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A043" w14:textId="77777777" w:rsidR="009C3631" w:rsidRPr="0049390E" w:rsidRDefault="009C3631" w:rsidP="009C3631">
      <w:pPr>
        <w:rPr>
          <w:rFonts w:cs="Times New Roman"/>
          <w:b/>
          <w:sz w:val="22"/>
        </w:rPr>
      </w:pPr>
    </w:p>
    <w:p w14:paraId="2168EFCD" w14:textId="77777777" w:rsidR="009C3631" w:rsidRPr="00DC238D" w:rsidRDefault="009C3631" w:rsidP="009C3631">
      <w:pPr>
        <w:rPr>
          <w:rFonts w:cs="Times New Roman"/>
          <w:b/>
          <w:szCs w:val="24"/>
        </w:rPr>
      </w:pPr>
      <w:r w:rsidRPr="00DC238D">
        <w:rPr>
          <w:rFonts w:cs="Times New Roman"/>
          <w:noProof/>
          <w:szCs w:val="24"/>
          <w:lang w:eastAsia="en-GB"/>
        </w:rPr>
        <w:drawing>
          <wp:inline distT="0" distB="0" distL="0" distR="0" wp14:anchorId="17944AF9" wp14:editId="2F0CF046">
            <wp:extent cx="2593181" cy="1152525"/>
            <wp:effectExtent l="0" t="0" r="0" b="0"/>
            <wp:docPr id="273" name="Picture 273" descr="Image result for 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heffiel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161" cy="1156961"/>
                    </a:xfrm>
                    <a:prstGeom prst="rect">
                      <a:avLst/>
                    </a:prstGeom>
                    <a:noFill/>
                    <a:ln>
                      <a:noFill/>
                    </a:ln>
                  </pic:spPr>
                </pic:pic>
              </a:graphicData>
            </a:graphic>
          </wp:inline>
        </w:drawing>
      </w:r>
      <w:r w:rsidRPr="00DC238D">
        <w:rPr>
          <w:rFonts w:cs="Times New Roman"/>
          <w:b/>
          <w:szCs w:val="24"/>
        </w:rPr>
        <w:tab/>
      </w:r>
      <w:r w:rsidRPr="00DC238D">
        <w:rPr>
          <w:rFonts w:cs="Times New Roman"/>
          <w:b/>
          <w:szCs w:val="24"/>
        </w:rPr>
        <w:tab/>
      </w:r>
      <w:r w:rsidRPr="00DC238D">
        <w:rPr>
          <w:rFonts w:cs="Times New Roman"/>
          <w:b/>
          <w:szCs w:val="24"/>
        </w:rPr>
        <w:tab/>
      </w:r>
      <w:r w:rsidRPr="00DC238D">
        <w:rPr>
          <w:rFonts w:cs="Times New Roman"/>
          <w:b/>
          <w:szCs w:val="24"/>
        </w:rPr>
        <w:tab/>
      </w:r>
      <w:r w:rsidRPr="00DC238D">
        <w:rPr>
          <w:rFonts w:cs="Times New Roman"/>
          <w:noProof/>
          <w:szCs w:val="24"/>
          <w:lang w:eastAsia="en-GB"/>
        </w:rPr>
        <w:drawing>
          <wp:inline distT="0" distB="0" distL="0" distR="0" wp14:anchorId="1E6A81A7" wp14:editId="76FC9D6F">
            <wp:extent cx="1533525" cy="1533525"/>
            <wp:effectExtent l="0" t="0" r="9525" b="9525"/>
            <wp:docPr id="274" name="Picture 274" descr="Image result for sheffield university managemen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effield university management 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14:paraId="51C44D8F" w14:textId="77777777" w:rsidR="009C3631" w:rsidRPr="00DC238D" w:rsidRDefault="009C3631" w:rsidP="009C3631">
      <w:pPr>
        <w:jc w:val="center"/>
        <w:rPr>
          <w:rFonts w:cs="Times New Roman"/>
          <w:b/>
          <w:szCs w:val="24"/>
        </w:rPr>
      </w:pPr>
    </w:p>
    <w:p w14:paraId="72E048BA" w14:textId="77777777" w:rsidR="009C3631" w:rsidRPr="00DC238D" w:rsidRDefault="009C3631" w:rsidP="009C3631">
      <w:pPr>
        <w:jc w:val="center"/>
        <w:rPr>
          <w:rFonts w:cs="Times New Roman"/>
          <w:b/>
          <w:szCs w:val="24"/>
        </w:rPr>
      </w:pPr>
    </w:p>
    <w:p w14:paraId="099A65E4" w14:textId="77777777" w:rsidR="009C3631" w:rsidRPr="00DC238D" w:rsidRDefault="009C3631" w:rsidP="009C3631">
      <w:pPr>
        <w:rPr>
          <w:rFonts w:cs="Times New Roman"/>
          <w:b/>
          <w:szCs w:val="24"/>
        </w:rPr>
      </w:pPr>
    </w:p>
    <w:p w14:paraId="0343850B" w14:textId="77777777" w:rsidR="009C3631" w:rsidRPr="00DC238D" w:rsidRDefault="009C3631" w:rsidP="009C3631">
      <w:pPr>
        <w:jc w:val="center"/>
        <w:rPr>
          <w:rFonts w:cs="Times New Roman"/>
          <w:b/>
          <w:szCs w:val="24"/>
        </w:rPr>
      </w:pPr>
      <w:r w:rsidRPr="00DC238D">
        <w:rPr>
          <w:rFonts w:cs="Times New Roman"/>
          <w:b/>
          <w:szCs w:val="24"/>
        </w:rPr>
        <w:t>NARCISSISTIC LEADERS AND TEAMMATES: A TOXIC COMBINATION?</w:t>
      </w:r>
    </w:p>
    <w:p w14:paraId="5053A6BA" w14:textId="77777777" w:rsidR="009C3631" w:rsidRPr="00DC238D" w:rsidRDefault="009C3631" w:rsidP="009C3631">
      <w:pPr>
        <w:rPr>
          <w:rFonts w:cs="Times New Roman"/>
          <w:b/>
          <w:szCs w:val="24"/>
        </w:rPr>
      </w:pPr>
    </w:p>
    <w:p w14:paraId="342FFC19" w14:textId="77777777" w:rsidR="009C3631" w:rsidRPr="00DC238D" w:rsidRDefault="009C3631" w:rsidP="009C3631">
      <w:pPr>
        <w:rPr>
          <w:rFonts w:cs="Times New Roman"/>
          <w:b/>
          <w:szCs w:val="24"/>
        </w:rPr>
      </w:pPr>
    </w:p>
    <w:p w14:paraId="2FE72359" w14:textId="3E260573" w:rsidR="009C3631" w:rsidRDefault="009C3631" w:rsidP="009C3631">
      <w:pPr>
        <w:rPr>
          <w:rFonts w:cs="Times New Roman"/>
          <w:b/>
          <w:szCs w:val="24"/>
        </w:rPr>
      </w:pPr>
    </w:p>
    <w:p w14:paraId="53ABD1B6" w14:textId="77777777" w:rsidR="00345FFD" w:rsidRPr="00DC238D" w:rsidRDefault="00345FFD" w:rsidP="009C3631">
      <w:pPr>
        <w:rPr>
          <w:rFonts w:cs="Times New Roman"/>
          <w:b/>
          <w:szCs w:val="24"/>
        </w:rPr>
      </w:pPr>
    </w:p>
    <w:p w14:paraId="5143E61F" w14:textId="1F88F477" w:rsidR="009C3631" w:rsidRDefault="009C3631" w:rsidP="009C3631">
      <w:pPr>
        <w:jc w:val="center"/>
        <w:rPr>
          <w:rFonts w:cs="Times New Roman"/>
          <w:b/>
          <w:szCs w:val="24"/>
        </w:rPr>
      </w:pPr>
      <w:r>
        <w:rPr>
          <w:rFonts w:cs="Times New Roman"/>
          <w:b/>
          <w:szCs w:val="24"/>
        </w:rPr>
        <w:t>GODBLESS ONORIODE AKAIGHE</w:t>
      </w:r>
    </w:p>
    <w:p w14:paraId="64174A00" w14:textId="77777777" w:rsidR="009C3631" w:rsidRPr="00DC238D" w:rsidRDefault="009C3631" w:rsidP="009C3631">
      <w:pPr>
        <w:jc w:val="center"/>
        <w:rPr>
          <w:rFonts w:cs="Times New Roman"/>
          <w:b/>
          <w:szCs w:val="24"/>
        </w:rPr>
      </w:pPr>
    </w:p>
    <w:p w14:paraId="34E01678" w14:textId="0E6A4FED" w:rsidR="009C3631" w:rsidRPr="00DC238D" w:rsidRDefault="009C3631" w:rsidP="009C3631">
      <w:pPr>
        <w:jc w:val="center"/>
        <w:rPr>
          <w:rFonts w:cs="Times New Roman"/>
          <w:b/>
          <w:szCs w:val="24"/>
        </w:rPr>
      </w:pPr>
      <w:r>
        <w:rPr>
          <w:rFonts w:cs="Times New Roman"/>
          <w:b/>
          <w:szCs w:val="24"/>
        </w:rPr>
        <w:t>Doctor of Philosophy in Management</w:t>
      </w:r>
    </w:p>
    <w:p w14:paraId="13CABFF4" w14:textId="77777777" w:rsidR="009C3631" w:rsidRPr="00DC238D" w:rsidRDefault="009C3631" w:rsidP="009C3631">
      <w:pPr>
        <w:jc w:val="center"/>
        <w:rPr>
          <w:rFonts w:cs="Times New Roman"/>
          <w:b/>
          <w:szCs w:val="24"/>
        </w:rPr>
      </w:pPr>
    </w:p>
    <w:p w14:paraId="4F8C63CE" w14:textId="57DDA39C" w:rsidR="00345FFD" w:rsidRDefault="00345FFD" w:rsidP="009C3631">
      <w:pPr>
        <w:rPr>
          <w:rFonts w:cs="Times New Roman"/>
          <w:b/>
          <w:szCs w:val="24"/>
        </w:rPr>
      </w:pPr>
    </w:p>
    <w:p w14:paraId="13596156" w14:textId="77777777" w:rsidR="00345FFD" w:rsidRPr="00DC238D" w:rsidRDefault="00345FFD" w:rsidP="009C3631">
      <w:pPr>
        <w:rPr>
          <w:rFonts w:cs="Times New Roman"/>
          <w:b/>
          <w:szCs w:val="24"/>
        </w:rPr>
      </w:pPr>
    </w:p>
    <w:p w14:paraId="373FE1AB" w14:textId="31615692" w:rsidR="009C3631" w:rsidRDefault="009C3631" w:rsidP="009C3631">
      <w:pPr>
        <w:jc w:val="center"/>
        <w:rPr>
          <w:rFonts w:cs="Times New Roman"/>
          <w:b/>
          <w:szCs w:val="24"/>
        </w:rPr>
      </w:pPr>
      <w:r>
        <w:rPr>
          <w:rFonts w:cs="Times New Roman"/>
          <w:b/>
          <w:szCs w:val="24"/>
        </w:rPr>
        <w:t>THE UNIVERSITY OF SHEFFIELD</w:t>
      </w:r>
    </w:p>
    <w:p w14:paraId="7E42EA43" w14:textId="77777777" w:rsidR="005A3DE7" w:rsidRDefault="005A3DE7" w:rsidP="009C3631">
      <w:pPr>
        <w:jc w:val="center"/>
        <w:rPr>
          <w:rFonts w:cs="Times New Roman"/>
          <w:b/>
          <w:szCs w:val="24"/>
        </w:rPr>
      </w:pPr>
    </w:p>
    <w:p w14:paraId="2B9BD922" w14:textId="259C6C84" w:rsidR="005A3DE7" w:rsidRDefault="005A3DE7" w:rsidP="009C3631">
      <w:pPr>
        <w:jc w:val="center"/>
        <w:rPr>
          <w:rFonts w:cs="Times New Roman"/>
          <w:b/>
          <w:szCs w:val="24"/>
        </w:rPr>
      </w:pPr>
      <w:r>
        <w:rPr>
          <w:rFonts w:cs="Times New Roman"/>
          <w:b/>
          <w:szCs w:val="24"/>
        </w:rPr>
        <w:t>FACULTY OF SOCIAL SCIENCE</w:t>
      </w:r>
      <w:r w:rsidR="002E1520">
        <w:rPr>
          <w:rFonts w:cs="Times New Roman"/>
          <w:b/>
          <w:szCs w:val="24"/>
        </w:rPr>
        <w:t>S</w:t>
      </w:r>
    </w:p>
    <w:p w14:paraId="7F6469ED" w14:textId="77777777" w:rsidR="005A3DE7" w:rsidRDefault="005A3DE7" w:rsidP="009C3631">
      <w:pPr>
        <w:jc w:val="center"/>
        <w:rPr>
          <w:rFonts w:cs="Times New Roman"/>
          <w:b/>
          <w:szCs w:val="24"/>
        </w:rPr>
      </w:pPr>
    </w:p>
    <w:p w14:paraId="23DD9561" w14:textId="1B2270E5" w:rsidR="009E1246" w:rsidRDefault="005A3DE7" w:rsidP="005A3DE7">
      <w:pPr>
        <w:jc w:val="center"/>
        <w:rPr>
          <w:rFonts w:cs="Times New Roman"/>
          <w:b/>
          <w:szCs w:val="24"/>
        </w:rPr>
      </w:pPr>
      <w:r>
        <w:rPr>
          <w:rFonts w:cs="Times New Roman"/>
          <w:b/>
          <w:szCs w:val="24"/>
        </w:rPr>
        <w:t>DEPARTMENT OF MANAGEMENT</w:t>
      </w:r>
    </w:p>
    <w:p w14:paraId="6A8E200A" w14:textId="696FFC8B" w:rsidR="009E1246" w:rsidRDefault="009E1246" w:rsidP="009C3631">
      <w:pPr>
        <w:jc w:val="center"/>
        <w:rPr>
          <w:rFonts w:cs="Times New Roman"/>
          <w:b/>
          <w:szCs w:val="24"/>
        </w:rPr>
      </w:pPr>
    </w:p>
    <w:p w14:paraId="08384355" w14:textId="77777777" w:rsidR="009E1246" w:rsidRPr="00DC238D" w:rsidRDefault="009E1246" w:rsidP="009C3631">
      <w:pPr>
        <w:jc w:val="center"/>
        <w:rPr>
          <w:rFonts w:cs="Times New Roman"/>
          <w:b/>
          <w:szCs w:val="24"/>
        </w:rPr>
      </w:pPr>
    </w:p>
    <w:p w14:paraId="11B78E06" w14:textId="66F7E387" w:rsidR="00942289" w:rsidRDefault="009C3631" w:rsidP="00345FFD">
      <w:pPr>
        <w:jc w:val="center"/>
        <w:rPr>
          <w:rFonts w:cs="Times New Roman"/>
          <w:b/>
          <w:szCs w:val="24"/>
        </w:rPr>
      </w:pPr>
      <w:r>
        <w:rPr>
          <w:rFonts w:cs="Times New Roman"/>
          <w:b/>
          <w:szCs w:val="24"/>
        </w:rPr>
        <w:t>March 2022</w:t>
      </w:r>
    </w:p>
    <w:p w14:paraId="53C3C610" w14:textId="02F6A0F5" w:rsidR="00942289" w:rsidRDefault="00942289" w:rsidP="009C3631">
      <w:pPr>
        <w:jc w:val="center"/>
        <w:rPr>
          <w:rFonts w:cs="Times New Roman"/>
          <w:b/>
          <w:szCs w:val="24"/>
        </w:rPr>
      </w:pPr>
      <w:r>
        <w:rPr>
          <w:rFonts w:cs="Times New Roman"/>
          <w:b/>
          <w:szCs w:val="24"/>
        </w:rPr>
        <w:lastRenderedPageBreak/>
        <w:t>STATEMENT OF COPYRIGHT</w:t>
      </w:r>
    </w:p>
    <w:p w14:paraId="7D4DFF80" w14:textId="5B534DA9" w:rsidR="00816917" w:rsidRPr="00816917" w:rsidRDefault="00816917" w:rsidP="00816917">
      <w:pPr>
        <w:rPr>
          <w:rFonts w:cs="Times New Roman"/>
          <w:bCs/>
          <w:szCs w:val="24"/>
        </w:rPr>
      </w:pPr>
      <w:r w:rsidRPr="00816917">
        <w:rPr>
          <w:rFonts w:cs="Times New Roman"/>
          <w:bCs/>
          <w:szCs w:val="24"/>
        </w:rPr>
        <w:t>© Godbless Onoriode Akaighe, 2022</w:t>
      </w:r>
    </w:p>
    <w:p w14:paraId="25D73047" w14:textId="148EBE96" w:rsidR="00816917" w:rsidRDefault="00942289" w:rsidP="00816917">
      <w:pPr>
        <w:rPr>
          <w:rFonts w:cs="Times New Roman"/>
          <w:bCs/>
          <w:szCs w:val="24"/>
        </w:rPr>
      </w:pPr>
      <w:r>
        <w:rPr>
          <w:rFonts w:cs="Times New Roman"/>
          <w:bCs/>
          <w:szCs w:val="24"/>
        </w:rPr>
        <w:t>The copyright of this</w:t>
      </w:r>
      <w:r w:rsidR="00816917">
        <w:rPr>
          <w:rFonts w:cs="Times New Roman"/>
          <w:bCs/>
          <w:szCs w:val="24"/>
        </w:rPr>
        <w:t xml:space="preserve"> </w:t>
      </w:r>
      <w:r>
        <w:rPr>
          <w:rFonts w:cs="Times New Roman"/>
          <w:bCs/>
          <w:szCs w:val="24"/>
        </w:rPr>
        <w:t>thesis rest with the author</w:t>
      </w:r>
      <w:r w:rsidR="00816917">
        <w:rPr>
          <w:rFonts w:cs="Times New Roman"/>
          <w:bCs/>
          <w:szCs w:val="24"/>
        </w:rPr>
        <w:t xml:space="preserve">. </w:t>
      </w:r>
    </w:p>
    <w:p w14:paraId="37DA5A92" w14:textId="4332322B" w:rsidR="00816917" w:rsidRDefault="00816917" w:rsidP="00201A46">
      <w:pPr>
        <w:spacing w:line="360" w:lineRule="auto"/>
        <w:rPr>
          <w:rFonts w:cs="Times New Roman"/>
          <w:bCs/>
          <w:szCs w:val="24"/>
        </w:rPr>
      </w:pPr>
      <w:r>
        <w:rPr>
          <w:rFonts w:cs="Times New Roman"/>
          <w:bCs/>
          <w:szCs w:val="24"/>
        </w:rPr>
        <w:t xml:space="preserve">This copy of the thesis has been supplied on the condition that anyone who consults it is understood to recognise that its copyright rest with the author and </w:t>
      </w:r>
      <w:r w:rsidR="00201A46">
        <w:rPr>
          <w:rFonts w:cs="Times New Roman"/>
          <w:bCs/>
          <w:szCs w:val="24"/>
        </w:rPr>
        <w:t xml:space="preserve">that </w:t>
      </w:r>
      <w:r>
        <w:rPr>
          <w:rFonts w:cs="Times New Roman"/>
          <w:bCs/>
          <w:szCs w:val="24"/>
        </w:rPr>
        <w:t xml:space="preserve">no quotation from </w:t>
      </w:r>
      <w:r w:rsidR="00201A46">
        <w:rPr>
          <w:rFonts w:cs="Times New Roman"/>
          <w:bCs/>
          <w:szCs w:val="24"/>
        </w:rPr>
        <w:t>the thesis and no information derived from it may be published without the appropriate permission or acknowledgement.</w:t>
      </w:r>
    </w:p>
    <w:p w14:paraId="77BB85DE" w14:textId="700B8537" w:rsidR="00942289" w:rsidRDefault="00942289" w:rsidP="00201A46">
      <w:pPr>
        <w:spacing w:line="360" w:lineRule="auto"/>
        <w:rPr>
          <w:rFonts w:cs="Times New Roman"/>
          <w:bCs/>
          <w:szCs w:val="24"/>
        </w:rPr>
      </w:pPr>
    </w:p>
    <w:p w14:paraId="05027AA8" w14:textId="4B283342" w:rsidR="00942289" w:rsidRDefault="00942289" w:rsidP="00201A46">
      <w:pPr>
        <w:spacing w:line="360" w:lineRule="auto"/>
        <w:rPr>
          <w:rFonts w:cs="Times New Roman"/>
          <w:bCs/>
          <w:szCs w:val="24"/>
        </w:rPr>
      </w:pPr>
    </w:p>
    <w:p w14:paraId="6043359A" w14:textId="0D6C51DB" w:rsidR="00942289" w:rsidRDefault="00942289" w:rsidP="00201A46">
      <w:pPr>
        <w:spacing w:line="360" w:lineRule="auto"/>
        <w:rPr>
          <w:rFonts w:cs="Times New Roman"/>
          <w:bCs/>
          <w:szCs w:val="24"/>
        </w:rPr>
      </w:pPr>
    </w:p>
    <w:p w14:paraId="0F8CEA2C" w14:textId="2C004286" w:rsidR="00942289" w:rsidRDefault="00942289" w:rsidP="00201A46">
      <w:pPr>
        <w:spacing w:line="360" w:lineRule="auto"/>
        <w:rPr>
          <w:rFonts w:cs="Times New Roman"/>
          <w:bCs/>
          <w:szCs w:val="24"/>
        </w:rPr>
      </w:pPr>
    </w:p>
    <w:p w14:paraId="2104CC6C" w14:textId="5023187C" w:rsidR="00942289" w:rsidRDefault="00942289" w:rsidP="00201A46">
      <w:pPr>
        <w:spacing w:line="360" w:lineRule="auto"/>
        <w:rPr>
          <w:rFonts w:cs="Times New Roman"/>
          <w:bCs/>
          <w:szCs w:val="24"/>
        </w:rPr>
      </w:pPr>
    </w:p>
    <w:p w14:paraId="6D6F314C" w14:textId="5DC33229" w:rsidR="00942289" w:rsidRDefault="00942289" w:rsidP="00201A46">
      <w:pPr>
        <w:spacing w:line="360" w:lineRule="auto"/>
        <w:rPr>
          <w:rFonts w:cs="Times New Roman"/>
          <w:bCs/>
          <w:szCs w:val="24"/>
        </w:rPr>
      </w:pPr>
    </w:p>
    <w:p w14:paraId="24682AFC" w14:textId="4B45C217" w:rsidR="00942289" w:rsidRDefault="00942289" w:rsidP="00201A46">
      <w:pPr>
        <w:spacing w:line="360" w:lineRule="auto"/>
        <w:rPr>
          <w:rFonts w:cs="Times New Roman"/>
          <w:bCs/>
          <w:szCs w:val="24"/>
        </w:rPr>
      </w:pPr>
    </w:p>
    <w:p w14:paraId="4E33BD34" w14:textId="31EE4D5B" w:rsidR="00942289" w:rsidRDefault="00942289" w:rsidP="00201A46">
      <w:pPr>
        <w:spacing w:line="360" w:lineRule="auto"/>
        <w:rPr>
          <w:rFonts w:cs="Times New Roman"/>
          <w:bCs/>
          <w:szCs w:val="24"/>
        </w:rPr>
      </w:pPr>
    </w:p>
    <w:p w14:paraId="1E1A7141" w14:textId="7777923E" w:rsidR="00942289" w:rsidRDefault="00942289" w:rsidP="00201A46">
      <w:pPr>
        <w:spacing w:line="360" w:lineRule="auto"/>
        <w:rPr>
          <w:rFonts w:cs="Times New Roman"/>
          <w:bCs/>
          <w:szCs w:val="24"/>
        </w:rPr>
      </w:pPr>
    </w:p>
    <w:p w14:paraId="4132473D" w14:textId="40E3CC99" w:rsidR="00942289" w:rsidRDefault="00942289" w:rsidP="00201A46">
      <w:pPr>
        <w:spacing w:line="360" w:lineRule="auto"/>
        <w:rPr>
          <w:rFonts w:cs="Times New Roman"/>
          <w:bCs/>
          <w:szCs w:val="24"/>
        </w:rPr>
      </w:pPr>
    </w:p>
    <w:p w14:paraId="7E2CD076" w14:textId="184638A1" w:rsidR="00942289" w:rsidRDefault="00942289" w:rsidP="00201A46">
      <w:pPr>
        <w:spacing w:line="360" w:lineRule="auto"/>
        <w:rPr>
          <w:rFonts w:cs="Times New Roman"/>
          <w:bCs/>
          <w:szCs w:val="24"/>
        </w:rPr>
      </w:pPr>
    </w:p>
    <w:p w14:paraId="58F73268" w14:textId="1E55A948" w:rsidR="00942289" w:rsidRDefault="00942289" w:rsidP="00201A46">
      <w:pPr>
        <w:spacing w:line="360" w:lineRule="auto"/>
        <w:rPr>
          <w:rFonts w:cs="Times New Roman"/>
          <w:bCs/>
          <w:szCs w:val="24"/>
        </w:rPr>
      </w:pPr>
    </w:p>
    <w:p w14:paraId="574BFF67" w14:textId="199200DD" w:rsidR="00942289" w:rsidRDefault="00942289" w:rsidP="00201A46">
      <w:pPr>
        <w:spacing w:line="360" w:lineRule="auto"/>
        <w:rPr>
          <w:rFonts w:cs="Times New Roman"/>
          <w:bCs/>
          <w:szCs w:val="24"/>
        </w:rPr>
      </w:pPr>
    </w:p>
    <w:p w14:paraId="1137EE16" w14:textId="29B586A1" w:rsidR="00942289" w:rsidRDefault="00942289" w:rsidP="00201A46">
      <w:pPr>
        <w:spacing w:line="360" w:lineRule="auto"/>
        <w:rPr>
          <w:rFonts w:cs="Times New Roman"/>
          <w:bCs/>
          <w:szCs w:val="24"/>
        </w:rPr>
      </w:pPr>
    </w:p>
    <w:p w14:paraId="33FA90A7" w14:textId="2E8C190E" w:rsidR="00942289" w:rsidRDefault="00942289" w:rsidP="00201A46">
      <w:pPr>
        <w:spacing w:line="360" w:lineRule="auto"/>
        <w:rPr>
          <w:rFonts w:cs="Times New Roman"/>
          <w:bCs/>
          <w:szCs w:val="24"/>
        </w:rPr>
      </w:pPr>
    </w:p>
    <w:p w14:paraId="4FAA0560" w14:textId="489D252B" w:rsidR="00942289" w:rsidRDefault="00942289" w:rsidP="00201A46">
      <w:pPr>
        <w:spacing w:line="360" w:lineRule="auto"/>
        <w:rPr>
          <w:rFonts w:cs="Times New Roman"/>
          <w:bCs/>
          <w:szCs w:val="24"/>
        </w:rPr>
      </w:pPr>
    </w:p>
    <w:p w14:paraId="5E1887A4" w14:textId="77777777" w:rsidR="00942289" w:rsidRPr="00201A46" w:rsidRDefault="00942289" w:rsidP="00201A46">
      <w:pPr>
        <w:spacing w:line="360" w:lineRule="auto"/>
        <w:rPr>
          <w:rFonts w:cs="Times New Roman"/>
          <w:bCs/>
          <w:szCs w:val="24"/>
        </w:rPr>
      </w:pPr>
    </w:p>
    <w:p w14:paraId="75B4634B" w14:textId="41580A67" w:rsidR="009C3631" w:rsidRDefault="009C3631" w:rsidP="00433B3F">
      <w:pPr>
        <w:jc w:val="center"/>
        <w:rPr>
          <w:rFonts w:cs="Times New Roman"/>
          <w:b/>
          <w:szCs w:val="24"/>
        </w:rPr>
      </w:pPr>
      <w:r>
        <w:rPr>
          <w:rFonts w:cs="Times New Roman"/>
          <w:b/>
          <w:szCs w:val="24"/>
        </w:rPr>
        <w:lastRenderedPageBreak/>
        <w:t>THE UNIVERSITY OF SHEFFIELD</w:t>
      </w:r>
    </w:p>
    <w:p w14:paraId="6993D826" w14:textId="77777777" w:rsidR="003975BE" w:rsidRDefault="003975BE" w:rsidP="00433B3F">
      <w:pPr>
        <w:jc w:val="center"/>
        <w:rPr>
          <w:rFonts w:cs="Times New Roman"/>
          <w:b/>
          <w:szCs w:val="24"/>
        </w:rPr>
      </w:pPr>
    </w:p>
    <w:p w14:paraId="67C28393" w14:textId="2C3B030F" w:rsidR="003975BE" w:rsidRDefault="009C3631" w:rsidP="005E5697">
      <w:pPr>
        <w:jc w:val="center"/>
        <w:rPr>
          <w:rFonts w:cs="Times New Roman"/>
          <w:b/>
          <w:szCs w:val="24"/>
        </w:rPr>
      </w:pPr>
      <w:r w:rsidRPr="00DC238D">
        <w:rPr>
          <w:rFonts w:cs="Times New Roman"/>
          <w:b/>
          <w:szCs w:val="24"/>
        </w:rPr>
        <w:t>NARCISSISTIC LEADERS AND TEAMMATES: A TOXIC COMBINATION?</w:t>
      </w:r>
    </w:p>
    <w:p w14:paraId="0D2F2764" w14:textId="365A7BC2" w:rsidR="009C3631" w:rsidRDefault="009C3631" w:rsidP="009C3631">
      <w:pPr>
        <w:jc w:val="center"/>
        <w:rPr>
          <w:rFonts w:cs="Times New Roman"/>
          <w:b/>
          <w:szCs w:val="24"/>
        </w:rPr>
      </w:pPr>
      <w:r>
        <w:rPr>
          <w:rFonts w:cs="Times New Roman"/>
          <w:b/>
          <w:szCs w:val="24"/>
        </w:rPr>
        <w:t>GODBLESS ONORIODE AKAIGHE</w:t>
      </w:r>
    </w:p>
    <w:p w14:paraId="484A9D57" w14:textId="700D6A93" w:rsidR="009C3631" w:rsidRDefault="00201A46" w:rsidP="00201A46">
      <w:pPr>
        <w:jc w:val="center"/>
        <w:rPr>
          <w:rFonts w:cs="Times New Roman"/>
          <w:b/>
          <w:szCs w:val="24"/>
        </w:rPr>
      </w:pPr>
      <w:r>
        <w:rPr>
          <w:rFonts w:cs="Times New Roman"/>
          <w:b/>
          <w:szCs w:val="24"/>
        </w:rPr>
        <w:t>Doctor of Philosophy</w:t>
      </w:r>
    </w:p>
    <w:p w14:paraId="74C8667C" w14:textId="40EA3029" w:rsidR="003975BE" w:rsidRDefault="009C3631" w:rsidP="0000596B">
      <w:pPr>
        <w:jc w:val="center"/>
        <w:rPr>
          <w:rFonts w:cs="Times New Roman"/>
          <w:b/>
          <w:szCs w:val="24"/>
        </w:rPr>
      </w:pPr>
      <w:r>
        <w:rPr>
          <w:rFonts w:cs="Times New Roman"/>
          <w:b/>
          <w:szCs w:val="24"/>
        </w:rPr>
        <w:t>March 2022</w:t>
      </w:r>
    </w:p>
    <w:p w14:paraId="3C0892C9" w14:textId="2C3E802F" w:rsidR="009C3631" w:rsidRDefault="009C3631" w:rsidP="002A3C87">
      <w:pPr>
        <w:jc w:val="center"/>
        <w:rPr>
          <w:rFonts w:cs="Times New Roman"/>
          <w:b/>
          <w:szCs w:val="24"/>
        </w:rPr>
      </w:pPr>
      <w:r>
        <w:rPr>
          <w:rFonts w:cs="Times New Roman"/>
          <w:b/>
          <w:szCs w:val="24"/>
        </w:rPr>
        <w:t>Thesis Summary</w:t>
      </w:r>
    </w:p>
    <w:p w14:paraId="3F65CB89" w14:textId="5D129069" w:rsidR="002A3C87" w:rsidRPr="002714D5" w:rsidRDefault="002A3C87" w:rsidP="003975BE">
      <w:pPr>
        <w:spacing w:line="240" w:lineRule="auto"/>
        <w:ind w:firstLine="720"/>
        <w:jc w:val="both"/>
        <w:rPr>
          <w:rStyle w:val="CommentReference"/>
          <w:rFonts w:cs="Times New Roman"/>
          <w:sz w:val="24"/>
          <w:szCs w:val="24"/>
        </w:rPr>
      </w:pPr>
      <w:r w:rsidRPr="00DC238D">
        <w:rPr>
          <w:rFonts w:cs="Times New Roman"/>
          <w:szCs w:val="24"/>
        </w:rPr>
        <w:t>The personality trait of narcissis</w:t>
      </w:r>
      <w:r w:rsidR="00433B3F">
        <w:rPr>
          <w:rFonts w:cs="Times New Roman"/>
          <w:szCs w:val="24"/>
        </w:rPr>
        <w:t xml:space="preserve">m, </w:t>
      </w:r>
      <w:r w:rsidRPr="00DC238D">
        <w:rPr>
          <w:rFonts w:cs="Times New Roman"/>
          <w:szCs w:val="24"/>
        </w:rPr>
        <w:t>concerned with the desire for self-admiration, self-promotion, love</w:t>
      </w:r>
      <w:r w:rsidR="006F6DEE">
        <w:rPr>
          <w:rFonts w:cs="Times New Roman"/>
          <w:szCs w:val="24"/>
        </w:rPr>
        <w:t xml:space="preserve"> of po</w:t>
      </w:r>
      <w:r w:rsidRPr="00DC238D">
        <w:rPr>
          <w:rFonts w:cs="Times New Roman"/>
          <w:szCs w:val="24"/>
        </w:rPr>
        <w:t>wer</w:t>
      </w:r>
      <w:r w:rsidR="00C723CE">
        <w:rPr>
          <w:rFonts w:cs="Times New Roman"/>
          <w:szCs w:val="24"/>
        </w:rPr>
        <w:t>,</w:t>
      </w:r>
      <w:r w:rsidRPr="00DC238D">
        <w:rPr>
          <w:rFonts w:cs="Times New Roman"/>
          <w:szCs w:val="24"/>
        </w:rPr>
        <w:t xml:space="preserve"> and control, </w:t>
      </w:r>
      <w:r>
        <w:rPr>
          <w:rFonts w:cs="Times New Roman"/>
          <w:szCs w:val="24"/>
        </w:rPr>
        <w:t>h</w:t>
      </w:r>
      <w:r w:rsidR="00087E69">
        <w:rPr>
          <w:rFonts w:cs="Times New Roman"/>
          <w:szCs w:val="24"/>
        </w:rPr>
        <w:t>as</w:t>
      </w:r>
      <w:r>
        <w:rPr>
          <w:rFonts w:cs="Times New Roman"/>
          <w:szCs w:val="24"/>
        </w:rPr>
        <w:t xml:space="preserve"> received much research attention</w:t>
      </w:r>
      <w:r w:rsidR="00C723CE">
        <w:rPr>
          <w:rFonts w:cs="Times New Roman"/>
          <w:szCs w:val="24"/>
        </w:rPr>
        <w:t>,</w:t>
      </w:r>
      <w:r>
        <w:rPr>
          <w:rFonts w:cs="Times New Roman"/>
          <w:szCs w:val="24"/>
        </w:rPr>
        <w:t xml:space="preserve"> especially in areas of leader emergence, leader effectiveness, </w:t>
      </w:r>
      <w:r w:rsidR="00E1393C">
        <w:rPr>
          <w:rFonts w:cs="Times New Roman"/>
          <w:szCs w:val="24"/>
        </w:rPr>
        <w:t xml:space="preserve">leader and </w:t>
      </w:r>
      <w:r>
        <w:rPr>
          <w:rFonts w:cs="Times New Roman"/>
          <w:szCs w:val="24"/>
        </w:rPr>
        <w:t>follower work-related behaviour</w:t>
      </w:r>
      <w:r w:rsidR="00C723CE">
        <w:rPr>
          <w:rFonts w:cs="Times New Roman"/>
          <w:szCs w:val="24"/>
        </w:rPr>
        <w:t>,</w:t>
      </w:r>
      <w:r>
        <w:rPr>
          <w:rFonts w:cs="Times New Roman"/>
          <w:szCs w:val="24"/>
        </w:rPr>
        <w:t xml:space="preserve"> and performance</w:t>
      </w:r>
      <w:r w:rsidRPr="00DC238D">
        <w:rPr>
          <w:rFonts w:cs="Times New Roman"/>
          <w:szCs w:val="24"/>
        </w:rPr>
        <w:t xml:space="preserve">. However, the question of </w:t>
      </w:r>
      <w:r>
        <w:rPr>
          <w:rFonts w:cs="Times New Roman"/>
          <w:szCs w:val="24"/>
        </w:rPr>
        <w:t xml:space="preserve">how leader narcissism influences individual and team level well-being and what leader, follower and team characteristics shape this relationship </w:t>
      </w:r>
      <w:r w:rsidRPr="00DC238D">
        <w:rPr>
          <w:rFonts w:cs="Times New Roman"/>
          <w:szCs w:val="24"/>
        </w:rPr>
        <w:t xml:space="preserve">remains largely unresolved in organisational leadership research. </w:t>
      </w:r>
      <w:r w:rsidR="008B61CE">
        <w:rPr>
          <w:rFonts w:cs="Times New Roman"/>
          <w:szCs w:val="24"/>
        </w:rPr>
        <w:t xml:space="preserve">In this thesis, I propose and test a multilevel model </w:t>
      </w:r>
      <w:r w:rsidR="008B61CE" w:rsidRPr="00BB7EA8">
        <w:rPr>
          <w:szCs w:val="24"/>
        </w:rPr>
        <w:t xml:space="preserve">of the effects of leader narcissism on follower and team </w:t>
      </w:r>
      <w:r w:rsidR="008B61CE">
        <w:rPr>
          <w:szCs w:val="24"/>
        </w:rPr>
        <w:t xml:space="preserve">burnout and work engagement. Drawing on </w:t>
      </w:r>
      <w:r>
        <w:rPr>
          <w:rFonts w:cs="Times New Roman"/>
          <w:szCs w:val="24"/>
        </w:rPr>
        <w:t>identity</w:t>
      </w:r>
      <w:r w:rsidRPr="00DC238D">
        <w:rPr>
          <w:rFonts w:cs="Times New Roman"/>
          <w:szCs w:val="24"/>
        </w:rPr>
        <w:t xml:space="preserve"> theory</w:t>
      </w:r>
      <w:r w:rsidR="006F6DEE">
        <w:rPr>
          <w:rFonts w:cs="Times New Roman"/>
          <w:szCs w:val="24"/>
        </w:rPr>
        <w:t xml:space="preserve">, </w:t>
      </w:r>
      <w:r w:rsidR="00435C80">
        <w:rPr>
          <w:rFonts w:cs="Times New Roman"/>
          <w:szCs w:val="24"/>
        </w:rPr>
        <w:t xml:space="preserve">I hypothesise that leader narcissism influence follower </w:t>
      </w:r>
      <w:r w:rsidR="00283323">
        <w:rPr>
          <w:rFonts w:cs="Times New Roman"/>
          <w:szCs w:val="24"/>
        </w:rPr>
        <w:t xml:space="preserve">burnout and work engagement </w:t>
      </w:r>
      <w:r w:rsidR="00E00182">
        <w:rPr>
          <w:rFonts w:cs="Times New Roman"/>
          <w:szCs w:val="24"/>
        </w:rPr>
        <w:t>mediated by</w:t>
      </w:r>
      <w:r w:rsidR="00283323">
        <w:rPr>
          <w:rFonts w:cs="Times New Roman"/>
          <w:szCs w:val="24"/>
        </w:rPr>
        <w:t xml:space="preserve"> </w:t>
      </w:r>
      <w:r w:rsidR="00435C80">
        <w:rPr>
          <w:rFonts w:cs="Times New Roman"/>
          <w:szCs w:val="24"/>
        </w:rPr>
        <w:t>core self-evaluations</w:t>
      </w:r>
      <w:r w:rsidR="002714D5">
        <w:rPr>
          <w:rFonts w:cs="Times New Roman"/>
          <w:szCs w:val="24"/>
        </w:rPr>
        <w:t xml:space="preserve"> (CSE). Further, based on </w:t>
      </w:r>
      <w:r w:rsidRPr="00DC238D">
        <w:rPr>
          <w:rFonts w:cs="Times New Roman"/>
          <w:szCs w:val="24"/>
        </w:rPr>
        <w:t xml:space="preserve">social identity threat theory, </w:t>
      </w:r>
      <w:r w:rsidR="002714D5">
        <w:rPr>
          <w:rFonts w:cs="Times New Roman"/>
          <w:szCs w:val="24"/>
        </w:rPr>
        <w:t xml:space="preserve">I propose that leader narcissism </w:t>
      </w:r>
      <w:r w:rsidR="00283323">
        <w:rPr>
          <w:rFonts w:cs="Times New Roman"/>
          <w:szCs w:val="24"/>
        </w:rPr>
        <w:t>positivel</w:t>
      </w:r>
      <w:r w:rsidR="002714D5">
        <w:rPr>
          <w:rFonts w:cs="Times New Roman"/>
          <w:szCs w:val="24"/>
        </w:rPr>
        <w:t xml:space="preserve">y influence team </w:t>
      </w:r>
      <w:r w:rsidR="00283323">
        <w:rPr>
          <w:rFonts w:cs="Times New Roman"/>
          <w:szCs w:val="24"/>
        </w:rPr>
        <w:t xml:space="preserve">burnout and negatively influence teamwork engagement, via team </w:t>
      </w:r>
      <w:r w:rsidR="002714D5">
        <w:rPr>
          <w:rFonts w:cs="Times New Roman"/>
          <w:szCs w:val="24"/>
        </w:rPr>
        <w:t xml:space="preserve">CSE. </w:t>
      </w:r>
      <w:r w:rsidR="00283323">
        <w:rPr>
          <w:rFonts w:cs="Times New Roman"/>
          <w:szCs w:val="24"/>
        </w:rPr>
        <w:t>Additionally, I test the moderating role of follower g</w:t>
      </w:r>
      <w:r w:rsidR="005D1D72">
        <w:rPr>
          <w:rFonts w:cs="Times New Roman"/>
          <w:szCs w:val="24"/>
        </w:rPr>
        <w:t>ender and follower narcissism on</w:t>
      </w:r>
      <w:r w:rsidR="00283323">
        <w:rPr>
          <w:rFonts w:cs="Times New Roman"/>
          <w:szCs w:val="24"/>
        </w:rPr>
        <w:t xml:space="preserve"> the leader narcissism-CSE link, while</w:t>
      </w:r>
      <w:r w:rsidRPr="00DC238D">
        <w:rPr>
          <w:rFonts w:cs="Times New Roman"/>
          <w:szCs w:val="24"/>
        </w:rPr>
        <w:t xml:space="preserve"> </w:t>
      </w:r>
      <w:r w:rsidRPr="00DC238D">
        <w:rPr>
          <w:rFonts w:cs="Times New Roman"/>
          <w:bCs/>
          <w:szCs w:val="24"/>
        </w:rPr>
        <w:t xml:space="preserve">leader gender and </w:t>
      </w:r>
      <w:r w:rsidR="005D1D72">
        <w:rPr>
          <w:rFonts w:cs="Times New Roman"/>
          <w:bCs/>
          <w:szCs w:val="24"/>
        </w:rPr>
        <w:t xml:space="preserve">the </w:t>
      </w:r>
      <w:r w:rsidRPr="00DC238D">
        <w:rPr>
          <w:rFonts w:cs="Times New Roman"/>
          <w:bCs/>
          <w:szCs w:val="24"/>
        </w:rPr>
        <w:t xml:space="preserve">team characteristics of team cohesiveness, team resilience, and </w:t>
      </w:r>
      <w:r>
        <w:rPr>
          <w:rFonts w:cs="Times New Roman"/>
          <w:bCs/>
          <w:szCs w:val="24"/>
        </w:rPr>
        <w:t xml:space="preserve">climate for </w:t>
      </w:r>
      <w:r w:rsidRPr="00DC238D">
        <w:rPr>
          <w:rFonts w:cs="Times New Roman"/>
          <w:bCs/>
          <w:szCs w:val="24"/>
        </w:rPr>
        <w:t xml:space="preserve">psychological </w:t>
      </w:r>
      <w:r>
        <w:rPr>
          <w:rFonts w:cs="Times New Roman"/>
          <w:bCs/>
          <w:szCs w:val="24"/>
        </w:rPr>
        <w:t>safety</w:t>
      </w:r>
      <w:r w:rsidRPr="00DC238D">
        <w:rPr>
          <w:rFonts w:cs="Times New Roman"/>
          <w:bCs/>
          <w:szCs w:val="24"/>
        </w:rPr>
        <w:t xml:space="preserve"> are proposed as moderators </w:t>
      </w:r>
      <w:r w:rsidR="006711AE">
        <w:rPr>
          <w:rFonts w:cs="Times New Roman"/>
          <w:bCs/>
          <w:szCs w:val="24"/>
        </w:rPr>
        <w:t>of</w:t>
      </w:r>
      <w:r w:rsidRPr="00DC238D">
        <w:rPr>
          <w:rFonts w:cs="Times New Roman"/>
          <w:bCs/>
          <w:szCs w:val="24"/>
        </w:rPr>
        <w:t xml:space="preserve"> the relationship between leader narcissism and team </w:t>
      </w:r>
      <w:r>
        <w:rPr>
          <w:rFonts w:cs="Times New Roman"/>
          <w:bCs/>
          <w:szCs w:val="24"/>
        </w:rPr>
        <w:t>CSE</w:t>
      </w:r>
      <w:r w:rsidRPr="00DC238D">
        <w:rPr>
          <w:rFonts w:cs="Times New Roman"/>
          <w:bCs/>
          <w:szCs w:val="24"/>
        </w:rPr>
        <w:t xml:space="preserve">. </w:t>
      </w:r>
      <w:r w:rsidRPr="00DC238D">
        <w:rPr>
          <w:rFonts w:cs="Times New Roman"/>
          <w:szCs w:val="24"/>
        </w:rPr>
        <w:t xml:space="preserve">The </w:t>
      </w:r>
      <w:r w:rsidR="00E00182">
        <w:rPr>
          <w:rFonts w:cs="Times New Roman"/>
          <w:szCs w:val="24"/>
        </w:rPr>
        <w:t xml:space="preserve">proposed model was tested </w:t>
      </w:r>
      <w:r w:rsidR="005E5697">
        <w:rPr>
          <w:rFonts w:cs="Times New Roman"/>
          <w:szCs w:val="24"/>
        </w:rPr>
        <w:t xml:space="preserve">using </w:t>
      </w:r>
      <w:r w:rsidR="002E7864">
        <w:rPr>
          <w:rFonts w:cs="Times New Roman"/>
          <w:szCs w:val="24"/>
        </w:rPr>
        <w:t xml:space="preserve">multisource </w:t>
      </w:r>
      <w:r w:rsidR="00CC2E2E">
        <w:rPr>
          <w:rFonts w:cs="Times New Roman"/>
          <w:szCs w:val="24"/>
        </w:rPr>
        <w:t>data from organisational leader</w:t>
      </w:r>
      <w:r w:rsidR="002E7864">
        <w:rPr>
          <w:rFonts w:cs="Times New Roman"/>
          <w:szCs w:val="24"/>
        </w:rPr>
        <w:t>s</w:t>
      </w:r>
      <w:r w:rsidR="00CC2E2E">
        <w:rPr>
          <w:rFonts w:cs="Times New Roman"/>
          <w:szCs w:val="24"/>
        </w:rPr>
        <w:t xml:space="preserve"> and team members at three</w:t>
      </w:r>
      <w:r w:rsidR="002E7864">
        <w:rPr>
          <w:rFonts w:cs="Times New Roman"/>
          <w:szCs w:val="24"/>
        </w:rPr>
        <w:t>-</w:t>
      </w:r>
      <w:r w:rsidR="00CC2E2E">
        <w:rPr>
          <w:rFonts w:cs="Times New Roman"/>
          <w:szCs w:val="24"/>
        </w:rPr>
        <w:t xml:space="preserve">time points </w:t>
      </w:r>
      <w:r w:rsidR="00E00182">
        <w:rPr>
          <w:rFonts w:cs="Times New Roman"/>
          <w:szCs w:val="24"/>
        </w:rPr>
        <w:t>with a sample</w:t>
      </w:r>
      <w:r w:rsidR="006711AE">
        <w:rPr>
          <w:rFonts w:cs="Times New Roman"/>
          <w:szCs w:val="24"/>
        </w:rPr>
        <w:t xml:space="preserve"> </w:t>
      </w:r>
      <w:r w:rsidR="003B26A1">
        <w:rPr>
          <w:rFonts w:cs="Times New Roman"/>
          <w:szCs w:val="24"/>
        </w:rPr>
        <w:t xml:space="preserve">of </w:t>
      </w:r>
      <w:r w:rsidR="006711AE">
        <w:rPr>
          <w:rFonts w:cs="Times New Roman"/>
          <w:szCs w:val="24"/>
        </w:rPr>
        <w:t xml:space="preserve">127 leaders and 439 individuals </w:t>
      </w:r>
      <w:r w:rsidR="003C1C48">
        <w:rPr>
          <w:rFonts w:cs="Times New Roman"/>
          <w:szCs w:val="24"/>
        </w:rPr>
        <w:t xml:space="preserve">at </w:t>
      </w:r>
      <w:r w:rsidR="006711AE">
        <w:rPr>
          <w:rFonts w:cs="Times New Roman"/>
          <w:szCs w:val="24"/>
        </w:rPr>
        <w:t>time 1, 101 leader</w:t>
      </w:r>
      <w:r w:rsidR="003975BE">
        <w:rPr>
          <w:rFonts w:cs="Times New Roman"/>
          <w:szCs w:val="24"/>
        </w:rPr>
        <w:t>s</w:t>
      </w:r>
      <w:r w:rsidR="003B26A1">
        <w:rPr>
          <w:rFonts w:cs="Times New Roman"/>
          <w:szCs w:val="24"/>
        </w:rPr>
        <w:t>,</w:t>
      </w:r>
      <w:r w:rsidR="006711AE">
        <w:rPr>
          <w:rFonts w:cs="Times New Roman"/>
          <w:szCs w:val="24"/>
        </w:rPr>
        <w:t xml:space="preserve"> and 348 individuals </w:t>
      </w:r>
      <w:r w:rsidR="003C1C48">
        <w:rPr>
          <w:rFonts w:cs="Times New Roman"/>
          <w:szCs w:val="24"/>
        </w:rPr>
        <w:t xml:space="preserve">at </w:t>
      </w:r>
      <w:r w:rsidR="006711AE">
        <w:rPr>
          <w:rFonts w:cs="Times New Roman"/>
          <w:szCs w:val="24"/>
        </w:rPr>
        <w:t xml:space="preserve">time 2, </w:t>
      </w:r>
      <w:r w:rsidR="003C1C48">
        <w:rPr>
          <w:rFonts w:cs="Times New Roman"/>
          <w:szCs w:val="24"/>
        </w:rPr>
        <w:t xml:space="preserve">and </w:t>
      </w:r>
      <w:r w:rsidR="006711AE">
        <w:rPr>
          <w:rFonts w:cs="Times New Roman"/>
          <w:szCs w:val="24"/>
        </w:rPr>
        <w:t>96 leaders and 293 individuals</w:t>
      </w:r>
      <w:r w:rsidR="003C1C48">
        <w:rPr>
          <w:rFonts w:cs="Times New Roman"/>
          <w:szCs w:val="24"/>
        </w:rPr>
        <w:t xml:space="preserve"> at </w:t>
      </w:r>
      <w:r w:rsidR="006711AE">
        <w:rPr>
          <w:rFonts w:cs="Times New Roman"/>
          <w:szCs w:val="24"/>
        </w:rPr>
        <w:t>time 3.</w:t>
      </w:r>
      <w:r w:rsidRPr="00DC238D">
        <w:rPr>
          <w:rFonts w:cs="Times New Roman"/>
          <w:szCs w:val="24"/>
        </w:rPr>
        <w:t xml:space="preserve"> </w:t>
      </w:r>
      <w:r w:rsidR="006711AE">
        <w:rPr>
          <w:rFonts w:cs="Times New Roman"/>
          <w:szCs w:val="24"/>
        </w:rPr>
        <w:t xml:space="preserve">The findings largely supported the hypothesised </w:t>
      </w:r>
      <w:r w:rsidR="0000596B">
        <w:rPr>
          <w:rFonts w:cs="Times New Roman"/>
          <w:szCs w:val="24"/>
        </w:rPr>
        <w:t xml:space="preserve">relationships </w:t>
      </w:r>
      <w:r w:rsidR="006711AE">
        <w:rPr>
          <w:rFonts w:cs="Times New Roman"/>
          <w:szCs w:val="24"/>
        </w:rPr>
        <w:t xml:space="preserve">and showed that </w:t>
      </w:r>
      <w:r w:rsidR="00BF3C2E">
        <w:rPr>
          <w:rFonts w:cs="Times New Roman"/>
          <w:szCs w:val="24"/>
        </w:rPr>
        <w:t>follower-</w:t>
      </w:r>
      <w:r w:rsidR="0000596B">
        <w:rPr>
          <w:rFonts w:cs="Times New Roman"/>
          <w:szCs w:val="24"/>
        </w:rPr>
        <w:t xml:space="preserve">rated </w:t>
      </w:r>
      <w:r w:rsidR="006711AE">
        <w:rPr>
          <w:rFonts w:cs="Times New Roman"/>
          <w:szCs w:val="24"/>
        </w:rPr>
        <w:t>leader narcissism predicted CSE</w:t>
      </w:r>
      <w:r w:rsidR="0000596B">
        <w:rPr>
          <w:rFonts w:cs="Times New Roman"/>
          <w:szCs w:val="24"/>
        </w:rPr>
        <w:t xml:space="preserve"> and team CSE</w:t>
      </w:r>
      <w:r w:rsidR="005D1BA5">
        <w:rPr>
          <w:rFonts w:cs="Times New Roman"/>
          <w:szCs w:val="24"/>
        </w:rPr>
        <w:t xml:space="preserve">, </w:t>
      </w:r>
      <w:r w:rsidR="0000596B">
        <w:rPr>
          <w:rFonts w:cs="Times New Roman"/>
          <w:szCs w:val="24"/>
        </w:rPr>
        <w:t xml:space="preserve">and CSE </w:t>
      </w:r>
      <w:r w:rsidR="005D1BA5">
        <w:rPr>
          <w:rFonts w:cs="Times New Roman"/>
          <w:szCs w:val="24"/>
        </w:rPr>
        <w:t xml:space="preserve">predicted burnout and work engagement at </w:t>
      </w:r>
      <w:r w:rsidR="00CC2E2E">
        <w:rPr>
          <w:rFonts w:cs="Times New Roman"/>
          <w:szCs w:val="24"/>
        </w:rPr>
        <w:t>the cross and team</w:t>
      </w:r>
      <w:r w:rsidR="000524EE">
        <w:rPr>
          <w:rFonts w:cs="Times New Roman"/>
          <w:szCs w:val="24"/>
        </w:rPr>
        <w:t xml:space="preserve"> </w:t>
      </w:r>
      <w:r w:rsidR="005D1BA5">
        <w:rPr>
          <w:rFonts w:cs="Times New Roman"/>
          <w:szCs w:val="24"/>
        </w:rPr>
        <w:t xml:space="preserve">levels. </w:t>
      </w:r>
      <w:r w:rsidR="0000596B">
        <w:rPr>
          <w:rFonts w:cs="Times New Roman"/>
          <w:szCs w:val="24"/>
        </w:rPr>
        <w:t>However, CSE and team CSE did not mediate the</w:t>
      </w:r>
      <w:r w:rsidR="000524EE">
        <w:rPr>
          <w:rFonts w:cs="Times New Roman"/>
          <w:szCs w:val="24"/>
        </w:rPr>
        <w:t xml:space="preserve"> follower rated</w:t>
      </w:r>
      <w:r w:rsidR="0000596B">
        <w:rPr>
          <w:rFonts w:cs="Times New Roman"/>
          <w:szCs w:val="24"/>
        </w:rPr>
        <w:t xml:space="preserve"> leader narcissism and CSE links. </w:t>
      </w:r>
      <w:r w:rsidR="007542A1">
        <w:rPr>
          <w:rFonts w:cs="Times New Roman"/>
          <w:szCs w:val="24"/>
        </w:rPr>
        <w:t>A moderated mediation was observed at the team level</w:t>
      </w:r>
      <w:r w:rsidR="0000596B">
        <w:rPr>
          <w:rFonts w:cs="Times New Roman"/>
          <w:szCs w:val="24"/>
        </w:rPr>
        <w:t>,</w:t>
      </w:r>
      <w:r w:rsidR="007542A1">
        <w:rPr>
          <w:rFonts w:cs="Times New Roman"/>
          <w:szCs w:val="24"/>
        </w:rPr>
        <w:t xml:space="preserve"> and</w:t>
      </w:r>
      <w:r w:rsidR="0000596B">
        <w:rPr>
          <w:rFonts w:cs="Times New Roman"/>
          <w:szCs w:val="24"/>
        </w:rPr>
        <w:t xml:space="preserve"> team CSE did mediate the effect of </w:t>
      </w:r>
      <w:r w:rsidR="000524EE">
        <w:rPr>
          <w:rFonts w:cs="Times New Roman"/>
          <w:szCs w:val="24"/>
        </w:rPr>
        <w:t xml:space="preserve">follower rated </w:t>
      </w:r>
      <w:r w:rsidR="0000596B">
        <w:rPr>
          <w:rFonts w:cs="Times New Roman"/>
          <w:szCs w:val="24"/>
        </w:rPr>
        <w:t>leader narcissism on team burnout and work engagement. Also, t</w:t>
      </w:r>
      <w:r w:rsidR="005D1BA5">
        <w:rPr>
          <w:rFonts w:cs="Times New Roman"/>
          <w:szCs w:val="24"/>
        </w:rPr>
        <w:t>eam cohesiveness</w:t>
      </w:r>
      <w:r w:rsidR="00CC2E2E">
        <w:rPr>
          <w:rFonts w:cs="Times New Roman"/>
          <w:szCs w:val="24"/>
        </w:rPr>
        <w:t xml:space="preserve"> </w:t>
      </w:r>
      <w:r w:rsidR="005D1BA5">
        <w:rPr>
          <w:rFonts w:cs="Times New Roman"/>
          <w:szCs w:val="24"/>
        </w:rPr>
        <w:t xml:space="preserve">and climate for psychological safety moderated the relationship between </w:t>
      </w:r>
      <w:r w:rsidR="007542A1">
        <w:rPr>
          <w:rFonts w:cs="Times New Roman"/>
          <w:szCs w:val="24"/>
        </w:rPr>
        <w:t xml:space="preserve">follower rated </w:t>
      </w:r>
      <w:r w:rsidR="005D1BA5">
        <w:rPr>
          <w:rFonts w:cs="Times New Roman"/>
          <w:szCs w:val="24"/>
        </w:rPr>
        <w:t>leader narcissism and team CSE</w:t>
      </w:r>
      <w:r w:rsidR="00CC2E2E">
        <w:rPr>
          <w:rFonts w:cs="Times New Roman"/>
          <w:szCs w:val="24"/>
        </w:rPr>
        <w:t xml:space="preserve"> but not for leader-rated leader narcissism and team CSE</w:t>
      </w:r>
      <w:r w:rsidR="005D1BA5">
        <w:rPr>
          <w:rFonts w:cs="Times New Roman"/>
          <w:szCs w:val="24"/>
        </w:rPr>
        <w:t>. However, contrary to my prediction, leader gender did not moderate the link between</w:t>
      </w:r>
      <w:r w:rsidR="00CC2E2E">
        <w:rPr>
          <w:rFonts w:cs="Times New Roman"/>
          <w:szCs w:val="24"/>
        </w:rPr>
        <w:t xml:space="preserve"> </w:t>
      </w:r>
      <w:r w:rsidR="005D1BA5">
        <w:rPr>
          <w:rFonts w:cs="Times New Roman"/>
          <w:szCs w:val="24"/>
        </w:rPr>
        <w:t xml:space="preserve">leader narcissism and CSE </w:t>
      </w:r>
      <w:r w:rsidR="00CC2E2E">
        <w:rPr>
          <w:rFonts w:cs="Times New Roman"/>
          <w:szCs w:val="24"/>
        </w:rPr>
        <w:t xml:space="preserve">for both follower-rated and leader-rated leader narcissism, </w:t>
      </w:r>
      <w:r w:rsidR="005D1BA5">
        <w:rPr>
          <w:rFonts w:cs="Times New Roman"/>
          <w:szCs w:val="24"/>
        </w:rPr>
        <w:t xml:space="preserve">as well </w:t>
      </w:r>
      <w:r w:rsidR="00F14D62">
        <w:rPr>
          <w:rFonts w:cs="Times New Roman"/>
          <w:szCs w:val="24"/>
        </w:rPr>
        <w:t xml:space="preserve">as </w:t>
      </w:r>
      <w:r w:rsidR="003B26A1">
        <w:rPr>
          <w:rFonts w:cs="Times New Roman"/>
          <w:szCs w:val="24"/>
        </w:rPr>
        <w:t xml:space="preserve">the </w:t>
      </w:r>
      <w:r w:rsidR="00F14D62">
        <w:rPr>
          <w:rFonts w:cs="Times New Roman"/>
          <w:szCs w:val="24"/>
        </w:rPr>
        <w:t xml:space="preserve">link </w:t>
      </w:r>
      <w:r w:rsidR="005D1BA5">
        <w:rPr>
          <w:rFonts w:cs="Times New Roman"/>
          <w:szCs w:val="24"/>
        </w:rPr>
        <w:t>between leader narcissism and team CSE</w:t>
      </w:r>
      <w:r w:rsidR="00CC2E2E">
        <w:rPr>
          <w:rFonts w:cs="Times New Roman"/>
          <w:szCs w:val="24"/>
        </w:rPr>
        <w:t xml:space="preserve"> for both ratings</w:t>
      </w:r>
      <w:r w:rsidR="005D1BA5">
        <w:rPr>
          <w:rFonts w:cs="Times New Roman"/>
          <w:szCs w:val="24"/>
        </w:rPr>
        <w:t xml:space="preserve">. </w:t>
      </w:r>
      <w:r w:rsidR="00F14D62">
        <w:rPr>
          <w:rFonts w:cs="Times New Roman"/>
          <w:szCs w:val="24"/>
        </w:rPr>
        <w:t xml:space="preserve">Additionally, follower gender and follower narcissism did not moderate the leader narcissism-CSE link. </w:t>
      </w:r>
      <w:r w:rsidRPr="00DC238D">
        <w:rPr>
          <w:rFonts w:cs="Times New Roman"/>
          <w:szCs w:val="24"/>
        </w:rPr>
        <w:t xml:space="preserve">The </w:t>
      </w:r>
      <w:r w:rsidR="00F14D62">
        <w:rPr>
          <w:rFonts w:cs="Times New Roman"/>
          <w:szCs w:val="24"/>
        </w:rPr>
        <w:t xml:space="preserve">moderated mediation model that tested the conditional indirect effect of follower narcissism </w:t>
      </w:r>
      <w:r w:rsidR="0000596B">
        <w:rPr>
          <w:rFonts w:cs="Times New Roman"/>
          <w:szCs w:val="24"/>
        </w:rPr>
        <w:t>(cross</w:t>
      </w:r>
      <w:r w:rsidR="00C723CE">
        <w:rPr>
          <w:rFonts w:cs="Times New Roman"/>
          <w:szCs w:val="24"/>
        </w:rPr>
        <w:t>-</w:t>
      </w:r>
      <w:r w:rsidR="0000596B">
        <w:rPr>
          <w:rFonts w:cs="Times New Roman"/>
          <w:szCs w:val="24"/>
        </w:rPr>
        <w:t xml:space="preserve">level) </w:t>
      </w:r>
      <w:r w:rsidR="00F14D62">
        <w:rPr>
          <w:rFonts w:cs="Times New Roman"/>
          <w:szCs w:val="24"/>
        </w:rPr>
        <w:t xml:space="preserve">and team cohesiveness, team resilience, </w:t>
      </w:r>
      <w:r w:rsidR="00433B3F">
        <w:rPr>
          <w:rFonts w:cs="Times New Roman"/>
          <w:szCs w:val="24"/>
        </w:rPr>
        <w:t>and climate for psychological safety (team</w:t>
      </w:r>
      <w:r w:rsidR="003B26A1">
        <w:rPr>
          <w:rFonts w:cs="Times New Roman"/>
          <w:szCs w:val="24"/>
        </w:rPr>
        <w:t xml:space="preserve"> </w:t>
      </w:r>
      <w:r w:rsidR="00433B3F">
        <w:rPr>
          <w:rFonts w:cs="Times New Roman"/>
          <w:szCs w:val="24"/>
        </w:rPr>
        <w:t>level) on the outcomes received mixed support.</w:t>
      </w:r>
      <w:r w:rsidR="00863653">
        <w:rPr>
          <w:rFonts w:cs="Times New Roman"/>
          <w:szCs w:val="24"/>
        </w:rPr>
        <w:t xml:space="preserve"> </w:t>
      </w:r>
      <w:r w:rsidR="00433B3F">
        <w:rPr>
          <w:rFonts w:cs="Times New Roman"/>
          <w:szCs w:val="24"/>
        </w:rPr>
        <w:t>Theoretical contributions, practical implications and directions for future research are discussed.</w:t>
      </w:r>
      <w:r w:rsidRPr="00DC238D">
        <w:rPr>
          <w:rFonts w:cs="Times New Roman"/>
          <w:szCs w:val="24"/>
        </w:rPr>
        <w:t xml:space="preserve"> </w:t>
      </w:r>
    </w:p>
    <w:p w14:paraId="73426AD2" w14:textId="7DF84B2F" w:rsidR="00087E69" w:rsidRPr="000330B3" w:rsidRDefault="00433B3F" w:rsidP="000330B3">
      <w:pPr>
        <w:spacing w:line="240" w:lineRule="auto"/>
        <w:jc w:val="both"/>
        <w:rPr>
          <w:rFonts w:cs="Times New Roman"/>
          <w:szCs w:val="24"/>
        </w:rPr>
      </w:pPr>
      <w:r w:rsidRPr="00433B3F">
        <w:rPr>
          <w:rFonts w:cs="Times New Roman"/>
          <w:i/>
          <w:iCs/>
          <w:szCs w:val="24"/>
        </w:rPr>
        <w:t>Keywords</w:t>
      </w:r>
      <w:r w:rsidR="002A3C87" w:rsidRPr="00433B3F">
        <w:rPr>
          <w:rFonts w:cs="Times New Roman"/>
          <w:i/>
          <w:iCs/>
          <w:szCs w:val="24"/>
        </w:rPr>
        <w:t>:</w:t>
      </w:r>
      <w:r w:rsidR="002A3C87">
        <w:rPr>
          <w:rFonts w:cs="Times New Roman"/>
          <w:szCs w:val="24"/>
        </w:rPr>
        <w:t xml:space="preserve"> </w:t>
      </w:r>
      <w:r>
        <w:rPr>
          <w:rFonts w:cs="Times New Roman"/>
          <w:szCs w:val="24"/>
        </w:rPr>
        <w:t xml:space="preserve">leader narcissism, </w:t>
      </w:r>
      <w:r w:rsidR="003C1C48">
        <w:rPr>
          <w:rFonts w:cs="Times New Roman"/>
          <w:szCs w:val="24"/>
        </w:rPr>
        <w:t>core self-evaluations, burnout, work engagement,</w:t>
      </w:r>
      <w:r w:rsidR="00863653">
        <w:rPr>
          <w:rFonts w:cs="Times New Roman"/>
          <w:szCs w:val="24"/>
        </w:rPr>
        <w:t xml:space="preserve"> multilevel</w:t>
      </w:r>
      <w:r w:rsidR="003C1C48">
        <w:rPr>
          <w:rFonts w:cs="Times New Roman"/>
          <w:szCs w:val="24"/>
        </w:rPr>
        <w:t xml:space="preserve"> </w:t>
      </w:r>
      <w:r w:rsidR="00863653">
        <w:rPr>
          <w:rFonts w:cs="Times New Roman"/>
          <w:szCs w:val="24"/>
        </w:rPr>
        <w:t>modelling, teamwork.</w:t>
      </w:r>
    </w:p>
    <w:p w14:paraId="6BE783AD" w14:textId="677B2E33" w:rsidR="0023649C" w:rsidRDefault="0084725D" w:rsidP="00087E69">
      <w:pPr>
        <w:jc w:val="center"/>
        <w:rPr>
          <w:rFonts w:cs="Times New Roman"/>
          <w:b/>
          <w:szCs w:val="24"/>
        </w:rPr>
      </w:pPr>
      <w:r>
        <w:rPr>
          <w:rFonts w:cs="Times New Roman"/>
          <w:b/>
          <w:szCs w:val="24"/>
        </w:rPr>
        <w:lastRenderedPageBreak/>
        <w:t>ACKNOWLED</w:t>
      </w:r>
      <w:r w:rsidR="003B26A1">
        <w:rPr>
          <w:rFonts w:cs="Times New Roman"/>
          <w:b/>
          <w:szCs w:val="24"/>
        </w:rPr>
        <w:t>G</w:t>
      </w:r>
      <w:r>
        <w:rPr>
          <w:rFonts w:cs="Times New Roman"/>
          <w:b/>
          <w:szCs w:val="24"/>
        </w:rPr>
        <w:t>EMENTS</w:t>
      </w:r>
    </w:p>
    <w:p w14:paraId="184612D3" w14:textId="4C996E9D" w:rsidR="000354F9" w:rsidRDefault="00AD0DDF" w:rsidP="00AD0DDF">
      <w:pPr>
        <w:jc w:val="both"/>
        <w:rPr>
          <w:rFonts w:cs="Times New Roman"/>
          <w:bCs/>
          <w:szCs w:val="24"/>
        </w:rPr>
      </w:pPr>
      <w:r w:rsidRPr="00AD0DDF">
        <w:rPr>
          <w:rFonts w:cs="Times New Roman"/>
          <w:bCs/>
          <w:szCs w:val="24"/>
        </w:rPr>
        <w:t xml:space="preserve">My PhD journey has been </w:t>
      </w:r>
      <w:r>
        <w:rPr>
          <w:rFonts w:cs="Times New Roman"/>
          <w:bCs/>
          <w:szCs w:val="24"/>
        </w:rPr>
        <w:t xml:space="preserve">one of the most </w:t>
      </w:r>
      <w:r w:rsidRPr="00AD0DDF">
        <w:rPr>
          <w:rFonts w:cs="Times New Roman"/>
          <w:bCs/>
          <w:szCs w:val="24"/>
        </w:rPr>
        <w:t xml:space="preserve">challenging, </w:t>
      </w:r>
      <w:r>
        <w:rPr>
          <w:rFonts w:cs="Times New Roman"/>
          <w:bCs/>
          <w:szCs w:val="24"/>
        </w:rPr>
        <w:t>exciting</w:t>
      </w:r>
      <w:r w:rsidRPr="00AD0DDF">
        <w:rPr>
          <w:rFonts w:cs="Times New Roman"/>
          <w:bCs/>
          <w:szCs w:val="24"/>
        </w:rPr>
        <w:t>, and humbling</w:t>
      </w:r>
      <w:r>
        <w:rPr>
          <w:rFonts w:cs="Times New Roman"/>
          <w:bCs/>
          <w:szCs w:val="24"/>
        </w:rPr>
        <w:t xml:space="preserve"> experiences in my life,</w:t>
      </w:r>
      <w:r w:rsidRPr="00AD0DDF">
        <w:rPr>
          <w:rFonts w:cs="Times New Roman"/>
          <w:bCs/>
          <w:szCs w:val="24"/>
        </w:rPr>
        <w:t xml:space="preserve"> with a global pandemic coming mid-way through it.</w:t>
      </w:r>
      <w:r>
        <w:rPr>
          <w:rFonts w:cs="Times New Roman"/>
          <w:bCs/>
          <w:szCs w:val="24"/>
        </w:rPr>
        <w:t xml:space="preserve"> </w:t>
      </w:r>
      <w:r w:rsidR="000354F9">
        <w:rPr>
          <w:rFonts w:cs="Times New Roman"/>
          <w:bCs/>
          <w:szCs w:val="24"/>
        </w:rPr>
        <w:t xml:space="preserve">Two things that matter about life, and indeed a PhD experience are moments and memories. I associate them with you. First, my </w:t>
      </w:r>
      <w:r w:rsidR="004846BA">
        <w:rPr>
          <w:rFonts w:cs="Times New Roman"/>
          <w:bCs/>
          <w:szCs w:val="24"/>
        </w:rPr>
        <w:t xml:space="preserve">amazing </w:t>
      </w:r>
      <w:r w:rsidR="000354F9">
        <w:rPr>
          <w:rFonts w:cs="Times New Roman"/>
          <w:bCs/>
          <w:szCs w:val="24"/>
        </w:rPr>
        <w:t xml:space="preserve">supervisors, Dr Anna Topakas and Dr Kristin Hildenbrand. Anna, thank you for believing in me and seeing the potential in me, more than I </w:t>
      </w:r>
      <w:r w:rsidR="003B26A1">
        <w:rPr>
          <w:rFonts w:cs="Times New Roman"/>
          <w:bCs/>
          <w:szCs w:val="24"/>
        </w:rPr>
        <w:t>could see</w:t>
      </w:r>
      <w:r w:rsidR="000354F9">
        <w:rPr>
          <w:rFonts w:cs="Times New Roman"/>
          <w:bCs/>
          <w:szCs w:val="24"/>
        </w:rPr>
        <w:t>, showing me the way, and guiding me through the challenging process</w:t>
      </w:r>
      <w:r w:rsidR="00D31C7B">
        <w:rPr>
          <w:rFonts w:cs="Times New Roman"/>
          <w:bCs/>
          <w:szCs w:val="24"/>
        </w:rPr>
        <w:t xml:space="preserve"> of developing my work, tones of invaluable feedback and support. Thank you for </w:t>
      </w:r>
      <w:r w:rsidR="003B26A1">
        <w:rPr>
          <w:rFonts w:cs="Times New Roman"/>
          <w:bCs/>
          <w:szCs w:val="24"/>
        </w:rPr>
        <w:t>the</w:t>
      </w:r>
      <w:r w:rsidR="00D31C7B">
        <w:rPr>
          <w:rFonts w:cs="Times New Roman"/>
          <w:bCs/>
          <w:szCs w:val="24"/>
        </w:rPr>
        <w:t xml:space="preserve"> patience, kindness, and priceless knowledge you shared with me throughout my PhD journey. I will forever be grateful and indebted to you. Kristin, thank you for your consistent dedication, invaluable feedback, </w:t>
      </w:r>
      <w:r w:rsidR="00A663E5">
        <w:rPr>
          <w:rFonts w:cs="Times New Roman"/>
          <w:bCs/>
          <w:szCs w:val="24"/>
        </w:rPr>
        <w:t>kindness,</w:t>
      </w:r>
      <w:r w:rsidR="00D31C7B">
        <w:rPr>
          <w:rFonts w:cs="Times New Roman"/>
          <w:bCs/>
          <w:szCs w:val="24"/>
        </w:rPr>
        <w:t xml:space="preserve"> humour</w:t>
      </w:r>
      <w:r w:rsidR="00A663E5">
        <w:rPr>
          <w:rFonts w:cs="Times New Roman"/>
          <w:bCs/>
          <w:szCs w:val="24"/>
        </w:rPr>
        <w:t>, support, and for sharing your wealth of knowledge with me throughout this programme</w:t>
      </w:r>
      <w:r w:rsidR="00D31C7B">
        <w:rPr>
          <w:rFonts w:cs="Times New Roman"/>
          <w:bCs/>
          <w:szCs w:val="24"/>
        </w:rPr>
        <w:t xml:space="preserve">. </w:t>
      </w:r>
      <w:r w:rsidR="004846BA">
        <w:rPr>
          <w:rFonts w:cs="Times New Roman"/>
          <w:bCs/>
          <w:szCs w:val="24"/>
        </w:rPr>
        <w:t xml:space="preserve">I will never forget your labour of love to me. </w:t>
      </w:r>
      <w:r w:rsidR="00A663E5">
        <w:rPr>
          <w:rFonts w:cs="Times New Roman"/>
          <w:bCs/>
          <w:szCs w:val="24"/>
        </w:rPr>
        <w:t xml:space="preserve">I am also thankful to my supervisor during the closing stage of my PhD research, Dr Cristian Vasquez, for coming through </w:t>
      </w:r>
      <w:r w:rsidR="00C4619C">
        <w:rPr>
          <w:rFonts w:cs="Times New Roman"/>
          <w:bCs/>
          <w:szCs w:val="24"/>
        </w:rPr>
        <w:t xml:space="preserve">and providing feedback and support </w:t>
      </w:r>
      <w:r w:rsidR="004846BA">
        <w:rPr>
          <w:rFonts w:cs="Times New Roman"/>
          <w:bCs/>
          <w:szCs w:val="24"/>
        </w:rPr>
        <w:t>for me to complete this programme</w:t>
      </w:r>
      <w:r w:rsidR="00C4619C">
        <w:rPr>
          <w:rFonts w:cs="Times New Roman"/>
          <w:bCs/>
          <w:szCs w:val="24"/>
        </w:rPr>
        <w:t>.</w:t>
      </w:r>
    </w:p>
    <w:p w14:paraId="7C6F25A3" w14:textId="4EA5CA2E" w:rsidR="00C4619C" w:rsidRDefault="00C4619C" w:rsidP="00AD0DDF">
      <w:pPr>
        <w:jc w:val="both"/>
        <w:rPr>
          <w:rFonts w:cs="Times New Roman"/>
          <w:bCs/>
          <w:szCs w:val="24"/>
        </w:rPr>
      </w:pPr>
      <w:r>
        <w:rPr>
          <w:rFonts w:cs="Times New Roman"/>
          <w:bCs/>
          <w:szCs w:val="24"/>
        </w:rPr>
        <w:t xml:space="preserve">Importantly, I would like to thank The University of Sheffield Management School for providing me with the funding, platform, and other resources for conducting my research. I would like to thank The Institute of Work Psychology (IWP) for the amazing support </w:t>
      </w:r>
      <w:r w:rsidR="00770CA9">
        <w:rPr>
          <w:rFonts w:cs="Times New Roman"/>
          <w:bCs/>
          <w:szCs w:val="24"/>
        </w:rPr>
        <w:t>system and for being an excellent centre for the development and transfer of knowledge. Thank you, Professor Karina N</w:t>
      </w:r>
      <w:r w:rsidR="00D36994">
        <w:rPr>
          <w:rFonts w:cs="Times New Roman"/>
          <w:bCs/>
          <w:szCs w:val="24"/>
        </w:rPr>
        <w:t>ie</w:t>
      </w:r>
      <w:r w:rsidR="00770CA9">
        <w:rPr>
          <w:rFonts w:cs="Times New Roman"/>
          <w:bCs/>
          <w:szCs w:val="24"/>
        </w:rPr>
        <w:t>lsen and Dr Malcom Patterson for your assessment and insightful feedback during my confirmation review</w:t>
      </w:r>
      <w:r w:rsidR="00D36994">
        <w:rPr>
          <w:rFonts w:cs="Times New Roman"/>
          <w:bCs/>
          <w:szCs w:val="24"/>
        </w:rPr>
        <w:t xml:space="preserve">. Many thanks to </w:t>
      </w:r>
      <w:r w:rsidR="00770CA9">
        <w:rPr>
          <w:rFonts w:cs="Times New Roman"/>
          <w:bCs/>
          <w:szCs w:val="24"/>
        </w:rPr>
        <w:t>Professor Jeremy Dawson for your statistics workshops, Professor Kamal</w:t>
      </w:r>
      <w:r w:rsidR="00D36994">
        <w:rPr>
          <w:rFonts w:cs="Times New Roman"/>
          <w:bCs/>
          <w:szCs w:val="24"/>
        </w:rPr>
        <w:t>jit</w:t>
      </w:r>
      <w:r w:rsidR="00770CA9">
        <w:rPr>
          <w:rFonts w:cs="Times New Roman"/>
          <w:bCs/>
          <w:szCs w:val="24"/>
        </w:rPr>
        <w:t xml:space="preserve"> Birdi</w:t>
      </w:r>
      <w:r w:rsidR="00D36994">
        <w:rPr>
          <w:rFonts w:cs="Times New Roman"/>
          <w:bCs/>
          <w:szCs w:val="24"/>
        </w:rPr>
        <w:t xml:space="preserve"> and Dr Martina McGuinness for your workshops, guidance, and support</w:t>
      </w:r>
      <w:r w:rsidR="00E1393C">
        <w:rPr>
          <w:rFonts w:cs="Times New Roman"/>
          <w:bCs/>
          <w:szCs w:val="24"/>
        </w:rPr>
        <w:t xml:space="preserve">, and other members of </w:t>
      </w:r>
      <w:r w:rsidR="00B550C8">
        <w:rPr>
          <w:rFonts w:cs="Times New Roman"/>
          <w:bCs/>
          <w:szCs w:val="24"/>
        </w:rPr>
        <w:t xml:space="preserve">the </w:t>
      </w:r>
      <w:r w:rsidR="00E1393C">
        <w:rPr>
          <w:rFonts w:cs="Times New Roman"/>
          <w:bCs/>
          <w:szCs w:val="24"/>
        </w:rPr>
        <w:t>IWP, too numerous to mention.</w:t>
      </w:r>
    </w:p>
    <w:p w14:paraId="43F87DDF" w14:textId="47F8AC75" w:rsidR="004A38F1" w:rsidRDefault="004A38F1" w:rsidP="00AD0DDF">
      <w:pPr>
        <w:jc w:val="both"/>
        <w:rPr>
          <w:rFonts w:cs="Times New Roman"/>
          <w:bCs/>
          <w:szCs w:val="24"/>
        </w:rPr>
      </w:pPr>
      <w:r>
        <w:rPr>
          <w:rFonts w:cs="Times New Roman"/>
          <w:bCs/>
          <w:szCs w:val="24"/>
        </w:rPr>
        <w:t xml:space="preserve">A special thanks to Professor Birgit </w:t>
      </w:r>
      <w:r w:rsidR="00D42CD2">
        <w:rPr>
          <w:rFonts w:cs="Times New Roman"/>
          <w:bCs/>
          <w:szCs w:val="24"/>
        </w:rPr>
        <w:t xml:space="preserve">Schyns </w:t>
      </w:r>
      <w:r>
        <w:rPr>
          <w:rFonts w:cs="Times New Roman"/>
          <w:bCs/>
          <w:szCs w:val="24"/>
        </w:rPr>
        <w:t xml:space="preserve">and Professor Susanne Braun. You both gave me the original idea </w:t>
      </w:r>
      <w:r w:rsidR="00565358">
        <w:rPr>
          <w:rFonts w:cs="Times New Roman"/>
          <w:bCs/>
          <w:szCs w:val="24"/>
        </w:rPr>
        <w:t>on destructive leadership</w:t>
      </w:r>
      <w:r>
        <w:rPr>
          <w:rFonts w:cs="Times New Roman"/>
          <w:bCs/>
          <w:szCs w:val="24"/>
        </w:rPr>
        <w:t xml:space="preserve"> in 2015. Your benevolence marked a turning point in </w:t>
      </w:r>
      <w:r w:rsidR="00D42CD2">
        <w:rPr>
          <w:rFonts w:cs="Times New Roman"/>
          <w:bCs/>
          <w:szCs w:val="24"/>
        </w:rPr>
        <w:t xml:space="preserve">my quest to </w:t>
      </w:r>
      <w:r>
        <w:rPr>
          <w:rFonts w:cs="Times New Roman"/>
          <w:bCs/>
          <w:szCs w:val="24"/>
        </w:rPr>
        <w:t>exploring the world of academia.</w:t>
      </w:r>
      <w:r w:rsidR="00620B35">
        <w:rPr>
          <w:rFonts w:cs="Times New Roman"/>
          <w:bCs/>
          <w:szCs w:val="24"/>
        </w:rPr>
        <w:t xml:space="preserve"> A big thank you goes to Dr Allan Lee, Professor Al</w:t>
      </w:r>
      <w:r w:rsidR="00D42CD2">
        <w:rPr>
          <w:rFonts w:cs="Times New Roman"/>
          <w:bCs/>
          <w:szCs w:val="24"/>
        </w:rPr>
        <w:t>e</w:t>
      </w:r>
      <w:r w:rsidR="00620B35">
        <w:rPr>
          <w:rFonts w:cs="Times New Roman"/>
          <w:bCs/>
          <w:szCs w:val="24"/>
        </w:rPr>
        <w:t xml:space="preserve">xandra Gerbasi, Professor Robin Martin, Professor Clive Boddy, and Dr </w:t>
      </w:r>
      <w:r w:rsidR="00D42CD2" w:rsidRPr="00D42CD2">
        <w:rPr>
          <w:rFonts w:cs="Times New Roman"/>
          <w:szCs w:val="24"/>
          <w:shd w:val="clear" w:color="auto" w:fill="FFFFFF"/>
        </w:rPr>
        <w:t>Clíodhna MacKenzie</w:t>
      </w:r>
      <w:r w:rsidR="00D42CD2" w:rsidRPr="00D42CD2">
        <w:rPr>
          <w:rFonts w:cs="Times New Roman"/>
          <w:bCs/>
          <w:szCs w:val="24"/>
        </w:rPr>
        <w:t xml:space="preserve"> </w:t>
      </w:r>
      <w:r w:rsidR="00D42CD2">
        <w:rPr>
          <w:rFonts w:cs="Times New Roman"/>
          <w:bCs/>
          <w:szCs w:val="24"/>
        </w:rPr>
        <w:t xml:space="preserve">for offering to supervise my work at various points when I was eagerly applying for a funded </w:t>
      </w:r>
      <w:r w:rsidR="007C49EF">
        <w:rPr>
          <w:rFonts w:cs="Times New Roman"/>
          <w:bCs/>
          <w:szCs w:val="24"/>
        </w:rPr>
        <w:t xml:space="preserve">PhD position. </w:t>
      </w:r>
      <w:r w:rsidR="00652CC9">
        <w:rPr>
          <w:rFonts w:cs="Times New Roman"/>
          <w:bCs/>
          <w:szCs w:val="24"/>
        </w:rPr>
        <w:t xml:space="preserve">I would like to thank the Management of Lagos Business School -Pan Atlantic University, Nigeria, for the Management Scholars Academy. The training from this research academy prepared me for this programme. </w:t>
      </w:r>
    </w:p>
    <w:p w14:paraId="2DD38363" w14:textId="5620B7D5" w:rsidR="00D42CD2" w:rsidRDefault="00D42CD2" w:rsidP="00AD0DDF">
      <w:pPr>
        <w:jc w:val="both"/>
        <w:rPr>
          <w:rFonts w:cs="Times New Roman"/>
          <w:bCs/>
          <w:szCs w:val="24"/>
        </w:rPr>
      </w:pPr>
      <w:r>
        <w:rPr>
          <w:rFonts w:cs="Times New Roman"/>
          <w:bCs/>
          <w:szCs w:val="24"/>
        </w:rPr>
        <w:t xml:space="preserve">My friends and colleagues at The University of Sheffield have made my PhD journey worthwhile. For the times and </w:t>
      </w:r>
      <w:r w:rsidR="004915F3">
        <w:rPr>
          <w:rFonts w:cs="Times New Roman"/>
          <w:bCs/>
          <w:szCs w:val="24"/>
        </w:rPr>
        <w:t>experiences,</w:t>
      </w:r>
      <w:r>
        <w:rPr>
          <w:rFonts w:cs="Times New Roman"/>
          <w:bCs/>
          <w:szCs w:val="24"/>
        </w:rPr>
        <w:t xml:space="preserve"> we shared, I would like to say thank you, especially </w:t>
      </w:r>
      <w:r w:rsidR="007C49EF">
        <w:rPr>
          <w:rFonts w:cs="Times New Roman"/>
          <w:bCs/>
          <w:szCs w:val="24"/>
        </w:rPr>
        <w:t xml:space="preserve">Christos Mavros, Dr Lyn Lanka, Dr Queyu Ren, Paul Nwanna, </w:t>
      </w:r>
      <w:r w:rsidR="0066646E">
        <w:rPr>
          <w:rFonts w:cs="Times New Roman"/>
          <w:bCs/>
          <w:szCs w:val="24"/>
        </w:rPr>
        <w:t xml:space="preserve">Mike Duffy Jr., </w:t>
      </w:r>
      <w:r w:rsidR="007C49EF">
        <w:rPr>
          <w:rFonts w:cs="Times New Roman"/>
          <w:bCs/>
          <w:szCs w:val="24"/>
        </w:rPr>
        <w:t xml:space="preserve">Samet Arslan, </w:t>
      </w:r>
      <w:r w:rsidR="0066646E">
        <w:rPr>
          <w:rFonts w:cs="Times New Roman"/>
          <w:bCs/>
          <w:szCs w:val="24"/>
        </w:rPr>
        <w:t>Xiaoyu Gan, and</w:t>
      </w:r>
      <w:r w:rsidR="003200A3">
        <w:rPr>
          <w:rFonts w:cs="Times New Roman"/>
          <w:bCs/>
          <w:szCs w:val="24"/>
        </w:rPr>
        <w:t xml:space="preserve"> Maria Skordia. A big thank you also goes to my support system including Professor Olusoji George, Professor Tayo Otubanjo, Dr Samuel Okon, my Christian community in Nigeria, my Nigerian and Christian community in Sheffield. Thank you </w:t>
      </w:r>
      <w:r w:rsidR="007E250E">
        <w:rPr>
          <w:rFonts w:cs="Times New Roman"/>
          <w:bCs/>
          <w:szCs w:val="24"/>
        </w:rPr>
        <w:t>to my network of friends</w:t>
      </w:r>
      <w:r w:rsidR="001819DD">
        <w:rPr>
          <w:rFonts w:cs="Times New Roman"/>
          <w:bCs/>
          <w:szCs w:val="24"/>
        </w:rPr>
        <w:t xml:space="preserve">, too numerous to mention names, </w:t>
      </w:r>
      <w:r w:rsidR="007E250E">
        <w:rPr>
          <w:rFonts w:cs="Times New Roman"/>
          <w:bCs/>
          <w:szCs w:val="24"/>
        </w:rPr>
        <w:t xml:space="preserve">that supported </w:t>
      </w:r>
      <w:r w:rsidR="00B12617">
        <w:rPr>
          <w:rFonts w:cs="Times New Roman"/>
          <w:bCs/>
          <w:szCs w:val="24"/>
        </w:rPr>
        <w:t>me,</w:t>
      </w:r>
      <w:r w:rsidR="004846BA">
        <w:rPr>
          <w:rFonts w:cs="Times New Roman"/>
          <w:bCs/>
          <w:szCs w:val="24"/>
        </w:rPr>
        <w:t xml:space="preserve"> </w:t>
      </w:r>
      <w:r w:rsidR="007E250E">
        <w:rPr>
          <w:rFonts w:cs="Times New Roman"/>
          <w:bCs/>
          <w:szCs w:val="24"/>
        </w:rPr>
        <w:t>and all the companies involved in my data collection.</w:t>
      </w:r>
    </w:p>
    <w:p w14:paraId="22A7729D" w14:textId="35354903" w:rsidR="00C47BAE" w:rsidRDefault="00C47BAE" w:rsidP="00AD0DDF">
      <w:pPr>
        <w:jc w:val="both"/>
        <w:rPr>
          <w:rFonts w:cs="Times New Roman"/>
          <w:bCs/>
          <w:szCs w:val="24"/>
        </w:rPr>
      </w:pPr>
      <w:r>
        <w:rPr>
          <w:rFonts w:cs="Times New Roman"/>
          <w:bCs/>
          <w:szCs w:val="24"/>
        </w:rPr>
        <w:t>Last but not the least, I would like to say a</w:t>
      </w:r>
      <w:r w:rsidR="001819DD">
        <w:rPr>
          <w:rFonts w:cs="Times New Roman"/>
          <w:bCs/>
          <w:szCs w:val="24"/>
        </w:rPr>
        <w:t xml:space="preserve"> special thank you to my </w:t>
      </w:r>
      <w:r w:rsidR="004915F3">
        <w:rPr>
          <w:rFonts w:cs="Times New Roman"/>
          <w:bCs/>
          <w:szCs w:val="24"/>
        </w:rPr>
        <w:t>precious</w:t>
      </w:r>
      <w:r w:rsidR="001819DD">
        <w:rPr>
          <w:rFonts w:cs="Times New Roman"/>
          <w:bCs/>
          <w:szCs w:val="24"/>
        </w:rPr>
        <w:t xml:space="preserve"> wife, Precious Akaighe, for your unconditional love</w:t>
      </w:r>
      <w:r w:rsidR="00565358">
        <w:rPr>
          <w:rFonts w:cs="Times New Roman"/>
          <w:bCs/>
          <w:szCs w:val="24"/>
        </w:rPr>
        <w:t xml:space="preserve">, </w:t>
      </w:r>
      <w:r w:rsidR="001819DD">
        <w:rPr>
          <w:rFonts w:cs="Times New Roman"/>
          <w:bCs/>
          <w:szCs w:val="24"/>
        </w:rPr>
        <w:t>many sacrifices and support, for believing in my dreams, suffering with me,</w:t>
      </w:r>
      <w:r w:rsidR="00565358">
        <w:rPr>
          <w:rFonts w:cs="Times New Roman"/>
          <w:bCs/>
          <w:szCs w:val="24"/>
        </w:rPr>
        <w:t xml:space="preserve"> </w:t>
      </w:r>
      <w:r w:rsidR="001819DD">
        <w:rPr>
          <w:rFonts w:cs="Times New Roman"/>
          <w:bCs/>
          <w:szCs w:val="24"/>
        </w:rPr>
        <w:t>for always giving me your shoulders to cry on</w:t>
      </w:r>
      <w:r w:rsidR="000657DD">
        <w:rPr>
          <w:rFonts w:cs="Times New Roman"/>
          <w:bCs/>
          <w:szCs w:val="24"/>
        </w:rPr>
        <w:t xml:space="preserve">, and </w:t>
      </w:r>
      <w:r w:rsidR="00565358">
        <w:rPr>
          <w:rFonts w:cs="Times New Roman"/>
          <w:bCs/>
          <w:szCs w:val="24"/>
        </w:rPr>
        <w:t xml:space="preserve">always praying for </w:t>
      </w:r>
      <w:r w:rsidR="000657DD">
        <w:rPr>
          <w:rFonts w:cs="Times New Roman"/>
          <w:bCs/>
          <w:szCs w:val="24"/>
        </w:rPr>
        <w:t xml:space="preserve">my </w:t>
      </w:r>
      <w:r w:rsidR="000657DD">
        <w:rPr>
          <w:rFonts w:cs="Times New Roman"/>
          <w:bCs/>
          <w:szCs w:val="24"/>
        </w:rPr>
        <w:lastRenderedPageBreak/>
        <w:t>success. I would also like to thank the rest of my family (my sisters, Meg, Rachel, Eunice, Patience), my brothers (Matthew, Patrick), and the Akaighe family at large. You all encouraged me in this journey</w:t>
      </w:r>
      <w:r w:rsidR="00FC3477">
        <w:rPr>
          <w:rFonts w:cs="Times New Roman"/>
          <w:bCs/>
          <w:szCs w:val="24"/>
        </w:rPr>
        <w:t xml:space="preserve"> and supported me from far and near. A special </w:t>
      </w:r>
      <w:r w:rsidR="00B4455C">
        <w:rPr>
          <w:rFonts w:cs="Times New Roman"/>
          <w:bCs/>
          <w:szCs w:val="24"/>
        </w:rPr>
        <w:t xml:space="preserve">thank you to my late mother, </w:t>
      </w:r>
      <w:r w:rsidR="00565358">
        <w:rPr>
          <w:rFonts w:cs="Times New Roman"/>
          <w:bCs/>
          <w:szCs w:val="24"/>
        </w:rPr>
        <w:t xml:space="preserve">Mrs Comfort Akaighe, </w:t>
      </w:r>
      <w:r w:rsidR="00B4455C">
        <w:rPr>
          <w:rFonts w:cs="Times New Roman"/>
          <w:bCs/>
          <w:szCs w:val="24"/>
        </w:rPr>
        <w:t xml:space="preserve">who passed during this programme, for believing in me, raising me, and cheering me </w:t>
      </w:r>
      <w:r w:rsidR="00565358">
        <w:rPr>
          <w:rFonts w:cs="Times New Roman"/>
          <w:bCs/>
          <w:szCs w:val="24"/>
        </w:rPr>
        <w:t>every day</w:t>
      </w:r>
      <w:r w:rsidR="00B4455C">
        <w:rPr>
          <w:rFonts w:cs="Times New Roman"/>
          <w:bCs/>
          <w:szCs w:val="24"/>
        </w:rPr>
        <w:t xml:space="preserve"> until </w:t>
      </w:r>
      <w:r w:rsidR="00565358">
        <w:rPr>
          <w:rFonts w:cs="Times New Roman"/>
          <w:bCs/>
          <w:szCs w:val="24"/>
        </w:rPr>
        <w:t>her</w:t>
      </w:r>
      <w:r w:rsidR="00B4455C">
        <w:rPr>
          <w:rFonts w:cs="Times New Roman"/>
          <w:bCs/>
          <w:szCs w:val="24"/>
        </w:rPr>
        <w:t xml:space="preserve"> demise. I did this for you mum, and I love you forever.</w:t>
      </w:r>
      <w:r>
        <w:rPr>
          <w:rFonts w:cs="Times New Roman"/>
          <w:bCs/>
          <w:szCs w:val="24"/>
        </w:rPr>
        <w:t xml:space="preserve"> </w:t>
      </w:r>
      <w:r w:rsidR="00B22A46">
        <w:rPr>
          <w:rFonts w:cs="Times New Roman"/>
          <w:bCs/>
          <w:szCs w:val="24"/>
        </w:rPr>
        <w:t>Finally</w:t>
      </w:r>
      <w:r>
        <w:rPr>
          <w:rFonts w:cs="Times New Roman"/>
          <w:bCs/>
          <w:szCs w:val="24"/>
        </w:rPr>
        <w:t xml:space="preserve">, I ascribe </w:t>
      </w:r>
      <w:r w:rsidR="00565358">
        <w:rPr>
          <w:rFonts w:cs="Times New Roman"/>
          <w:bCs/>
          <w:szCs w:val="24"/>
        </w:rPr>
        <w:t>praises</w:t>
      </w:r>
      <w:r>
        <w:rPr>
          <w:rFonts w:cs="Times New Roman"/>
          <w:bCs/>
          <w:szCs w:val="24"/>
        </w:rPr>
        <w:t xml:space="preserve"> to my God, who has bestowed me with mercy and favour</w:t>
      </w:r>
      <w:r w:rsidR="007E05B5">
        <w:rPr>
          <w:rFonts w:cs="Times New Roman"/>
          <w:bCs/>
          <w:szCs w:val="24"/>
        </w:rPr>
        <w:t xml:space="preserve"> and enabled me to complete this programme with </w:t>
      </w:r>
      <w:r w:rsidR="004915F3">
        <w:rPr>
          <w:rFonts w:cs="Times New Roman"/>
          <w:bCs/>
          <w:szCs w:val="24"/>
        </w:rPr>
        <w:t>His manifold</w:t>
      </w:r>
      <w:r w:rsidR="007E05B5">
        <w:rPr>
          <w:rFonts w:cs="Times New Roman"/>
          <w:bCs/>
          <w:szCs w:val="24"/>
        </w:rPr>
        <w:t xml:space="preserve"> blessings</w:t>
      </w:r>
      <w:r>
        <w:rPr>
          <w:rFonts w:cs="Times New Roman"/>
          <w:bCs/>
          <w:szCs w:val="24"/>
        </w:rPr>
        <w:t>.</w:t>
      </w:r>
    </w:p>
    <w:p w14:paraId="52AAF77F" w14:textId="77777777" w:rsidR="007E05B5" w:rsidRDefault="007E05B5" w:rsidP="00AD0DDF">
      <w:pPr>
        <w:jc w:val="both"/>
        <w:rPr>
          <w:rFonts w:cs="Times New Roman"/>
          <w:bCs/>
          <w:szCs w:val="24"/>
        </w:rPr>
      </w:pPr>
    </w:p>
    <w:p w14:paraId="185D7BE8" w14:textId="6019A540" w:rsidR="00B4455C" w:rsidRDefault="00C47BAE" w:rsidP="00AD0DDF">
      <w:pPr>
        <w:jc w:val="both"/>
        <w:rPr>
          <w:rFonts w:cs="Times New Roman"/>
          <w:bCs/>
          <w:szCs w:val="24"/>
        </w:rPr>
      </w:pPr>
      <w:r>
        <w:rPr>
          <w:rFonts w:cs="Times New Roman"/>
          <w:bCs/>
          <w:szCs w:val="24"/>
        </w:rPr>
        <w:t>I would like to dedicate this thesis to my beloved wife, Precious Akaighe</w:t>
      </w:r>
      <w:r w:rsidR="003B26A1">
        <w:rPr>
          <w:rFonts w:cs="Times New Roman"/>
          <w:bCs/>
          <w:szCs w:val="24"/>
        </w:rPr>
        <w:t>,</w:t>
      </w:r>
      <w:r>
        <w:rPr>
          <w:rFonts w:cs="Times New Roman"/>
          <w:bCs/>
          <w:szCs w:val="24"/>
        </w:rPr>
        <w:t xml:space="preserve"> and our daughter, Jessie</w:t>
      </w:r>
      <w:r w:rsidR="00B4455C">
        <w:rPr>
          <w:rFonts w:cs="Times New Roman"/>
          <w:bCs/>
          <w:szCs w:val="24"/>
        </w:rPr>
        <w:t xml:space="preserve"> </w:t>
      </w:r>
      <w:r>
        <w:rPr>
          <w:rFonts w:cs="Times New Roman"/>
          <w:bCs/>
          <w:szCs w:val="24"/>
        </w:rPr>
        <w:t xml:space="preserve">Akaighe, </w:t>
      </w:r>
      <w:r w:rsidR="00565358">
        <w:rPr>
          <w:rFonts w:cs="Times New Roman"/>
          <w:bCs/>
          <w:szCs w:val="24"/>
        </w:rPr>
        <w:t xml:space="preserve">who </w:t>
      </w:r>
      <w:r>
        <w:rPr>
          <w:rFonts w:cs="Times New Roman"/>
          <w:bCs/>
          <w:szCs w:val="24"/>
        </w:rPr>
        <w:t>c</w:t>
      </w:r>
      <w:r w:rsidR="00565358">
        <w:rPr>
          <w:rFonts w:cs="Times New Roman"/>
          <w:bCs/>
          <w:szCs w:val="24"/>
        </w:rPr>
        <w:t>ame</w:t>
      </w:r>
      <w:r>
        <w:rPr>
          <w:rFonts w:cs="Times New Roman"/>
          <w:bCs/>
          <w:szCs w:val="24"/>
        </w:rPr>
        <w:t xml:space="preserve"> into our lives during this programme, and fill</w:t>
      </w:r>
      <w:r w:rsidR="003B26A1">
        <w:rPr>
          <w:rFonts w:cs="Times New Roman"/>
          <w:bCs/>
          <w:szCs w:val="24"/>
        </w:rPr>
        <w:t>ed</w:t>
      </w:r>
      <w:r>
        <w:rPr>
          <w:rFonts w:cs="Times New Roman"/>
          <w:bCs/>
          <w:szCs w:val="24"/>
        </w:rPr>
        <w:t xml:space="preserve"> us with so much joy and fulfilment. </w:t>
      </w:r>
    </w:p>
    <w:p w14:paraId="2345D63F" w14:textId="77777777" w:rsidR="00B4455C" w:rsidRDefault="00B4455C" w:rsidP="00AD0DDF">
      <w:pPr>
        <w:jc w:val="both"/>
        <w:rPr>
          <w:rFonts w:cs="Times New Roman"/>
          <w:bCs/>
          <w:szCs w:val="24"/>
        </w:rPr>
      </w:pPr>
    </w:p>
    <w:p w14:paraId="6967FA6D" w14:textId="77777777" w:rsidR="00A663E5" w:rsidRDefault="00A663E5" w:rsidP="00AD0DDF">
      <w:pPr>
        <w:jc w:val="both"/>
        <w:rPr>
          <w:rFonts w:cs="Times New Roman"/>
          <w:bCs/>
          <w:szCs w:val="24"/>
        </w:rPr>
      </w:pPr>
    </w:p>
    <w:p w14:paraId="0B4EC1C6" w14:textId="77777777" w:rsidR="00D31C7B" w:rsidRPr="00AD0DDF" w:rsidRDefault="00D31C7B" w:rsidP="00AD0DDF">
      <w:pPr>
        <w:jc w:val="both"/>
        <w:rPr>
          <w:rFonts w:cs="Times New Roman"/>
          <w:bCs/>
          <w:szCs w:val="24"/>
        </w:rPr>
      </w:pPr>
    </w:p>
    <w:p w14:paraId="3219A951" w14:textId="77777777" w:rsidR="009C3631" w:rsidRPr="00DC238D" w:rsidRDefault="009C3631" w:rsidP="009C3631">
      <w:pPr>
        <w:jc w:val="center"/>
        <w:rPr>
          <w:rFonts w:cs="Times New Roman"/>
          <w:b/>
          <w:szCs w:val="24"/>
        </w:rPr>
      </w:pPr>
    </w:p>
    <w:p w14:paraId="37E94235" w14:textId="63C02818" w:rsidR="00FD2292" w:rsidRDefault="00FD2292" w:rsidP="00FD2292">
      <w:pPr>
        <w:rPr>
          <w:rFonts w:cs="Times New Roman"/>
          <w:b/>
          <w:szCs w:val="24"/>
        </w:rPr>
      </w:pPr>
    </w:p>
    <w:p w14:paraId="5DCF15AE" w14:textId="4D3A6CBE" w:rsidR="009C3631" w:rsidRDefault="009C3631" w:rsidP="00FD2292">
      <w:pPr>
        <w:rPr>
          <w:rFonts w:cs="Times New Roman"/>
          <w:b/>
          <w:szCs w:val="24"/>
        </w:rPr>
      </w:pPr>
    </w:p>
    <w:p w14:paraId="556AA62A" w14:textId="77757DBC" w:rsidR="00201A46" w:rsidRDefault="00201A46" w:rsidP="00FD2292">
      <w:pPr>
        <w:rPr>
          <w:rFonts w:cs="Times New Roman"/>
          <w:b/>
          <w:szCs w:val="24"/>
        </w:rPr>
      </w:pPr>
    </w:p>
    <w:p w14:paraId="71658563" w14:textId="5EBB1CFA" w:rsidR="00201A46" w:rsidRDefault="00201A46" w:rsidP="00FD2292">
      <w:pPr>
        <w:rPr>
          <w:rFonts w:cs="Times New Roman"/>
          <w:b/>
          <w:szCs w:val="24"/>
        </w:rPr>
      </w:pPr>
    </w:p>
    <w:p w14:paraId="4B537FF5" w14:textId="5D60AB60" w:rsidR="00201A46" w:rsidRDefault="00201A46" w:rsidP="00FD2292">
      <w:pPr>
        <w:rPr>
          <w:rFonts w:cs="Times New Roman"/>
          <w:b/>
          <w:szCs w:val="24"/>
        </w:rPr>
      </w:pPr>
    </w:p>
    <w:p w14:paraId="609B65C1" w14:textId="449B7BD3" w:rsidR="00201A46" w:rsidRDefault="00201A46" w:rsidP="00FD2292">
      <w:pPr>
        <w:rPr>
          <w:rFonts w:cs="Times New Roman"/>
          <w:b/>
          <w:szCs w:val="24"/>
        </w:rPr>
      </w:pPr>
    </w:p>
    <w:p w14:paraId="1BEA17E9" w14:textId="7EA3F957" w:rsidR="00201A46" w:rsidRDefault="00201A46" w:rsidP="00FD2292">
      <w:pPr>
        <w:rPr>
          <w:rFonts w:cs="Times New Roman"/>
          <w:b/>
          <w:szCs w:val="24"/>
        </w:rPr>
      </w:pPr>
    </w:p>
    <w:p w14:paraId="73A18B8B" w14:textId="177346F7" w:rsidR="00201A46" w:rsidRDefault="00201A46" w:rsidP="00FD2292">
      <w:pPr>
        <w:rPr>
          <w:rFonts w:cs="Times New Roman"/>
          <w:b/>
          <w:szCs w:val="24"/>
        </w:rPr>
      </w:pPr>
    </w:p>
    <w:p w14:paraId="3C7621C3" w14:textId="1AF9F9E1" w:rsidR="00201A46" w:rsidRDefault="00201A46" w:rsidP="00FD2292">
      <w:pPr>
        <w:rPr>
          <w:rFonts w:cs="Times New Roman"/>
          <w:b/>
          <w:szCs w:val="24"/>
        </w:rPr>
      </w:pPr>
    </w:p>
    <w:p w14:paraId="02F3DD85" w14:textId="6085F44E" w:rsidR="00201A46" w:rsidRDefault="00201A46" w:rsidP="00FD2292">
      <w:pPr>
        <w:rPr>
          <w:rFonts w:cs="Times New Roman"/>
          <w:b/>
          <w:szCs w:val="24"/>
        </w:rPr>
      </w:pPr>
    </w:p>
    <w:p w14:paraId="0DFA4F00" w14:textId="56B56460" w:rsidR="00201A46" w:rsidRDefault="00201A46" w:rsidP="00FD2292">
      <w:pPr>
        <w:rPr>
          <w:rFonts w:cs="Times New Roman"/>
          <w:b/>
          <w:szCs w:val="24"/>
        </w:rPr>
      </w:pPr>
    </w:p>
    <w:p w14:paraId="07D8AB9E" w14:textId="1E3C7FBA" w:rsidR="00201A46" w:rsidRDefault="00201A46" w:rsidP="00FD2292">
      <w:pPr>
        <w:rPr>
          <w:rFonts w:cs="Times New Roman"/>
          <w:b/>
          <w:szCs w:val="24"/>
        </w:rPr>
      </w:pPr>
    </w:p>
    <w:p w14:paraId="11FCC64F" w14:textId="29507FF8" w:rsidR="00201A46" w:rsidRDefault="00201A46" w:rsidP="00FD2292">
      <w:pPr>
        <w:rPr>
          <w:rFonts w:cs="Times New Roman"/>
          <w:b/>
          <w:szCs w:val="24"/>
        </w:rPr>
      </w:pPr>
    </w:p>
    <w:p w14:paraId="104A1A93" w14:textId="05EA25D7" w:rsidR="00201A46" w:rsidRDefault="00201A46" w:rsidP="00FD2292">
      <w:pPr>
        <w:rPr>
          <w:rFonts w:cs="Times New Roman"/>
          <w:b/>
          <w:szCs w:val="24"/>
        </w:rPr>
      </w:pPr>
    </w:p>
    <w:p w14:paraId="02BA5192" w14:textId="40D804D0" w:rsidR="00201A46" w:rsidRDefault="00201A46" w:rsidP="00FD2292">
      <w:pPr>
        <w:rPr>
          <w:rFonts w:cs="Times New Roman"/>
          <w:b/>
          <w:szCs w:val="24"/>
        </w:rPr>
      </w:pPr>
    </w:p>
    <w:p w14:paraId="3A3D70F0" w14:textId="62227BB4" w:rsidR="00201A46" w:rsidRDefault="00201A46" w:rsidP="00FD2292">
      <w:pPr>
        <w:rPr>
          <w:rFonts w:cs="Times New Roman"/>
          <w:b/>
          <w:szCs w:val="24"/>
        </w:rPr>
      </w:pPr>
    </w:p>
    <w:p w14:paraId="035E0DF6" w14:textId="4A4A3C5B" w:rsidR="00201A46" w:rsidRDefault="00201A46" w:rsidP="00FD2292">
      <w:pPr>
        <w:rPr>
          <w:rFonts w:cs="Times New Roman"/>
          <w:b/>
          <w:szCs w:val="24"/>
        </w:rPr>
      </w:pPr>
    </w:p>
    <w:p w14:paraId="1CFA4C6C" w14:textId="00CB29E6" w:rsidR="00201A46" w:rsidRDefault="005D7E27" w:rsidP="005D7E27">
      <w:pPr>
        <w:spacing w:after="0"/>
        <w:jc w:val="center"/>
        <w:rPr>
          <w:rFonts w:cs="Times New Roman"/>
          <w:b/>
          <w:szCs w:val="24"/>
        </w:rPr>
      </w:pPr>
      <w:r>
        <w:rPr>
          <w:rFonts w:cs="Times New Roman"/>
          <w:b/>
          <w:szCs w:val="24"/>
        </w:rPr>
        <w:lastRenderedPageBreak/>
        <w:t>TABLE OF CONTENT</w:t>
      </w:r>
    </w:p>
    <w:p w14:paraId="6C9280A3" w14:textId="77777777" w:rsidR="005D7E27" w:rsidRDefault="00FD2292" w:rsidP="005D7E27">
      <w:pPr>
        <w:pStyle w:val="TOCHeading"/>
        <w:spacing w:before="0"/>
        <w:rPr>
          <w:rFonts w:cs="Times New Roman"/>
          <w:b/>
          <w:szCs w:val="24"/>
        </w:rPr>
      </w:pPr>
      <w:r w:rsidRPr="00DC238D">
        <w:rPr>
          <w:rFonts w:cs="Times New Roman"/>
          <w:b/>
          <w:szCs w:val="24"/>
        </w:rPr>
        <w:tab/>
      </w:r>
      <w:r w:rsidRPr="00DC238D">
        <w:rPr>
          <w:rFonts w:cs="Times New Roman"/>
          <w:b/>
          <w:szCs w:val="24"/>
        </w:rPr>
        <w:tab/>
      </w:r>
      <w:r w:rsidRPr="00DC238D">
        <w:rPr>
          <w:rFonts w:cs="Times New Roman"/>
          <w:b/>
          <w:szCs w:val="24"/>
        </w:rPr>
        <w:tab/>
      </w:r>
      <w:r w:rsidRPr="00DC238D">
        <w:rPr>
          <w:rFonts w:cs="Times New Roman"/>
          <w:b/>
          <w:szCs w:val="24"/>
        </w:rPr>
        <w:tab/>
      </w:r>
      <w:r w:rsidRPr="00DC238D">
        <w:rPr>
          <w:rFonts w:cs="Times New Roman"/>
          <w:b/>
          <w:szCs w:val="24"/>
        </w:rPr>
        <w:tab/>
      </w:r>
      <w:r w:rsidRPr="00DC238D">
        <w:rPr>
          <w:rFonts w:cs="Times New Roman"/>
          <w:b/>
          <w:szCs w:val="24"/>
        </w:rPr>
        <w:tab/>
      </w:r>
      <w:r w:rsidRPr="00DC238D">
        <w:rPr>
          <w:rFonts w:cs="Times New Roman"/>
          <w:b/>
          <w:szCs w:val="24"/>
        </w:rPr>
        <w:tab/>
      </w:r>
      <w:r w:rsidRPr="00DC238D">
        <w:rPr>
          <w:rFonts w:cs="Times New Roman"/>
          <w:b/>
          <w:szCs w:val="24"/>
        </w:rPr>
        <w:tab/>
      </w:r>
      <w:r w:rsidRPr="00DC238D">
        <w:rPr>
          <w:rFonts w:cs="Times New Roman"/>
          <w:b/>
          <w:szCs w:val="24"/>
        </w:rPr>
        <w:tab/>
        <w:t xml:space="preserve">   </w:t>
      </w:r>
    </w:p>
    <w:sdt>
      <w:sdtPr>
        <w:rPr>
          <w:rFonts w:eastAsiaTheme="majorEastAsia" w:cstheme="majorBidi"/>
          <w:b/>
          <w:szCs w:val="32"/>
        </w:rPr>
        <w:id w:val="1492676913"/>
        <w:docPartObj>
          <w:docPartGallery w:val="Table of Contents"/>
          <w:docPartUnique/>
        </w:docPartObj>
      </w:sdtPr>
      <w:sdtEndPr>
        <w:rPr>
          <w:bCs/>
          <w:noProof/>
        </w:rPr>
      </w:sdtEndPr>
      <w:sdtContent>
        <w:p w14:paraId="6006CDC1" w14:textId="12ED2D83" w:rsidR="00FD2292" w:rsidRDefault="00FD2292" w:rsidP="005D7E27">
          <w:r>
            <w:t>Contents</w:t>
          </w:r>
        </w:p>
        <w:p w14:paraId="7501A145" w14:textId="101E9038" w:rsidR="00AA48E9" w:rsidRDefault="00FD2292">
          <w:pPr>
            <w:pStyle w:val="TOC1"/>
            <w:rPr>
              <w:rFonts w:asciiTheme="minorHAnsi" w:eastAsiaTheme="minorEastAsia" w:hAnsiTheme="minorHAnsi"/>
              <w:noProof/>
              <w:sz w:val="22"/>
              <w:lang w:eastAsia="zh-CN"/>
            </w:rPr>
          </w:pPr>
          <w:r>
            <w:fldChar w:fldCharType="begin"/>
          </w:r>
          <w:r>
            <w:instrText xml:space="preserve"> TOC \o "1-3" \h \z \u </w:instrText>
          </w:r>
          <w:r>
            <w:fldChar w:fldCharType="separate"/>
          </w:r>
          <w:hyperlink w:anchor="_Toc109122455" w:history="1">
            <w:r w:rsidR="00AA48E9" w:rsidRPr="0051229A">
              <w:rPr>
                <w:rStyle w:val="Hyperlink"/>
                <w:noProof/>
                <w:shd w:val="clear" w:color="auto" w:fill="FFFFFF"/>
              </w:rPr>
              <w:t>CHAPTER 1- INTRODUCTION</w:t>
            </w:r>
            <w:r w:rsidR="00AA48E9">
              <w:rPr>
                <w:noProof/>
                <w:webHidden/>
              </w:rPr>
              <w:tab/>
            </w:r>
            <w:r w:rsidR="00AA48E9">
              <w:rPr>
                <w:noProof/>
                <w:webHidden/>
              </w:rPr>
              <w:fldChar w:fldCharType="begin"/>
            </w:r>
            <w:r w:rsidR="00AA48E9">
              <w:rPr>
                <w:noProof/>
                <w:webHidden/>
              </w:rPr>
              <w:instrText xml:space="preserve"> PAGEREF _Toc109122455 \h </w:instrText>
            </w:r>
            <w:r w:rsidR="00AA48E9">
              <w:rPr>
                <w:noProof/>
                <w:webHidden/>
              </w:rPr>
            </w:r>
            <w:r w:rsidR="00AA48E9">
              <w:rPr>
                <w:noProof/>
                <w:webHidden/>
              </w:rPr>
              <w:fldChar w:fldCharType="separate"/>
            </w:r>
            <w:r w:rsidR="00AA48E9">
              <w:rPr>
                <w:noProof/>
                <w:webHidden/>
              </w:rPr>
              <w:t>15</w:t>
            </w:r>
            <w:r w:rsidR="00AA48E9">
              <w:rPr>
                <w:noProof/>
                <w:webHidden/>
              </w:rPr>
              <w:fldChar w:fldCharType="end"/>
            </w:r>
          </w:hyperlink>
        </w:p>
        <w:p w14:paraId="5A94C8CE" w14:textId="1A6E6CA2" w:rsidR="00AA48E9" w:rsidRDefault="008460DE">
          <w:pPr>
            <w:pStyle w:val="TOC1"/>
            <w:rPr>
              <w:rFonts w:asciiTheme="minorHAnsi" w:eastAsiaTheme="minorEastAsia" w:hAnsiTheme="minorHAnsi"/>
              <w:noProof/>
              <w:sz w:val="22"/>
              <w:lang w:eastAsia="zh-CN"/>
            </w:rPr>
          </w:pPr>
          <w:hyperlink w:anchor="_Toc109122456" w:history="1">
            <w:r w:rsidR="00AA48E9" w:rsidRPr="0051229A">
              <w:rPr>
                <w:rStyle w:val="Hyperlink"/>
                <w:noProof/>
              </w:rPr>
              <w:t>1.1</w:t>
            </w:r>
            <w:r w:rsidR="00AA48E9">
              <w:rPr>
                <w:rFonts w:asciiTheme="minorHAnsi" w:eastAsiaTheme="minorEastAsia" w:hAnsiTheme="minorHAnsi"/>
                <w:noProof/>
                <w:sz w:val="22"/>
                <w:lang w:eastAsia="zh-CN"/>
              </w:rPr>
              <w:tab/>
            </w:r>
            <w:r w:rsidR="00AA48E9" w:rsidRPr="0051229A">
              <w:rPr>
                <w:rStyle w:val="Hyperlink"/>
                <w:noProof/>
              </w:rPr>
              <w:t>Development of research problem and research objectives</w:t>
            </w:r>
            <w:r w:rsidR="00AA48E9">
              <w:rPr>
                <w:noProof/>
                <w:webHidden/>
              </w:rPr>
              <w:tab/>
            </w:r>
            <w:r w:rsidR="00AA48E9">
              <w:rPr>
                <w:noProof/>
                <w:webHidden/>
              </w:rPr>
              <w:fldChar w:fldCharType="begin"/>
            </w:r>
            <w:r w:rsidR="00AA48E9">
              <w:rPr>
                <w:noProof/>
                <w:webHidden/>
              </w:rPr>
              <w:instrText xml:space="preserve"> PAGEREF _Toc109122456 \h </w:instrText>
            </w:r>
            <w:r w:rsidR="00AA48E9">
              <w:rPr>
                <w:noProof/>
                <w:webHidden/>
              </w:rPr>
            </w:r>
            <w:r w:rsidR="00AA48E9">
              <w:rPr>
                <w:noProof/>
                <w:webHidden/>
              </w:rPr>
              <w:fldChar w:fldCharType="separate"/>
            </w:r>
            <w:r w:rsidR="00AA48E9">
              <w:rPr>
                <w:noProof/>
                <w:webHidden/>
              </w:rPr>
              <w:t>15</w:t>
            </w:r>
            <w:r w:rsidR="00AA48E9">
              <w:rPr>
                <w:noProof/>
                <w:webHidden/>
              </w:rPr>
              <w:fldChar w:fldCharType="end"/>
            </w:r>
          </w:hyperlink>
        </w:p>
        <w:p w14:paraId="18E860AD" w14:textId="4F804146" w:rsidR="00AA48E9" w:rsidRDefault="008460DE">
          <w:pPr>
            <w:pStyle w:val="TOC1"/>
            <w:rPr>
              <w:rFonts w:asciiTheme="minorHAnsi" w:eastAsiaTheme="minorEastAsia" w:hAnsiTheme="minorHAnsi"/>
              <w:noProof/>
              <w:sz w:val="22"/>
              <w:lang w:eastAsia="zh-CN"/>
            </w:rPr>
          </w:pPr>
          <w:hyperlink w:anchor="_Toc109122457" w:history="1">
            <w:r w:rsidR="00AA48E9" w:rsidRPr="0051229A">
              <w:rPr>
                <w:rStyle w:val="Hyperlink"/>
                <w:noProof/>
              </w:rPr>
              <w:t>1.2</w:t>
            </w:r>
            <w:r w:rsidR="00AA48E9">
              <w:rPr>
                <w:rFonts w:asciiTheme="minorHAnsi" w:eastAsiaTheme="minorEastAsia" w:hAnsiTheme="minorHAnsi"/>
                <w:noProof/>
                <w:sz w:val="22"/>
                <w:lang w:eastAsia="zh-CN"/>
              </w:rPr>
              <w:tab/>
            </w:r>
            <w:r w:rsidR="00AA48E9" w:rsidRPr="0051229A">
              <w:rPr>
                <w:rStyle w:val="Hyperlink"/>
                <w:noProof/>
              </w:rPr>
              <w:t xml:space="preserve"> Theoretical and practical contributions</w:t>
            </w:r>
            <w:r w:rsidR="00AA48E9">
              <w:rPr>
                <w:noProof/>
                <w:webHidden/>
              </w:rPr>
              <w:tab/>
            </w:r>
            <w:r w:rsidR="00AA48E9">
              <w:rPr>
                <w:noProof/>
                <w:webHidden/>
              </w:rPr>
              <w:fldChar w:fldCharType="begin"/>
            </w:r>
            <w:r w:rsidR="00AA48E9">
              <w:rPr>
                <w:noProof/>
                <w:webHidden/>
              </w:rPr>
              <w:instrText xml:space="preserve"> PAGEREF _Toc109122457 \h </w:instrText>
            </w:r>
            <w:r w:rsidR="00AA48E9">
              <w:rPr>
                <w:noProof/>
                <w:webHidden/>
              </w:rPr>
            </w:r>
            <w:r w:rsidR="00AA48E9">
              <w:rPr>
                <w:noProof/>
                <w:webHidden/>
              </w:rPr>
              <w:fldChar w:fldCharType="separate"/>
            </w:r>
            <w:r w:rsidR="00AA48E9">
              <w:rPr>
                <w:noProof/>
                <w:webHidden/>
              </w:rPr>
              <w:t>22</w:t>
            </w:r>
            <w:r w:rsidR="00AA48E9">
              <w:rPr>
                <w:noProof/>
                <w:webHidden/>
              </w:rPr>
              <w:fldChar w:fldCharType="end"/>
            </w:r>
          </w:hyperlink>
        </w:p>
        <w:p w14:paraId="25D19E85" w14:textId="03A1D2F3" w:rsidR="00AA48E9" w:rsidRDefault="008460DE">
          <w:pPr>
            <w:pStyle w:val="TOC1"/>
            <w:rPr>
              <w:rFonts w:asciiTheme="minorHAnsi" w:eastAsiaTheme="minorEastAsia" w:hAnsiTheme="minorHAnsi"/>
              <w:noProof/>
              <w:sz w:val="22"/>
              <w:lang w:eastAsia="zh-CN"/>
            </w:rPr>
          </w:pPr>
          <w:hyperlink w:anchor="_Toc109122458" w:history="1">
            <w:r w:rsidR="00AA48E9" w:rsidRPr="0051229A">
              <w:rPr>
                <w:rStyle w:val="Hyperlink"/>
                <w:noProof/>
              </w:rPr>
              <w:t>1.3</w:t>
            </w:r>
            <w:r w:rsidR="00AA48E9">
              <w:rPr>
                <w:rFonts w:asciiTheme="minorHAnsi" w:eastAsiaTheme="minorEastAsia" w:hAnsiTheme="minorHAnsi"/>
                <w:noProof/>
                <w:sz w:val="22"/>
                <w:lang w:eastAsia="zh-CN"/>
              </w:rPr>
              <w:tab/>
            </w:r>
            <w:r w:rsidR="00AA48E9" w:rsidRPr="0051229A">
              <w:rPr>
                <w:rStyle w:val="Hyperlink"/>
                <w:noProof/>
              </w:rPr>
              <w:t xml:space="preserve"> Thesis structure</w:t>
            </w:r>
            <w:r w:rsidR="00AA48E9">
              <w:rPr>
                <w:noProof/>
                <w:webHidden/>
              </w:rPr>
              <w:tab/>
            </w:r>
            <w:r w:rsidR="00AA48E9">
              <w:rPr>
                <w:noProof/>
                <w:webHidden/>
              </w:rPr>
              <w:fldChar w:fldCharType="begin"/>
            </w:r>
            <w:r w:rsidR="00AA48E9">
              <w:rPr>
                <w:noProof/>
                <w:webHidden/>
              </w:rPr>
              <w:instrText xml:space="preserve"> PAGEREF _Toc109122458 \h </w:instrText>
            </w:r>
            <w:r w:rsidR="00AA48E9">
              <w:rPr>
                <w:noProof/>
                <w:webHidden/>
              </w:rPr>
            </w:r>
            <w:r w:rsidR="00AA48E9">
              <w:rPr>
                <w:noProof/>
                <w:webHidden/>
              </w:rPr>
              <w:fldChar w:fldCharType="separate"/>
            </w:r>
            <w:r w:rsidR="00AA48E9">
              <w:rPr>
                <w:noProof/>
                <w:webHidden/>
              </w:rPr>
              <w:t>26</w:t>
            </w:r>
            <w:r w:rsidR="00AA48E9">
              <w:rPr>
                <w:noProof/>
                <w:webHidden/>
              </w:rPr>
              <w:fldChar w:fldCharType="end"/>
            </w:r>
          </w:hyperlink>
        </w:p>
        <w:p w14:paraId="75BB2DB4" w14:textId="473BDF37" w:rsidR="00AA48E9" w:rsidRDefault="008460DE">
          <w:pPr>
            <w:pStyle w:val="TOC1"/>
            <w:rPr>
              <w:rFonts w:asciiTheme="minorHAnsi" w:eastAsiaTheme="minorEastAsia" w:hAnsiTheme="minorHAnsi"/>
              <w:noProof/>
              <w:sz w:val="22"/>
              <w:lang w:eastAsia="zh-CN"/>
            </w:rPr>
          </w:pPr>
          <w:hyperlink w:anchor="_Toc109122459" w:history="1">
            <w:r w:rsidR="00AA48E9" w:rsidRPr="0051229A">
              <w:rPr>
                <w:rStyle w:val="Hyperlink"/>
                <w:noProof/>
                <w:shd w:val="clear" w:color="auto" w:fill="FFFFFF"/>
              </w:rPr>
              <w:t>CHAPTER 2- EXTENDED LITERATURE REVIEW</w:t>
            </w:r>
            <w:r w:rsidR="00AA48E9">
              <w:rPr>
                <w:noProof/>
                <w:webHidden/>
              </w:rPr>
              <w:tab/>
            </w:r>
            <w:r w:rsidR="00AA48E9">
              <w:rPr>
                <w:noProof/>
                <w:webHidden/>
              </w:rPr>
              <w:fldChar w:fldCharType="begin"/>
            </w:r>
            <w:r w:rsidR="00AA48E9">
              <w:rPr>
                <w:noProof/>
                <w:webHidden/>
              </w:rPr>
              <w:instrText xml:space="preserve"> PAGEREF _Toc109122459 \h </w:instrText>
            </w:r>
            <w:r w:rsidR="00AA48E9">
              <w:rPr>
                <w:noProof/>
                <w:webHidden/>
              </w:rPr>
            </w:r>
            <w:r w:rsidR="00AA48E9">
              <w:rPr>
                <w:noProof/>
                <w:webHidden/>
              </w:rPr>
              <w:fldChar w:fldCharType="separate"/>
            </w:r>
            <w:r w:rsidR="00AA48E9">
              <w:rPr>
                <w:noProof/>
                <w:webHidden/>
              </w:rPr>
              <w:t>28</w:t>
            </w:r>
            <w:r w:rsidR="00AA48E9">
              <w:rPr>
                <w:noProof/>
                <w:webHidden/>
              </w:rPr>
              <w:fldChar w:fldCharType="end"/>
            </w:r>
          </w:hyperlink>
        </w:p>
        <w:p w14:paraId="28D546FB" w14:textId="161E3961" w:rsidR="00AA48E9" w:rsidRDefault="008460DE">
          <w:pPr>
            <w:pStyle w:val="TOC1"/>
            <w:rPr>
              <w:rFonts w:asciiTheme="minorHAnsi" w:eastAsiaTheme="minorEastAsia" w:hAnsiTheme="minorHAnsi"/>
              <w:noProof/>
              <w:sz w:val="22"/>
              <w:lang w:eastAsia="zh-CN"/>
            </w:rPr>
          </w:pPr>
          <w:hyperlink w:anchor="_Toc109122460" w:history="1">
            <w:r w:rsidR="00AA48E9" w:rsidRPr="0051229A">
              <w:rPr>
                <w:rStyle w:val="Hyperlink"/>
                <w:noProof/>
                <w:shd w:val="clear" w:color="auto" w:fill="FFFFFF"/>
              </w:rPr>
              <w:t xml:space="preserve">2.1 </w:t>
            </w:r>
            <w:r w:rsidR="00AA48E9">
              <w:rPr>
                <w:rFonts w:asciiTheme="minorHAnsi" w:eastAsiaTheme="minorEastAsia" w:hAnsiTheme="minorHAnsi"/>
                <w:noProof/>
                <w:sz w:val="22"/>
                <w:lang w:eastAsia="zh-CN"/>
              </w:rPr>
              <w:tab/>
            </w:r>
            <w:r w:rsidR="00AA48E9" w:rsidRPr="0051229A">
              <w:rPr>
                <w:rStyle w:val="Hyperlink"/>
                <w:noProof/>
                <w:shd w:val="clear" w:color="auto" w:fill="FFFFFF"/>
              </w:rPr>
              <w:t>Introduction</w:t>
            </w:r>
            <w:r w:rsidR="00AA48E9">
              <w:rPr>
                <w:noProof/>
                <w:webHidden/>
              </w:rPr>
              <w:tab/>
            </w:r>
            <w:r w:rsidR="00AA48E9">
              <w:rPr>
                <w:noProof/>
                <w:webHidden/>
              </w:rPr>
              <w:fldChar w:fldCharType="begin"/>
            </w:r>
            <w:r w:rsidR="00AA48E9">
              <w:rPr>
                <w:noProof/>
                <w:webHidden/>
              </w:rPr>
              <w:instrText xml:space="preserve"> PAGEREF _Toc109122460 \h </w:instrText>
            </w:r>
            <w:r w:rsidR="00AA48E9">
              <w:rPr>
                <w:noProof/>
                <w:webHidden/>
              </w:rPr>
            </w:r>
            <w:r w:rsidR="00AA48E9">
              <w:rPr>
                <w:noProof/>
                <w:webHidden/>
              </w:rPr>
              <w:fldChar w:fldCharType="separate"/>
            </w:r>
            <w:r w:rsidR="00AA48E9">
              <w:rPr>
                <w:noProof/>
                <w:webHidden/>
              </w:rPr>
              <w:t>28</w:t>
            </w:r>
            <w:r w:rsidR="00AA48E9">
              <w:rPr>
                <w:noProof/>
                <w:webHidden/>
              </w:rPr>
              <w:fldChar w:fldCharType="end"/>
            </w:r>
          </w:hyperlink>
        </w:p>
        <w:p w14:paraId="1910D6F0" w14:textId="32D915C2" w:rsidR="00AA48E9" w:rsidRDefault="008460DE">
          <w:pPr>
            <w:pStyle w:val="TOC1"/>
            <w:rPr>
              <w:rFonts w:asciiTheme="minorHAnsi" w:eastAsiaTheme="minorEastAsia" w:hAnsiTheme="minorHAnsi"/>
              <w:noProof/>
              <w:sz w:val="22"/>
              <w:lang w:eastAsia="zh-CN"/>
            </w:rPr>
          </w:pPr>
          <w:hyperlink w:anchor="_Toc109122461" w:history="1">
            <w:r w:rsidR="00AA48E9" w:rsidRPr="0051229A">
              <w:rPr>
                <w:rStyle w:val="Hyperlink"/>
                <w:noProof/>
              </w:rPr>
              <w:t xml:space="preserve">2.2 </w:t>
            </w:r>
            <w:r w:rsidR="00AA48E9">
              <w:rPr>
                <w:rFonts w:asciiTheme="minorHAnsi" w:eastAsiaTheme="minorEastAsia" w:hAnsiTheme="minorHAnsi"/>
                <w:noProof/>
                <w:sz w:val="22"/>
                <w:lang w:eastAsia="zh-CN"/>
              </w:rPr>
              <w:tab/>
            </w:r>
            <w:r w:rsidR="00AA48E9" w:rsidRPr="0051229A">
              <w:rPr>
                <w:rStyle w:val="Hyperlink"/>
                <w:noProof/>
              </w:rPr>
              <w:t>Narcissism</w:t>
            </w:r>
            <w:r w:rsidR="00AA48E9">
              <w:rPr>
                <w:noProof/>
                <w:webHidden/>
              </w:rPr>
              <w:tab/>
            </w:r>
            <w:r w:rsidR="00AA48E9">
              <w:rPr>
                <w:noProof/>
                <w:webHidden/>
              </w:rPr>
              <w:fldChar w:fldCharType="begin"/>
            </w:r>
            <w:r w:rsidR="00AA48E9">
              <w:rPr>
                <w:noProof/>
                <w:webHidden/>
              </w:rPr>
              <w:instrText xml:space="preserve"> PAGEREF _Toc109122461 \h </w:instrText>
            </w:r>
            <w:r w:rsidR="00AA48E9">
              <w:rPr>
                <w:noProof/>
                <w:webHidden/>
              </w:rPr>
            </w:r>
            <w:r w:rsidR="00AA48E9">
              <w:rPr>
                <w:noProof/>
                <w:webHidden/>
              </w:rPr>
              <w:fldChar w:fldCharType="separate"/>
            </w:r>
            <w:r w:rsidR="00AA48E9">
              <w:rPr>
                <w:noProof/>
                <w:webHidden/>
              </w:rPr>
              <w:t>28</w:t>
            </w:r>
            <w:r w:rsidR="00AA48E9">
              <w:rPr>
                <w:noProof/>
                <w:webHidden/>
              </w:rPr>
              <w:fldChar w:fldCharType="end"/>
            </w:r>
          </w:hyperlink>
        </w:p>
        <w:p w14:paraId="3612812A" w14:textId="0D233B8D"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62" w:history="1">
            <w:r w:rsidR="00AA48E9" w:rsidRPr="0051229A">
              <w:rPr>
                <w:rStyle w:val="Hyperlink"/>
                <w:i/>
                <w:iCs/>
                <w:noProof/>
              </w:rPr>
              <w:t>2.2.1</w:t>
            </w:r>
            <w:r w:rsidR="00AA48E9">
              <w:rPr>
                <w:rFonts w:asciiTheme="minorHAnsi" w:eastAsiaTheme="minorEastAsia" w:hAnsiTheme="minorHAnsi"/>
                <w:noProof/>
                <w:sz w:val="22"/>
                <w:lang w:eastAsia="zh-CN"/>
              </w:rPr>
              <w:tab/>
            </w:r>
            <w:r w:rsidR="00AA48E9" w:rsidRPr="0051229A">
              <w:rPr>
                <w:rStyle w:val="Hyperlink"/>
                <w:i/>
                <w:iCs/>
                <w:noProof/>
              </w:rPr>
              <w:t>Perspectives</w:t>
            </w:r>
            <w:r w:rsidR="00AA48E9">
              <w:rPr>
                <w:noProof/>
                <w:webHidden/>
              </w:rPr>
              <w:tab/>
            </w:r>
            <w:r w:rsidR="00AA48E9">
              <w:rPr>
                <w:noProof/>
                <w:webHidden/>
              </w:rPr>
              <w:fldChar w:fldCharType="begin"/>
            </w:r>
            <w:r w:rsidR="00AA48E9">
              <w:rPr>
                <w:noProof/>
                <w:webHidden/>
              </w:rPr>
              <w:instrText xml:space="preserve"> PAGEREF _Toc109122462 \h </w:instrText>
            </w:r>
            <w:r w:rsidR="00AA48E9">
              <w:rPr>
                <w:noProof/>
                <w:webHidden/>
              </w:rPr>
            </w:r>
            <w:r w:rsidR="00AA48E9">
              <w:rPr>
                <w:noProof/>
                <w:webHidden/>
              </w:rPr>
              <w:fldChar w:fldCharType="separate"/>
            </w:r>
            <w:r w:rsidR="00AA48E9">
              <w:rPr>
                <w:noProof/>
                <w:webHidden/>
              </w:rPr>
              <w:t>28</w:t>
            </w:r>
            <w:r w:rsidR="00AA48E9">
              <w:rPr>
                <w:noProof/>
                <w:webHidden/>
              </w:rPr>
              <w:fldChar w:fldCharType="end"/>
            </w:r>
          </w:hyperlink>
        </w:p>
        <w:p w14:paraId="7EF20923" w14:textId="550DB118"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63" w:history="1">
            <w:r w:rsidR="00AA48E9" w:rsidRPr="0051229A">
              <w:rPr>
                <w:rStyle w:val="Hyperlink"/>
                <w:i/>
                <w:iCs/>
                <w:noProof/>
              </w:rPr>
              <w:t>2.2.2</w:t>
            </w:r>
            <w:r w:rsidR="00AA48E9">
              <w:rPr>
                <w:rFonts w:asciiTheme="minorHAnsi" w:eastAsiaTheme="minorEastAsia" w:hAnsiTheme="minorHAnsi"/>
                <w:noProof/>
                <w:sz w:val="22"/>
                <w:lang w:eastAsia="zh-CN"/>
              </w:rPr>
              <w:tab/>
            </w:r>
            <w:r w:rsidR="00AA48E9" w:rsidRPr="0051229A">
              <w:rPr>
                <w:rStyle w:val="Hyperlink"/>
                <w:i/>
                <w:iCs/>
                <w:noProof/>
              </w:rPr>
              <w:t>Antecedents</w:t>
            </w:r>
            <w:r w:rsidR="00AA48E9">
              <w:rPr>
                <w:noProof/>
                <w:webHidden/>
              </w:rPr>
              <w:tab/>
            </w:r>
            <w:r w:rsidR="00AA48E9">
              <w:rPr>
                <w:noProof/>
                <w:webHidden/>
              </w:rPr>
              <w:fldChar w:fldCharType="begin"/>
            </w:r>
            <w:r w:rsidR="00AA48E9">
              <w:rPr>
                <w:noProof/>
                <w:webHidden/>
              </w:rPr>
              <w:instrText xml:space="preserve"> PAGEREF _Toc109122463 \h </w:instrText>
            </w:r>
            <w:r w:rsidR="00AA48E9">
              <w:rPr>
                <w:noProof/>
                <w:webHidden/>
              </w:rPr>
            </w:r>
            <w:r w:rsidR="00AA48E9">
              <w:rPr>
                <w:noProof/>
                <w:webHidden/>
              </w:rPr>
              <w:fldChar w:fldCharType="separate"/>
            </w:r>
            <w:r w:rsidR="00AA48E9">
              <w:rPr>
                <w:noProof/>
                <w:webHidden/>
              </w:rPr>
              <w:t>31</w:t>
            </w:r>
            <w:r w:rsidR="00AA48E9">
              <w:rPr>
                <w:noProof/>
                <w:webHidden/>
              </w:rPr>
              <w:fldChar w:fldCharType="end"/>
            </w:r>
          </w:hyperlink>
        </w:p>
        <w:p w14:paraId="26557E99" w14:textId="547D16B9"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64" w:history="1">
            <w:r w:rsidR="00AA48E9" w:rsidRPr="0051229A">
              <w:rPr>
                <w:rStyle w:val="Hyperlink"/>
                <w:i/>
                <w:iCs/>
                <w:noProof/>
              </w:rPr>
              <w:t>2.2.3</w:t>
            </w:r>
            <w:r w:rsidR="00AA48E9">
              <w:rPr>
                <w:rFonts w:asciiTheme="minorHAnsi" w:eastAsiaTheme="minorEastAsia" w:hAnsiTheme="minorHAnsi"/>
                <w:noProof/>
                <w:sz w:val="22"/>
                <w:lang w:eastAsia="zh-CN"/>
              </w:rPr>
              <w:tab/>
            </w:r>
            <w:r w:rsidR="00AA48E9" w:rsidRPr="0051229A">
              <w:rPr>
                <w:rStyle w:val="Hyperlink"/>
                <w:i/>
                <w:iCs/>
                <w:noProof/>
              </w:rPr>
              <w:t>Outcomes</w:t>
            </w:r>
            <w:r w:rsidR="00AA48E9">
              <w:rPr>
                <w:noProof/>
                <w:webHidden/>
              </w:rPr>
              <w:tab/>
            </w:r>
            <w:r w:rsidR="00AA48E9">
              <w:rPr>
                <w:noProof/>
                <w:webHidden/>
              </w:rPr>
              <w:fldChar w:fldCharType="begin"/>
            </w:r>
            <w:r w:rsidR="00AA48E9">
              <w:rPr>
                <w:noProof/>
                <w:webHidden/>
              </w:rPr>
              <w:instrText xml:space="preserve"> PAGEREF _Toc109122464 \h </w:instrText>
            </w:r>
            <w:r w:rsidR="00AA48E9">
              <w:rPr>
                <w:noProof/>
                <w:webHidden/>
              </w:rPr>
            </w:r>
            <w:r w:rsidR="00AA48E9">
              <w:rPr>
                <w:noProof/>
                <w:webHidden/>
              </w:rPr>
              <w:fldChar w:fldCharType="separate"/>
            </w:r>
            <w:r w:rsidR="00AA48E9">
              <w:rPr>
                <w:noProof/>
                <w:webHidden/>
              </w:rPr>
              <w:t>33</w:t>
            </w:r>
            <w:r w:rsidR="00AA48E9">
              <w:rPr>
                <w:noProof/>
                <w:webHidden/>
              </w:rPr>
              <w:fldChar w:fldCharType="end"/>
            </w:r>
          </w:hyperlink>
        </w:p>
        <w:p w14:paraId="38E6893A" w14:textId="18AD840D" w:rsidR="00AA48E9" w:rsidRDefault="008460DE">
          <w:pPr>
            <w:pStyle w:val="TOC1"/>
            <w:rPr>
              <w:rFonts w:asciiTheme="minorHAnsi" w:eastAsiaTheme="minorEastAsia" w:hAnsiTheme="minorHAnsi"/>
              <w:noProof/>
              <w:sz w:val="22"/>
              <w:lang w:eastAsia="zh-CN"/>
            </w:rPr>
          </w:pPr>
          <w:hyperlink w:anchor="_Toc109122465" w:history="1">
            <w:r w:rsidR="00AA48E9" w:rsidRPr="0051229A">
              <w:rPr>
                <w:rStyle w:val="Hyperlink"/>
                <w:noProof/>
              </w:rPr>
              <w:t>2.3</w:t>
            </w:r>
            <w:r w:rsidR="00AA48E9">
              <w:rPr>
                <w:rFonts w:asciiTheme="minorHAnsi" w:eastAsiaTheme="minorEastAsia" w:hAnsiTheme="minorHAnsi"/>
                <w:noProof/>
                <w:sz w:val="22"/>
                <w:lang w:eastAsia="zh-CN"/>
              </w:rPr>
              <w:tab/>
            </w:r>
            <w:r w:rsidR="00AA48E9" w:rsidRPr="0051229A">
              <w:rPr>
                <w:rStyle w:val="Hyperlink"/>
                <w:noProof/>
              </w:rPr>
              <w:t>Facets of Narcissism</w:t>
            </w:r>
            <w:r w:rsidR="00AA48E9">
              <w:rPr>
                <w:noProof/>
                <w:webHidden/>
              </w:rPr>
              <w:tab/>
            </w:r>
            <w:r w:rsidR="00AA48E9">
              <w:rPr>
                <w:noProof/>
                <w:webHidden/>
              </w:rPr>
              <w:fldChar w:fldCharType="begin"/>
            </w:r>
            <w:r w:rsidR="00AA48E9">
              <w:rPr>
                <w:noProof/>
                <w:webHidden/>
              </w:rPr>
              <w:instrText xml:space="preserve"> PAGEREF _Toc109122465 \h </w:instrText>
            </w:r>
            <w:r w:rsidR="00AA48E9">
              <w:rPr>
                <w:noProof/>
                <w:webHidden/>
              </w:rPr>
            </w:r>
            <w:r w:rsidR="00AA48E9">
              <w:rPr>
                <w:noProof/>
                <w:webHidden/>
              </w:rPr>
              <w:fldChar w:fldCharType="separate"/>
            </w:r>
            <w:r w:rsidR="00AA48E9">
              <w:rPr>
                <w:noProof/>
                <w:webHidden/>
              </w:rPr>
              <w:t>38</w:t>
            </w:r>
            <w:r w:rsidR="00AA48E9">
              <w:rPr>
                <w:noProof/>
                <w:webHidden/>
              </w:rPr>
              <w:fldChar w:fldCharType="end"/>
            </w:r>
          </w:hyperlink>
        </w:p>
        <w:p w14:paraId="7F2B4125" w14:textId="13CF5BC9"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66" w:history="1">
            <w:r w:rsidR="00AA48E9" w:rsidRPr="0051229A">
              <w:rPr>
                <w:rStyle w:val="Hyperlink"/>
                <w:i/>
                <w:iCs/>
                <w:noProof/>
              </w:rPr>
              <w:t>2.3.1</w:t>
            </w:r>
            <w:r w:rsidR="00AA48E9">
              <w:rPr>
                <w:rFonts w:asciiTheme="minorHAnsi" w:eastAsiaTheme="minorEastAsia" w:hAnsiTheme="minorHAnsi"/>
                <w:noProof/>
                <w:sz w:val="22"/>
                <w:lang w:eastAsia="zh-CN"/>
              </w:rPr>
              <w:tab/>
            </w:r>
            <w:r w:rsidR="00AA48E9" w:rsidRPr="0051229A">
              <w:rPr>
                <w:rStyle w:val="Hyperlink"/>
                <w:i/>
                <w:iCs/>
                <w:noProof/>
              </w:rPr>
              <w:t>Grandiose narcissism</w:t>
            </w:r>
            <w:r w:rsidR="00AA48E9">
              <w:rPr>
                <w:noProof/>
                <w:webHidden/>
              </w:rPr>
              <w:tab/>
            </w:r>
            <w:r w:rsidR="00AA48E9">
              <w:rPr>
                <w:noProof/>
                <w:webHidden/>
              </w:rPr>
              <w:fldChar w:fldCharType="begin"/>
            </w:r>
            <w:r w:rsidR="00AA48E9">
              <w:rPr>
                <w:noProof/>
                <w:webHidden/>
              </w:rPr>
              <w:instrText xml:space="preserve"> PAGEREF _Toc109122466 \h </w:instrText>
            </w:r>
            <w:r w:rsidR="00AA48E9">
              <w:rPr>
                <w:noProof/>
                <w:webHidden/>
              </w:rPr>
            </w:r>
            <w:r w:rsidR="00AA48E9">
              <w:rPr>
                <w:noProof/>
                <w:webHidden/>
              </w:rPr>
              <w:fldChar w:fldCharType="separate"/>
            </w:r>
            <w:r w:rsidR="00AA48E9">
              <w:rPr>
                <w:noProof/>
                <w:webHidden/>
              </w:rPr>
              <w:t>39</w:t>
            </w:r>
            <w:r w:rsidR="00AA48E9">
              <w:rPr>
                <w:noProof/>
                <w:webHidden/>
              </w:rPr>
              <w:fldChar w:fldCharType="end"/>
            </w:r>
          </w:hyperlink>
        </w:p>
        <w:p w14:paraId="396F28CB" w14:textId="61BA2A0F"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67" w:history="1">
            <w:r w:rsidR="00AA48E9" w:rsidRPr="0051229A">
              <w:rPr>
                <w:rStyle w:val="Hyperlink"/>
                <w:i/>
                <w:iCs/>
                <w:noProof/>
              </w:rPr>
              <w:t>2.3.2</w:t>
            </w:r>
            <w:r w:rsidR="00AA48E9">
              <w:rPr>
                <w:rFonts w:asciiTheme="minorHAnsi" w:eastAsiaTheme="minorEastAsia" w:hAnsiTheme="minorHAnsi"/>
                <w:noProof/>
                <w:sz w:val="22"/>
                <w:lang w:eastAsia="zh-CN"/>
              </w:rPr>
              <w:tab/>
            </w:r>
            <w:r w:rsidR="00AA48E9" w:rsidRPr="0051229A">
              <w:rPr>
                <w:rStyle w:val="Hyperlink"/>
                <w:i/>
                <w:iCs/>
                <w:noProof/>
              </w:rPr>
              <w:t>Vulnerable narcissism</w:t>
            </w:r>
            <w:r w:rsidR="00AA48E9">
              <w:rPr>
                <w:noProof/>
                <w:webHidden/>
              </w:rPr>
              <w:tab/>
            </w:r>
            <w:r w:rsidR="00AA48E9">
              <w:rPr>
                <w:noProof/>
                <w:webHidden/>
              </w:rPr>
              <w:fldChar w:fldCharType="begin"/>
            </w:r>
            <w:r w:rsidR="00AA48E9">
              <w:rPr>
                <w:noProof/>
                <w:webHidden/>
              </w:rPr>
              <w:instrText xml:space="preserve"> PAGEREF _Toc109122467 \h </w:instrText>
            </w:r>
            <w:r w:rsidR="00AA48E9">
              <w:rPr>
                <w:noProof/>
                <w:webHidden/>
              </w:rPr>
            </w:r>
            <w:r w:rsidR="00AA48E9">
              <w:rPr>
                <w:noProof/>
                <w:webHidden/>
              </w:rPr>
              <w:fldChar w:fldCharType="separate"/>
            </w:r>
            <w:r w:rsidR="00AA48E9">
              <w:rPr>
                <w:noProof/>
                <w:webHidden/>
              </w:rPr>
              <w:t>40</w:t>
            </w:r>
            <w:r w:rsidR="00AA48E9">
              <w:rPr>
                <w:noProof/>
                <w:webHidden/>
              </w:rPr>
              <w:fldChar w:fldCharType="end"/>
            </w:r>
          </w:hyperlink>
        </w:p>
        <w:p w14:paraId="787CD36D" w14:textId="342E413D" w:rsidR="00AA48E9" w:rsidRDefault="008460DE">
          <w:pPr>
            <w:pStyle w:val="TOC1"/>
            <w:rPr>
              <w:rFonts w:asciiTheme="minorHAnsi" w:eastAsiaTheme="minorEastAsia" w:hAnsiTheme="minorHAnsi"/>
              <w:noProof/>
              <w:sz w:val="22"/>
              <w:lang w:eastAsia="zh-CN"/>
            </w:rPr>
          </w:pPr>
          <w:hyperlink w:anchor="_Toc109122468" w:history="1">
            <w:r w:rsidR="00AA48E9" w:rsidRPr="0051229A">
              <w:rPr>
                <w:rStyle w:val="Hyperlink"/>
                <w:noProof/>
              </w:rPr>
              <w:t>2.4</w:t>
            </w:r>
            <w:r w:rsidR="00AA48E9">
              <w:rPr>
                <w:rFonts w:asciiTheme="minorHAnsi" w:eastAsiaTheme="minorEastAsia" w:hAnsiTheme="minorHAnsi"/>
                <w:noProof/>
                <w:sz w:val="22"/>
                <w:lang w:eastAsia="zh-CN"/>
              </w:rPr>
              <w:tab/>
            </w:r>
            <w:r w:rsidR="00AA48E9" w:rsidRPr="0051229A">
              <w:rPr>
                <w:rStyle w:val="Hyperlink"/>
                <w:noProof/>
              </w:rPr>
              <w:t xml:space="preserve"> Theoretical Models of Narcissism</w:t>
            </w:r>
            <w:r w:rsidR="00AA48E9">
              <w:rPr>
                <w:noProof/>
                <w:webHidden/>
              </w:rPr>
              <w:tab/>
            </w:r>
            <w:r w:rsidR="00AA48E9">
              <w:rPr>
                <w:noProof/>
                <w:webHidden/>
              </w:rPr>
              <w:fldChar w:fldCharType="begin"/>
            </w:r>
            <w:r w:rsidR="00AA48E9">
              <w:rPr>
                <w:noProof/>
                <w:webHidden/>
              </w:rPr>
              <w:instrText xml:space="preserve"> PAGEREF _Toc109122468 \h </w:instrText>
            </w:r>
            <w:r w:rsidR="00AA48E9">
              <w:rPr>
                <w:noProof/>
                <w:webHidden/>
              </w:rPr>
            </w:r>
            <w:r w:rsidR="00AA48E9">
              <w:rPr>
                <w:noProof/>
                <w:webHidden/>
              </w:rPr>
              <w:fldChar w:fldCharType="separate"/>
            </w:r>
            <w:r w:rsidR="00AA48E9">
              <w:rPr>
                <w:noProof/>
                <w:webHidden/>
              </w:rPr>
              <w:t>41</w:t>
            </w:r>
            <w:r w:rsidR="00AA48E9">
              <w:rPr>
                <w:noProof/>
                <w:webHidden/>
              </w:rPr>
              <w:fldChar w:fldCharType="end"/>
            </w:r>
          </w:hyperlink>
        </w:p>
        <w:p w14:paraId="67C7FB13" w14:textId="524E6935"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69" w:history="1">
            <w:r w:rsidR="00AA48E9" w:rsidRPr="0051229A">
              <w:rPr>
                <w:rStyle w:val="Hyperlink"/>
                <w:i/>
                <w:iCs/>
                <w:noProof/>
              </w:rPr>
              <w:t>2.4.1</w:t>
            </w:r>
            <w:r w:rsidR="00AA48E9">
              <w:rPr>
                <w:rFonts w:asciiTheme="minorHAnsi" w:eastAsiaTheme="minorEastAsia" w:hAnsiTheme="minorHAnsi"/>
                <w:noProof/>
                <w:sz w:val="22"/>
                <w:lang w:eastAsia="zh-CN"/>
              </w:rPr>
              <w:tab/>
            </w:r>
            <w:r w:rsidR="00AA48E9" w:rsidRPr="0051229A">
              <w:rPr>
                <w:rStyle w:val="Hyperlink"/>
                <w:i/>
                <w:iCs/>
                <w:noProof/>
              </w:rPr>
              <w:t>Structural model of narcissism</w:t>
            </w:r>
            <w:r w:rsidR="00AA48E9">
              <w:rPr>
                <w:noProof/>
                <w:webHidden/>
              </w:rPr>
              <w:tab/>
            </w:r>
            <w:r w:rsidR="00AA48E9">
              <w:rPr>
                <w:noProof/>
                <w:webHidden/>
              </w:rPr>
              <w:fldChar w:fldCharType="begin"/>
            </w:r>
            <w:r w:rsidR="00AA48E9">
              <w:rPr>
                <w:noProof/>
                <w:webHidden/>
              </w:rPr>
              <w:instrText xml:space="preserve"> PAGEREF _Toc109122469 \h </w:instrText>
            </w:r>
            <w:r w:rsidR="00AA48E9">
              <w:rPr>
                <w:noProof/>
                <w:webHidden/>
              </w:rPr>
            </w:r>
            <w:r w:rsidR="00AA48E9">
              <w:rPr>
                <w:noProof/>
                <w:webHidden/>
              </w:rPr>
              <w:fldChar w:fldCharType="separate"/>
            </w:r>
            <w:r w:rsidR="00AA48E9">
              <w:rPr>
                <w:noProof/>
                <w:webHidden/>
              </w:rPr>
              <w:t>41</w:t>
            </w:r>
            <w:r w:rsidR="00AA48E9">
              <w:rPr>
                <w:noProof/>
                <w:webHidden/>
              </w:rPr>
              <w:fldChar w:fldCharType="end"/>
            </w:r>
          </w:hyperlink>
        </w:p>
        <w:p w14:paraId="7DF7F91E" w14:textId="62489537"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0" w:history="1">
            <w:r w:rsidR="00AA48E9" w:rsidRPr="0051229A">
              <w:rPr>
                <w:rStyle w:val="Hyperlink"/>
                <w:i/>
                <w:iCs/>
                <w:noProof/>
              </w:rPr>
              <w:t>2.4.2</w:t>
            </w:r>
            <w:r w:rsidR="00AA48E9">
              <w:rPr>
                <w:rFonts w:asciiTheme="minorHAnsi" w:eastAsiaTheme="minorEastAsia" w:hAnsiTheme="minorHAnsi"/>
                <w:noProof/>
                <w:sz w:val="22"/>
                <w:lang w:eastAsia="zh-CN"/>
              </w:rPr>
              <w:tab/>
            </w:r>
            <w:r w:rsidR="00AA48E9" w:rsidRPr="0051229A">
              <w:rPr>
                <w:rStyle w:val="Hyperlink"/>
                <w:i/>
                <w:iCs/>
                <w:noProof/>
              </w:rPr>
              <w:t>Narcissism as a strategy</w:t>
            </w:r>
            <w:r w:rsidR="00AA48E9">
              <w:rPr>
                <w:noProof/>
                <w:webHidden/>
              </w:rPr>
              <w:tab/>
            </w:r>
            <w:r w:rsidR="00AA48E9">
              <w:rPr>
                <w:noProof/>
                <w:webHidden/>
              </w:rPr>
              <w:fldChar w:fldCharType="begin"/>
            </w:r>
            <w:r w:rsidR="00AA48E9">
              <w:rPr>
                <w:noProof/>
                <w:webHidden/>
              </w:rPr>
              <w:instrText xml:space="preserve"> PAGEREF _Toc109122470 \h </w:instrText>
            </w:r>
            <w:r w:rsidR="00AA48E9">
              <w:rPr>
                <w:noProof/>
                <w:webHidden/>
              </w:rPr>
            </w:r>
            <w:r w:rsidR="00AA48E9">
              <w:rPr>
                <w:noProof/>
                <w:webHidden/>
              </w:rPr>
              <w:fldChar w:fldCharType="separate"/>
            </w:r>
            <w:r w:rsidR="00AA48E9">
              <w:rPr>
                <w:noProof/>
                <w:webHidden/>
              </w:rPr>
              <w:t>43</w:t>
            </w:r>
            <w:r w:rsidR="00AA48E9">
              <w:rPr>
                <w:noProof/>
                <w:webHidden/>
              </w:rPr>
              <w:fldChar w:fldCharType="end"/>
            </w:r>
          </w:hyperlink>
        </w:p>
        <w:p w14:paraId="2D1CDF59" w14:textId="0337342F"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1" w:history="1">
            <w:r w:rsidR="00AA48E9" w:rsidRPr="0051229A">
              <w:rPr>
                <w:rStyle w:val="Hyperlink"/>
                <w:i/>
                <w:iCs/>
                <w:noProof/>
              </w:rPr>
              <w:t>2.4.3</w:t>
            </w:r>
            <w:r w:rsidR="00AA48E9">
              <w:rPr>
                <w:rFonts w:asciiTheme="minorHAnsi" w:eastAsiaTheme="minorEastAsia" w:hAnsiTheme="minorHAnsi"/>
                <w:noProof/>
                <w:sz w:val="22"/>
                <w:lang w:eastAsia="zh-CN"/>
              </w:rPr>
              <w:tab/>
            </w:r>
            <w:r w:rsidR="00AA48E9" w:rsidRPr="0051229A">
              <w:rPr>
                <w:rStyle w:val="Hyperlink"/>
                <w:i/>
                <w:iCs/>
                <w:noProof/>
              </w:rPr>
              <w:t>Self-orientation model of narcissism</w:t>
            </w:r>
            <w:r w:rsidR="00AA48E9">
              <w:rPr>
                <w:noProof/>
                <w:webHidden/>
              </w:rPr>
              <w:tab/>
            </w:r>
            <w:r w:rsidR="00AA48E9">
              <w:rPr>
                <w:noProof/>
                <w:webHidden/>
              </w:rPr>
              <w:fldChar w:fldCharType="begin"/>
            </w:r>
            <w:r w:rsidR="00AA48E9">
              <w:rPr>
                <w:noProof/>
                <w:webHidden/>
              </w:rPr>
              <w:instrText xml:space="preserve"> PAGEREF _Toc109122471 \h </w:instrText>
            </w:r>
            <w:r w:rsidR="00AA48E9">
              <w:rPr>
                <w:noProof/>
                <w:webHidden/>
              </w:rPr>
            </w:r>
            <w:r w:rsidR="00AA48E9">
              <w:rPr>
                <w:noProof/>
                <w:webHidden/>
              </w:rPr>
              <w:fldChar w:fldCharType="separate"/>
            </w:r>
            <w:r w:rsidR="00AA48E9">
              <w:rPr>
                <w:noProof/>
                <w:webHidden/>
              </w:rPr>
              <w:t>44</w:t>
            </w:r>
            <w:r w:rsidR="00AA48E9">
              <w:rPr>
                <w:noProof/>
                <w:webHidden/>
              </w:rPr>
              <w:fldChar w:fldCharType="end"/>
            </w:r>
          </w:hyperlink>
        </w:p>
        <w:p w14:paraId="47B11F17" w14:textId="73044F7B"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2" w:history="1">
            <w:r w:rsidR="00AA48E9" w:rsidRPr="0051229A">
              <w:rPr>
                <w:rStyle w:val="Hyperlink"/>
                <w:i/>
                <w:iCs/>
                <w:noProof/>
              </w:rPr>
              <w:t>2.4.4</w:t>
            </w:r>
            <w:r w:rsidR="00AA48E9">
              <w:rPr>
                <w:rFonts w:asciiTheme="minorHAnsi" w:eastAsiaTheme="minorEastAsia" w:hAnsiTheme="minorHAnsi"/>
                <w:noProof/>
                <w:sz w:val="22"/>
                <w:lang w:eastAsia="zh-CN"/>
              </w:rPr>
              <w:tab/>
            </w:r>
            <w:r w:rsidR="00AA48E9" w:rsidRPr="0051229A">
              <w:rPr>
                <w:rStyle w:val="Hyperlink"/>
                <w:i/>
                <w:iCs/>
                <w:noProof/>
              </w:rPr>
              <w:t>Dynamic self-regulation processing model of narcissism</w:t>
            </w:r>
            <w:r w:rsidR="00AA48E9">
              <w:rPr>
                <w:noProof/>
                <w:webHidden/>
              </w:rPr>
              <w:tab/>
            </w:r>
            <w:r w:rsidR="00AA48E9">
              <w:rPr>
                <w:noProof/>
                <w:webHidden/>
              </w:rPr>
              <w:fldChar w:fldCharType="begin"/>
            </w:r>
            <w:r w:rsidR="00AA48E9">
              <w:rPr>
                <w:noProof/>
                <w:webHidden/>
              </w:rPr>
              <w:instrText xml:space="preserve"> PAGEREF _Toc109122472 \h </w:instrText>
            </w:r>
            <w:r w:rsidR="00AA48E9">
              <w:rPr>
                <w:noProof/>
                <w:webHidden/>
              </w:rPr>
            </w:r>
            <w:r w:rsidR="00AA48E9">
              <w:rPr>
                <w:noProof/>
                <w:webHidden/>
              </w:rPr>
              <w:fldChar w:fldCharType="separate"/>
            </w:r>
            <w:r w:rsidR="00AA48E9">
              <w:rPr>
                <w:noProof/>
                <w:webHidden/>
              </w:rPr>
              <w:t>45</w:t>
            </w:r>
            <w:r w:rsidR="00AA48E9">
              <w:rPr>
                <w:noProof/>
                <w:webHidden/>
              </w:rPr>
              <w:fldChar w:fldCharType="end"/>
            </w:r>
          </w:hyperlink>
        </w:p>
        <w:p w14:paraId="71029350" w14:textId="0C21A48B"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3" w:history="1">
            <w:r w:rsidR="00AA48E9" w:rsidRPr="0051229A">
              <w:rPr>
                <w:rStyle w:val="Hyperlink"/>
                <w:i/>
                <w:iCs/>
                <w:noProof/>
              </w:rPr>
              <w:t>2.4.5</w:t>
            </w:r>
            <w:r w:rsidR="00AA48E9">
              <w:rPr>
                <w:rFonts w:asciiTheme="minorHAnsi" w:eastAsiaTheme="minorEastAsia" w:hAnsiTheme="minorHAnsi"/>
                <w:noProof/>
                <w:sz w:val="22"/>
                <w:lang w:eastAsia="zh-CN"/>
              </w:rPr>
              <w:tab/>
            </w:r>
            <w:r w:rsidR="00AA48E9" w:rsidRPr="0051229A">
              <w:rPr>
                <w:rStyle w:val="Hyperlink"/>
                <w:i/>
                <w:iCs/>
                <w:noProof/>
              </w:rPr>
              <w:t>Emotion-based model of addictive narcissism</w:t>
            </w:r>
            <w:r w:rsidR="00AA48E9">
              <w:rPr>
                <w:noProof/>
                <w:webHidden/>
              </w:rPr>
              <w:tab/>
            </w:r>
            <w:r w:rsidR="00AA48E9">
              <w:rPr>
                <w:noProof/>
                <w:webHidden/>
              </w:rPr>
              <w:fldChar w:fldCharType="begin"/>
            </w:r>
            <w:r w:rsidR="00AA48E9">
              <w:rPr>
                <w:noProof/>
                <w:webHidden/>
              </w:rPr>
              <w:instrText xml:space="preserve"> PAGEREF _Toc109122473 \h </w:instrText>
            </w:r>
            <w:r w:rsidR="00AA48E9">
              <w:rPr>
                <w:noProof/>
                <w:webHidden/>
              </w:rPr>
            </w:r>
            <w:r w:rsidR="00AA48E9">
              <w:rPr>
                <w:noProof/>
                <w:webHidden/>
              </w:rPr>
              <w:fldChar w:fldCharType="separate"/>
            </w:r>
            <w:r w:rsidR="00AA48E9">
              <w:rPr>
                <w:noProof/>
                <w:webHidden/>
              </w:rPr>
              <w:t>48</w:t>
            </w:r>
            <w:r w:rsidR="00AA48E9">
              <w:rPr>
                <w:noProof/>
                <w:webHidden/>
              </w:rPr>
              <w:fldChar w:fldCharType="end"/>
            </w:r>
          </w:hyperlink>
        </w:p>
        <w:p w14:paraId="0ADA5BBA" w14:textId="2C26ABC1"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4" w:history="1">
            <w:r w:rsidR="00AA48E9" w:rsidRPr="0051229A">
              <w:rPr>
                <w:rStyle w:val="Hyperlink"/>
                <w:i/>
                <w:iCs/>
                <w:noProof/>
              </w:rPr>
              <w:t>2.4.6</w:t>
            </w:r>
            <w:r w:rsidR="00AA48E9">
              <w:rPr>
                <w:rFonts w:asciiTheme="minorHAnsi" w:eastAsiaTheme="minorEastAsia" w:hAnsiTheme="minorHAnsi"/>
                <w:noProof/>
                <w:sz w:val="22"/>
                <w:lang w:eastAsia="zh-CN"/>
              </w:rPr>
              <w:tab/>
            </w:r>
            <w:r w:rsidR="00AA48E9" w:rsidRPr="0051229A">
              <w:rPr>
                <w:rStyle w:val="Hyperlink"/>
                <w:i/>
                <w:iCs/>
                <w:noProof/>
              </w:rPr>
              <w:t>Minimalist model of narcissism</w:t>
            </w:r>
            <w:r w:rsidR="00AA48E9">
              <w:rPr>
                <w:noProof/>
                <w:webHidden/>
              </w:rPr>
              <w:tab/>
            </w:r>
            <w:r w:rsidR="00AA48E9">
              <w:rPr>
                <w:noProof/>
                <w:webHidden/>
              </w:rPr>
              <w:fldChar w:fldCharType="begin"/>
            </w:r>
            <w:r w:rsidR="00AA48E9">
              <w:rPr>
                <w:noProof/>
                <w:webHidden/>
              </w:rPr>
              <w:instrText xml:space="preserve"> PAGEREF _Toc109122474 \h </w:instrText>
            </w:r>
            <w:r w:rsidR="00AA48E9">
              <w:rPr>
                <w:noProof/>
                <w:webHidden/>
              </w:rPr>
            </w:r>
            <w:r w:rsidR="00AA48E9">
              <w:rPr>
                <w:noProof/>
                <w:webHidden/>
              </w:rPr>
              <w:fldChar w:fldCharType="separate"/>
            </w:r>
            <w:r w:rsidR="00AA48E9">
              <w:rPr>
                <w:noProof/>
                <w:webHidden/>
              </w:rPr>
              <w:t>49</w:t>
            </w:r>
            <w:r w:rsidR="00AA48E9">
              <w:rPr>
                <w:noProof/>
                <w:webHidden/>
              </w:rPr>
              <w:fldChar w:fldCharType="end"/>
            </w:r>
          </w:hyperlink>
        </w:p>
        <w:p w14:paraId="75FDA531" w14:textId="77E3F110"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5" w:history="1">
            <w:r w:rsidR="00AA48E9" w:rsidRPr="0051229A">
              <w:rPr>
                <w:rStyle w:val="Hyperlink"/>
                <w:i/>
                <w:iCs/>
                <w:noProof/>
              </w:rPr>
              <w:t>2.4.7</w:t>
            </w:r>
            <w:r w:rsidR="00AA48E9">
              <w:rPr>
                <w:rFonts w:asciiTheme="minorHAnsi" w:eastAsiaTheme="minorEastAsia" w:hAnsiTheme="minorHAnsi"/>
                <w:noProof/>
                <w:sz w:val="22"/>
                <w:lang w:eastAsia="zh-CN"/>
              </w:rPr>
              <w:tab/>
            </w:r>
            <w:r w:rsidR="00AA48E9" w:rsidRPr="0051229A">
              <w:rPr>
                <w:rStyle w:val="Hyperlink"/>
                <w:i/>
                <w:iCs/>
                <w:noProof/>
              </w:rPr>
              <w:t>Self-conscious emotions model of narcissism</w:t>
            </w:r>
            <w:r w:rsidR="00AA48E9">
              <w:rPr>
                <w:noProof/>
                <w:webHidden/>
              </w:rPr>
              <w:tab/>
            </w:r>
            <w:r w:rsidR="00AA48E9">
              <w:rPr>
                <w:noProof/>
                <w:webHidden/>
              </w:rPr>
              <w:fldChar w:fldCharType="begin"/>
            </w:r>
            <w:r w:rsidR="00AA48E9">
              <w:rPr>
                <w:noProof/>
                <w:webHidden/>
              </w:rPr>
              <w:instrText xml:space="preserve"> PAGEREF _Toc109122475 \h </w:instrText>
            </w:r>
            <w:r w:rsidR="00AA48E9">
              <w:rPr>
                <w:noProof/>
                <w:webHidden/>
              </w:rPr>
            </w:r>
            <w:r w:rsidR="00AA48E9">
              <w:rPr>
                <w:noProof/>
                <w:webHidden/>
              </w:rPr>
              <w:fldChar w:fldCharType="separate"/>
            </w:r>
            <w:r w:rsidR="00AA48E9">
              <w:rPr>
                <w:noProof/>
                <w:webHidden/>
              </w:rPr>
              <w:t>50</w:t>
            </w:r>
            <w:r w:rsidR="00AA48E9">
              <w:rPr>
                <w:noProof/>
                <w:webHidden/>
              </w:rPr>
              <w:fldChar w:fldCharType="end"/>
            </w:r>
          </w:hyperlink>
        </w:p>
        <w:p w14:paraId="1EB7329A" w14:textId="71EB3AFE"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6" w:history="1">
            <w:r w:rsidR="00AA48E9" w:rsidRPr="0051229A">
              <w:rPr>
                <w:rStyle w:val="Hyperlink"/>
                <w:i/>
                <w:iCs/>
                <w:noProof/>
              </w:rPr>
              <w:t>2.4.8</w:t>
            </w:r>
            <w:r w:rsidR="00AA48E9">
              <w:rPr>
                <w:rFonts w:asciiTheme="minorHAnsi" w:eastAsiaTheme="minorEastAsia" w:hAnsiTheme="minorHAnsi"/>
                <w:noProof/>
                <w:sz w:val="22"/>
                <w:lang w:eastAsia="zh-CN"/>
              </w:rPr>
              <w:tab/>
            </w:r>
            <w:r w:rsidR="00AA48E9" w:rsidRPr="0051229A">
              <w:rPr>
                <w:rStyle w:val="Hyperlink"/>
                <w:i/>
                <w:iCs/>
                <w:noProof/>
              </w:rPr>
              <w:t>Chocolate cake model of narcissism</w:t>
            </w:r>
            <w:r w:rsidR="00AA48E9">
              <w:rPr>
                <w:noProof/>
                <w:webHidden/>
              </w:rPr>
              <w:tab/>
            </w:r>
            <w:r w:rsidR="00AA48E9">
              <w:rPr>
                <w:noProof/>
                <w:webHidden/>
              </w:rPr>
              <w:fldChar w:fldCharType="begin"/>
            </w:r>
            <w:r w:rsidR="00AA48E9">
              <w:rPr>
                <w:noProof/>
                <w:webHidden/>
              </w:rPr>
              <w:instrText xml:space="preserve"> PAGEREF _Toc109122476 \h </w:instrText>
            </w:r>
            <w:r w:rsidR="00AA48E9">
              <w:rPr>
                <w:noProof/>
                <w:webHidden/>
              </w:rPr>
            </w:r>
            <w:r w:rsidR="00AA48E9">
              <w:rPr>
                <w:noProof/>
                <w:webHidden/>
              </w:rPr>
              <w:fldChar w:fldCharType="separate"/>
            </w:r>
            <w:r w:rsidR="00AA48E9">
              <w:rPr>
                <w:noProof/>
                <w:webHidden/>
              </w:rPr>
              <w:t>53</w:t>
            </w:r>
            <w:r w:rsidR="00AA48E9">
              <w:rPr>
                <w:noProof/>
                <w:webHidden/>
              </w:rPr>
              <w:fldChar w:fldCharType="end"/>
            </w:r>
          </w:hyperlink>
        </w:p>
        <w:p w14:paraId="751D03B3" w14:textId="6F8C16B9"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7" w:history="1">
            <w:r w:rsidR="00AA48E9" w:rsidRPr="0051229A">
              <w:rPr>
                <w:rStyle w:val="Hyperlink"/>
                <w:i/>
                <w:iCs/>
                <w:noProof/>
              </w:rPr>
              <w:t>2.4.9</w:t>
            </w:r>
            <w:r w:rsidR="00AA48E9">
              <w:rPr>
                <w:rFonts w:asciiTheme="minorHAnsi" w:eastAsiaTheme="minorEastAsia" w:hAnsiTheme="minorHAnsi"/>
                <w:noProof/>
                <w:sz w:val="22"/>
                <w:lang w:eastAsia="zh-CN"/>
              </w:rPr>
              <w:tab/>
            </w:r>
            <w:r w:rsidR="00AA48E9" w:rsidRPr="0051229A">
              <w:rPr>
                <w:rStyle w:val="Hyperlink"/>
                <w:i/>
                <w:iCs/>
                <w:noProof/>
              </w:rPr>
              <w:t>Agency model of narcissism</w:t>
            </w:r>
            <w:r w:rsidR="00AA48E9">
              <w:rPr>
                <w:noProof/>
                <w:webHidden/>
              </w:rPr>
              <w:tab/>
            </w:r>
            <w:r w:rsidR="00AA48E9">
              <w:rPr>
                <w:noProof/>
                <w:webHidden/>
              </w:rPr>
              <w:fldChar w:fldCharType="begin"/>
            </w:r>
            <w:r w:rsidR="00AA48E9">
              <w:rPr>
                <w:noProof/>
                <w:webHidden/>
              </w:rPr>
              <w:instrText xml:space="preserve"> PAGEREF _Toc109122477 \h </w:instrText>
            </w:r>
            <w:r w:rsidR="00AA48E9">
              <w:rPr>
                <w:noProof/>
                <w:webHidden/>
              </w:rPr>
            </w:r>
            <w:r w:rsidR="00AA48E9">
              <w:rPr>
                <w:noProof/>
                <w:webHidden/>
              </w:rPr>
              <w:fldChar w:fldCharType="separate"/>
            </w:r>
            <w:r w:rsidR="00AA48E9">
              <w:rPr>
                <w:noProof/>
                <w:webHidden/>
              </w:rPr>
              <w:t>54</w:t>
            </w:r>
            <w:r w:rsidR="00AA48E9">
              <w:rPr>
                <w:noProof/>
                <w:webHidden/>
              </w:rPr>
              <w:fldChar w:fldCharType="end"/>
            </w:r>
          </w:hyperlink>
        </w:p>
        <w:p w14:paraId="7523EE59" w14:textId="6F5CABAE"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8" w:history="1">
            <w:r w:rsidR="00AA48E9" w:rsidRPr="0051229A">
              <w:rPr>
                <w:rStyle w:val="Hyperlink"/>
                <w:i/>
                <w:iCs/>
                <w:noProof/>
              </w:rPr>
              <w:t>2.4.10</w:t>
            </w:r>
            <w:r w:rsidR="00AA48E9">
              <w:rPr>
                <w:rFonts w:asciiTheme="minorHAnsi" w:eastAsiaTheme="minorEastAsia" w:hAnsiTheme="minorHAnsi"/>
                <w:noProof/>
                <w:sz w:val="22"/>
                <w:lang w:eastAsia="zh-CN"/>
              </w:rPr>
              <w:tab/>
            </w:r>
            <w:r w:rsidR="00AA48E9" w:rsidRPr="0051229A">
              <w:rPr>
                <w:rStyle w:val="Hyperlink"/>
                <w:i/>
                <w:iCs/>
                <w:noProof/>
              </w:rPr>
              <w:t>Extended agency model of narcissism</w:t>
            </w:r>
            <w:r w:rsidR="00AA48E9">
              <w:rPr>
                <w:noProof/>
                <w:webHidden/>
              </w:rPr>
              <w:tab/>
            </w:r>
            <w:r w:rsidR="00AA48E9">
              <w:rPr>
                <w:noProof/>
                <w:webHidden/>
              </w:rPr>
              <w:fldChar w:fldCharType="begin"/>
            </w:r>
            <w:r w:rsidR="00AA48E9">
              <w:rPr>
                <w:noProof/>
                <w:webHidden/>
              </w:rPr>
              <w:instrText xml:space="preserve"> PAGEREF _Toc109122478 \h </w:instrText>
            </w:r>
            <w:r w:rsidR="00AA48E9">
              <w:rPr>
                <w:noProof/>
                <w:webHidden/>
              </w:rPr>
            </w:r>
            <w:r w:rsidR="00AA48E9">
              <w:rPr>
                <w:noProof/>
                <w:webHidden/>
              </w:rPr>
              <w:fldChar w:fldCharType="separate"/>
            </w:r>
            <w:r w:rsidR="00AA48E9">
              <w:rPr>
                <w:noProof/>
                <w:webHidden/>
              </w:rPr>
              <w:t>57</w:t>
            </w:r>
            <w:r w:rsidR="00AA48E9">
              <w:rPr>
                <w:noProof/>
                <w:webHidden/>
              </w:rPr>
              <w:fldChar w:fldCharType="end"/>
            </w:r>
          </w:hyperlink>
        </w:p>
        <w:p w14:paraId="7E7BC424" w14:textId="31E2F81F"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79" w:history="1">
            <w:r w:rsidR="00AA48E9" w:rsidRPr="0051229A">
              <w:rPr>
                <w:rStyle w:val="Hyperlink"/>
                <w:i/>
                <w:iCs/>
                <w:noProof/>
              </w:rPr>
              <w:t>2.4.11</w:t>
            </w:r>
            <w:r w:rsidR="00AA48E9">
              <w:rPr>
                <w:rFonts w:asciiTheme="minorHAnsi" w:eastAsiaTheme="minorEastAsia" w:hAnsiTheme="minorHAnsi"/>
                <w:noProof/>
                <w:sz w:val="22"/>
                <w:lang w:eastAsia="zh-CN"/>
              </w:rPr>
              <w:tab/>
            </w:r>
            <w:r w:rsidR="00AA48E9" w:rsidRPr="0051229A">
              <w:rPr>
                <w:rStyle w:val="Hyperlink"/>
                <w:i/>
                <w:iCs/>
                <w:noProof/>
              </w:rPr>
              <w:t>Contextual reinforcement model of narcissism</w:t>
            </w:r>
            <w:r w:rsidR="00AA48E9">
              <w:rPr>
                <w:noProof/>
                <w:webHidden/>
              </w:rPr>
              <w:tab/>
            </w:r>
            <w:r w:rsidR="00AA48E9">
              <w:rPr>
                <w:noProof/>
                <w:webHidden/>
              </w:rPr>
              <w:fldChar w:fldCharType="begin"/>
            </w:r>
            <w:r w:rsidR="00AA48E9">
              <w:rPr>
                <w:noProof/>
                <w:webHidden/>
              </w:rPr>
              <w:instrText xml:space="preserve"> PAGEREF _Toc109122479 \h </w:instrText>
            </w:r>
            <w:r w:rsidR="00AA48E9">
              <w:rPr>
                <w:noProof/>
                <w:webHidden/>
              </w:rPr>
            </w:r>
            <w:r w:rsidR="00AA48E9">
              <w:rPr>
                <w:noProof/>
                <w:webHidden/>
              </w:rPr>
              <w:fldChar w:fldCharType="separate"/>
            </w:r>
            <w:r w:rsidR="00AA48E9">
              <w:rPr>
                <w:noProof/>
                <w:webHidden/>
              </w:rPr>
              <w:t>59</w:t>
            </w:r>
            <w:r w:rsidR="00AA48E9">
              <w:rPr>
                <w:noProof/>
                <w:webHidden/>
              </w:rPr>
              <w:fldChar w:fldCharType="end"/>
            </w:r>
          </w:hyperlink>
        </w:p>
        <w:p w14:paraId="6D208400" w14:textId="4B95C902"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80" w:history="1">
            <w:r w:rsidR="00AA48E9" w:rsidRPr="0051229A">
              <w:rPr>
                <w:rStyle w:val="Hyperlink"/>
                <w:i/>
                <w:iCs/>
                <w:noProof/>
              </w:rPr>
              <w:t>2.4.12</w:t>
            </w:r>
            <w:r w:rsidR="00AA48E9">
              <w:rPr>
                <w:rFonts w:asciiTheme="minorHAnsi" w:eastAsiaTheme="minorEastAsia" w:hAnsiTheme="minorHAnsi"/>
                <w:noProof/>
                <w:sz w:val="22"/>
                <w:lang w:eastAsia="zh-CN"/>
              </w:rPr>
              <w:tab/>
            </w:r>
            <w:r w:rsidR="00AA48E9" w:rsidRPr="0051229A">
              <w:rPr>
                <w:rStyle w:val="Hyperlink"/>
                <w:i/>
                <w:iCs/>
                <w:noProof/>
              </w:rPr>
              <w:t>Reflection on the models of narcissism</w:t>
            </w:r>
            <w:r w:rsidR="00AA48E9">
              <w:rPr>
                <w:noProof/>
                <w:webHidden/>
              </w:rPr>
              <w:tab/>
            </w:r>
            <w:r w:rsidR="00AA48E9">
              <w:rPr>
                <w:noProof/>
                <w:webHidden/>
              </w:rPr>
              <w:fldChar w:fldCharType="begin"/>
            </w:r>
            <w:r w:rsidR="00AA48E9">
              <w:rPr>
                <w:noProof/>
                <w:webHidden/>
              </w:rPr>
              <w:instrText xml:space="preserve"> PAGEREF _Toc109122480 \h </w:instrText>
            </w:r>
            <w:r w:rsidR="00AA48E9">
              <w:rPr>
                <w:noProof/>
                <w:webHidden/>
              </w:rPr>
            </w:r>
            <w:r w:rsidR="00AA48E9">
              <w:rPr>
                <w:noProof/>
                <w:webHidden/>
              </w:rPr>
              <w:fldChar w:fldCharType="separate"/>
            </w:r>
            <w:r w:rsidR="00AA48E9">
              <w:rPr>
                <w:noProof/>
                <w:webHidden/>
              </w:rPr>
              <w:t>62</w:t>
            </w:r>
            <w:r w:rsidR="00AA48E9">
              <w:rPr>
                <w:noProof/>
                <w:webHidden/>
              </w:rPr>
              <w:fldChar w:fldCharType="end"/>
            </w:r>
          </w:hyperlink>
        </w:p>
        <w:p w14:paraId="1374D5A2" w14:textId="4792EB17"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81" w:history="1">
            <w:r w:rsidR="00AA48E9" w:rsidRPr="0051229A">
              <w:rPr>
                <w:rStyle w:val="Hyperlink"/>
                <w:i/>
                <w:iCs/>
                <w:noProof/>
              </w:rPr>
              <w:t>2.4.13</w:t>
            </w:r>
            <w:r w:rsidR="00AA48E9">
              <w:rPr>
                <w:rFonts w:asciiTheme="minorHAnsi" w:eastAsiaTheme="minorEastAsia" w:hAnsiTheme="minorHAnsi"/>
                <w:noProof/>
                <w:sz w:val="22"/>
                <w:lang w:eastAsia="zh-CN"/>
              </w:rPr>
              <w:tab/>
            </w:r>
            <w:r w:rsidR="00AA48E9" w:rsidRPr="0051229A">
              <w:rPr>
                <w:rStyle w:val="Hyperlink"/>
                <w:i/>
                <w:iCs/>
                <w:noProof/>
              </w:rPr>
              <w:t>Implications of the models of narcissism for leadership and research gaps</w:t>
            </w:r>
            <w:r w:rsidR="00AA48E9">
              <w:rPr>
                <w:noProof/>
                <w:webHidden/>
              </w:rPr>
              <w:tab/>
            </w:r>
            <w:r w:rsidR="00AA48E9">
              <w:rPr>
                <w:noProof/>
                <w:webHidden/>
              </w:rPr>
              <w:fldChar w:fldCharType="begin"/>
            </w:r>
            <w:r w:rsidR="00AA48E9">
              <w:rPr>
                <w:noProof/>
                <w:webHidden/>
              </w:rPr>
              <w:instrText xml:space="preserve"> PAGEREF _Toc109122481 \h </w:instrText>
            </w:r>
            <w:r w:rsidR="00AA48E9">
              <w:rPr>
                <w:noProof/>
                <w:webHidden/>
              </w:rPr>
            </w:r>
            <w:r w:rsidR="00AA48E9">
              <w:rPr>
                <w:noProof/>
                <w:webHidden/>
              </w:rPr>
              <w:fldChar w:fldCharType="separate"/>
            </w:r>
            <w:r w:rsidR="00AA48E9">
              <w:rPr>
                <w:noProof/>
                <w:webHidden/>
              </w:rPr>
              <w:t>65</w:t>
            </w:r>
            <w:r w:rsidR="00AA48E9">
              <w:rPr>
                <w:noProof/>
                <w:webHidden/>
              </w:rPr>
              <w:fldChar w:fldCharType="end"/>
            </w:r>
          </w:hyperlink>
        </w:p>
        <w:p w14:paraId="04347568" w14:textId="58D3FDD6" w:rsidR="00AA48E9" w:rsidRDefault="008460DE">
          <w:pPr>
            <w:pStyle w:val="TOC1"/>
            <w:rPr>
              <w:rFonts w:asciiTheme="minorHAnsi" w:eastAsiaTheme="minorEastAsia" w:hAnsiTheme="minorHAnsi"/>
              <w:noProof/>
              <w:sz w:val="22"/>
              <w:lang w:eastAsia="zh-CN"/>
            </w:rPr>
          </w:pPr>
          <w:hyperlink w:anchor="_Toc109122482" w:history="1">
            <w:r w:rsidR="00AA48E9" w:rsidRPr="0051229A">
              <w:rPr>
                <w:rStyle w:val="Hyperlink"/>
                <w:noProof/>
              </w:rPr>
              <w:t>2.5</w:t>
            </w:r>
            <w:r w:rsidR="00AA48E9">
              <w:rPr>
                <w:rFonts w:asciiTheme="minorHAnsi" w:eastAsiaTheme="minorEastAsia" w:hAnsiTheme="minorHAnsi"/>
                <w:noProof/>
                <w:sz w:val="22"/>
                <w:lang w:eastAsia="zh-CN"/>
              </w:rPr>
              <w:tab/>
            </w:r>
            <w:r w:rsidR="00AA48E9" w:rsidRPr="0051229A">
              <w:rPr>
                <w:rStyle w:val="Hyperlink"/>
                <w:noProof/>
              </w:rPr>
              <w:t xml:space="preserve"> Leader and followers’ narcissism in the organisational context</w:t>
            </w:r>
            <w:r w:rsidR="00AA48E9">
              <w:rPr>
                <w:noProof/>
                <w:webHidden/>
              </w:rPr>
              <w:tab/>
            </w:r>
            <w:r w:rsidR="00AA48E9">
              <w:rPr>
                <w:noProof/>
                <w:webHidden/>
              </w:rPr>
              <w:fldChar w:fldCharType="begin"/>
            </w:r>
            <w:r w:rsidR="00AA48E9">
              <w:rPr>
                <w:noProof/>
                <w:webHidden/>
              </w:rPr>
              <w:instrText xml:space="preserve"> PAGEREF _Toc109122482 \h </w:instrText>
            </w:r>
            <w:r w:rsidR="00AA48E9">
              <w:rPr>
                <w:noProof/>
                <w:webHidden/>
              </w:rPr>
            </w:r>
            <w:r w:rsidR="00AA48E9">
              <w:rPr>
                <w:noProof/>
                <w:webHidden/>
              </w:rPr>
              <w:fldChar w:fldCharType="separate"/>
            </w:r>
            <w:r w:rsidR="00AA48E9">
              <w:rPr>
                <w:noProof/>
                <w:webHidden/>
              </w:rPr>
              <w:t>67</w:t>
            </w:r>
            <w:r w:rsidR="00AA48E9">
              <w:rPr>
                <w:noProof/>
                <w:webHidden/>
              </w:rPr>
              <w:fldChar w:fldCharType="end"/>
            </w:r>
          </w:hyperlink>
        </w:p>
        <w:p w14:paraId="6B88CA2E" w14:textId="2B264C0F"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83" w:history="1">
            <w:r w:rsidR="00AA48E9" w:rsidRPr="0051229A">
              <w:rPr>
                <w:rStyle w:val="Hyperlink"/>
                <w:i/>
                <w:iCs/>
                <w:noProof/>
              </w:rPr>
              <w:t>2.5.1</w:t>
            </w:r>
            <w:r w:rsidR="00AA48E9">
              <w:rPr>
                <w:rFonts w:asciiTheme="minorHAnsi" w:eastAsiaTheme="minorEastAsia" w:hAnsiTheme="minorHAnsi"/>
                <w:noProof/>
                <w:sz w:val="22"/>
                <w:lang w:eastAsia="zh-CN"/>
              </w:rPr>
              <w:tab/>
            </w:r>
            <w:r w:rsidR="00AA48E9" w:rsidRPr="0051229A">
              <w:rPr>
                <w:rStyle w:val="Hyperlink"/>
                <w:i/>
                <w:iCs/>
                <w:noProof/>
              </w:rPr>
              <w:t>The dark side of leader narcissism</w:t>
            </w:r>
            <w:r w:rsidR="00AA48E9">
              <w:rPr>
                <w:noProof/>
                <w:webHidden/>
              </w:rPr>
              <w:tab/>
            </w:r>
            <w:r w:rsidR="00AA48E9">
              <w:rPr>
                <w:noProof/>
                <w:webHidden/>
              </w:rPr>
              <w:fldChar w:fldCharType="begin"/>
            </w:r>
            <w:r w:rsidR="00AA48E9">
              <w:rPr>
                <w:noProof/>
                <w:webHidden/>
              </w:rPr>
              <w:instrText xml:space="preserve"> PAGEREF _Toc109122483 \h </w:instrText>
            </w:r>
            <w:r w:rsidR="00AA48E9">
              <w:rPr>
                <w:noProof/>
                <w:webHidden/>
              </w:rPr>
            </w:r>
            <w:r w:rsidR="00AA48E9">
              <w:rPr>
                <w:noProof/>
                <w:webHidden/>
              </w:rPr>
              <w:fldChar w:fldCharType="separate"/>
            </w:r>
            <w:r w:rsidR="00AA48E9">
              <w:rPr>
                <w:noProof/>
                <w:webHidden/>
              </w:rPr>
              <w:t>67</w:t>
            </w:r>
            <w:r w:rsidR="00AA48E9">
              <w:rPr>
                <w:noProof/>
                <w:webHidden/>
              </w:rPr>
              <w:fldChar w:fldCharType="end"/>
            </w:r>
          </w:hyperlink>
        </w:p>
        <w:p w14:paraId="79C137C6" w14:textId="0455D927"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84" w:history="1">
            <w:r w:rsidR="00AA48E9" w:rsidRPr="0051229A">
              <w:rPr>
                <w:rStyle w:val="Hyperlink"/>
                <w:i/>
                <w:iCs/>
                <w:noProof/>
              </w:rPr>
              <w:t>2.5.2</w:t>
            </w:r>
            <w:r w:rsidR="00AA48E9">
              <w:rPr>
                <w:rFonts w:asciiTheme="minorHAnsi" w:eastAsiaTheme="minorEastAsia" w:hAnsiTheme="minorHAnsi"/>
                <w:noProof/>
                <w:sz w:val="22"/>
                <w:lang w:eastAsia="zh-CN"/>
              </w:rPr>
              <w:tab/>
            </w:r>
            <w:r w:rsidR="00AA48E9" w:rsidRPr="0051229A">
              <w:rPr>
                <w:rStyle w:val="Hyperlink"/>
                <w:i/>
                <w:iCs/>
                <w:noProof/>
              </w:rPr>
              <w:t>The bright side of leader narcissism</w:t>
            </w:r>
            <w:r w:rsidR="00AA48E9">
              <w:rPr>
                <w:noProof/>
                <w:webHidden/>
              </w:rPr>
              <w:tab/>
            </w:r>
            <w:r w:rsidR="00AA48E9">
              <w:rPr>
                <w:noProof/>
                <w:webHidden/>
              </w:rPr>
              <w:fldChar w:fldCharType="begin"/>
            </w:r>
            <w:r w:rsidR="00AA48E9">
              <w:rPr>
                <w:noProof/>
                <w:webHidden/>
              </w:rPr>
              <w:instrText xml:space="preserve"> PAGEREF _Toc109122484 \h </w:instrText>
            </w:r>
            <w:r w:rsidR="00AA48E9">
              <w:rPr>
                <w:noProof/>
                <w:webHidden/>
              </w:rPr>
            </w:r>
            <w:r w:rsidR="00AA48E9">
              <w:rPr>
                <w:noProof/>
                <w:webHidden/>
              </w:rPr>
              <w:fldChar w:fldCharType="separate"/>
            </w:r>
            <w:r w:rsidR="00AA48E9">
              <w:rPr>
                <w:noProof/>
                <w:webHidden/>
              </w:rPr>
              <w:t>68</w:t>
            </w:r>
            <w:r w:rsidR="00AA48E9">
              <w:rPr>
                <w:noProof/>
                <w:webHidden/>
              </w:rPr>
              <w:fldChar w:fldCharType="end"/>
            </w:r>
          </w:hyperlink>
        </w:p>
        <w:p w14:paraId="0485AAE2" w14:textId="5E630B2B"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85" w:history="1">
            <w:r w:rsidR="00AA48E9" w:rsidRPr="0051229A">
              <w:rPr>
                <w:rStyle w:val="Hyperlink"/>
                <w:i/>
                <w:iCs/>
                <w:noProof/>
              </w:rPr>
              <w:t>2.5.3</w:t>
            </w:r>
            <w:r w:rsidR="00AA48E9">
              <w:rPr>
                <w:rFonts w:asciiTheme="minorHAnsi" w:eastAsiaTheme="minorEastAsia" w:hAnsiTheme="minorHAnsi"/>
                <w:noProof/>
                <w:sz w:val="22"/>
                <w:lang w:eastAsia="zh-CN"/>
              </w:rPr>
              <w:tab/>
            </w:r>
            <w:r w:rsidR="00AA48E9" w:rsidRPr="0051229A">
              <w:rPr>
                <w:rStyle w:val="Hyperlink"/>
                <w:i/>
                <w:iCs/>
                <w:noProof/>
              </w:rPr>
              <w:t>Follower narcissism</w:t>
            </w:r>
            <w:r w:rsidR="00AA48E9">
              <w:rPr>
                <w:noProof/>
                <w:webHidden/>
              </w:rPr>
              <w:tab/>
            </w:r>
            <w:r w:rsidR="00AA48E9">
              <w:rPr>
                <w:noProof/>
                <w:webHidden/>
              </w:rPr>
              <w:fldChar w:fldCharType="begin"/>
            </w:r>
            <w:r w:rsidR="00AA48E9">
              <w:rPr>
                <w:noProof/>
                <w:webHidden/>
              </w:rPr>
              <w:instrText xml:space="preserve"> PAGEREF _Toc109122485 \h </w:instrText>
            </w:r>
            <w:r w:rsidR="00AA48E9">
              <w:rPr>
                <w:noProof/>
                <w:webHidden/>
              </w:rPr>
            </w:r>
            <w:r w:rsidR="00AA48E9">
              <w:rPr>
                <w:noProof/>
                <w:webHidden/>
              </w:rPr>
              <w:fldChar w:fldCharType="separate"/>
            </w:r>
            <w:r w:rsidR="00AA48E9">
              <w:rPr>
                <w:noProof/>
                <w:webHidden/>
              </w:rPr>
              <w:t>70</w:t>
            </w:r>
            <w:r w:rsidR="00AA48E9">
              <w:rPr>
                <w:noProof/>
                <w:webHidden/>
              </w:rPr>
              <w:fldChar w:fldCharType="end"/>
            </w:r>
          </w:hyperlink>
        </w:p>
        <w:p w14:paraId="16F94EA3" w14:textId="3F505517" w:rsidR="00AA48E9" w:rsidRDefault="008460DE">
          <w:pPr>
            <w:pStyle w:val="TOC1"/>
            <w:rPr>
              <w:rFonts w:asciiTheme="minorHAnsi" w:eastAsiaTheme="minorEastAsia" w:hAnsiTheme="minorHAnsi"/>
              <w:noProof/>
              <w:sz w:val="22"/>
              <w:lang w:eastAsia="zh-CN"/>
            </w:rPr>
          </w:pPr>
          <w:hyperlink w:anchor="_Toc109122486" w:history="1">
            <w:r w:rsidR="00AA48E9" w:rsidRPr="0051229A">
              <w:rPr>
                <w:rStyle w:val="Hyperlink"/>
                <w:noProof/>
              </w:rPr>
              <w:t>2.6</w:t>
            </w:r>
            <w:r w:rsidR="00AA48E9">
              <w:rPr>
                <w:rFonts w:asciiTheme="minorHAnsi" w:eastAsiaTheme="minorEastAsia" w:hAnsiTheme="minorHAnsi"/>
                <w:noProof/>
                <w:sz w:val="22"/>
                <w:lang w:eastAsia="zh-CN"/>
              </w:rPr>
              <w:tab/>
            </w:r>
            <w:r w:rsidR="00AA48E9" w:rsidRPr="0051229A">
              <w:rPr>
                <w:rStyle w:val="Hyperlink"/>
                <w:noProof/>
              </w:rPr>
              <w:t xml:space="preserve"> Levels of analysis (entities) in leadership studies and narcissism research</w:t>
            </w:r>
            <w:r w:rsidR="00AA48E9">
              <w:rPr>
                <w:noProof/>
                <w:webHidden/>
              </w:rPr>
              <w:tab/>
            </w:r>
            <w:r w:rsidR="00AA48E9">
              <w:rPr>
                <w:noProof/>
                <w:webHidden/>
              </w:rPr>
              <w:fldChar w:fldCharType="begin"/>
            </w:r>
            <w:r w:rsidR="00AA48E9">
              <w:rPr>
                <w:noProof/>
                <w:webHidden/>
              </w:rPr>
              <w:instrText xml:space="preserve"> PAGEREF _Toc109122486 \h </w:instrText>
            </w:r>
            <w:r w:rsidR="00AA48E9">
              <w:rPr>
                <w:noProof/>
                <w:webHidden/>
              </w:rPr>
            </w:r>
            <w:r w:rsidR="00AA48E9">
              <w:rPr>
                <w:noProof/>
                <w:webHidden/>
              </w:rPr>
              <w:fldChar w:fldCharType="separate"/>
            </w:r>
            <w:r w:rsidR="00AA48E9">
              <w:rPr>
                <w:noProof/>
                <w:webHidden/>
              </w:rPr>
              <w:t>71</w:t>
            </w:r>
            <w:r w:rsidR="00AA48E9">
              <w:rPr>
                <w:noProof/>
                <w:webHidden/>
              </w:rPr>
              <w:fldChar w:fldCharType="end"/>
            </w:r>
          </w:hyperlink>
        </w:p>
        <w:p w14:paraId="754A6EF8" w14:textId="4A0D74FE"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87" w:history="1">
            <w:r w:rsidR="00AA48E9" w:rsidRPr="0051229A">
              <w:rPr>
                <w:rStyle w:val="Hyperlink"/>
                <w:i/>
                <w:iCs/>
                <w:noProof/>
              </w:rPr>
              <w:t>2.6.1</w:t>
            </w:r>
            <w:r w:rsidR="00AA48E9">
              <w:rPr>
                <w:rFonts w:asciiTheme="minorHAnsi" w:eastAsiaTheme="minorEastAsia" w:hAnsiTheme="minorHAnsi"/>
                <w:noProof/>
                <w:sz w:val="22"/>
                <w:lang w:eastAsia="zh-CN"/>
              </w:rPr>
              <w:tab/>
            </w:r>
            <w:r w:rsidR="00AA48E9" w:rsidRPr="0051229A">
              <w:rPr>
                <w:rStyle w:val="Hyperlink"/>
                <w:i/>
                <w:iCs/>
                <w:noProof/>
              </w:rPr>
              <w:t>Individual level</w:t>
            </w:r>
            <w:r w:rsidR="00AA48E9">
              <w:rPr>
                <w:noProof/>
                <w:webHidden/>
              </w:rPr>
              <w:tab/>
            </w:r>
            <w:r w:rsidR="00AA48E9">
              <w:rPr>
                <w:noProof/>
                <w:webHidden/>
              </w:rPr>
              <w:fldChar w:fldCharType="begin"/>
            </w:r>
            <w:r w:rsidR="00AA48E9">
              <w:rPr>
                <w:noProof/>
                <w:webHidden/>
              </w:rPr>
              <w:instrText xml:space="preserve"> PAGEREF _Toc109122487 \h </w:instrText>
            </w:r>
            <w:r w:rsidR="00AA48E9">
              <w:rPr>
                <w:noProof/>
                <w:webHidden/>
              </w:rPr>
            </w:r>
            <w:r w:rsidR="00AA48E9">
              <w:rPr>
                <w:noProof/>
                <w:webHidden/>
              </w:rPr>
              <w:fldChar w:fldCharType="separate"/>
            </w:r>
            <w:r w:rsidR="00AA48E9">
              <w:rPr>
                <w:noProof/>
                <w:webHidden/>
              </w:rPr>
              <w:t>71</w:t>
            </w:r>
            <w:r w:rsidR="00AA48E9">
              <w:rPr>
                <w:noProof/>
                <w:webHidden/>
              </w:rPr>
              <w:fldChar w:fldCharType="end"/>
            </w:r>
          </w:hyperlink>
        </w:p>
        <w:p w14:paraId="4390234B" w14:textId="2AFEBA85"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88" w:history="1">
            <w:r w:rsidR="00AA48E9" w:rsidRPr="0051229A">
              <w:rPr>
                <w:rStyle w:val="Hyperlink"/>
                <w:i/>
                <w:iCs/>
                <w:noProof/>
              </w:rPr>
              <w:t>2.6.2</w:t>
            </w:r>
            <w:r w:rsidR="00AA48E9">
              <w:rPr>
                <w:rFonts w:asciiTheme="minorHAnsi" w:eastAsiaTheme="minorEastAsia" w:hAnsiTheme="minorHAnsi"/>
                <w:noProof/>
                <w:sz w:val="22"/>
                <w:lang w:eastAsia="zh-CN"/>
              </w:rPr>
              <w:tab/>
            </w:r>
            <w:r w:rsidR="00AA48E9" w:rsidRPr="0051229A">
              <w:rPr>
                <w:rStyle w:val="Hyperlink"/>
                <w:i/>
                <w:iCs/>
                <w:noProof/>
              </w:rPr>
              <w:t>Dyadic level</w:t>
            </w:r>
            <w:r w:rsidR="00AA48E9">
              <w:rPr>
                <w:noProof/>
                <w:webHidden/>
              </w:rPr>
              <w:tab/>
            </w:r>
            <w:r w:rsidR="00AA48E9">
              <w:rPr>
                <w:noProof/>
                <w:webHidden/>
              </w:rPr>
              <w:fldChar w:fldCharType="begin"/>
            </w:r>
            <w:r w:rsidR="00AA48E9">
              <w:rPr>
                <w:noProof/>
                <w:webHidden/>
              </w:rPr>
              <w:instrText xml:space="preserve"> PAGEREF _Toc109122488 \h </w:instrText>
            </w:r>
            <w:r w:rsidR="00AA48E9">
              <w:rPr>
                <w:noProof/>
                <w:webHidden/>
              </w:rPr>
            </w:r>
            <w:r w:rsidR="00AA48E9">
              <w:rPr>
                <w:noProof/>
                <w:webHidden/>
              </w:rPr>
              <w:fldChar w:fldCharType="separate"/>
            </w:r>
            <w:r w:rsidR="00AA48E9">
              <w:rPr>
                <w:noProof/>
                <w:webHidden/>
              </w:rPr>
              <w:t>72</w:t>
            </w:r>
            <w:r w:rsidR="00AA48E9">
              <w:rPr>
                <w:noProof/>
                <w:webHidden/>
              </w:rPr>
              <w:fldChar w:fldCharType="end"/>
            </w:r>
          </w:hyperlink>
        </w:p>
        <w:p w14:paraId="0BA6D030" w14:textId="66BEFE96"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89" w:history="1">
            <w:r w:rsidR="00AA48E9" w:rsidRPr="0051229A">
              <w:rPr>
                <w:rStyle w:val="Hyperlink"/>
                <w:i/>
                <w:iCs/>
                <w:noProof/>
              </w:rPr>
              <w:t>2.6.3</w:t>
            </w:r>
            <w:r w:rsidR="00AA48E9">
              <w:rPr>
                <w:rFonts w:asciiTheme="minorHAnsi" w:eastAsiaTheme="minorEastAsia" w:hAnsiTheme="minorHAnsi"/>
                <w:noProof/>
                <w:sz w:val="22"/>
                <w:lang w:eastAsia="zh-CN"/>
              </w:rPr>
              <w:tab/>
            </w:r>
            <w:r w:rsidR="00AA48E9" w:rsidRPr="0051229A">
              <w:rPr>
                <w:rStyle w:val="Hyperlink"/>
                <w:i/>
                <w:iCs/>
                <w:noProof/>
              </w:rPr>
              <w:t>Group/team level</w:t>
            </w:r>
            <w:r w:rsidR="00AA48E9">
              <w:rPr>
                <w:noProof/>
                <w:webHidden/>
              </w:rPr>
              <w:tab/>
            </w:r>
            <w:r w:rsidR="00AA48E9">
              <w:rPr>
                <w:noProof/>
                <w:webHidden/>
              </w:rPr>
              <w:fldChar w:fldCharType="begin"/>
            </w:r>
            <w:r w:rsidR="00AA48E9">
              <w:rPr>
                <w:noProof/>
                <w:webHidden/>
              </w:rPr>
              <w:instrText xml:space="preserve"> PAGEREF _Toc109122489 \h </w:instrText>
            </w:r>
            <w:r w:rsidR="00AA48E9">
              <w:rPr>
                <w:noProof/>
                <w:webHidden/>
              </w:rPr>
            </w:r>
            <w:r w:rsidR="00AA48E9">
              <w:rPr>
                <w:noProof/>
                <w:webHidden/>
              </w:rPr>
              <w:fldChar w:fldCharType="separate"/>
            </w:r>
            <w:r w:rsidR="00AA48E9">
              <w:rPr>
                <w:noProof/>
                <w:webHidden/>
              </w:rPr>
              <w:t>72</w:t>
            </w:r>
            <w:r w:rsidR="00AA48E9">
              <w:rPr>
                <w:noProof/>
                <w:webHidden/>
              </w:rPr>
              <w:fldChar w:fldCharType="end"/>
            </w:r>
          </w:hyperlink>
        </w:p>
        <w:p w14:paraId="198D700C" w14:textId="6A7E4FFD"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90" w:history="1">
            <w:r w:rsidR="00AA48E9" w:rsidRPr="0051229A">
              <w:rPr>
                <w:rStyle w:val="Hyperlink"/>
                <w:i/>
                <w:iCs/>
                <w:noProof/>
              </w:rPr>
              <w:t>2.6.4</w:t>
            </w:r>
            <w:r w:rsidR="00AA48E9">
              <w:rPr>
                <w:rFonts w:asciiTheme="minorHAnsi" w:eastAsiaTheme="minorEastAsia" w:hAnsiTheme="minorHAnsi"/>
                <w:noProof/>
                <w:sz w:val="22"/>
                <w:lang w:eastAsia="zh-CN"/>
              </w:rPr>
              <w:tab/>
            </w:r>
            <w:r w:rsidR="00AA48E9" w:rsidRPr="0051229A">
              <w:rPr>
                <w:rStyle w:val="Hyperlink"/>
                <w:i/>
                <w:iCs/>
                <w:noProof/>
              </w:rPr>
              <w:t>Organisational level</w:t>
            </w:r>
            <w:r w:rsidR="00AA48E9">
              <w:rPr>
                <w:noProof/>
                <w:webHidden/>
              </w:rPr>
              <w:tab/>
            </w:r>
            <w:r w:rsidR="00AA48E9">
              <w:rPr>
                <w:noProof/>
                <w:webHidden/>
              </w:rPr>
              <w:fldChar w:fldCharType="begin"/>
            </w:r>
            <w:r w:rsidR="00AA48E9">
              <w:rPr>
                <w:noProof/>
                <w:webHidden/>
              </w:rPr>
              <w:instrText xml:space="preserve"> PAGEREF _Toc109122490 \h </w:instrText>
            </w:r>
            <w:r w:rsidR="00AA48E9">
              <w:rPr>
                <w:noProof/>
                <w:webHidden/>
              </w:rPr>
            </w:r>
            <w:r w:rsidR="00AA48E9">
              <w:rPr>
                <w:noProof/>
                <w:webHidden/>
              </w:rPr>
              <w:fldChar w:fldCharType="separate"/>
            </w:r>
            <w:r w:rsidR="00AA48E9">
              <w:rPr>
                <w:noProof/>
                <w:webHidden/>
              </w:rPr>
              <w:t>73</w:t>
            </w:r>
            <w:r w:rsidR="00AA48E9">
              <w:rPr>
                <w:noProof/>
                <w:webHidden/>
              </w:rPr>
              <w:fldChar w:fldCharType="end"/>
            </w:r>
          </w:hyperlink>
        </w:p>
        <w:p w14:paraId="62102F16" w14:textId="5678597D"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91" w:history="1">
            <w:r w:rsidR="00AA48E9" w:rsidRPr="0051229A">
              <w:rPr>
                <w:rStyle w:val="Hyperlink"/>
                <w:i/>
                <w:iCs/>
                <w:noProof/>
              </w:rPr>
              <w:t>2.6.5</w:t>
            </w:r>
            <w:r w:rsidR="00AA48E9">
              <w:rPr>
                <w:rFonts w:asciiTheme="minorHAnsi" w:eastAsiaTheme="minorEastAsia" w:hAnsiTheme="minorHAnsi"/>
                <w:noProof/>
                <w:sz w:val="22"/>
                <w:lang w:eastAsia="zh-CN"/>
              </w:rPr>
              <w:tab/>
            </w:r>
            <w:r w:rsidR="00AA48E9" w:rsidRPr="0051229A">
              <w:rPr>
                <w:rStyle w:val="Hyperlink"/>
                <w:i/>
                <w:iCs/>
                <w:noProof/>
              </w:rPr>
              <w:t>Multiple levels</w:t>
            </w:r>
            <w:r w:rsidR="00AA48E9">
              <w:rPr>
                <w:noProof/>
                <w:webHidden/>
              </w:rPr>
              <w:tab/>
            </w:r>
            <w:r w:rsidR="00AA48E9">
              <w:rPr>
                <w:noProof/>
                <w:webHidden/>
              </w:rPr>
              <w:fldChar w:fldCharType="begin"/>
            </w:r>
            <w:r w:rsidR="00AA48E9">
              <w:rPr>
                <w:noProof/>
                <w:webHidden/>
              </w:rPr>
              <w:instrText xml:space="preserve"> PAGEREF _Toc109122491 \h </w:instrText>
            </w:r>
            <w:r w:rsidR="00AA48E9">
              <w:rPr>
                <w:noProof/>
                <w:webHidden/>
              </w:rPr>
            </w:r>
            <w:r w:rsidR="00AA48E9">
              <w:rPr>
                <w:noProof/>
                <w:webHidden/>
              </w:rPr>
              <w:fldChar w:fldCharType="separate"/>
            </w:r>
            <w:r w:rsidR="00AA48E9">
              <w:rPr>
                <w:noProof/>
                <w:webHidden/>
              </w:rPr>
              <w:t>74</w:t>
            </w:r>
            <w:r w:rsidR="00AA48E9">
              <w:rPr>
                <w:noProof/>
                <w:webHidden/>
              </w:rPr>
              <w:fldChar w:fldCharType="end"/>
            </w:r>
          </w:hyperlink>
        </w:p>
        <w:p w14:paraId="21EB37B6" w14:textId="49A43926" w:rsidR="00AA48E9" w:rsidRDefault="008460DE">
          <w:pPr>
            <w:pStyle w:val="TOC1"/>
            <w:rPr>
              <w:rFonts w:asciiTheme="minorHAnsi" w:eastAsiaTheme="minorEastAsia" w:hAnsiTheme="minorHAnsi"/>
              <w:noProof/>
              <w:sz w:val="22"/>
              <w:lang w:eastAsia="zh-CN"/>
            </w:rPr>
          </w:pPr>
          <w:hyperlink w:anchor="_Toc109122492" w:history="1">
            <w:r w:rsidR="00AA48E9" w:rsidRPr="0051229A">
              <w:rPr>
                <w:rStyle w:val="Hyperlink"/>
                <w:noProof/>
              </w:rPr>
              <w:t xml:space="preserve">2.7 </w:t>
            </w:r>
            <w:r w:rsidR="00AA48E9">
              <w:rPr>
                <w:rFonts w:asciiTheme="minorHAnsi" w:eastAsiaTheme="minorEastAsia" w:hAnsiTheme="minorHAnsi"/>
                <w:noProof/>
                <w:sz w:val="22"/>
                <w:lang w:eastAsia="zh-CN"/>
              </w:rPr>
              <w:tab/>
            </w:r>
            <w:r w:rsidR="00AA48E9" w:rsidRPr="0051229A">
              <w:rPr>
                <w:rStyle w:val="Hyperlink"/>
                <w:noProof/>
              </w:rPr>
              <w:t>Well-being: General and job-related well-being</w:t>
            </w:r>
            <w:r w:rsidR="00AA48E9">
              <w:rPr>
                <w:noProof/>
                <w:webHidden/>
              </w:rPr>
              <w:tab/>
            </w:r>
            <w:r w:rsidR="00AA48E9">
              <w:rPr>
                <w:noProof/>
                <w:webHidden/>
              </w:rPr>
              <w:fldChar w:fldCharType="begin"/>
            </w:r>
            <w:r w:rsidR="00AA48E9">
              <w:rPr>
                <w:noProof/>
                <w:webHidden/>
              </w:rPr>
              <w:instrText xml:space="preserve"> PAGEREF _Toc109122492 \h </w:instrText>
            </w:r>
            <w:r w:rsidR="00AA48E9">
              <w:rPr>
                <w:noProof/>
                <w:webHidden/>
              </w:rPr>
            </w:r>
            <w:r w:rsidR="00AA48E9">
              <w:rPr>
                <w:noProof/>
                <w:webHidden/>
              </w:rPr>
              <w:fldChar w:fldCharType="separate"/>
            </w:r>
            <w:r w:rsidR="00AA48E9">
              <w:rPr>
                <w:noProof/>
                <w:webHidden/>
              </w:rPr>
              <w:t>75</w:t>
            </w:r>
            <w:r w:rsidR="00AA48E9">
              <w:rPr>
                <w:noProof/>
                <w:webHidden/>
              </w:rPr>
              <w:fldChar w:fldCharType="end"/>
            </w:r>
          </w:hyperlink>
        </w:p>
        <w:p w14:paraId="57C4F6FD" w14:textId="476A588C"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93" w:history="1">
            <w:r w:rsidR="00AA48E9" w:rsidRPr="0051229A">
              <w:rPr>
                <w:rStyle w:val="Hyperlink"/>
                <w:i/>
                <w:iCs/>
                <w:noProof/>
              </w:rPr>
              <w:t xml:space="preserve">2.7.1 </w:t>
            </w:r>
            <w:r w:rsidR="00AA48E9">
              <w:rPr>
                <w:rFonts w:asciiTheme="minorHAnsi" w:eastAsiaTheme="minorEastAsia" w:hAnsiTheme="minorHAnsi"/>
                <w:noProof/>
                <w:sz w:val="22"/>
                <w:lang w:eastAsia="zh-CN"/>
              </w:rPr>
              <w:tab/>
            </w:r>
            <w:r w:rsidR="00AA48E9" w:rsidRPr="0051229A">
              <w:rPr>
                <w:rStyle w:val="Hyperlink"/>
                <w:i/>
                <w:iCs/>
                <w:noProof/>
              </w:rPr>
              <w:t>General well-being</w:t>
            </w:r>
            <w:r w:rsidR="00AA48E9">
              <w:rPr>
                <w:noProof/>
                <w:webHidden/>
              </w:rPr>
              <w:tab/>
            </w:r>
            <w:r w:rsidR="00AA48E9">
              <w:rPr>
                <w:noProof/>
                <w:webHidden/>
              </w:rPr>
              <w:fldChar w:fldCharType="begin"/>
            </w:r>
            <w:r w:rsidR="00AA48E9">
              <w:rPr>
                <w:noProof/>
                <w:webHidden/>
              </w:rPr>
              <w:instrText xml:space="preserve"> PAGEREF _Toc109122493 \h </w:instrText>
            </w:r>
            <w:r w:rsidR="00AA48E9">
              <w:rPr>
                <w:noProof/>
                <w:webHidden/>
              </w:rPr>
            </w:r>
            <w:r w:rsidR="00AA48E9">
              <w:rPr>
                <w:noProof/>
                <w:webHidden/>
              </w:rPr>
              <w:fldChar w:fldCharType="separate"/>
            </w:r>
            <w:r w:rsidR="00AA48E9">
              <w:rPr>
                <w:noProof/>
                <w:webHidden/>
              </w:rPr>
              <w:t>76</w:t>
            </w:r>
            <w:r w:rsidR="00AA48E9">
              <w:rPr>
                <w:noProof/>
                <w:webHidden/>
              </w:rPr>
              <w:fldChar w:fldCharType="end"/>
            </w:r>
          </w:hyperlink>
        </w:p>
        <w:p w14:paraId="3A4438C1" w14:textId="37D4128C"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94" w:history="1">
            <w:r w:rsidR="00AA48E9" w:rsidRPr="0051229A">
              <w:rPr>
                <w:rStyle w:val="Hyperlink"/>
                <w:i/>
                <w:iCs/>
                <w:noProof/>
              </w:rPr>
              <w:t xml:space="preserve">2.7.2 </w:t>
            </w:r>
            <w:r w:rsidR="00AA48E9">
              <w:rPr>
                <w:rFonts w:asciiTheme="minorHAnsi" w:eastAsiaTheme="minorEastAsia" w:hAnsiTheme="minorHAnsi"/>
                <w:noProof/>
                <w:sz w:val="22"/>
                <w:lang w:eastAsia="zh-CN"/>
              </w:rPr>
              <w:tab/>
            </w:r>
            <w:r w:rsidR="00AA48E9" w:rsidRPr="0051229A">
              <w:rPr>
                <w:rStyle w:val="Hyperlink"/>
                <w:i/>
                <w:iCs/>
                <w:noProof/>
              </w:rPr>
              <w:t>Job-related well-being</w:t>
            </w:r>
            <w:r w:rsidR="00AA48E9">
              <w:rPr>
                <w:noProof/>
                <w:webHidden/>
              </w:rPr>
              <w:tab/>
            </w:r>
            <w:r w:rsidR="00AA48E9">
              <w:rPr>
                <w:noProof/>
                <w:webHidden/>
              </w:rPr>
              <w:fldChar w:fldCharType="begin"/>
            </w:r>
            <w:r w:rsidR="00AA48E9">
              <w:rPr>
                <w:noProof/>
                <w:webHidden/>
              </w:rPr>
              <w:instrText xml:space="preserve"> PAGEREF _Toc109122494 \h </w:instrText>
            </w:r>
            <w:r w:rsidR="00AA48E9">
              <w:rPr>
                <w:noProof/>
                <w:webHidden/>
              </w:rPr>
            </w:r>
            <w:r w:rsidR="00AA48E9">
              <w:rPr>
                <w:noProof/>
                <w:webHidden/>
              </w:rPr>
              <w:fldChar w:fldCharType="separate"/>
            </w:r>
            <w:r w:rsidR="00AA48E9">
              <w:rPr>
                <w:noProof/>
                <w:webHidden/>
              </w:rPr>
              <w:t>76</w:t>
            </w:r>
            <w:r w:rsidR="00AA48E9">
              <w:rPr>
                <w:noProof/>
                <w:webHidden/>
              </w:rPr>
              <w:fldChar w:fldCharType="end"/>
            </w:r>
          </w:hyperlink>
        </w:p>
        <w:p w14:paraId="66420CB7" w14:textId="4FA1D71D"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95" w:history="1">
            <w:r w:rsidR="00AA48E9" w:rsidRPr="0051229A">
              <w:rPr>
                <w:rStyle w:val="Hyperlink"/>
                <w:i/>
                <w:iCs/>
                <w:noProof/>
              </w:rPr>
              <w:t xml:space="preserve">2.7.3 </w:t>
            </w:r>
            <w:r w:rsidR="00AA48E9">
              <w:rPr>
                <w:rFonts w:asciiTheme="minorHAnsi" w:eastAsiaTheme="minorEastAsia" w:hAnsiTheme="minorHAnsi"/>
                <w:noProof/>
                <w:sz w:val="22"/>
                <w:lang w:eastAsia="zh-CN"/>
              </w:rPr>
              <w:tab/>
            </w:r>
            <w:r w:rsidR="00AA48E9" w:rsidRPr="0051229A">
              <w:rPr>
                <w:rStyle w:val="Hyperlink"/>
                <w:i/>
                <w:iCs/>
                <w:noProof/>
              </w:rPr>
              <w:t>Burnout</w:t>
            </w:r>
            <w:r w:rsidR="00AA48E9">
              <w:rPr>
                <w:noProof/>
                <w:webHidden/>
              </w:rPr>
              <w:tab/>
            </w:r>
            <w:r w:rsidR="00AA48E9">
              <w:rPr>
                <w:noProof/>
                <w:webHidden/>
              </w:rPr>
              <w:fldChar w:fldCharType="begin"/>
            </w:r>
            <w:r w:rsidR="00AA48E9">
              <w:rPr>
                <w:noProof/>
                <w:webHidden/>
              </w:rPr>
              <w:instrText xml:space="preserve"> PAGEREF _Toc109122495 \h </w:instrText>
            </w:r>
            <w:r w:rsidR="00AA48E9">
              <w:rPr>
                <w:noProof/>
                <w:webHidden/>
              </w:rPr>
            </w:r>
            <w:r w:rsidR="00AA48E9">
              <w:rPr>
                <w:noProof/>
                <w:webHidden/>
              </w:rPr>
              <w:fldChar w:fldCharType="separate"/>
            </w:r>
            <w:r w:rsidR="00AA48E9">
              <w:rPr>
                <w:noProof/>
                <w:webHidden/>
              </w:rPr>
              <w:t>78</w:t>
            </w:r>
            <w:r w:rsidR="00AA48E9">
              <w:rPr>
                <w:noProof/>
                <w:webHidden/>
              </w:rPr>
              <w:fldChar w:fldCharType="end"/>
            </w:r>
          </w:hyperlink>
        </w:p>
        <w:p w14:paraId="0EEEC910" w14:textId="6A4DD9A1"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496" w:history="1">
            <w:r w:rsidR="00AA48E9" w:rsidRPr="0051229A">
              <w:rPr>
                <w:rStyle w:val="Hyperlink"/>
                <w:i/>
                <w:iCs/>
                <w:noProof/>
              </w:rPr>
              <w:t xml:space="preserve">2.7.4 </w:t>
            </w:r>
            <w:r w:rsidR="00AA48E9">
              <w:rPr>
                <w:rFonts w:asciiTheme="minorHAnsi" w:eastAsiaTheme="minorEastAsia" w:hAnsiTheme="minorHAnsi"/>
                <w:noProof/>
                <w:sz w:val="22"/>
                <w:lang w:eastAsia="zh-CN"/>
              </w:rPr>
              <w:tab/>
            </w:r>
            <w:r w:rsidR="00AA48E9" w:rsidRPr="0051229A">
              <w:rPr>
                <w:rStyle w:val="Hyperlink"/>
                <w:i/>
                <w:iCs/>
                <w:noProof/>
              </w:rPr>
              <w:t>Work engagement</w:t>
            </w:r>
            <w:r w:rsidR="00AA48E9">
              <w:rPr>
                <w:noProof/>
                <w:webHidden/>
              </w:rPr>
              <w:tab/>
            </w:r>
            <w:r w:rsidR="00AA48E9">
              <w:rPr>
                <w:noProof/>
                <w:webHidden/>
              </w:rPr>
              <w:fldChar w:fldCharType="begin"/>
            </w:r>
            <w:r w:rsidR="00AA48E9">
              <w:rPr>
                <w:noProof/>
                <w:webHidden/>
              </w:rPr>
              <w:instrText xml:space="preserve"> PAGEREF _Toc109122496 \h </w:instrText>
            </w:r>
            <w:r w:rsidR="00AA48E9">
              <w:rPr>
                <w:noProof/>
                <w:webHidden/>
              </w:rPr>
            </w:r>
            <w:r w:rsidR="00AA48E9">
              <w:rPr>
                <w:noProof/>
                <w:webHidden/>
              </w:rPr>
              <w:fldChar w:fldCharType="separate"/>
            </w:r>
            <w:r w:rsidR="00AA48E9">
              <w:rPr>
                <w:noProof/>
                <w:webHidden/>
              </w:rPr>
              <w:t>80</w:t>
            </w:r>
            <w:r w:rsidR="00AA48E9">
              <w:rPr>
                <w:noProof/>
                <w:webHidden/>
              </w:rPr>
              <w:fldChar w:fldCharType="end"/>
            </w:r>
          </w:hyperlink>
        </w:p>
        <w:p w14:paraId="79A41299" w14:textId="4E87FDB3" w:rsidR="00AA48E9" w:rsidRDefault="008460DE">
          <w:pPr>
            <w:pStyle w:val="TOC1"/>
            <w:rPr>
              <w:rFonts w:asciiTheme="minorHAnsi" w:eastAsiaTheme="minorEastAsia" w:hAnsiTheme="minorHAnsi"/>
              <w:noProof/>
              <w:sz w:val="22"/>
              <w:lang w:eastAsia="zh-CN"/>
            </w:rPr>
          </w:pPr>
          <w:hyperlink w:anchor="_Toc109122497" w:history="1">
            <w:r w:rsidR="00AA48E9" w:rsidRPr="0051229A">
              <w:rPr>
                <w:rStyle w:val="Hyperlink"/>
                <w:noProof/>
              </w:rPr>
              <w:t>2.8 Conclusion</w:t>
            </w:r>
            <w:r w:rsidR="00AA48E9">
              <w:rPr>
                <w:noProof/>
                <w:webHidden/>
              </w:rPr>
              <w:tab/>
            </w:r>
            <w:r w:rsidR="00AA48E9">
              <w:rPr>
                <w:noProof/>
                <w:webHidden/>
              </w:rPr>
              <w:fldChar w:fldCharType="begin"/>
            </w:r>
            <w:r w:rsidR="00AA48E9">
              <w:rPr>
                <w:noProof/>
                <w:webHidden/>
              </w:rPr>
              <w:instrText xml:space="preserve"> PAGEREF _Toc109122497 \h </w:instrText>
            </w:r>
            <w:r w:rsidR="00AA48E9">
              <w:rPr>
                <w:noProof/>
                <w:webHidden/>
              </w:rPr>
            </w:r>
            <w:r w:rsidR="00AA48E9">
              <w:rPr>
                <w:noProof/>
                <w:webHidden/>
              </w:rPr>
              <w:fldChar w:fldCharType="separate"/>
            </w:r>
            <w:r w:rsidR="00AA48E9">
              <w:rPr>
                <w:noProof/>
                <w:webHidden/>
              </w:rPr>
              <w:t>82</w:t>
            </w:r>
            <w:r w:rsidR="00AA48E9">
              <w:rPr>
                <w:noProof/>
                <w:webHidden/>
              </w:rPr>
              <w:fldChar w:fldCharType="end"/>
            </w:r>
          </w:hyperlink>
        </w:p>
        <w:p w14:paraId="266A62BB" w14:textId="30885679" w:rsidR="00AA48E9" w:rsidRDefault="008460DE">
          <w:pPr>
            <w:pStyle w:val="TOC1"/>
            <w:rPr>
              <w:rFonts w:asciiTheme="minorHAnsi" w:eastAsiaTheme="minorEastAsia" w:hAnsiTheme="minorHAnsi"/>
              <w:noProof/>
              <w:sz w:val="22"/>
              <w:lang w:eastAsia="zh-CN"/>
            </w:rPr>
          </w:pPr>
          <w:hyperlink w:anchor="_Toc109122498" w:history="1">
            <w:r w:rsidR="00AA48E9" w:rsidRPr="0051229A">
              <w:rPr>
                <w:rStyle w:val="Hyperlink"/>
                <w:rFonts w:cs="Times New Roman"/>
                <w:bCs/>
                <w:noProof/>
                <w:shd w:val="clear" w:color="auto" w:fill="FFFFFF"/>
              </w:rPr>
              <w:t>CHAPTER 3- THEORETICAL FRAMEWORK AND HYPOTHESES DEVELOPMENT</w:t>
            </w:r>
            <w:r w:rsidR="00AA48E9">
              <w:rPr>
                <w:noProof/>
                <w:webHidden/>
              </w:rPr>
              <w:tab/>
            </w:r>
            <w:r w:rsidR="00AA48E9">
              <w:rPr>
                <w:noProof/>
                <w:webHidden/>
              </w:rPr>
              <w:fldChar w:fldCharType="begin"/>
            </w:r>
            <w:r w:rsidR="00AA48E9">
              <w:rPr>
                <w:noProof/>
                <w:webHidden/>
              </w:rPr>
              <w:instrText xml:space="preserve"> PAGEREF _Toc109122498 \h </w:instrText>
            </w:r>
            <w:r w:rsidR="00AA48E9">
              <w:rPr>
                <w:noProof/>
                <w:webHidden/>
              </w:rPr>
            </w:r>
            <w:r w:rsidR="00AA48E9">
              <w:rPr>
                <w:noProof/>
                <w:webHidden/>
              </w:rPr>
              <w:fldChar w:fldCharType="separate"/>
            </w:r>
            <w:r w:rsidR="00AA48E9">
              <w:rPr>
                <w:noProof/>
                <w:webHidden/>
              </w:rPr>
              <w:t>84</w:t>
            </w:r>
            <w:r w:rsidR="00AA48E9">
              <w:rPr>
                <w:noProof/>
                <w:webHidden/>
              </w:rPr>
              <w:fldChar w:fldCharType="end"/>
            </w:r>
          </w:hyperlink>
        </w:p>
        <w:p w14:paraId="5A5A702E" w14:textId="79832C70" w:rsidR="00AA48E9" w:rsidRDefault="008460DE">
          <w:pPr>
            <w:pStyle w:val="TOC1"/>
            <w:rPr>
              <w:rFonts w:asciiTheme="minorHAnsi" w:eastAsiaTheme="minorEastAsia" w:hAnsiTheme="minorHAnsi"/>
              <w:noProof/>
              <w:sz w:val="22"/>
              <w:lang w:eastAsia="zh-CN"/>
            </w:rPr>
          </w:pPr>
          <w:hyperlink w:anchor="_Toc109122499" w:history="1">
            <w:r w:rsidR="00AA48E9" w:rsidRPr="0051229A">
              <w:rPr>
                <w:rStyle w:val="Hyperlink"/>
                <w:rFonts w:cs="Times New Roman"/>
                <w:bCs/>
                <w:noProof/>
                <w:shd w:val="clear" w:color="auto" w:fill="FFFFFF"/>
              </w:rPr>
              <w:t>3.1</w:t>
            </w:r>
            <w:r w:rsidR="00AA48E9">
              <w:rPr>
                <w:rFonts w:asciiTheme="minorHAnsi" w:eastAsiaTheme="minorEastAsia" w:hAnsiTheme="minorHAnsi"/>
                <w:noProof/>
                <w:sz w:val="22"/>
                <w:lang w:eastAsia="zh-CN"/>
              </w:rPr>
              <w:tab/>
            </w:r>
            <w:r w:rsidR="00AA48E9" w:rsidRPr="0051229A">
              <w:rPr>
                <w:rStyle w:val="Hyperlink"/>
                <w:rFonts w:cs="Times New Roman"/>
                <w:bCs/>
                <w:noProof/>
                <w:shd w:val="clear" w:color="auto" w:fill="FFFFFF"/>
              </w:rPr>
              <w:t xml:space="preserve"> Introduction</w:t>
            </w:r>
            <w:r w:rsidR="00AA48E9">
              <w:rPr>
                <w:noProof/>
                <w:webHidden/>
              </w:rPr>
              <w:tab/>
            </w:r>
            <w:r w:rsidR="00AA48E9">
              <w:rPr>
                <w:noProof/>
                <w:webHidden/>
              </w:rPr>
              <w:fldChar w:fldCharType="begin"/>
            </w:r>
            <w:r w:rsidR="00AA48E9">
              <w:rPr>
                <w:noProof/>
                <w:webHidden/>
              </w:rPr>
              <w:instrText xml:space="preserve"> PAGEREF _Toc109122499 \h </w:instrText>
            </w:r>
            <w:r w:rsidR="00AA48E9">
              <w:rPr>
                <w:noProof/>
                <w:webHidden/>
              </w:rPr>
            </w:r>
            <w:r w:rsidR="00AA48E9">
              <w:rPr>
                <w:noProof/>
                <w:webHidden/>
              </w:rPr>
              <w:fldChar w:fldCharType="separate"/>
            </w:r>
            <w:r w:rsidR="00AA48E9">
              <w:rPr>
                <w:noProof/>
                <w:webHidden/>
              </w:rPr>
              <w:t>84</w:t>
            </w:r>
            <w:r w:rsidR="00AA48E9">
              <w:rPr>
                <w:noProof/>
                <w:webHidden/>
              </w:rPr>
              <w:fldChar w:fldCharType="end"/>
            </w:r>
          </w:hyperlink>
        </w:p>
        <w:p w14:paraId="5A8E8327" w14:textId="7041DD94" w:rsidR="00AA48E9" w:rsidRDefault="008460DE">
          <w:pPr>
            <w:pStyle w:val="TOC2"/>
            <w:tabs>
              <w:tab w:val="left" w:pos="880"/>
              <w:tab w:val="right" w:leader="dot" w:pos="9016"/>
            </w:tabs>
            <w:rPr>
              <w:rFonts w:asciiTheme="minorHAnsi" w:eastAsiaTheme="minorEastAsia" w:hAnsiTheme="minorHAnsi"/>
              <w:noProof/>
              <w:sz w:val="22"/>
              <w:lang w:eastAsia="zh-CN"/>
            </w:rPr>
          </w:pPr>
          <w:hyperlink w:anchor="_Toc109122500" w:history="1">
            <w:r w:rsidR="00AA48E9" w:rsidRPr="0051229A">
              <w:rPr>
                <w:rStyle w:val="Hyperlink"/>
                <w:noProof/>
              </w:rPr>
              <w:t xml:space="preserve">3.2 </w:t>
            </w:r>
            <w:r w:rsidR="00AA48E9">
              <w:rPr>
                <w:rFonts w:asciiTheme="minorHAnsi" w:eastAsiaTheme="minorEastAsia" w:hAnsiTheme="minorHAnsi"/>
                <w:noProof/>
                <w:sz w:val="22"/>
                <w:lang w:eastAsia="zh-CN"/>
              </w:rPr>
              <w:tab/>
            </w:r>
            <w:r w:rsidR="00AA48E9" w:rsidRPr="0051229A">
              <w:rPr>
                <w:rStyle w:val="Hyperlink"/>
                <w:noProof/>
              </w:rPr>
              <w:t>Theoretical frameworks</w:t>
            </w:r>
            <w:r w:rsidR="00AA48E9">
              <w:rPr>
                <w:noProof/>
                <w:webHidden/>
              </w:rPr>
              <w:tab/>
            </w:r>
            <w:r w:rsidR="00AA48E9">
              <w:rPr>
                <w:noProof/>
                <w:webHidden/>
              </w:rPr>
              <w:fldChar w:fldCharType="begin"/>
            </w:r>
            <w:r w:rsidR="00AA48E9">
              <w:rPr>
                <w:noProof/>
                <w:webHidden/>
              </w:rPr>
              <w:instrText xml:space="preserve"> PAGEREF _Toc109122500 \h </w:instrText>
            </w:r>
            <w:r w:rsidR="00AA48E9">
              <w:rPr>
                <w:noProof/>
                <w:webHidden/>
              </w:rPr>
            </w:r>
            <w:r w:rsidR="00AA48E9">
              <w:rPr>
                <w:noProof/>
                <w:webHidden/>
              </w:rPr>
              <w:fldChar w:fldCharType="separate"/>
            </w:r>
            <w:r w:rsidR="00AA48E9">
              <w:rPr>
                <w:noProof/>
                <w:webHidden/>
              </w:rPr>
              <w:t>85</w:t>
            </w:r>
            <w:r w:rsidR="00AA48E9">
              <w:rPr>
                <w:noProof/>
                <w:webHidden/>
              </w:rPr>
              <w:fldChar w:fldCharType="end"/>
            </w:r>
          </w:hyperlink>
        </w:p>
        <w:p w14:paraId="284A6555" w14:textId="53F49788" w:rsidR="00AA48E9" w:rsidRDefault="008460DE">
          <w:pPr>
            <w:pStyle w:val="TOC2"/>
            <w:tabs>
              <w:tab w:val="left" w:pos="880"/>
              <w:tab w:val="right" w:leader="dot" w:pos="9016"/>
            </w:tabs>
            <w:rPr>
              <w:rFonts w:asciiTheme="minorHAnsi" w:eastAsiaTheme="minorEastAsia" w:hAnsiTheme="minorHAnsi"/>
              <w:noProof/>
              <w:sz w:val="22"/>
              <w:lang w:eastAsia="zh-CN"/>
            </w:rPr>
          </w:pPr>
          <w:hyperlink w:anchor="_Toc109122501" w:history="1">
            <w:r w:rsidR="00AA48E9" w:rsidRPr="0051229A">
              <w:rPr>
                <w:rStyle w:val="Hyperlink"/>
                <w:noProof/>
              </w:rPr>
              <w:t xml:space="preserve">3.3 </w:t>
            </w:r>
            <w:r w:rsidR="00AA48E9">
              <w:rPr>
                <w:rFonts w:asciiTheme="minorHAnsi" w:eastAsiaTheme="minorEastAsia" w:hAnsiTheme="minorHAnsi"/>
                <w:noProof/>
                <w:sz w:val="22"/>
                <w:lang w:eastAsia="zh-CN"/>
              </w:rPr>
              <w:tab/>
            </w:r>
            <w:r w:rsidR="00AA48E9" w:rsidRPr="0051229A">
              <w:rPr>
                <w:rStyle w:val="Hyperlink"/>
                <w:noProof/>
              </w:rPr>
              <w:t>Research model</w:t>
            </w:r>
            <w:r w:rsidR="00AA48E9">
              <w:rPr>
                <w:noProof/>
                <w:webHidden/>
              </w:rPr>
              <w:tab/>
            </w:r>
            <w:r w:rsidR="00AA48E9">
              <w:rPr>
                <w:noProof/>
                <w:webHidden/>
              </w:rPr>
              <w:fldChar w:fldCharType="begin"/>
            </w:r>
            <w:r w:rsidR="00AA48E9">
              <w:rPr>
                <w:noProof/>
                <w:webHidden/>
              </w:rPr>
              <w:instrText xml:space="preserve"> PAGEREF _Toc109122501 \h </w:instrText>
            </w:r>
            <w:r w:rsidR="00AA48E9">
              <w:rPr>
                <w:noProof/>
                <w:webHidden/>
              </w:rPr>
            </w:r>
            <w:r w:rsidR="00AA48E9">
              <w:rPr>
                <w:noProof/>
                <w:webHidden/>
              </w:rPr>
              <w:fldChar w:fldCharType="separate"/>
            </w:r>
            <w:r w:rsidR="00AA48E9">
              <w:rPr>
                <w:noProof/>
                <w:webHidden/>
              </w:rPr>
              <w:t>88</w:t>
            </w:r>
            <w:r w:rsidR="00AA48E9">
              <w:rPr>
                <w:noProof/>
                <w:webHidden/>
              </w:rPr>
              <w:fldChar w:fldCharType="end"/>
            </w:r>
          </w:hyperlink>
        </w:p>
        <w:p w14:paraId="491E3283" w14:textId="0C2863CC" w:rsidR="00AA48E9" w:rsidRDefault="008460DE">
          <w:pPr>
            <w:pStyle w:val="TOC2"/>
            <w:tabs>
              <w:tab w:val="left" w:pos="880"/>
              <w:tab w:val="right" w:leader="dot" w:pos="9016"/>
            </w:tabs>
            <w:rPr>
              <w:rFonts w:asciiTheme="minorHAnsi" w:eastAsiaTheme="minorEastAsia" w:hAnsiTheme="minorHAnsi"/>
              <w:noProof/>
              <w:sz w:val="22"/>
              <w:lang w:eastAsia="zh-CN"/>
            </w:rPr>
          </w:pPr>
          <w:hyperlink w:anchor="_Toc109122502" w:history="1">
            <w:r w:rsidR="00AA48E9" w:rsidRPr="0051229A">
              <w:rPr>
                <w:rStyle w:val="Hyperlink"/>
                <w:noProof/>
                <w:shd w:val="clear" w:color="auto" w:fill="FFFFFF"/>
              </w:rPr>
              <w:t xml:space="preserve">3.4 </w:t>
            </w:r>
            <w:r w:rsidR="00AA48E9">
              <w:rPr>
                <w:rFonts w:asciiTheme="minorHAnsi" w:eastAsiaTheme="minorEastAsia" w:hAnsiTheme="minorHAnsi"/>
                <w:noProof/>
                <w:sz w:val="22"/>
                <w:lang w:eastAsia="zh-CN"/>
              </w:rPr>
              <w:tab/>
            </w:r>
            <w:r w:rsidR="00AA48E9" w:rsidRPr="0051229A">
              <w:rPr>
                <w:rStyle w:val="Hyperlink"/>
                <w:noProof/>
                <w:shd w:val="clear" w:color="auto" w:fill="FFFFFF"/>
              </w:rPr>
              <w:t>Hypotheses development</w:t>
            </w:r>
            <w:r w:rsidR="00AA48E9">
              <w:rPr>
                <w:noProof/>
                <w:webHidden/>
              </w:rPr>
              <w:tab/>
            </w:r>
            <w:r w:rsidR="00AA48E9">
              <w:rPr>
                <w:noProof/>
                <w:webHidden/>
              </w:rPr>
              <w:fldChar w:fldCharType="begin"/>
            </w:r>
            <w:r w:rsidR="00AA48E9">
              <w:rPr>
                <w:noProof/>
                <w:webHidden/>
              </w:rPr>
              <w:instrText xml:space="preserve"> PAGEREF _Toc109122502 \h </w:instrText>
            </w:r>
            <w:r w:rsidR="00AA48E9">
              <w:rPr>
                <w:noProof/>
                <w:webHidden/>
              </w:rPr>
            </w:r>
            <w:r w:rsidR="00AA48E9">
              <w:rPr>
                <w:noProof/>
                <w:webHidden/>
              </w:rPr>
              <w:fldChar w:fldCharType="separate"/>
            </w:r>
            <w:r w:rsidR="00AA48E9">
              <w:rPr>
                <w:noProof/>
                <w:webHidden/>
              </w:rPr>
              <w:t>89</w:t>
            </w:r>
            <w:r w:rsidR="00AA48E9">
              <w:rPr>
                <w:noProof/>
                <w:webHidden/>
              </w:rPr>
              <w:fldChar w:fldCharType="end"/>
            </w:r>
          </w:hyperlink>
        </w:p>
        <w:p w14:paraId="2684B41E" w14:textId="1E060DC4" w:rsidR="00AA48E9" w:rsidRDefault="008460DE">
          <w:pPr>
            <w:pStyle w:val="TOC3"/>
            <w:tabs>
              <w:tab w:val="left" w:pos="1320"/>
              <w:tab w:val="right" w:leader="dot" w:pos="9016"/>
            </w:tabs>
            <w:rPr>
              <w:rFonts w:asciiTheme="minorHAnsi" w:eastAsiaTheme="minorEastAsia" w:hAnsiTheme="minorHAnsi"/>
              <w:noProof/>
              <w:sz w:val="22"/>
              <w:lang w:eastAsia="zh-CN"/>
            </w:rPr>
          </w:pPr>
          <w:hyperlink w:anchor="_Toc109122503" w:history="1">
            <w:r w:rsidR="00AA48E9" w:rsidRPr="0051229A">
              <w:rPr>
                <w:rStyle w:val="Hyperlink"/>
                <w:rFonts w:cs="Times New Roman"/>
                <w:b/>
                <w:bCs/>
                <w:noProof/>
              </w:rPr>
              <w:t xml:space="preserve">3.4.1 </w:t>
            </w:r>
            <w:r w:rsidR="00AA48E9">
              <w:rPr>
                <w:rFonts w:asciiTheme="minorHAnsi" w:eastAsiaTheme="minorEastAsia" w:hAnsiTheme="minorHAnsi"/>
                <w:noProof/>
                <w:sz w:val="22"/>
                <w:lang w:eastAsia="zh-CN"/>
              </w:rPr>
              <w:tab/>
            </w:r>
            <w:r w:rsidR="00AA48E9" w:rsidRPr="0051229A">
              <w:rPr>
                <w:rStyle w:val="Hyperlink"/>
                <w:rFonts w:cs="Times New Roman"/>
                <w:b/>
                <w:bCs/>
                <w:noProof/>
              </w:rPr>
              <w:t>Individual level and cross-level hypotheses</w:t>
            </w:r>
            <w:r w:rsidR="00AA48E9">
              <w:rPr>
                <w:noProof/>
                <w:webHidden/>
              </w:rPr>
              <w:tab/>
            </w:r>
            <w:r w:rsidR="00AA48E9">
              <w:rPr>
                <w:noProof/>
                <w:webHidden/>
              </w:rPr>
              <w:fldChar w:fldCharType="begin"/>
            </w:r>
            <w:r w:rsidR="00AA48E9">
              <w:rPr>
                <w:noProof/>
                <w:webHidden/>
              </w:rPr>
              <w:instrText xml:space="preserve"> PAGEREF _Toc109122503 \h </w:instrText>
            </w:r>
            <w:r w:rsidR="00AA48E9">
              <w:rPr>
                <w:noProof/>
                <w:webHidden/>
              </w:rPr>
            </w:r>
            <w:r w:rsidR="00AA48E9">
              <w:rPr>
                <w:noProof/>
                <w:webHidden/>
              </w:rPr>
              <w:fldChar w:fldCharType="separate"/>
            </w:r>
            <w:r w:rsidR="00AA48E9">
              <w:rPr>
                <w:noProof/>
                <w:webHidden/>
              </w:rPr>
              <w:t>89</w:t>
            </w:r>
            <w:r w:rsidR="00AA48E9">
              <w:rPr>
                <w:noProof/>
                <w:webHidden/>
              </w:rPr>
              <w:fldChar w:fldCharType="end"/>
            </w:r>
          </w:hyperlink>
        </w:p>
        <w:p w14:paraId="4BFEA549" w14:textId="750A48AA" w:rsidR="00AA48E9" w:rsidRDefault="008460DE">
          <w:pPr>
            <w:pStyle w:val="TOC3"/>
            <w:tabs>
              <w:tab w:val="right" w:leader="dot" w:pos="9016"/>
            </w:tabs>
            <w:rPr>
              <w:rFonts w:asciiTheme="minorHAnsi" w:eastAsiaTheme="minorEastAsia" w:hAnsiTheme="minorHAnsi"/>
              <w:noProof/>
              <w:sz w:val="22"/>
              <w:lang w:eastAsia="zh-CN"/>
            </w:rPr>
          </w:pPr>
          <w:hyperlink w:anchor="_Toc109122504" w:history="1">
            <w:r w:rsidR="00AA48E9" w:rsidRPr="0051229A">
              <w:rPr>
                <w:rStyle w:val="Hyperlink"/>
                <w:rFonts w:cs="Times New Roman"/>
                <w:b/>
                <w:bCs/>
                <w:noProof/>
                <w:shd w:val="clear" w:color="auto" w:fill="FFFFFF"/>
              </w:rPr>
              <w:t>3.4.2 Team level hypotheses</w:t>
            </w:r>
            <w:r w:rsidR="00AA48E9">
              <w:rPr>
                <w:noProof/>
                <w:webHidden/>
              </w:rPr>
              <w:tab/>
            </w:r>
            <w:r w:rsidR="00AA48E9">
              <w:rPr>
                <w:noProof/>
                <w:webHidden/>
              </w:rPr>
              <w:fldChar w:fldCharType="begin"/>
            </w:r>
            <w:r w:rsidR="00AA48E9">
              <w:rPr>
                <w:noProof/>
                <w:webHidden/>
              </w:rPr>
              <w:instrText xml:space="preserve"> PAGEREF _Toc109122504 \h </w:instrText>
            </w:r>
            <w:r w:rsidR="00AA48E9">
              <w:rPr>
                <w:noProof/>
                <w:webHidden/>
              </w:rPr>
            </w:r>
            <w:r w:rsidR="00AA48E9">
              <w:rPr>
                <w:noProof/>
                <w:webHidden/>
              </w:rPr>
              <w:fldChar w:fldCharType="separate"/>
            </w:r>
            <w:r w:rsidR="00AA48E9">
              <w:rPr>
                <w:noProof/>
                <w:webHidden/>
              </w:rPr>
              <w:t>100</w:t>
            </w:r>
            <w:r w:rsidR="00AA48E9">
              <w:rPr>
                <w:noProof/>
                <w:webHidden/>
              </w:rPr>
              <w:fldChar w:fldCharType="end"/>
            </w:r>
          </w:hyperlink>
        </w:p>
        <w:p w14:paraId="0317B8D1" w14:textId="62258E7F" w:rsidR="00AA48E9" w:rsidRDefault="008460DE">
          <w:pPr>
            <w:pStyle w:val="TOC2"/>
            <w:tabs>
              <w:tab w:val="left" w:pos="880"/>
              <w:tab w:val="right" w:leader="dot" w:pos="9016"/>
            </w:tabs>
            <w:rPr>
              <w:rFonts w:asciiTheme="minorHAnsi" w:eastAsiaTheme="minorEastAsia" w:hAnsiTheme="minorHAnsi"/>
              <w:noProof/>
              <w:sz w:val="22"/>
              <w:lang w:eastAsia="zh-CN"/>
            </w:rPr>
          </w:pPr>
          <w:hyperlink w:anchor="_Toc109122505" w:history="1">
            <w:r w:rsidR="00AA48E9" w:rsidRPr="0051229A">
              <w:rPr>
                <w:rStyle w:val="Hyperlink"/>
                <w:noProof/>
                <w:shd w:val="clear" w:color="auto" w:fill="FFFFFF"/>
              </w:rPr>
              <w:t xml:space="preserve">3.5 </w:t>
            </w:r>
            <w:r w:rsidR="00AA48E9">
              <w:rPr>
                <w:rFonts w:asciiTheme="minorHAnsi" w:eastAsiaTheme="minorEastAsia" w:hAnsiTheme="minorHAnsi"/>
                <w:noProof/>
                <w:sz w:val="22"/>
                <w:lang w:eastAsia="zh-CN"/>
              </w:rPr>
              <w:tab/>
            </w:r>
            <w:r w:rsidR="00AA48E9" w:rsidRPr="0051229A">
              <w:rPr>
                <w:rStyle w:val="Hyperlink"/>
                <w:noProof/>
                <w:shd w:val="clear" w:color="auto" w:fill="FFFFFF"/>
              </w:rPr>
              <w:t>Conclusion</w:t>
            </w:r>
            <w:r w:rsidR="00AA48E9">
              <w:rPr>
                <w:noProof/>
                <w:webHidden/>
              </w:rPr>
              <w:tab/>
            </w:r>
            <w:r w:rsidR="00AA48E9">
              <w:rPr>
                <w:noProof/>
                <w:webHidden/>
              </w:rPr>
              <w:fldChar w:fldCharType="begin"/>
            </w:r>
            <w:r w:rsidR="00AA48E9">
              <w:rPr>
                <w:noProof/>
                <w:webHidden/>
              </w:rPr>
              <w:instrText xml:space="preserve"> PAGEREF _Toc109122505 \h </w:instrText>
            </w:r>
            <w:r w:rsidR="00AA48E9">
              <w:rPr>
                <w:noProof/>
                <w:webHidden/>
              </w:rPr>
            </w:r>
            <w:r w:rsidR="00AA48E9">
              <w:rPr>
                <w:noProof/>
                <w:webHidden/>
              </w:rPr>
              <w:fldChar w:fldCharType="separate"/>
            </w:r>
            <w:r w:rsidR="00AA48E9">
              <w:rPr>
                <w:noProof/>
                <w:webHidden/>
              </w:rPr>
              <w:t>113</w:t>
            </w:r>
            <w:r w:rsidR="00AA48E9">
              <w:rPr>
                <w:noProof/>
                <w:webHidden/>
              </w:rPr>
              <w:fldChar w:fldCharType="end"/>
            </w:r>
          </w:hyperlink>
        </w:p>
        <w:p w14:paraId="4019CE7E" w14:textId="6CAAA18D" w:rsidR="00AA48E9" w:rsidRDefault="008460DE">
          <w:pPr>
            <w:pStyle w:val="TOC1"/>
            <w:rPr>
              <w:rFonts w:asciiTheme="minorHAnsi" w:eastAsiaTheme="minorEastAsia" w:hAnsiTheme="minorHAnsi"/>
              <w:noProof/>
              <w:sz w:val="22"/>
              <w:lang w:eastAsia="zh-CN"/>
            </w:rPr>
          </w:pPr>
          <w:hyperlink w:anchor="_Toc109122506" w:history="1">
            <w:r w:rsidR="00AA48E9" w:rsidRPr="0051229A">
              <w:rPr>
                <w:rStyle w:val="Hyperlink"/>
                <w:noProof/>
                <w:shd w:val="clear" w:color="auto" w:fill="FFFFFF"/>
              </w:rPr>
              <w:t>CHAPTER 4- METHODOLOGY</w:t>
            </w:r>
            <w:r w:rsidR="00AA48E9">
              <w:rPr>
                <w:noProof/>
                <w:webHidden/>
              </w:rPr>
              <w:tab/>
            </w:r>
            <w:r w:rsidR="00AA48E9">
              <w:rPr>
                <w:noProof/>
                <w:webHidden/>
              </w:rPr>
              <w:fldChar w:fldCharType="begin"/>
            </w:r>
            <w:r w:rsidR="00AA48E9">
              <w:rPr>
                <w:noProof/>
                <w:webHidden/>
              </w:rPr>
              <w:instrText xml:space="preserve"> PAGEREF _Toc109122506 \h </w:instrText>
            </w:r>
            <w:r w:rsidR="00AA48E9">
              <w:rPr>
                <w:noProof/>
                <w:webHidden/>
              </w:rPr>
            </w:r>
            <w:r w:rsidR="00AA48E9">
              <w:rPr>
                <w:noProof/>
                <w:webHidden/>
              </w:rPr>
              <w:fldChar w:fldCharType="separate"/>
            </w:r>
            <w:r w:rsidR="00AA48E9">
              <w:rPr>
                <w:noProof/>
                <w:webHidden/>
              </w:rPr>
              <w:t>116</w:t>
            </w:r>
            <w:r w:rsidR="00AA48E9">
              <w:rPr>
                <w:noProof/>
                <w:webHidden/>
              </w:rPr>
              <w:fldChar w:fldCharType="end"/>
            </w:r>
          </w:hyperlink>
        </w:p>
        <w:p w14:paraId="391383D4" w14:textId="6DA99686" w:rsidR="00AA48E9" w:rsidRDefault="008460DE">
          <w:pPr>
            <w:pStyle w:val="TOC1"/>
            <w:rPr>
              <w:rFonts w:asciiTheme="minorHAnsi" w:eastAsiaTheme="minorEastAsia" w:hAnsiTheme="minorHAnsi"/>
              <w:noProof/>
              <w:sz w:val="22"/>
              <w:lang w:eastAsia="zh-CN"/>
            </w:rPr>
          </w:pPr>
          <w:hyperlink w:anchor="_Toc109122507" w:history="1">
            <w:r w:rsidR="00AA48E9" w:rsidRPr="0051229A">
              <w:rPr>
                <w:rStyle w:val="Hyperlink"/>
                <w:noProof/>
                <w:shd w:val="clear" w:color="auto" w:fill="FFFFFF"/>
              </w:rPr>
              <w:t xml:space="preserve">4.1 </w:t>
            </w:r>
            <w:r w:rsidR="00AA48E9">
              <w:rPr>
                <w:rFonts w:asciiTheme="minorHAnsi" w:eastAsiaTheme="minorEastAsia" w:hAnsiTheme="minorHAnsi"/>
                <w:noProof/>
                <w:sz w:val="22"/>
                <w:lang w:eastAsia="zh-CN"/>
              </w:rPr>
              <w:tab/>
            </w:r>
            <w:r w:rsidR="00AA48E9" w:rsidRPr="0051229A">
              <w:rPr>
                <w:rStyle w:val="Hyperlink"/>
                <w:noProof/>
                <w:shd w:val="clear" w:color="auto" w:fill="FFFFFF"/>
              </w:rPr>
              <w:t>Introduction</w:t>
            </w:r>
            <w:r w:rsidR="00AA48E9">
              <w:rPr>
                <w:noProof/>
                <w:webHidden/>
              </w:rPr>
              <w:tab/>
            </w:r>
            <w:r w:rsidR="00AA48E9">
              <w:rPr>
                <w:noProof/>
                <w:webHidden/>
              </w:rPr>
              <w:fldChar w:fldCharType="begin"/>
            </w:r>
            <w:r w:rsidR="00AA48E9">
              <w:rPr>
                <w:noProof/>
                <w:webHidden/>
              </w:rPr>
              <w:instrText xml:space="preserve"> PAGEREF _Toc109122507 \h </w:instrText>
            </w:r>
            <w:r w:rsidR="00AA48E9">
              <w:rPr>
                <w:noProof/>
                <w:webHidden/>
              </w:rPr>
            </w:r>
            <w:r w:rsidR="00AA48E9">
              <w:rPr>
                <w:noProof/>
                <w:webHidden/>
              </w:rPr>
              <w:fldChar w:fldCharType="separate"/>
            </w:r>
            <w:r w:rsidR="00AA48E9">
              <w:rPr>
                <w:noProof/>
                <w:webHidden/>
              </w:rPr>
              <w:t>116</w:t>
            </w:r>
            <w:r w:rsidR="00AA48E9">
              <w:rPr>
                <w:noProof/>
                <w:webHidden/>
              </w:rPr>
              <w:fldChar w:fldCharType="end"/>
            </w:r>
          </w:hyperlink>
        </w:p>
        <w:p w14:paraId="3CB53482" w14:textId="12C88B33" w:rsidR="00AA48E9" w:rsidRDefault="008460DE">
          <w:pPr>
            <w:pStyle w:val="TOC1"/>
            <w:rPr>
              <w:rFonts w:asciiTheme="minorHAnsi" w:eastAsiaTheme="minorEastAsia" w:hAnsiTheme="minorHAnsi"/>
              <w:noProof/>
              <w:sz w:val="22"/>
              <w:lang w:eastAsia="zh-CN"/>
            </w:rPr>
          </w:pPr>
          <w:hyperlink w:anchor="_Toc109122508" w:history="1">
            <w:r w:rsidR="00AA48E9" w:rsidRPr="0051229A">
              <w:rPr>
                <w:rStyle w:val="Hyperlink"/>
                <w:noProof/>
                <w:shd w:val="clear" w:color="auto" w:fill="FFFFFF"/>
              </w:rPr>
              <w:t xml:space="preserve">4.2 </w:t>
            </w:r>
            <w:r w:rsidR="00AA48E9">
              <w:rPr>
                <w:rFonts w:asciiTheme="minorHAnsi" w:eastAsiaTheme="minorEastAsia" w:hAnsiTheme="minorHAnsi"/>
                <w:noProof/>
                <w:sz w:val="22"/>
                <w:lang w:eastAsia="zh-CN"/>
              </w:rPr>
              <w:tab/>
            </w:r>
            <w:r w:rsidR="00AA48E9" w:rsidRPr="0051229A">
              <w:rPr>
                <w:rStyle w:val="Hyperlink"/>
                <w:noProof/>
                <w:shd w:val="clear" w:color="auto" w:fill="FFFFFF"/>
              </w:rPr>
              <w:t>Research philosophy and strategy</w:t>
            </w:r>
            <w:r w:rsidR="00AA48E9">
              <w:rPr>
                <w:noProof/>
                <w:webHidden/>
              </w:rPr>
              <w:tab/>
            </w:r>
            <w:r w:rsidR="00AA48E9">
              <w:rPr>
                <w:noProof/>
                <w:webHidden/>
              </w:rPr>
              <w:fldChar w:fldCharType="begin"/>
            </w:r>
            <w:r w:rsidR="00AA48E9">
              <w:rPr>
                <w:noProof/>
                <w:webHidden/>
              </w:rPr>
              <w:instrText xml:space="preserve"> PAGEREF _Toc109122508 \h </w:instrText>
            </w:r>
            <w:r w:rsidR="00AA48E9">
              <w:rPr>
                <w:noProof/>
                <w:webHidden/>
              </w:rPr>
            </w:r>
            <w:r w:rsidR="00AA48E9">
              <w:rPr>
                <w:noProof/>
                <w:webHidden/>
              </w:rPr>
              <w:fldChar w:fldCharType="separate"/>
            </w:r>
            <w:r w:rsidR="00AA48E9">
              <w:rPr>
                <w:noProof/>
                <w:webHidden/>
              </w:rPr>
              <w:t>116</w:t>
            </w:r>
            <w:r w:rsidR="00AA48E9">
              <w:rPr>
                <w:noProof/>
                <w:webHidden/>
              </w:rPr>
              <w:fldChar w:fldCharType="end"/>
            </w:r>
          </w:hyperlink>
        </w:p>
        <w:p w14:paraId="0EAC2690" w14:textId="7B30208A" w:rsidR="00AA48E9" w:rsidRDefault="008460DE">
          <w:pPr>
            <w:pStyle w:val="TOC2"/>
            <w:tabs>
              <w:tab w:val="right" w:leader="dot" w:pos="9016"/>
            </w:tabs>
            <w:rPr>
              <w:rFonts w:asciiTheme="minorHAnsi" w:eastAsiaTheme="minorEastAsia" w:hAnsiTheme="minorHAnsi"/>
              <w:noProof/>
              <w:sz w:val="22"/>
              <w:lang w:eastAsia="zh-CN"/>
            </w:rPr>
          </w:pPr>
          <w:hyperlink w:anchor="_Toc109122509" w:history="1">
            <w:r w:rsidR="00AA48E9" w:rsidRPr="0051229A">
              <w:rPr>
                <w:rStyle w:val="Hyperlink"/>
                <w:noProof/>
                <w:shd w:val="clear" w:color="auto" w:fill="FFFFFF"/>
              </w:rPr>
              <w:t>4.2.1 Ontology</w:t>
            </w:r>
            <w:r w:rsidR="00AA48E9">
              <w:rPr>
                <w:noProof/>
                <w:webHidden/>
              </w:rPr>
              <w:tab/>
            </w:r>
            <w:r w:rsidR="00AA48E9">
              <w:rPr>
                <w:noProof/>
                <w:webHidden/>
              </w:rPr>
              <w:fldChar w:fldCharType="begin"/>
            </w:r>
            <w:r w:rsidR="00AA48E9">
              <w:rPr>
                <w:noProof/>
                <w:webHidden/>
              </w:rPr>
              <w:instrText xml:space="preserve"> PAGEREF _Toc109122509 \h </w:instrText>
            </w:r>
            <w:r w:rsidR="00AA48E9">
              <w:rPr>
                <w:noProof/>
                <w:webHidden/>
              </w:rPr>
            </w:r>
            <w:r w:rsidR="00AA48E9">
              <w:rPr>
                <w:noProof/>
                <w:webHidden/>
              </w:rPr>
              <w:fldChar w:fldCharType="separate"/>
            </w:r>
            <w:r w:rsidR="00AA48E9">
              <w:rPr>
                <w:noProof/>
                <w:webHidden/>
              </w:rPr>
              <w:t>116</w:t>
            </w:r>
            <w:r w:rsidR="00AA48E9">
              <w:rPr>
                <w:noProof/>
                <w:webHidden/>
              </w:rPr>
              <w:fldChar w:fldCharType="end"/>
            </w:r>
          </w:hyperlink>
        </w:p>
        <w:p w14:paraId="7D5012CA" w14:textId="146E039E"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10" w:history="1">
            <w:r w:rsidR="00AA48E9" w:rsidRPr="0051229A">
              <w:rPr>
                <w:rStyle w:val="Hyperlink"/>
                <w:noProof/>
                <w:shd w:val="clear" w:color="auto" w:fill="FFFFFF"/>
              </w:rPr>
              <w:t>4.2.2</w:t>
            </w:r>
            <w:r w:rsidR="00AA48E9">
              <w:rPr>
                <w:rFonts w:asciiTheme="minorHAnsi" w:eastAsiaTheme="minorEastAsia" w:hAnsiTheme="minorHAnsi"/>
                <w:noProof/>
                <w:sz w:val="22"/>
                <w:lang w:eastAsia="zh-CN"/>
              </w:rPr>
              <w:tab/>
            </w:r>
            <w:r w:rsidR="00AA48E9" w:rsidRPr="0051229A">
              <w:rPr>
                <w:rStyle w:val="Hyperlink"/>
                <w:noProof/>
                <w:shd w:val="clear" w:color="auto" w:fill="FFFFFF"/>
              </w:rPr>
              <w:t>Epistemology</w:t>
            </w:r>
            <w:r w:rsidR="00AA48E9">
              <w:rPr>
                <w:noProof/>
                <w:webHidden/>
              </w:rPr>
              <w:tab/>
            </w:r>
            <w:r w:rsidR="00AA48E9">
              <w:rPr>
                <w:noProof/>
                <w:webHidden/>
              </w:rPr>
              <w:fldChar w:fldCharType="begin"/>
            </w:r>
            <w:r w:rsidR="00AA48E9">
              <w:rPr>
                <w:noProof/>
                <w:webHidden/>
              </w:rPr>
              <w:instrText xml:space="preserve"> PAGEREF _Toc109122510 \h </w:instrText>
            </w:r>
            <w:r w:rsidR="00AA48E9">
              <w:rPr>
                <w:noProof/>
                <w:webHidden/>
              </w:rPr>
            </w:r>
            <w:r w:rsidR="00AA48E9">
              <w:rPr>
                <w:noProof/>
                <w:webHidden/>
              </w:rPr>
              <w:fldChar w:fldCharType="separate"/>
            </w:r>
            <w:r w:rsidR="00AA48E9">
              <w:rPr>
                <w:noProof/>
                <w:webHidden/>
              </w:rPr>
              <w:t>117</w:t>
            </w:r>
            <w:r w:rsidR="00AA48E9">
              <w:rPr>
                <w:noProof/>
                <w:webHidden/>
              </w:rPr>
              <w:fldChar w:fldCharType="end"/>
            </w:r>
          </w:hyperlink>
        </w:p>
        <w:p w14:paraId="03EDBD3B" w14:textId="60252AEB"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11" w:history="1">
            <w:r w:rsidR="00AA48E9" w:rsidRPr="0051229A">
              <w:rPr>
                <w:rStyle w:val="Hyperlink"/>
                <w:noProof/>
                <w:shd w:val="clear" w:color="auto" w:fill="FFFFFF"/>
              </w:rPr>
              <w:t>4.2.3</w:t>
            </w:r>
            <w:r w:rsidR="00AA48E9">
              <w:rPr>
                <w:rFonts w:asciiTheme="minorHAnsi" w:eastAsiaTheme="minorEastAsia" w:hAnsiTheme="minorHAnsi"/>
                <w:noProof/>
                <w:sz w:val="22"/>
                <w:lang w:eastAsia="zh-CN"/>
              </w:rPr>
              <w:tab/>
            </w:r>
            <w:r w:rsidR="00AA48E9" w:rsidRPr="0051229A">
              <w:rPr>
                <w:rStyle w:val="Hyperlink"/>
                <w:noProof/>
                <w:shd w:val="clear" w:color="auto" w:fill="FFFFFF"/>
              </w:rPr>
              <w:t>Methodology</w:t>
            </w:r>
            <w:r w:rsidR="00AA48E9">
              <w:rPr>
                <w:noProof/>
                <w:webHidden/>
              </w:rPr>
              <w:tab/>
            </w:r>
            <w:r w:rsidR="00AA48E9">
              <w:rPr>
                <w:noProof/>
                <w:webHidden/>
              </w:rPr>
              <w:fldChar w:fldCharType="begin"/>
            </w:r>
            <w:r w:rsidR="00AA48E9">
              <w:rPr>
                <w:noProof/>
                <w:webHidden/>
              </w:rPr>
              <w:instrText xml:space="preserve"> PAGEREF _Toc109122511 \h </w:instrText>
            </w:r>
            <w:r w:rsidR="00AA48E9">
              <w:rPr>
                <w:noProof/>
                <w:webHidden/>
              </w:rPr>
            </w:r>
            <w:r w:rsidR="00AA48E9">
              <w:rPr>
                <w:noProof/>
                <w:webHidden/>
              </w:rPr>
              <w:fldChar w:fldCharType="separate"/>
            </w:r>
            <w:r w:rsidR="00AA48E9">
              <w:rPr>
                <w:noProof/>
                <w:webHidden/>
              </w:rPr>
              <w:t>118</w:t>
            </w:r>
            <w:r w:rsidR="00AA48E9">
              <w:rPr>
                <w:noProof/>
                <w:webHidden/>
              </w:rPr>
              <w:fldChar w:fldCharType="end"/>
            </w:r>
          </w:hyperlink>
        </w:p>
        <w:p w14:paraId="52813EFF" w14:textId="62AB3FFE"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12" w:history="1">
            <w:r w:rsidR="00AA48E9" w:rsidRPr="0051229A">
              <w:rPr>
                <w:rStyle w:val="Hyperlink"/>
                <w:noProof/>
                <w:shd w:val="clear" w:color="auto" w:fill="FFFFFF"/>
              </w:rPr>
              <w:t>4.3.4</w:t>
            </w:r>
            <w:r w:rsidR="00AA48E9">
              <w:rPr>
                <w:rFonts w:asciiTheme="minorHAnsi" w:eastAsiaTheme="minorEastAsia" w:hAnsiTheme="minorHAnsi"/>
                <w:noProof/>
                <w:sz w:val="22"/>
                <w:lang w:eastAsia="zh-CN"/>
              </w:rPr>
              <w:tab/>
            </w:r>
            <w:r w:rsidR="00AA48E9" w:rsidRPr="0051229A">
              <w:rPr>
                <w:rStyle w:val="Hyperlink"/>
                <w:noProof/>
                <w:shd w:val="clear" w:color="auto" w:fill="FFFFFF"/>
              </w:rPr>
              <w:t>My research philosophy and strategy</w:t>
            </w:r>
            <w:r w:rsidR="00AA48E9">
              <w:rPr>
                <w:noProof/>
                <w:webHidden/>
              </w:rPr>
              <w:tab/>
            </w:r>
            <w:r w:rsidR="00AA48E9">
              <w:rPr>
                <w:noProof/>
                <w:webHidden/>
              </w:rPr>
              <w:fldChar w:fldCharType="begin"/>
            </w:r>
            <w:r w:rsidR="00AA48E9">
              <w:rPr>
                <w:noProof/>
                <w:webHidden/>
              </w:rPr>
              <w:instrText xml:space="preserve"> PAGEREF _Toc109122512 \h </w:instrText>
            </w:r>
            <w:r w:rsidR="00AA48E9">
              <w:rPr>
                <w:noProof/>
                <w:webHidden/>
              </w:rPr>
            </w:r>
            <w:r w:rsidR="00AA48E9">
              <w:rPr>
                <w:noProof/>
                <w:webHidden/>
              </w:rPr>
              <w:fldChar w:fldCharType="separate"/>
            </w:r>
            <w:r w:rsidR="00AA48E9">
              <w:rPr>
                <w:noProof/>
                <w:webHidden/>
              </w:rPr>
              <w:t>118</w:t>
            </w:r>
            <w:r w:rsidR="00AA48E9">
              <w:rPr>
                <w:noProof/>
                <w:webHidden/>
              </w:rPr>
              <w:fldChar w:fldCharType="end"/>
            </w:r>
          </w:hyperlink>
        </w:p>
        <w:p w14:paraId="435AB02D" w14:textId="74DE8533" w:rsidR="00AA48E9" w:rsidRDefault="008460DE">
          <w:pPr>
            <w:pStyle w:val="TOC1"/>
            <w:rPr>
              <w:rFonts w:asciiTheme="minorHAnsi" w:eastAsiaTheme="minorEastAsia" w:hAnsiTheme="minorHAnsi"/>
              <w:noProof/>
              <w:sz w:val="22"/>
              <w:lang w:eastAsia="zh-CN"/>
            </w:rPr>
          </w:pPr>
          <w:hyperlink w:anchor="_Toc109122513" w:history="1">
            <w:r w:rsidR="00AA48E9" w:rsidRPr="0051229A">
              <w:rPr>
                <w:rStyle w:val="Hyperlink"/>
                <w:noProof/>
              </w:rPr>
              <w:t xml:space="preserve">4.3 </w:t>
            </w:r>
            <w:r w:rsidR="00AA48E9">
              <w:rPr>
                <w:rFonts w:asciiTheme="minorHAnsi" w:eastAsiaTheme="minorEastAsia" w:hAnsiTheme="minorHAnsi"/>
                <w:noProof/>
                <w:sz w:val="22"/>
                <w:lang w:eastAsia="zh-CN"/>
              </w:rPr>
              <w:tab/>
            </w:r>
            <w:r w:rsidR="00AA48E9" w:rsidRPr="0051229A">
              <w:rPr>
                <w:rStyle w:val="Hyperlink"/>
                <w:noProof/>
              </w:rPr>
              <w:t>Three-wave multi-source survey</w:t>
            </w:r>
            <w:r w:rsidR="00AA48E9">
              <w:rPr>
                <w:noProof/>
                <w:webHidden/>
              </w:rPr>
              <w:tab/>
            </w:r>
            <w:r w:rsidR="00AA48E9">
              <w:rPr>
                <w:noProof/>
                <w:webHidden/>
              </w:rPr>
              <w:fldChar w:fldCharType="begin"/>
            </w:r>
            <w:r w:rsidR="00AA48E9">
              <w:rPr>
                <w:noProof/>
                <w:webHidden/>
              </w:rPr>
              <w:instrText xml:space="preserve"> PAGEREF _Toc109122513 \h </w:instrText>
            </w:r>
            <w:r w:rsidR="00AA48E9">
              <w:rPr>
                <w:noProof/>
                <w:webHidden/>
              </w:rPr>
            </w:r>
            <w:r w:rsidR="00AA48E9">
              <w:rPr>
                <w:noProof/>
                <w:webHidden/>
              </w:rPr>
              <w:fldChar w:fldCharType="separate"/>
            </w:r>
            <w:r w:rsidR="00AA48E9">
              <w:rPr>
                <w:noProof/>
                <w:webHidden/>
              </w:rPr>
              <w:t>119</w:t>
            </w:r>
            <w:r w:rsidR="00AA48E9">
              <w:rPr>
                <w:noProof/>
                <w:webHidden/>
              </w:rPr>
              <w:fldChar w:fldCharType="end"/>
            </w:r>
          </w:hyperlink>
        </w:p>
        <w:p w14:paraId="09258BA3" w14:textId="48499448"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14" w:history="1">
            <w:r w:rsidR="00AA48E9" w:rsidRPr="0051229A">
              <w:rPr>
                <w:rStyle w:val="Hyperlink"/>
                <w:noProof/>
                <w:shd w:val="clear" w:color="auto" w:fill="FFFFFF"/>
              </w:rPr>
              <w:t>4.3.1</w:t>
            </w:r>
            <w:r w:rsidR="00AA48E9">
              <w:rPr>
                <w:rFonts w:asciiTheme="minorHAnsi" w:eastAsiaTheme="minorEastAsia" w:hAnsiTheme="minorHAnsi"/>
                <w:noProof/>
                <w:sz w:val="22"/>
                <w:lang w:eastAsia="zh-CN"/>
              </w:rPr>
              <w:tab/>
            </w:r>
            <w:r w:rsidR="00AA48E9" w:rsidRPr="0051229A">
              <w:rPr>
                <w:rStyle w:val="Hyperlink"/>
                <w:noProof/>
                <w:shd w:val="clear" w:color="auto" w:fill="FFFFFF"/>
              </w:rPr>
              <w:t>Data collection procedure</w:t>
            </w:r>
            <w:r w:rsidR="00AA48E9">
              <w:rPr>
                <w:noProof/>
                <w:webHidden/>
              </w:rPr>
              <w:tab/>
            </w:r>
            <w:r w:rsidR="00AA48E9">
              <w:rPr>
                <w:noProof/>
                <w:webHidden/>
              </w:rPr>
              <w:fldChar w:fldCharType="begin"/>
            </w:r>
            <w:r w:rsidR="00AA48E9">
              <w:rPr>
                <w:noProof/>
                <w:webHidden/>
              </w:rPr>
              <w:instrText xml:space="preserve"> PAGEREF _Toc109122514 \h </w:instrText>
            </w:r>
            <w:r w:rsidR="00AA48E9">
              <w:rPr>
                <w:noProof/>
                <w:webHidden/>
              </w:rPr>
            </w:r>
            <w:r w:rsidR="00AA48E9">
              <w:rPr>
                <w:noProof/>
                <w:webHidden/>
              </w:rPr>
              <w:fldChar w:fldCharType="separate"/>
            </w:r>
            <w:r w:rsidR="00AA48E9">
              <w:rPr>
                <w:noProof/>
                <w:webHidden/>
              </w:rPr>
              <w:t>121</w:t>
            </w:r>
            <w:r w:rsidR="00AA48E9">
              <w:rPr>
                <w:noProof/>
                <w:webHidden/>
              </w:rPr>
              <w:fldChar w:fldCharType="end"/>
            </w:r>
          </w:hyperlink>
        </w:p>
        <w:p w14:paraId="006AA52A" w14:textId="77FE3109"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15" w:history="1">
            <w:r w:rsidR="00AA48E9" w:rsidRPr="0051229A">
              <w:rPr>
                <w:rStyle w:val="Hyperlink"/>
                <w:noProof/>
                <w:shd w:val="clear" w:color="auto" w:fill="FFFFFF"/>
              </w:rPr>
              <w:t>4.3.2</w:t>
            </w:r>
            <w:r w:rsidR="00AA48E9">
              <w:rPr>
                <w:rFonts w:asciiTheme="minorHAnsi" w:eastAsiaTheme="minorEastAsia" w:hAnsiTheme="minorHAnsi"/>
                <w:noProof/>
                <w:sz w:val="22"/>
                <w:lang w:eastAsia="zh-CN"/>
              </w:rPr>
              <w:tab/>
            </w:r>
            <w:r w:rsidR="00AA48E9" w:rsidRPr="0051229A">
              <w:rPr>
                <w:rStyle w:val="Hyperlink"/>
                <w:noProof/>
                <w:shd w:val="clear" w:color="auto" w:fill="FFFFFF"/>
              </w:rPr>
              <w:t>Recruitment of participants</w:t>
            </w:r>
            <w:r w:rsidR="00AA48E9">
              <w:rPr>
                <w:noProof/>
                <w:webHidden/>
              </w:rPr>
              <w:tab/>
            </w:r>
            <w:r w:rsidR="00AA48E9">
              <w:rPr>
                <w:noProof/>
                <w:webHidden/>
              </w:rPr>
              <w:fldChar w:fldCharType="begin"/>
            </w:r>
            <w:r w:rsidR="00AA48E9">
              <w:rPr>
                <w:noProof/>
                <w:webHidden/>
              </w:rPr>
              <w:instrText xml:space="preserve"> PAGEREF _Toc109122515 \h </w:instrText>
            </w:r>
            <w:r w:rsidR="00AA48E9">
              <w:rPr>
                <w:noProof/>
                <w:webHidden/>
              </w:rPr>
            </w:r>
            <w:r w:rsidR="00AA48E9">
              <w:rPr>
                <w:noProof/>
                <w:webHidden/>
              </w:rPr>
              <w:fldChar w:fldCharType="separate"/>
            </w:r>
            <w:r w:rsidR="00AA48E9">
              <w:rPr>
                <w:noProof/>
                <w:webHidden/>
              </w:rPr>
              <w:t>122</w:t>
            </w:r>
            <w:r w:rsidR="00AA48E9">
              <w:rPr>
                <w:noProof/>
                <w:webHidden/>
              </w:rPr>
              <w:fldChar w:fldCharType="end"/>
            </w:r>
          </w:hyperlink>
        </w:p>
        <w:p w14:paraId="164EF189" w14:textId="7D8C8176"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16" w:history="1">
            <w:r w:rsidR="00AA48E9" w:rsidRPr="0051229A">
              <w:rPr>
                <w:rStyle w:val="Hyperlink"/>
                <w:noProof/>
                <w:shd w:val="clear" w:color="auto" w:fill="FFFFFF"/>
              </w:rPr>
              <w:t>4.3.3</w:t>
            </w:r>
            <w:r w:rsidR="00AA48E9">
              <w:rPr>
                <w:rFonts w:asciiTheme="minorHAnsi" w:eastAsiaTheme="minorEastAsia" w:hAnsiTheme="minorHAnsi"/>
                <w:noProof/>
                <w:sz w:val="22"/>
                <w:lang w:eastAsia="zh-CN"/>
              </w:rPr>
              <w:tab/>
            </w:r>
            <w:r w:rsidR="00AA48E9" w:rsidRPr="0051229A">
              <w:rPr>
                <w:rStyle w:val="Hyperlink"/>
                <w:noProof/>
                <w:shd w:val="clear" w:color="auto" w:fill="FFFFFF"/>
              </w:rPr>
              <w:t>Pilot study</w:t>
            </w:r>
            <w:r w:rsidR="00AA48E9">
              <w:rPr>
                <w:noProof/>
                <w:webHidden/>
              </w:rPr>
              <w:tab/>
            </w:r>
            <w:r w:rsidR="00AA48E9">
              <w:rPr>
                <w:noProof/>
                <w:webHidden/>
              </w:rPr>
              <w:fldChar w:fldCharType="begin"/>
            </w:r>
            <w:r w:rsidR="00AA48E9">
              <w:rPr>
                <w:noProof/>
                <w:webHidden/>
              </w:rPr>
              <w:instrText xml:space="preserve"> PAGEREF _Toc109122516 \h </w:instrText>
            </w:r>
            <w:r w:rsidR="00AA48E9">
              <w:rPr>
                <w:noProof/>
                <w:webHidden/>
              </w:rPr>
            </w:r>
            <w:r w:rsidR="00AA48E9">
              <w:rPr>
                <w:noProof/>
                <w:webHidden/>
              </w:rPr>
              <w:fldChar w:fldCharType="separate"/>
            </w:r>
            <w:r w:rsidR="00AA48E9">
              <w:rPr>
                <w:noProof/>
                <w:webHidden/>
              </w:rPr>
              <w:t>124</w:t>
            </w:r>
            <w:r w:rsidR="00AA48E9">
              <w:rPr>
                <w:noProof/>
                <w:webHidden/>
              </w:rPr>
              <w:fldChar w:fldCharType="end"/>
            </w:r>
          </w:hyperlink>
        </w:p>
        <w:p w14:paraId="6D94CDDD" w14:textId="0EDA7604"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17" w:history="1">
            <w:r w:rsidR="00AA48E9" w:rsidRPr="0051229A">
              <w:rPr>
                <w:rStyle w:val="Hyperlink"/>
                <w:noProof/>
                <w:shd w:val="clear" w:color="auto" w:fill="FFFFFF"/>
              </w:rPr>
              <w:t>4.3.4</w:t>
            </w:r>
            <w:r w:rsidR="00AA48E9">
              <w:rPr>
                <w:rFonts w:asciiTheme="minorHAnsi" w:eastAsiaTheme="minorEastAsia" w:hAnsiTheme="minorHAnsi"/>
                <w:noProof/>
                <w:sz w:val="22"/>
                <w:lang w:eastAsia="zh-CN"/>
              </w:rPr>
              <w:tab/>
            </w:r>
            <w:r w:rsidR="00AA48E9" w:rsidRPr="0051229A">
              <w:rPr>
                <w:rStyle w:val="Hyperlink"/>
                <w:noProof/>
                <w:shd w:val="clear" w:color="auto" w:fill="FFFFFF"/>
              </w:rPr>
              <w:t>Main study</w:t>
            </w:r>
            <w:r w:rsidR="00AA48E9">
              <w:rPr>
                <w:noProof/>
                <w:webHidden/>
              </w:rPr>
              <w:tab/>
            </w:r>
            <w:r w:rsidR="00AA48E9">
              <w:rPr>
                <w:noProof/>
                <w:webHidden/>
              </w:rPr>
              <w:fldChar w:fldCharType="begin"/>
            </w:r>
            <w:r w:rsidR="00AA48E9">
              <w:rPr>
                <w:noProof/>
                <w:webHidden/>
              </w:rPr>
              <w:instrText xml:space="preserve"> PAGEREF _Toc109122517 \h </w:instrText>
            </w:r>
            <w:r w:rsidR="00AA48E9">
              <w:rPr>
                <w:noProof/>
                <w:webHidden/>
              </w:rPr>
            </w:r>
            <w:r w:rsidR="00AA48E9">
              <w:rPr>
                <w:noProof/>
                <w:webHidden/>
              </w:rPr>
              <w:fldChar w:fldCharType="separate"/>
            </w:r>
            <w:r w:rsidR="00AA48E9">
              <w:rPr>
                <w:noProof/>
                <w:webHidden/>
              </w:rPr>
              <w:t>124</w:t>
            </w:r>
            <w:r w:rsidR="00AA48E9">
              <w:rPr>
                <w:noProof/>
                <w:webHidden/>
              </w:rPr>
              <w:fldChar w:fldCharType="end"/>
            </w:r>
          </w:hyperlink>
        </w:p>
        <w:p w14:paraId="00AA8C5D" w14:textId="6630CFC7" w:rsidR="00AA48E9" w:rsidRDefault="008460DE">
          <w:pPr>
            <w:pStyle w:val="TOC2"/>
            <w:tabs>
              <w:tab w:val="right" w:leader="dot" w:pos="9016"/>
            </w:tabs>
            <w:rPr>
              <w:rFonts w:asciiTheme="minorHAnsi" w:eastAsiaTheme="minorEastAsia" w:hAnsiTheme="minorHAnsi"/>
              <w:noProof/>
              <w:sz w:val="22"/>
              <w:lang w:eastAsia="zh-CN"/>
            </w:rPr>
          </w:pPr>
          <w:hyperlink w:anchor="_Toc109122518" w:history="1">
            <w:r w:rsidR="00AA48E9" w:rsidRPr="0051229A">
              <w:rPr>
                <w:rStyle w:val="Hyperlink"/>
                <w:noProof/>
                <w:shd w:val="clear" w:color="auto" w:fill="FFFFFF"/>
              </w:rPr>
              <w:t>4.3.5 Financial reimbursement</w:t>
            </w:r>
            <w:r w:rsidR="00AA48E9">
              <w:rPr>
                <w:noProof/>
                <w:webHidden/>
              </w:rPr>
              <w:tab/>
            </w:r>
            <w:r w:rsidR="00AA48E9">
              <w:rPr>
                <w:noProof/>
                <w:webHidden/>
              </w:rPr>
              <w:fldChar w:fldCharType="begin"/>
            </w:r>
            <w:r w:rsidR="00AA48E9">
              <w:rPr>
                <w:noProof/>
                <w:webHidden/>
              </w:rPr>
              <w:instrText xml:space="preserve"> PAGEREF _Toc109122518 \h </w:instrText>
            </w:r>
            <w:r w:rsidR="00AA48E9">
              <w:rPr>
                <w:noProof/>
                <w:webHidden/>
              </w:rPr>
            </w:r>
            <w:r w:rsidR="00AA48E9">
              <w:rPr>
                <w:noProof/>
                <w:webHidden/>
              </w:rPr>
              <w:fldChar w:fldCharType="separate"/>
            </w:r>
            <w:r w:rsidR="00AA48E9">
              <w:rPr>
                <w:noProof/>
                <w:webHidden/>
              </w:rPr>
              <w:t>125</w:t>
            </w:r>
            <w:r w:rsidR="00AA48E9">
              <w:rPr>
                <w:noProof/>
                <w:webHidden/>
              </w:rPr>
              <w:fldChar w:fldCharType="end"/>
            </w:r>
          </w:hyperlink>
        </w:p>
        <w:p w14:paraId="29D78B67" w14:textId="05A1A8A1" w:rsidR="00AA48E9" w:rsidRDefault="008460DE">
          <w:pPr>
            <w:pStyle w:val="TOC2"/>
            <w:tabs>
              <w:tab w:val="right" w:leader="dot" w:pos="9016"/>
            </w:tabs>
            <w:rPr>
              <w:rFonts w:asciiTheme="minorHAnsi" w:eastAsiaTheme="minorEastAsia" w:hAnsiTheme="minorHAnsi"/>
              <w:noProof/>
              <w:sz w:val="22"/>
              <w:lang w:eastAsia="zh-CN"/>
            </w:rPr>
          </w:pPr>
          <w:hyperlink w:anchor="_Toc109122519" w:history="1">
            <w:r w:rsidR="00AA48E9" w:rsidRPr="0051229A">
              <w:rPr>
                <w:rStyle w:val="Hyperlink"/>
                <w:noProof/>
                <w:shd w:val="clear" w:color="auto" w:fill="FFFFFF"/>
              </w:rPr>
              <w:t>4.3.6 Ethical considerations</w:t>
            </w:r>
            <w:r w:rsidR="00AA48E9">
              <w:rPr>
                <w:noProof/>
                <w:webHidden/>
              </w:rPr>
              <w:tab/>
            </w:r>
            <w:r w:rsidR="00AA48E9">
              <w:rPr>
                <w:noProof/>
                <w:webHidden/>
              </w:rPr>
              <w:fldChar w:fldCharType="begin"/>
            </w:r>
            <w:r w:rsidR="00AA48E9">
              <w:rPr>
                <w:noProof/>
                <w:webHidden/>
              </w:rPr>
              <w:instrText xml:space="preserve"> PAGEREF _Toc109122519 \h </w:instrText>
            </w:r>
            <w:r w:rsidR="00AA48E9">
              <w:rPr>
                <w:noProof/>
                <w:webHidden/>
              </w:rPr>
            </w:r>
            <w:r w:rsidR="00AA48E9">
              <w:rPr>
                <w:noProof/>
                <w:webHidden/>
              </w:rPr>
              <w:fldChar w:fldCharType="separate"/>
            </w:r>
            <w:r w:rsidR="00AA48E9">
              <w:rPr>
                <w:noProof/>
                <w:webHidden/>
              </w:rPr>
              <w:t>126</w:t>
            </w:r>
            <w:r w:rsidR="00AA48E9">
              <w:rPr>
                <w:noProof/>
                <w:webHidden/>
              </w:rPr>
              <w:fldChar w:fldCharType="end"/>
            </w:r>
          </w:hyperlink>
        </w:p>
        <w:p w14:paraId="4D0BAA10" w14:textId="0DC7CE29"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20" w:history="1">
            <w:r w:rsidR="00AA48E9" w:rsidRPr="0051229A">
              <w:rPr>
                <w:rStyle w:val="Hyperlink"/>
                <w:noProof/>
                <w:shd w:val="clear" w:color="auto" w:fill="FFFFFF"/>
              </w:rPr>
              <w:t>4.3.7</w:t>
            </w:r>
            <w:r w:rsidR="00AA48E9">
              <w:rPr>
                <w:rFonts w:asciiTheme="minorHAnsi" w:eastAsiaTheme="minorEastAsia" w:hAnsiTheme="minorHAnsi"/>
                <w:noProof/>
                <w:sz w:val="22"/>
                <w:lang w:eastAsia="zh-CN"/>
              </w:rPr>
              <w:tab/>
            </w:r>
            <w:r w:rsidR="00AA48E9" w:rsidRPr="0051229A">
              <w:rPr>
                <w:rStyle w:val="Hyperlink"/>
                <w:noProof/>
                <w:shd w:val="clear" w:color="auto" w:fill="FFFFFF"/>
              </w:rPr>
              <w:t>Rating source and time frame</w:t>
            </w:r>
            <w:r w:rsidR="00AA48E9">
              <w:rPr>
                <w:noProof/>
                <w:webHidden/>
              </w:rPr>
              <w:tab/>
            </w:r>
            <w:r w:rsidR="00AA48E9">
              <w:rPr>
                <w:noProof/>
                <w:webHidden/>
              </w:rPr>
              <w:fldChar w:fldCharType="begin"/>
            </w:r>
            <w:r w:rsidR="00AA48E9">
              <w:rPr>
                <w:noProof/>
                <w:webHidden/>
              </w:rPr>
              <w:instrText xml:space="preserve"> PAGEREF _Toc109122520 \h </w:instrText>
            </w:r>
            <w:r w:rsidR="00AA48E9">
              <w:rPr>
                <w:noProof/>
                <w:webHidden/>
              </w:rPr>
            </w:r>
            <w:r w:rsidR="00AA48E9">
              <w:rPr>
                <w:noProof/>
                <w:webHidden/>
              </w:rPr>
              <w:fldChar w:fldCharType="separate"/>
            </w:r>
            <w:r w:rsidR="00AA48E9">
              <w:rPr>
                <w:noProof/>
                <w:webHidden/>
              </w:rPr>
              <w:t>127</w:t>
            </w:r>
            <w:r w:rsidR="00AA48E9">
              <w:rPr>
                <w:noProof/>
                <w:webHidden/>
              </w:rPr>
              <w:fldChar w:fldCharType="end"/>
            </w:r>
          </w:hyperlink>
        </w:p>
        <w:p w14:paraId="5387FD44" w14:textId="46EB624D" w:rsidR="00AA48E9" w:rsidRDefault="008460DE">
          <w:pPr>
            <w:pStyle w:val="TOC1"/>
            <w:rPr>
              <w:rFonts w:asciiTheme="minorHAnsi" w:eastAsiaTheme="minorEastAsia" w:hAnsiTheme="minorHAnsi"/>
              <w:noProof/>
              <w:sz w:val="22"/>
              <w:lang w:eastAsia="zh-CN"/>
            </w:rPr>
          </w:pPr>
          <w:hyperlink w:anchor="_Toc109122521" w:history="1">
            <w:r w:rsidR="00AA48E9" w:rsidRPr="0051229A">
              <w:rPr>
                <w:rStyle w:val="Hyperlink"/>
                <w:noProof/>
                <w:shd w:val="clear" w:color="auto" w:fill="FFFFFF"/>
              </w:rPr>
              <w:t>4.4</w:t>
            </w:r>
            <w:r w:rsidR="00AA48E9">
              <w:rPr>
                <w:rFonts w:asciiTheme="minorHAnsi" w:eastAsiaTheme="minorEastAsia" w:hAnsiTheme="minorHAnsi"/>
                <w:noProof/>
                <w:sz w:val="22"/>
                <w:lang w:eastAsia="zh-CN"/>
              </w:rPr>
              <w:tab/>
            </w:r>
            <w:r w:rsidR="00AA48E9" w:rsidRPr="0051229A">
              <w:rPr>
                <w:rStyle w:val="Hyperlink"/>
                <w:noProof/>
                <w:shd w:val="clear" w:color="auto" w:fill="FFFFFF"/>
              </w:rPr>
              <w:t xml:space="preserve"> Sample</w:t>
            </w:r>
            <w:r w:rsidR="00AA48E9">
              <w:rPr>
                <w:noProof/>
                <w:webHidden/>
              </w:rPr>
              <w:tab/>
            </w:r>
            <w:r w:rsidR="00AA48E9">
              <w:rPr>
                <w:noProof/>
                <w:webHidden/>
              </w:rPr>
              <w:fldChar w:fldCharType="begin"/>
            </w:r>
            <w:r w:rsidR="00AA48E9">
              <w:rPr>
                <w:noProof/>
                <w:webHidden/>
              </w:rPr>
              <w:instrText xml:space="preserve"> PAGEREF _Toc109122521 \h </w:instrText>
            </w:r>
            <w:r w:rsidR="00AA48E9">
              <w:rPr>
                <w:noProof/>
                <w:webHidden/>
              </w:rPr>
            </w:r>
            <w:r w:rsidR="00AA48E9">
              <w:rPr>
                <w:noProof/>
                <w:webHidden/>
              </w:rPr>
              <w:fldChar w:fldCharType="separate"/>
            </w:r>
            <w:r w:rsidR="00AA48E9">
              <w:rPr>
                <w:noProof/>
                <w:webHidden/>
              </w:rPr>
              <w:t>128</w:t>
            </w:r>
            <w:r w:rsidR="00AA48E9">
              <w:rPr>
                <w:noProof/>
                <w:webHidden/>
              </w:rPr>
              <w:fldChar w:fldCharType="end"/>
            </w:r>
          </w:hyperlink>
        </w:p>
        <w:p w14:paraId="230C0CF2" w14:textId="24FDF095" w:rsidR="00AA48E9" w:rsidRDefault="008460DE">
          <w:pPr>
            <w:pStyle w:val="TOC2"/>
            <w:tabs>
              <w:tab w:val="right" w:leader="dot" w:pos="9016"/>
            </w:tabs>
            <w:rPr>
              <w:rFonts w:asciiTheme="minorHAnsi" w:eastAsiaTheme="minorEastAsia" w:hAnsiTheme="minorHAnsi"/>
              <w:noProof/>
              <w:sz w:val="22"/>
              <w:lang w:eastAsia="zh-CN"/>
            </w:rPr>
          </w:pPr>
          <w:hyperlink w:anchor="_Toc109122522" w:history="1">
            <w:r w:rsidR="00AA48E9" w:rsidRPr="0051229A">
              <w:rPr>
                <w:rStyle w:val="Hyperlink"/>
                <w:noProof/>
                <w:shd w:val="clear" w:color="auto" w:fill="FFFFFF"/>
              </w:rPr>
              <w:t>4.4.1 Study setting</w:t>
            </w:r>
            <w:r w:rsidR="00AA48E9">
              <w:rPr>
                <w:noProof/>
                <w:webHidden/>
              </w:rPr>
              <w:tab/>
            </w:r>
            <w:r w:rsidR="00AA48E9">
              <w:rPr>
                <w:noProof/>
                <w:webHidden/>
              </w:rPr>
              <w:fldChar w:fldCharType="begin"/>
            </w:r>
            <w:r w:rsidR="00AA48E9">
              <w:rPr>
                <w:noProof/>
                <w:webHidden/>
              </w:rPr>
              <w:instrText xml:space="preserve"> PAGEREF _Toc109122522 \h </w:instrText>
            </w:r>
            <w:r w:rsidR="00AA48E9">
              <w:rPr>
                <w:noProof/>
                <w:webHidden/>
              </w:rPr>
            </w:r>
            <w:r w:rsidR="00AA48E9">
              <w:rPr>
                <w:noProof/>
                <w:webHidden/>
              </w:rPr>
              <w:fldChar w:fldCharType="separate"/>
            </w:r>
            <w:r w:rsidR="00AA48E9">
              <w:rPr>
                <w:noProof/>
                <w:webHidden/>
              </w:rPr>
              <w:t>132</w:t>
            </w:r>
            <w:r w:rsidR="00AA48E9">
              <w:rPr>
                <w:noProof/>
                <w:webHidden/>
              </w:rPr>
              <w:fldChar w:fldCharType="end"/>
            </w:r>
          </w:hyperlink>
        </w:p>
        <w:p w14:paraId="20596154" w14:textId="42D1A071"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23" w:history="1">
            <w:r w:rsidR="00AA48E9" w:rsidRPr="0051229A">
              <w:rPr>
                <w:rStyle w:val="Hyperlink"/>
                <w:noProof/>
                <w:shd w:val="clear" w:color="auto" w:fill="FFFFFF"/>
              </w:rPr>
              <w:t>4.4.2</w:t>
            </w:r>
            <w:r w:rsidR="00AA48E9">
              <w:rPr>
                <w:rFonts w:asciiTheme="minorHAnsi" w:eastAsiaTheme="minorEastAsia" w:hAnsiTheme="minorHAnsi"/>
                <w:noProof/>
                <w:sz w:val="22"/>
                <w:lang w:eastAsia="zh-CN"/>
              </w:rPr>
              <w:tab/>
            </w:r>
            <w:r w:rsidR="00AA48E9" w:rsidRPr="0051229A">
              <w:rPr>
                <w:rStyle w:val="Hyperlink"/>
                <w:noProof/>
                <w:shd w:val="clear" w:color="auto" w:fill="FFFFFF"/>
              </w:rPr>
              <w:t>Measures</w:t>
            </w:r>
            <w:r w:rsidR="00AA48E9">
              <w:rPr>
                <w:noProof/>
                <w:webHidden/>
              </w:rPr>
              <w:tab/>
            </w:r>
            <w:r w:rsidR="00AA48E9">
              <w:rPr>
                <w:noProof/>
                <w:webHidden/>
              </w:rPr>
              <w:fldChar w:fldCharType="begin"/>
            </w:r>
            <w:r w:rsidR="00AA48E9">
              <w:rPr>
                <w:noProof/>
                <w:webHidden/>
              </w:rPr>
              <w:instrText xml:space="preserve"> PAGEREF _Toc109122523 \h </w:instrText>
            </w:r>
            <w:r w:rsidR="00AA48E9">
              <w:rPr>
                <w:noProof/>
                <w:webHidden/>
              </w:rPr>
            </w:r>
            <w:r w:rsidR="00AA48E9">
              <w:rPr>
                <w:noProof/>
                <w:webHidden/>
              </w:rPr>
              <w:fldChar w:fldCharType="separate"/>
            </w:r>
            <w:r w:rsidR="00AA48E9">
              <w:rPr>
                <w:noProof/>
                <w:webHidden/>
              </w:rPr>
              <w:t>134</w:t>
            </w:r>
            <w:r w:rsidR="00AA48E9">
              <w:rPr>
                <w:noProof/>
                <w:webHidden/>
              </w:rPr>
              <w:fldChar w:fldCharType="end"/>
            </w:r>
          </w:hyperlink>
        </w:p>
        <w:p w14:paraId="1FF79CF3" w14:textId="7A44C60C"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24" w:history="1">
            <w:r w:rsidR="00AA48E9" w:rsidRPr="0051229A">
              <w:rPr>
                <w:rStyle w:val="Hyperlink"/>
                <w:noProof/>
                <w:shd w:val="clear" w:color="auto" w:fill="FFFFFF"/>
              </w:rPr>
              <w:t>4.4.3</w:t>
            </w:r>
            <w:r w:rsidR="00AA48E9">
              <w:rPr>
                <w:rFonts w:asciiTheme="minorHAnsi" w:eastAsiaTheme="minorEastAsia" w:hAnsiTheme="minorHAnsi"/>
                <w:noProof/>
                <w:sz w:val="22"/>
                <w:lang w:eastAsia="zh-CN"/>
              </w:rPr>
              <w:tab/>
            </w:r>
            <w:r w:rsidR="00AA48E9" w:rsidRPr="0051229A">
              <w:rPr>
                <w:rStyle w:val="Hyperlink"/>
                <w:noProof/>
                <w:shd w:val="clear" w:color="auto" w:fill="FFFFFF"/>
              </w:rPr>
              <w:t>Confirmatory factor analysis</w:t>
            </w:r>
            <w:r w:rsidR="00AA48E9">
              <w:rPr>
                <w:noProof/>
                <w:webHidden/>
              </w:rPr>
              <w:tab/>
            </w:r>
            <w:r w:rsidR="00AA48E9">
              <w:rPr>
                <w:noProof/>
                <w:webHidden/>
              </w:rPr>
              <w:fldChar w:fldCharType="begin"/>
            </w:r>
            <w:r w:rsidR="00AA48E9">
              <w:rPr>
                <w:noProof/>
                <w:webHidden/>
              </w:rPr>
              <w:instrText xml:space="preserve"> PAGEREF _Toc109122524 \h </w:instrText>
            </w:r>
            <w:r w:rsidR="00AA48E9">
              <w:rPr>
                <w:noProof/>
                <w:webHidden/>
              </w:rPr>
            </w:r>
            <w:r w:rsidR="00AA48E9">
              <w:rPr>
                <w:noProof/>
                <w:webHidden/>
              </w:rPr>
              <w:fldChar w:fldCharType="separate"/>
            </w:r>
            <w:r w:rsidR="00AA48E9">
              <w:rPr>
                <w:noProof/>
                <w:webHidden/>
              </w:rPr>
              <w:t>139</w:t>
            </w:r>
            <w:r w:rsidR="00AA48E9">
              <w:rPr>
                <w:noProof/>
                <w:webHidden/>
              </w:rPr>
              <w:fldChar w:fldCharType="end"/>
            </w:r>
          </w:hyperlink>
        </w:p>
        <w:p w14:paraId="794CCA0D" w14:textId="2395E570"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25" w:history="1">
            <w:r w:rsidR="00AA48E9" w:rsidRPr="0051229A">
              <w:rPr>
                <w:rStyle w:val="Hyperlink"/>
                <w:noProof/>
                <w:shd w:val="clear" w:color="auto" w:fill="FFFFFF"/>
              </w:rPr>
              <w:t>4.4.4</w:t>
            </w:r>
            <w:r w:rsidR="00AA48E9">
              <w:rPr>
                <w:rFonts w:asciiTheme="minorHAnsi" w:eastAsiaTheme="minorEastAsia" w:hAnsiTheme="minorHAnsi"/>
                <w:noProof/>
                <w:sz w:val="22"/>
                <w:lang w:eastAsia="zh-CN"/>
              </w:rPr>
              <w:tab/>
            </w:r>
            <w:r w:rsidR="00AA48E9" w:rsidRPr="0051229A">
              <w:rPr>
                <w:rStyle w:val="Hyperlink"/>
                <w:noProof/>
                <w:shd w:val="clear" w:color="auto" w:fill="FFFFFF"/>
              </w:rPr>
              <w:t>Data analysis</w:t>
            </w:r>
            <w:r w:rsidR="00AA48E9">
              <w:rPr>
                <w:noProof/>
                <w:webHidden/>
              </w:rPr>
              <w:tab/>
            </w:r>
            <w:r w:rsidR="00AA48E9">
              <w:rPr>
                <w:noProof/>
                <w:webHidden/>
              </w:rPr>
              <w:fldChar w:fldCharType="begin"/>
            </w:r>
            <w:r w:rsidR="00AA48E9">
              <w:rPr>
                <w:noProof/>
                <w:webHidden/>
              </w:rPr>
              <w:instrText xml:space="preserve"> PAGEREF _Toc109122525 \h </w:instrText>
            </w:r>
            <w:r w:rsidR="00AA48E9">
              <w:rPr>
                <w:noProof/>
                <w:webHidden/>
              </w:rPr>
            </w:r>
            <w:r w:rsidR="00AA48E9">
              <w:rPr>
                <w:noProof/>
                <w:webHidden/>
              </w:rPr>
              <w:fldChar w:fldCharType="separate"/>
            </w:r>
            <w:r w:rsidR="00AA48E9">
              <w:rPr>
                <w:noProof/>
                <w:webHidden/>
              </w:rPr>
              <w:t>143</w:t>
            </w:r>
            <w:r w:rsidR="00AA48E9">
              <w:rPr>
                <w:noProof/>
                <w:webHidden/>
              </w:rPr>
              <w:fldChar w:fldCharType="end"/>
            </w:r>
          </w:hyperlink>
        </w:p>
        <w:p w14:paraId="11F04245" w14:textId="4EFAE780" w:rsidR="00AA48E9" w:rsidRDefault="008460DE">
          <w:pPr>
            <w:pStyle w:val="TOC2"/>
            <w:tabs>
              <w:tab w:val="left" w:pos="1100"/>
              <w:tab w:val="right" w:leader="dot" w:pos="9016"/>
            </w:tabs>
            <w:rPr>
              <w:rFonts w:asciiTheme="minorHAnsi" w:eastAsiaTheme="minorEastAsia" w:hAnsiTheme="minorHAnsi"/>
              <w:noProof/>
              <w:sz w:val="22"/>
              <w:lang w:eastAsia="zh-CN"/>
            </w:rPr>
          </w:pPr>
          <w:hyperlink w:anchor="_Toc109122526" w:history="1">
            <w:r w:rsidR="00AA48E9" w:rsidRPr="0051229A">
              <w:rPr>
                <w:rStyle w:val="Hyperlink"/>
                <w:noProof/>
              </w:rPr>
              <w:t>4.4.5</w:t>
            </w:r>
            <w:r w:rsidR="00AA48E9">
              <w:rPr>
                <w:rFonts w:asciiTheme="minorHAnsi" w:eastAsiaTheme="minorEastAsia" w:hAnsiTheme="minorHAnsi"/>
                <w:noProof/>
                <w:sz w:val="22"/>
                <w:lang w:eastAsia="zh-CN"/>
              </w:rPr>
              <w:tab/>
            </w:r>
            <w:r w:rsidR="00AA48E9" w:rsidRPr="0051229A">
              <w:rPr>
                <w:rStyle w:val="Hyperlink"/>
                <w:noProof/>
              </w:rPr>
              <w:t>Group level analysis</w:t>
            </w:r>
            <w:r w:rsidR="00AA48E9">
              <w:rPr>
                <w:noProof/>
                <w:webHidden/>
              </w:rPr>
              <w:tab/>
            </w:r>
            <w:r w:rsidR="00AA48E9">
              <w:rPr>
                <w:noProof/>
                <w:webHidden/>
              </w:rPr>
              <w:fldChar w:fldCharType="begin"/>
            </w:r>
            <w:r w:rsidR="00AA48E9">
              <w:rPr>
                <w:noProof/>
                <w:webHidden/>
              </w:rPr>
              <w:instrText xml:space="preserve"> PAGEREF _Toc109122526 \h </w:instrText>
            </w:r>
            <w:r w:rsidR="00AA48E9">
              <w:rPr>
                <w:noProof/>
                <w:webHidden/>
              </w:rPr>
            </w:r>
            <w:r w:rsidR="00AA48E9">
              <w:rPr>
                <w:noProof/>
                <w:webHidden/>
              </w:rPr>
              <w:fldChar w:fldCharType="separate"/>
            </w:r>
            <w:r w:rsidR="00AA48E9">
              <w:rPr>
                <w:noProof/>
                <w:webHidden/>
              </w:rPr>
              <w:t>144</w:t>
            </w:r>
            <w:r w:rsidR="00AA48E9">
              <w:rPr>
                <w:noProof/>
                <w:webHidden/>
              </w:rPr>
              <w:fldChar w:fldCharType="end"/>
            </w:r>
          </w:hyperlink>
        </w:p>
        <w:p w14:paraId="492B1A1F" w14:textId="51E6E636" w:rsidR="00AA48E9" w:rsidRDefault="008460DE">
          <w:pPr>
            <w:pStyle w:val="TOC1"/>
            <w:rPr>
              <w:rFonts w:asciiTheme="minorHAnsi" w:eastAsiaTheme="minorEastAsia" w:hAnsiTheme="minorHAnsi"/>
              <w:noProof/>
              <w:sz w:val="22"/>
              <w:lang w:eastAsia="zh-CN"/>
            </w:rPr>
          </w:pPr>
          <w:hyperlink w:anchor="_Toc109122527" w:history="1">
            <w:r w:rsidR="00AA48E9" w:rsidRPr="0051229A">
              <w:rPr>
                <w:rStyle w:val="Hyperlink"/>
                <w:noProof/>
              </w:rPr>
              <w:t>4.5 Summary</w:t>
            </w:r>
            <w:r w:rsidR="00AA48E9">
              <w:rPr>
                <w:noProof/>
                <w:webHidden/>
              </w:rPr>
              <w:tab/>
            </w:r>
            <w:r w:rsidR="00AA48E9">
              <w:rPr>
                <w:noProof/>
                <w:webHidden/>
              </w:rPr>
              <w:fldChar w:fldCharType="begin"/>
            </w:r>
            <w:r w:rsidR="00AA48E9">
              <w:rPr>
                <w:noProof/>
                <w:webHidden/>
              </w:rPr>
              <w:instrText xml:space="preserve"> PAGEREF _Toc109122527 \h </w:instrText>
            </w:r>
            <w:r w:rsidR="00AA48E9">
              <w:rPr>
                <w:noProof/>
                <w:webHidden/>
              </w:rPr>
            </w:r>
            <w:r w:rsidR="00AA48E9">
              <w:rPr>
                <w:noProof/>
                <w:webHidden/>
              </w:rPr>
              <w:fldChar w:fldCharType="separate"/>
            </w:r>
            <w:r w:rsidR="00AA48E9">
              <w:rPr>
                <w:noProof/>
                <w:webHidden/>
              </w:rPr>
              <w:t>148</w:t>
            </w:r>
            <w:r w:rsidR="00AA48E9">
              <w:rPr>
                <w:noProof/>
                <w:webHidden/>
              </w:rPr>
              <w:fldChar w:fldCharType="end"/>
            </w:r>
          </w:hyperlink>
        </w:p>
        <w:p w14:paraId="1595F4ED" w14:textId="717DF04C" w:rsidR="00AA48E9" w:rsidRDefault="008460DE">
          <w:pPr>
            <w:pStyle w:val="TOC1"/>
            <w:rPr>
              <w:rFonts w:asciiTheme="minorHAnsi" w:eastAsiaTheme="minorEastAsia" w:hAnsiTheme="minorHAnsi"/>
              <w:noProof/>
              <w:sz w:val="22"/>
              <w:lang w:eastAsia="zh-CN"/>
            </w:rPr>
          </w:pPr>
          <w:hyperlink w:anchor="_Toc109122528" w:history="1">
            <w:r w:rsidR="00AA48E9" w:rsidRPr="0051229A">
              <w:rPr>
                <w:rStyle w:val="Hyperlink"/>
                <w:noProof/>
                <w:shd w:val="clear" w:color="auto" w:fill="FFFFFF"/>
              </w:rPr>
              <w:t>CHAPTER 5- RESULTS</w:t>
            </w:r>
            <w:r w:rsidR="00AA48E9">
              <w:rPr>
                <w:noProof/>
                <w:webHidden/>
              </w:rPr>
              <w:tab/>
            </w:r>
            <w:r w:rsidR="00AA48E9">
              <w:rPr>
                <w:noProof/>
                <w:webHidden/>
              </w:rPr>
              <w:fldChar w:fldCharType="begin"/>
            </w:r>
            <w:r w:rsidR="00AA48E9">
              <w:rPr>
                <w:noProof/>
                <w:webHidden/>
              </w:rPr>
              <w:instrText xml:space="preserve"> PAGEREF _Toc109122528 \h </w:instrText>
            </w:r>
            <w:r w:rsidR="00AA48E9">
              <w:rPr>
                <w:noProof/>
                <w:webHidden/>
              </w:rPr>
            </w:r>
            <w:r w:rsidR="00AA48E9">
              <w:rPr>
                <w:noProof/>
                <w:webHidden/>
              </w:rPr>
              <w:fldChar w:fldCharType="separate"/>
            </w:r>
            <w:r w:rsidR="00AA48E9">
              <w:rPr>
                <w:noProof/>
                <w:webHidden/>
              </w:rPr>
              <w:t>149</w:t>
            </w:r>
            <w:r w:rsidR="00AA48E9">
              <w:rPr>
                <w:noProof/>
                <w:webHidden/>
              </w:rPr>
              <w:fldChar w:fldCharType="end"/>
            </w:r>
          </w:hyperlink>
        </w:p>
        <w:p w14:paraId="34E1DD86" w14:textId="3624D73F" w:rsidR="00AA48E9" w:rsidRDefault="008460DE">
          <w:pPr>
            <w:pStyle w:val="TOC1"/>
            <w:rPr>
              <w:rFonts w:asciiTheme="minorHAnsi" w:eastAsiaTheme="minorEastAsia" w:hAnsiTheme="minorHAnsi"/>
              <w:noProof/>
              <w:sz w:val="22"/>
              <w:lang w:eastAsia="zh-CN"/>
            </w:rPr>
          </w:pPr>
          <w:hyperlink w:anchor="_Toc109122529" w:history="1">
            <w:r w:rsidR="00AA48E9" w:rsidRPr="0051229A">
              <w:rPr>
                <w:rStyle w:val="Hyperlink"/>
                <w:noProof/>
              </w:rPr>
              <w:t>5.1 Introduction</w:t>
            </w:r>
            <w:r w:rsidR="00AA48E9">
              <w:rPr>
                <w:noProof/>
                <w:webHidden/>
              </w:rPr>
              <w:tab/>
            </w:r>
            <w:r w:rsidR="00AA48E9">
              <w:rPr>
                <w:noProof/>
                <w:webHidden/>
              </w:rPr>
              <w:fldChar w:fldCharType="begin"/>
            </w:r>
            <w:r w:rsidR="00AA48E9">
              <w:rPr>
                <w:noProof/>
                <w:webHidden/>
              </w:rPr>
              <w:instrText xml:space="preserve"> PAGEREF _Toc109122529 \h </w:instrText>
            </w:r>
            <w:r w:rsidR="00AA48E9">
              <w:rPr>
                <w:noProof/>
                <w:webHidden/>
              </w:rPr>
            </w:r>
            <w:r w:rsidR="00AA48E9">
              <w:rPr>
                <w:noProof/>
                <w:webHidden/>
              </w:rPr>
              <w:fldChar w:fldCharType="separate"/>
            </w:r>
            <w:r w:rsidR="00AA48E9">
              <w:rPr>
                <w:noProof/>
                <w:webHidden/>
              </w:rPr>
              <w:t>149</w:t>
            </w:r>
            <w:r w:rsidR="00AA48E9">
              <w:rPr>
                <w:noProof/>
                <w:webHidden/>
              </w:rPr>
              <w:fldChar w:fldCharType="end"/>
            </w:r>
          </w:hyperlink>
        </w:p>
        <w:p w14:paraId="57FC24B6" w14:textId="5EA090DB" w:rsidR="00AA48E9" w:rsidRDefault="008460DE">
          <w:pPr>
            <w:pStyle w:val="TOC1"/>
            <w:rPr>
              <w:rFonts w:asciiTheme="minorHAnsi" w:eastAsiaTheme="minorEastAsia" w:hAnsiTheme="minorHAnsi"/>
              <w:noProof/>
              <w:sz w:val="22"/>
              <w:lang w:eastAsia="zh-CN"/>
            </w:rPr>
          </w:pPr>
          <w:hyperlink w:anchor="_Toc109122530" w:history="1">
            <w:r w:rsidR="00AA48E9" w:rsidRPr="0051229A">
              <w:rPr>
                <w:rStyle w:val="Hyperlink"/>
                <w:noProof/>
              </w:rPr>
              <w:t>5.2 Results</w:t>
            </w:r>
            <w:r w:rsidR="00AA48E9">
              <w:rPr>
                <w:noProof/>
                <w:webHidden/>
              </w:rPr>
              <w:tab/>
            </w:r>
            <w:r w:rsidR="00AA48E9">
              <w:rPr>
                <w:noProof/>
                <w:webHidden/>
              </w:rPr>
              <w:fldChar w:fldCharType="begin"/>
            </w:r>
            <w:r w:rsidR="00AA48E9">
              <w:rPr>
                <w:noProof/>
                <w:webHidden/>
              </w:rPr>
              <w:instrText xml:space="preserve"> PAGEREF _Toc109122530 \h </w:instrText>
            </w:r>
            <w:r w:rsidR="00AA48E9">
              <w:rPr>
                <w:noProof/>
                <w:webHidden/>
              </w:rPr>
            </w:r>
            <w:r w:rsidR="00AA48E9">
              <w:rPr>
                <w:noProof/>
                <w:webHidden/>
              </w:rPr>
              <w:fldChar w:fldCharType="separate"/>
            </w:r>
            <w:r w:rsidR="00AA48E9">
              <w:rPr>
                <w:noProof/>
                <w:webHidden/>
              </w:rPr>
              <w:t>149</w:t>
            </w:r>
            <w:r w:rsidR="00AA48E9">
              <w:rPr>
                <w:noProof/>
                <w:webHidden/>
              </w:rPr>
              <w:fldChar w:fldCharType="end"/>
            </w:r>
          </w:hyperlink>
        </w:p>
        <w:p w14:paraId="7F193B72" w14:textId="09312153" w:rsidR="00AA48E9" w:rsidRDefault="008460DE">
          <w:pPr>
            <w:pStyle w:val="TOC2"/>
            <w:tabs>
              <w:tab w:val="right" w:leader="dot" w:pos="9016"/>
            </w:tabs>
            <w:rPr>
              <w:rFonts w:asciiTheme="minorHAnsi" w:eastAsiaTheme="minorEastAsia" w:hAnsiTheme="minorHAnsi"/>
              <w:noProof/>
              <w:sz w:val="22"/>
              <w:lang w:eastAsia="zh-CN"/>
            </w:rPr>
          </w:pPr>
          <w:hyperlink w:anchor="_Toc109122531" w:history="1">
            <w:r w:rsidR="00AA48E9" w:rsidRPr="0051229A">
              <w:rPr>
                <w:rStyle w:val="Hyperlink"/>
                <w:noProof/>
              </w:rPr>
              <w:t>5.2.1 Individual level and cross-level</w:t>
            </w:r>
            <w:r w:rsidR="00AA48E9">
              <w:rPr>
                <w:noProof/>
                <w:webHidden/>
              </w:rPr>
              <w:tab/>
            </w:r>
            <w:r w:rsidR="00AA48E9">
              <w:rPr>
                <w:noProof/>
                <w:webHidden/>
              </w:rPr>
              <w:fldChar w:fldCharType="begin"/>
            </w:r>
            <w:r w:rsidR="00AA48E9">
              <w:rPr>
                <w:noProof/>
                <w:webHidden/>
              </w:rPr>
              <w:instrText xml:space="preserve"> PAGEREF _Toc109122531 \h </w:instrText>
            </w:r>
            <w:r w:rsidR="00AA48E9">
              <w:rPr>
                <w:noProof/>
                <w:webHidden/>
              </w:rPr>
            </w:r>
            <w:r w:rsidR="00AA48E9">
              <w:rPr>
                <w:noProof/>
                <w:webHidden/>
              </w:rPr>
              <w:fldChar w:fldCharType="separate"/>
            </w:r>
            <w:r w:rsidR="00AA48E9">
              <w:rPr>
                <w:noProof/>
                <w:webHidden/>
              </w:rPr>
              <w:t>153</w:t>
            </w:r>
            <w:r w:rsidR="00AA48E9">
              <w:rPr>
                <w:noProof/>
                <w:webHidden/>
              </w:rPr>
              <w:fldChar w:fldCharType="end"/>
            </w:r>
          </w:hyperlink>
        </w:p>
        <w:p w14:paraId="060A82BF" w14:textId="4A7131C6" w:rsidR="00AA48E9" w:rsidRDefault="008460DE">
          <w:pPr>
            <w:pStyle w:val="TOC2"/>
            <w:tabs>
              <w:tab w:val="right" w:leader="dot" w:pos="9016"/>
            </w:tabs>
            <w:rPr>
              <w:rFonts w:asciiTheme="minorHAnsi" w:eastAsiaTheme="minorEastAsia" w:hAnsiTheme="minorHAnsi"/>
              <w:noProof/>
              <w:sz w:val="22"/>
              <w:lang w:eastAsia="zh-CN"/>
            </w:rPr>
          </w:pPr>
          <w:hyperlink w:anchor="_Toc109122532" w:history="1">
            <w:r w:rsidR="00AA48E9" w:rsidRPr="0051229A">
              <w:rPr>
                <w:rStyle w:val="Hyperlink"/>
                <w:noProof/>
              </w:rPr>
              <w:t>5.2.2 Team level</w:t>
            </w:r>
            <w:r w:rsidR="00AA48E9">
              <w:rPr>
                <w:noProof/>
                <w:webHidden/>
              </w:rPr>
              <w:tab/>
            </w:r>
            <w:r w:rsidR="00AA48E9">
              <w:rPr>
                <w:noProof/>
                <w:webHidden/>
              </w:rPr>
              <w:fldChar w:fldCharType="begin"/>
            </w:r>
            <w:r w:rsidR="00AA48E9">
              <w:rPr>
                <w:noProof/>
                <w:webHidden/>
              </w:rPr>
              <w:instrText xml:space="preserve"> PAGEREF _Toc109122532 \h </w:instrText>
            </w:r>
            <w:r w:rsidR="00AA48E9">
              <w:rPr>
                <w:noProof/>
                <w:webHidden/>
              </w:rPr>
            </w:r>
            <w:r w:rsidR="00AA48E9">
              <w:rPr>
                <w:noProof/>
                <w:webHidden/>
              </w:rPr>
              <w:fldChar w:fldCharType="separate"/>
            </w:r>
            <w:r w:rsidR="00AA48E9">
              <w:rPr>
                <w:noProof/>
                <w:webHidden/>
              </w:rPr>
              <w:t>164</w:t>
            </w:r>
            <w:r w:rsidR="00AA48E9">
              <w:rPr>
                <w:noProof/>
                <w:webHidden/>
              </w:rPr>
              <w:fldChar w:fldCharType="end"/>
            </w:r>
          </w:hyperlink>
        </w:p>
        <w:p w14:paraId="5C469674" w14:textId="5A7B975A" w:rsidR="00AA48E9" w:rsidRDefault="008460DE">
          <w:pPr>
            <w:pStyle w:val="TOC1"/>
            <w:rPr>
              <w:rFonts w:asciiTheme="minorHAnsi" w:eastAsiaTheme="minorEastAsia" w:hAnsiTheme="minorHAnsi"/>
              <w:noProof/>
              <w:sz w:val="22"/>
              <w:lang w:eastAsia="zh-CN"/>
            </w:rPr>
          </w:pPr>
          <w:hyperlink w:anchor="_Toc109122533" w:history="1">
            <w:r w:rsidR="00AA48E9" w:rsidRPr="0051229A">
              <w:rPr>
                <w:rStyle w:val="Hyperlink"/>
                <w:noProof/>
              </w:rPr>
              <w:t>5.3 Supplementary analysis</w:t>
            </w:r>
            <w:r w:rsidR="00AA48E9">
              <w:rPr>
                <w:noProof/>
                <w:webHidden/>
              </w:rPr>
              <w:tab/>
            </w:r>
            <w:r w:rsidR="00AA48E9">
              <w:rPr>
                <w:noProof/>
                <w:webHidden/>
              </w:rPr>
              <w:fldChar w:fldCharType="begin"/>
            </w:r>
            <w:r w:rsidR="00AA48E9">
              <w:rPr>
                <w:noProof/>
                <w:webHidden/>
              </w:rPr>
              <w:instrText xml:space="preserve"> PAGEREF _Toc109122533 \h </w:instrText>
            </w:r>
            <w:r w:rsidR="00AA48E9">
              <w:rPr>
                <w:noProof/>
                <w:webHidden/>
              </w:rPr>
            </w:r>
            <w:r w:rsidR="00AA48E9">
              <w:rPr>
                <w:noProof/>
                <w:webHidden/>
              </w:rPr>
              <w:fldChar w:fldCharType="separate"/>
            </w:r>
            <w:r w:rsidR="00AA48E9">
              <w:rPr>
                <w:noProof/>
                <w:webHidden/>
              </w:rPr>
              <w:t>190</w:t>
            </w:r>
            <w:r w:rsidR="00AA48E9">
              <w:rPr>
                <w:noProof/>
                <w:webHidden/>
              </w:rPr>
              <w:fldChar w:fldCharType="end"/>
            </w:r>
          </w:hyperlink>
        </w:p>
        <w:p w14:paraId="1B06BB68" w14:textId="510C0EA5" w:rsidR="00AA48E9" w:rsidRDefault="008460DE">
          <w:pPr>
            <w:pStyle w:val="TOC1"/>
            <w:rPr>
              <w:rFonts w:asciiTheme="minorHAnsi" w:eastAsiaTheme="minorEastAsia" w:hAnsiTheme="minorHAnsi"/>
              <w:noProof/>
              <w:sz w:val="22"/>
              <w:lang w:eastAsia="zh-CN"/>
            </w:rPr>
          </w:pPr>
          <w:hyperlink w:anchor="_Toc109122534" w:history="1">
            <w:r w:rsidR="00AA48E9" w:rsidRPr="0051229A">
              <w:rPr>
                <w:rStyle w:val="Hyperlink"/>
                <w:noProof/>
                <w:shd w:val="clear" w:color="auto" w:fill="FFFFFF"/>
              </w:rPr>
              <w:t>5.4 Summary</w:t>
            </w:r>
            <w:r w:rsidR="00AA48E9">
              <w:rPr>
                <w:noProof/>
                <w:webHidden/>
              </w:rPr>
              <w:tab/>
            </w:r>
            <w:r w:rsidR="00AA48E9">
              <w:rPr>
                <w:noProof/>
                <w:webHidden/>
              </w:rPr>
              <w:fldChar w:fldCharType="begin"/>
            </w:r>
            <w:r w:rsidR="00AA48E9">
              <w:rPr>
                <w:noProof/>
                <w:webHidden/>
              </w:rPr>
              <w:instrText xml:space="preserve"> PAGEREF _Toc109122534 \h </w:instrText>
            </w:r>
            <w:r w:rsidR="00AA48E9">
              <w:rPr>
                <w:noProof/>
                <w:webHidden/>
              </w:rPr>
            </w:r>
            <w:r w:rsidR="00AA48E9">
              <w:rPr>
                <w:noProof/>
                <w:webHidden/>
              </w:rPr>
              <w:fldChar w:fldCharType="separate"/>
            </w:r>
            <w:r w:rsidR="00AA48E9">
              <w:rPr>
                <w:noProof/>
                <w:webHidden/>
              </w:rPr>
              <w:t>205</w:t>
            </w:r>
            <w:r w:rsidR="00AA48E9">
              <w:rPr>
                <w:noProof/>
                <w:webHidden/>
              </w:rPr>
              <w:fldChar w:fldCharType="end"/>
            </w:r>
          </w:hyperlink>
        </w:p>
        <w:p w14:paraId="6C504165" w14:textId="07B7E097" w:rsidR="00AA48E9" w:rsidRDefault="008460DE">
          <w:pPr>
            <w:pStyle w:val="TOC1"/>
            <w:rPr>
              <w:rFonts w:asciiTheme="minorHAnsi" w:eastAsiaTheme="minorEastAsia" w:hAnsiTheme="minorHAnsi"/>
              <w:noProof/>
              <w:sz w:val="22"/>
              <w:lang w:eastAsia="zh-CN"/>
            </w:rPr>
          </w:pPr>
          <w:hyperlink w:anchor="_Toc109122535" w:history="1">
            <w:r w:rsidR="00AA48E9" w:rsidRPr="0051229A">
              <w:rPr>
                <w:rStyle w:val="Hyperlink"/>
                <w:noProof/>
              </w:rPr>
              <w:t>CHAPTER SIX- DISCUSSION AND CONCLUSION</w:t>
            </w:r>
            <w:r w:rsidR="00AA48E9">
              <w:rPr>
                <w:noProof/>
                <w:webHidden/>
              </w:rPr>
              <w:tab/>
            </w:r>
            <w:r w:rsidR="00AA48E9">
              <w:rPr>
                <w:noProof/>
                <w:webHidden/>
              </w:rPr>
              <w:fldChar w:fldCharType="begin"/>
            </w:r>
            <w:r w:rsidR="00AA48E9">
              <w:rPr>
                <w:noProof/>
                <w:webHidden/>
              </w:rPr>
              <w:instrText xml:space="preserve"> PAGEREF _Toc109122535 \h </w:instrText>
            </w:r>
            <w:r w:rsidR="00AA48E9">
              <w:rPr>
                <w:noProof/>
                <w:webHidden/>
              </w:rPr>
            </w:r>
            <w:r w:rsidR="00AA48E9">
              <w:rPr>
                <w:noProof/>
                <w:webHidden/>
              </w:rPr>
              <w:fldChar w:fldCharType="separate"/>
            </w:r>
            <w:r w:rsidR="00AA48E9">
              <w:rPr>
                <w:noProof/>
                <w:webHidden/>
              </w:rPr>
              <w:t>206</w:t>
            </w:r>
            <w:r w:rsidR="00AA48E9">
              <w:rPr>
                <w:noProof/>
                <w:webHidden/>
              </w:rPr>
              <w:fldChar w:fldCharType="end"/>
            </w:r>
          </w:hyperlink>
        </w:p>
        <w:p w14:paraId="5DE9BDDF" w14:textId="23AA83A0" w:rsidR="00AA48E9" w:rsidRDefault="008460DE">
          <w:pPr>
            <w:pStyle w:val="TOC1"/>
            <w:rPr>
              <w:rFonts w:asciiTheme="minorHAnsi" w:eastAsiaTheme="minorEastAsia" w:hAnsiTheme="minorHAnsi"/>
              <w:noProof/>
              <w:sz w:val="22"/>
              <w:lang w:eastAsia="zh-CN"/>
            </w:rPr>
          </w:pPr>
          <w:hyperlink w:anchor="_Toc109122536" w:history="1">
            <w:r w:rsidR="00AA48E9" w:rsidRPr="0051229A">
              <w:rPr>
                <w:rStyle w:val="Hyperlink"/>
                <w:noProof/>
              </w:rPr>
              <w:t xml:space="preserve">6.1 </w:t>
            </w:r>
            <w:r w:rsidR="00AA48E9">
              <w:rPr>
                <w:rFonts w:asciiTheme="minorHAnsi" w:eastAsiaTheme="minorEastAsia" w:hAnsiTheme="minorHAnsi"/>
                <w:noProof/>
                <w:sz w:val="22"/>
                <w:lang w:eastAsia="zh-CN"/>
              </w:rPr>
              <w:tab/>
            </w:r>
            <w:r w:rsidR="00AA48E9" w:rsidRPr="0051229A">
              <w:rPr>
                <w:rStyle w:val="Hyperlink"/>
                <w:noProof/>
              </w:rPr>
              <w:t>Introduction</w:t>
            </w:r>
            <w:r w:rsidR="00AA48E9">
              <w:rPr>
                <w:noProof/>
                <w:webHidden/>
              </w:rPr>
              <w:tab/>
            </w:r>
            <w:r w:rsidR="00AA48E9">
              <w:rPr>
                <w:noProof/>
                <w:webHidden/>
              </w:rPr>
              <w:fldChar w:fldCharType="begin"/>
            </w:r>
            <w:r w:rsidR="00AA48E9">
              <w:rPr>
                <w:noProof/>
                <w:webHidden/>
              </w:rPr>
              <w:instrText xml:space="preserve"> PAGEREF _Toc109122536 \h </w:instrText>
            </w:r>
            <w:r w:rsidR="00AA48E9">
              <w:rPr>
                <w:noProof/>
                <w:webHidden/>
              </w:rPr>
            </w:r>
            <w:r w:rsidR="00AA48E9">
              <w:rPr>
                <w:noProof/>
                <w:webHidden/>
              </w:rPr>
              <w:fldChar w:fldCharType="separate"/>
            </w:r>
            <w:r w:rsidR="00AA48E9">
              <w:rPr>
                <w:noProof/>
                <w:webHidden/>
              </w:rPr>
              <w:t>206</w:t>
            </w:r>
            <w:r w:rsidR="00AA48E9">
              <w:rPr>
                <w:noProof/>
                <w:webHidden/>
              </w:rPr>
              <w:fldChar w:fldCharType="end"/>
            </w:r>
          </w:hyperlink>
        </w:p>
        <w:p w14:paraId="6B25E95A" w14:textId="0AB3CE80" w:rsidR="00AA48E9" w:rsidRDefault="008460DE">
          <w:pPr>
            <w:pStyle w:val="TOC1"/>
            <w:rPr>
              <w:rFonts w:asciiTheme="minorHAnsi" w:eastAsiaTheme="minorEastAsia" w:hAnsiTheme="minorHAnsi"/>
              <w:noProof/>
              <w:sz w:val="22"/>
              <w:lang w:eastAsia="zh-CN"/>
            </w:rPr>
          </w:pPr>
          <w:hyperlink w:anchor="_Toc109122537" w:history="1">
            <w:r w:rsidR="00AA48E9" w:rsidRPr="0051229A">
              <w:rPr>
                <w:rStyle w:val="Hyperlink"/>
                <w:noProof/>
              </w:rPr>
              <w:t xml:space="preserve">6.2 </w:t>
            </w:r>
            <w:r w:rsidR="00AA48E9">
              <w:rPr>
                <w:rFonts w:asciiTheme="minorHAnsi" w:eastAsiaTheme="minorEastAsia" w:hAnsiTheme="minorHAnsi"/>
                <w:noProof/>
                <w:sz w:val="22"/>
                <w:lang w:eastAsia="zh-CN"/>
              </w:rPr>
              <w:tab/>
            </w:r>
            <w:r w:rsidR="00AA48E9" w:rsidRPr="0051229A">
              <w:rPr>
                <w:rStyle w:val="Hyperlink"/>
                <w:noProof/>
              </w:rPr>
              <w:t>Summary of key findings</w:t>
            </w:r>
            <w:r w:rsidR="00AA48E9">
              <w:rPr>
                <w:noProof/>
                <w:webHidden/>
              </w:rPr>
              <w:tab/>
            </w:r>
            <w:r w:rsidR="00AA48E9">
              <w:rPr>
                <w:noProof/>
                <w:webHidden/>
              </w:rPr>
              <w:fldChar w:fldCharType="begin"/>
            </w:r>
            <w:r w:rsidR="00AA48E9">
              <w:rPr>
                <w:noProof/>
                <w:webHidden/>
              </w:rPr>
              <w:instrText xml:space="preserve"> PAGEREF _Toc109122537 \h </w:instrText>
            </w:r>
            <w:r w:rsidR="00AA48E9">
              <w:rPr>
                <w:noProof/>
                <w:webHidden/>
              </w:rPr>
            </w:r>
            <w:r w:rsidR="00AA48E9">
              <w:rPr>
                <w:noProof/>
                <w:webHidden/>
              </w:rPr>
              <w:fldChar w:fldCharType="separate"/>
            </w:r>
            <w:r w:rsidR="00AA48E9">
              <w:rPr>
                <w:noProof/>
                <w:webHidden/>
              </w:rPr>
              <w:t>207</w:t>
            </w:r>
            <w:r w:rsidR="00AA48E9">
              <w:rPr>
                <w:noProof/>
                <w:webHidden/>
              </w:rPr>
              <w:fldChar w:fldCharType="end"/>
            </w:r>
          </w:hyperlink>
        </w:p>
        <w:p w14:paraId="28761DA1" w14:textId="07FFD40D" w:rsidR="00AA48E9" w:rsidRDefault="008460DE">
          <w:pPr>
            <w:pStyle w:val="TOC2"/>
            <w:tabs>
              <w:tab w:val="right" w:leader="dot" w:pos="9016"/>
            </w:tabs>
            <w:rPr>
              <w:rFonts w:asciiTheme="minorHAnsi" w:eastAsiaTheme="minorEastAsia" w:hAnsiTheme="minorHAnsi"/>
              <w:noProof/>
              <w:sz w:val="22"/>
              <w:lang w:eastAsia="zh-CN"/>
            </w:rPr>
          </w:pPr>
          <w:hyperlink w:anchor="_Toc109122538" w:history="1">
            <w:r w:rsidR="00AA48E9" w:rsidRPr="0051229A">
              <w:rPr>
                <w:rStyle w:val="Hyperlink"/>
                <w:noProof/>
              </w:rPr>
              <w:t>6.2.1. Individual level and cross-level</w:t>
            </w:r>
            <w:r w:rsidR="00AA48E9">
              <w:rPr>
                <w:noProof/>
                <w:webHidden/>
              </w:rPr>
              <w:tab/>
            </w:r>
            <w:r w:rsidR="00AA48E9">
              <w:rPr>
                <w:noProof/>
                <w:webHidden/>
              </w:rPr>
              <w:fldChar w:fldCharType="begin"/>
            </w:r>
            <w:r w:rsidR="00AA48E9">
              <w:rPr>
                <w:noProof/>
                <w:webHidden/>
              </w:rPr>
              <w:instrText xml:space="preserve"> PAGEREF _Toc109122538 \h </w:instrText>
            </w:r>
            <w:r w:rsidR="00AA48E9">
              <w:rPr>
                <w:noProof/>
                <w:webHidden/>
              </w:rPr>
            </w:r>
            <w:r w:rsidR="00AA48E9">
              <w:rPr>
                <w:noProof/>
                <w:webHidden/>
              </w:rPr>
              <w:fldChar w:fldCharType="separate"/>
            </w:r>
            <w:r w:rsidR="00AA48E9">
              <w:rPr>
                <w:noProof/>
                <w:webHidden/>
              </w:rPr>
              <w:t>207</w:t>
            </w:r>
            <w:r w:rsidR="00AA48E9">
              <w:rPr>
                <w:noProof/>
                <w:webHidden/>
              </w:rPr>
              <w:fldChar w:fldCharType="end"/>
            </w:r>
          </w:hyperlink>
        </w:p>
        <w:p w14:paraId="565B6DBF" w14:textId="6DEB0987" w:rsidR="00AA48E9" w:rsidRDefault="008460DE">
          <w:pPr>
            <w:pStyle w:val="TOC2"/>
            <w:tabs>
              <w:tab w:val="right" w:leader="dot" w:pos="9016"/>
            </w:tabs>
            <w:rPr>
              <w:rFonts w:asciiTheme="minorHAnsi" w:eastAsiaTheme="minorEastAsia" w:hAnsiTheme="minorHAnsi"/>
              <w:noProof/>
              <w:sz w:val="22"/>
              <w:lang w:eastAsia="zh-CN"/>
            </w:rPr>
          </w:pPr>
          <w:hyperlink w:anchor="_Toc109122539" w:history="1">
            <w:r w:rsidR="00AA48E9" w:rsidRPr="0051229A">
              <w:rPr>
                <w:rStyle w:val="Hyperlink"/>
                <w:noProof/>
              </w:rPr>
              <w:t>6.2.2. Team level</w:t>
            </w:r>
            <w:r w:rsidR="00AA48E9">
              <w:rPr>
                <w:noProof/>
                <w:webHidden/>
              </w:rPr>
              <w:tab/>
            </w:r>
            <w:r w:rsidR="00AA48E9">
              <w:rPr>
                <w:noProof/>
                <w:webHidden/>
              </w:rPr>
              <w:fldChar w:fldCharType="begin"/>
            </w:r>
            <w:r w:rsidR="00AA48E9">
              <w:rPr>
                <w:noProof/>
                <w:webHidden/>
              </w:rPr>
              <w:instrText xml:space="preserve"> PAGEREF _Toc109122539 \h </w:instrText>
            </w:r>
            <w:r w:rsidR="00AA48E9">
              <w:rPr>
                <w:noProof/>
                <w:webHidden/>
              </w:rPr>
            </w:r>
            <w:r w:rsidR="00AA48E9">
              <w:rPr>
                <w:noProof/>
                <w:webHidden/>
              </w:rPr>
              <w:fldChar w:fldCharType="separate"/>
            </w:r>
            <w:r w:rsidR="00AA48E9">
              <w:rPr>
                <w:noProof/>
                <w:webHidden/>
              </w:rPr>
              <w:t>208</w:t>
            </w:r>
            <w:r w:rsidR="00AA48E9">
              <w:rPr>
                <w:noProof/>
                <w:webHidden/>
              </w:rPr>
              <w:fldChar w:fldCharType="end"/>
            </w:r>
          </w:hyperlink>
        </w:p>
        <w:p w14:paraId="0C8E2470" w14:textId="6B8D6B80" w:rsidR="00AA48E9" w:rsidRDefault="008460DE">
          <w:pPr>
            <w:pStyle w:val="TOC1"/>
            <w:rPr>
              <w:rFonts w:asciiTheme="minorHAnsi" w:eastAsiaTheme="minorEastAsia" w:hAnsiTheme="minorHAnsi"/>
              <w:noProof/>
              <w:sz w:val="22"/>
              <w:lang w:eastAsia="zh-CN"/>
            </w:rPr>
          </w:pPr>
          <w:hyperlink w:anchor="_Toc109122540" w:history="1">
            <w:r w:rsidR="00AA48E9" w:rsidRPr="0051229A">
              <w:rPr>
                <w:rStyle w:val="Hyperlink"/>
                <w:noProof/>
              </w:rPr>
              <w:t>6.3</w:t>
            </w:r>
            <w:r w:rsidR="00AA48E9">
              <w:rPr>
                <w:rFonts w:asciiTheme="minorHAnsi" w:eastAsiaTheme="minorEastAsia" w:hAnsiTheme="minorHAnsi"/>
                <w:noProof/>
                <w:sz w:val="22"/>
                <w:lang w:eastAsia="zh-CN"/>
              </w:rPr>
              <w:tab/>
            </w:r>
            <w:r w:rsidR="00AA48E9" w:rsidRPr="0051229A">
              <w:rPr>
                <w:rStyle w:val="Hyperlink"/>
                <w:noProof/>
              </w:rPr>
              <w:t xml:space="preserve"> Discussion</w:t>
            </w:r>
            <w:r w:rsidR="00AA48E9">
              <w:rPr>
                <w:noProof/>
                <w:webHidden/>
              </w:rPr>
              <w:tab/>
            </w:r>
            <w:r w:rsidR="00AA48E9">
              <w:rPr>
                <w:noProof/>
                <w:webHidden/>
              </w:rPr>
              <w:fldChar w:fldCharType="begin"/>
            </w:r>
            <w:r w:rsidR="00AA48E9">
              <w:rPr>
                <w:noProof/>
                <w:webHidden/>
              </w:rPr>
              <w:instrText xml:space="preserve"> PAGEREF _Toc109122540 \h </w:instrText>
            </w:r>
            <w:r w:rsidR="00AA48E9">
              <w:rPr>
                <w:noProof/>
                <w:webHidden/>
              </w:rPr>
            </w:r>
            <w:r w:rsidR="00AA48E9">
              <w:rPr>
                <w:noProof/>
                <w:webHidden/>
              </w:rPr>
              <w:fldChar w:fldCharType="separate"/>
            </w:r>
            <w:r w:rsidR="00AA48E9">
              <w:rPr>
                <w:noProof/>
                <w:webHidden/>
              </w:rPr>
              <w:t>209</w:t>
            </w:r>
            <w:r w:rsidR="00AA48E9">
              <w:rPr>
                <w:noProof/>
                <w:webHidden/>
              </w:rPr>
              <w:fldChar w:fldCharType="end"/>
            </w:r>
          </w:hyperlink>
        </w:p>
        <w:p w14:paraId="44188D51" w14:textId="66A13E97" w:rsidR="00AA48E9" w:rsidRDefault="008460DE">
          <w:pPr>
            <w:pStyle w:val="TOC2"/>
            <w:tabs>
              <w:tab w:val="right" w:leader="dot" w:pos="9016"/>
            </w:tabs>
            <w:rPr>
              <w:rFonts w:asciiTheme="minorHAnsi" w:eastAsiaTheme="minorEastAsia" w:hAnsiTheme="minorHAnsi"/>
              <w:noProof/>
              <w:sz w:val="22"/>
              <w:lang w:eastAsia="zh-CN"/>
            </w:rPr>
          </w:pPr>
          <w:hyperlink w:anchor="_Toc109122541" w:history="1">
            <w:r w:rsidR="00AA48E9" w:rsidRPr="0051229A">
              <w:rPr>
                <w:rStyle w:val="Hyperlink"/>
                <w:noProof/>
              </w:rPr>
              <w:t>6.3.1. Individual level and cross-level</w:t>
            </w:r>
            <w:r w:rsidR="00AA48E9">
              <w:rPr>
                <w:noProof/>
                <w:webHidden/>
              </w:rPr>
              <w:tab/>
            </w:r>
            <w:r w:rsidR="00AA48E9">
              <w:rPr>
                <w:noProof/>
                <w:webHidden/>
              </w:rPr>
              <w:fldChar w:fldCharType="begin"/>
            </w:r>
            <w:r w:rsidR="00AA48E9">
              <w:rPr>
                <w:noProof/>
                <w:webHidden/>
              </w:rPr>
              <w:instrText xml:space="preserve"> PAGEREF _Toc109122541 \h </w:instrText>
            </w:r>
            <w:r w:rsidR="00AA48E9">
              <w:rPr>
                <w:noProof/>
                <w:webHidden/>
              </w:rPr>
            </w:r>
            <w:r w:rsidR="00AA48E9">
              <w:rPr>
                <w:noProof/>
                <w:webHidden/>
              </w:rPr>
              <w:fldChar w:fldCharType="separate"/>
            </w:r>
            <w:r w:rsidR="00AA48E9">
              <w:rPr>
                <w:noProof/>
                <w:webHidden/>
              </w:rPr>
              <w:t>210</w:t>
            </w:r>
            <w:r w:rsidR="00AA48E9">
              <w:rPr>
                <w:noProof/>
                <w:webHidden/>
              </w:rPr>
              <w:fldChar w:fldCharType="end"/>
            </w:r>
          </w:hyperlink>
        </w:p>
        <w:p w14:paraId="7CF231D7" w14:textId="20B0EE5C" w:rsidR="00AA48E9" w:rsidRDefault="008460DE">
          <w:pPr>
            <w:pStyle w:val="TOC2"/>
            <w:tabs>
              <w:tab w:val="right" w:leader="dot" w:pos="9016"/>
            </w:tabs>
            <w:rPr>
              <w:rFonts w:asciiTheme="minorHAnsi" w:eastAsiaTheme="minorEastAsia" w:hAnsiTheme="minorHAnsi"/>
              <w:noProof/>
              <w:sz w:val="22"/>
              <w:lang w:eastAsia="zh-CN"/>
            </w:rPr>
          </w:pPr>
          <w:hyperlink w:anchor="_Toc109122542" w:history="1">
            <w:r w:rsidR="00AA48E9" w:rsidRPr="0051229A">
              <w:rPr>
                <w:rStyle w:val="Hyperlink"/>
                <w:noProof/>
              </w:rPr>
              <w:t>6.3.2. Team level</w:t>
            </w:r>
            <w:r w:rsidR="00AA48E9">
              <w:rPr>
                <w:noProof/>
                <w:webHidden/>
              </w:rPr>
              <w:tab/>
            </w:r>
            <w:r w:rsidR="00AA48E9">
              <w:rPr>
                <w:noProof/>
                <w:webHidden/>
              </w:rPr>
              <w:fldChar w:fldCharType="begin"/>
            </w:r>
            <w:r w:rsidR="00AA48E9">
              <w:rPr>
                <w:noProof/>
                <w:webHidden/>
              </w:rPr>
              <w:instrText xml:space="preserve"> PAGEREF _Toc109122542 \h </w:instrText>
            </w:r>
            <w:r w:rsidR="00AA48E9">
              <w:rPr>
                <w:noProof/>
                <w:webHidden/>
              </w:rPr>
            </w:r>
            <w:r w:rsidR="00AA48E9">
              <w:rPr>
                <w:noProof/>
                <w:webHidden/>
              </w:rPr>
              <w:fldChar w:fldCharType="separate"/>
            </w:r>
            <w:r w:rsidR="00AA48E9">
              <w:rPr>
                <w:noProof/>
                <w:webHidden/>
              </w:rPr>
              <w:t>212</w:t>
            </w:r>
            <w:r w:rsidR="00AA48E9">
              <w:rPr>
                <w:noProof/>
                <w:webHidden/>
              </w:rPr>
              <w:fldChar w:fldCharType="end"/>
            </w:r>
          </w:hyperlink>
        </w:p>
        <w:p w14:paraId="726F0801" w14:textId="3F9D8A4E" w:rsidR="00AA48E9" w:rsidRPr="009F0C11" w:rsidRDefault="008460DE">
          <w:pPr>
            <w:pStyle w:val="TOC2"/>
            <w:tabs>
              <w:tab w:val="right" w:leader="dot" w:pos="9016"/>
            </w:tabs>
            <w:rPr>
              <w:rFonts w:asciiTheme="minorHAnsi" w:eastAsiaTheme="minorEastAsia" w:hAnsiTheme="minorHAnsi"/>
              <w:noProof/>
              <w:sz w:val="22"/>
              <w:lang w:eastAsia="zh-CN"/>
            </w:rPr>
          </w:pPr>
          <w:hyperlink w:anchor="_Toc109122543" w:history="1">
            <w:r w:rsidR="00AA48E9" w:rsidRPr="009F0C11">
              <w:rPr>
                <w:rStyle w:val="Hyperlink"/>
                <w:noProof/>
              </w:rPr>
              <w:t>6.3.3. Unexpected findings</w:t>
            </w:r>
            <w:r w:rsidR="00AA48E9" w:rsidRPr="009F0C11">
              <w:rPr>
                <w:noProof/>
                <w:webHidden/>
              </w:rPr>
              <w:tab/>
            </w:r>
            <w:r w:rsidR="00AA48E9" w:rsidRPr="009F0C11">
              <w:rPr>
                <w:noProof/>
                <w:webHidden/>
              </w:rPr>
              <w:fldChar w:fldCharType="begin"/>
            </w:r>
            <w:r w:rsidR="00AA48E9" w:rsidRPr="009F0C11">
              <w:rPr>
                <w:noProof/>
                <w:webHidden/>
              </w:rPr>
              <w:instrText xml:space="preserve"> PAGEREF _Toc109122543 \h </w:instrText>
            </w:r>
            <w:r w:rsidR="00AA48E9" w:rsidRPr="009F0C11">
              <w:rPr>
                <w:noProof/>
                <w:webHidden/>
              </w:rPr>
            </w:r>
            <w:r w:rsidR="00AA48E9" w:rsidRPr="009F0C11">
              <w:rPr>
                <w:noProof/>
                <w:webHidden/>
              </w:rPr>
              <w:fldChar w:fldCharType="separate"/>
            </w:r>
            <w:r w:rsidR="00AA48E9" w:rsidRPr="009F0C11">
              <w:rPr>
                <w:noProof/>
                <w:webHidden/>
              </w:rPr>
              <w:t>216</w:t>
            </w:r>
            <w:r w:rsidR="00AA48E9" w:rsidRPr="009F0C11">
              <w:rPr>
                <w:noProof/>
                <w:webHidden/>
              </w:rPr>
              <w:fldChar w:fldCharType="end"/>
            </w:r>
          </w:hyperlink>
        </w:p>
        <w:p w14:paraId="2892F4CB" w14:textId="4C9D4815" w:rsidR="00AA48E9" w:rsidRPr="009F0C11" w:rsidRDefault="008460DE">
          <w:pPr>
            <w:pStyle w:val="TOC2"/>
            <w:tabs>
              <w:tab w:val="right" w:leader="dot" w:pos="9016"/>
            </w:tabs>
            <w:rPr>
              <w:rFonts w:asciiTheme="minorHAnsi" w:eastAsiaTheme="minorEastAsia" w:hAnsiTheme="minorHAnsi"/>
              <w:noProof/>
              <w:sz w:val="22"/>
              <w:lang w:eastAsia="zh-CN"/>
            </w:rPr>
          </w:pPr>
          <w:hyperlink w:anchor="_Toc109122544" w:history="1">
            <w:r w:rsidR="00AA48E9" w:rsidRPr="009F0C11">
              <w:rPr>
                <w:rStyle w:val="Hyperlink"/>
                <w:noProof/>
              </w:rPr>
              <w:t>6.3.4. Congruence and perceptual distance in relation to the self-and-other-rated leader narcissism</w:t>
            </w:r>
            <w:r w:rsidR="00AA48E9" w:rsidRPr="009F0C11">
              <w:rPr>
                <w:noProof/>
                <w:webHidden/>
              </w:rPr>
              <w:tab/>
            </w:r>
            <w:r w:rsidR="00AA48E9" w:rsidRPr="009F0C11">
              <w:rPr>
                <w:noProof/>
                <w:webHidden/>
              </w:rPr>
              <w:fldChar w:fldCharType="begin"/>
            </w:r>
            <w:r w:rsidR="00AA48E9" w:rsidRPr="009F0C11">
              <w:rPr>
                <w:noProof/>
                <w:webHidden/>
              </w:rPr>
              <w:instrText xml:space="preserve"> PAGEREF _Toc109122544 \h </w:instrText>
            </w:r>
            <w:r w:rsidR="00AA48E9" w:rsidRPr="009F0C11">
              <w:rPr>
                <w:noProof/>
                <w:webHidden/>
              </w:rPr>
            </w:r>
            <w:r w:rsidR="00AA48E9" w:rsidRPr="009F0C11">
              <w:rPr>
                <w:noProof/>
                <w:webHidden/>
              </w:rPr>
              <w:fldChar w:fldCharType="separate"/>
            </w:r>
            <w:r w:rsidR="00AA48E9" w:rsidRPr="009F0C11">
              <w:rPr>
                <w:noProof/>
                <w:webHidden/>
              </w:rPr>
              <w:t>219</w:t>
            </w:r>
            <w:r w:rsidR="00AA48E9" w:rsidRPr="009F0C11">
              <w:rPr>
                <w:noProof/>
                <w:webHidden/>
              </w:rPr>
              <w:fldChar w:fldCharType="end"/>
            </w:r>
          </w:hyperlink>
        </w:p>
        <w:p w14:paraId="28C5CEEA" w14:textId="4F25C47A" w:rsidR="00AA48E9" w:rsidRPr="009F0C11" w:rsidRDefault="008460DE">
          <w:pPr>
            <w:pStyle w:val="TOC2"/>
            <w:tabs>
              <w:tab w:val="right" w:leader="dot" w:pos="9016"/>
            </w:tabs>
            <w:rPr>
              <w:rFonts w:asciiTheme="minorHAnsi" w:eastAsiaTheme="minorEastAsia" w:hAnsiTheme="minorHAnsi"/>
              <w:noProof/>
              <w:sz w:val="22"/>
              <w:lang w:eastAsia="zh-CN"/>
            </w:rPr>
          </w:pPr>
          <w:hyperlink w:anchor="_Toc109122545" w:history="1">
            <w:r w:rsidR="00AA48E9" w:rsidRPr="009F0C11">
              <w:rPr>
                <w:rStyle w:val="Hyperlink"/>
                <w:noProof/>
              </w:rPr>
              <w:t>6.3.5. The role of gender in the dataset</w:t>
            </w:r>
            <w:r w:rsidR="00AA48E9" w:rsidRPr="009F0C11">
              <w:rPr>
                <w:noProof/>
                <w:webHidden/>
              </w:rPr>
              <w:tab/>
            </w:r>
            <w:r w:rsidR="00AA48E9" w:rsidRPr="009F0C11">
              <w:rPr>
                <w:noProof/>
                <w:webHidden/>
              </w:rPr>
              <w:fldChar w:fldCharType="begin"/>
            </w:r>
            <w:r w:rsidR="00AA48E9" w:rsidRPr="009F0C11">
              <w:rPr>
                <w:noProof/>
                <w:webHidden/>
              </w:rPr>
              <w:instrText xml:space="preserve"> PAGEREF _Toc109122545 \h </w:instrText>
            </w:r>
            <w:r w:rsidR="00AA48E9" w:rsidRPr="009F0C11">
              <w:rPr>
                <w:noProof/>
                <w:webHidden/>
              </w:rPr>
            </w:r>
            <w:r w:rsidR="00AA48E9" w:rsidRPr="009F0C11">
              <w:rPr>
                <w:noProof/>
                <w:webHidden/>
              </w:rPr>
              <w:fldChar w:fldCharType="separate"/>
            </w:r>
            <w:r w:rsidR="00AA48E9" w:rsidRPr="009F0C11">
              <w:rPr>
                <w:noProof/>
                <w:webHidden/>
              </w:rPr>
              <w:t>221</w:t>
            </w:r>
            <w:r w:rsidR="00AA48E9" w:rsidRPr="009F0C11">
              <w:rPr>
                <w:noProof/>
                <w:webHidden/>
              </w:rPr>
              <w:fldChar w:fldCharType="end"/>
            </w:r>
          </w:hyperlink>
        </w:p>
        <w:p w14:paraId="479F9F34" w14:textId="59F6AFF7" w:rsidR="00AA48E9" w:rsidRDefault="008460DE">
          <w:pPr>
            <w:pStyle w:val="TOC2"/>
            <w:tabs>
              <w:tab w:val="right" w:leader="dot" w:pos="9016"/>
            </w:tabs>
            <w:rPr>
              <w:rFonts w:asciiTheme="minorHAnsi" w:eastAsiaTheme="minorEastAsia" w:hAnsiTheme="minorHAnsi"/>
              <w:noProof/>
              <w:sz w:val="22"/>
              <w:lang w:eastAsia="zh-CN"/>
            </w:rPr>
          </w:pPr>
          <w:hyperlink w:anchor="_Toc109122546" w:history="1">
            <w:r w:rsidR="00AA48E9" w:rsidRPr="009F0C11">
              <w:rPr>
                <w:rStyle w:val="Hyperlink"/>
                <w:noProof/>
              </w:rPr>
              <w:t>6.3.6. How the global pandemic might have influenced the relationships between constructs in this research</w:t>
            </w:r>
            <w:r w:rsidR="00AA48E9" w:rsidRPr="009F0C11">
              <w:rPr>
                <w:noProof/>
                <w:webHidden/>
              </w:rPr>
              <w:tab/>
            </w:r>
            <w:r w:rsidR="00AA48E9" w:rsidRPr="009F0C11">
              <w:rPr>
                <w:noProof/>
                <w:webHidden/>
              </w:rPr>
              <w:fldChar w:fldCharType="begin"/>
            </w:r>
            <w:r w:rsidR="00AA48E9" w:rsidRPr="009F0C11">
              <w:rPr>
                <w:noProof/>
                <w:webHidden/>
              </w:rPr>
              <w:instrText xml:space="preserve"> PAGEREF _Toc109122546 \h </w:instrText>
            </w:r>
            <w:r w:rsidR="00AA48E9" w:rsidRPr="009F0C11">
              <w:rPr>
                <w:noProof/>
                <w:webHidden/>
              </w:rPr>
            </w:r>
            <w:r w:rsidR="00AA48E9" w:rsidRPr="009F0C11">
              <w:rPr>
                <w:noProof/>
                <w:webHidden/>
              </w:rPr>
              <w:fldChar w:fldCharType="separate"/>
            </w:r>
            <w:r w:rsidR="00AA48E9" w:rsidRPr="009F0C11">
              <w:rPr>
                <w:noProof/>
                <w:webHidden/>
              </w:rPr>
              <w:t>223</w:t>
            </w:r>
            <w:r w:rsidR="00AA48E9" w:rsidRPr="009F0C11">
              <w:rPr>
                <w:noProof/>
                <w:webHidden/>
              </w:rPr>
              <w:fldChar w:fldCharType="end"/>
            </w:r>
          </w:hyperlink>
        </w:p>
        <w:p w14:paraId="51AB7092" w14:textId="39547BA8" w:rsidR="00AA48E9" w:rsidRDefault="008460DE">
          <w:pPr>
            <w:pStyle w:val="TOC1"/>
            <w:rPr>
              <w:rFonts w:asciiTheme="minorHAnsi" w:eastAsiaTheme="minorEastAsia" w:hAnsiTheme="minorHAnsi"/>
              <w:noProof/>
              <w:sz w:val="22"/>
              <w:lang w:eastAsia="zh-CN"/>
            </w:rPr>
          </w:pPr>
          <w:hyperlink w:anchor="_Toc109122547" w:history="1">
            <w:r w:rsidR="00AA48E9" w:rsidRPr="0051229A">
              <w:rPr>
                <w:rStyle w:val="Hyperlink"/>
                <w:noProof/>
              </w:rPr>
              <w:t xml:space="preserve">6.4 </w:t>
            </w:r>
            <w:r w:rsidR="00AA48E9">
              <w:rPr>
                <w:rFonts w:asciiTheme="minorHAnsi" w:eastAsiaTheme="minorEastAsia" w:hAnsiTheme="minorHAnsi"/>
                <w:noProof/>
                <w:sz w:val="22"/>
                <w:lang w:eastAsia="zh-CN"/>
              </w:rPr>
              <w:tab/>
            </w:r>
            <w:r w:rsidR="00AA48E9" w:rsidRPr="0051229A">
              <w:rPr>
                <w:rStyle w:val="Hyperlink"/>
                <w:noProof/>
              </w:rPr>
              <w:t>Theoretical implications</w:t>
            </w:r>
            <w:r w:rsidR="00AA48E9">
              <w:rPr>
                <w:noProof/>
                <w:webHidden/>
              </w:rPr>
              <w:tab/>
            </w:r>
            <w:r w:rsidR="00AA48E9">
              <w:rPr>
                <w:noProof/>
                <w:webHidden/>
              </w:rPr>
              <w:fldChar w:fldCharType="begin"/>
            </w:r>
            <w:r w:rsidR="00AA48E9">
              <w:rPr>
                <w:noProof/>
                <w:webHidden/>
              </w:rPr>
              <w:instrText xml:space="preserve"> PAGEREF _Toc109122547 \h </w:instrText>
            </w:r>
            <w:r w:rsidR="00AA48E9">
              <w:rPr>
                <w:noProof/>
                <w:webHidden/>
              </w:rPr>
            </w:r>
            <w:r w:rsidR="00AA48E9">
              <w:rPr>
                <w:noProof/>
                <w:webHidden/>
              </w:rPr>
              <w:fldChar w:fldCharType="separate"/>
            </w:r>
            <w:r w:rsidR="00AA48E9">
              <w:rPr>
                <w:noProof/>
                <w:webHidden/>
              </w:rPr>
              <w:t>225</w:t>
            </w:r>
            <w:r w:rsidR="00AA48E9">
              <w:rPr>
                <w:noProof/>
                <w:webHidden/>
              </w:rPr>
              <w:fldChar w:fldCharType="end"/>
            </w:r>
          </w:hyperlink>
        </w:p>
        <w:p w14:paraId="390A7359" w14:textId="416B1BB0" w:rsidR="00AA48E9" w:rsidRDefault="008460DE">
          <w:pPr>
            <w:pStyle w:val="TOC1"/>
            <w:rPr>
              <w:rFonts w:asciiTheme="minorHAnsi" w:eastAsiaTheme="minorEastAsia" w:hAnsiTheme="minorHAnsi"/>
              <w:noProof/>
              <w:sz w:val="22"/>
              <w:lang w:eastAsia="zh-CN"/>
            </w:rPr>
          </w:pPr>
          <w:hyperlink w:anchor="_Toc109122548" w:history="1">
            <w:r w:rsidR="00AA48E9" w:rsidRPr="0051229A">
              <w:rPr>
                <w:rStyle w:val="Hyperlink"/>
                <w:noProof/>
              </w:rPr>
              <w:t xml:space="preserve">6.5 </w:t>
            </w:r>
            <w:r w:rsidR="00AA48E9">
              <w:rPr>
                <w:rFonts w:asciiTheme="minorHAnsi" w:eastAsiaTheme="minorEastAsia" w:hAnsiTheme="minorHAnsi"/>
                <w:noProof/>
                <w:sz w:val="22"/>
                <w:lang w:eastAsia="zh-CN"/>
              </w:rPr>
              <w:tab/>
            </w:r>
            <w:r w:rsidR="00AA48E9" w:rsidRPr="0051229A">
              <w:rPr>
                <w:rStyle w:val="Hyperlink"/>
                <w:noProof/>
              </w:rPr>
              <w:t>Practical implications</w:t>
            </w:r>
            <w:r w:rsidR="00AA48E9">
              <w:rPr>
                <w:noProof/>
                <w:webHidden/>
              </w:rPr>
              <w:tab/>
            </w:r>
            <w:r w:rsidR="00AA48E9">
              <w:rPr>
                <w:noProof/>
                <w:webHidden/>
              </w:rPr>
              <w:fldChar w:fldCharType="begin"/>
            </w:r>
            <w:r w:rsidR="00AA48E9">
              <w:rPr>
                <w:noProof/>
                <w:webHidden/>
              </w:rPr>
              <w:instrText xml:space="preserve"> PAGEREF _Toc109122548 \h </w:instrText>
            </w:r>
            <w:r w:rsidR="00AA48E9">
              <w:rPr>
                <w:noProof/>
                <w:webHidden/>
              </w:rPr>
            </w:r>
            <w:r w:rsidR="00AA48E9">
              <w:rPr>
                <w:noProof/>
                <w:webHidden/>
              </w:rPr>
              <w:fldChar w:fldCharType="separate"/>
            </w:r>
            <w:r w:rsidR="00AA48E9">
              <w:rPr>
                <w:noProof/>
                <w:webHidden/>
              </w:rPr>
              <w:t>227</w:t>
            </w:r>
            <w:r w:rsidR="00AA48E9">
              <w:rPr>
                <w:noProof/>
                <w:webHidden/>
              </w:rPr>
              <w:fldChar w:fldCharType="end"/>
            </w:r>
          </w:hyperlink>
        </w:p>
        <w:p w14:paraId="60F7DCCB" w14:textId="5F6911A7" w:rsidR="00AA48E9" w:rsidRDefault="008460DE">
          <w:pPr>
            <w:pStyle w:val="TOC1"/>
            <w:rPr>
              <w:rFonts w:asciiTheme="minorHAnsi" w:eastAsiaTheme="minorEastAsia" w:hAnsiTheme="minorHAnsi"/>
              <w:noProof/>
              <w:sz w:val="22"/>
              <w:lang w:eastAsia="zh-CN"/>
            </w:rPr>
          </w:pPr>
          <w:hyperlink w:anchor="_Toc109122549" w:history="1">
            <w:r w:rsidR="00AA48E9" w:rsidRPr="0051229A">
              <w:rPr>
                <w:rStyle w:val="Hyperlink"/>
                <w:noProof/>
                <w:lang w:val="nl-NL"/>
              </w:rPr>
              <w:t>6.6</w:t>
            </w:r>
            <w:r w:rsidR="00AA48E9">
              <w:rPr>
                <w:rFonts w:asciiTheme="minorHAnsi" w:eastAsiaTheme="minorEastAsia" w:hAnsiTheme="minorHAnsi"/>
                <w:noProof/>
                <w:sz w:val="22"/>
                <w:lang w:eastAsia="zh-CN"/>
              </w:rPr>
              <w:tab/>
            </w:r>
            <w:r w:rsidR="00AA48E9" w:rsidRPr="0051229A">
              <w:rPr>
                <w:rStyle w:val="Hyperlink"/>
                <w:noProof/>
                <w:lang w:val="nl-NL"/>
              </w:rPr>
              <w:t xml:space="preserve"> Strengths and limitations</w:t>
            </w:r>
            <w:r w:rsidR="00AA48E9">
              <w:rPr>
                <w:noProof/>
                <w:webHidden/>
              </w:rPr>
              <w:tab/>
            </w:r>
            <w:r w:rsidR="00AA48E9">
              <w:rPr>
                <w:noProof/>
                <w:webHidden/>
              </w:rPr>
              <w:fldChar w:fldCharType="begin"/>
            </w:r>
            <w:r w:rsidR="00AA48E9">
              <w:rPr>
                <w:noProof/>
                <w:webHidden/>
              </w:rPr>
              <w:instrText xml:space="preserve"> PAGEREF _Toc109122549 \h </w:instrText>
            </w:r>
            <w:r w:rsidR="00AA48E9">
              <w:rPr>
                <w:noProof/>
                <w:webHidden/>
              </w:rPr>
            </w:r>
            <w:r w:rsidR="00AA48E9">
              <w:rPr>
                <w:noProof/>
                <w:webHidden/>
              </w:rPr>
              <w:fldChar w:fldCharType="separate"/>
            </w:r>
            <w:r w:rsidR="00AA48E9">
              <w:rPr>
                <w:noProof/>
                <w:webHidden/>
              </w:rPr>
              <w:t>230</w:t>
            </w:r>
            <w:r w:rsidR="00AA48E9">
              <w:rPr>
                <w:noProof/>
                <w:webHidden/>
              </w:rPr>
              <w:fldChar w:fldCharType="end"/>
            </w:r>
          </w:hyperlink>
        </w:p>
        <w:p w14:paraId="1FDE522E" w14:textId="454A1691" w:rsidR="00AA48E9" w:rsidRDefault="008460DE">
          <w:pPr>
            <w:pStyle w:val="TOC1"/>
            <w:rPr>
              <w:rFonts w:asciiTheme="minorHAnsi" w:eastAsiaTheme="minorEastAsia" w:hAnsiTheme="minorHAnsi"/>
              <w:noProof/>
              <w:sz w:val="22"/>
              <w:lang w:eastAsia="zh-CN"/>
            </w:rPr>
          </w:pPr>
          <w:hyperlink w:anchor="_Toc109122550" w:history="1">
            <w:r w:rsidR="00AA48E9" w:rsidRPr="0051229A">
              <w:rPr>
                <w:rStyle w:val="Hyperlink"/>
                <w:noProof/>
              </w:rPr>
              <w:t xml:space="preserve">6.7 </w:t>
            </w:r>
            <w:r w:rsidR="00AA48E9">
              <w:rPr>
                <w:rFonts w:asciiTheme="minorHAnsi" w:eastAsiaTheme="minorEastAsia" w:hAnsiTheme="minorHAnsi"/>
                <w:noProof/>
                <w:sz w:val="22"/>
                <w:lang w:eastAsia="zh-CN"/>
              </w:rPr>
              <w:tab/>
            </w:r>
            <w:r w:rsidR="00AA48E9" w:rsidRPr="0051229A">
              <w:rPr>
                <w:rStyle w:val="Hyperlink"/>
                <w:noProof/>
              </w:rPr>
              <w:t>Directions for future research</w:t>
            </w:r>
            <w:r w:rsidR="00AA48E9">
              <w:rPr>
                <w:noProof/>
                <w:webHidden/>
              </w:rPr>
              <w:tab/>
            </w:r>
            <w:r w:rsidR="00AA48E9">
              <w:rPr>
                <w:noProof/>
                <w:webHidden/>
              </w:rPr>
              <w:fldChar w:fldCharType="begin"/>
            </w:r>
            <w:r w:rsidR="00AA48E9">
              <w:rPr>
                <w:noProof/>
                <w:webHidden/>
              </w:rPr>
              <w:instrText xml:space="preserve"> PAGEREF _Toc109122550 \h </w:instrText>
            </w:r>
            <w:r w:rsidR="00AA48E9">
              <w:rPr>
                <w:noProof/>
                <w:webHidden/>
              </w:rPr>
            </w:r>
            <w:r w:rsidR="00AA48E9">
              <w:rPr>
                <w:noProof/>
                <w:webHidden/>
              </w:rPr>
              <w:fldChar w:fldCharType="separate"/>
            </w:r>
            <w:r w:rsidR="00AA48E9">
              <w:rPr>
                <w:noProof/>
                <w:webHidden/>
              </w:rPr>
              <w:t>233</w:t>
            </w:r>
            <w:r w:rsidR="00AA48E9">
              <w:rPr>
                <w:noProof/>
                <w:webHidden/>
              </w:rPr>
              <w:fldChar w:fldCharType="end"/>
            </w:r>
          </w:hyperlink>
        </w:p>
        <w:p w14:paraId="2F0380E9" w14:textId="1A2EB95B" w:rsidR="00AA48E9" w:rsidRDefault="008460DE">
          <w:pPr>
            <w:pStyle w:val="TOC1"/>
            <w:rPr>
              <w:rFonts w:asciiTheme="minorHAnsi" w:eastAsiaTheme="minorEastAsia" w:hAnsiTheme="minorHAnsi"/>
              <w:noProof/>
              <w:sz w:val="22"/>
              <w:lang w:eastAsia="zh-CN"/>
            </w:rPr>
          </w:pPr>
          <w:hyperlink w:anchor="_Toc109122551" w:history="1">
            <w:r w:rsidR="00AA48E9" w:rsidRPr="0051229A">
              <w:rPr>
                <w:rStyle w:val="Hyperlink"/>
                <w:noProof/>
              </w:rPr>
              <w:t xml:space="preserve">6.8 </w:t>
            </w:r>
            <w:r w:rsidR="00AA48E9">
              <w:rPr>
                <w:rFonts w:asciiTheme="minorHAnsi" w:eastAsiaTheme="minorEastAsia" w:hAnsiTheme="minorHAnsi"/>
                <w:noProof/>
                <w:sz w:val="22"/>
                <w:lang w:eastAsia="zh-CN"/>
              </w:rPr>
              <w:tab/>
            </w:r>
            <w:r w:rsidR="00AA48E9" w:rsidRPr="0051229A">
              <w:rPr>
                <w:rStyle w:val="Hyperlink"/>
                <w:noProof/>
              </w:rPr>
              <w:t>Overall conclusion</w:t>
            </w:r>
            <w:r w:rsidR="00AA48E9">
              <w:rPr>
                <w:noProof/>
                <w:webHidden/>
              </w:rPr>
              <w:tab/>
            </w:r>
            <w:r w:rsidR="00AA48E9">
              <w:rPr>
                <w:noProof/>
                <w:webHidden/>
              </w:rPr>
              <w:fldChar w:fldCharType="begin"/>
            </w:r>
            <w:r w:rsidR="00AA48E9">
              <w:rPr>
                <w:noProof/>
                <w:webHidden/>
              </w:rPr>
              <w:instrText xml:space="preserve"> PAGEREF _Toc109122551 \h </w:instrText>
            </w:r>
            <w:r w:rsidR="00AA48E9">
              <w:rPr>
                <w:noProof/>
                <w:webHidden/>
              </w:rPr>
            </w:r>
            <w:r w:rsidR="00AA48E9">
              <w:rPr>
                <w:noProof/>
                <w:webHidden/>
              </w:rPr>
              <w:fldChar w:fldCharType="separate"/>
            </w:r>
            <w:r w:rsidR="00AA48E9">
              <w:rPr>
                <w:noProof/>
                <w:webHidden/>
              </w:rPr>
              <w:t>236</w:t>
            </w:r>
            <w:r w:rsidR="00AA48E9">
              <w:rPr>
                <w:noProof/>
                <w:webHidden/>
              </w:rPr>
              <w:fldChar w:fldCharType="end"/>
            </w:r>
          </w:hyperlink>
        </w:p>
        <w:p w14:paraId="34752816" w14:textId="70EE961C" w:rsidR="00AA48E9" w:rsidRDefault="008460DE">
          <w:pPr>
            <w:pStyle w:val="TOC1"/>
            <w:rPr>
              <w:rFonts w:asciiTheme="minorHAnsi" w:eastAsiaTheme="minorEastAsia" w:hAnsiTheme="minorHAnsi"/>
              <w:noProof/>
              <w:sz w:val="22"/>
              <w:lang w:eastAsia="zh-CN"/>
            </w:rPr>
          </w:pPr>
          <w:hyperlink w:anchor="_Toc109122552" w:history="1">
            <w:r w:rsidR="00AA48E9" w:rsidRPr="0051229A">
              <w:rPr>
                <w:rStyle w:val="Hyperlink"/>
                <w:noProof/>
                <w:lang w:val="de-DE"/>
              </w:rPr>
              <w:t>References</w:t>
            </w:r>
            <w:r w:rsidR="00AA48E9">
              <w:rPr>
                <w:noProof/>
                <w:webHidden/>
              </w:rPr>
              <w:tab/>
            </w:r>
            <w:r w:rsidR="00AA48E9">
              <w:rPr>
                <w:noProof/>
                <w:webHidden/>
              </w:rPr>
              <w:fldChar w:fldCharType="begin"/>
            </w:r>
            <w:r w:rsidR="00AA48E9">
              <w:rPr>
                <w:noProof/>
                <w:webHidden/>
              </w:rPr>
              <w:instrText xml:space="preserve"> PAGEREF _Toc109122552 \h </w:instrText>
            </w:r>
            <w:r w:rsidR="00AA48E9">
              <w:rPr>
                <w:noProof/>
                <w:webHidden/>
              </w:rPr>
            </w:r>
            <w:r w:rsidR="00AA48E9">
              <w:rPr>
                <w:noProof/>
                <w:webHidden/>
              </w:rPr>
              <w:fldChar w:fldCharType="separate"/>
            </w:r>
            <w:r w:rsidR="00AA48E9">
              <w:rPr>
                <w:noProof/>
                <w:webHidden/>
              </w:rPr>
              <w:t>239</w:t>
            </w:r>
            <w:r w:rsidR="00AA48E9">
              <w:rPr>
                <w:noProof/>
                <w:webHidden/>
              </w:rPr>
              <w:fldChar w:fldCharType="end"/>
            </w:r>
          </w:hyperlink>
        </w:p>
        <w:p w14:paraId="0D8FABBD" w14:textId="3828A100" w:rsidR="00AA48E9" w:rsidRDefault="008460DE">
          <w:pPr>
            <w:pStyle w:val="TOC1"/>
            <w:rPr>
              <w:rFonts w:asciiTheme="minorHAnsi" w:eastAsiaTheme="minorEastAsia" w:hAnsiTheme="minorHAnsi"/>
              <w:noProof/>
              <w:sz w:val="22"/>
              <w:lang w:eastAsia="zh-CN"/>
            </w:rPr>
          </w:pPr>
          <w:hyperlink w:anchor="_Toc109122553" w:history="1">
            <w:r w:rsidR="00AA48E9" w:rsidRPr="0051229A">
              <w:rPr>
                <w:rStyle w:val="Hyperlink"/>
                <w:noProof/>
                <w:shd w:val="clear" w:color="auto" w:fill="FFFFFF"/>
              </w:rPr>
              <w:t>Appendix</w:t>
            </w:r>
            <w:r w:rsidR="00AA48E9">
              <w:rPr>
                <w:noProof/>
                <w:webHidden/>
              </w:rPr>
              <w:tab/>
            </w:r>
            <w:r w:rsidR="00AA48E9">
              <w:rPr>
                <w:noProof/>
                <w:webHidden/>
              </w:rPr>
              <w:fldChar w:fldCharType="begin"/>
            </w:r>
            <w:r w:rsidR="00AA48E9">
              <w:rPr>
                <w:noProof/>
                <w:webHidden/>
              </w:rPr>
              <w:instrText xml:space="preserve"> PAGEREF _Toc109122553 \h </w:instrText>
            </w:r>
            <w:r w:rsidR="00AA48E9">
              <w:rPr>
                <w:noProof/>
                <w:webHidden/>
              </w:rPr>
            </w:r>
            <w:r w:rsidR="00AA48E9">
              <w:rPr>
                <w:noProof/>
                <w:webHidden/>
              </w:rPr>
              <w:fldChar w:fldCharType="separate"/>
            </w:r>
            <w:r w:rsidR="00AA48E9">
              <w:rPr>
                <w:noProof/>
                <w:webHidden/>
              </w:rPr>
              <w:t>304</w:t>
            </w:r>
            <w:r w:rsidR="00AA48E9">
              <w:rPr>
                <w:noProof/>
                <w:webHidden/>
              </w:rPr>
              <w:fldChar w:fldCharType="end"/>
            </w:r>
          </w:hyperlink>
        </w:p>
        <w:p w14:paraId="7CF82D6C" w14:textId="5BBC19AC" w:rsidR="00075459" w:rsidRPr="0072087D" w:rsidRDefault="00FD2292" w:rsidP="0072087D">
          <w:pPr>
            <w:pStyle w:val="Heading1"/>
            <w:numPr>
              <w:ilvl w:val="0"/>
              <w:numId w:val="0"/>
            </w:numPr>
            <w:rPr>
              <w:bCs/>
              <w:noProof/>
            </w:rPr>
          </w:pPr>
          <w:r>
            <w:rPr>
              <w:b w:val="0"/>
              <w:bCs/>
              <w:noProof/>
            </w:rPr>
            <w:fldChar w:fldCharType="end"/>
          </w:r>
        </w:p>
      </w:sdtContent>
    </w:sdt>
    <w:p w14:paraId="57EC90B3" w14:textId="77777777" w:rsidR="00734BB6" w:rsidRDefault="00734BB6" w:rsidP="0015183F">
      <w:pPr>
        <w:jc w:val="center"/>
        <w:rPr>
          <w:rFonts w:cs="Times New Roman"/>
          <w:b/>
          <w:bCs/>
          <w:szCs w:val="24"/>
        </w:rPr>
      </w:pPr>
    </w:p>
    <w:p w14:paraId="7C2C76CF" w14:textId="77777777" w:rsidR="00734BB6" w:rsidRDefault="00734BB6" w:rsidP="0015183F">
      <w:pPr>
        <w:jc w:val="center"/>
        <w:rPr>
          <w:rFonts w:cs="Times New Roman"/>
          <w:b/>
          <w:bCs/>
          <w:szCs w:val="24"/>
        </w:rPr>
      </w:pPr>
    </w:p>
    <w:p w14:paraId="5B947E21" w14:textId="77777777" w:rsidR="00734BB6" w:rsidRDefault="00734BB6" w:rsidP="0015183F">
      <w:pPr>
        <w:jc w:val="center"/>
        <w:rPr>
          <w:rFonts w:cs="Times New Roman"/>
          <w:b/>
          <w:bCs/>
          <w:szCs w:val="24"/>
        </w:rPr>
      </w:pPr>
    </w:p>
    <w:p w14:paraId="24222CFC" w14:textId="77777777" w:rsidR="00734BB6" w:rsidRDefault="00734BB6" w:rsidP="0015183F">
      <w:pPr>
        <w:jc w:val="center"/>
        <w:rPr>
          <w:rFonts w:cs="Times New Roman"/>
          <w:b/>
          <w:bCs/>
          <w:szCs w:val="24"/>
        </w:rPr>
      </w:pPr>
    </w:p>
    <w:p w14:paraId="6A853A82" w14:textId="77777777" w:rsidR="00734BB6" w:rsidRDefault="00734BB6" w:rsidP="0015183F">
      <w:pPr>
        <w:jc w:val="center"/>
        <w:rPr>
          <w:rFonts w:cs="Times New Roman"/>
          <w:b/>
          <w:bCs/>
          <w:szCs w:val="24"/>
        </w:rPr>
      </w:pPr>
    </w:p>
    <w:p w14:paraId="0B7633B3" w14:textId="77777777" w:rsidR="00734BB6" w:rsidRDefault="00734BB6" w:rsidP="0015183F">
      <w:pPr>
        <w:jc w:val="center"/>
        <w:rPr>
          <w:rFonts w:cs="Times New Roman"/>
          <w:b/>
          <w:bCs/>
          <w:szCs w:val="24"/>
        </w:rPr>
      </w:pPr>
    </w:p>
    <w:p w14:paraId="25E64A45" w14:textId="77777777" w:rsidR="00734BB6" w:rsidRDefault="00734BB6" w:rsidP="0015183F">
      <w:pPr>
        <w:jc w:val="center"/>
        <w:rPr>
          <w:rFonts w:cs="Times New Roman"/>
          <w:b/>
          <w:bCs/>
          <w:szCs w:val="24"/>
        </w:rPr>
      </w:pPr>
    </w:p>
    <w:p w14:paraId="5FA1464A" w14:textId="77777777" w:rsidR="00734BB6" w:rsidRDefault="00734BB6" w:rsidP="0015183F">
      <w:pPr>
        <w:jc w:val="center"/>
        <w:rPr>
          <w:rFonts w:cs="Times New Roman"/>
          <w:b/>
          <w:bCs/>
          <w:szCs w:val="24"/>
        </w:rPr>
      </w:pPr>
    </w:p>
    <w:p w14:paraId="623B8032" w14:textId="77777777" w:rsidR="00734BB6" w:rsidRDefault="00734BB6" w:rsidP="0015183F">
      <w:pPr>
        <w:jc w:val="center"/>
        <w:rPr>
          <w:rFonts w:cs="Times New Roman"/>
          <w:b/>
          <w:bCs/>
          <w:szCs w:val="24"/>
        </w:rPr>
      </w:pPr>
    </w:p>
    <w:p w14:paraId="05790760" w14:textId="77777777" w:rsidR="00734BB6" w:rsidRDefault="00734BB6" w:rsidP="0015183F">
      <w:pPr>
        <w:jc w:val="center"/>
        <w:rPr>
          <w:rFonts w:cs="Times New Roman"/>
          <w:b/>
          <w:bCs/>
          <w:szCs w:val="24"/>
        </w:rPr>
      </w:pPr>
    </w:p>
    <w:p w14:paraId="57333934" w14:textId="77777777" w:rsidR="00734BB6" w:rsidRDefault="00734BB6" w:rsidP="0015183F">
      <w:pPr>
        <w:jc w:val="center"/>
        <w:rPr>
          <w:rFonts w:cs="Times New Roman"/>
          <w:b/>
          <w:bCs/>
          <w:szCs w:val="24"/>
        </w:rPr>
      </w:pPr>
    </w:p>
    <w:p w14:paraId="54132CA9" w14:textId="77777777" w:rsidR="00734BB6" w:rsidRDefault="00734BB6" w:rsidP="0015183F">
      <w:pPr>
        <w:jc w:val="center"/>
        <w:rPr>
          <w:rFonts w:cs="Times New Roman"/>
          <w:b/>
          <w:bCs/>
          <w:szCs w:val="24"/>
        </w:rPr>
      </w:pPr>
    </w:p>
    <w:p w14:paraId="23C97656" w14:textId="77777777" w:rsidR="00734BB6" w:rsidRDefault="00734BB6" w:rsidP="0015183F">
      <w:pPr>
        <w:jc w:val="center"/>
        <w:rPr>
          <w:rFonts w:cs="Times New Roman"/>
          <w:b/>
          <w:bCs/>
          <w:szCs w:val="24"/>
        </w:rPr>
      </w:pPr>
    </w:p>
    <w:p w14:paraId="2489C8E4" w14:textId="77777777" w:rsidR="00734BB6" w:rsidRDefault="00734BB6" w:rsidP="0015183F">
      <w:pPr>
        <w:jc w:val="center"/>
        <w:rPr>
          <w:rFonts w:cs="Times New Roman"/>
          <w:b/>
          <w:bCs/>
          <w:szCs w:val="24"/>
        </w:rPr>
      </w:pPr>
    </w:p>
    <w:p w14:paraId="11B27DF6" w14:textId="77777777" w:rsidR="00734BB6" w:rsidRDefault="00734BB6" w:rsidP="0015183F">
      <w:pPr>
        <w:jc w:val="center"/>
        <w:rPr>
          <w:rFonts w:cs="Times New Roman"/>
          <w:b/>
          <w:bCs/>
          <w:szCs w:val="24"/>
        </w:rPr>
      </w:pPr>
    </w:p>
    <w:p w14:paraId="4751B5C0" w14:textId="77777777" w:rsidR="00734BB6" w:rsidRDefault="00734BB6" w:rsidP="0015183F">
      <w:pPr>
        <w:jc w:val="center"/>
        <w:rPr>
          <w:rFonts w:cs="Times New Roman"/>
          <w:b/>
          <w:bCs/>
          <w:szCs w:val="24"/>
        </w:rPr>
      </w:pPr>
    </w:p>
    <w:p w14:paraId="04D224F4" w14:textId="77777777" w:rsidR="00734BB6" w:rsidRDefault="00734BB6" w:rsidP="0015183F">
      <w:pPr>
        <w:jc w:val="center"/>
        <w:rPr>
          <w:rFonts w:cs="Times New Roman"/>
          <w:b/>
          <w:bCs/>
          <w:szCs w:val="24"/>
        </w:rPr>
      </w:pPr>
    </w:p>
    <w:p w14:paraId="13F4FBD8" w14:textId="77777777" w:rsidR="00734BB6" w:rsidRDefault="00734BB6" w:rsidP="0015183F">
      <w:pPr>
        <w:jc w:val="center"/>
        <w:rPr>
          <w:rFonts w:cs="Times New Roman"/>
          <w:b/>
          <w:bCs/>
          <w:szCs w:val="24"/>
        </w:rPr>
      </w:pPr>
    </w:p>
    <w:p w14:paraId="78B5B5F9" w14:textId="77777777" w:rsidR="00734BB6" w:rsidRDefault="00734BB6" w:rsidP="0015183F">
      <w:pPr>
        <w:jc w:val="center"/>
        <w:rPr>
          <w:rFonts w:cs="Times New Roman"/>
          <w:b/>
          <w:bCs/>
          <w:szCs w:val="24"/>
        </w:rPr>
      </w:pPr>
    </w:p>
    <w:p w14:paraId="68A29FDE" w14:textId="77777777" w:rsidR="00734BB6" w:rsidRDefault="00734BB6" w:rsidP="0015183F">
      <w:pPr>
        <w:jc w:val="center"/>
        <w:rPr>
          <w:rFonts w:cs="Times New Roman"/>
          <w:b/>
          <w:bCs/>
          <w:szCs w:val="24"/>
        </w:rPr>
      </w:pPr>
    </w:p>
    <w:p w14:paraId="2CF8B7FA" w14:textId="77777777" w:rsidR="00734BB6" w:rsidRDefault="00734BB6" w:rsidP="0015183F">
      <w:pPr>
        <w:jc w:val="center"/>
        <w:rPr>
          <w:rFonts w:cs="Times New Roman"/>
          <w:b/>
          <w:bCs/>
          <w:szCs w:val="24"/>
        </w:rPr>
      </w:pPr>
    </w:p>
    <w:p w14:paraId="6B65276D" w14:textId="77777777" w:rsidR="00734BB6" w:rsidRDefault="00734BB6" w:rsidP="0015183F">
      <w:pPr>
        <w:jc w:val="center"/>
        <w:rPr>
          <w:rFonts w:cs="Times New Roman"/>
          <w:b/>
          <w:bCs/>
          <w:szCs w:val="24"/>
        </w:rPr>
      </w:pPr>
    </w:p>
    <w:p w14:paraId="676618B4" w14:textId="77777777" w:rsidR="00734BB6" w:rsidRDefault="00734BB6" w:rsidP="0015183F">
      <w:pPr>
        <w:jc w:val="center"/>
        <w:rPr>
          <w:rFonts w:cs="Times New Roman"/>
          <w:b/>
          <w:bCs/>
          <w:szCs w:val="24"/>
        </w:rPr>
      </w:pPr>
    </w:p>
    <w:p w14:paraId="59E83AC9" w14:textId="77777777" w:rsidR="00734BB6" w:rsidRDefault="00734BB6" w:rsidP="0015183F">
      <w:pPr>
        <w:jc w:val="center"/>
        <w:rPr>
          <w:rFonts w:cs="Times New Roman"/>
          <w:b/>
          <w:bCs/>
          <w:szCs w:val="24"/>
        </w:rPr>
      </w:pPr>
    </w:p>
    <w:p w14:paraId="505E32D6" w14:textId="77777777" w:rsidR="00833BAD" w:rsidRPr="002550B3" w:rsidRDefault="00833BAD" w:rsidP="00833BAD">
      <w:pPr>
        <w:jc w:val="center"/>
        <w:rPr>
          <w:szCs w:val="24"/>
        </w:rPr>
      </w:pPr>
      <w:r>
        <w:rPr>
          <w:rFonts w:cs="Times New Roman"/>
          <w:b/>
          <w:bCs/>
          <w:szCs w:val="24"/>
        </w:rPr>
        <w:lastRenderedPageBreak/>
        <w:t>LIST OF TABLES</w:t>
      </w:r>
    </w:p>
    <w:p w14:paraId="48D11043" w14:textId="77777777" w:rsidR="00833BAD" w:rsidRPr="002550B3" w:rsidRDefault="00833BAD" w:rsidP="00833BAD">
      <w:pPr>
        <w:spacing w:after="0" w:line="360" w:lineRule="auto"/>
        <w:jc w:val="both"/>
        <w:rPr>
          <w:rFonts w:cs="Times New Roman"/>
          <w:color w:val="222222"/>
          <w:szCs w:val="24"/>
          <w:shd w:val="clear" w:color="auto" w:fill="FFFFFF"/>
        </w:rPr>
      </w:pPr>
      <w:bookmarkStart w:id="0" w:name="_Hlk93589555"/>
      <w:r w:rsidRPr="002550B3">
        <w:rPr>
          <w:rFonts w:cs="Times New Roman"/>
          <w:color w:val="222222"/>
          <w:szCs w:val="24"/>
          <w:shd w:val="clear" w:color="auto" w:fill="FFFFFF"/>
        </w:rPr>
        <w:t>Table 4.1: Overview of variables and rating source for the study</w:t>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9F0C11">
        <w:rPr>
          <w:rFonts w:cs="Times New Roman"/>
          <w:color w:val="222222"/>
          <w:szCs w:val="24"/>
          <w:shd w:val="clear" w:color="auto" w:fill="FFFFFF"/>
        </w:rPr>
        <w:t>128</w:t>
      </w:r>
    </w:p>
    <w:p w14:paraId="1769AFFC" w14:textId="77777777" w:rsidR="00833BAD" w:rsidRPr="002550B3" w:rsidRDefault="00833BAD" w:rsidP="00833BAD">
      <w:pPr>
        <w:spacing w:after="0" w:line="360" w:lineRule="auto"/>
        <w:jc w:val="both"/>
        <w:rPr>
          <w:rFonts w:cs="Times New Roman"/>
          <w:color w:val="222222"/>
          <w:szCs w:val="24"/>
          <w:shd w:val="clear" w:color="auto" w:fill="FFFFFF"/>
        </w:rPr>
      </w:pPr>
      <w:r w:rsidRPr="002550B3">
        <w:rPr>
          <w:rFonts w:cs="Times New Roman"/>
          <w:color w:val="222222"/>
          <w:szCs w:val="24"/>
          <w:shd w:val="clear" w:color="auto" w:fill="FFFFFF"/>
        </w:rPr>
        <w:t>Table 4.2: Sample size and response</w:t>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2550B3">
        <w:rPr>
          <w:rFonts w:cs="Times New Roman"/>
          <w:color w:val="222222"/>
          <w:szCs w:val="24"/>
          <w:shd w:val="clear" w:color="auto" w:fill="FFFFFF"/>
        </w:rPr>
        <w:tab/>
      </w:r>
      <w:r w:rsidRPr="009F0C11">
        <w:rPr>
          <w:rFonts w:cs="Times New Roman"/>
          <w:color w:val="222222"/>
          <w:szCs w:val="24"/>
          <w:shd w:val="clear" w:color="auto" w:fill="FFFFFF"/>
        </w:rPr>
        <w:t>129</w:t>
      </w:r>
    </w:p>
    <w:p w14:paraId="4C9121A0" w14:textId="77777777" w:rsidR="00833BAD" w:rsidRPr="002550B3" w:rsidRDefault="00833BAD" w:rsidP="00833BAD">
      <w:pPr>
        <w:spacing w:line="240" w:lineRule="auto"/>
        <w:rPr>
          <w:rFonts w:eastAsia="Times New Roman" w:cs="Times New Roman"/>
          <w:color w:val="000000"/>
          <w:szCs w:val="24"/>
          <w:lang w:eastAsia="en-GB"/>
        </w:rPr>
      </w:pPr>
      <w:r w:rsidRPr="002550B3">
        <w:rPr>
          <w:rFonts w:eastAsia="Times New Roman" w:cs="Times New Roman"/>
          <w:color w:val="000000"/>
          <w:szCs w:val="24"/>
          <w:lang w:eastAsia="en-GB"/>
        </w:rPr>
        <w:t>Table 4.</w:t>
      </w:r>
      <w:r>
        <w:rPr>
          <w:rFonts w:eastAsia="Times New Roman" w:cs="Times New Roman"/>
          <w:color w:val="000000"/>
          <w:szCs w:val="24"/>
          <w:lang w:eastAsia="en-GB"/>
        </w:rPr>
        <w:t>3</w:t>
      </w:r>
      <w:r w:rsidRPr="002550B3">
        <w:rPr>
          <w:rFonts w:eastAsia="Times New Roman" w:cs="Times New Roman"/>
          <w:color w:val="000000"/>
          <w:szCs w:val="24"/>
          <w:lang w:eastAsia="en-GB"/>
        </w:rPr>
        <w:t>: Summary of scales- leader and team members</w:t>
      </w:r>
      <w:r w:rsidRPr="002550B3">
        <w:rPr>
          <w:rFonts w:eastAsia="Times New Roman" w:cs="Times New Roman"/>
          <w:color w:val="000000"/>
          <w:szCs w:val="24"/>
          <w:lang w:eastAsia="en-GB"/>
        </w:rPr>
        <w:tab/>
      </w:r>
      <w:r w:rsidRPr="002550B3">
        <w:rPr>
          <w:rFonts w:eastAsia="Times New Roman" w:cs="Times New Roman"/>
          <w:color w:val="000000"/>
          <w:szCs w:val="24"/>
          <w:lang w:eastAsia="en-GB"/>
        </w:rPr>
        <w:tab/>
      </w:r>
      <w:r w:rsidRPr="002550B3">
        <w:rPr>
          <w:rFonts w:eastAsia="Times New Roman" w:cs="Times New Roman"/>
          <w:color w:val="000000"/>
          <w:szCs w:val="24"/>
          <w:lang w:eastAsia="en-GB"/>
        </w:rPr>
        <w:tab/>
      </w:r>
      <w:r w:rsidRPr="002550B3">
        <w:rPr>
          <w:rFonts w:eastAsia="Times New Roman" w:cs="Times New Roman"/>
          <w:color w:val="000000"/>
          <w:szCs w:val="24"/>
          <w:lang w:eastAsia="en-GB"/>
        </w:rPr>
        <w:tab/>
      </w:r>
      <w:r w:rsidRPr="002550B3">
        <w:rPr>
          <w:rFonts w:eastAsia="Times New Roman" w:cs="Times New Roman"/>
          <w:color w:val="000000"/>
          <w:szCs w:val="24"/>
          <w:lang w:eastAsia="en-GB"/>
        </w:rPr>
        <w:tab/>
      </w:r>
      <w:r w:rsidRPr="009F0C11">
        <w:rPr>
          <w:rFonts w:eastAsia="Times New Roman" w:cs="Times New Roman"/>
          <w:color w:val="000000"/>
          <w:szCs w:val="24"/>
          <w:lang w:eastAsia="en-GB"/>
        </w:rPr>
        <w:t>134</w:t>
      </w:r>
    </w:p>
    <w:p w14:paraId="76C3D11C" w14:textId="77777777" w:rsidR="00833BAD" w:rsidRDefault="00833BAD" w:rsidP="00833BAD">
      <w:pPr>
        <w:spacing w:after="0" w:line="360" w:lineRule="auto"/>
        <w:jc w:val="both"/>
        <w:rPr>
          <w:rFonts w:cs="Times New Roman"/>
          <w:color w:val="222222"/>
          <w:szCs w:val="24"/>
          <w:shd w:val="clear" w:color="auto" w:fill="FFFFFF"/>
        </w:rPr>
      </w:pPr>
      <w:r w:rsidRPr="002550B3">
        <w:rPr>
          <w:rFonts w:cs="Times New Roman"/>
          <w:color w:val="222222"/>
          <w:szCs w:val="24"/>
          <w:shd w:val="clear" w:color="auto" w:fill="FFFFFF"/>
        </w:rPr>
        <w:t>Table 4.</w:t>
      </w:r>
      <w:r>
        <w:rPr>
          <w:rFonts w:cs="Times New Roman"/>
          <w:color w:val="222222"/>
          <w:szCs w:val="24"/>
          <w:shd w:val="clear" w:color="auto" w:fill="FFFFFF"/>
        </w:rPr>
        <w:t>4</w:t>
      </w:r>
      <w:r w:rsidRPr="002550B3">
        <w:rPr>
          <w:rFonts w:cs="Times New Roman"/>
          <w:color w:val="222222"/>
          <w:szCs w:val="24"/>
          <w:shd w:val="clear" w:color="auto" w:fill="FFFFFF"/>
        </w:rPr>
        <w:t xml:space="preserve">: Study variables, indicators, standardized loadings, and average variance </w:t>
      </w:r>
    </w:p>
    <w:p w14:paraId="513A2525" w14:textId="77777777" w:rsidR="00833BAD" w:rsidRPr="002550B3" w:rsidRDefault="00833BAD" w:rsidP="00833BAD">
      <w:pPr>
        <w:spacing w:after="0" w:line="360" w:lineRule="auto"/>
        <w:ind w:firstLine="720"/>
        <w:jc w:val="both"/>
        <w:rPr>
          <w:rFonts w:cs="Times New Roman"/>
          <w:color w:val="222222"/>
          <w:szCs w:val="24"/>
          <w:shd w:val="clear" w:color="auto" w:fill="FFFFFF"/>
        </w:rPr>
      </w:pPr>
      <w:r w:rsidRPr="002550B3">
        <w:rPr>
          <w:rFonts w:cs="Times New Roman"/>
          <w:color w:val="222222"/>
          <w:szCs w:val="24"/>
          <w:shd w:val="clear" w:color="auto" w:fill="FFFFFF"/>
        </w:rPr>
        <w:t>extracted</w:t>
      </w:r>
      <w:r w:rsidRPr="002550B3">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sidRPr="009F0C11">
        <w:rPr>
          <w:rFonts w:cs="Times New Roman"/>
          <w:color w:val="222222"/>
          <w:szCs w:val="24"/>
          <w:shd w:val="clear" w:color="auto" w:fill="FFFFFF"/>
        </w:rPr>
        <w:t>141</w:t>
      </w:r>
    </w:p>
    <w:p w14:paraId="3EAFCD97" w14:textId="77777777" w:rsidR="00833BAD" w:rsidRDefault="00833BAD" w:rsidP="00833BAD">
      <w:pPr>
        <w:spacing w:after="0" w:line="360" w:lineRule="auto"/>
        <w:jc w:val="both"/>
        <w:rPr>
          <w:rFonts w:cs="Times New Roman"/>
          <w:color w:val="222222"/>
          <w:szCs w:val="24"/>
          <w:shd w:val="clear" w:color="auto" w:fill="FFFFFF"/>
        </w:rPr>
      </w:pPr>
      <w:r w:rsidRPr="002550B3">
        <w:rPr>
          <w:rFonts w:cs="Times New Roman"/>
          <w:color w:val="222222"/>
          <w:szCs w:val="24"/>
          <w:shd w:val="clear" w:color="auto" w:fill="FFFFFF"/>
        </w:rPr>
        <w:t>Table 4.</w:t>
      </w:r>
      <w:r>
        <w:rPr>
          <w:rFonts w:cs="Times New Roman"/>
          <w:color w:val="222222"/>
          <w:szCs w:val="24"/>
          <w:shd w:val="clear" w:color="auto" w:fill="FFFFFF"/>
        </w:rPr>
        <w:t>5</w:t>
      </w:r>
      <w:r w:rsidRPr="002550B3">
        <w:rPr>
          <w:rFonts w:cs="Times New Roman"/>
          <w:color w:val="222222"/>
          <w:szCs w:val="24"/>
          <w:shd w:val="clear" w:color="auto" w:fill="FFFFFF"/>
        </w:rPr>
        <w:t xml:space="preserve">: Study variables, indicators, standardized loadings, and average variance </w:t>
      </w:r>
    </w:p>
    <w:p w14:paraId="796EE8D4" w14:textId="77777777" w:rsidR="00833BAD" w:rsidRPr="002550B3" w:rsidRDefault="00833BAD" w:rsidP="00833BAD">
      <w:pPr>
        <w:spacing w:after="0" w:line="360" w:lineRule="auto"/>
        <w:ind w:firstLine="720"/>
        <w:jc w:val="both"/>
        <w:rPr>
          <w:rFonts w:cs="Times New Roman"/>
          <w:color w:val="222222"/>
          <w:szCs w:val="24"/>
          <w:shd w:val="clear" w:color="auto" w:fill="FFFFFF"/>
        </w:rPr>
      </w:pPr>
      <w:r w:rsidRPr="002550B3">
        <w:rPr>
          <w:rFonts w:cs="Times New Roman"/>
          <w:color w:val="222222"/>
          <w:szCs w:val="24"/>
          <w:shd w:val="clear" w:color="auto" w:fill="FFFFFF"/>
        </w:rPr>
        <w:t>extracted</w:t>
      </w:r>
      <w:r w:rsidRPr="002550B3">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Pr>
          <w:rFonts w:cs="Times New Roman"/>
          <w:color w:val="222222"/>
          <w:szCs w:val="24"/>
          <w:shd w:val="clear" w:color="auto" w:fill="FFFFFF"/>
        </w:rPr>
        <w:tab/>
      </w:r>
      <w:r w:rsidRPr="009F0C11">
        <w:rPr>
          <w:rFonts w:cs="Times New Roman"/>
          <w:color w:val="222222"/>
          <w:szCs w:val="24"/>
          <w:shd w:val="clear" w:color="auto" w:fill="FFFFFF"/>
        </w:rPr>
        <w:t>142</w:t>
      </w:r>
    </w:p>
    <w:p w14:paraId="2EE6F817" w14:textId="77777777" w:rsidR="00833BAD" w:rsidRPr="002550B3" w:rsidRDefault="00833BAD" w:rsidP="00833BAD">
      <w:pPr>
        <w:spacing w:after="0" w:line="360" w:lineRule="auto"/>
        <w:rPr>
          <w:rFonts w:eastAsia="Times New Roman" w:cs="Times New Roman"/>
          <w:color w:val="000000"/>
          <w:szCs w:val="24"/>
          <w:lang w:eastAsia="en-GB"/>
        </w:rPr>
      </w:pPr>
      <w:r w:rsidRPr="002550B3">
        <w:rPr>
          <w:rFonts w:eastAsia="Times New Roman" w:cs="Times New Roman"/>
          <w:color w:val="000000"/>
          <w:szCs w:val="24"/>
          <w:lang w:eastAsia="en-GB"/>
        </w:rPr>
        <w:t xml:space="preserve">Table 4.6: </w:t>
      </w:r>
      <w:r w:rsidRPr="002550B3">
        <w:rPr>
          <w:rFonts w:cs="Times New Roman"/>
          <w:szCs w:val="24"/>
        </w:rPr>
        <w:t>r</w:t>
      </w:r>
      <w:r w:rsidRPr="002550B3">
        <w:rPr>
          <w:rFonts w:cs="Times New Roman"/>
          <w:szCs w:val="24"/>
          <w:vertAlign w:val="subscript"/>
        </w:rPr>
        <w:t xml:space="preserve">wg(j), </w:t>
      </w:r>
      <w:r w:rsidRPr="002550B3">
        <w:rPr>
          <w:rFonts w:eastAsia="Times New Roman" w:cs="Times New Roman"/>
          <w:color w:val="000000"/>
          <w:szCs w:val="24"/>
          <w:lang w:eastAsia="en-GB"/>
        </w:rPr>
        <w:t>ICC</w:t>
      </w:r>
      <w:r w:rsidRPr="002550B3">
        <w:rPr>
          <w:rFonts w:eastAsia="Times New Roman" w:cs="Times New Roman"/>
          <w:color w:val="000000"/>
          <w:szCs w:val="24"/>
          <w:vertAlign w:val="subscript"/>
          <w:lang w:eastAsia="en-GB"/>
        </w:rPr>
        <w:t>1</w:t>
      </w:r>
      <w:r w:rsidRPr="002550B3">
        <w:rPr>
          <w:rFonts w:eastAsia="Times New Roman" w:cs="Times New Roman"/>
          <w:color w:val="000000"/>
          <w:szCs w:val="24"/>
          <w:lang w:eastAsia="en-GB"/>
        </w:rPr>
        <w:t>, and ICC</w:t>
      </w:r>
      <w:r w:rsidRPr="002550B3">
        <w:rPr>
          <w:rFonts w:eastAsia="Times New Roman" w:cs="Times New Roman"/>
          <w:color w:val="000000"/>
          <w:szCs w:val="24"/>
          <w:vertAlign w:val="subscript"/>
          <w:lang w:eastAsia="en-GB"/>
        </w:rPr>
        <w:t>2</w:t>
      </w:r>
      <w:r w:rsidRPr="002550B3">
        <w:rPr>
          <w:rFonts w:eastAsia="Times New Roman" w:cs="Times New Roman"/>
          <w:color w:val="000000"/>
          <w:szCs w:val="24"/>
          <w:lang w:eastAsia="en-GB"/>
        </w:rPr>
        <w:t xml:space="preserve"> for group level aggregation: Time 1</w:t>
      </w:r>
      <w:r>
        <w:rPr>
          <w:rFonts w:eastAsia="Times New Roman" w:cs="Times New Roman"/>
          <w:color w:val="000000"/>
          <w:szCs w:val="24"/>
          <w:lang w:eastAsia="en-GB"/>
        </w:rPr>
        <w:t>-3</w:t>
      </w:r>
      <w:r w:rsidRPr="002550B3">
        <w:rPr>
          <w:rFonts w:eastAsia="Times New Roman" w:cs="Times New Roman"/>
          <w:color w:val="000000"/>
          <w:szCs w:val="24"/>
          <w:lang w:eastAsia="en-GB"/>
        </w:rPr>
        <w:tab/>
      </w:r>
      <w:r w:rsidRPr="002550B3">
        <w:rPr>
          <w:rFonts w:eastAsia="Times New Roman" w:cs="Times New Roman"/>
          <w:color w:val="000000"/>
          <w:szCs w:val="24"/>
          <w:lang w:eastAsia="en-GB"/>
        </w:rPr>
        <w:tab/>
      </w:r>
      <w:r w:rsidRPr="002550B3">
        <w:rPr>
          <w:rFonts w:eastAsia="Times New Roman" w:cs="Times New Roman"/>
          <w:color w:val="000000"/>
          <w:szCs w:val="24"/>
          <w:lang w:eastAsia="en-GB"/>
        </w:rPr>
        <w:tab/>
      </w:r>
      <w:r w:rsidRPr="009F0C11">
        <w:rPr>
          <w:rFonts w:eastAsia="Times New Roman" w:cs="Times New Roman"/>
          <w:color w:val="000000"/>
          <w:szCs w:val="24"/>
          <w:lang w:eastAsia="en-GB"/>
        </w:rPr>
        <w:t>147</w:t>
      </w:r>
    </w:p>
    <w:p w14:paraId="6DC8538F" w14:textId="77777777" w:rsidR="00833BAD" w:rsidRDefault="00833BAD" w:rsidP="00833BAD">
      <w:pPr>
        <w:spacing w:after="0" w:line="360" w:lineRule="auto"/>
        <w:rPr>
          <w:rFonts w:cs="Times New Roman"/>
          <w:szCs w:val="24"/>
        </w:rPr>
      </w:pPr>
      <w:r w:rsidRPr="002550B3">
        <w:rPr>
          <w:rFonts w:cs="Times New Roman"/>
          <w:szCs w:val="24"/>
        </w:rPr>
        <w:t>Table 5.1: Mean, S.D. and correlations (individual level)</w:t>
      </w:r>
      <w:r w:rsidRPr="002550B3">
        <w:rPr>
          <w:rFonts w:cs="Times New Roman"/>
          <w:szCs w:val="24"/>
        </w:rPr>
        <w:tab/>
      </w:r>
      <w:r w:rsidRPr="002550B3">
        <w:rPr>
          <w:rFonts w:cs="Times New Roman"/>
          <w:szCs w:val="24"/>
        </w:rPr>
        <w:tab/>
      </w:r>
      <w:r w:rsidRPr="002550B3">
        <w:rPr>
          <w:rFonts w:cs="Times New Roman"/>
          <w:szCs w:val="24"/>
        </w:rPr>
        <w:tab/>
      </w:r>
      <w:r w:rsidRPr="002550B3">
        <w:rPr>
          <w:rFonts w:cs="Times New Roman"/>
          <w:szCs w:val="24"/>
        </w:rPr>
        <w:tab/>
      </w:r>
      <w:r w:rsidRPr="002550B3">
        <w:rPr>
          <w:rFonts w:cs="Times New Roman"/>
          <w:szCs w:val="24"/>
        </w:rPr>
        <w:tab/>
      </w:r>
      <w:r w:rsidRPr="009F0C11">
        <w:rPr>
          <w:rFonts w:cs="Times New Roman"/>
          <w:szCs w:val="24"/>
        </w:rPr>
        <w:t>151</w:t>
      </w:r>
    </w:p>
    <w:p w14:paraId="393A808C" w14:textId="77777777" w:rsidR="00833BAD" w:rsidRPr="00E551F7" w:rsidRDefault="00833BAD" w:rsidP="00833BAD">
      <w:pPr>
        <w:spacing w:after="0" w:line="360" w:lineRule="auto"/>
        <w:rPr>
          <w:rFonts w:cs="Times New Roman"/>
          <w:bCs/>
          <w:szCs w:val="24"/>
        </w:rPr>
      </w:pPr>
      <w:r w:rsidRPr="00E551F7">
        <w:rPr>
          <w:rFonts w:cs="Times New Roman"/>
          <w:bCs/>
          <w:szCs w:val="24"/>
        </w:rPr>
        <w:t>Table 5.2: Mean, S.D. and correlations (team level)</w:t>
      </w:r>
      <w:r w:rsidRPr="00E551F7">
        <w:rPr>
          <w:rFonts w:cs="Times New Roman"/>
          <w:bCs/>
          <w:szCs w:val="24"/>
        </w:rPr>
        <w:tab/>
      </w:r>
      <w:r w:rsidRPr="00E551F7">
        <w:rPr>
          <w:rFonts w:cs="Times New Roman"/>
          <w:bCs/>
          <w:szCs w:val="24"/>
        </w:rPr>
        <w:tab/>
      </w:r>
      <w:r w:rsidRPr="00E551F7">
        <w:rPr>
          <w:rFonts w:cs="Times New Roman"/>
          <w:bCs/>
          <w:szCs w:val="24"/>
        </w:rPr>
        <w:tab/>
      </w:r>
      <w:r w:rsidRPr="00E551F7">
        <w:rPr>
          <w:rFonts w:cs="Times New Roman"/>
          <w:bCs/>
          <w:szCs w:val="24"/>
        </w:rPr>
        <w:tab/>
      </w:r>
      <w:r w:rsidRPr="00E551F7">
        <w:rPr>
          <w:rFonts w:cs="Times New Roman"/>
          <w:bCs/>
          <w:szCs w:val="24"/>
        </w:rPr>
        <w:tab/>
      </w:r>
      <w:r w:rsidRPr="00E551F7">
        <w:rPr>
          <w:rFonts w:cs="Times New Roman"/>
          <w:bCs/>
          <w:szCs w:val="24"/>
        </w:rPr>
        <w:tab/>
      </w:r>
      <w:r w:rsidRPr="009F0C11">
        <w:rPr>
          <w:rFonts w:cs="Times New Roman"/>
          <w:bCs/>
          <w:szCs w:val="24"/>
        </w:rPr>
        <w:t>152</w:t>
      </w:r>
    </w:p>
    <w:p w14:paraId="14624E68" w14:textId="77777777" w:rsidR="00833BAD" w:rsidRPr="00E551F7" w:rsidRDefault="00833BAD" w:rsidP="00833BAD">
      <w:pPr>
        <w:pStyle w:val="NoSpacing"/>
        <w:spacing w:line="360" w:lineRule="auto"/>
        <w:jc w:val="both"/>
        <w:rPr>
          <w:rFonts w:cs="Times New Roman"/>
          <w:bCs/>
          <w:szCs w:val="24"/>
        </w:rPr>
      </w:pPr>
      <w:r w:rsidRPr="00E551F7">
        <w:rPr>
          <w:rFonts w:cs="Times New Roman"/>
          <w:bCs/>
          <w:szCs w:val="24"/>
        </w:rPr>
        <w:t xml:space="preserve">Table 5.3: Hierarchical linear regression results for the test of the direct effect of </w:t>
      </w:r>
    </w:p>
    <w:p w14:paraId="1A66B391" w14:textId="77777777" w:rsidR="00833BAD" w:rsidRPr="00E551F7" w:rsidRDefault="00833BAD" w:rsidP="00833BAD">
      <w:pPr>
        <w:pStyle w:val="NoSpacing"/>
        <w:spacing w:line="360" w:lineRule="auto"/>
        <w:ind w:firstLine="720"/>
        <w:jc w:val="both"/>
        <w:rPr>
          <w:rFonts w:cs="Times New Roman"/>
          <w:bCs/>
          <w:szCs w:val="24"/>
        </w:rPr>
      </w:pPr>
      <w:r w:rsidRPr="00E551F7">
        <w:rPr>
          <w:rFonts w:cs="Times New Roman"/>
          <w:bCs/>
          <w:szCs w:val="24"/>
        </w:rPr>
        <w:t>leader narcissism (follower</w:t>
      </w:r>
      <w:r>
        <w:rPr>
          <w:rFonts w:cs="Times New Roman"/>
          <w:bCs/>
          <w:szCs w:val="24"/>
        </w:rPr>
        <w:t>-</w:t>
      </w:r>
      <w:r w:rsidRPr="00E551F7">
        <w:rPr>
          <w:rFonts w:cs="Times New Roman"/>
          <w:bCs/>
          <w:szCs w:val="24"/>
        </w:rPr>
        <w:t>rated) on individual CSE (H1a)</w:t>
      </w:r>
      <w:r w:rsidRPr="00E551F7">
        <w:rPr>
          <w:rFonts w:cs="Times New Roman"/>
          <w:bCs/>
          <w:szCs w:val="24"/>
        </w:rPr>
        <w:tab/>
      </w:r>
      <w:r w:rsidRPr="00E551F7">
        <w:rPr>
          <w:rFonts w:cs="Times New Roman"/>
          <w:bCs/>
          <w:szCs w:val="24"/>
        </w:rPr>
        <w:tab/>
      </w:r>
      <w:r w:rsidRPr="00E551F7">
        <w:rPr>
          <w:rFonts w:cs="Times New Roman"/>
          <w:bCs/>
          <w:szCs w:val="24"/>
        </w:rPr>
        <w:tab/>
      </w:r>
      <w:r>
        <w:rPr>
          <w:rFonts w:cs="Times New Roman"/>
          <w:bCs/>
          <w:szCs w:val="24"/>
        </w:rPr>
        <w:tab/>
      </w:r>
      <w:r w:rsidRPr="009F0C11">
        <w:rPr>
          <w:rFonts w:cs="Times New Roman"/>
          <w:bCs/>
          <w:szCs w:val="24"/>
        </w:rPr>
        <w:t>153</w:t>
      </w:r>
    </w:p>
    <w:p w14:paraId="71037599" w14:textId="77777777" w:rsidR="00833BAD" w:rsidRPr="00E551F7" w:rsidRDefault="00833BAD" w:rsidP="00833BAD">
      <w:pPr>
        <w:pStyle w:val="NoSpacing"/>
        <w:spacing w:line="360" w:lineRule="auto"/>
        <w:jc w:val="both"/>
        <w:rPr>
          <w:rFonts w:cs="Times New Roman"/>
          <w:bCs/>
          <w:szCs w:val="24"/>
        </w:rPr>
      </w:pPr>
      <w:r w:rsidRPr="00E551F7">
        <w:rPr>
          <w:rFonts w:cs="Times New Roman"/>
          <w:bCs/>
          <w:szCs w:val="24"/>
        </w:rPr>
        <w:t>Table 5.</w:t>
      </w:r>
      <w:r>
        <w:rPr>
          <w:rFonts w:cs="Times New Roman"/>
          <w:bCs/>
          <w:szCs w:val="24"/>
        </w:rPr>
        <w:t>4</w:t>
      </w:r>
      <w:r w:rsidRPr="00E551F7">
        <w:rPr>
          <w:rFonts w:cs="Times New Roman"/>
          <w:bCs/>
          <w:szCs w:val="24"/>
        </w:rPr>
        <w:t xml:space="preserve">: Hierarchical linear regression results for the test of the direct effect of </w:t>
      </w:r>
    </w:p>
    <w:p w14:paraId="2CC36A11" w14:textId="77777777" w:rsidR="00833BAD" w:rsidRPr="00E551F7" w:rsidRDefault="00833BAD" w:rsidP="00833BAD">
      <w:pPr>
        <w:pStyle w:val="NoSpacing"/>
        <w:spacing w:line="360" w:lineRule="auto"/>
        <w:ind w:firstLine="720"/>
        <w:jc w:val="both"/>
        <w:rPr>
          <w:rFonts w:cs="Times New Roman"/>
          <w:bCs/>
          <w:szCs w:val="24"/>
        </w:rPr>
      </w:pPr>
      <w:r w:rsidRPr="00E551F7">
        <w:rPr>
          <w:rFonts w:cs="Times New Roman"/>
          <w:bCs/>
          <w:szCs w:val="24"/>
        </w:rPr>
        <w:t>leader narcissism (</w:t>
      </w:r>
      <w:r>
        <w:rPr>
          <w:rFonts w:cs="Times New Roman"/>
          <w:bCs/>
          <w:szCs w:val="24"/>
        </w:rPr>
        <w:t>leader-</w:t>
      </w:r>
      <w:r w:rsidRPr="00E551F7">
        <w:rPr>
          <w:rFonts w:cs="Times New Roman"/>
          <w:bCs/>
          <w:szCs w:val="24"/>
        </w:rPr>
        <w:t>rated) on individual CSE (H1</w:t>
      </w:r>
      <w:r>
        <w:rPr>
          <w:rFonts w:cs="Times New Roman"/>
          <w:bCs/>
          <w:szCs w:val="24"/>
        </w:rPr>
        <w:t>b</w:t>
      </w:r>
      <w:r w:rsidRPr="00E551F7">
        <w:rPr>
          <w:rFonts w:cs="Times New Roman"/>
          <w:bCs/>
          <w:szCs w:val="24"/>
        </w:rPr>
        <w:t>)</w:t>
      </w:r>
      <w:r w:rsidRPr="00E551F7">
        <w:rPr>
          <w:rFonts w:cs="Times New Roman"/>
          <w:bCs/>
          <w:szCs w:val="24"/>
        </w:rPr>
        <w:tab/>
      </w:r>
      <w:r w:rsidRPr="00E551F7">
        <w:rPr>
          <w:rFonts w:cs="Times New Roman"/>
          <w:bCs/>
          <w:szCs w:val="24"/>
        </w:rPr>
        <w:tab/>
      </w:r>
      <w:r w:rsidRPr="00E551F7">
        <w:rPr>
          <w:rFonts w:cs="Times New Roman"/>
          <w:bCs/>
          <w:szCs w:val="24"/>
        </w:rPr>
        <w:tab/>
      </w:r>
      <w:r>
        <w:rPr>
          <w:rFonts w:cs="Times New Roman"/>
          <w:bCs/>
          <w:szCs w:val="24"/>
        </w:rPr>
        <w:tab/>
      </w:r>
      <w:r w:rsidRPr="009F0C11">
        <w:rPr>
          <w:rFonts w:cs="Times New Roman"/>
          <w:bCs/>
          <w:szCs w:val="24"/>
        </w:rPr>
        <w:t>153</w:t>
      </w:r>
    </w:p>
    <w:p w14:paraId="5FC8CED6" w14:textId="77777777" w:rsidR="00833BAD" w:rsidRDefault="00833BAD" w:rsidP="00833BAD">
      <w:pPr>
        <w:pStyle w:val="NoSpacing"/>
        <w:spacing w:line="360" w:lineRule="auto"/>
        <w:jc w:val="both"/>
        <w:rPr>
          <w:rFonts w:cs="Times New Roman"/>
          <w:bCs/>
          <w:szCs w:val="24"/>
        </w:rPr>
      </w:pPr>
      <w:r w:rsidRPr="00E551F7">
        <w:rPr>
          <w:rFonts w:cs="Times New Roman"/>
          <w:bCs/>
          <w:szCs w:val="24"/>
        </w:rPr>
        <w:t>Table 5.</w:t>
      </w:r>
      <w:r>
        <w:rPr>
          <w:rFonts w:cs="Times New Roman"/>
          <w:bCs/>
          <w:szCs w:val="24"/>
        </w:rPr>
        <w:t>5</w:t>
      </w:r>
      <w:r w:rsidRPr="00E551F7">
        <w:rPr>
          <w:rFonts w:cs="Times New Roman"/>
          <w:bCs/>
          <w:szCs w:val="24"/>
        </w:rPr>
        <w:t xml:space="preserve">: Hierarchical linear regression results for the test of the direct effect of </w:t>
      </w:r>
    </w:p>
    <w:p w14:paraId="35B3DE94" w14:textId="77777777" w:rsidR="00833BAD" w:rsidRPr="00E551F7" w:rsidRDefault="00833BAD" w:rsidP="00833BAD">
      <w:pPr>
        <w:pStyle w:val="NoSpacing"/>
        <w:spacing w:line="360" w:lineRule="auto"/>
        <w:ind w:firstLine="720"/>
        <w:jc w:val="both"/>
        <w:rPr>
          <w:rFonts w:cs="Times New Roman"/>
          <w:bCs/>
          <w:szCs w:val="24"/>
        </w:rPr>
      </w:pPr>
      <w:r w:rsidRPr="00E551F7">
        <w:rPr>
          <w:rFonts w:cs="Times New Roman"/>
          <w:bCs/>
          <w:szCs w:val="24"/>
        </w:rPr>
        <w:t>individual CSE on burnout (H1</w:t>
      </w:r>
      <w:r>
        <w:rPr>
          <w:rFonts w:cs="Times New Roman"/>
          <w:bCs/>
          <w:szCs w:val="24"/>
        </w:rPr>
        <w:t>c</w:t>
      </w:r>
      <w:r w:rsidRPr="00E551F7">
        <w:rPr>
          <w:rFonts w:cs="Times New Roman"/>
          <w:bCs/>
          <w:szCs w:val="24"/>
        </w:rPr>
        <w:t>)</w:t>
      </w:r>
      <w:r w:rsidRPr="00E551F7">
        <w:rPr>
          <w:rFonts w:cs="Times New Roman"/>
          <w:bCs/>
          <w:szCs w:val="24"/>
        </w:rPr>
        <w:tab/>
      </w:r>
      <w:r w:rsidRPr="00E551F7">
        <w:rPr>
          <w:rFonts w:cs="Times New Roman"/>
          <w:bCs/>
          <w:szCs w:val="24"/>
        </w:rPr>
        <w:tab/>
      </w:r>
      <w:r w:rsidRPr="00E551F7">
        <w:rPr>
          <w:rFonts w:cs="Times New Roman"/>
          <w:bCs/>
          <w:szCs w:val="24"/>
        </w:rPr>
        <w:tab/>
      </w:r>
      <w:r w:rsidRPr="00E551F7">
        <w:rPr>
          <w:rFonts w:cs="Times New Roman"/>
          <w:bCs/>
          <w:szCs w:val="24"/>
        </w:rPr>
        <w:tab/>
      </w:r>
      <w:r w:rsidRPr="00E551F7">
        <w:rPr>
          <w:rFonts w:cs="Times New Roman"/>
          <w:bCs/>
          <w:szCs w:val="24"/>
        </w:rPr>
        <w:tab/>
      </w:r>
      <w:r>
        <w:rPr>
          <w:rFonts w:cs="Times New Roman"/>
          <w:bCs/>
          <w:szCs w:val="24"/>
        </w:rPr>
        <w:tab/>
      </w:r>
      <w:r>
        <w:rPr>
          <w:rFonts w:cs="Times New Roman"/>
          <w:bCs/>
          <w:szCs w:val="24"/>
        </w:rPr>
        <w:tab/>
      </w:r>
      <w:r w:rsidRPr="009F0C11">
        <w:rPr>
          <w:rFonts w:cs="Times New Roman"/>
          <w:bCs/>
          <w:szCs w:val="24"/>
        </w:rPr>
        <w:t>154</w:t>
      </w:r>
    </w:p>
    <w:p w14:paraId="506EB0C0" w14:textId="77777777" w:rsidR="00833BAD" w:rsidRDefault="00833BAD" w:rsidP="00833BAD">
      <w:pPr>
        <w:pStyle w:val="NoSpacing"/>
        <w:spacing w:line="360" w:lineRule="auto"/>
        <w:jc w:val="both"/>
        <w:rPr>
          <w:rFonts w:cs="Times New Roman"/>
          <w:bCs/>
          <w:szCs w:val="24"/>
        </w:rPr>
      </w:pPr>
      <w:r w:rsidRPr="00E551F7">
        <w:rPr>
          <w:rFonts w:cs="Times New Roman"/>
          <w:bCs/>
          <w:szCs w:val="24"/>
        </w:rPr>
        <w:t>Table 5.</w:t>
      </w:r>
      <w:r>
        <w:rPr>
          <w:rFonts w:cs="Times New Roman"/>
          <w:bCs/>
          <w:szCs w:val="24"/>
        </w:rPr>
        <w:t>6</w:t>
      </w:r>
      <w:r w:rsidRPr="00E551F7">
        <w:rPr>
          <w:rFonts w:cs="Times New Roman"/>
          <w:bCs/>
          <w:szCs w:val="24"/>
        </w:rPr>
        <w:t xml:space="preserve">: Hierarchical linear regression results for the test of the direct effect of </w:t>
      </w:r>
    </w:p>
    <w:p w14:paraId="417F9F8D" w14:textId="77777777" w:rsidR="00833BAD" w:rsidRPr="00E551F7" w:rsidRDefault="00833BAD" w:rsidP="00833BAD">
      <w:pPr>
        <w:pStyle w:val="NoSpacing"/>
        <w:spacing w:line="360" w:lineRule="auto"/>
        <w:ind w:firstLine="720"/>
        <w:jc w:val="both"/>
        <w:rPr>
          <w:rFonts w:cs="Times New Roman"/>
          <w:bCs/>
          <w:szCs w:val="24"/>
        </w:rPr>
      </w:pPr>
      <w:r w:rsidRPr="00E551F7">
        <w:rPr>
          <w:rFonts w:cs="Times New Roman"/>
          <w:bCs/>
          <w:szCs w:val="24"/>
        </w:rPr>
        <w:t>individual CSE on work engagement (H1</w:t>
      </w:r>
      <w:r>
        <w:rPr>
          <w:rFonts w:cs="Times New Roman"/>
          <w:bCs/>
          <w:szCs w:val="24"/>
        </w:rPr>
        <w:t>d</w:t>
      </w:r>
      <w:r w:rsidRPr="00E551F7">
        <w:rPr>
          <w:rFonts w:cs="Times New Roman"/>
          <w:bCs/>
          <w:szCs w:val="24"/>
        </w:rPr>
        <w:t>)</w:t>
      </w:r>
      <w:r w:rsidRPr="00E551F7">
        <w:rPr>
          <w:rFonts w:cs="Times New Roman"/>
          <w:bCs/>
          <w:szCs w:val="24"/>
        </w:rPr>
        <w:tab/>
      </w:r>
      <w:r w:rsidRPr="00E551F7">
        <w:rPr>
          <w:rFonts w:cs="Times New Roman"/>
          <w:bCs/>
          <w:szCs w:val="24"/>
        </w:rPr>
        <w:tab/>
      </w:r>
      <w:r w:rsidRPr="00E551F7">
        <w:rPr>
          <w:rFonts w:cs="Times New Roman"/>
          <w:bCs/>
          <w:szCs w:val="24"/>
        </w:rPr>
        <w:tab/>
      </w:r>
      <w:r w:rsidRPr="00E551F7">
        <w:rPr>
          <w:rFonts w:cs="Times New Roman"/>
          <w:bCs/>
          <w:szCs w:val="24"/>
        </w:rPr>
        <w:tab/>
      </w:r>
      <w:r>
        <w:rPr>
          <w:rFonts w:cs="Times New Roman"/>
          <w:bCs/>
          <w:szCs w:val="24"/>
        </w:rPr>
        <w:tab/>
      </w:r>
      <w:r>
        <w:rPr>
          <w:rFonts w:cs="Times New Roman"/>
          <w:bCs/>
          <w:szCs w:val="24"/>
        </w:rPr>
        <w:tab/>
      </w:r>
      <w:r w:rsidRPr="009F0C11">
        <w:rPr>
          <w:rFonts w:cs="Times New Roman"/>
          <w:bCs/>
          <w:szCs w:val="24"/>
        </w:rPr>
        <w:t>154</w:t>
      </w:r>
    </w:p>
    <w:p w14:paraId="5818A9FB" w14:textId="77777777" w:rsidR="00833BAD" w:rsidRDefault="00833BAD" w:rsidP="00833BAD">
      <w:pPr>
        <w:pStyle w:val="NoSpacing"/>
        <w:spacing w:line="360" w:lineRule="auto"/>
        <w:rPr>
          <w:rFonts w:cs="Times New Roman"/>
          <w:bCs/>
          <w:szCs w:val="24"/>
        </w:rPr>
      </w:pPr>
      <w:r w:rsidRPr="00E551F7">
        <w:rPr>
          <w:rFonts w:cs="Times New Roman"/>
          <w:bCs/>
          <w:szCs w:val="24"/>
        </w:rPr>
        <w:t>Table 5.</w:t>
      </w:r>
      <w:r>
        <w:rPr>
          <w:rFonts w:cs="Times New Roman"/>
          <w:bCs/>
          <w:szCs w:val="24"/>
        </w:rPr>
        <w:t>7</w:t>
      </w:r>
      <w:r w:rsidRPr="00E551F7">
        <w:rPr>
          <w:rFonts w:cs="Times New Roman"/>
          <w:bCs/>
          <w:szCs w:val="24"/>
        </w:rPr>
        <w:t>: Bootstrap results for the indirect effect of leader narcissism (follower</w:t>
      </w:r>
      <w:r>
        <w:rPr>
          <w:rFonts w:cs="Times New Roman"/>
          <w:bCs/>
          <w:szCs w:val="24"/>
        </w:rPr>
        <w:t>-</w:t>
      </w:r>
      <w:r w:rsidRPr="00E551F7">
        <w:rPr>
          <w:rFonts w:cs="Times New Roman"/>
          <w:bCs/>
          <w:szCs w:val="24"/>
        </w:rPr>
        <w:t xml:space="preserve">rated) </w:t>
      </w:r>
    </w:p>
    <w:p w14:paraId="453DE025" w14:textId="77777777" w:rsidR="00833BAD" w:rsidRDefault="00833BAD" w:rsidP="00833BAD">
      <w:pPr>
        <w:pStyle w:val="NoSpacing"/>
        <w:spacing w:line="360" w:lineRule="auto"/>
        <w:ind w:firstLine="720"/>
        <w:rPr>
          <w:rFonts w:cs="Times New Roman"/>
          <w:bCs/>
          <w:szCs w:val="24"/>
        </w:rPr>
      </w:pPr>
      <w:r w:rsidRPr="00E551F7">
        <w:rPr>
          <w:rFonts w:cs="Times New Roman"/>
          <w:bCs/>
          <w:szCs w:val="24"/>
        </w:rPr>
        <w:t>on burnout and work engagement via CSE - H1</w:t>
      </w:r>
      <w:r>
        <w:rPr>
          <w:rFonts w:cs="Times New Roman"/>
          <w:bCs/>
          <w:szCs w:val="24"/>
        </w:rPr>
        <w:t>e</w:t>
      </w:r>
      <w:r w:rsidRPr="00E551F7">
        <w:rPr>
          <w:rFonts w:cs="Times New Roman"/>
          <w:bCs/>
          <w:szCs w:val="24"/>
        </w:rPr>
        <w:t xml:space="preserve"> and 1</w:t>
      </w:r>
      <w:r>
        <w:rPr>
          <w:rFonts w:cs="Times New Roman"/>
          <w:bCs/>
          <w:szCs w:val="24"/>
        </w:rPr>
        <w:t>f</w:t>
      </w:r>
      <w:r>
        <w:rPr>
          <w:rFonts w:cs="Times New Roman"/>
          <w:bCs/>
          <w:szCs w:val="24"/>
        </w:rPr>
        <w:tab/>
      </w:r>
      <w:r>
        <w:rPr>
          <w:rFonts w:cs="Times New Roman"/>
          <w:bCs/>
          <w:szCs w:val="24"/>
        </w:rPr>
        <w:tab/>
      </w:r>
      <w:r>
        <w:rPr>
          <w:rFonts w:cs="Times New Roman"/>
          <w:bCs/>
          <w:szCs w:val="24"/>
        </w:rPr>
        <w:tab/>
      </w:r>
      <w:r>
        <w:rPr>
          <w:rFonts w:cs="Times New Roman"/>
          <w:bCs/>
          <w:szCs w:val="24"/>
        </w:rPr>
        <w:tab/>
      </w:r>
      <w:r w:rsidRPr="009F0C11">
        <w:rPr>
          <w:rFonts w:cs="Times New Roman"/>
          <w:bCs/>
          <w:szCs w:val="24"/>
        </w:rPr>
        <w:t>155</w:t>
      </w:r>
    </w:p>
    <w:p w14:paraId="71CCBCBC" w14:textId="77777777" w:rsidR="00833BAD" w:rsidRDefault="00833BAD" w:rsidP="00833BAD">
      <w:pPr>
        <w:pStyle w:val="NoSpacing"/>
        <w:spacing w:line="360" w:lineRule="auto"/>
        <w:jc w:val="both"/>
        <w:rPr>
          <w:szCs w:val="24"/>
        </w:rPr>
      </w:pPr>
      <w:r w:rsidRPr="00E551F7">
        <w:rPr>
          <w:szCs w:val="24"/>
        </w:rPr>
        <w:t>Table 5.</w:t>
      </w:r>
      <w:r>
        <w:rPr>
          <w:szCs w:val="24"/>
        </w:rPr>
        <w:t>8</w:t>
      </w:r>
      <w:r w:rsidRPr="00E551F7">
        <w:rPr>
          <w:szCs w:val="24"/>
        </w:rPr>
        <w:t>: Results of multilevel modelling predicting individual CSE -H1a, 2, 3 &amp; 4</w:t>
      </w:r>
      <w:r>
        <w:rPr>
          <w:szCs w:val="24"/>
        </w:rPr>
        <w:tab/>
      </w:r>
      <w:r w:rsidRPr="009F0C11">
        <w:rPr>
          <w:szCs w:val="24"/>
        </w:rPr>
        <w:t>156</w:t>
      </w:r>
    </w:p>
    <w:p w14:paraId="56717B92" w14:textId="77777777" w:rsidR="00833BAD" w:rsidRDefault="00833BAD" w:rsidP="00833BAD">
      <w:pPr>
        <w:pStyle w:val="NoSpacing"/>
        <w:spacing w:line="360" w:lineRule="auto"/>
        <w:rPr>
          <w:szCs w:val="24"/>
        </w:rPr>
      </w:pPr>
      <w:r w:rsidRPr="00C874D2">
        <w:rPr>
          <w:szCs w:val="24"/>
        </w:rPr>
        <w:t>Table 5.</w:t>
      </w:r>
      <w:r>
        <w:rPr>
          <w:szCs w:val="24"/>
        </w:rPr>
        <w:t>9</w:t>
      </w:r>
      <w:r w:rsidRPr="00C874D2">
        <w:rPr>
          <w:szCs w:val="24"/>
        </w:rPr>
        <w:t xml:space="preserve">: Hierarchical linear regression results for the test of follower narcissism as a </w:t>
      </w:r>
    </w:p>
    <w:p w14:paraId="5A9E72DE" w14:textId="77777777" w:rsidR="00833BAD" w:rsidRDefault="00833BAD" w:rsidP="00833BAD">
      <w:pPr>
        <w:pStyle w:val="NoSpacing"/>
        <w:spacing w:line="360" w:lineRule="auto"/>
        <w:ind w:left="720"/>
        <w:rPr>
          <w:szCs w:val="24"/>
        </w:rPr>
      </w:pPr>
      <w:r w:rsidRPr="00C874D2">
        <w:rPr>
          <w:szCs w:val="24"/>
        </w:rPr>
        <w:t>moderator of the relationship between leader narcissism (follower</w:t>
      </w:r>
      <w:r>
        <w:rPr>
          <w:szCs w:val="24"/>
        </w:rPr>
        <w:t>-</w:t>
      </w:r>
      <w:r w:rsidRPr="00C874D2">
        <w:rPr>
          <w:szCs w:val="24"/>
        </w:rPr>
        <w:t>rated) and individual burnout via individual CSE (H10a)</w:t>
      </w:r>
      <w:r>
        <w:rPr>
          <w:szCs w:val="24"/>
        </w:rPr>
        <w:tab/>
      </w:r>
      <w:r>
        <w:rPr>
          <w:szCs w:val="24"/>
        </w:rPr>
        <w:tab/>
      </w:r>
      <w:r>
        <w:rPr>
          <w:szCs w:val="24"/>
        </w:rPr>
        <w:tab/>
      </w:r>
      <w:r>
        <w:rPr>
          <w:szCs w:val="24"/>
        </w:rPr>
        <w:tab/>
      </w:r>
      <w:r>
        <w:rPr>
          <w:szCs w:val="24"/>
        </w:rPr>
        <w:tab/>
      </w:r>
      <w:r w:rsidRPr="009F0C11">
        <w:rPr>
          <w:szCs w:val="24"/>
        </w:rPr>
        <w:t>158</w:t>
      </w:r>
    </w:p>
    <w:p w14:paraId="0BA99EE5" w14:textId="77777777" w:rsidR="00833BAD" w:rsidRDefault="00833BAD" w:rsidP="00833BAD">
      <w:pPr>
        <w:pStyle w:val="NoSpacing"/>
        <w:spacing w:line="360" w:lineRule="auto"/>
        <w:rPr>
          <w:szCs w:val="24"/>
        </w:rPr>
      </w:pPr>
      <w:r w:rsidRPr="00C874D2">
        <w:rPr>
          <w:szCs w:val="24"/>
        </w:rPr>
        <w:t>Table 5.</w:t>
      </w:r>
      <w:r>
        <w:rPr>
          <w:szCs w:val="24"/>
        </w:rPr>
        <w:t>10</w:t>
      </w:r>
      <w:r w:rsidRPr="00C874D2">
        <w:rPr>
          <w:szCs w:val="24"/>
        </w:rPr>
        <w:t xml:space="preserve">: Hierarchical linear regression results for the test of follower narcissism as a </w:t>
      </w:r>
    </w:p>
    <w:p w14:paraId="05416E6B" w14:textId="77777777" w:rsidR="00833BAD" w:rsidRDefault="00833BAD" w:rsidP="00833BAD">
      <w:pPr>
        <w:pStyle w:val="NoSpacing"/>
        <w:spacing w:line="360" w:lineRule="auto"/>
        <w:ind w:left="720"/>
        <w:rPr>
          <w:szCs w:val="24"/>
        </w:rPr>
      </w:pPr>
      <w:r w:rsidRPr="00C874D2">
        <w:rPr>
          <w:szCs w:val="24"/>
        </w:rPr>
        <w:t>moderator of the relationship between leader narcissism (</w:t>
      </w:r>
      <w:r>
        <w:rPr>
          <w:szCs w:val="24"/>
        </w:rPr>
        <w:t>leader-</w:t>
      </w:r>
      <w:r w:rsidRPr="00C874D2">
        <w:rPr>
          <w:szCs w:val="24"/>
        </w:rPr>
        <w:t>rated) and individual burnout via individual CSE (H10</w:t>
      </w:r>
      <w:r>
        <w:rPr>
          <w:szCs w:val="24"/>
        </w:rPr>
        <w:t>b</w:t>
      </w:r>
      <w:r w:rsidRPr="00C874D2">
        <w:rPr>
          <w:szCs w:val="24"/>
        </w:rPr>
        <w:t>)</w:t>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159</w:t>
      </w:r>
    </w:p>
    <w:p w14:paraId="3A35AD54" w14:textId="77777777" w:rsidR="00833BAD" w:rsidRDefault="00833BAD" w:rsidP="00833BAD">
      <w:pPr>
        <w:pStyle w:val="NoSpacing"/>
        <w:spacing w:line="360" w:lineRule="auto"/>
        <w:rPr>
          <w:szCs w:val="24"/>
        </w:rPr>
      </w:pPr>
      <w:r w:rsidRPr="00C874D2">
        <w:rPr>
          <w:szCs w:val="24"/>
        </w:rPr>
        <w:t>Table 5.</w:t>
      </w:r>
      <w:r>
        <w:rPr>
          <w:szCs w:val="24"/>
        </w:rPr>
        <w:t>11</w:t>
      </w:r>
      <w:r w:rsidRPr="00C874D2">
        <w:rPr>
          <w:szCs w:val="24"/>
        </w:rPr>
        <w:t xml:space="preserve">: Hierarchical linear regression results for the test of follower narcissism as a </w:t>
      </w:r>
    </w:p>
    <w:p w14:paraId="38473AAB" w14:textId="77777777" w:rsidR="00833BAD" w:rsidRDefault="00833BAD" w:rsidP="00833BAD">
      <w:pPr>
        <w:pStyle w:val="NoSpacing"/>
        <w:spacing w:line="360" w:lineRule="auto"/>
        <w:ind w:left="720"/>
        <w:rPr>
          <w:szCs w:val="24"/>
        </w:rPr>
      </w:pPr>
      <w:r w:rsidRPr="00C874D2">
        <w:rPr>
          <w:szCs w:val="24"/>
        </w:rPr>
        <w:t>moderator of the relationship between leader narcissism (follower</w:t>
      </w:r>
      <w:r>
        <w:rPr>
          <w:szCs w:val="24"/>
        </w:rPr>
        <w:t>-</w:t>
      </w:r>
      <w:r w:rsidRPr="00C874D2">
        <w:rPr>
          <w:szCs w:val="24"/>
        </w:rPr>
        <w:t>rated) and individual work engagement via individual CSE (H10</w:t>
      </w:r>
      <w:r>
        <w:rPr>
          <w:szCs w:val="24"/>
        </w:rPr>
        <w:t>c</w:t>
      </w:r>
      <w:r w:rsidRPr="00C874D2">
        <w:rPr>
          <w:szCs w:val="24"/>
        </w:rPr>
        <w:t>)</w:t>
      </w:r>
      <w:r>
        <w:rPr>
          <w:szCs w:val="24"/>
        </w:rPr>
        <w:tab/>
      </w:r>
      <w:r>
        <w:rPr>
          <w:szCs w:val="24"/>
        </w:rPr>
        <w:tab/>
      </w:r>
      <w:r>
        <w:rPr>
          <w:szCs w:val="24"/>
        </w:rPr>
        <w:tab/>
      </w:r>
      <w:r>
        <w:rPr>
          <w:szCs w:val="24"/>
        </w:rPr>
        <w:tab/>
      </w:r>
      <w:r w:rsidRPr="009F0C11">
        <w:rPr>
          <w:szCs w:val="24"/>
        </w:rPr>
        <w:t>160</w:t>
      </w:r>
    </w:p>
    <w:p w14:paraId="1FA29315" w14:textId="77777777" w:rsidR="00833BAD" w:rsidRDefault="00833BAD" w:rsidP="00833BAD">
      <w:pPr>
        <w:pStyle w:val="NoSpacing"/>
        <w:spacing w:line="360" w:lineRule="auto"/>
        <w:rPr>
          <w:szCs w:val="24"/>
        </w:rPr>
      </w:pPr>
      <w:r w:rsidRPr="00C874D2">
        <w:rPr>
          <w:szCs w:val="24"/>
        </w:rPr>
        <w:t>Table 5.</w:t>
      </w:r>
      <w:r>
        <w:rPr>
          <w:szCs w:val="24"/>
        </w:rPr>
        <w:t>12</w:t>
      </w:r>
      <w:r w:rsidRPr="00C874D2">
        <w:rPr>
          <w:szCs w:val="24"/>
        </w:rPr>
        <w:t xml:space="preserve">: Hierarchical linear regression results for the test of follower narcissism as a </w:t>
      </w:r>
    </w:p>
    <w:p w14:paraId="3AF141C1" w14:textId="77777777" w:rsidR="00833BAD" w:rsidRDefault="00833BAD" w:rsidP="00833BAD">
      <w:pPr>
        <w:pStyle w:val="NoSpacing"/>
        <w:spacing w:line="360" w:lineRule="auto"/>
        <w:ind w:left="720"/>
        <w:rPr>
          <w:szCs w:val="24"/>
        </w:rPr>
      </w:pPr>
      <w:r w:rsidRPr="00C874D2">
        <w:rPr>
          <w:szCs w:val="24"/>
        </w:rPr>
        <w:lastRenderedPageBreak/>
        <w:t>moderator of the relationship between leader narcissism (follower</w:t>
      </w:r>
      <w:r>
        <w:rPr>
          <w:szCs w:val="24"/>
        </w:rPr>
        <w:t>-</w:t>
      </w:r>
      <w:r w:rsidRPr="00C874D2">
        <w:rPr>
          <w:szCs w:val="24"/>
        </w:rPr>
        <w:t>rated) and individual work engagement via individual CSE (H10</w:t>
      </w:r>
      <w:r>
        <w:rPr>
          <w:szCs w:val="24"/>
        </w:rPr>
        <w:t>d</w:t>
      </w:r>
      <w:r w:rsidRPr="00C874D2">
        <w:rPr>
          <w:szCs w:val="24"/>
        </w:rPr>
        <w:t>)</w:t>
      </w:r>
      <w:r>
        <w:rPr>
          <w:szCs w:val="24"/>
        </w:rPr>
        <w:tab/>
      </w:r>
      <w:r>
        <w:rPr>
          <w:szCs w:val="24"/>
        </w:rPr>
        <w:tab/>
      </w:r>
      <w:r>
        <w:rPr>
          <w:szCs w:val="24"/>
        </w:rPr>
        <w:tab/>
      </w:r>
      <w:r>
        <w:rPr>
          <w:szCs w:val="24"/>
        </w:rPr>
        <w:tab/>
      </w:r>
      <w:r w:rsidRPr="009F0C11">
        <w:rPr>
          <w:szCs w:val="24"/>
        </w:rPr>
        <w:t>161</w:t>
      </w:r>
    </w:p>
    <w:p w14:paraId="54745AA2" w14:textId="77777777" w:rsidR="00833BAD" w:rsidRDefault="00833BAD" w:rsidP="00833BAD">
      <w:pPr>
        <w:pStyle w:val="NoSpacing"/>
        <w:spacing w:line="360" w:lineRule="auto"/>
        <w:rPr>
          <w:szCs w:val="24"/>
        </w:rPr>
      </w:pPr>
      <w:r w:rsidRPr="00C874D2">
        <w:rPr>
          <w:szCs w:val="24"/>
        </w:rPr>
        <w:t>Table 5.1</w:t>
      </w:r>
      <w:r>
        <w:rPr>
          <w:szCs w:val="24"/>
        </w:rPr>
        <w:t>3</w:t>
      </w:r>
      <w:r w:rsidRPr="00C874D2">
        <w:rPr>
          <w:szCs w:val="24"/>
        </w:rPr>
        <w:t xml:space="preserve">: Hierarchical linear regression results for the test of follower gender as a </w:t>
      </w:r>
    </w:p>
    <w:p w14:paraId="0EC5EAAC" w14:textId="77777777" w:rsidR="00833BAD" w:rsidRDefault="00833BAD" w:rsidP="00833BAD">
      <w:pPr>
        <w:pStyle w:val="NoSpacing"/>
        <w:spacing w:line="360" w:lineRule="auto"/>
        <w:ind w:left="720"/>
        <w:rPr>
          <w:szCs w:val="24"/>
        </w:rPr>
      </w:pPr>
      <w:r w:rsidRPr="00C874D2">
        <w:rPr>
          <w:szCs w:val="24"/>
        </w:rPr>
        <w:t>moderator of the relationship between leader narcissism (follower</w:t>
      </w:r>
      <w:r>
        <w:rPr>
          <w:szCs w:val="24"/>
        </w:rPr>
        <w:t>-</w:t>
      </w:r>
      <w:r w:rsidRPr="00C874D2">
        <w:rPr>
          <w:szCs w:val="24"/>
        </w:rPr>
        <w:t>rated) and individual burnout via individual CSE (H11a)</w:t>
      </w:r>
      <w:r>
        <w:rPr>
          <w:szCs w:val="24"/>
        </w:rPr>
        <w:tab/>
      </w:r>
      <w:r>
        <w:rPr>
          <w:szCs w:val="24"/>
        </w:rPr>
        <w:tab/>
      </w:r>
      <w:r>
        <w:rPr>
          <w:szCs w:val="24"/>
        </w:rPr>
        <w:tab/>
      </w:r>
      <w:r>
        <w:rPr>
          <w:szCs w:val="24"/>
        </w:rPr>
        <w:tab/>
      </w:r>
      <w:r>
        <w:rPr>
          <w:szCs w:val="24"/>
        </w:rPr>
        <w:tab/>
      </w:r>
      <w:r w:rsidRPr="009F0C11">
        <w:rPr>
          <w:szCs w:val="24"/>
        </w:rPr>
        <w:t>162</w:t>
      </w:r>
    </w:p>
    <w:p w14:paraId="59C87896" w14:textId="77777777" w:rsidR="00833BAD" w:rsidRDefault="00833BAD" w:rsidP="00833BAD">
      <w:pPr>
        <w:pStyle w:val="NoSpacing"/>
        <w:spacing w:line="360" w:lineRule="auto"/>
        <w:rPr>
          <w:szCs w:val="24"/>
        </w:rPr>
      </w:pPr>
      <w:r w:rsidRPr="00C874D2">
        <w:rPr>
          <w:szCs w:val="24"/>
        </w:rPr>
        <w:t>Table 5.1</w:t>
      </w:r>
      <w:r>
        <w:rPr>
          <w:szCs w:val="24"/>
        </w:rPr>
        <w:t>4</w:t>
      </w:r>
      <w:r w:rsidRPr="00C874D2">
        <w:rPr>
          <w:szCs w:val="24"/>
        </w:rPr>
        <w:t xml:space="preserve">: Hierarchical linear regression results for the test of follower gender as a </w:t>
      </w:r>
    </w:p>
    <w:p w14:paraId="7AC703DB" w14:textId="77777777" w:rsidR="00833BAD" w:rsidRDefault="00833BAD" w:rsidP="00833BAD">
      <w:pPr>
        <w:pStyle w:val="NoSpacing"/>
        <w:spacing w:line="360" w:lineRule="auto"/>
        <w:ind w:left="720"/>
        <w:rPr>
          <w:szCs w:val="24"/>
        </w:rPr>
      </w:pPr>
      <w:r w:rsidRPr="00C874D2">
        <w:rPr>
          <w:szCs w:val="24"/>
        </w:rPr>
        <w:t>moderator of the relationship between leader narcissism (follower</w:t>
      </w:r>
      <w:r>
        <w:rPr>
          <w:szCs w:val="24"/>
        </w:rPr>
        <w:t>-</w:t>
      </w:r>
      <w:r w:rsidRPr="00C874D2">
        <w:rPr>
          <w:szCs w:val="24"/>
        </w:rPr>
        <w:t>rated) and individual work engagement via individual CSE (H11b)</w:t>
      </w:r>
      <w:r>
        <w:rPr>
          <w:szCs w:val="24"/>
        </w:rPr>
        <w:tab/>
      </w:r>
      <w:r>
        <w:rPr>
          <w:szCs w:val="24"/>
        </w:rPr>
        <w:tab/>
      </w:r>
      <w:r>
        <w:rPr>
          <w:szCs w:val="24"/>
        </w:rPr>
        <w:tab/>
      </w:r>
      <w:r>
        <w:rPr>
          <w:szCs w:val="24"/>
        </w:rPr>
        <w:tab/>
      </w:r>
      <w:r w:rsidRPr="009F0C11">
        <w:rPr>
          <w:szCs w:val="24"/>
        </w:rPr>
        <w:t>163</w:t>
      </w:r>
    </w:p>
    <w:p w14:paraId="3FEBE1F1" w14:textId="77777777" w:rsidR="00833BAD" w:rsidRDefault="00833BAD" w:rsidP="00833BAD">
      <w:pPr>
        <w:pStyle w:val="NoSpacing"/>
        <w:spacing w:line="360" w:lineRule="auto"/>
        <w:jc w:val="both"/>
        <w:rPr>
          <w:szCs w:val="24"/>
        </w:rPr>
      </w:pPr>
      <w:r w:rsidRPr="007306C3">
        <w:rPr>
          <w:szCs w:val="24"/>
        </w:rPr>
        <w:t>Table 5.1</w:t>
      </w:r>
      <w:r>
        <w:rPr>
          <w:szCs w:val="24"/>
        </w:rPr>
        <w:t>5</w:t>
      </w:r>
      <w:r w:rsidRPr="007306C3">
        <w:rPr>
          <w:szCs w:val="24"/>
        </w:rPr>
        <w:t xml:space="preserve">: Hierarchical linear regression results for the test of the direct effect of </w:t>
      </w:r>
    </w:p>
    <w:p w14:paraId="5747BE47" w14:textId="77777777" w:rsidR="00833BAD" w:rsidRPr="007306C3" w:rsidRDefault="00833BAD" w:rsidP="00833BAD">
      <w:pPr>
        <w:pStyle w:val="NoSpacing"/>
        <w:spacing w:line="360" w:lineRule="auto"/>
        <w:ind w:firstLine="720"/>
        <w:jc w:val="both"/>
        <w:rPr>
          <w:szCs w:val="24"/>
        </w:rPr>
      </w:pPr>
      <w:r w:rsidRPr="007306C3">
        <w:rPr>
          <w:szCs w:val="24"/>
        </w:rPr>
        <w:t>leader narcissism (follower</w:t>
      </w:r>
      <w:r>
        <w:rPr>
          <w:szCs w:val="24"/>
        </w:rPr>
        <w:t>-</w:t>
      </w:r>
      <w:r w:rsidRPr="007306C3">
        <w:rPr>
          <w:szCs w:val="24"/>
        </w:rPr>
        <w:t>rated) on team CSEs (H5a)</w:t>
      </w:r>
      <w:r>
        <w:rPr>
          <w:szCs w:val="24"/>
        </w:rPr>
        <w:tab/>
      </w:r>
      <w:r>
        <w:rPr>
          <w:szCs w:val="24"/>
        </w:rPr>
        <w:tab/>
      </w:r>
      <w:r>
        <w:rPr>
          <w:szCs w:val="24"/>
        </w:rPr>
        <w:tab/>
      </w:r>
      <w:r>
        <w:rPr>
          <w:szCs w:val="24"/>
        </w:rPr>
        <w:tab/>
      </w:r>
      <w:r w:rsidRPr="009F0C11">
        <w:rPr>
          <w:szCs w:val="24"/>
        </w:rPr>
        <w:t>164</w:t>
      </w:r>
    </w:p>
    <w:p w14:paraId="765BA0ED" w14:textId="77777777" w:rsidR="00833BAD" w:rsidRDefault="00833BAD" w:rsidP="00833BAD">
      <w:pPr>
        <w:pStyle w:val="NoSpacing"/>
        <w:spacing w:line="360" w:lineRule="auto"/>
        <w:jc w:val="both"/>
        <w:rPr>
          <w:szCs w:val="24"/>
        </w:rPr>
      </w:pPr>
      <w:r w:rsidRPr="007306C3">
        <w:rPr>
          <w:szCs w:val="24"/>
        </w:rPr>
        <w:t>Table 5.1</w:t>
      </w:r>
      <w:r>
        <w:rPr>
          <w:szCs w:val="24"/>
        </w:rPr>
        <w:t>6</w:t>
      </w:r>
      <w:r w:rsidRPr="007306C3">
        <w:rPr>
          <w:szCs w:val="24"/>
        </w:rPr>
        <w:t xml:space="preserve">: Hierarchical linear regression results for the test of the direct effect of </w:t>
      </w:r>
    </w:p>
    <w:p w14:paraId="34399CF5" w14:textId="77777777" w:rsidR="00833BAD" w:rsidRPr="007306C3" w:rsidRDefault="00833BAD" w:rsidP="00833BAD">
      <w:pPr>
        <w:pStyle w:val="NoSpacing"/>
        <w:spacing w:line="360" w:lineRule="auto"/>
        <w:ind w:firstLine="720"/>
        <w:jc w:val="both"/>
        <w:rPr>
          <w:szCs w:val="24"/>
        </w:rPr>
      </w:pPr>
      <w:r w:rsidRPr="007306C3">
        <w:rPr>
          <w:szCs w:val="24"/>
        </w:rPr>
        <w:t>leader narcissism (</w:t>
      </w:r>
      <w:r>
        <w:rPr>
          <w:szCs w:val="24"/>
        </w:rPr>
        <w:t>leader-</w:t>
      </w:r>
      <w:r w:rsidRPr="007306C3">
        <w:rPr>
          <w:szCs w:val="24"/>
        </w:rPr>
        <w:t>rated) on team CSEs (H5</w:t>
      </w:r>
      <w:r>
        <w:rPr>
          <w:szCs w:val="24"/>
        </w:rPr>
        <w:t>b</w:t>
      </w:r>
      <w:r w:rsidRPr="007306C3">
        <w:rPr>
          <w:szCs w:val="24"/>
        </w:rPr>
        <w:t>)</w:t>
      </w:r>
      <w:r>
        <w:rPr>
          <w:szCs w:val="24"/>
        </w:rPr>
        <w:tab/>
      </w:r>
      <w:r>
        <w:rPr>
          <w:szCs w:val="24"/>
        </w:rPr>
        <w:tab/>
      </w:r>
      <w:r>
        <w:rPr>
          <w:szCs w:val="24"/>
        </w:rPr>
        <w:tab/>
      </w:r>
      <w:r>
        <w:rPr>
          <w:szCs w:val="24"/>
        </w:rPr>
        <w:tab/>
      </w:r>
      <w:r w:rsidRPr="009F0C11">
        <w:rPr>
          <w:szCs w:val="24"/>
        </w:rPr>
        <w:t>163</w:t>
      </w:r>
    </w:p>
    <w:p w14:paraId="21473C65" w14:textId="77777777" w:rsidR="00833BAD" w:rsidRDefault="00833BAD" w:rsidP="00833BAD">
      <w:pPr>
        <w:pStyle w:val="NoSpacing"/>
        <w:spacing w:line="360" w:lineRule="auto"/>
        <w:jc w:val="both"/>
        <w:rPr>
          <w:szCs w:val="24"/>
        </w:rPr>
      </w:pPr>
      <w:r w:rsidRPr="007306C3">
        <w:rPr>
          <w:szCs w:val="24"/>
        </w:rPr>
        <w:t>Table 5.1</w:t>
      </w:r>
      <w:r>
        <w:rPr>
          <w:szCs w:val="24"/>
        </w:rPr>
        <w:t>7</w:t>
      </w:r>
      <w:r w:rsidRPr="007306C3">
        <w:rPr>
          <w:szCs w:val="24"/>
        </w:rPr>
        <w:t xml:space="preserve">: Hierarchical linear regression results for the test of the direct effect of team </w:t>
      </w:r>
    </w:p>
    <w:p w14:paraId="44E4BCEB" w14:textId="77777777" w:rsidR="00833BAD" w:rsidRPr="007306C3" w:rsidRDefault="00833BAD" w:rsidP="00833BAD">
      <w:pPr>
        <w:pStyle w:val="NoSpacing"/>
        <w:spacing w:line="360" w:lineRule="auto"/>
        <w:ind w:firstLine="720"/>
        <w:jc w:val="both"/>
        <w:rPr>
          <w:szCs w:val="24"/>
        </w:rPr>
      </w:pPr>
      <w:r w:rsidRPr="007306C3">
        <w:rPr>
          <w:szCs w:val="24"/>
        </w:rPr>
        <w:t>CSE and team burnout (H5</w:t>
      </w:r>
      <w:r>
        <w:rPr>
          <w:szCs w:val="24"/>
        </w:rPr>
        <w:t>c</w:t>
      </w:r>
      <w:r w:rsidRPr="007306C3">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165</w:t>
      </w:r>
    </w:p>
    <w:p w14:paraId="16304F20" w14:textId="77777777" w:rsidR="00833BAD" w:rsidRDefault="00833BAD" w:rsidP="00833BAD">
      <w:pPr>
        <w:pStyle w:val="NoSpacing"/>
        <w:spacing w:line="360" w:lineRule="auto"/>
        <w:jc w:val="both"/>
        <w:rPr>
          <w:szCs w:val="24"/>
        </w:rPr>
      </w:pPr>
      <w:r w:rsidRPr="007306C3">
        <w:rPr>
          <w:szCs w:val="24"/>
        </w:rPr>
        <w:t>Table 5.1</w:t>
      </w:r>
      <w:r>
        <w:rPr>
          <w:szCs w:val="24"/>
        </w:rPr>
        <w:t>8</w:t>
      </w:r>
      <w:r w:rsidRPr="007306C3">
        <w:rPr>
          <w:szCs w:val="24"/>
        </w:rPr>
        <w:t>: Hierarchical linear regression results for the test of the direct effect of team</w:t>
      </w:r>
    </w:p>
    <w:p w14:paraId="56584A9A" w14:textId="77777777" w:rsidR="00833BAD" w:rsidRDefault="00833BAD" w:rsidP="00833BAD">
      <w:pPr>
        <w:pStyle w:val="NoSpacing"/>
        <w:spacing w:line="360" w:lineRule="auto"/>
        <w:ind w:firstLine="720"/>
        <w:jc w:val="both"/>
        <w:rPr>
          <w:szCs w:val="24"/>
        </w:rPr>
      </w:pPr>
      <w:r w:rsidRPr="007306C3">
        <w:rPr>
          <w:szCs w:val="24"/>
        </w:rPr>
        <w:t xml:space="preserve"> CSE and teamwork engagement (H5</w:t>
      </w:r>
      <w:r>
        <w:rPr>
          <w:szCs w:val="24"/>
        </w:rPr>
        <w:t>d</w:t>
      </w:r>
      <w:r w:rsidRPr="007306C3">
        <w:rPr>
          <w:szCs w:val="24"/>
        </w:rPr>
        <w:t>)</w:t>
      </w:r>
      <w:r>
        <w:rPr>
          <w:szCs w:val="24"/>
        </w:rPr>
        <w:tab/>
      </w:r>
      <w:r>
        <w:rPr>
          <w:szCs w:val="24"/>
        </w:rPr>
        <w:tab/>
      </w:r>
      <w:r>
        <w:rPr>
          <w:szCs w:val="24"/>
        </w:rPr>
        <w:tab/>
      </w:r>
      <w:r>
        <w:rPr>
          <w:szCs w:val="24"/>
        </w:rPr>
        <w:tab/>
      </w:r>
      <w:r>
        <w:rPr>
          <w:szCs w:val="24"/>
        </w:rPr>
        <w:tab/>
      </w:r>
      <w:r>
        <w:rPr>
          <w:szCs w:val="24"/>
        </w:rPr>
        <w:tab/>
      </w:r>
      <w:r w:rsidRPr="009F0C11">
        <w:rPr>
          <w:szCs w:val="24"/>
        </w:rPr>
        <w:t>165</w:t>
      </w:r>
    </w:p>
    <w:p w14:paraId="1432D6D5" w14:textId="77777777" w:rsidR="00833BAD" w:rsidRDefault="00833BAD" w:rsidP="00833BAD">
      <w:pPr>
        <w:pStyle w:val="NoSpacing"/>
        <w:spacing w:line="360" w:lineRule="auto"/>
        <w:rPr>
          <w:szCs w:val="24"/>
        </w:rPr>
      </w:pPr>
      <w:r w:rsidRPr="007306C3">
        <w:rPr>
          <w:szCs w:val="24"/>
        </w:rPr>
        <w:t>Table 5.1</w:t>
      </w:r>
      <w:r>
        <w:rPr>
          <w:szCs w:val="24"/>
        </w:rPr>
        <w:t>9</w:t>
      </w:r>
      <w:r w:rsidRPr="007306C3">
        <w:rPr>
          <w:szCs w:val="24"/>
        </w:rPr>
        <w:t xml:space="preserve">: Bootstrap results for the indirect effect of leader narcissism (follower rated) </w:t>
      </w:r>
    </w:p>
    <w:p w14:paraId="7D685788" w14:textId="77777777" w:rsidR="00833BAD" w:rsidRDefault="00833BAD" w:rsidP="00833BAD">
      <w:pPr>
        <w:pStyle w:val="NoSpacing"/>
        <w:spacing w:line="360" w:lineRule="auto"/>
        <w:ind w:firstLine="720"/>
        <w:rPr>
          <w:szCs w:val="24"/>
        </w:rPr>
      </w:pPr>
      <w:r w:rsidRPr="007306C3">
        <w:rPr>
          <w:szCs w:val="24"/>
        </w:rPr>
        <w:t>on team burnout and teamwork engagement via team CSE - H5d and 5e</w:t>
      </w:r>
      <w:r>
        <w:rPr>
          <w:szCs w:val="24"/>
        </w:rPr>
        <w:tab/>
      </w:r>
      <w:r>
        <w:rPr>
          <w:szCs w:val="24"/>
        </w:rPr>
        <w:tab/>
      </w:r>
      <w:r w:rsidRPr="009F0C11">
        <w:rPr>
          <w:szCs w:val="24"/>
        </w:rPr>
        <w:t>166</w:t>
      </w:r>
    </w:p>
    <w:p w14:paraId="26F2F86A" w14:textId="77777777" w:rsidR="00833BAD" w:rsidRDefault="00833BAD" w:rsidP="00833BAD">
      <w:pPr>
        <w:pStyle w:val="NoSpacing"/>
        <w:spacing w:line="360" w:lineRule="auto"/>
        <w:rPr>
          <w:szCs w:val="24"/>
        </w:rPr>
      </w:pPr>
      <w:r w:rsidRPr="00007041">
        <w:rPr>
          <w:szCs w:val="24"/>
        </w:rPr>
        <w:t>Table 5.</w:t>
      </w:r>
      <w:r>
        <w:rPr>
          <w:szCs w:val="24"/>
        </w:rPr>
        <w:t>20</w:t>
      </w:r>
      <w:r w:rsidRPr="00007041">
        <w:rPr>
          <w:szCs w:val="24"/>
        </w:rPr>
        <w:t xml:space="preserve">: Hierarchical linear regression results for the test of leader gender as a </w:t>
      </w:r>
    </w:p>
    <w:p w14:paraId="5230C5A9" w14:textId="77777777" w:rsidR="00833BAD" w:rsidRDefault="00833BAD" w:rsidP="00833BAD">
      <w:pPr>
        <w:pStyle w:val="NoSpacing"/>
        <w:spacing w:line="360" w:lineRule="auto"/>
        <w:ind w:firstLine="720"/>
        <w:rPr>
          <w:szCs w:val="24"/>
        </w:rPr>
      </w:pPr>
      <w:r w:rsidRPr="00007041">
        <w:rPr>
          <w:szCs w:val="24"/>
        </w:rPr>
        <w:t>moderator of the relationship between leader narcissism (follower</w:t>
      </w:r>
      <w:r>
        <w:rPr>
          <w:szCs w:val="24"/>
        </w:rPr>
        <w:t>-</w:t>
      </w:r>
      <w:r w:rsidRPr="00007041">
        <w:rPr>
          <w:szCs w:val="24"/>
        </w:rPr>
        <w:t xml:space="preserve">rated) and </w:t>
      </w:r>
    </w:p>
    <w:p w14:paraId="341BC55A" w14:textId="77777777" w:rsidR="00833BAD" w:rsidRDefault="00833BAD" w:rsidP="00833BAD">
      <w:pPr>
        <w:pStyle w:val="NoSpacing"/>
        <w:spacing w:line="360" w:lineRule="auto"/>
        <w:ind w:firstLine="720"/>
        <w:rPr>
          <w:szCs w:val="24"/>
        </w:rPr>
      </w:pPr>
      <w:r w:rsidRPr="00007041">
        <w:rPr>
          <w:szCs w:val="24"/>
        </w:rPr>
        <w:t>team CSE (H6</w:t>
      </w:r>
      <w:r>
        <w:rPr>
          <w:szCs w:val="24"/>
        </w:rPr>
        <w:t>a</w:t>
      </w:r>
      <w:r w:rsidRPr="00007041">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167</w:t>
      </w:r>
    </w:p>
    <w:p w14:paraId="286EE92F" w14:textId="77777777" w:rsidR="00833BAD" w:rsidRDefault="00833BAD" w:rsidP="00833BAD">
      <w:pPr>
        <w:pStyle w:val="NoSpacing"/>
        <w:spacing w:line="360" w:lineRule="auto"/>
        <w:rPr>
          <w:szCs w:val="24"/>
        </w:rPr>
      </w:pPr>
      <w:r w:rsidRPr="00007041">
        <w:rPr>
          <w:szCs w:val="24"/>
        </w:rPr>
        <w:t>Table 5.</w:t>
      </w:r>
      <w:r>
        <w:rPr>
          <w:szCs w:val="24"/>
        </w:rPr>
        <w:t>21</w:t>
      </w:r>
      <w:r w:rsidRPr="00007041">
        <w:rPr>
          <w:szCs w:val="24"/>
        </w:rPr>
        <w:t xml:space="preserve">: Hierarchical linear regression results for the test of leader gender as a </w:t>
      </w:r>
    </w:p>
    <w:p w14:paraId="41F48199" w14:textId="77777777" w:rsidR="00833BAD" w:rsidRDefault="00833BAD" w:rsidP="00833BAD">
      <w:pPr>
        <w:pStyle w:val="NoSpacing"/>
        <w:spacing w:line="360" w:lineRule="auto"/>
        <w:ind w:firstLine="720"/>
        <w:rPr>
          <w:szCs w:val="24"/>
        </w:rPr>
      </w:pPr>
      <w:r w:rsidRPr="00007041">
        <w:rPr>
          <w:szCs w:val="24"/>
        </w:rPr>
        <w:t>moderator of the relationship between leader narcissism (</w:t>
      </w:r>
      <w:r>
        <w:rPr>
          <w:szCs w:val="24"/>
        </w:rPr>
        <w:t>leader-</w:t>
      </w:r>
      <w:r w:rsidRPr="00007041">
        <w:rPr>
          <w:szCs w:val="24"/>
        </w:rPr>
        <w:t xml:space="preserve">rated) and </w:t>
      </w:r>
    </w:p>
    <w:p w14:paraId="5C1C9609" w14:textId="77777777" w:rsidR="00833BAD" w:rsidRDefault="00833BAD" w:rsidP="00833BAD">
      <w:pPr>
        <w:pStyle w:val="NoSpacing"/>
        <w:spacing w:line="360" w:lineRule="auto"/>
        <w:ind w:firstLine="720"/>
        <w:rPr>
          <w:szCs w:val="24"/>
        </w:rPr>
      </w:pPr>
      <w:r w:rsidRPr="00007041">
        <w:rPr>
          <w:szCs w:val="24"/>
        </w:rPr>
        <w:t>team CSE (H6</w:t>
      </w:r>
      <w:r>
        <w:rPr>
          <w:szCs w:val="24"/>
        </w:rPr>
        <w:t>b</w:t>
      </w:r>
      <w:r w:rsidRPr="00007041">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168</w:t>
      </w:r>
    </w:p>
    <w:p w14:paraId="4FB4ADBC" w14:textId="77777777" w:rsidR="00833BAD" w:rsidRDefault="00833BAD" w:rsidP="00833BAD">
      <w:pPr>
        <w:pStyle w:val="NoSpacing"/>
        <w:spacing w:line="360" w:lineRule="auto"/>
        <w:rPr>
          <w:szCs w:val="24"/>
        </w:rPr>
      </w:pPr>
      <w:r w:rsidRPr="00007041">
        <w:rPr>
          <w:szCs w:val="24"/>
        </w:rPr>
        <w:t>Table 5.</w:t>
      </w:r>
      <w:r>
        <w:rPr>
          <w:szCs w:val="24"/>
        </w:rPr>
        <w:t>22</w:t>
      </w:r>
      <w:r w:rsidRPr="00007041">
        <w:rPr>
          <w:szCs w:val="24"/>
        </w:rPr>
        <w:t>: Hierarchical linear regression results for the test of team cohesiveness as a</w:t>
      </w:r>
    </w:p>
    <w:p w14:paraId="6179F6A9" w14:textId="77777777" w:rsidR="00833BAD" w:rsidRDefault="00833BAD" w:rsidP="00833BAD">
      <w:pPr>
        <w:pStyle w:val="NoSpacing"/>
        <w:spacing w:line="360" w:lineRule="auto"/>
        <w:ind w:firstLine="720"/>
        <w:rPr>
          <w:szCs w:val="24"/>
        </w:rPr>
      </w:pPr>
      <w:r w:rsidRPr="00007041">
        <w:rPr>
          <w:szCs w:val="24"/>
        </w:rPr>
        <w:t xml:space="preserve"> moderator of the relationship between leader narcissism (follower</w:t>
      </w:r>
      <w:r>
        <w:rPr>
          <w:szCs w:val="24"/>
        </w:rPr>
        <w:t>-</w:t>
      </w:r>
      <w:r w:rsidRPr="00007041">
        <w:rPr>
          <w:szCs w:val="24"/>
        </w:rPr>
        <w:t>rated) and</w:t>
      </w:r>
    </w:p>
    <w:p w14:paraId="1EF8AAC8" w14:textId="77777777" w:rsidR="00833BAD" w:rsidRDefault="00833BAD" w:rsidP="00833BAD">
      <w:pPr>
        <w:pStyle w:val="NoSpacing"/>
        <w:spacing w:line="360" w:lineRule="auto"/>
        <w:ind w:firstLine="720"/>
        <w:rPr>
          <w:szCs w:val="24"/>
        </w:rPr>
      </w:pPr>
      <w:r w:rsidRPr="00007041">
        <w:rPr>
          <w:szCs w:val="24"/>
        </w:rPr>
        <w:t xml:space="preserve"> team CSE (H7</w:t>
      </w:r>
      <w:r>
        <w:rPr>
          <w:szCs w:val="24"/>
        </w:rPr>
        <w:t>a</w:t>
      </w:r>
      <w:r w:rsidRPr="00007041">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168</w:t>
      </w:r>
    </w:p>
    <w:p w14:paraId="44BC7806" w14:textId="77777777" w:rsidR="00833BAD" w:rsidRDefault="00833BAD" w:rsidP="00833BAD">
      <w:pPr>
        <w:pStyle w:val="NoSpacing"/>
        <w:spacing w:line="360" w:lineRule="auto"/>
        <w:rPr>
          <w:szCs w:val="24"/>
        </w:rPr>
      </w:pPr>
      <w:r w:rsidRPr="00007041">
        <w:rPr>
          <w:szCs w:val="24"/>
        </w:rPr>
        <w:t>Table 5.</w:t>
      </w:r>
      <w:r>
        <w:rPr>
          <w:szCs w:val="24"/>
        </w:rPr>
        <w:t>23</w:t>
      </w:r>
      <w:r w:rsidRPr="00007041">
        <w:rPr>
          <w:szCs w:val="24"/>
        </w:rPr>
        <w:t>: Hierarchical linear regression results for the test of team cohesiveness as a</w:t>
      </w:r>
    </w:p>
    <w:p w14:paraId="0D554EF5" w14:textId="77777777" w:rsidR="00833BAD" w:rsidRDefault="00833BAD" w:rsidP="00833BAD">
      <w:pPr>
        <w:pStyle w:val="NoSpacing"/>
        <w:spacing w:line="360" w:lineRule="auto"/>
        <w:ind w:firstLine="720"/>
        <w:rPr>
          <w:szCs w:val="24"/>
        </w:rPr>
      </w:pPr>
      <w:r w:rsidRPr="00007041">
        <w:rPr>
          <w:szCs w:val="24"/>
        </w:rPr>
        <w:t xml:space="preserve"> moderator of the relationship between leader narcissism (</w:t>
      </w:r>
      <w:r>
        <w:rPr>
          <w:szCs w:val="24"/>
        </w:rPr>
        <w:t>leader-</w:t>
      </w:r>
      <w:r w:rsidRPr="00007041">
        <w:rPr>
          <w:szCs w:val="24"/>
        </w:rPr>
        <w:t>rated) and</w:t>
      </w:r>
    </w:p>
    <w:p w14:paraId="1CC2B924" w14:textId="77777777" w:rsidR="00833BAD" w:rsidRDefault="00833BAD" w:rsidP="00833BAD">
      <w:pPr>
        <w:pStyle w:val="NoSpacing"/>
        <w:spacing w:line="360" w:lineRule="auto"/>
        <w:ind w:firstLine="720"/>
        <w:rPr>
          <w:szCs w:val="24"/>
        </w:rPr>
      </w:pPr>
      <w:r w:rsidRPr="00007041">
        <w:rPr>
          <w:szCs w:val="24"/>
        </w:rPr>
        <w:t xml:space="preserve"> team CSE (H7</w:t>
      </w:r>
      <w:r>
        <w:rPr>
          <w:szCs w:val="24"/>
        </w:rPr>
        <w:t>b</w:t>
      </w:r>
      <w:r w:rsidRPr="00007041">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171</w:t>
      </w:r>
    </w:p>
    <w:p w14:paraId="75454D07" w14:textId="77777777" w:rsidR="00833BAD" w:rsidRDefault="00833BAD" w:rsidP="00833BAD">
      <w:pPr>
        <w:pStyle w:val="NoSpacing"/>
        <w:spacing w:line="360" w:lineRule="auto"/>
        <w:rPr>
          <w:szCs w:val="24"/>
        </w:rPr>
      </w:pPr>
      <w:r w:rsidRPr="00007041">
        <w:rPr>
          <w:szCs w:val="24"/>
        </w:rPr>
        <w:t>Table 5.</w:t>
      </w:r>
      <w:r>
        <w:rPr>
          <w:szCs w:val="24"/>
        </w:rPr>
        <w:t>24</w:t>
      </w:r>
      <w:r w:rsidRPr="00007041">
        <w:rPr>
          <w:szCs w:val="24"/>
        </w:rPr>
        <w:t xml:space="preserve">: Hierarchical linear regression results for the test of team resilience as a </w:t>
      </w:r>
    </w:p>
    <w:p w14:paraId="7EA8F329" w14:textId="77777777" w:rsidR="00833BAD" w:rsidRDefault="00833BAD" w:rsidP="00833BAD">
      <w:pPr>
        <w:pStyle w:val="NoSpacing"/>
        <w:spacing w:line="360" w:lineRule="auto"/>
        <w:ind w:firstLine="720"/>
        <w:rPr>
          <w:szCs w:val="24"/>
        </w:rPr>
      </w:pPr>
      <w:r w:rsidRPr="00007041">
        <w:rPr>
          <w:szCs w:val="24"/>
        </w:rPr>
        <w:t>moderator of the relationship between leader narcissism (follower</w:t>
      </w:r>
      <w:r>
        <w:rPr>
          <w:szCs w:val="24"/>
        </w:rPr>
        <w:t>-</w:t>
      </w:r>
      <w:r w:rsidRPr="00007041">
        <w:rPr>
          <w:szCs w:val="24"/>
        </w:rPr>
        <w:t xml:space="preserve">rated) and </w:t>
      </w:r>
    </w:p>
    <w:p w14:paraId="32856235" w14:textId="77777777" w:rsidR="00833BAD" w:rsidRDefault="00833BAD" w:rsidP="00833BAD">
      <w:pPr>
        <w:pStyle w:val="NoSpacing"/>
        <w:spacing w:line="360" w:lineRule="auto"/>
        <w:ind w:firstLine="720"/>
        <w:rPr>
          <w:szCs w:val="24"/>
        </w:rPr>
      </w:pPr>
      <w:r w:rsidRPr="00007041">
        <w:rPr>
          <w:szCs w:val="24"/>
        </w:rPr>
        <w:lastRenderedPageBreak/>
        <w:t>team CSE (H8</w:t>
      </w:r>
      <w:r>
        <w:rPr>
          <w:szCs w:val="24"/>
        </w:rPr>
        <w:t>a</w:t>
      </w:r>
      <w:r w:rsidRPr="00007041">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171</w:t>
      </w:r>
    </w:p>
    <w:p w14:paraId="42155DE6" w14:textId="77777777" w:rsidR="00833BAD" w:rsidRDefault="00833BAD" w:rsidP="00833BAD">
      <w:pPr>
        <w:pStyle w:val="NoSpacing"/>
        <w:spacing w:line="360" w:lineRule="auto"/>
        <w:rPr>
          <w:szCs w:val="24"/>
        </w:rPr>
      </w:pPr>
      <w:r w:rsidRPr="00007041">
        <w:rPr>
          <w:szCs w:val="24"/>
        </w:rPr>
        <w:t>Table 5.</w:t>
      </w:r>
      <w:r>
        <w:rPr>
          <w:szCs w:val="24"/>
        </w:rPr>
        <w:t>25</w:t>
      </w:r>
      <w:r w:rsidRPr="00007041">
        <w:rPr>
          <w:szCs w:val="24"/>
        </w:rPr>
        <w:t xml:space="preserve">: Hierarchical linear regression results for the test of team resilience as a </w:t>
      </w:r>
    </w:p>
    <w:p w14:paraId="48C027CE" w14:textId="77777777" w:rsidR="00833BAD" w:rsidRDefault="00833BAD" w:rsidP="00833BAD">
      <w:pPr>
        <w:pStyle w:val="NoSpacing"/>
        <w:spacing w:line="360" w:lineRule="auto"/>
        <w:ind w:firstLine="720"/>
        <w:rPr>
          <w:szCs w:val="24"/>
        </w:rPr>
      </w:pPr>
      <w:r w:rsidRPr="00007041">
        <w:rPr>
          <w:szCs w:val="24"/>
        </w:rPr>
        <w:t>moderator of the relationship between leader narcissism (</w:t>
      </w:r>
      <w:r>
        <w:rPr>
          <w:szCs w:val="24"/>
        </w:rPr>
        <w:t>leader-</w:t>
      </w:r>
      <w:r w:rsidRPr="00007041">
        <w:rPr>
          <w:szCs w:val="24"/>
        </w:rPr>
        <w:t xml:space="preserve">rated) and </w:t>
      </w:r>
    </w:p>
    <w:p w14:paraId="0EC3EF38" w14:textId="77777777" w:rsidR="00833BAD" w:rsidRDefault="00833BAD" w:rsidP="00833BAD">
      <w:pPr>
        <w:pStyle w:val="NoSpacing"/>
        <w:spacing w:line="360" w:lineRule="auto"/>
        <w:ind w:firstLine="720"/>
        <w:rPr>
          <w:szCs w:val="24"/>
        </w:rPr>
      </w:pPr>
      <w:r w:rsidRPr="00007041">
        <w:rPr>
          <w:szCs w:val="24"/>
        </w:rPr>
        <w:t>team CSE (H8</w:t>
      </w:r>
      <w:r>
        <w:rPr>
          <w:szCs w:val="24"/>
        </w:rPr>
        <w:t>b</w:t>
      </w:r>
      <w:r w:rsidRPr="00007041">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173</w:t>
      </w:r>
    </w:p>
    <w:p w14:paraId="0DBCE19B" w14:textId="77777777" w:rsidR="00833BAD" w:rsidRDefault="00833BAD" w:rsidP="00833BAD">
      <w:pPr>
        <w:pStyle w:val="NoSpacing"/>
        <w:spacing w:line="360" w:lineRule="auto"/>
        <w:rPr>
          <w:szCs w:val="24"/>
        </w:rPr>
      </w:pPr>
      <w:r w:rsidRPr="00007041">
        <w:rPr>
          <w:szCs w:val="24"/>
        </w:rPr>
        <w:t>Table 5.</w:t>
      </w:r>
      <w:r>
        <w:rPr>
          <w:szCs w:val="24"/>
        </w:rPr>
        <w:t>26</w:t>
      </w:r>
      <w:r w:rsidRPr="00007041">
        <w:rPr>
          <w:szCs w:val="24"/>
        </w:rPr>
        <w:t xml:space="preserve">: Hierarchical linear regression results for the test of climate for psychological </w:t>
      </w:r>
    </w:p>
    <w:p w14:paraId="2227BBDF" w14:textId="77777777" w:rsidR="00833BAD" w:rsidRDefault="00833BAD" w:rsidP="00833BAD">
      <w:pPr>
        <w:pStyle w:val="NoSpacing"/>
        <w:spacing w:line="360" w:lineRule="auto"/>
        <w:ind w:left="720"/>
        <w:rPr>
          <w:szCs w:val="24"/>
        </w:rPr>
      </w:pPr>
      <w:r w:rsidRPr="00007041">
        <w:rPr>
          <w:szCs w:val="24"/>
        </w:rPr>
        <w:t>safety as a moderator of the relationship between leader narcissism (follower</w:t>
      </w:r>
      <w:r>
        <w:rPr>
          <w:szCs w:val="24"/>
        </w:rPr>
        <w:t>-</w:t>
      </w:r>
      <w:r w:rsidRPr="00007041">
        <w:rPr>
          <w:szCs w:val="24"/>
        </w:rPr>
        <w:t>rated) and team CSE (H9</w:t>
      </w:r>
      <w:r>
        <w:rPr>
          <w:szCs w:val="24"/>
        </w:rPr>
        <w:t>a</w:t>
      </w:r>
      <w:r w:rsidRPr="00007041">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173</w:t>
      </w:r>
    </w:p>
    <w:p w14:paraId="695F1534" w14:textId="77777777" w:rsidR="00833BAD" w:rsidRDefault="00833BAD" w:rsidP="00833BAD">
      <w:pPr>
        <w:pStyle w:val="NoSpacing"/>
        <w:spacing w:line="360" w:lineRule="auto"/>
        <w:rPr>
          <w:szCs w:val="24"/>
        </w:rPr>
      </w:pPr>
      <w:r w:rsidRPr="00007041">
        <w:rPr>
          <w:szCs w:val="24"/>
        </w:rPr>
        <w:t>Table 5.</w:t>
      </w:r>
      <w:r>
        <w:rPr>
          <w:szCs w:val="24"/>
        </w:rPr>
        <w:t>27</w:t>
      </w:r>
      <w:r w:rsidRPr="00007041">
        <w:rPr>
          <w:szCs w:val="24"/>
        </w:rPr>
        <w:t xml:space="preserve">: Hierarchical linear regression results for the test of climate for psychological </w:t>
      </w:r>
    </w:p>
    <w:p w14:paraId="7FBD58C2" w14:textId="77777777" w:rsidR="00833BAD" w:rsidRDefault="00833BAD" w:rsidP="00833BAD">
      <w:pPr>
        <w:pStyle w:val="NoSpacing"/>
        <w:spacing w:line="360" w:lineRule="auto"/>
        <w:ind w:left="720"/>
        <w:rPr>
          <w:szCs w:val="24"/>
        </w:rPr>
      </w:pPr>
      <w:r w:rsidRPr="00007041">
        <w:rPr>
          <w:szCs w:val="24"/>
        </w:rPr>
        <w:t>safety as a moderator of the relationship between leader narcissism (</w:t>
      </w:r>
      <w:r>
        <w:rPr>
          <w:szCs w:val="24"/>
        </w:rPr>
        <w:t>leader-</w:t>
      </w:r>
      <w:r w:rsidRPr="00007041">
        <w:rPr>
          <w:szCs w:val="24"/>
        </w:rPr>
        <w:t>rated) and team CSE (H9</w:t>
      </w:r>
      <w:r>
        <w:rPr>
          <w:szCs w:val="24"/>
        </w:rPr>
        <w:t>b</w:t>
      </w:r>
      <w:r w:rsidRPr="00007041">
        <w:rPr>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176</w:t>
      </w:r>
    </w:p>
    <w:p w14:paraId="1E0307C2" w14:textId="77777777" w:rsidR="00833BAD" w:rsidRDefault="00833BAD" w:rsidP="00833BAD">
      <w:pPr>
        <w:pStyle w:val="NoSpacing"/>
        <w:spacing w:line="360" w:lineRule="auto"/>
        <w:rPr>
          <w:szCs w:val="24"/>
        </w:rPr>
      </w:pPr>
      <w:r w:rsidRPr="007421CA">
        <w:rPr>
          <w:szCs w:val="24"/>
        </w:rPr>
        <w:t>Table 5.2</w:t>
      </w:r>
      <w:r>
        <w:rPr>
          <w:szCs w:val="24"/>
        </w:rPr>
        <w:t>8</w:t>
      </w:r>
      <w:r w:rsidRPr="007421CA">
        <w:rPr>
          <w:szCs w:val="24"/>
        </w:rPr>
        <w:t xml:space="preserve">: Hierarchical linear regression results for the test of team cohesiveness as a </w:t>
      </w:r>
    </w:p>
    <w:p w14:paraId="754D6BEC" w14:textId="77777777" w:rsidR="00833BAD" w:rsidRDefault="00833BAD" w:rsidP="00833BAD">
      <w:pPr>
        <w:pStyle w:val="NoSpacing"/>
        <w:spacing w:line="360" w:lineRule="auto"/>
        <w:ind w:firstLine="720"/>
        <w:rPr>
          <w:szCs w:val="24"/>
        </w:rPr>
      </w:pPr>
      <w:r w:rsidRPr="007421CA">
        <w:rPr>
          <w:szCs w:val="24"/>
        </w:rPr>
        <w:t>moderator of the relationship between leader narcissism (follower</w:t>
      </w:r>
      <w:r>
        <w:rPr>
          <w:szCs w:val="24"/>
        </w:rPr>
        <w:t>-</w:t>
      </w:r>
      <w:r w:rsidRPr="007421CA">
        <w:rPr>
          <w:szCs w:val="24"/>
        </w:rPr>
        <w:t xml:space="preserve">rated) and </w:t>
      </w:r>
    </w:p>
    <w:p w14:paraId="363243C2" w14:textId="77777777" w:rsidR="00833BAD" w:rsidRDefault="00833BAD" w:rsidP="00833BAD">
      <w:pPr>
        <w:pStyle w:val="NoSpacing"/>
        <w:spacing w:line="360" w:lineRule="auto"/>
        <w:ind w:firstLine="720"/>
        <w:rPr>
          <w:szCs w:val="24"/>
        </w:rPr>
      </w:pPr>
      <w:r w:rsidRPr="007421CA">
        <w:rPr>
          <w:szCs w:val="24"/>
        </w:rPr>
        <w:t>team burnout via team CSE (H12a)</w:t>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176</w:t>
      </w:r>
    </w:p>
    <w:p w14:paraId="415E293E" w14:textId="77777777" w:rsidR="00833BAD" w:rsidRDefault="00833BAD" w:rsidP="00833BAD">
      <w:pPr>
        <w:pStyle w:val="NoSpacing"/>
        <w:spacing w:line="360" w:lineRule="auto"/>
        <w:rPr>
          <w:szCs w:val="24"/>
        </w:rPr>
      </w:pPr>
      <w:r w:rsidRPr="007421CA">
        <w:rPr>
          <w:szCs w:val="24"/>
        </w:rPr>
        <w:t>Table 5.2</w:t>
      </w:r>
      <w:r>
        <w:rPr>
          <w:szCs w:val="24"/>
        </w:rPr>
        <w:t>9</w:t>
      </w:r>
      <w:r w:rsidRPr="007421CA">
        <w:rPr>
          <w:szCs w:val="24"/>
        </w:rPr>
        <w:t xml:space="preserve">: Hierarchical linear regression results for the test of team cohesiveness as a </w:t>
      </w:r>
    </w:p>
    <w:p w14:paraId="5460F91A" w14:textId="77777777" w:rsidR="00833BAD" w:rsidRDefault="00833BAD" w:rsidP="00833BAD">
      <w:pPr>
        <w:pStyle w:val="NoSpacing"/>
        <w:spacing w:line="360" w:lineRule="auto"/>
        <w:ind w:firstLine="720"/>
        <w:rPr>
          <w:szCs w:val="24"/>
        </w:rPr>
      </w:pPr>
      <w:r w:rsidRPr="007421CA">
        <w:rPr>
          <w:szCs w:val="24"/>
        </w:rPr>
        <w:t>moderator of the relationship between leader narcissism (</w:t>
      </w:r>
      <w:r>
        <w:rPr>
          <w:szCs w:val="24"/>
        </w:rPr>
        <w:t>leader-</w:t>
      </w:r>
      <w:r w:rsidRPr="007421CA">
        <w:rPr>
          <w:szCs w:val="24"/>
        </w:rPr>
        <w:t xml:space="preserve">rated) and </w:t>
      </w:r>
    </w:p>
    <w:p w14:paraId="27414286" w14:textId="77777777" w:rsidR="00833BAD" w:rsidRDefault="00833BAD" w:rsidP="00833BAD">
      <w:pPr>
        <w:pStyle w:val="NoSpacing"/>
        <w:spacing w:line="360" w:lineRule="auto"/>
        <w:ind w:firstLine="720"/>
        <w:rPr>
          <w:szCs w:val="24"/>
        </w:rPr>
      </w:pPr>
      <w:r w:rsidRPr="007421CA">
        <w:rPr>
          <w:szCs w:val="24"/>
        </w:rPr>
        <w:t>team burnout via team CSE (H12</w:t>
      </w:r>
      <w:r>
        <w:rPr>
          <w:szCs w:val="24"/>
        </w:rPr>
        <w:t>b</w:t>
      </w:r>
      <w:r w:rsidRPr="007421CA">
        <w:rPr>
          <w:szCs w:val="24"/>
        </w:rPr>
        <w:t>)</w:t>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179</w:t>
      </w:r>
    </w:p>
    <w:p w14:paraId="0DA1CD9F" w14:textId="77777777" w:rsidR="00833BAD" w:rsidRDefault="00833BAD" w:rsidP="00833BAD">
      <w:pPr>
        <w:pStyle w:val="NoSpacing"/>
        <w:spacing w:line="360" w:lineRule="auto"/>
        <w:rPr>
          <w:szCs w:val="24"/>
        </w:rPr>
      </w:pPr>
      <w:r w:rsidRPr="007421CA">
        <w:rPr>
          <w:szCs w:val="24"/>
        </w:rPr>
        <w:t>Table 5.</w:t>
      </w:r>
      <w:r>
        <w:rPr>
          <w:szCs w:val="24"/>
        </w:rPr>
        <w:t>30</w:t>
      </w:r>
      <w:r w:rsidRPr="007421CA">
        <w:rPr>
          <w:szCs w:val="24"/>
        </w:rPr>
        <w:t>: Hierarchical linear regression results for the test of team cohesiveness as a</w:t>
      </w:r>
    </w:p>
    <w:p w14:paraId="135A166B" w14:textId="77777777" w:rsidR="00833BAD" w:rsidRDefault="00833BAD" w:rsidP="00833BAD">
      <w:pPr>
        <w:pStyle w:val="NoSpacing"/>
        <w:spacing w:line="360" w:lineRule="auto"/>
        <w:ind w:left="720" w:firstLine="60"/>
        <w:rPr>
          <w:szCs w:val="24"/>
        </w:rPr>
      </w:pPr>
      <w:r w:rsidRPr="007421CA">
        <w:rPr>
          <w:szCs w:val="24"/>
        </w:rPr>
        <w:t>moderator of the relationship between leader narcissism (follower</w:t>
      </w:r>
      <w:r>
        <w:rPr>
          <w:szCs w:val="24"/>
        </w:rPr>
        <w:t>-</w:t>
      </w:r>
      <w:r w:rsidRPr="007421CA">
        <w:rPr>
          <w:szCs w:val="24"/>
        </w:rPr>
        <w:t>rated) and teamwork engagement via team CSE (H12</w:t>
      </w:r>
      <w:r>
        <w:rPr>
          <w:szCs w:val="24"/>
        </w:rPr>
        <w:t>c</w:t>
      </w:r>
      <w:r w:rsidRPr="007421CA">
        <w:rPr>
          <w:szCs w:val="24"/>
        </w:rPr>
        <w:t>)</w:t>
      </w:r>
      <w:r>
        <w:rPr>
          <w:szCs w:val="24"/>
        </w:rPr>
        <w:tab/>
      </w:r>
      <w:r>
        <w:rPr>
          <w:szCs w:val="24"/>
        </w:rPr>
        <w:tab/>
      </w:r>
      <w:r>
        <w:rPr>
          <w:szCs w:val="24"/>
        </w:rPr>
        <w:tab/>
      </w:r>
      <w:r>
        <w:rPr>
          <w:szCs w:val="24"/>
        </w:rPr>
        <w:tab/>
      </w:r>
      <w:r>
        <w:rPr>
          <w:szCs w:val="24"/>
        </w:rPr>
        <w:tab/>
      </w:r>
      <w:r>
        <w:rPr>
          <w:szCs w:val="24"/>
        </w:rPr>
        <w:tab/>
      </w:r>
      <w:r w:rsidRPr="009F0C11">
        <w:rPr>
          <w:szCs w:val="24"/>
        </w:rPr>
        <w:t>179</w:t>
      </w:r>
    </w:p>
    <w:p w14:paraId="021ACF8E" w14:textId="77777777" w:rsidR="00833BAD" w:rsidRDefault="00833BAD" w:rsidP="00833BAD">
      <w:pPr>
        <w:pStyle w:val="NoSpacing"/>
        <w:spacing w:line="360" w:lineRule="auto"/>
        <w:rPr>
          <w:szCs w:val="24"/>
        </w:rPr>
      </w:pPr>
      <w:r w:rsidRPr="007421CA">
        <w:rPr>
          <w:szCs w:val="24"/>
        </w:rPr>
        <w:t>Table 5.</w:t>
      </w:r>
      <w:r>
        <w:rPr>
          <w:szCs w:val="24"/>
        </w:rPr>
        <w:t>31</w:t>
      </w:r>
      <w:r w:rsidRPr="007421CA">
        <w:rPr>
          <w:szCs w:val="24"/>
        </w:rPr>
        <w:t>: Hierarchical linear regression results for the test of team cohesiveness as a</w:t>
      </w:r>
    </w:p>
    <w:p w14:paraId="59993567" w14:textId="77777777" w:rsidR="00833BAD" w:rsidRDefault="00833BAD" w:rsidP="00833BAD">
      <w:pPr>
        <w:pStyle w:val="NoSpacing"/>
        <w:spacing w:line="360" w:lineRule="auto"/>
        <w:ind w:left="720" w:firstLine="60"/>
        <w:rPr>
          <w:szCs w:val="24"/>
        </w:rPr>
      </w:pPr>
      <w:r w:rsidRPr="007421CA">
        <w:rPr>
          <w:szCs w:val="24"/>
        </w:rPr>
        <w:t>moderator of the relationship between leader narcissism (</w:t>
      </w:r>
      <w:r>
        <w:rPr>
          <w:szCs w:val="24"/>
        </w:rPr>
        <w:t>leader-</w:t>
      </w:r>
      <w:r w:rsidRPr="007421CA">
        <w:rPr>
          <w:szCs w:val="24"/>
        </w:rPr>
        <w:t>rated) and teamwork engagement via team CSE (H12</w:t>
      </w:r>
      <w:r>
        <w:rPr>
          <w:szCs w:val="24"/>
        </w:rPr>
        <w:t>d</w:t>
      </w:r>
      <w:r w:rsidRPr="007421CA">
        <w:rPr>
          <w:szCs w:val="24"/>
        </w:rPr>
        <w:t>)</w:t>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181</w:t>
      </w:r>
    </w:p>
    <w:p w14:paraId="65A2A0D0" w14:textId="77777777" w:rsidR="00833BAD" w:rsidRDefault="00833BAD" w:rsidP="00833BAD">
      <w:pPr>
        <w:pStyle w:val="NoSpacing"/>
        <w:spacing w:line="360" w:lineRule="auto"/>
        <w:rPr>
          <w:szCs w:val="24"/>
        </w:rPr>
      </w:pPr>
      <w:r w:rsidRPr="007421CA">
        <w:rPr>
          <w:szCs w:val="24"/>
        </w:rPr>
        <w:t>Table 5.</w:t>
      </w:r>
      <w:r>
        <w:rPr>
          <w:szCs w:val="24"/>
        </w:rPr>
        <w:t>32</w:t>
      </w:r>
      <w:r w:rsidRPr="007421CA">
        <w:rPr>
          <w:szCs w:val="24"/>
        </w:rPr>
        <w:t xml:space="preserve">: Hierarchical linear regression results for the test of team resilience as a </w:t>
      </w:r>
    </w:p>
    <w:p w14:paraId="2B0027BA" w14:textId="77777777" w:rsidR="00833BAD" w:rsidRDefault="00833BAD" w:rsidP="00833BAD">
      <w:pPr>
        <w:pStyle w:val="NoSpacing"/>
        <w:spacing w:line="360" w:lineRule="auto"/>
        <w:ind w:firstLine="720"/>
        <w:rPr>
          <w:szCs w:val="24"/>
        </w:rPr>
      </w:pPr>
      <w:r w:rsidRPr="007421CA">
        <w:rPr>
          <w:szCs w:val="24"/>
        </w:rPr>
        <w:t>moderator of the relationship between leader narcissism (follower</w:t>
      </w:r>
      <w:r>
        <w:rPr>
          <w:szCs w:val="24"/>
        </w:rPr>
        <w:t>-</w:t>
      </w:r>
      <w:r w:rsidRPr="007421CA">
        <w:rPr>
          <w:szCs w:val="24"/>
        </w:rPr>
        <w:t xml:space="preserve">rated) and </w:t>
      </w:r>
    </w:p>
    <w:p w14:paraId="4000CE15" w14:textId="77777777" w:rsidR="00833BAD" w:rsidRDefault="00833BAD" w:rsidP="00833BAD">
      <w:pPr>
        <w:pStyle w:val="NoSpacing"/>
        <w:spacing w:line="360" w:lineRule="auto"/>
        <w:ind w:firstLine="720"/>
        <w:rPr>
          <w:szCs w:val="24"/>
        </w:rPr>
      </w:pPr>
      <w:r w:rsidRPr="007421CA">
        <w:rPr>
          <w:szCs w:val="24"/>
        </w:rPr>
        <w:t>team burnout via team CSE (H13a)</w:t>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181</w:t>
      </w:r>
    </w:p>
    <w:p w14:paraId="79EEC85A" w14:textId="77777777" w:rsidR="00833BAD" w:rsidRDefault="00833BAD" w:rsidP="00833BAD">
      <w:pPr>
        <w:pStyle w:val="NoSpacing"/>
        <w:spacing w:line="360" w:lineRule="auto"/>
        <w:rPr>
          <w:szCs w:val="24"/>
        </w:rPr>
      </w:pPr>
      <w:r w:rsidRPr="007421CA">
        <w:rPr>
          <w:szCs w:val="24"/>
        </w:rPr>
        <w:t>Table 5.</w:t>
      </w:r>
      <w:r>
        <w:rPr>
          <w:szCs w:val="24"/>
        </w:rPr>
        <w:t>33</w:t>
      </w:r>
      <w:r w:rsidRPr="007421CA">
        <w:rPr>
          <w:szCs w:val="24"/>
        </w:rPr>
        <w:t xml:space="preserve">: Hierarchical linear regression results for the test of team resilience as a </w:t>
      </w:r>
    </w:p>
    <w:p w14:paraId="588924E5" w14:textId="77777777" w:rsidR="00833BAD" w:rsidRDefault="00833BAD" w:rsidP="00833BAD">
      <w:pPr>
        <w:pStyle w:val="NoSpacing"/>
        <w:spacing w:line="360" w:lineRule="auto"/>
        <w:ind w:firstLine="720"/>
        <w:rPr>
          <w:szCs w:val="24"/>
        </w:rPr>
      </w:pPr>
      <w:r w:rsidRPr="007421CA">
        <w:rPr>
          <w:szCs w:val="24"/>
        </w:rPr>
        <w:t>moderator of the relationship between leader narcissism (</w:t>
      </w:r>
      <w:r>
        <w:rPr>
          <w:szCs w:val="24"/>
        </w:rPr>
        <w:t>leader-</w:t>
      </w:r>
      <w:r w:rsidRPr="007421CA">
        <w:rPr>
          <w:szCs w:val="24"/>
        </w:rPr>
        <w:t xml:space="preserve">rated) and </w:t>
      </w:r>
    </w:p>
    <w:p w14:paraId="20595D4E" w14:textId="77777777" w:rsidR="00833BAD" w:rsidRDefault="00833BAD" w:rsidP="00833BAD">
      <w:pPr>
        <w:pStyle w:val="NoSpacing"/>
        <w:spacing w:line="360" w:lineRule="auto"/>
        <w:ind w:firstLine="720"/>
        <w:rPr>
          <w:szCs w:val="24"/>
        </w:rPr>
      </w:pPr>
      <w:r w:rsidRPr="007421CA">
        <w:rPr>
          <w:szCs w:val="24"/>
        </w:rPr>
        <w:t>team burnout via team CSE (H13</w:t>
      </w:r>
      <w:r>
        <w:rPr>
          <w:szCs w:val="24"/>
        </w:rPr>
        <w:t>b</w:t>
      </w:r>
      <w:r w:rsidRPr="007421CA">
        <w:rPr>
          <w:szCs w:val="24"/>
        </w:rPr>
        <w:t>)</w:t>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183</w:t>
      </w:r>
    </w:p>
    <w:p w14:paraId="1F5D3355" w14:textId="77777777" w:rsidR="00833BAD" w:rsidRDefault="00833BAD" w:rsidP="00833BAD">
      <w:pPr>
        <w:pStyle w:val="NoSpacing"/>
        <w:spacing w:line="360" w:lineRule="auto"/>
        <w:rPr>
          <w:szCs w:val="24"/>
        </w:rPr>
      </w:pPr>
      <w:r w:rsidRPr="007421CA">
        <w:rPr>
          <w:szCs w:val="24"/>
        </w:rPr>
        <w:t>Table 5.</w:t>
      </w:r>
      <w:r>
        <w:rPr>
          <w:szCs w:val="24"/>
        </w:rPr>
        <w:t>34</w:t>
      </w:r>
      <w:r w:rsidRPr="007421CA">
        <w:rPr>
          <w:szCs w:val="24"/>
        </w:rPr>
        <w:t xml:space="preserve">: Hierarchical linear regression results for the test of team resilience as a </w:t>
      </w:r>
    </w:p>
    <w:p w14:paraId="55870DFB" w14:textId="77777777" w:rsidR="00833BAD" w:rsidRDefault="00833BAD" w:rsidP="00833BAD">
      <w:pPr>
        <w:pStyle w:val="NoSpacing"/>
        <w:spacing w:line="360" w:lineRule="auto"/>
        <w:ind w:left="720"/>
        <w:rPr>
          <w:szCs w:val="24"/>
        </w:rPr>
      </w:pPr>
      <w:r w:rsidRPr="007421CA">
        <w:rPr>
          <w:szCs w:val="24"/>
        </w:rPr>
        <w:t>moderator of the relationship between leader narcissism (follower</w:t>
      </w:r>
      <w:r>
        <w:rPr>
          <w:szCs w:val="24"/>
        </w:rPr>
        <w:t>-</w:t>
      </w:r>
      <w:r w:rsidRPr="007421CA">
        <w:rPr>
          <w:szCs w:val="24"/>
        </w:rPr>
        <w:t>rated) and teamwork engagement via team CSE (H13</w:t>
      </w:r>
      <w:r>
        <w:rPr>
          <w:szCs w:val="24"/>
        </w:rPr>
        <w:t>c</w:t>
      </w:r>
      <w:r w:rsidRPr="007421CA">
        <w:rPr>
          <w:szCs w:val="24"/>
        </w:rPr>
        <w:t>)</w:t>
      </w:r>
      <w:r>
        <w:rPr>
          <w:szCs w:val="24"/>
        </w:rPr>
        <w:tab/>
      </w:r>
      <w:r>
        <w:rPr>
          <w:szCs w:val="24"/>
        </w:rPr>
        <w:tab/>
      </w:r>
      <w:r>
        <w:rPr>
          <w:szCs w:val="24"/>
        </w:rPr>
        <w:tab/>
      </w:r>
      <w:r>
        <w:rPr>
          <w:szCs w:val="24"/>
        </w:rPr>
        <w:tab/>
      </w:r>
      <w:r>
        <w:rPr>
          <w:szCs w:val="24"/>
        </w:rPr>
        <w:tab/>
      </w:r>
      <w:r>
        <w:rPr>
          <w:szCs w:val="24"/>
        </w:rPr>
        <w:tab/>
      </w:r>
      <w:r w:rsidRPr="009F0C11">
        <w:rPr>
          <w:szCs w:val="24"/>
        </w:rPr>
        <w:t>183</w:t>
      </w:r>
    </w:p>
    <w:p w14:paraId="393048AD" w14:textId="77777777" w:rsidR="00833BAD" w:rsidRDefault="00833BAD" w:rsidP="00833BAD">
      <w:pPr>
        <w:pStyle w:val="NoSpacing"/>
        <w:spacing w:line="360" w:lineRule="auto"/>
        <w:rPr>
          <w:szCs w:val="24"/>
        </w:rPr>
      </w:pPr>
      <w:r w:rsidRPr="007421CA">
        <w:rPr>
          <w:szCs w:val="24"/>
        </w:rPr>
        <w:t>Table 5.</w:t>
      </w:r>
      <w:r>
        <w:rPr>
          <w:szCs w:val="24"/>
        </w:rPr>
        <w:t>35</w:t>
      </w:r>
      <w:r w:rsidRPr="007421CA">
        <w:rPr>
          <w:szCs w:val="24"/>
        </w:rPr>
        <w:t xml:space="preserve">: Hierarchical linear regression results for the test of team resilience as a </w:t>
      </w:r>
    </w:p>
    <w:p w14:paraId="0C60DD4F" w14:textId="77777777" w:rsidR="00833BAD" w:rsidRDefault="00833BAD" w:rsidP="00833BAD">
      <w:pPr>
        <w:pStyle w:val="NoSpacing"/>
        <w:spacing w:line="360" w:lineRule="auto"/>
        <w:ind w:left="720"/>
        <w:rPr>
          <w:szCs w:val="24"/>
        </w:rPr>
      </w:pPr>
      <w:r w:rsidRPr="007421CA">
        <w:rPr>
          <w:szCs w:val="24"/>
        </w:rPr>
        <w:lastRenderedPageBreak/>
        <w:t>moderator of the relationship between leader narcissism (</w:t>
      </w:r>
      <w:r>
        <w:rPr>
          <w:szCs w:val="24"/>
        </w:rPr>
        <w:t>leader-</w:t>
      </w:r>
      <w:r w:rsidRPr="007421CA">
        <w:rPr>
          <w:szCs w:val="24"/>
        </w:rPr>
        <w:t>rated) and teamwork engagement via team CSE (H13</w:t>
      </w:r>
      <w:r>
        <w:rPr>
          <w:szCs w:val="24"/>
        </w:rPr>
        <w:t>d</w:t>
      </w:r>
      <w:r w:rsidRPr="007421CA">
        <w:rPr>
          <w:szCs w:val="24"/>
        </w:rPr>
        <w:t>)</w:t>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185</w:t>
      </w:r>
    </w:p>
    <w:p w14:paraId="7B16C59C" w14:textId="77777777" w:rsidR="00833BAD" w:rsidRDefault="00833BAD" w:rsidP="00833BAD">
      <w:pPr>
        <w:pStyle w:val="NoSpacing"/>
        <w:spacing w:line="360" w:lineRule="auto"/>
        <w:rPr>
          <w:szCs w:val="24"/>
        </w:rPr>
      </w:pPr>
      <w:r w:rsidRPr="00FC1BC8">
        <w:rPr>
          <w:szCs w:val="24"/>
        </w:rPr>
        <w:t>Table 5.</w:t>
      </w:r>
      <w:r>
        <w:rPr>
          <w:szCs w:val="24"/>
        </w:rPr>
        <w:t>36</w:t>
      </w:r>
      <w:r w:rsidRPr="00FC1BC8">
        <w:rPr>
          <w:szCs w:val="24"/>
        </w:rPr>
        <w:t xml:space="preserve">: Hierarchical linear regression results for the test of climate for psychological </w:t>
      </w:r>
    </w:p>
    <w:p w14:paraId="33A7EE6E" w14:textId="77777777" w:rsidR="00833BAD" w:rsidRDefault="00833BAD" w:rsidP="00833BAD">
      <w:pPr>
        <w:pStyle w:val="NoSpacing"/>
        <w:spacing w:line="360" w:lineRule="auto"/>
        <w:ind w:left="720"/>
        <w:rPr>
          <w:szCs w:val="24"/>
        </w:rPr>
      </w:pPr>
      <w:r w:rsidRPr="00FC1BC8">
        <w:rPr>
          <w:szCs w:val="24"/>
        </w:rPr>
        <w:t>safety as a moderator of the relationship between leader narcissism (follower</w:t>
      </w:r>
      <w:r>
        <w:rPr>
          <w:szCs w:val="24"/>
        </w:rPr>
        <w:t>-</w:t>
      </w:r>
      <w:r w:rsidRPr="00FC1BC8">
        <w:rPr>
          <w:szCs w:val="24"/>
        </w:rPr>
        <w:t>rated) and team burnout via team CSE (H14a)</w:t>
      </w:r>
      <w:r>
        <w:rPr>
          <w:szCs w:val="24"/>
        </w:rPr>
        <w:tab/>
      </w:r>
      <w:r>
        <w:rPr>
          <w:szCs w:val="24"/>
        </w:rPr>
        <w:tab/>
      </w:r>
      <w:r>
        <w:rPr>
          <w:szCs w:val="24"/>
        </w:rPr>
        <w:tab/>
      </w:r>
      <w:r>
        <w:rPr>
          <w:szCs w:val="24"/>
        </w:rPr>
        <w:tab/>
      </w:r>
      <w:r>
        <w:rPr>
          <w:szCs w:val="24"/>
        </w:rPr>
        <w:tab/>
      </w:r>
      <w:r>
        <w:rPr>
          <w:szCs w:val="24"/>
        </w:rPr>
        <w:tab/>
      </w:r>
      <w:r w:rsidRPr="009F0C11">
        <w:rPr>
          <w:szCs w:val="24"/>
        </w:rPr>
        <w:t>185</w:t>
      </w:r>
    </w:p>
    <w:p w14:paraId="4C72B612" w14:textId="77777777" w:rsidR="00833BAD" w:rsidRDefault="00833BAD" w:rsidP="00833BAD">
      <w:pPr>
        <w:pStyle w:val="NoSpacing"/>
        <w:spacing w:line="360" w:lineRule="auto"/>
        <w:rPr>
          <w:szCs w:val="24"/>
        </w:rPr>
      </w:pPr>
      <w:r w:rsidRPr="00FC1BC8">
        <w:rPr>
          <w:szCs w:val="24"/>
        </w:rPr>
        <w:t>Table 5.</w:t>
      </w:r>
      <w:r>
        <w:rPr>
          <w:szCs w:val="24"/>
        </w:rPr>
        <w:t>37</w:t>
      </w:r>
      <w:r w:rsidRPr="00FC1BC8">
        <w:rPr>
          <w:szCs w:val="24"/>
        </w:rPr>
        <w:t xml:space="preserve">: Hierarchical linear regression results for the test of climate for psychological </w:t>
      </w:r>
    </w:p>
    <w:p w14:paraId="67BFAEA6" w14:textId="77777777" w:rsidR="00833BAD" w:rsidRDefault="00833BAD" w:rsidP="00833BAD">
      <w:pPr>
        <w:pStyle w:val="NoSpacing"/>
        <w:spacing w:line="360" w:lineRule="auto"/>
        <w:ind w:left="720"/>
        <w:rPr>
          <w:szCs w:val="24"/>
        </w:rPr>
      </w:pPr>
      <w:r w:rsidRPr="00FC1BC8">
        <w:rPr>
          <w:szCs w:val="24"/>
        </w:rPr>
        <w:t>safety as a moderator of the relationship between leader narcissism (</w:t>
      </w:r>
      <w:r>
        <w:rPr>
          <w:szCs w:val="24"/>
        </w:rPr>
        <w:t>leader-</w:t>
      </w:r>
      <w:r w:rsidRPr="00FC1BC8">
        <w:rPr>
          <w:szCs w:val="24"/>
        </w:rPr>
        <w:t>rated) and team burnout via team CSE (H14</w:t>
      </w:r>
      <w:r>
        <w:rPr>
          <w:szCs w:val="24"/>
        </w:rPr>
        <w:t>b</w:t>
      </w:r>
      <w:r w:rsidRPr="00FC1BC8">
        <w:rPr>
          <w:szCs w:val="24"/>
        </w:rPr>
        <w:t>)</w:t>
      </w:r>
      <w:r>
        <w:rPr>
          <w:szCs w:val="24"/>
        </w:rPr>
        <w:tab/>
      </w:r>
      <w:r>
        <w:rPr>
          <w:szCs w:val="24"/>
        </w:rPr>
        <w:tab/>
      </w:r>
      <w:r>
        <w:rPr>
          <w:szCs w:val="24"/>
        </w:rPr>
        <w:tab/>
      </w:r>
      <w:r>
        <w:rPr>
          <w:szCs w:val="24"/>
        </w:rPr>
        <w:tab/>
      </w:r>
      <w:r>
        <w:rPr>
          <w:szCs w:val="24"/>
        </w:rPr>
        <w:tab/>
      </w:r>
      <w:r>
        <w:rPr>
          <w:szCs w:val="24"/>
        </w:rPr>
        <w:tab/>
      </w:r>
      <w:r>
        <w:rPr>
          <w:szCs w:val="24"/>
        </w:rPr>
        <w:tab/>
      </w:r>
      <w:r w:rsidRPr="009F0C11">
        <w:rPr>
          <w:szCs w:val="24"/>
        </w:rPr>
        <w:t>188</w:t>
      </w:r>
    </w:p>
    <w:p w14:paraId="3F9BF58A" w14:textId="77777777" w:rsidR="00833BAD" w:rsidRDefault="00833BAD" w:rsidP="00833BAD">
      <w:pPr>
        <w:pStyle w:val="NoSpacing"/>
        <w:spacing w:line="360" w:lineRule="auto"/>
        <w:rPr>
          <w:szCs w:val="24"/>
        </w:rPr>
      </w:pPr>
      <w:r w:rsidRPr="00FC1BC8">
        <w:rPr>
          <w:szCs w:val="24"/>
        </w:rPr>
        <w:t>Table 5.</w:t>
      </w:r>
      <w:r>
        <w:rPr>
          <w:szCs w:val="24"/>
        </w:rPr>
        <w:t>38</w:t>
      </w:r>
      <w:r w:rsidRPr="00FC1BC8">
        <w:rPr>
          <w:szCs w:val="24"/>
        </w:rPr>
        <w:t xml:space="preserve">: Hierarchical linear regression results for the test of climate for psychological </w:t>
      </w:r>
    </w:p>
    <w:p w14:paraId="5D2783CD" w14:textId="77777777" w:rsidR="00833BAD" w:rsidRDefault="00833BAD" w:rsidP="00833BAD">
      <w:pPr>
        <w:pStyle w:val="NoSpacing"/>
        <w:spacing w:line="360" w:lineRule="auto"/>
        <w:ind w:left="720"/>
        <w:rPr>
          <w:szCs w:val="24"/>
        </w:rPr>
      </w:pPr>
      <w:r w:rsidRPr="00FC1BC8">
        <w:rPr>
          <w:szCs w:val="24"/>
        </w:rPr>
        <w:t>safety as a moderator of the relationship between leader narcissism (follower</w:t>
      </w:r>
      <w:r>
        <w:rPr>
          <w:szCs w:val="24"/>
        </w:rPr>
        <w:t>-</w:t>
      </w:r>
      <w:r w:rsidRPr="00FC1BC8">
        <w:rPr>
          <w:szCs w:val="24"/>
        </w:rPr>
        <w:t>rated) and teamwork engagement via team CSE (H14</w:t>
      </w:r>
      <w:r>
        <w:rPr>
          <w:szCs w:val="24"/>
        </w:rPr>
        <w:t>c</w:t>
      </w:r>
      <w:r w:rsidRPr="00FC1BC8">
        <w:rPr>
          <w:szCs w:val="24"/>
        </w:rPr>
        <w:t>)</w:t>
      </w:r>
      <w:r>
        <w:rPr>
          <w:szCs w:val="24"/>
        </w:rPr>
        <w:tab/>
      </w:r>
      <w:r>
        <w:rPr>
          <w:szCs w:val="24"/>
        </w:rPr>
        <w:tab/>
      </w:r>
      <w:r>
        <w:rPr>
          <w:szCs w:val="24"/>
        </w:rPr>
        <w:tab/>
      </w:r>
      <w:r>
        <w:rPr>
          <w:szCs w:val="24"/>
        </w:rPr>
        <w:tab/>
      </w:r>
      <w:r>
        <w:rPr>
          <w:szCs w:val="24"/>
        </w:rPr>
        <w:tab/>
      </w:r>
      <w:r w:rsidRPr="009F0C11">
        <w:rPr>
          <w:szCs w:val="24"/>
        </w:rPr>
        <w:t>188</w:t>
      </w:r>
    </w:p>
    <w:p w14:paraId="4FF8330D" w14:textId="77777777" w:rsidR="00833BAD" w:rsidRDefault="00833BAD" w:rsidP="00833BAD">
      <w:pPr>
        <w:pStyle w:val="NoSpacing"/>
        <w:spacing w:line="360" w:lineRule="auto"/>
        <w:rPr>
          <w:szCs w:val="24"/>
        </w:rPr>
      </w:pPr>
      <w:r w:rsidRPr="00FC1BC8">
        <w:rPr>
          <w:szCs w:val="24"/>
        </w:rPr>
        <w:t>Table 5.</w:t>
      </w:r>
      <w:r>
        <w:rPr>
          <w:szCs w:val="24"/>
        </w:rPr>
        <w:t>39</w:t>
      </w:r>
      <w:r w:rsidRPr="00FC1BC8">
        <w:rPr>
          <w:szCs w:val="24"/>
        </w:rPr>
        <w:t xml:space="preserve">: Hierarchical linear regression results for the test of climate for psychological </w:t>
      </w:r>
    </w:p>
    <w:p w14:paraId="7FCB62EB" w14:textId="77777777" w:rsidR="00833BAD" w:rsidRDefault="00833BAD" w:rsidP="00833BAD">
      <w:pPr>
        <w:pStyle w:val="NoSpacing"/>
        <w:spacing w:line="360" w:lineRule="auto"/>
        <w:ind w:left="720"/>
        <w:rPr>
          <w:szCs w:val="24"/>
        </w:rPr>
      </w:pPr>
      <w:r w:rsidRPr="00FC1BC8">
        <w:rPr>
          <w:szCs w:val="24"/>
        </w:rPr>
        <w:t>safety as a moderator of the relationship between leader narcissism (</w:t>
      </w:r>
      <w:r>
        <w:rPr>
          <w:szCs w:val="24"/>
        </w:rPr>
        <w:t>leader-</w:t>
      </w:r>
      <w:r w:rsidRPr="00FC1BC8">
        <w:rPr>
          <w:szCs w:val="24"/>
        </w:rPr>
        <w:t>rated) and teamwork engagement via team CSE (H14</w:t>
      </w:r>
      <w:r>
        <w:rPr>
          <w:szCs w:val="24"/>
        </w:rPr>
        <w:t>d</w:t>
      </w:r>
      <w:r w:rsidRPr="00FC1BC8">
        <w:rPr>
          <w:szCs w:val="24"/>
        </w:rPr>
        <w:t>)</w:t>
      </w:r>
      <w:r>
        <w:rPr>
          <w:szCs w:val="24"/>
        </w:rPr>
        <w:tab/>
      </w:r>
      <w:r>
        <w:rPr>
          <w:szCs w:val="24"/>
        </w:rPr>
        <w:tab/>
      </w:r>
      <w:r>
        <w:rPr>
          <w:szCs w:val="24"/>
        </w:rPr>
        <w:tab/>
      </w:r>
      <w:r>
        <w:rPr>
          <w:szCs w:val="24"/>
        </w:rPr>
        <w:tab/>
      </w:r>
      <w:r>
        <w:rPr>
          <w:szCs w:val="24"/>
        </w:rPr>
        <w:tab/>
      </w:r>
      <w:r>
        <w:rPr>
          <w:szCs w:val="24"/>
        </w:rPr>
        <w:tab/>
      </w:r>
      <w:r w:rsidRPr="009F0C11">
        <w:rPr>
          <w:szCs w:val="24"/>
        </w:rPr>
        <w:t>190</w:t>
      </w:r>
    </w:p>
    <w:p w14:paraId="389ED279" w14:textId="77777777" w:rsidR="00833BAD" w:rsidRPr="004D4ED1" w:rsidRDefault="00833BAD" w:rsidP="00833BAD">
      <w:pPr>
        <w:contextualSpacing/>
        <w:rPr>
          <w:rFonts w:cs="Times New Roman"/>
          <w:bCs/>
          <w:szCs w:val="24"/>
        </w:rPr>
      </w:pPr>
      <w:r w:rsidRPr="004D4ED1">
        <w:rPr>
          <w:rFonts w:cs="Times New Roman"/>
          <w:bCs/>
          <w:szCs w:val="24"/>
        </w:rPr>
        <w:t>Table 5.</w:t>
      </w:r>
      <w:r>
        <w:rPr>
          <w:rFonts w:cs="Times New Roman"/>
          <w:bCs/>
          <w:szCs w:val="24"/>
        </w:rPr>
        <w:t>40</w:t>
      </w:r>
      <w:r w:rsidRPr="004D4ED1">
        <w:rPr>
          <w:rFonts w:cs="Times New Roman"/>
          <w:bCs/>
          <w:szCs w:val="24"/>
        </w:rPr>
        <w:t>: Mean, S.D. and correlations (individual level)</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sidRPr="009F0C11">
        <w:rPr>
          <w:rFonts w:cs="Times New Roman"/>
          <w:bCs/>
          <w:szCs w:val="24"/>
        </w:rPr>
        <w:t>192</w:t>
      </w:r>
      <w:r w:rsidRPr="004D4ED1">
        <w:rPr>
          <w:rFonts w:cs="Times New Roman"/>
          <w:bCs/>
          <w:szCs w:val="24"/>
        </w:rPr>
        <w:t xml:space="preserve"> </w:t>
      </w:r>
    </w:p>
    <w:p w14:paraId="3FFD4499" w14:textId="77777777" w:rsidR="00833BAD" w:rsidRDefault="00833BAD" w:rsidP="00833BAD">
      <w:pPr>
        <w:pStyle w:val="NoSpacing"/>
        <w:spacing w:line="360" w:lineRule="auto"/>
        <w:rPr>
          <w:rFonts w:cs="Times New Roman"/>
          <w:bCs/>
          <w:szCs w:val="24"/>
        </w:rPr>
      </w:pPr>
      <w:r w:rsidRPr="004D4ED1">
        <w:rPr>
          <w:rFonts w:cs="Times New Roman"/>
          <w:bCs/>
          <w:szCs w:val="24"/>
        </w:rPr>
        <w:t>Table 5.</w:t>
      </w:r>
      <w:r>
        <w:rPr>
          <w:rFonts w:cs="Times New Roman"/>
          <w:bCs/>
          <w:szCs w:val="24"/>
        </w:rPr>
        <w:t>41</w:t>
      </w:r>
      <w:r w:rsidRPr="004D4ED1">
        <w:rPr>
          <w:rFonts w:cs="Times New Roman"/>
          <w:bCs/>
          <w:szCs w:val="24"/>
        </w:rPr>
        <w:t>: Mean, S.D. and correlations (team level)</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sidRPr="009F0C11">
        <w:rPr>
          <w:rFonts w:cs="Times New Roman"/>
          <w:bCs/>
          <w:szCs w:val="24"/>
        </w:rPr>
        <w:t>193</w:t>
      </w:r>
    </w:p>
    <w:p w14:paraId="723D76D9" w14:textId="77777777" w:rsidR="00833BAD" w:rsidRDefault="00833BAD" w:rsidP="00833BAD">
      <w:pPr>
        <w:pStyle w:val="NoSpacing"/>
        <w:spacing w:line="360" w:lineRule="auto"/>
        <w:rPr>
          <w:rFonts w:cs="Times New Roman"/>
          <w:szCs w:val="24"/>
        </w:rPr>
      </w:pPr>
      <w:r w:rsidRPr="004D4ED1">
        <w:rPr>
          <w:rFonts w:cs="Times New Roman"/>
          <w:szCs w:val="24"/>
        </w:rPr>
        <w:t>Table 5.</w:t>
      </w:r>
      <w:r>
        <w:rPr>
          <w:rFonts w:cs="Times New Roman"/>
          <w:szCs w:val="24"/>
        </w:rPr>
        <w:t>42</w:t>
      </w:r>
      <w:r w:rsidRPr="004D4ED1">
        <w:rPr>
          <w:rFonts w:cs="Times New Roman"/>
          <w:szCs w:val="24"/>
        </w:rPr>
        <w:t>: Bootstrap results for the indirect effect of leader narcissism on burnout via</w:t>
      </w:r>
    </w:p>
    <w:p w14:paraId="3B0557CC" w14:textId="77777777" w:rsidR="00833BAD" w:rsidRPr="004D4ED1" w:rsidRDefault="00833BAD" w:rsidP="00833BAD">
      <w:pPr>
        <w:pStyle w:val="NoSpacing"/>
        <w:spacing w:line="360" w:lineRule="auto"/>
        <w:ind w:firstLine="720"/>
        <w:rPr>
          <w:rFonts w:cs="Times New Roman"/>
          <w:szCs w:val="24"/>
        </w:rPr>
      </w:pPr>
      <w:r w:rsidRPr="004D4ED1">
        <w:rPr>
          <w:rFonts w:cs="Times New Roman"/>
          <w:szCs w:val="24"/>
        </w:rPr>
        <w:t xml:space="preserve"> CSE sub-dimensions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9F0C11">
        <w:rPr>
          <w:rFonts w:cs="Times New Roman"/>
          <w:szCs w:val="24"/>
        </w:rPr>
        <w:t>194</w:t>
      </w:r>
    </w:p>
    <w:p w14:paraId="5705F56A" w14:textId="77777777" w:rsidR="00833BAD" w:rsidRDefault="00833BAD" w:rsidP="00833BAD">
      <w:pPr>
        <w:pStyle w:val="NoSpacing"/>
        <w:spacing w:line="360" w:lineRule="auto"/>
        <w:rPr>
          <w:rFonts w:cs="Times New Roman"/>
          <w:szCs w:val="24"/>
        </w:rPr>
      </w:pPr>
      <w:r w:rsidRPr="004D4ED1">
        <w:rPr>
          <w:rFonts w:cs="Times New Roman"/>
          <w:szCs w:val="24"/>
        </w:rPr>
        <w:t>Table 5.</w:t>
      </w:r>
      <w:r>
        <w:rPr>
          <w:rFonts w:cs="Times New Roman"/>
          <w:szCs w:val="24"/>
        </w:rPr>
        <w:t>43</w:t>
      </w:r>
      <w:r w:rsidRPr="004D4ED1">
        <w:rPr>
          <w:rFonts w:cs="Times New Roman"/>
          <w:szCs w:val="24"/>
        </w:rPr>
        <w:t xml:space="preserve">: Bootstrap results for the indirect effect of leader narcissism on </w:t>
      </w:r>
    </w:p>
    <w:p w14:paraId="1AA4C837" w14:textId="77777777" w:rsidR="00833BAD" w:rsidRPr="004D4ED1" w:rsidRDefault="00833BAD" w:rsidP="00833BAD">
      <w:pPr>
        <w:pStyle w:val="NoSpacing"/>
        <w:spacing w:line="360" w:lineRule="auto"/>
        <w:ind w:firstLine="720"/>
        <w:rPr>
          <w:rFonts w:cs="Times New Roman"/>
          <w:szCs w:val="24"/>
        </w:rPr>
      </w:pPr>
      <w:r w:rsidRPr="004D4ED1">
        <w:rPr>
          <w:rFonts w:cs="Times New Roman"/>
          <w:szCs w:val="24"/>
        </w:rPr>
        <w:t xml:space="preserve">work engagement via CSE sub-dimensions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9F0C11">
        <w:rPr>
          <w:rFonts w:cs="Times New Roman"/>
          <w:szCs w:val="24"/>
        </w:rPr>
        <w:t>194</w:t>
      </w:r>
    </w:p>
    <w:p w14:paraId="3EA19E41" w14:textId="77777777" w:rsidR="00833BAD" w:rsidRDefault="00833BAD" w:rsidP="00833BAD">
      <w:pPr>
        <w:pStyle w:val="NoSpacing"/>
        <w:spacing w:line="360" w:lineRule="auto"/>
        <w:rPr>
          <w:rFonts w:cs="Times New Roman"/>
          <w:szCs w:val="24"/>
        </w:rPr>
      </w:pPr>
      <w:r w:rsidRPr="004D4ED1">
        <w:rPr>
          <w:rFonts w:cs="Times New Roman"/>
          <w:szCs w:val="24"/>
        </w:rPr>
        <w:t>Table 5.</w:t>
      </w:r>
      <w:r>
        <w:rPr>
          <w:rFonts w:cs="Times New Roman"/>
          <w:szCs w:val="24"/>
        </w:rPr>
        <w:t>44</w:t>
      </w:r>
      <w:r w:rsidRPr="004D4ED1">
        <w:rPr>
          <w:rFonts w:cs="Times New Roman"/>
          <w:szCs w:val="24"/>
        </w:rPr>
        <w:t>: Bootstrap results for the indirect effect of leader narcissism on team burnout</w:t>
      </w:r>
    </w:p>
    <w:p w14:paraId="5940E6E6" w14:textId="77777777" w:rsidR="00833BAD" w:rsidRPr="004D4ED1" w:rsidRDefault="00833BAD" w:rsidP="00833BAD">
      <w:pPr>
        <w:pStyle w:val="NoSpacing"/>
        <w:spacing w:line="360" w:lineRule="auto"/>
        <w:ind w:firstLine="720"/>
        <w:rPr>
          <w:rFonts w:cs="Times New Roman"/>
          <w:szCs w:val="24"/>
        </w:rPr>
      </w:pPr>
      <w:r w:rsidRPr="004D4ED1">
        <w:rPr>
          <w:rFonts w:cs="Times New Roman"/>
          <w:szCs w:val="24"/>
        </w:rPr>
        <w:t xml:space="preserve"> via team CSE and sub-dimensions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9F0C11">
        <w:rPr>
          <w:rFonts w:cs="Times New Roman"/>
          <w:szCs w:val="24"/>
        </w:rPr>
        <w:t>195</w:t>
      </w:r>
    </w:p>
    <w:p w14:paraId="29E6E3BE" w14:textId="77777777" w:rsidR="00833BAD" w:rsidRDefault="00833BAD" w:rsidP="00833BAD">
      <w:pPr>
        <w:pStyle w:val="NoSpacing"/>
        <w:spacing w:line="360" w:lineRule="auto"/>
        <w:rPr>
          <w:rFonts w:cs="Times New Roman"/>
          <w:szCs w:val="24"/>
        </w:rPr>
      </w:pPr>
      <w:r w:rsidRPr="004D4ED1">
        <w:rPr>
          <w:rFonts w:cs="Times New Roman"/>
          <w:szCs w:val="24"/>
        </w:rPr>
        <w:t>Table 5.</w:t>
      </w:r>
      <w:r>
        <w:rPr>
          <w:rFonts w:cs="Times New Roman"/>
          <w:szCs w:val="24"/>
        </w:rPr>
        <w:t>45</w:t>
      </w:r>
      <w:r w:rsidRPr="004D4ED1">
        <w:rPr>
          <w:rFonts w:cs="Times New Roman"/>
          <w:szCs w:val="24"/>
        </w:rPr>
        <w:t>: Bootstrap results for the indirect effect of leader narcissism on teamwork</w:t>
      </w:r>
    </w:p>
    <w:p w14:paraId="19BBAFDD" w14:textId="77777777" w:rsidR="00833BAD" w:rsidRPr="004D4ED1" w:rsidRDefault="00833BAD" w:rsidP="00833BAD">
      <w:pPr>
        <w:pStyle w:val="NoSpacing"/>
        <w:spacing w:line="360" w:lineRule="auto"/>
        <w:ind w:firstLine="720"/>
        <w:rPr>
          <w:rFonts w:cs="Times New Roman"/>
          <w:szCs w:val="24"/>
        </w:rPr>
      </w:pPr>
      <w:r w:rsidRPr="004D4ED1">
        <w:rPr>
          <w:rFonts w:cs="Times New Roman"/>
          <w:szCs w:val="24"/>
        </w:rPr>
        <w:t xml:space="preserve"> engagement via team CSE sub-dimensions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9F0C11">
        <w:rPr>
          <w:rFonts w:cs="Times New Roman"/>
          <w:szCs w:val="24"/>
        </w:rPr>
        <w:t>196</w:t>
      </w:r>
    </w:p>
    <w:p w14:paraId="505681D5" w14:textId="77777777" w:rsidR="00833BAD" w:rsidRPr="004D4ED1" w:rsidRDefault="00833BAD" w:rsidP="00833BAD">
      <w:pPr>
        <w:spacing w:after="0" w:line="360" w:lineRule="auto"/>
        <w:jc w:val="both"/>
        <w:rPr>
          <w:rFonts w:cs="Times New Roman"/>
          <w:szCs w:val="24"/>
        </w:rPr>
      </w:pPr>
      <w:r w:rsidRPr="004D4ED1">
        <w:rPr>
          <w:rFonts w:cs="Times New Roman"/>
          <w:szCs w:val="24"/>
        </w:rPr>
        <w:t>Table 5.</w:t>
      </w:r>
      <w:r>
        <w:rPr>
          <w:rFonts w:cs="Times New Roman"/>
          <w:szCs w:val="24"/>
        </w:rPr>
        <w:t>46</w:t>
      </w:r>
      <w:r w:rsidRPr="004D4ED1">
        <w:rPr>
          <w:rFonts w:cs="Times New Roman"/>
          <w:szCs w:val="24"/>
        </w:rPr>
        <w:t>: Summary of hypotheses testing</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9F0C11">
        <w:rPr>
          <w:rFonts w:cs="Times New Roman"/>
          <w:szCs w:val="24"/>
        </w:rPr>
        <w:t>199</w:t>
      </w:r>
    </w:p>
    <w:bookmarkEnd w:id="0"/>
    <w:p w14:paraId="21BFAC56" w14:textId="77777777" w:rsidR="00833BAD" w:rsidRPr="004E3E36" w:rsidRDefault="00833BAD" w:rsidP="00833BAD">
      <w:pPr>
        <w:pStyle w:val="NoSpacing"/>
        <w:rPr>
          <w:b/>
          <w:bCs/>
          <w:szCs w:val="24"/>
        </w:rPr>
      </w:pPr>
    </w:p>
    <w:p w14:paraId="51431E8E" w14:textId="77777777" w:rsidR="00833BAD" w:rsidRPr="004E3E36" w:rsidRDefault="00833BAD" w:rsidP="00833BAD">
      <w:pPr>
        <w:pStyle w:val="NoSpacing"/>
        <w:rPr>
          <w:b/>
          <w:bCs/>
          <w:szCs w:val="24"/>
        </w:rPr>
      </w:pPr>
    </w:p>
    <w:p w14:paraId="16F81A16" w14:textId="77777777" w:rsidR="00833BAD" w:rsidRPr="004E3E36" w:rsidRDefault="00833BAD" w:rsidP="00833BAD">
      <w:pPr>
        <w:pStyle w:val="NoSpacing"/>
        <w:rPr>
          <w:b/>
          <w:bCs/>
          <w:szCs w:val="24"/>
        </w:rPr>
      </w:pPr>
    </w:p>
    <w:p w14:paraId="470D7211" w14:textId="77777777" w:rsidR="00833BAD" w:rsidRPr="004E3E36" w:rsidRDefault="00833BAD" w:rsidP="00833BAD">
      <w:pPr>
        <w:pStyle w:val="NoSpacing"/>
        <w:rPr>
          <w:b/>
          <w:bCs/>
          <w:szCs w:val="24"/>
        </w:rPr>
      </w:pPr>
      <w:r>
        <w:rPr>
          <w:b/>
          <w:bCs/>
          <w:szCs w:val="24"/>
        </w:rPr>
        <w:t xml:space="preserve">  </w:t>
      </w:r>
    </w:p>
    <w:p w14:paraId="69DDD93B" w14:textId="77777777" w:rsidR="00833BAD" w:rsidRPr="004D4ED1" w:rsidRDefault="00833BAD" w:rsidP="00833BAD">
      <w:pPr>
        <w:pStyle w:val="NoSpacing"/>
        <w:spacing w:line="360" w:lineRule="auto"/>
        <w:rPr>
          <w:rFonts w:cs="Times New Roman"/>
          <w:bCs/>
          <w:szCs w:val="24"/>
        </w:rPr>
      </w:pPr>
    </w:p>
    <w:p w14:paraId="7EE38B37" w14:textId="77777777" w:rsidR="00833BAD" w:rsidRPr="00FC1BC8" w:rsidRDefault="00833BAD" w:rsidP="00833BAD">
      <w:pPr>
        <w:pStyle w:val="NoSpacing"/>
        <w:spacing w:line="360" w:lineRule="auto"/>
        <w:ind w:left="720"/>
        <w:rPr>
          <w:szCs w:val="24"/>
        </w:rPr>
      </w:pPr>
    </w:p>
    <w:p w14:paraId="7A60B490" w14:textId="77777777" w:rsidR="00833BAD" w:rsidRDefault="00833BAD" w:rsidP="00833BAD">
      <w:pPr>
        <w:rPr>
          <w:rFonts w:cs="Times New Roman"/>
          <w:b/>
          <w:bCs/>
          <w:szCs w:val="24"/>
        </w:rPr>
      </w:pPr>
    </w:p>
    <w:p w14:paraId="246E4985" w14:textId="77777777" w:rsidR="00833BAD" w:rsidRDefault="00833BAD" w:rsidP="00833BAD">
      <w:pPr>
        <w:rPr>
          <w:rFonts w:cs="Times New Roman"/>
          <w:b/>
          <w:bCs/>
          <w:szCs w:val="24"/>
        </w:rPr>
      </w:pPr>
    </w:p>
    <w:p w14:paraId="36074763" w14:textId="77777777" w:rsidR="00833BAD" w:rsidRDefault="00833BAD" w:rsidP="00833BAD">
      <w:pPr>
        <w:jc w:val="center"/>
        <w:rPr>
          <w:szCs w:val="24"/>
        </w:rPr>
      </w:pPr>
      <w:r>
        <w:rPr>
          <w:rFonts w:cs="Times New Roman"/>
          <w:b/>
          <w:bCs/>
          <w:szCs w:val="24"/>
        </w:rPr>
        <w:lastRenderedPageBreak/>
        <w:t>LIST OF FIGURES</w:t>
      </w:r>
    </w:p>
    <w:p w14:paraId="504A7329" w14:textId="77777777" w:rsidR="00833BAD" w:rsidRPr="00F60ED0" w:rsidRDefault="00833BAD" w:rsidP="00833BAD">
      <w:pPr>
        <w:rPr>
          <w:rFonts w:cs="Times New Roman"/>
          <w:szCs w:val="24"/>
        </w:rPr>
      </w:pPr>
      <w:bookmarkStart w:id="1" w:name="_Hlk93589617"/>
      <w:r w:rsidRPr="00F60ED0">
        <w:rPr>
          <w:rFonts w:cs="Times New Roman"/>
          <w:szCs w:val="24"/>
        </w:rPr>
        <w:t>Figure 2.1: self-regulatory processing model</w:t>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9F0C11">
        <w:rPr>
          <w:rFonts w:cs="Times New Roman"/>
          <w:szCs w:val="24"/>
        </w:rPr>
        <w:t>48</w:t>
      </w:r>
    </w:p>
    <w:p w14:paraId="5330CFB3" w14:textId="77777777" w:rsidR="00833BAD" w:rsidRPr="00F60ED0" w:rsidRDefault="00833BAD" w:rsidP="00833BAD">
      <w:pPr>
        <w:rPr>
          <w:rFonts w:cs="Times New Roman"/>
          <w:color w:val="222222"/>
          <w:szCs w:val="24"/>
          <w:shd w:val="clear" w:color="auto" w:fill="FFFFFF"/>
        </w:rPr>
      </w:pPr>
      <w:r w:rsidRPr="00F60ED0">
        <w:rPr>
          <w:rFonts w:cs="Times New Roman"/>
          <w:szCs w:val="24"/>
        </w:rPr>
        <w:t>Figure 2.2: a process model of self-conscious emotion</w:t>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9F0C11">
        <w:rPr>
          <w:rFonts w:cs="Times New Roman"/>
          <w:szCs w:val="24"/>
        </w:rPr>
        <w:t>53</w:t>
      </w:r>
    </w:p>
    <w:p w14:paraId="129CDDC5" w14:textId="77777777" w:rsidR="00833BAD" w:rsidRPr="00F60ED0" w:rsidRDefault="00833BAD" w:rsidP="00833BAD">
      <w:pPr>
        <w:rPr>
          <w:rFonts w:cs="Times New Roman"/>
          <w:szCs w:val="24"/>
        </w:rPr>
      </w:pPr>
      <w:r w:rsidRPr="00F60ED0">
        <w:rPr>
          <w:rFonts w:cs="Times New Roman"/>
          <w:szCs w:val="24"/>
        </w:rPr>
        <w:t>Figure 2.3: the agency model: an esteem-generating system</w:t>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9F0C11">
        <w:rPr>
          <w:rFonts w:cs="Times New Roman"/>
          <w:szCs w:val="24"/>
        </w:rPr>
        <w:t>57</w:t>
      </w:r>
    </w:p>
    <w:p w14:paraId="26F49CF1" w14:textId="77777777" w:rsidR="00833BAD" w:rsidRPr="00F60ED0" w:rsidRDefault="00833BAD" w:rsidP="00833BAD">
      <w:pPr>
        <w:rPr>
          <w:rFonts w:cs="Times New Roman"/>
          <w:szCs w:val="24"/>
        </w:rPr>
      </w:pPr>
      <w:r w:rsidRPr="00F60ED0">
        <w:rPr>
          <w:rFonts w:cs="Times New Roman"/>
          <w:szCs w:val="24"/>
        </w:rPr>
        <w:t>Figure 2.4: The extended agency model of narcissism</w:t>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9F0C11">
        <w:rPr>
          <w:rFonts w:cs="Times New Roman"/>
          <w:szCs w:val="24"/>
        </w:rPr>
        <w:t>59</w:t>
      </w:r>
    </w:p>
    <w:p w14:paraId="1135A33E" w14:textId="77777777" w:rsidR="00833BAD" w:rsidRPr="00F60ED0" w:rsidRDefault="00833BAD" w:rsidP="00833BAD">
      <w:pPr>
        <w:rPr>
          <w:rFonts w:cs="Times New Roman"/>
          <w:szCs w:val="24"/>
        </w:rPr>
      </w:pPr>
      <w:r w:rsidRPr="00F60ED0">
        <w:rPr>
          <w:rFonts w:cs="Times New Roman"/>
          <w:szCs w:val="24"/>
        </w:rPr>
        <w:t>Figure 2.5: the overall pattern of benefits and cost of narcissism</w:t>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9F0C11">
        <w:rPr>
          <w:rFonts w:cs="Times New Roman"/>
          <w:szCs w:val="24"/>
        </w:rPr>
        <w:t>62</w:t>
      </w:r>
    </w:p>
    <w:p w14:paraId="51C44542" w14:textId="77777777" w:rsidR="00833BAD" w:rsidRPr="00F60ED0" w:rsidRDefault="00833BAD" w:rsidP="00833BAD">
      <w:pPr>
        <w:rPr>
          <w:rFonts w:cs="Times New Roman"/>
          <w:szCs w:val="24"/>
        </w:rPr>
      </w:pPr>
      <w:r w:rsidRPr="00F60ED0">
        <w:rPr>
          <w:rFonts w:cs="Times New Roman"/>
          <w:szCs w:val="24"/>
        </w:rPr>
        <w:t xml:space="preserve">Figure 3.1. A multilevel model of the effects of leader narcissism on follower and team </w:t>
      </w:r>
    </w:p>
    <w:p w14:paraId="71A1D69B" w14:textId="77777777" w:rsidR="00833BAD" w:rsidRPr="00F60ED0" w:rsidRDefault="00833BAD" w:rsidP="00833BAD">
      <w:pPr>
        <w:rPr>
          <w:rFonts w:cs="Times New Roman"/>
          <w:szCs w:val="24"/>
        </w:rPr>
      </w:pPr>
      <w:r w:rsidRPr="00F60ED0">
        <w:rPr>
          <w:rFonts w:cs="Times New Roman"/>
          <w:szCs w:val="24"/>
        </w:rPr>
        <w:t>outcomes</w:t>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Pr>
          <w:rFonts w:cs="Times New Roman"/>
          <w:szCs w:val="24"/>
        </w:rPr>
        <w:tab/>
      </w:r>
      <w:r w:rsidRPr="009F0C11">
        <w:rPr>
          <w:rFonts w:cs="Times New Roman"/>
          <w:szCs w:val="24"/>
        </w:rPr>
        <w:t>89</w:t>
      </w:r>
    </w:p>
    <w:p w14:paraId="68B2EC25" w14:textId="77777777" w:rsidR="00833BAD" w:rsidRPr="00F60ED0" w:rsidRDefault="00833BAD" w:rsidP="00833BAD">
      <w:pPr>
        <w:rPr>
          <w:rFonts w:cs="Times New Roman"/>
          <w:szCs w:val="24"/>
        </w:rPr>
      </w:pPr>
      <w:r w:rsidRPr="00F60ED0">
        <w:rPr>
          <w:rFonts w:cs="Times New Roman"/>
          <w:szCs w:val="24"/>
        </w:rPr>
        <w:t xml:space="preserve">Figure </w:t>
      </w:r>
      <w:r>
        <w:rPr>
          <w:rFonts w:cs="Times New Roman"/>
          <w:szCs w:val="24"/>
        </w:rPr>
        <w:t>5</w:t>
      </w:r>
      <w:r w:rsidRPr="00F60ED0">
        <w:rPr>
          <w:rFonts w:cs="Times New Roman"/>
          <w:szCs w:val="24"/>
        </w:rPr>
        <w:t xml:space="preserve">.1. A multilevel model of the effects of leader narcissism on </w:t>
      </w:r>
      <w:r>
        <w:rPr>
          <w:rFonts w:cs="Times New Roman"/>
          <w:szCs w:val="24"/>
        </w:rPr>
        <w:t>followers</w:t>
      </w:r>
      <w:r w:rsidRPr="00F60ED0">
        <w:rPr>
          <w:rFonts w:cs="Times New Roman"/>
          <w:szCs w:val="24"/>
        </w:rPr>
        <w:t xml:space="preserve"> and team </w:t>
      </w:r>
    </w:p>
    <w:p w14:paraId="331A40C0" w14:textId="77777777" w:rsidR="00833BAD" w:rsidRPr="00F60ED0" w:rsidRDefault="00833BAD" w:rsidP="00833BAD">
      <w:pPr>
        <w:rPr>
          <w:rFonts w:cs="Times New Roman"/>
          <w:szCs w:val="24"/>
        </w:rPr>
      </w:pPr>
      <w:r>
        <w:rPr>
          <w:rFonts w:cs="Times New Roman"/>
          <w:szCs w:val="24"/>
        </w:rPr>
        <w:t>o</w:t>
      </w:r>
      <w:r w:rsidRPr="00F60ED0">
        <w:rPr>
          <w:rFonts w:cs="Times New Roman"/>
          <w:szCs w:val="24"/>
        </w:rPr>
        <w:t>utcomes</w:t>
      </w:r>
      <w:r>
        <w:rPr>
          <w:rFonts w:cs="Times New Roman"/>
          <w:szCs w:val="24"/>
        </w:rPr>
        <w:t xml:space="preserve"> (with time points used in the analysis)</w:t>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Pr>
          <w:rFonts w:cs="Times New Roman"/>
          <w:szCs w:val="24"/>
        </w:rPr>
        <w:tab/>
      </w:r>
      <w:r w:rsidRPr="009F0C11">
        <w:rPr>
          <w:rFonts w:cs="Times New Roman"/>
          <w:szCs w:val="24"/>
        </w:rPr>
        <w:t>150</w:t>
      </w:r>
    </w:p>
    <w:p w14:paraId="1132E284" w14:textId="77777777" w:rsidR="00833BAD" w:rsidRPr="00F60ED0" w:rsidRDefault="00833BAD" w:rsidP="00833BAD">
      <w:pPr>
        <w:rPr>
          <w:rFonts w:cs="Times New Roman"/>
          <w:szCs w:val="24"/>
        </w:rPr>
      </w:pPr>
      <w:r w:rsidRPr="00F60ED0">
        <w:rPr>
          <w:rFonts w:cs="Times New Roman"/>
          <w:szCs w:val="24"/>
        </w:rPr>
        <w:t>Figure 5.</w:t>
      </w:r>
      <w:r>
        <w:rPr>
          <w:rFonts w:cs="Times New Roman"/>
          <w:szCs w:val="24"/>
        </w:rPr>
        <w:t>2</w:t>
      </w:r>
      <w:r w:rsidRPr="00F60ED0">
        <w:rPr>
          <w:rFonts w:cs="Times New Roman"/>
          <w:szCs w:val="24"/>
        </w:rPr>
        <w:t>: Interaction of leader narcissism and team cohesiveness on team CSE</w:t>
      </w:r>
      <w:r w:rsidRPr="00F60ED0">
        <w:rPr>
          <w:rFonts w:cs="Times New Roman"/>
          <w:szCs w:val="24"/>
        </w:rPr>
        <w:tab/>
      </w:r>
      <w:r w:rsidRPr="00F60ED0">
        <w:rPr>
          <w:rFonts w:cs="Times New Roman"/>
          <w:szCs w:val="24"/>
        </w:rPr>
        <w:tab/>
      </w:r>
      <w:r w:rsidRPr="009F0C11">
        <w:rPr>
          <w:rFonts w:cs="Times New Roman"/>
          <w:szCs w:val="24"/>
        </w:rPr>
        <w:t>170</w:t>
      </w:r>
    </w:p>
    <w:p w14:paraId="6828907B" w14:textId="77777777" w:rsidR="00833BAD" w:rsidRPr="00F60ED0" w:rsidRDefault="00833BAD" w:rsidP="00833BAD">
      <w:pPr>
        <w:rPr>
          <w:rFonts w:cs="Times New Roman"/>
          <w:szCs w:val="24"/>
        </w:rPr>
      </w:pPr>
      <w:r w:rsidRPr="00F60ED0">
        <w:rPr>
          <w:rFonts w:cs="Times New Roman"/>
          <w:szCs w:val="24"/>
        </w:rPr>
        <w:t>Figure 5.</w:t>
      </w:r>
      <w:r>
        <w:rPr>
          <w:rFonts w:cs="Times New Roman"/>
          <w:szCs w:val="24"/>
        </w:rPr>
        <w:t>3</w:t>
      </w:r>
      <w:r w:rsidRPr="00F60ED0">
        <w:rPr>
          <w:rFonts w:cs="Times New Roman"/>
          <w:szCs w:val="24"/>
        </w:rPr>
        <w:t>: Interaction of leader narcissism and climate for psychological safety</w:t>
      </w:r>
    </w:p>
    <w:p w14:paraId="773BB72A" w14:textId="77777777" w:rsidR="00833BAD" w:rsidRPr="00F60ED0" w:rsidRDefault="00833BAD" w:rsidP="00833BAD">
      <w:pPr>
        <w:rPr>
          <w:rFonts w:cs="Times New Roman"/>
          <w:szCs w:val="24"/>
        </w:rPr>
      </w:pPr>
      <w:r w:rsidRPr="00F60ED0">
        <w:rPr>
          <w:rFonts w:cs="Times New Roman"/>
          <w:szCs w:val="24"/>
        </w:rPr>
        <w:t xml:space="preserve"> on team CSE</w:t>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Pr>
          <w:rFonts w:cs="Times New Roman"/>
          <w:szCs w:val="24"/>
        </w:rPr>
        <w:tab/>
      </w:r>
      <w:r w:rsidRPr="009F0C11">
        <w:rPr>
          <w:rFonts w:cs="Times New Roman"/>
          <w:szCs w:val="24"/>
        </w:rPr>
        <w:t>175</w:t>
      </w:r>
    </w:p>
    <w:p w14:paraId="48EEC975" w14:textId="77777777" w:rsidR="00833BAD" w:rsidRPr="00F60ED0" w:rsidRDefault="00833BAD" w:rsidP="00833BAD">
      <w:pPr>
        <w:rPr>
          <w:rFonts w:cs="Times New Roman"/>
          <w:szCs w:val="24"/>
        </w:rPr>
      </w:pPr>
      <w:r w:rsidRPr="00F60ED0">
        <w:rPr>
          <w:rFonts w:cs="Times New Roman"/>
          <w:szCs w:val="24"/>
        </w:rPr>
        <w:t>Figure 5.</w:t>
      </w:r>
      <w:r>
        <w:rPr>
          <w:rFonts w:cs="Times New Roman"/>
          <w:szCs w:val="24"/>
        </w:rPr>
        <w:t>4</w:t>
      </w:r>
      <w:r w:rsidRPr="00F60ED0">
        <w:rPr>
          <w:rFonts w:cs="Times New Roman"/>
          <w:szCs w:val="24"/>
        </w:rPr>
        <w:t>: Interaction of leader narcissism and team cohesiveness on team CSE</w:t>
      </w:r>
      <w:r w:rsidRPr="00F60ED0">
        <w:rPr>
          <w:rFonts w:cs="Times New Roman"/>
          <w:szCs w:val="24"/>
        </w:rPr>
        <w:tab/>
      </w:r>
      <w:r w:rsidRPr="00F60ED0">
        <w:rPr>
          <w:rFonts w:cs="Times New Roman"/>
          <w:szCs w:val="24"/>
        </w:rPr>
        <w:tab/>
      </w:r>
      <w:r w:rsidRPr="009F0C11">
        <w:rPr>
          <w:rFonts w:cs="Times New Roman"/>
          <w:szCs w:val="24"/>
        </w:rPr>
        <w:t>178</w:t>
      </w:r>
    </w:p>
    <w:p w14:paraId="0BB36972" w14:textId="77777777" w:rsidR="00833BAD" w:rsidRPr="00F60ED0" w:rsidRDefault="00833BAD" w:rsidP="00833BAD">
      <w:pPr>
        <w:rPr>
          <w:rFonts w:cs="Times New Roman"/>
          <w:szCs w:val="24"/>
        </w:rPr>
      </w:pPr>
      <w:r w:rsidRPr="00F60ED0">
        <w:rPr>
          <w:rFonts w:cs="Times New Roman"/>
          <w:szCs w:val="24"/>
        </w:rPr>
        <w:t>Figure 5.</w:t>
      </w:r>
      <w:r>
        <w:rPr>
          <w:rFonts w:cs="Times New Roman"/>
          <w:szCs w:val="24"/>
        </w:rPr>
        <w:t>5</w:t>
      </w:r>
      <w:r w:rsidRPr="00F60ED0">
        <w:rPr>
          <w:rFonts w:cs="Times New Roman"/>
          <w:szCs w:val="24"/>
        </w:rPr>
        <w:t xml:space="preserve">: Interaction of leader narcissism and climate for psychological safety on </w:t>
      </w:r>
    </w:p>
    <w:p w14:paraId="7CE0E904" w14:textId="77777777" w:rsidR="00833BAD" w:rsidRPr="00F60ED0" w:rsidRDefault="00833BAD" w:rsidP="00833BAD">
      <w:pPr>
        <w:rPr>
          <w:rFonts w:cs="Times New Roman"/>
          <w:szCs w:val="24"/>
        </w:rPr>
      </w:pPr>
      <w:r w:rsidRPr="00F60ED0">
        <w:rPr>
          <w:rFonts w:cs="Times New Roman"/>
          <w:szCs w:val="24"/>
        </w:rPr>
        <w:t>team CSE</w:t>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sidRPr="00F60ED0">
        <w:rPr>
          <w:rFonts w:cs="Times New Roman"/>
          <w:szCs w:val="24"/>
        </w:rPr>
        <w:tab/>
      </w:r>
      <w:r>
        <w:rPr>
          <w:rFonts w:cs="Times New Roman"/>
          <w:szCs w:val="24"/>
        </w:rPr>
        <w:tab/>
      </w:r>
      <w:r w:rsidRPr="009F0C11">
        <w:rPr>
          <w:rFonts w:cs="Times New Roman"/>
          <w:szCs w:val="24"/>
        </w:rPr>
        <w:t>187</w:t>
      </w:r>
    </w:p>
    <w:bookmarkEnd w:id="1"/>
    <w:p w14:paraId="5B583DE8" w14:textId="77777777" w:rsidR="00833BAD" w:rsidRPr="009F0C11" w:rsidRDefault="00833BAD" w:rsidP="00833BAD">
      <w:pPr>
        <w:rPr>
          <w:rFonts w:cs="Times New Roman"/>
          <w:szCs w:val="24"/>
        </w:rPr>
      </w:pPr>
      <w:r w:rsidRPr="009F0C11">
        <w:rPr>
          <w:rFonts w:cs="Times New Roman"/>
          <w:szCs w:val="24"/>
        </w:rPr>
        <w:t xml:space="preserve">Figure 5.6. A multilevel model of the effects of leader narcissism on followers and team </w:t>
      </w:r>
    </w:p>
    <w:p w14:paraId="634BC612" w14:textId="77777777" w:rsidR="00833BAD" w:rsidRPr="00F60ED0" w:rsidRDefault="00833BAD" w:rsidP="00833BAD">
      <w:pPr>
        <w:rPr>
          <w:rFonts w:cs="Times New Roman"/>
          <w:szCs w:val="24"/>
        </w:rPr>
      </w:pPr>
      <w:r w:rsidRPr="009F0C11">
        <w:rPr>
          <w:rFonts w:cs="Times New Roman"/>
          <w:szCs w:val="24"/>
        </w:rPr>
        <w:t>outcomes (with an indication of the results)</w:t>
      </w:r>
      <w:r w:rsidRPr="009F0C11">
        <w:rPr>
          <w:rFonts w:cs="Times New Roman"/>
          <w:szCs w:val="24"/>
        </w:rPr>
        <w:tab/>
      </w:r>
      <w:r w:rsidRPr="009F0C11">
        <w:rPr>
          <w:rFonts w:cs="Times New Roman"/>
          <w:szCs w:val="24"/>
        </w:rPr>
        <w:tab/>
      </w:r>
      <w:r w:rsidRPr="009F0C11">
        <w:rPr>
          <w:rFonts w:cs="Times New Roman"/>
          <w:szCs w:val="24"/>
        </w:rPr>
        <w:tab/>
      </w:r>
      <w:r w:rsidRPr="009F0C11">
        <w:rPr>
          <w:rFonts w:cs="Times New Roman"/>
          <w:szCs w:val="24"/>
        </w:rPr>
        <w:tab/>
      </w:r>
      <w:r w:rsidRPr="009F0C11">
        <w:rPr>
          <w:rFonts w:cs="Times New Roman"/>
          <w:szCs w:val="24"/>
        </w:rPr>
        <w:tab/>
      </w:r>
      <w:r w:rsidRPr="009F0C11">
        <w:rPr>
          <w:rFonts w:cs="Times New Roman"/>
          <w:szCs w:val="24"/>
        </w:rPr>
        <w:tab/>
      </w:r>
      <w:r w:rsidRPr="009F0C11">
        <w:rPr>
          <w:rFonts w:cs="Times New Roman"/>
          <w:szCs w:val="24"/>
        </w:rPr>
        <w:tab/>
        <w:t>197</w:t>
      </w:r>
    </w:p>
    <w:p w14:paraId="6CFA83BE" w14:textId="77777777" w:rsidR="00833BAD" w:rsidRDefault="00833BAD" w:rsidP="00833BAD"/>
    <w:p w14:paraId="204D8034" w14:textId="77777777" w:rsidR="00FD0199" w:rsidRPr="00993F4F" w:rsidRDefault="00FD0199" w:rsidP="00993F4F">
      <w:pPr>
        <w:rPr>
          <w:b/>
          <w:bCs/>
        </w:rPr>
      </w:pPr>
    </w:p>
    <w:p w14:paraId="5E3CBB56" w14:textId="77777777" w:rsidR="00FD2292" w:rsidRDefault="00FD2292" w:rsidP="00FD2292">
      <w:pPr>
        <w:pStyle w:val="Heading1"/>
        <w:numPr>
          <w:ilvl w:val="0"/>
          <w:numId w:val="0"/>
        </w:numPr>
        <w:rPr>
          <w:shd w:val="clear" w:color="auto" w:fill="FFFFFF"/>
        </w:rPr>
      </w:pPr>
    </w:p>
    <w:p w14:paraId="5AEBABC8" w14:textId="35173DD1" w:rsidR="00FD2292" w:rsidRDefault="00FD2292" w:rsidP="00FD2292"/>
    <w:p w14:paraId="57AB5BE2" w14:textId="2D9CC6B1" w:rsidR="000C593E" w:rsidRDefault="000C593E" w:rsidP="00FD2292"/>
    <w:p w14:paraId="727F4AC4" w14:textId="0AFAA90E" w:rsidR="000C593E" w:rsidRDefault="000C593E" w:rsidP="00FD2292"/>
    <w:p w14:paraId="4D342460" w14:textId="7E6F23D5" w:rsidR="000C593E" w:rsidRDefault="000C593E" w:rsidP="00FD2292"/>
    <w:p w14:paraId="08BE98C5" w14:textId="12F770BF" w:rsidR="00993F4F" w:rsidRDefault="00993F4F" w:rsidP="00FD2292"/>
    <w:p w14:paraId="39AD0530" w14:textId="3DACC5F3" w:rsidR="00993F4F" w:rsidRDefault="00993F4F" w:rsidP="00FD2292"/>
    <w:p w14:paraId="2832C801" w14:textId="3F2FA834" w:rsidR="00993F4F" w:rsidRDefault="00993F4F" w:rsidP="00FD2292"/>
    <w:p w14:paraId="133AA838" w14:textId="77777777" w:rsidR="00993F4F" w:rsidRPr="005B6CEC" w:rsidRDefault="00993F4F" w:rsidP="00FD2292"/>
    <w:p w14:paraId="0E922436" w14:textId="77777777" w:rsidR="006C6F86" w:rsidRPr="00A951FD" w:rsidRDefault="006C6F86" w:rsidP="006C6F86">
      <w:pPr>
        <w:pStyle w:val="Heading1"/>
        <w:numPr>
          <w:ilvl w:val="0"/>
          <w:numId w:val="0"/>
        </w:numPr>
        <w:jc w:val="center"/>
        <w:rPr>
          <w:shd w:val="clear" w:color="auto" w:fill="FFFFFF"/>
        </w:rPr>
      </w:pPr>
      <w:bookmarkStart w:id="2" w:name="_Toc90563050"/>
      <w:bookmarkStart w:id="3" w:name="_Toc109122455"/>
      <w:r w:rsidRPr="00304234">
        <w:rPr>
          <w:sz w:val="22"/>
          <w:szCs w:val="30"/>
          <w:shd w:val="clear" w:color="auto" w:fill="FFFFFF"/>
        </w:rPr>
        <w:lastRenderedPageBreak/>
        <w:t>CHAPTER</w:t>
      </w:r>
      <w:r w:rsidRPr="00A951FD">
        <w:rPr>
          <w:shd w:val="clear" w:color="auto" w:fill="FFFFFF"/>
        </w:rPr>
        <w:t xml:space="preserve"> 1- INTRODUCTION</w:t>
      </w:r>
      <w:bookmarkEnd w:id="2"/>
      <w:bookmarkEnd w:id="3"/>
      <w:r w:rsidRPr="00A951FD">
        <w:rPr>
          <w:shd w:val="clear" w:color="auto" w:fill="FFFFFF"/>
        </w:rPr>
        <w:t xml:space="preserve"> </w:t>
      </w:r>
    </w:p>
    <w:p w14:paraId="6F31161C" w14:textId="15FFD3BC" w:rsidR="00304234" w:rsidRPr="00FB03FA" w:rsidRDefault="00BB7E98" w:rsidP="00BB7E98">
      <w:pPr>
        <w:pStyle w:val="Heading1"/>
        <w:numPr>
          <w:ilvl w:val="1"/>
          <w:numId w:val="17"/>
        </w:numPr>
        <w:spacing w:after="0" w:line="480" w:lineRule="auto"/>
      </w:pPr>
      <w:bookmarkStart w:id="4" w:name="_Toc90563051"/>
      <w:r>
        <w:tab/>
      </w:r>
      <w:bookmarkStart w:id="5" w:name="_Toc109122456"/>
      <w:r>
        <w:t>D</w:t>
      </w:r>
      <w:r w:rsidR="00304234" w:rsidRPr="00FB03FA">
        <w:t xml:space="preserve">evelopment </w:t>
      </w:r>
      <w:r w:rsidR="00304234" w:rsidRPr="00304234">
        <w:rPr>
          <w:sz w:val="22"/>
          <w:szCs w:val="30"/>
        </w:rPr>
        <w:t>of</w:t>
      </w:r>
      <w:r w:rsidR="00304234" w:rsidRPr="00FB03FA">
        <w:t xml:space="preserve"> research problem and research objectives</w:t>
      </w:r>
      <w:bookmarkEnd w:id="4"/>
      <w:bookmarkEnd w:id="5"/>
    </w:p>
    <w:p w14:paraId="492A23F0" w14:textId="256C744A" w:rsidR="00304234" w:rsidRDefault="00304234" w:rsidP="009E1246">
      <w:pPr>
        <w:spacing w:after="0" w:line="480" w:lineRule="auto"/>
        <w:jc w:val="both"/>
        <w:rPr>
          <w:rFonts w:cs="Times New Roman"/>
          <w:szCs w:val="24"/>
        </w:rPr>
      </w:pPr>
      <w:r w:rsidRPr="00DC238D">
        <w:rPr>
          <w:rFonts w:cs="Times New Roman"/>
          <w:b/>
          <w:szCs w:val="24"/>
        </w:rPr>
        <w:tab/>
      </w:r>
      <w:r w:rsidR="00620476">
        <w:rPr>
          <w:rFonts w:cs="Times New Roman"/>
          <w:szCs w:val="24"/>
        </w:rPr>
        <w:t>Scholars</w:t>
      </w:r>
      <w:r w:rsidR="00620476" w:rsidRPr="00A951FD">
        <w:rPr>
          <w:rFonts w:cs="Times New Roman"/>
          <w:szCs w:val="24"/>
        </w:rPr>
        <w:t xml:space="preserve"> </w:t>
      </w:r>
      <w:r w:rsidRPr="00A951FD">
        <w:rPr>
          <w:rFonts w:cs="Times New Roman"/>
          <w:szCs w:val="24"/>
        </w:rPr>
        <w:t xml:space="preserve">have researched the dark personality traits and how they predict organisational behaviour and outcomes extensively, both from single trait (e.g., Narcissism; </w:t>
      </w:r>
      <w:r w:rsidRPr="00A951FD">
        <w:rPr>
          <w:rFonts w:cs="Times New Roman"/>
          <w:szCs w:val="24"/>
          <w:shd w:val="clear" w:color="auto" w:fill="FFFFFF"/>
        </w:rPr>
        <w:t>Grijalva</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A951FD">
        <w:rPr>
          <w:rFonts w:cs="Times New Roman"/>
          <w:szCs w:val="24"/>
          <w:shd w:val="clear" w:color="auto" w:fill="FFFFFF"/>
        </w:rPr>
        <w:t xml:space="preserve"> 2015</w:t>
      </w:r>
      <w:r w:rsidRPr="00A951FD">
        <w:rPr>
          <w:rFonts w:cs="Times New Roman"/>
          <w:szCs w:val="24"/>
        </w:rPr>
        <w:t xml:space="preserve">; </w:t>
      </w:r>
      <w:r w:rsidRPr="00A951FD">
        <w:rPr>
          <w:rFonts w:cs="Times New Roman"/>
          <w:szCs w:val="24"/>
          <w:shd w:val="clear" w:color="auto" w:fill="FFFFFF"/>
        </w:rPr>
        <w:t>Nevicka</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63462F">
        <w:rPr>
          <w:rFonts w:cs="Times New Roman"/>
          <w:i/>
          <w:iCs/>
          <w:szCs w:val="24"/>
          <w:shd w:val="clear" w:color="auto" w:fill="FFFFFF"/>
        </w:rPr>
        <w:t>,</w:t>
      </w:r>
      <w:r w:rsidRPr="00A951FD">
        <w:rPr>
          <w:rFonts w:cs="Times New Roman"/>
          <w:szCs w:val="24"/>
          <w:shd w:val="clear" w:color="auto" w:fill="FFFFFF"/>
        </w:rPr>
        <w:t xml:space="preserve"> 2018</w:t>
      </w:r>
      <w:r w:rsidRPr="00A951FD">
        <w:rPr>
          <w:rFonts w:cs="Times New Roman"/>
          <w:szCs w:val="24"/>
        </w:rPr>
        <w:t xml:space="preserve">) and multi-trait perspectives (e.g., Narcissism, </w:t>
      </w:r>
      <w:r w:rsidRPr="00A951FD">
        <w:rPr>
          <w:rFonts w:cs="Times New Roman"/>
          <w:szCs w:val="24"/>
          <w:shd w:val="clear" w:color="auto" w:fill="FFFFFF"/>
        </w:rPr>
        <w:t>Machiavellianism, psychopathy</w:t>
      </w:r>
      <w:r w:rsidRPr="00A951FD">
        <w:rPr>
          <w:rFonts w:cs="Times New Roman"/>
          <w:szCs w:val="24"/>
        </w:rPr>
        <w:t xml:space="preserve">; Gaddis &amp; Foster, 2015; </w:t>
      </w:r>
      <w:r w:rsidRPr="00A951FD">
        <w:rPr>
          <w:rFonts w:cs="Times New Roman"/>
          <w:szCs w:val="24"/>
          <w:shd w:val="clear" w:color="auto" w:fill="FFFFFF"/>
        </w:rPr>
        <w:t>Hodson</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63462F">
        <w:rPr>
          <w:rFonts w:cs="Times New Roman"/>
          <w:i/>
          <w:iCs/>
          <w:szCs w:val="24"/>
          <w:shd w:val="clear" w:color="auto" w:fill="FFFFFF"/>
        </w:rPr>
        <w:t>,</w:t>
      </w:r>
      <w:r w:rsidRPr="00A951FD">
        <w:rPr>
          <w:rFonts w:cs="Times New Roman"/>
          <w:szCs w:val="24"/>
          <w:shd w:val="clear" w:color="auto" w:fill="FFFFFF"/>
        </w:rPr>
        <w:t xml:space="preserve"> 2009; </w:t>
      </w:r>
      <w:r w:rsidRPr="00A951FD">
        <w:rPr>
          <w:rFonts w:cs="Times New Roman"/>
          <w:szCs w:val="24"/>
        </w:rPr>
        <w:t>Kaiser</w:t>
      </w:r>
      <w:r w:rsidR="0063462F">
        <w:rPr>
          <w:rFonts w:cs="Times New Roman"/>
          <w:szCs w:val="24"/>
        </w:rPr>
        <w:t xml:space="preserve"> </w:t>
      </w:r>
      <w:r w:rsidR="0063462F" w:rsidRPr="0063462F">
        <w:rPr>
          <w:rFonts w:cs="Times New Roman"/>
          <w:i/>
          <w:iCs/>
          <w:szCs w:val="24"/>
        </w:rPr>
        <w:t>et al.</w:t>
      </w:r>
      <w:r w:rsidRPr="0063462F">
        <w:rPr>
          <w:rFonts w:cs="Times New Roman"/>
          <w:i/>
          <w:iCs/>
          <w:szCs w:val="24"/>
        </w:rPr>
        <w:t>,</w:t>
      </w:r>
      <w:r w:rsidRPr="00A951FD">
        <w:rPr>
          <w:rFonts w:cs="Times New Roman"/>
          <w:szCs w:val="24"/>
        </w:rPr>
        <w:t xml:space="preserve"> 2015).  The term ‘dark personality’ describes a set of socially </w:t>
      </w:r>
      <w:r w:rsidRPr="00DC238D">
        <w:rPr>
          <w:rFonts w:cs="Times New Roman"/>
          <w:szCs w:val="24"/>
        </w:rPr>
        <w:t xml:space="preserve">adverse traits (see Paulhus, 2014), a lack of concern for the feelings of others, </w:t>
      </w:r>
      <w:r>
        <w:rPr>
          <w:rFonts w:cs="Times New Roman"/>
          <w:szCs w:val="24"/>
        </w:rPr>
        <w:t xml:space="preserve">being unstable </w:t>
      </w:r>
      <w:r w:rsidRPr="00DC238D">
        <w:rPr>
          <w:rFonts w:cs="Times New Roman"/>
          <w:szCs w:val="24"/>
        </w:rPr>
        <w:t>(</w:t>
      </w:r>
      <w:r w:rsidRPr="00DC238D">
        <w:rPr>
          <w:rFonts w:cs="Times New Roman"/>
          <w:szCs w:val="24"/>
          <w:shd w:val="clear" w:color="auto" w:fill="FFFFFF"/>
        </w:rPr>
        <w:t>Vonk</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DC238D">
        <w:rPr>
          <w:rFonts w:cs="Times New Roman"/>
          <w:szCs w:val="24"/>
          <w:shd w:val="clear" w:color="auto" w:fill="FFFFFF"/>
        </w:rPr>
        <w:t xml:space="preserve"> 2015</w:t>
      </w:r>
      <w:r w:rsidRPr="00DC238D">
        <w:rPr>
          <w:rFonts w:cs="Times New Roman"/>
          <w:szCs w:val="24"/>
        </w:rPr>
        <w:t>)</w:t>
      </w:r>
      <w:r>
        <w:rPr>
          <w:rFonts w:cs="Times New Roman"/>
          <w:szCs w:val="24"/>
        </w:rPr>
        <w:t xml:space="preserve">, and </w:t>
      </w:r>
      <w:r w:rsidRPr="00DC238D">
        <w:rPr>
          <w:rFonts w:cs="Times New Roman"/>
          <w:szCs w:val="24"/>
        </w:rPr>
        <w:t>malevolent and self-serving behaviour patterns (</w:t>
      </w:r>
      <w:r w:rsidRPr="00DC238D">
        <w:rPr>
          <w:rFonts w:cs="Times New Roman"/>
          <w:szCs w:val="24"/>
          <w:shd w:val="clear" w:color="auto" w:fill="FFFFFF"/>
        </w:rPr>
        <w:t>Atkinson</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63462F">
        <w:rPr>
          <w:rFonts w:cs="Times New Roman"/>
          <w:i/>
          <w:iCs/>
          <w:szCs w:val="24"/>
          <w:shd w:val="clear" w:color="auto" w:fill="FFFFFF"/>
        </w:rPr>
        <w:t>,</w:t>
      </w:r>
      <w:r w:rsidRPr="00DC238D">
        <w:rPr>
          <w:rFonts w:cs="Times New Roman"/>
          <w:szCs w:val="24"/>
          <w:shd w:val="clear" w:color="auto" w:fill="FFFFFF"/>
        </w:rPr>
        <w:t xml:space="preserve"> 2015</w:t>
      </w:r>
      <w:r w:rsidRPr="00DC238D">
        <w:rPr>
          <w:rFonts w:cs="Times New Roman"/>
          <w:szCs w:val="24"/>
        </w:rPr>
        <w:t xml:space="preserve">). The dark triad </w:t>
      </w:r>
      <w:r w:rsidR="00620476">
        <w:rPr>
          <w:rFonts w:cs="Times New Roman"/>
          <w:szCs w:val="24"/>
        </w:rPr>
        <w:t>thus comprises the</w:t>
      </w:r>
      <w:r w:rsidRPr="00DC238D">
        <w:rPr>
          <w:rFonts w:cs="Times New Roman"/>
          <w:szCs w:val="24"/>
        </w:rPr>
        <w:t xml:space="preserve"> personality traits </w:t>
      </w:r>
      <w:r w:rsidR="00620476">
        <w:rPr>
          <w:rFonts w:cs="Times New Roman"/>
          <w:szCs w:val="24"/>
        </w:rPr>
        <w:t>of</w:t>
      </w:r>
      <w:r w:rsidR="00620476" w:rsidRPr="00DC238D">
        <w:rPr>
          <w:rFonts w:cs="Times New Roman"/>
          <w:szCs w:val="24"/>
        </w:rPr>
        <w:t xml:space="preserve"> </w:t>
      </w:r>
      <w:r w:rsidR="00EE464E">
        <w:rPr>
          <w:rFonts w:cs="Times New Roman"/>
          <w:szCs w:val="24"/>
        </w:rPr>
        <w:t>n</w:t>
      </w:r>
      <w:r w:rsidRPr="00DC238D">
        <w:rPr>
          <w:rFonts w:cs="Times New Roman"/>
          <w:szCs w:val="24"/>
        </w:rPr>
        <w:t xml:space="preserve">arcissism, Machiavellianism, and </w:t>
      </w:r>
      <w:r w:rsidR="00EE464E">
        <w:rPr>
          <w:rFonts w:cs="Times New Roman"/>
          <w:szCs w:val="24"/>
        </w:rPr>
        <w:t>p</w:t>
      </w:r>
      <w:r w:rsidRPr="00DC238D">
        <w:rPr>
          <w:rFonts w:cs="Times New Roman"/>
          <w:szCs w:val="24"/>
        </w:rPr>
        <w:t>sychopathy, which have distinct theoretical roots but share some common characteristics</w:t>
      </w:r>
      <w:r w:rsidR="007E11D5" w:rsidRPr="005347D8">
        <w:rPr>
          <w:rFonts w:cs="Times New Roman"/>
          <w:szCs w:val="24"/>
        </w:rPr>
        <w:t>, for example, a lack of empathy for the feelings of others</w:t>
      </w:r>
      <w:r w:rsidRPr="005347D8">
        <w:rPr>
          <w:rFonts w:cs="Times New Roman"/>
          <w:szCs w:val="24"/>
        </w:rPr>
        <w:t xml:space="preserve"> </w:t>
      </w:r>
      <w:r w:rsidRPr="00DC238D">
        <w:rPr>
          <w:rFonts w:cs="Times New Roman"/>
          <w:szCs w:val="24"/>
        </w:rPr>
        <w:t>(</w:t>
      </w:r>
      <w:r w:rsidRPr="00DC238D">
        <w:rPr>
          <w:rFonts w:cs="Times New Roman"/>
          <w:szCs w:val="24"/>
          <w:shd w:val="clear" w:color="auto" w:fill="FFFFFF"/>
        </w:rPr>
        <w:t>Jones &amp; Paulhus, 2014</w:t>
      </w:r>
      <w:r>
        <w:rPr>
          <w:rFonts w:cs="Times New Roman"/>
          <w:szCs w:val="24"/>
          <w:shd w:val="clear" w:color="auto" w:fill="FFFFFF"/>
        </w:rPr>
        <w:t>;</w:t>
      </w:r>
      <w:r w:rsidRPr="00DC238D">
        <w:rPr>
          <w:rFonts w:cs="Times New Roman"/>
          <w:szCs w:val="24"/>
          <w:shd w:val="clear" w:color="auto" w:fill="FFFFFF"/>
        </w:rPr>
        <w:t xml:space="preserve"> Paulhus &amp; Williams, 2002). What is dark about dark personality traits is the intensity of desire to promote oneself above others, in disregard of the feelings and well-being of others, caus</w:t>
      </w:r>
      <w:r>
        <w:rPr>
          <w:rFonts w:cs="Times New Roman"/>
          <w:szCs w:val="24"/>
          <w:shd w:val="clear" w:color="auto" w:fill="FFFFFF"/>
        </w:rPr>
        <w:t>ing</w:t>
      </w:r>
      <w:r w:rsidRPr="00DC238D">
        <w:rPr>
          <w:rFonts w:cs="Times New Roman"/>
          <w:szCs w:val="24"/>
          <w:shd w:val="clear" w:color="auto" w:fill="FFFFFF"/>
        </w:rPr>
        <w:t xml:space="preserve"> harm to other</w:t>
      </w:r>
      <w:r>
        <w:rPr>
          <w:rFonts w:cs="Times New Roman"/>
          <w:szCs w:val="24"/>
          <w:shd w:val="clear" w:color="auto" w:fill="FFFFFF"/>
        </w:rPr>
        <w:t xml:space="preserve">s </w:t>
      </w:r>
      <w:r w:rsidRPr="00DC238D">
        <w:rPr>
          <w:rFonts w:cs="Times New Roman"/>
          <w:szCs w:val="24"/>
          <w:shd w:val="clear" w:color="auto" w:fill="FFFFFF"/>
        </w:rPr>
        <w:t xml:space="preserve">(Paulhus &amp; Williams, 2002; Harms &amp; Spain, 2015). </w:t>
      </w:r>
    </w:p>
    <w:p w14:paraId="70B17A16" w14:textId="7FF5527F" w:rsidR="00304234" w:rsidRPr="007343C5" w:rsidRDefault="00304234" w:rsidP="009E1246">
      <w:pPr>
        <w:spacing w:after="0" w:line="480" w:lineRule="auto"/>
        <w:ind w:firstLine="720"/>
        <w:jc w:val="both"/>
        <w:rPr>
          <w:rFonts w:cs="Times New Roman"/>
          <w:szCs w:val="24"/>
        </w:rPr>
      </w:pPr>
      <w:r w:rsidRPr="00DC238D">
        <w:rPr>
          <w:rFonts w:cs="Times New Roman"/>
          <w:szCs w:val="24"/>
          <w:shd w:val="clear" w:color="auto" w:fill="FFFFFF"/>
        </w:rPr>
        <w:t>Th</w:t>
      </w:r>
      <w:r>
        <w:rPr>
          <w:rFonts w:cs="Times New Roman"/>
          <w:szCs w:val="24"/>
          <w:shd w:val="clear" w:color="auto" w:fill="FFFFFF"/>
        </w:rPr>
        <w:t>is research</w:t>
      </w:r>
      <w:r w:rsidRPr="00DC238D">
        <w:rPr>
          <w:rFonts w:cs="Times New Roman"/>
          <w:szCs w:val="24"/>
          <w:shd w:val="clear" w:color="auto" w:fill="FFFFFF"/>
        </w:rPr>
        <w:t xml:space="preserve"> focuses on narcissism, arguably the most researched of the dark personality traits (e.g., Campbell</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DC238D">
        <w:rPr>
          <w:rFonts w:cs="Times New Roman"/>
          <w:szCs w:val="24"/>
          <w:shd w:val="clear" w:color="auto" w:fill="FFFFFF"/>
        </w:rPr>
        <w:t xml:space="preserve"> 2011; Schyns &amp; Schilling, 2013; Spain</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DC238D">
        <w:rPr>
          <w:rFonts w:cs="Times New Roman"/>
          <w:szCs w:val="24"/>
          <w:shd w:val="clear" w:color="auto" w:fill="FFFFFF"/>
        </w:rPr>
        <w:t xml:space="preserve"> 2014), for three main reasons. First, narcissism is relevant to leadership and authority because it is associated with superiority, confidence, and dominance (Campbell &amp; Foster, 2007). Second, various scholars are acknowledging narcissism as a strong predictor of workplace behaviour and outcomes within the organisational leadership domain (e.g., Campbell </w:t>
      </w:r>
      <w:r w:rsidRPr="0063462F">
        <w:rPr>
          <w:rFonts w:cs="Times New Roman"/>
          <w:i/>
          <w:iCs/>
          <w:szCs w:val="24"/>
          <w:shd w:val="clear" w:color="auto" w:fill="FFFFFF"/>
        </w:rPr>
        <w:t>et al.,</w:t>
      </w:r>
      <w:r w:rsidRPr="00DC238D">
        <w:rPr>
          <w:rFonts w:cs="Times New Roman"/>
          <w:szCs w:val="24"/>
          <w:shd w:val="clear" w:color="auto" w:fill="FFFFFF"/>
        </w:rPr>
        <w:t xml:space="preserve"> 2011; de Vries &amp; Miller, 1985; Grijalva </w:t>
      </w:r>
      <w:r w:rsidRPr="0063462F">
        <w:rPr>
          <w:rFonts w:cs="Times New Roman"/>
          <w:i/>
          <w:iCs/>
          <w:szCs w:val="24"/>
          <w:shd w:val="clear" w:color="auto" w:fill="FFFFFF"/>
        </w:rPr>
        <w:t>et al</w:t>
      </w:r>
      <w:r w:rsidR="0063462F" w:rsidRPr="0063462F">
        <w:rPr>
          <w:rFonts w:cs="Times New Roman"/>
          <w:i/>
          <w:iCs/>
          <w:szCs w:val="24"/>
          <w:shd w:val="clear" w:color="auto" w:fill="FFFFFF"/>
        </w:rPr>
        <w:t>.</w:t>
      </w:r>
      <w:r w:rsidRPr="0063462F">
        <w:rPr>
          <w:rFonts w:cs="Times New Roman"/>
          <w:i/>
          <w:iCs/>
          <w:szCs w:val="24"/>
          <w:shd w:val="clear" w:color="auto" w:fill="FFFFFF"/>
        </w:rPr>
        <w:t>,</w:t>
      </w:r>
      <w:r w:rsidRPr="00DC238D">
        <w:rPr>
          <w:rFonts w:cs="Times New Roman"/>
          <w:szCs w:val="24"/>
          <w:shd w:val="clear" w:color="auto" w:fill="FFFFFF"/>
        </w:rPr>
        <w:t xml:space="preserve"> 2015; Rosenthal &amp; Pittinsky, 2006). Third, narcissism is more relevant to leadership emergence, and effectiveness, compared to Machiavellianism and </w:t>
      </w:r>
      <w:r w:rsidR="00EE464E">
        <w:rPr>
          <w:rFonts w:cs="Times New Roman"/>
          <w:szCs w:val="24"/>
          <w:shd w:val="clear" w:color="auto" w:fill="FFFFFF"/>
        </w:rPr>
        <w:t>p</w:t>
      </w:r>
      <w:r w:rsidRPr="00DC238D">
        <w:rPr>
          <w:rFonts w:cs="Times New Roman"/>
          <w:szCs w:val="24"/>
          <w:shd w:val="clear" w:color="auto" w:fill="FFFFFF"/>
        </w:rPr>
        <w:t xml:space="preserve">sychopathy (e.g., </w:t>
      </w:r>
      <w:r w:rsidRPr="00DC238D">
        <w:rPr>
          <w:rFonts w:cs="Times New Roman"/>
          <w:szCs w:val="24"/>
        </w:rPr>
        <w:t xml:space="preserve">Emmons, 1987; </w:t>
      </w:r>
      <w:r w:rsidRPr="00DC238D">
        <w:rPr>
          <w:rFonts w:cs="Times New Roman"/>
          <w:szCs w:val="24"/>
          <w:shd w:val="clear" w:color="auto" w:fill="FFFFFF"/>
        </w:rPr>
        <w:t>Fehr</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DC238D">
        <w:rPr>
          <w:rFonts w:cs="Times New Roman"/>
          <w:szCs w:val="24"/>
          <w:shd w:val="clear" w:color="auto" w:fill="FFFFFF"/>
        </w:rPr>
        <w:t xml:space="preserve"> 1992; Schyns, 2015). </w:t>
      </w:r>
      <w:r w:rsidRPr="00DC238D">
        <w:rPr>
          <w:rFonts w:cs="Times New Roman"/>
          <w:szCs w:val="24"/>
        </w:rPr>
        <w:t xml:space="preserve">Narcissism is defined as </w:t>
      </w:r>
      <w:r w:rsidRPr="00DC238D">
        <w:rPr>
          <w:rFonts w:cs="Times New Roman"/>
          <w:szCs w:val="24"/>
        </w:rPr>
        <w:lastRenderedPageBreak/>
        <w:t xml:space="preserve">“grandiosity with </w:t>
      </w:r>
      <w:r>
        <w:rPr>
          <w:rFonts w:cs="Times New Roman"/>
          <w:szCs w:val="24"/>
        </w:rPr>
        <w:t xml:space="preserve">a </w:t>
      </w:r>
      <w:r w:rsidRPr="00DC238D">
        <w:rPr>
          <w:rFonts w:cs="Times New Roman"/>
          <w:szCs w:val="24"/>
        </w:rPr>
        <w:t>preoccupation over one’s status compared to, and in the eyes of, others”</w:t>
      </w:r>
      <w:r w:rsidRPr="00DC238D">
        <w:rPr>
          <w:rFonts w:cs="Times New Roman"/>
          <w:b/>
          <w:i/>
          <w:szCs w:val="24"/>
        </w:rPr>
        <w:t xml:space="preserve"> </w:t>
      </w:r>
      <w:r w:rsidRPr="00DC238D">
        <w:rPr>
          <w:rFonts w:cs="Times New Roman"/>
          <w:szCs w:val="24"/>
        </w:rPr>
        <w:t>(Barry</w:t>
      </w:r>
      <w:r w:rsidR="0063462F">
        <w:rPr>
          <w:rFonts w:cs="Times New Roman"/>
          <w:szCs w:val="24"/>
        </w:rPr>
        <w:t xml:space="preserve"> </w:t>
      </w:r>
      <w:r w:rsidR="0063462F" w:rsidRPr="0063462F">
        <w:rPr>
          <w:rFonts w:cs="Times New Roman"/>
          <w:i/>
          <w:iCs/>
          <w:szCs w:val="24"/>
        </w:rPr>
        <w:t>et al.</w:t>
      </w:r>
      <w:r w:rsidRPr="0063462F">
        <w:rPr>
          <w:rFonts w:cs="Times New Roman"/>
          <w:i/>
          <w:iCs/>
          <w:szCs w:val="24"/>
        </w:rPr>
        <w:t>,</w:t>
      </w:r>
      <w:r w:rsidRPr="00DC238D">
        <w:rPr>
          <w:rFonts w:cs="Times New Roman"/>
          <w:szCs w:val="24"/>
        </w:rPr>
        <w:t xml:space="preserve"> 2007, p. 934).</w:t>
      </w:r>
    </w:p>
    <w:p w14:paraId="63A59E44" w14:textId="7E169CF9" w:rsidR="00304234" w:rsidRDefault="00304234" w:rsidP="009E1246">
      <w:pPr>
        <w:spacing w:after="0" w:line="480" w:lineRule="auto"/>
        <w:ind w:firstLine="720"/>
        <w:jc w:val="both"/>
        <w:rPr>
          <w:rFonts w:cs="Times New Roman"/>
          <w:szCs w:val="24"/>
          <w:shd w:val="clear" w:color="auto" w:fill="FFFFFF"/>
        </w:rPr>
      </w:pPr>
      <w:r>
        <w:rPr>
          <w:rFonts w:cs="Times New Roman"/>
          <w:bCs/>
          <w:szCs w:val="24"/>
        </w:rPr>
        <w:t xml:space="preserve">Researchers have examined leader narcissism and employee well-being </w:t>
      </w:r>
      <w:r w:rsidRPr="00C174B3">
        <w:rPr>
          <w:rFonts w:cs="Times New Roman"/>
          <w:szCs w:val="24"/>
        </w:rPr>
        <w:t>(</w:t>
      </w:r>
      <w:r w:rsidRPr="00C174B3">
        <w:rPr>
          <w:rFonts w:cs="Times New Roman"/>
          <w:szCs w:val="24"/>
          <w:shd w:val="clear" w:color="auto" w:fill="FFFFFF"/>
        </w:rPr>
        <w:t>Fehn, &amp; Schütz, 202</w:t>
      </w:r>
      <w:r w:rsidR="00EF06DC">
        <w:rPr>
          <w:rFonts w:cs="Times New Roman"/>
          <w:szCs w:val="24"/>
          <w:shd w:val="clear" w:color="auto" w:fill="FFFFFF"/>
        </w:rPr>
        <w:t>1</w:t>
      </w:r>
      <w:r w:rsidRPr="00C174B3">
        <w:rPr>
          <w:rFonts w:cs="Times New Roman"/>
          <w:szCs w:val="24"/>
        </w:rPr>
        <w:t>)</w:t>
      </w:r>
      <w:r>
        <w:rPr>
          <w:rFonts w:cs="Times New Roman"/>
          <w:szCs w:val="24"/>
        </w:rPr>
        <w:t xml:space="preserve"> because of the increasing awareness that well-being is associated with leadership and the social context of organisations</w:t>
      </w:r>
      <w:r w:rsidR="007179C8">
        <w:rPr>
          <w:rFonts w:cs="Times New Roman"/>
          <w:szCs w:val="24"/>
        </w:rPr>
        <w:t xml:space="preserve">, </w:t>
      </w:r>
      <w:r w:rsidR="007179C8" w:rsidRPr="00017555">
        <w:rPr>
          <w:rFonts w:cs="Times New Roman"/>
          <w:szCs w:val="24"/>
        </w:rPr>
        <w:t xml:space="preserve">that is, how </w:t>
      </w:r>
      <w:r w:rsidR="001B6C6F" w:rsidRPr="00017555">
        <w:rPr>
          <w:rFonts w:cs="Times New Roman"/>
          <w:szCs w:val="24"/>
        </w:rPr>
        <w:t>employees</w:t>
      </w:r>
      <w:r w:rsidR="007179C8" w:rsidRPr="00017555">
        <w:rPr>
          <w:rFonts w:cs="Times New Roman"/>
          <w:szCs w:val="24"/>
        </w:rPr>
        <w:t xml:space="preserve"> interact with each other</w:t>
      </w:r>
      <w:r>
        <w:rPr>
          <w:rFonts w:cs="Times New Roman"/>
          <w:szCs w:val="24"/>
        </w:rPr>
        <w:t xml:space="preserve"> (Inceoglu</w:t>
      </w:r>
      <w:r w:rsidR="0063462F">
        <w:rPr>
          <w:rFonts w:cs="Times New Roman"/>
          <w:szCs w:val="24"/>
        </w:rPr>
        <w:t xml:space="preserve"> </w:t>
      </w:r>
      <w:r w:rsidR="0063462F" w:rsidRPr="0063462F">
        <w:rPr>
          <w:rFonts w:cs="Times New Roman"/>
          <w:i/>
          <w:iCs/>
          <w:szCs w:val="24"/>
        </w:rPr>
        <w:t>et al.</w:t>
      </w:r>
      <w:r w:rsidRPr="0063462F">
        <w:rPr>
          <w:rFonts w:cs="Times New Roman"/>
          <w:i/>
          <w:iCs/>
          <w:szCs w:val="24"/>
          <w:shd w:val="clear" w:color="auto" w:fill="FFFFFF"/>
        </w:rPr>
        <w:t>,</w:t>
      </w:r>
      <w:r w:rsidRPr="00E747C8">
        <w:rPr>
          <w:rFonts w:cs="Times New Roman"/>
          <w:szCs w:val="24"/>
          <w:shd w:val="clear" w:color="auto" w:fill="FFFFFF"/>
        </w:rPr>
        <w:t xml:space="preserve"> </w:t>
      </w:r>
      <w:r>
        <w:rPr>
          <w:rFonts w:cs="Times New Roman"/>
          <w:szCs w:val="24"/>
        </w:rPr>
        <w:t xml:space="preserve">2018). </w:t>
      </w:r>
      <w:r w:rsidRPr="00C174B3">
        <w:rPr>
          <w:rFonts w:cs="Times New Roman"/>
          <w:szCs w:val="24"/>
        </w:rPr>
        <w:t xml:space="preserve">For example, </w:t>
      </w:r>
      <w:r>
        <w:rPr>
          <w:rFonts w:cs="Times New Roman"/>
          <w:szCs w:val="24"/>
        </w:rPr>
        <w:t xml:space="preserve">it has been shown that leader narcissism negatively affects </w:t>
      </w:r>
      <w:r w:rsidRPr="00C174B3">
        <w:rPr>
          <w:rFonts w:asciiTheme="majorBidi" w:hAnsiTheme="majorBidi" w:cstheme="majorBidi"/>
          <w:szCs w:val="24"/>
          <w:shd w:val="clear" w:color="auto" w:fill="FFFFFF"/>
        </w:rPr>
        <w:t xml:space="preserve">employee job satisfaction </w:t>
      </w:r>
      <w:r>
        <w:rPr>
          <w:rFonts w:asciiTheme="majorBidi" w:hAnsiTheme="majorBidi" w:cstheme="majorBidi"/>
          <w:szCs w:val="24"/>
          <w:shd w:val="clear" w:color="auto" w:fill="FFFFFF"/>
        </w:rPr>
        <w:t>(</w:t>
      </w:r>
      <w:r w:rsidRPr="00C174B3">
        <w:rPr>
          <w:rFonts w:asciiTheme="majorBidi" w:hAnsiTheme="majorBidi" w:cstheme="majorBidi"/>
          <w:szCs w:val="24"/>
          <w:shd w:val="clear" w:color="auto" w:fill="FFFFFF"/>
        </w:rPr>
        <w:t>Bernerth, 20</w:t>
      </w:r>
      <w:r w:rsidR="003046FB">
        <w:rPr>
          <w:rFonts w:asciiTheme="majorBidi" w:hAnsiTheme="majorBidi" w:cstheme="majorBidi"/>
          <w:szCs w:val="24"/>
          <w:shd w:val="clear" w:color="auto" w:fill="FFFFFF"/>
        </w:rPr>
        <w:t>2</w:t>
      </w:r>
      <w:r w:rsidRPr="00C174B3">
        <w:rPr>
          <w:rFonts w:asciiTheme="majorBidi" w:hAnsiTheme="majorBidi" w:cstheme="majorBidi"/>
          <w:szCs w:val="24"/>
          <w:shd w:val="clear" w:color="auto" w:fill="FFFFFF"/>
        </w:rPr>
        <w:t>0)</w:t>
      </w:r>
      <w:r>
        <w:rPr>
          <w:rFonts w:asciiTheme="majorBidi" w:hAnsiTheme="majorBidi" w:cstheme="majorBidi"/>
          <w:szCs w:val="24"/>
          <w:shd w:val="clear" w:color="auto" w:fill="FFFFFF"/>
        </w:rPr>
        <w:t xml:space="preserve"> and </w:t>
      </w:r>
      <w:r w:rsidRPr="00C174B3">
        <w:rPr>
          <w:rFonts w:asciiTheme="majorBidi" w:hAnsiTheme="majorBidi" w:cstheme="majorBidi"/>
          <w:szCs w:val="24"/>
          <w:shd w:val="clear" w:color="auto" w:fill="FFFFFF"/>
        </w:rPr>
        <w:t>job engagemen</w:t>
      </w:r>
      <w:r>
        <w:rPr>
          <w:rFonts w:asciiTheme="majorBidi" w:hAnsiTheme="majorBidi" w:cstheme="majorBidi"/>
          <w:szCs w:val="24"/>
          <w:shd w:val="clear" w:color="auto" w:fill="FFFFFF"/>
        </w:rPr>
        <w:t>t</w:t>
      </w:r>
      <w:r w:rsidRPr="00C174B3">
        <w:rPr>
          <w:rFonts w:asciiTheme="majorBidi" w:hAnsiTheme="majorBidi" w:cstheme="majorBidi"/>
          <w:szCs w:val="24"/>
          <w:shd w:val="clear" w:color="auto" w:fill="FFFFFF"/>
        </w:rPr>
        <w:t xml:space="preserve"> (Fehn, &amp; Schütz, 202</w:t>
      </w:r>
      <w:r w:rsidR="00EF06DC">
        <w:rPr>
          <w:rFonts w:asciiTheme="majorBidi" w:hAnsiTheme="majorBidi" w:cstheme="majorBidi"/>
          <w:szCs w:val="24"/>
          <w:shd w:val="clear" w:color="auto" w:fill="FFFFFF"/>
        </w:rPr>
        <w:t>1</w:t>
      </w:r>
      <w:r w:rsidRPr="00C174B3">
        <w:rPr>
          <w:rFonts w:asciiTheme="majorBidi" w:hAnsiTheme="majorBidi" w:cstheme="majorBidi"/>
          <w:szCs w:val="24"/>
          <w:shd w:val="clear" w:color="auto" w:fill="FFFFFF"/>
        </w:rPr>
        <w:t>)</w:t>
      </w:r>
      <w:r w:rsidR="00620476">
        <w:rPr>
          <w:rFonts w:asciiTheme="majorBidi" w:hAnsiTheme="majorBidi" w:cstheme="majorBidi"/>
          <w:szCs w:val="24"/>
          <w:shd w:val="clear" w:color="auto" w:fill="FFFFFF"/>
        </w:rPr>
        <w:t>, both indicators of well-being</w:t>
      </w:r>
      <w:r w:rsidRPr="00C174B3">
        <w:rPr>
          <w:rFonts w:asciiTheme="majorBidi" w:hAnsiTheme="majorBidi" w:cstheme="majorBidi"/>
          <w:szCs w:val="24"/>
          <w:shd w:val="clear" w:color="auto" w:fill="FFFFFF"/>
        </w:rPr>
        <w:t>.</w:t>
      </w:r>
      <w:r>
        <w:rPr>
          <w:rFonts w:asciiTheme="majorBidi" w:hAnsiTheme="majorBidi" w:cstheme="majorBidi"/>
          <w:szCs w:val="24"/>
          <w:shd w:val="clear" w:color="auto" w:fill="FFFFFF"/>
        </w:rPr>
        <w:t xml:space="preserve"> </w:t>
      </w:r>
      <w:r w:rsidRPr="00B149D1">
        <w:rPr>
          <w:rFonts w:cs="Times New Roman"/>
          <w:szCs w:val="24"/>
          <w:shd w:val="clear" w:color="auto" w:fill="FFFFFF"/>
        </w:rPr>
        <w:t>Investigating the effects of leader narcissism on employee and team well-being is important as some organisations deliberately employ narcissistic leaders to increase their earnings and performance (e.g., Buchholz</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B149D1">
        <w:rPr>
          <w:rFonts w:cs="Times New Roman"/>
          <w:szCs w:val="24"/>
          <w:shd w:val="clear" w:color="auto" w:fill="FFFFFF"/>
        </w:rPr>
        <w:t xml:space="preserve"> 2019; Reina</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B149D1">
        <w:rPr>
          <w:rFonts w:cs="Times New Roman"/>
          <w:szCs w:val="24"/>
          <w:shd w:val="clear" w:color="auto" w:fill="FFFFFF"/>
        </w:rPr>
        <w:t xml:space="preserve"> 2014) while ignoring the potential associated liability </w:t>
      </w:r>
      <w:r w:rsidR="00E8492C">
        <w:rPr>
          <w:rFonts w:cs="Times New Roman"/>
          <w:szCs w:val="24"/>
          <w:shd w:val="clear" w:color="auto" w:fill="FFFFFF"/>
        </w:rPr>
        <w:t>for</w:t>
      </w:r>
      <w:r w:rsidRPr="00B149D1">
        <w:rPr>
          <w:rFonts w:cs="Times New Roman"/>
          <w:szCs w:val="24"/>
          <w:shd w:val="clear" w:color="auto" w:fill="FFFFFF"/>
        </w:rPr>
        <w:t xml:space="preserve"> teams (Nevicka</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63462F">
        <w:rPr>
          <w:rFonts w:cs="Times New Roman"/>
          <w:i/>
          <w:iCs/>
          <w:szCs w:val="24"/>
          <w:shd w:val="clear" w:color="auto" w:fill="FFFFFF"/>
        </w:rPr>
        <w:t>,</w:t>
      </w:r>
      <w:r w:rsidRPr="00B149D1">
        <w:rPr>
          <w:rFonts w:cs="Times New Roman"/>
          <w:szCs w:val="24"/>
          <w:shd w:val="clear" w:color="auto" w:fill="FFFFFF"/>
        </w:rPr>
        <w:t xml:space="preserve"> 201</w:t>
      </w:r>
      <w:r w:rsidR="007459C8">
        <w:rPr>
          <w:rFonts w:cs="Times New Roman"/>
          <w:szCs w:val="24"/>
          <w:shd w:val="clear" w:color="auto" w:fill="FFFFFF"/>
        </w:rPr>
        <w:t>8b</w:t>
      </w:r>
      <w:r w:rsidRPr="00B149D1">
        <w:rPr>
          <w:rFonts w:cs="Times New Roman"/>
          <w:szCs w:val="24"/>
          <w:shd w:val="clear" w:color="auto" w:fill="FFFFFF"/>
        </w:rPr>
        <w:t>). Research shows that narcissistic leaders have challenges in developing team interactions and processes (Grijalva</w:t>
      </w:r>
      <w:r w:rsidR="0063462F">
        <w:rPr>
          <w:rFonts w:cs="Times New Roman"/>
          <w:szCs w:val="24"/>
          <w:shd w:val="clear" w:color="auto" w:fill="FFFFFF"/>
        </w:rPr>
        <w:t xml:space="preserve"> </w:t>
      </w:r>
      <w:r w:rsidR="0063462F" w:rsidRPr="0063462F">
        <w:rPr>
          <w:rFonts w:cs="Times New Roman"/>
          <w:i/>
          <w:iCs/>
          <w:szCs w:val="24"/>
          <w:shd w:val="clear" w:color="auto" w:fill="FFFFFF"/>
        </w:rPr>
        <w:t>et al.,</w:t>
      </w:r>
      <w:r w:rsidRPr="00B149D1">
        <w:rPr>
          <w:rFonts w:cs="Times New Roman"/>
          <w:szCs w:val="24"/>
          <w:shd w:val="clear" w:color="auto" w:fill="FFFFFF"/>
        </w:rPr>
        <w:t xml:space="preserve"> 2020), take actions that lead to legal repercussions for organisations (O'Reilly III</w:t>
      </w:r>
      <w:r w:rsidR="00F06C05">
        <w:rPr>
          <w:rFonts w:cs="Times New Roman"/>
          <w:szCs w:val="24"/>
          <w:shd w:val="clear" w:color="auto" w:fill="FFFFFF"/>
        </w:rPr>
        <w:t xml:space="preserve"> </w:t>
      </w:r>
      <w:r w:rsidR="00F06C05" w:rsidRPr="00F06C05">
        <w:rPr>
          <w:rFonts w:cs="Times New Roman"/>
          <w:i/>
          <w:iCs/>
          <w:szCs w:val="24"/>
          <w:shd w:val="clear" w:color="auto" w:fill="FFFFFF"/>
        </w:rPr>
        <w:t>et al.</w:t>
      </w:r>
      <w:r w:rsidRPr="00F06C05">
        <w:rPr>
          <w:rFonts w:cs="Times New Roman"/>
          <w:i/>
          <w:iCs/>
          <w:szCs w:val="24"/>
          <w:shd w:val="clear" w:color="auto" w:fill="FFFFFF"/>
        </w:rPr>
        <w:t>,</w:t>
      </w:r>
      <w:r w:rsidRPr="00B149D1">
        <w:rPr>
          <w:rFonts w:cs="Times New Roman"/>
          <w:szCs w:val="24"/>
          <w:shd w:val="clear" w:color="auto" w:fill="FFFFFF"/>
        </w:rPr>
        <w:t xml:space="preserve"> 2018) and potentially harm followers’ well-being because they are self-entitled, lack empathy, make selfish </w:t>
      </w:r>
      <w:r w:rsidR="00F06C05" w:rsidRPr="00B149D1">
        <w:rPr>
          <w:rFonts w:cs="Times New Roman"/>
          <w:szCs w:val="24"/>
          <w:shd w:val="clear" w:color="auto" w:fill="FFFFFF"/>
        </w:rPr>
        <w:t>decisions,</w:t>
      </w:r>
      <w:r w:rsidRPr="00B149D1">
        <w:rPr>
          <w:rFonts w:cs="Times New Roman"/>
          <w:szCs w:val="24"/>
          <w:shd w:val="clear" w:color="auto" w:fill="FFFFFF"/>
        </w:rPr>
        <w:t xml:space="preserve"> and have difficulties in maintaining relationships with their followers (e.g., Rosenthal &amp; Pittinsky, 2006; Volmer</w:t>
      </w:r>
      <w:r w:rsidR="00F06C05">
        <w:rPr>
          <w:rFonts w:cs="Times New Roman"/>
          <w:szCs w:val="24"/>
          <w:shd w:val="clear" w:color="auto" w:fill="FFFFFF"/>
        </w:rPr>
        <w:t xml:space="preserve"> </w:t>
      </w:r>
      <w:r w:rsidR="00F06C05" w:rsidRPr="00F06C05">
        <w:rPr>
          <w:rFonts w:cs="Times New Roman"/>
          <w:i/>
          <w:iCs/>
          <w:szCs w:val="24"/>
          <w:shd w:val="clear" w:color="auto" w:fill="FFFFFF"/>
        </w:rPr>
        <w:t>et al.</w:t>
      </w:r>
      <w:r w:rsidRPr="00F06C05">
        <w:rPr>
          <w:rFonts w:cs="Times New Roman"/>
          <w:i/>
          <w:iCs/>
          <w:szCs w:val="24"/>
          <w:shd w:val="clear" w:color="auto" w:fill="FFFFFF"/>
        </w:rPr>
        <w:t>,</w:t>
      </w:r>
      <w:r w:rsidRPr="00B149D1">
        <w:rPr>
          <w:rFonts w:cs="Times New Roman"/>
          <w:szCs w:val="24"/>
          <w:shd w:val="clear" w:color="auto" w:fill="FFFFFF"/>
        </w:rPr>
        <w:t xml:space="preserve"> 2016). </w:t>
      </w:r>
      <w:r w:rsidR="007B3CA8">
        <w:rPr>
          <w:rFonts w:cs="Times New Roman"/>
          <w:bCs/>
          <w:szCs w:val="24"/>
        </w:rPr>
        <w:t>However</w:t>
      </w:r>
      <w:r w:rsidR="007B3CA8" w:rsidRPr="002F0A48">
        <w:rPr>
          <w:rFonts w:cs="Times New Roman"/>
          <w:bCs/>
          <w:szCs w:val="24"/>
        </w:rPr>
        <w:t xml:space="preserve">, there is limited research on the link between leader narcissism and team well-being, and the underlying processes and boundary conditions of this relationship. For example, how leader narcissism affects team burnout </w:t>
      </w:r>
      <w:r w:rsidR="007B3CA8">
        <w:rPr>
          <w:rFonts w:cs="Times New Roman"/>
          <w:bCs/>
          <w:szCs w:val="24"/>
        </w:rPr>
        <w:t>and work engagement</w:t>
      </w:r>
      <w:r w:rsidR="0063758E">
        <w:rPr>
          <w:rFonts w:cs="Times New Roman"/>
          <w:szCs w:val="24"/>
          <w:shd w:val="clear" w:color="auto" w:fill="FFFFFF"/>
        </w:rPr>
        <w:t>, i</w:t>
      </w:r>
      <w:r w:rsidR="007B3CA8" w:rsidRPr="002F0A48">
        <w:rPr>
          <w:rFonts w:cs="Times New Roman"/>
          <w:bCs/>
          <w:szCs w:val="24"/>
        </w:rPr>
        <w:t>s lacking in leadership studies.</w:t>
      </w:r>
      <w:r w:rsidR="007B3CA8" w:rsidRPr="00A951FD">
        <w:rPr>
          <w:rFonts w:cs="Times New Roman"/>
          <w:szCs w:val="24"/>
          <w:shd w:val="clear" w:color="auto" w:fill="FFFFFF"/>
        </w:rPr>
        <w:t xml:space="preserve"> This </w:t>
      </w:r>
      <w:r w:rsidR="00F12A35">
        <w:rPr>
          <w:rFonts w:cs="Times New Roman"/>
          <w:szCs w:val="24"/>
          <w:shd w:val="clear" w:color="auto" w:fill="FFFFFF"/>
        </w:rPr>
        <w:t>is important to make us</w:t>
      </w:r>
      <w:r w:rsidR="007B3CA8" w:rsidRPr="00A951FD">
        <w:rPr>
          <w:rFonts w:cs="Times New Roman"/>
          <w:szCs w:val="24"/>
          <w:shd w:val="clear" w:color="auto" w:fill="FFFFFF"/>
        </w:rPr>
        <w:t xml:space="preserve"> underst</w:t>
      </w:r>
      <w:r w:rsidR="00F12A35">
        <w:rPr>
          <w:rFonts w:cs="Times New Roman"/>
          <w:szCs w:val="24"/>
          <w:shd w:val="clear" w:color="auto" w:fill="FFFFFF"/>
        </w:rPr>
        <w:t>and</w:t>
      </w:r>
      <w:r w:rsidR="007B3CA8" w:rsidRPr="00A951FD">
        <w:rPr>
          <w:rFonts w:cs="Times New Roman"/>
          <w:szCs w:val="24"/>
          <w:shd w:val="clear" w:color="auto" w:fill="FFFFFF"/>
        </w:rPr>
        <w:t xml:space="preserve"> how narcissistic leaders are perceived by team members (Schyns &amp; Schilling, 2013), and the effects of leader narcissism on teams’ functioning and thriving at work</w:t>
      </w:r>
      <w:r w:rsidR="00F12A35">
        <w:rPr>
          <w:rFonts w:cs="Times New Roman"/>
          <w:szCs w:val="24"/>
          <w:shd w:val="clear" w:color="auto" w:fill="FFFFFF"/>
        </w:rPr>
        <w:t xml:space="preserve">, requiring </w:t>
      </w:r>
      <w:r w:rsidR="00392C29">
        <w:rPr>
          <w:rFonts w:cs="Times New Roman"/>
          <w:szCs w:val="24"/>
          <w:shd w:val="clear" w:color="auto" w:fill="FFFFFF"/>
        </w:rPr>
        <w:t>leaders</w:t>
      </w:r>
      <w:r w:rsidR="00F12A35">
        <w:rPr>
          <w:rFonts w:cs="Times New Roman"/>
          <w:szCs w:val="24"/>
          <w:shd w:val="clear" w:color="auto" w:fill="FFFFFF"/>
        </w:rPr>
        <w:t xml:space="preserve"> to consider the well-being of team members </w:t>
      </w:r>
      <w:r w:rsidR="00392C29">
        <w:rPr>
          <w:rFonts w:cs="Times New Roman"/>
          <w:szCs w:val="24"/>
          <w:shd w:val="clear" w:color="auto" w:fill="FFFFFF"/>
        </w:rPr>
        <w:t xml:space="preserve">in the way they lead. </w:t>
      </w:r>
      <w:r w:rsidRPr="00B149D1">
        <w:rPr>
          <w:rFonts w:cs="Times New Roman"/>
          <w:szCs w:val="24"/>
          <w:shd w:val="clear" w:color="auto" w:fill="FFFFFF"/>
        </w:rPr>
        <w:t xml:space="preserve">Hence, </w:t>
      </w:r>
      <w:r w:rsidR="00BE0318" w:rsidRPr="00B149D1">
        <w:rPr>
          <w:rFonts w:cs="Times New Roman"/>
          <w:bCs/>
          <w:szCs w:val="24"/>
        </w:rPr>
        <w:t xml:space="preserve">given the potential destructive tendency of leader narcissism to organisations (see </w:t>
      </w:r>
      <w:r w:rsidR="00BE0318" w:rsidRPr="00B149D1">
        <w:rPr>
          <w:rFonts w:cs="Times New Roman"/>
          <w:szCs w:val="24"/>
          <w:shd w:val="clear" w:color="auto" w:fill="FFFFFF"/>
        </w:rPr>
        <w:lastRenderedPageBreak/>
        <w:t>Padilla</w:t>
      </w:r>
      <w:r w:rsidR="00BE0318">
        <w:rPr>
          <w:rFonts w:cs="Times New Roman"/>
          <w:szCs w:val="24"/>
          <w:shd w:val="clear" w:color="auto" w:fill="FFFFFF"/>
        </w:rPr>
        <w:t xml:space="preserve"> </w:t>
      </w:r>
      <w:r w:rsidR="00BE0318" w:rsidRPr="00F06C05">
        <w:rPr>
          <w:rFonts w:cs="Times New Roman"/>
          <w:i/>
          <w:iCs/>
          <w:szCs w:val="24"/>
          <w:shd w:val="clear" w:color="auto" w:fill="FFFFFF"/>
        </w:rPr>
        <w:t>et al.,</w:t>
      </w:r>
      <w:r w:rsidR="00BE0318" w:rsidRPr="00B149D1">
        <w:rPr>
          <w:rFonts w:cs="Times New Roman"/>
          <w:szCs w:val="24"/>
          <w:shd w:val="clear" w:color="auto" w:fill="FFFFFF"/>
        </w:rPr>
        <w:t xml:space="preserve"> 2007)</w:t>
      </w:r>
      <w:r w:rsidR="00BE0318">
        <w:rPr>
          <w:rFonts w:cs="Times New Roman"/>
          <w:szCs w:val="24"/>
          <w:shd w:val="clear" w:color="auto" w:fill="FFFFFF"/>
        </w:rPr>
        <w:t xml:space="preserve">, </w:t>
      </w:r>
      <w:r w:rsidRPr="00B149D1">
        <w:rPr>
          <w:rFonts w:cs="Times New Roman"/>
          <w:bCs/>
          <w:szCs w:val="24"/>
        </w:rPr>
        <w:t>there is a need to further examine the leader narcissism-</w:t>
      </w:r>
      <w:r w:rsidR="00106F0B">
        <w:rPr>
          <w:rFonts w:cs="Times New Roman"/>
          <w:bCs/>
          <w:szCs w:val="24"/>
        </w:rPr>
        <w:t xml:space="preserve">team </w:t>
      </w:r>
      <w:r w:rsidRPr="00B149D1">
        <w:rPr>
          <w:rFonts w:cs="Times New Roman"/>
          <w:bCs/>
          <w:szCs w:val="24"/>
        </w:rPr>
        <w:t>well-being link</w:t>
      </w:r>
      <w:r w:rsidR="00BE0318">
        <w:rPr>
          <w:rFonts w:cs="Times New Roman"/>
          <w:bCs/>
          <w:szCs w:val="24"/>
        </w:rPr>
        <w:t xml:space="preserve"> and</w:t>
      </w:r>
      <w:r w:rsidRPr="00B149D1">
        <w:rPr>
          <w:rFonts w:cs="Times New Roman"/>
          <w:bCs/>
          <w:szCs w:val="24"/>
        </w:rPr>
        <w:t xml:space="preserve"> explore the underlying processes and boundary conditions that shape this link</w:t>
      </w:r>
      <w:r w:rsidRPr="00B149D1">
        <w:rPr>
          <w:rFonts w:cs="Times New Roman"/>
          <w:szCs w:val="24"/>
          <w:shd w:val="clear" w:color="auto" w:fill="FFFFFF"/>
        </w:rPr>
        <w:t xml:space="preserve">. </w:t>
      </w:r>
    </w:p>
    <w:p w14:paraId="4E1F678E" w14:textId="53461170" w:rsidR="0073258E" w:rsidRDefault="00304234" w:rsidP="00DF5598">
      <w:pPr>
        <w:spacing w:after="0" w:line="480" w:lineRule="auto"/>
        <w:ind w:firstLine="720"/>
        <w:jc w:val="both"/>
        <w:rPr>
          <w:rFonts w:cs="Times New Roman"/>
          <w:szCs w:val="24"/>
        </w:rPr>
      </w:pPr>
      <w:r w:rsidRPr="00E747C8">
        <w:rPr>
          <w:rFonts w:cs="Times New Roman"/>
          <w:szCs w:val="24"/>
          <w:shd w:val="clear" w:color="auto" w:fill="FFFFFF"/>
        </w:rPr>
        <w:t xml:space="preserve">Similarly, how team characteristics (e.g., team resilience) can amplify or moderate the leader narcissism-team well-being link </w:t>
      </w:r>
      <w:r w:rsidRPr="00E747C8">
        <w:rPr>
          <w:rFonts w:cs="Times New Roman"/>
          <w:bCs/>
          <w:szCs w:val="24"/>
        </w:rPr>
        <w:t>i</w:t>
      </w:r>
      <w:r>
        <w:rPr>
          <w:rFonts w:cs="Times New Roman"/>
          <w:bCs/>
          <w:szCs w:val="24"/>
        </w:rPr>
        <w:t>s lacking</w:t>
      </w:r>
      <w:r w:rsidRPr="00E747C8">
        <w:rPr>
          <w:rFonts w:cs="Times New Roman"/>
          <w:bCs/>
          <w:szCs w:val="24"/>
        </w:rPr>
        <w:t xml:space="preserve">. </w:t>
      </w:r>
      <w:r>
        <w:rPr>
          <w:rFonts w:cs="Times New Roman"/>
          <w:bCs/>
          <w:szCs w:val="24"/>
        </w:rPr>
        <w:t xml:space="preserve">At the individual level, follower core self-evaluations (CSE) have been shown to moderate the negative effects of leader narcissism on follower emotional exhaustion such that the negative effect is stronger for those low on CSE than those high on CSE (Nevicka </w:t>
      </w:r>
      <w:r w:rsidRPr="00405426">
        <w:rPr>
          <w:rFonts w:cs="Times New Roman"/>
          <w:bCs/>
          <w:i/>
          <w:iCs/>
          <w:szCs w:val="24"/>
        </w:rPr>
        <w:t>et al.,</w:t>
      </w:r>
      <w:r>
        <w:rPr>
          <w:rFonts w:cs="Times New Roman"/>
          <w:bCs/>
          <w:szCs w:val="24"/>
        </w:rPr>
        <w:t xml:space="preserve"> 2018). </w:t>
      </w:r>
      <w:r w:rsidR="00392C29" w:rsidRPr="0043407E">
        <w:rPr>
          <w:rFonts w:cs="Times New Roman"/>
          <w:szCs w:val="24"/>
          <w:shd w:val="clear" w:color="auto" w:fill="FFFFFF"/>
        </w:rPr>
        <w:t xml:space="preserve">CSE </w:t>
      </w:r>
      <w:r w:rsidR="00392C29" w:rsidRPr="0043407E">
        <w:rPr>
          <w:rFonts w:cs="Times New Roman"/>
          <w:szCs w:val="24"/>
        </w:rPr>
        <w:t>is a representation of the fundamental, subconscious appraisal that people hold about themselves, their capabilities, other people, and the world around them (Judge</w:t>
      </w:r>
      <w:r w:rsidR="00392C29">
        <w:rPr>
          <w:rFonts w:cs="Times New Roman"/>
          <w:szCs w:val="24"/>
        </w:rPr>
        <w:t xml:space="preserve"> </w:t>
      </w:r>
      <w:r w:rsidR="00392C29" w:rsidRPr="00D12B84">
        <w:rPr>
          <w:rFonts w:cs="Times New Roman"/>
          <w:i/>
          <w:iCs/>
          <w:szCs w:val="24"/>
        </w:rPr>
        <w:t>et al.,</w:t>
      </w:r>
      <w:r w:rsidR="00392C29">
        <w:rPr>
          <w:rFonts w:cs="Times New Roman"/>
          <w:szCs w:val="24"/>
        </w:rPr>
        <w:t xml:space="preserve"> </w:t>
      </w:r>
      <w:r w:rsidR="00392C29" w:rsidRPr="0043407E">
        <w:rPr>
          <w:rFonts w:cs="Times New Roman"/>
          <w:szCs w:val="24"/>
        </w:rPr>
        <w:t>1997)</w:t>
      </w:r>
      <w:r w:rsidR="00392C29">
        <w:rPr>
          <w:rFonts w:cs="Times New Roman"/>
          <w:szCs w:val="24"/>
        </w:rPr>
        <w:t xml:space="preserve">. </w:t>
      </w:r>
      <w:r w:rsidRPr="00AB1801">
        <w:rPr>
          <w:rFonts w:cs="Times New Roman"/>
          <w:bCs/>
          <w:szCs w:val="24"/>
        </w:rPr>
        <w:t>However, studies on team moderators of the link between leader narcissism and well-being at the team level are lacking</w:t>
      </w:r>
      <w:r w:rsidRPr="00AB1801">
        <w:rPr>
          <w:rFonts w:cs="Times New Roman"/>
          <w:szCs w:val="24"/>
          <w:shd w:val="clear" w:color="auto" w:fill="FFFFFF"/>
        </w:rPr>
        <w:t xml:space="preserve">. </w:t>
      </w:r>
      <w:r w:rsidR="00392C29">
        <w:rPr>
          <w:rFonts w:cs="Times New Roman"/>
          <w:szCs w:val="24"/>
          <w:shd w:val="clear" w:color="auto" w:fill="FFFFFF"/>
        </w:rPr>
        <w:t xml:space="preserve">It is important to research the moderating role of team </w:t>
      </w:r>
      <w:r w:rsidR="000729E8">
        <w:rPr>
          <w:rFonts w:cs="Times New Roman"/>
          <w:szCs w:val="24"/>
          <w:shd w:val="clear" w:color="auto" w:fill="FFFFFF"/>
        </w:rPr>
        <w:t xml:space="preserve">characteristics to understand what teams can potentially do </w:t>
      </w:r>
      <w:r w:rsidR="009A412F">
        <w:rPr>
          <w:rFonts w:cs="Times New Roman"/>
          <w:szCs w:val="24"/>
          <w:shd w:val="clear" w:color="auto" w:fill="FFFFFF"/>
        </w:rPr>
        <w:t>when a leader is the source of mental distress in work teams</w:t>
      </w:r>
      <w:r w:rsidR="00102CE8">
        <w:rPr>
          <w:rFonts w:cs="Times New Roman"/>
          <w:szCs w:val="24"/>
          <w:shd w:val="clear" w:color="auto" w:fill="FFFFFF"/>
        </w:rPr>
        <w:t xml:space="preserve"> considering that o</w:t>
      </w:r>
      <w:r w:rsidR="00102CE8" w:rsidRPr="0052648F">
        <w:rPr>
          <w:rFonts w:cs="Times New Roman"/>
          <w:szCs w:val="24"/>
          <w:shd w:val="clear" w:color="auto" w:fill="FFFFFF"/>
        </w:rPr>
        <w:t>rganisations</w:t>
      </w:r>
      <w:r w:rsidR="00102CE8">
        <w:rPr>
          <w:rFonts w:cs="Times New Roman"/>
          <w:szCs w:val="24"/>
          <w:shd w:val="clear" w:color="auto" w:fill="FFFFFF"/>
        </w:rPr>
        <w:t xml:space="preserve"> are mostly structured in teams or departments, that is, work teams are increasingly embedded in organisational structures (</w:t>
      </w:r>
      <w:r w:rsidR="00102CE8" w:rsidRPr="00D03152">
        <w:rPr>
          <w:rFonts w:cs="Times New Roman"/>
          <w:color w:val="222222"/>
          <w:szCs w:val="24"/>
          <w:shd w:val="clear" w:color="auto" w:fill="FFFFFF"/>
        </w:rPr>
        <w:t>West</w:t>
      </w:r>
      <w:r w:rsidR="00102CE8">
        <w:rPr>
          <w:rFonts w:cs="Times New Roman"/>
          <w:color w:val="222222"/>
          <w:szCs w:val="24"/>
          <w:shd w:val="clear" w:color="auto" w:fill="FFFFFF"/>
        </w:rPr>
        <w:t xml:space="preserve"> </w:t>
      </w:r>
      <w:r w:rsidR="00102CE8" w:rsidRPr="00E96AA3">
        <w:rPr>
          <w:rFonts w:cs="Times New Roman"/>
          <w:i/>
          <w:iCs/>
          <w:color w:val="222222"/>
          <w:szCs w:val="24"/>
          <w:shd w:val="clear" w:color="auto" w:fill="FFFFFF"/>
        </w:rPr>
        <w:t>et al.,</w:t>
      </w:r>
      <w:r w:rsidR="00102CE8" w:rsidRPr="00D03152">
        <w:rPr>
          <w:rFonts w:cs="Times New Roman"/>
          <w:color w:val="222222"/>
          <w:szCs w:val="24"/>
          <w:shd w:val="clear" w:color="auto" w:fill="FFFFFF"/>
        </w:rPr>
        <w:t xml:space="preserve"> 2009</w:t>
      </w:r>
      <w:r w:rsidR="00102CE8">
        <w:rPr>
          <w:rFonts w:cs="Times New Roman"/>
          <w:szCs w:val="24"/>
          <w:shd w:val="clear" w:color="auto" w:fill="FFFFFF"/>
        </w:rPr>
        <w:t xml:space="preserve">) </w:t>
      </w:r>
      <w:r w:rsidR="00102CE8" w:rsidRPr="0052648F">
        <w:rPr>
          <w:rFonts w:cs="Times New Roman"/>
          <w:szCs w:val="24"/>
          <w:shd w:val="clear" w:color="auto" w:fill="FFFFFF"/>
        </w:rPr>
        <w:t xml:space="preserve">where individuals work under a </w:t>
      </w:r>
      <w:r w:rsidR="00102CE8">
        <w:rPr>
          <w:rFonts w:cs="Times New Roman"/>
          <w:szCs w:val="24"/>
          <w:shd w:val="clear" w:color="auto" w:fill="FFFFFF"/>
        </w:rPr>
        <w:t>leader</w:t>
      </w:r>
      <w:r w:rsidR="00102CE8" w:rsidRPr="0052648F">
        <w:rPr>
          <w:rFonts w:cs="Times New Roman"/>
          <w:szCs w:val="24"/>
          <w:shd w:val="clear" w:color="auto" w:fill="FFFFFF"/>
        </w:rPr>
        <w:t xml:space="preserve"> </w:t>
      </w:r>
      <w:r w:rsidR="00102CE8">
        <w:rPr>
          <w:rFonts w:cs="Times New Roman"/>
          <w:szCs w:val="24"/>
          <w:shd w:val="clear" w:color="auto" w:fill="FFFFFF"/>
        </w:rPr>
        <w:t>(</w:t>
      </w:r>
      <w:r w:rsidR="00102CE8" w:rsidRPr="00D03152">
        <w:rPr>
          <w:rFonts w:cs="Times New Roman"/>
          <w:color w:val="222222"/>
          <w:szCs w:val="24"/>
          <w:shd w:val="clear" w:color="auto" w:fill="FFFFFF"/>
        </w:rPr>
        <w:t>Herdman</w:t>
      </w:r>
      <w:r w:rsidR="00102CE8">
        <w:rPr>
          <w:rFonts w:cs="Times New Roman"/>
          <w:color w:val="222222"/>
          <w:szCs w:val="24"/>
          <w:shd w:val="clear" w:color="auto" w:fill="FFFFFF"/>
        </w:rPr>
        <w:t xml:space="preserve"> </w:t>
      </w:r>
      <w:r w:rsidR="00102CE8" w:rsidRPr="00E96AA3">
        <w:rPr>
          <w:rFonts w:cs="Times New Roman"/>
          <w:i/>
          <w:iCs/>
          <w:color w:val="222222"/>
          <w:szCs w:val="24"/>
          <w:shd w:val="clear" w:color="auto" w:fill="FFFFFF"/>
        </w:rPr>
        <w:t>et al.,</w:t>
      </w:r>
      <w:r w:rsidR="00102CE8" w:rsidRPr="00D03152">
        <w:rPr>
          <w:rFonts w:cs="Times New Roman"/>
          <w:color w:val="222222"/>
          <w:szCs w:val="24"/>
          <w:shd w:val="clear" w:color="auto" w:fill="FFFFFF"/>
        </w:rPr>
        <w:t xml:space="preserve"> 2017</w:t>
      </w:r>
      <w:r w:rsidR="00102CE8">
        <w:rPr>
          <w:rFonts w:cs="Times New Roman"/>
          <w:szCs w:val="24"/>
          <w:shd w:val="clear" w:color="auto" w:fill="FFFFFF"/>
        </w:rPr>
        <w:t>) with implications on their cognition and well-being.</w:t>
      </w:r>
      <w:r w:rsidR="009A412F">
        <w:rPr>
          <w:rFonts w:cs="Times New Roman"/>
          <w:szCs w:val="24"/>
          <w:shd w:val="clear" w:color="auto" w:fill="FFFFFF"/>
        </w:rPr>
        <w:t xml:space="preserve"> </w:t>
      </w:r>
      <w:r w:rsidRPr="00AB1801">
        <w:rPr>
          <w:rFonts w:cs="Times New Roman"/>
          <w:szCs w:val="24"/>
          <w:shd w:val="clear" w:color="auto" w:fill="FFFFFF"/>
        </w:rPr>
        <w:t xml:space="preserve">Research has shown that participative decision-making accentuated the link between leader narcissism and team information search effort, such that the positive relationship between leader narcissism and </w:t>
      </w:r>
      <w:r w:rsidR="00C723CE">
        <w:rPr>
          <w:rFonts w:cs="Times New Roman"/>
          <w:szCs w:val="24"/>
          <w:shd w:val="clear" w:color="auto" w:fill="FFFFFF"/>
        </w:rPr>
        <w:t xml:space="preserve">the </w:t>
      </w:r>
      <w:r w:rsidRPr="00AB1801">
        <w:rPr>
          <w:rFonts w:cs="Times New Roman"/>
          <w:szCs w:val="24"/>
          <w:shd w:val="clear" w:color="auto" w:fill="FFFFFF"/>
        </w:rPr>
        <w:t xml:space="preserve">information search effort was more positive in teams that engage in more participative decision making (Zhou </w:t>
      </w:r>
      <w:r w:rsidRPr="00AB1801">
        <w:rPr>
          <w:rFonts w:cs="Times New Roman"/>
          <w:i/>
          <w:iCs/>
          <w:szCs w:val="24"/>
          <w:shd w:val="clear" w:color="auto" w:fill="FFFFFF"/>
        </w:rPr>
        <w:t>et al.,</w:t>
      </w:r>
      <w:r w:rsidRPr="00AB1801">
        <w:rPr>
          <w:rFonts w:cs="Times New Roman"/>
          <w:szCs w:val="24"/>
          <w:shd w:val="clear" w:color="auto" w:fill="FFFFFF"/>
        </w:rPr>
        <w:t xml:space="preserve"> 2019). </w:t>
      </w:r>
      <w:r w:rsidR="0073258E">
        <w:rPr>
          <w:rFonts w:cs="Times New Roman"/>
          <w:szCs w:val="24"/>
          <w:shd w:val="clear" w:color="auto" w:fill="FFFFFF"/>
        </w:rPr>
        <w:t>While not directly relevant for this research, t</w:t>
      </w:r>
      <w:r w:rsidRPr="00AB1801">
        <w:rPr>
          <w:rFonts w:cs="Times New Roman"/>
          <w:szCs w:val="24"/>
          <w:shd w:val="clear" w:color="auto" w:fill="FFFFFF"/>
        </w:rPr>
        <w:t>his highlights the importance of team-related moderators of leader narcissism on team outcomes</w:t>
      </w:r>
      <w:r w:rsidRPr="00AB1801">
        <w:rPr>
          <w:rFonts w:cs="Times New Roman"/>
          <w:bCs/>
          <w:szCs w:val="24"/>
        </w:rPr>
        <w:t xml:space="preserve">. </w:t>
      </w:r>
      <w:r w:rsidRPr="00AB1801">
        <w:rPr>
          <w:rFonts w:cs="Times New Roman"/>
          <w:szCs w:val="24"/>
          <w:shd w:val="clear" w:color="auto" w:fill="FFFFFF"/>
        </w:rPr>
        <w:t xml:space="preserve">Since </w:t>
      </w:r>
      <w:r w:rsidRPr="00AB1801">
        <w:rPr>
          <w:rFonts w:cs="Times New Roman"/>
          <w:bCs/>
          <w:szCs w:val="24"/>
        </w:rPr>
        <w:t>organizations typically have team-based structures, to learn, work, and compete in the dynamic world of work (</w:t>
      </w:r>
      <w:r w:rsidRPr="00AB1801">
        <w:rPr>
          <w:rFonts w:cs="Times New Roman"/>
          <w:szCs w:val="24"/>
          <w:shd w:val="clear" w:color="auto" w:fill="FFFFFF"/>
        </w:rPr>
        <w:t>Edmondson, 2012; So</w:t>
      </w:r>
      <w:r w:rsidR="00F06C05">
        <w:rPr>
          <w:rFonts w:cs="Times New Roman"/>
          <w:szCs w:val="24"/>
          <w:shd w:val="clear" w:color="auto" w:fill="FFFFFF"/>
        </w:rPr>
        <w:t xml:space="preserve"> </w:t>
      </w:r>
      <w:r w:rsidR="00F06C05" w:rsidRPr="00F06C05">
        <w:rPr>
          <w:rFonts w:cs="Times New Roman"/>
          <w:i/>
          <w:iCs/>
          <w:szCs w:val="24"/>
          <w:shd w:val="clear" w:color="auto" w:fill="FFFFFF"/>
        </w:rPr>
        <w:t>et al.</w:t>
      </w:r>
      <w:r w:rsidRPr="00F06C05">
        <w:rPr>
          <w:rFonts w:cs="Times New Roman"/>
          <w:i/>
          <w:iCs/>
          <w:szCs w:val="24"/>
          <w:shd w:val="clear" w:color="auto" w:fill="FFFFFF"/>
        </w:rPr>
        <w:t>,</w:t>
      </w:r>
      <w:r w:rsidRPr="00AB1801">
        <w:rPr>
          <w:rFonts w:cs="Times New Roman"/>
          <w:szCs w:val="24"/>
          <w:shd w:val="clear" w:color="auto" w:fill="FFFFFF"/>
        </w:rPr>
        <w:t xml:space="preserve"> 2011),</w:t>
      </w:r>
      <w:r w:rsidRPr="00AB1801">
        <w:rPr>
          <w:rFonts w:cs="Times New Roman"/>
          <w:bCs/>
          <w:szCs w:val="24"/>
        </w:rPr>
        <w:t xml:space="preserve"> narcissistic leaders can jeopardize the well-being of team members</w:t>
      </w:r>
      <w:r w:rsidR="00DF5598">
        <w:rPr>
          <w:rFonts w:cs="Times New Roman"/>
          <w:bCs/>
          <w:szCs w:val="24"/>
        </w:rPr>
        <w:t xml:space="preserve"> (</w:t>
      </w:r>
      <w:r w:rsidR="00DF5598" w:rsidRPr="00DF5598">
        <w:rPr>
          <w:rFonts w:cs="Times New Roman"/>
          <w:color w:val="222222"/>
          <w:szCs w:val="24"/>
          <w:shd w:val="clear" w:color="auto" w:fill="FFFFFF"/>
        </w:rPr>
        <w:t>Biçer,</w:t>
      </w:r>
      <w:r w:rsidR="0063758E">
        <w:rPr>
          <w:rFonts w:cs="Times New Roman"/>
          <w:color w:val="222222"/>
          <w:szCs w:val="24"/>
          <w:shd w:val="clear" w:color="auto" w:fill="FFFFFF"/>
        </w:rPr>
        <w:t xml:space="preserve"> </w:t>
      </w:r>
      <w:r w:rsidR="00DF5598" w:rsidRPr="00DF5598">
        <w:rPr>
          <w:rFonts w:cs="Times New Roman"/>
          <w:color w:val="222222"/>
          <w:szCs w:val="24"/>
          <w:shd w:val="clear" w:color="auto" w:fill="FFFFFF"/>
        </w:rPr>
        <w:t>2020)</w:t>
      </w:r>
      <w:r w:rsidRPr="00DF5598">
        <w:rPr>
          <w:rFonts w:cs="Times New Roman"/>
          <w:szCs w:val="24"/>
          <w:shd w:val="clear" w:color="auto" w:fill="FFFFFF"/>
        </w:rPr>
        <w:t>.</w:t>
      </w:r>
      <w:r w:rsidRPr="00AB1801">
        <w:rPr>
          <w:rFonts w:cs="Times New Roman"/>
          <w:szCs w:val="24"/>
          <w:shd w:val="clear" w:color="auto" w:fill="FFFFFF"/>
        </w:rPr>
        <w:t xml:space="preserve"> </w:t>
      </w:r>
      <w:proofErr w:type="gramStart"/>
      <w:r w:rsidRPr="00DF061A">
        <w:rPr>
          <w:rFonts w:cs="Times New Roman"/>
          <w:szCs w:val="24"/>
          <w:shd w:val="clear" w:color="auto" w:fill="FFFFFF"/>
        </w:rPr>
        <w:t>In light of</w:t>
      </w:r>
      <w:proofErr w:type="gramEnd"/>
      <w:r w:rsidRPr="00DF061A">
        <w:rPr>
          <w:rFonts w:cs="Times New Roman"/>
          <w:szCs w:val="24"/>
          <w:shd w:val="clear" w:color="auto" w:fill="FFFFFF"/>
        </w:rPr>
        <w:t xml:space="preserve"> calls to focus on the effects of leader narcissism on team outcomes (</w:t>
      </w:r>
      <w:r>
        <w:rPr>
          <w:rFonts w:cs="Times New Roman"/>
          <w:szCs w:val="24"/>
          <w:shd w:val="clear" w:color="auto" w:fill="FFFFFF"/>
        </w:rPr>
        <w:t>Braun, 2017</w:t>
      </w:r>
      <w:r w:rsidRPr="00DF061A">
        <w:rPr>
          <w:rFonts w:cs="Times New Roman"/>
          <w:szCs w:val="24"/>
          <w:shd w:val="clear" w:color="auto" w:fill="FFFFFF"/>
        </w:rPr>
        <w:t>)</w:t>
      </w:r>
      <w:r>
        <w:rPr>
          <w:rFonts w:cs="Times New Roman"/>
          <w:szCs w:val="24"/>
          <w:shd w:val="clear" w:color="auto" w:fill="FFFFFF"/>
        </w:rPr>
        <w:t xml:space="preserve"> and team characteristics that can buffer the effects </w:t>
      </w:r>
      <w:r>
        <w:rPr>
          <w:rFonts w:cs="Times New Roman"/>
          <w:szCs w:val="24"/>
          <w:shd w:val="clear" w:color="auto" w:fill="FFFFFF"/>
        </w:rPr>
        <w:lastRenderedPageBreak/>
        <w:t xml:space="preserve">of leader narcissism </w:t>
      </w:r>
      <w:r w:rsidRPr="00DF061A">
        <w:rPr>
          <w:rFonts w:cs="Times New Roman"/>
          <w:szCs w:val="24"/>
          <w:shd w:val="clear" w:color="auto" w:fill="FFFFFF"/>
        </w:rPr>
        <w:t xml:space="preserve">(Schyns &amp; Schilling, 2013), </w:t>
      </w:r>
      <w:r>
        <w:rPr>
          <w:rFonts w:cs="Times New Roman"/>
          <w:szCs w:val="24"/>
          <w:shd w:val="clear" w:color="auto" w:fill="FFFFFF"/>
        </w:rPr>
        <w:t>I</w:t>
      </w:r>
      <w:r w:rsidRPr="00DF061A">
        <w:rPr>
          <w:rFonts w:cs="Times New Roman"/>
          <w:szCs w:val="24"/>
          <w:shd w:val="clear" w:color="auto" w:fill="FFFFFF"/>
        </w:rPr>
        <w:t xml:space="preserve"> focus on </w:t>
      </w:r>
      <w:r>
        <w:rPr>
          <w:rFonts w:cs="Times New Roman"/>
          <w:szCs w:val="24"/>
          <w:shd w:val="clear" w:color="auto" w:fill="FFFFFF"/>
        </w:rPr>
        <w:t xml:space="preserve">the effects of </w:t>
      </w:r>
      <w:r w:rsidRPr="00DF061A">
        <w:rPr>
          <w:rFonts w:cs="Times New Roman"/>
          <w:szCs w:val="24"/>
          <w:shd w:val="clear" w:color="auto" w:fill="FFFFFF"/>
        </w:rPr>
        <w:t xml:space="preserve">leader narcissism </w:t>
      </w:r>
      <w:r>
        <w:rPr>
          <w:rFonts w:cs="Times New Roman"/>
          <w:szCs w:val="24"/>
          <w:shd w:val="clear" w:color="auto" w:fill="FFFFFF"/>
        </w:rPr>
        <w:t>on</w:t>
      </w:r>
      <w:r w:rsidRPr="00DF061A">
        <w:rPr>
          <w:rFonts w:cs="Times New Roman"/>
          <w:szCs w:val="24"/>
          <w:shd w:val="clear" w:color="auto" w:fill="FFFFFF"/>
        </w:rPr>
        <w:t xml:space="preserve"> </w:t>
      </w:r>
      <w:r>
        <w:rPr>
          <w:rFonts w:cs="Times New Roman"/>
          <w:szCs w:val="24"/>
          <w:shd w:val="clear" w:color="auto" w:fill="FFFFFF"/>
        </w:rPr>
        <w:t xml:space="preserve">team burnout and work engagement, via team CSE </w:t>
      </w:r>
      <w:r w:rsidR="009A412F">
        <w:rPr>
          <w:rFonts w:cs="Times New Roman"/>
          <w:szCs w:val="24"/>
          <w:shd w:val="clear" w:color="auto" w:fill="FFFFFF"/>
        </w:rPr>
        <w:t xml:space="preserve">which I operationalise as the average of team members CSE </w:t>
      </w:r>
      <w:r>
        <w:rPr>
          <w:rFonts w:cs="Times New Roman"/>
          <w:szCs w:val="24"/>
          <w:shd w:val="clear" w:color="auto" w:fill="FFFFFF"/>
        </w:rPr>
        <w:t>and moderated by team cohesiveness, team resilience and climate for psychological safety.</w:t>
      </w:r>
      <w:r w:rsidRPr="0043407E">
        <w:rPr>
          <w:rFonts w:cs="Times New Roman"/>
          <w:szCs w:val="24"/>
          <w:shd w:val="clear" w:color="auto" w:fill="FFFFFF"/>
        </w:rPr>
        <w:t xml:space="preserve"> </w:t>
      </w:r>
      <w:r>
        <w:rPr>
          <w:rFonts w:cs="Times New Roman"/>
          <w:szCs w:val="24"/>
        </w:rPr>
        <w:t>Team cohesiveness is</w:t>
      </w:r>
      <w:r w:rsidRPr="00E739AA">
        <w:rPr>
          <w:rFonts w:cs="Times New Roman"/>
          <w:szCs w:val="24"/>
          <w:shd w:val="clear" w:color="auto" w:fill="FFFFFF"/>
        </w:rPr>
        <w:t xml:space="preserve"> “a dynamic process which is reflected in the tendency of a team to stick together and remain united in the pursuit of its instrumental objectives and/for the satisfaction of members</w:t>
      </w:r>
      <w:r w:rsidR="00C723CE">
        <w:rPr>
          <w:rFonts w:cs="Times New Roman"/>
          <w:szCs w:val="24"/>
          <w:shd w:val="clear" w:color="auto" w:fill="FFFFFF"/>
        </w:rPr>
        <w:t>'</w:t>
      </w:r>
      <w:r w:rsidRPr="00E739AA">
        <w:rPr>
          <w:rFonts w:cs="Times New Roman"/>
          <w:szCs w:val="24"/>
          <w:shd w:val="clear" w:color="auto" w:fill="FFFFFF"/>
        </w:rPr>
        <w:t xml:space="preserve"> affective </w:t>
      </w:r>
      <w:r w:rsidRPr="003E1FDC">
        <w:rPr>
          <w:rFonts w:cs="Times New Roman"/>
          <w:szCs w:val="24"/>
          <w:shd w:val="clear" w:color="auto" w:fill="FFFFFF"/>
        </w:rPr>
        <w:t xml:space="preserve">needs” (Carron </w:t>
      </w:r>
      <w:r w:rsidRPr="003E1FDC">
        <w:rPr>
          <w:rFonts w:cs="Times New Roman"/>
          <w:i/>
          <w:iCs/>
          <w:szCs w:val="24"/>
          <w:shd w:val="clear" w:color="auto" w:fill="FFFFFF"/>
        </w:rPr>
        <w:t>et al.,</w:t>
      </w:r>
      <w:r w:rsidRPr="003E1FDC">
        <w:rPr>
          <w:rFonts w:cs="Times New Roman"/>
          <w:szCs w:val="24"/>
          <w:shd w:val="clear" w:color="auto" w:fill="FFFFFF"/>
        </w:rPr>
        <w:t xml:space="preserve"> 1998, p. 123). Team resilience is </w:t>
      </w:r>
      <w:r w:rsidRPr="003E1FDC">
        <w:rPr>
          <w:rFonts w:cs="Times New Roman"/>
          <w:szCs w:val="24"/>
        </w:rPr>
        <w:t>“the capacity to bounce back from failure, setbacks, conflicts, or any other threat to well-being that they may experience” (West</w:t>
      </w:r>
      <w:r w:rsidR="00F06C05" w:rsidRPr="003E1FDC">
        <w:rPr>
          <w:rFonts w:cs="Times New Roman"/>
          <w:szCs w:val="24"/>
        </w:rPr>
        <w:t xml:space="preserve"> </w:t>
      </w:r>
      <w:r w:rsidR="00F06C05" w:rsidRPr="003E1FDC">
        <w:rPr>
          <w:rFonts w:cs="Times New Roman"/>
          <w:i/>
          <w:iCs/>
          <w:szCs w:val="24"/>
        </w:rPr>
        <w:t>et al.</w:t>
      </w:r>
      <w:r w:rsidRPr="003E1FDC">
        <w:rPr>
          <w:rFonts w:cs="Times New Roman"/>
          <w:i/>
          <w:iCs/>
          <w:szCs w:val="24"/>
        </w:rPr>
        <w:t>,</w:t>
      </w:r>
      <w:r w:rsidRPr="003E1FDC">
        <w:rPr>
          <w:rFonts w:cs="Times New Roman"/>
          <w:szCs w:val="24"/>
        </w:rPr>
        <w:t xml:space="preserve"> 2009, p. 253) while climate for psychological safety is a shared belief by a team that their work environment is safe, with a sense of openness, idea sharing and interpersonal risk-taking (</w:t>
      </w:r>
      <w:r w:rsidRPr="003E1FDC">
        <w:rPr>
          <w:rFonts w:cs="Times New Roman"/>
          <w:szCs w:val="24"/>
          <w:shd w:val="clear" w:color="auto" w:fill="FFFFFF"/>
        </w:rPr>
        <w:t>Bradley</w:t>
      </w:r>
      <w:r w:rsidR="00F06C05" w:rsidRPr="003E1FDC">
        <w:rPr>
          <w:rFonts w:cs="Times New Roman"/>
          <w:szCs w:val="24"/>
          <w:shd w:val="clear" w:color="auto" w:fill="FFFFFF"/>
        </w:rPr>
        <w:t xml:space="preserve"> </w:t>
      </w:r>
      <w:r w:rsidR="00F06C05" w:rsidRPr="003E1FDC">
        <w:rPr>
          <w:rFonts w:cs="Times New Roman"/>
          <w:i/>
          <w:iCs/>
          <w:szCs w:val="24"/>
          <w:shd w:val="clear" w:color="auto" w:fill="FFFFFF"/>
        </w:rPr>
        <w:t>et al.</w:t>
      </w:r>
      <w:r w:rsidRPr="003E1FDC">
        <w:rPr>
          <w:rFonts w:cs="Times New Roman"/>
          <w:i/>
          <w:iCs/>
          <w:szCs w:val="24"/>
          <w:shd w:val="clear" w:color="auto" w:fill="FFFFFF"/>
        </w:rPr>
        <w:t>,</w:t>
      </w:r>
      <w:r w:rsidRPr="003E1FDC">
        <w:rPr>
          <w:rFonts w:cs="Times New Roman"/>
          <w:szCs w:val="24"/>
          <w:shd w:val="clear" w:color="auto" w:fill="FFFFFF"/>
        </w:rPr>
        <w:t xml:space="preserve"> 2012</w:t>
      </w:r>
      <w:r w:rsidRPr="003E1FDC">
        <w:rPr>
          <w:rFonts w:cs="Times New Roman"/>
          <w:szCs w:val="24"/>
        </w:rPr>
        <w:t>).</w:t>
      </w:r>
    </w:p>
    <w:p w14:paraId="483D1606" w14:textId="5444DF06" w:rsidR="00304234" w:rsidRPr="003E1FDC" w:rsidRDefault="00D31787" w:rsidP="00B16388">
      <w:pPr>
        <w:spacing w:after="0" w:line="480" w:lineRule="auto"/>
        <w:ind w:firstLine="720"/>
        <w:jc w:val="both"/>
        <w:rPr>
          <w:rFonts w:cs="Times New Roman"/>
          <w:szCs w:val="24"/>
          <w:shd w:val="clear" w:color="auto" w:fill="FFFFFF"/>
        </w:rPr>
      </w:pPr>
      <w:r>
        <w:rPr>
          <w:rFonts w:cs="Times New Roman"/>
          <w:bCs/>
          <w:szCs w:val="24"/>
        </w:rPr>
        <w:t xml:space="preserve">Regarding the relationship between </w:t>
      </w:r>
      <w:r w:rsidR="00304234" w:rsidRPr="003E1FDC">
        <w:rPr>
          <w:rFonts w:cs="Times New Roman"/>
          <w:bCs/>
          <w:szCs w:val="24"/>
        </w:rPr>
        <w:t xml:space="preserve">leader narcissism </w:t>
      </w:r>
      <w:r>
        <w:rPr>
          <w:rFonts w:cs="Times New Roman"/>
          <w:bCs/>
          <w:szCs w:val="24"/>
        </w:rPr>
        <w:t>and</w:t>
      </w:r>
      <w:r w:rsidR="00304234" w:rsidRPr="003E1FDC">
        <w:rPr>
          <w:rFonts w:cs="Times New Roman"/>
          <w:bCs/>
          <w:szCs w:val="24"/>
        </w:rPr>
        <w:t xml:space="preserve"> work outcomes, </w:t>
      </w:r>
      <w:r>
        <w:rPr>
          <w:rFonts w:cs="Times New Roman"/>
          <w:bCs/>
          <w:szCs w:val="24"/>
        </w:rPr>
        <w:t xml:space="preserve">it is evident that </w:t>
      </w:r>
      <w:r w:rsidR="00304234" w:rsidRPr="003E1FDC">
        <w:rPr>
          <w:rFonts w:cs="Times New Roman"/>
          <w:bCs/>
          <w:szCs w:val="24"/>
        </w:rPr>
        <w:t>the processes through which leader narcissism contributes to employee behaviour and well-being need more investigation (</w:t>
      </w:r>
      <w:r w:rsidR="00304234" w:rsidRPr="003E1FDC">
        <w:rPr>
          <w:rFonts w:cs="Times New Roman"/>
          <w:szCs w:val="24"/>
          <w:shd w:val="clear" w:color="auto" w:fill="FFFFFF"/>
        </w:rPr>
        <w:t>Schyns &amp; Schilling, 2013)</w:t>
      </w:r>
      <w:r w:rsidR="00304234" w:rsidRPr="003E1FDC">
        <w:rPr>
          <w:rFonts w:cs="Times New Roman"/>
          <w:bCs/>
          <w:szCs w:val="24"/>
        </w:rPr>
        <w:t>. Although research has revealed some individual</w:t>
      </w:r>
      <w:r>
        <w:rPr>
          <w:rFonts w:cs="Times New Roman"/>
          <w:bCs/>
          <w:szCs w:val="24"/>
        </w:rPr>
        <w:t>-</w:t>
      </w:r>
      <w:r w:rsidR="00304234" w:rsidRPr="003E1FDC">
        <w:rPr>
          <w:rFonts w:cs="Times New Roman"/>
          <w:bCs/>
          <w:szCs w:val="24"/>
        </w:rPr>
        <w:t xml:space="preserve">level mediators, for example, follower perceptions (e.g., </w:t>
      </w:r>
      <w:r w:rsidR="00304234" w:rsidRPr="003E1FDC">
        <w:rPr>
          <w:rFonts w:cs="Times New Roman"/>
          <w:szCs w:val="24"/>
          <w:shd w:val="clear" w:color="auto" w:fill="FFFFFF"/>
        </w:rPr>
        <w:t>Fehn, &amp; Schütz, 202</w:t>
      </w:r>
      <w:r w:rsidR="00EF06DC">
        <w:rPr>
          <w:rFonts w:cs="Times New Roman"/>
          <w:szCs w:val="24"/>
          <w:shd w:val="clear" w:color="auto" w:fill="FFFFFF"/>
        </w:rPr>
        <w:t>1</w:t>
      </w:r>
      <w:r w:rsidR="00304234" w:rsidRPr="003E1FDC">
        <w:rPr>
          <w:rFonts w:cs="Times New Roman"/>
          <w:szCs w:val="24"/>
          <w:shd w:val="clear" w:color="auto" w:fill="FFFFFF"/>
        </w:rPr>
        <w:t xml:space="preserve">; Schyns </w:t>
      </w:r>
      <w:r w:rsidR="00304234" w:rsidRPr="003E1FDC">
        <w:rPr>
          <w:rFonts w:cs="Times New Roman"/>
          <w:i/>
          <w:iCs/>
          <w:szCs w:val="24"/>
          <w:shd w:val="clear" w:color="auto" w:fill="FFFFFF"/>
        </w:rPr>
        <w:t>et al.,</w:t>
      </w:r>
      <w:r w:rsidR="00304234" w:rsidRPr="003E1FDC">
        <w:rPr>
          <w:rFonts w:cs="Times New Roman"/>
          <w:szCs w:val="24"/>
          <w:shd w:val="clear" w:color="auto" w:fill="FFFFFF"/>
        </w:rPr>
        <w:t xml:space="preserve"> 2018)</w:t>
      </w:r>
      <w:r>
        <w:rPr>
          <w:rFonts w:cs="Times New Roman"/>
          <w:szCs w:val="24"/>
          <w:shd w:val="clear" w:color="auto" w:fill="FFFFFF"/>
        </w:rPr>
        <w:t>,</w:t>
      </w:r>
      <w:r w:rsidR="00304234" w:rsidRPr="003E1FDC">
        <w:rPr>
          <w:rFonts w:cs="Times New Roman"/>
          <w:bCs/>
          <w:szCs w:val="24"/>
        </w:rPr>
        <w:t xml:space="preserve"> leader-member exchange (LMX; Bernerth, 2020), follower affective organisational commitment (</w:t>
      </w:r>
      <w:r w:rsidR="00304234" w:rsidRPr="003E1FDC">
        <w:rPr>
          <w:rFonts w:cs="Times New Roman"/>
          <w:szCs w:val="24"/>
          <w:shd w:val="clear" w:color="auto" w:fill="FFFFFF"/>
        </w:rPr>
        <w:t>Wang</w:t>
      </w:r>
      <w:r w:rsidR="00F06C05" w:rsidRPr="003E1FDC">
        <w:rPr>
          <w:rFonts w:cs="Times New Roman"/>
          <w:szCs w:val="24"/>
          <w:shd w:val="clear" w:color="auto" w:fill="FFFFFF"/>
        </w:rPr>
        <w:t xml:space="preserve"> </w:t>
      </w:r>
      <w:r w:rsidR="00F06C05" w:rsidRPr="003E1FDC">
        <w:rPr>
          <w:rFonts w:cs="Times New Roman"/>
          <w:i/>
          <w:iCs/>
          <w:szCs w:val="24"/>
          <w:shd w:val="clear" w:color="auto" w:fill="FFFFFF"/>
        </w:rPr>
        <w:t>et al.</w:t>
      </w:r>
      <w:r w:rsidR="00304234" w:rsidRPr="003E1FDC">
        <w:rPr>
          <w:rFonts w:cs="Times New Roman"/>
          <w:i/>
          <w:iCs/>
          <w:szCs w:val="24"/>
          <w:shd w:val="clear" w:color="auto" w:fill="FFFFFF"/>
        </w:rPr>
        <w:t>,</w:t>
      </w:r>
      <w:r w:rsidR="00304234" w:rsidRPr="003E1FDC">
        <w:rPr>
          <w:rFonts w:cs="Times New Roman"/>
          <w:szCs w:val="24"/>
          <w:shd w:val="clear" w:color="auto" w:fill="FFFFFF"/>
        </w:rPr>
        <w:t xml:space="preserve"> 2021</w:t>
      </w:r>
      <w:r w:rsidR="00304234" w:rsidRPr="003E1FDC">
        <w:rPr>
          <w:rFonts w:cs="Times New Roman"/>
          <w:bCs/>
          <w:szCs w:val="24"/>
        </w:rPr>
        <w:t>), cognitive dependency (</w:t>
      </w:r>
      <w:r w:rsidR="00304234" w:rsidRPr="003E1FDC">
        <w:rPr>
          <w:rFonts w:cs="Times New Roman"/>
          <w:szCs w:val="24"/>
          <w:shd w:val="clear" w:color="auto" w:fill="FFFFFF"/>
        </w:rPr>
        <w:t>Yang</w:t>
      </w:r>
      <w:r w:rsidR="00F06C05" w:rsidRPr="003E1FDC">
        <w:rPr>
          <w:rFonts w:cs="Times New Roman"/>
          <w:szCs w:val="24"/>
          <w:shd w:val="clear" w:color="auto" w:fill="FFFFFF"/>
        </w:rPr>
        <w:t xml:space="preserve"> </w:t>
      </w:r>
      <w:r w:rsidR="00F06C05" w:rsidRPr="003E1FDC">
        <w:rPr>
          <w:rFonts w:cs="Times New Roman"/>
          <w:i/>
          <w:iCs/>
          <w:szCs w:val="24"/>
          <w:shd w:val="clear" w:color="auto" w:fill="FFFFFF"/>
        </w:rPr>
        <w:t>et al.,</w:t>
      </w:r>
      <w:r w:rsidR="00304234" w:rsidRPr="003E1FDC">
        <w:rPr>
          <w:rFonts w:cs="Times New Roman"/>
          <w:szCs w:val="24"/>
          <w:shd w:val="clear" w:color="auto" w:fill="FFFFFF"/>
        </w:rPr>
        <w:t xml:space="preserve"> 2020)</w:t>
      </w:r>
      <w:r w:rsidR="00304234" w:rsidRPr="003E1FDC">
        <w:rPr>
          <w:rFonts w:cs="Times New Roman"/>
          <w:bCs/>
          <w:szCs w:val="24"/>
        </w:rPr>
        <w:t>, relationship tenure (</w:t>
      </w:r>
      <w:r w:rsidR="00304234" w:rsidRPr="003E1FDC">
        <w:rPr>
          <w:rFonts w:asciiTheme="majorBidi" w:hAnsiTheme="majorBidi" w:cstheme="majorBidi"/>
          <w:szCs w:val="24"/>
          <w:shd w:val="clear" w:color="auto" w:fill="FFFFFF"/>
        </w:rPr>
        <w:t>Zhang</w:t>
      </w:r>
      <w:r w:rsidR="003E1FDC" w:rsidRPr="003E1FDC">
        <w:rPr>
          <w:rFonts w:asciiTheme="majorBidi" w:hAnsiTheme="majorBidi" w:cstheme="majorBidi"/>
          <w:szCs w:val="24"/>
          <w:shd w:val="clear" w:color="auto" w:fill="FFFFFF"/>
        </w:rPr>
        <w:t xml:space="preserve"> </w:t>
      </w:r>
      <w:r w:rsidR="003E1FDC" w:rsidRPr="003E1FDC">
        <w:rPr>
          <w:rFonts w:asciiTheme="majorBidi" w:hAnsiTheme="majorBidi" w:cstheme="majorBidi"/>
          <w:i/>
          <w:iCs/>
          <w:szCs w:val="24"/>
          <w:shd w:val="clear" w:color="auto" w:fill="FFFFFF"/>
        </w:rPr>
        <w:t>et al.</w:t>
      </w:r>
      <w:r w:rsidR="00304234" w:rsidRPr="003E1FDC">
        <w:rPr>
          <w:rFonts w:asciiTheme="majorBidi" w:hAnsiTheme="majorBidi" w:cstheme="majorBidi"/>
          <w:i/>
          <w:iCs/>
          <w:szCs w:val="24"/>
          <w:shd w:val="clear" w:color="auto" w:fill="FFFFFF"/>
        </w:rPr>
        <w:t>,</w:t>
      </w:r>
      <w:r w:rsidR="00304234" w:rsidRPr="003E1FDC">
        <w:rPr>
          <w:rFonts w:asciiTheme="majorBidi" w:hAnsiTheme="majorBidi" w:cstheme="majorBidi"/>
          <w:szCs w:val="24"/>
          <w:shd w:val="clear" w:color="auto" w:fill="FFFFFF"/>
        </w:rPr>
        <w:t xml:space="preserve"> 2016) </w:t>
      </w:r>
      <w:r w:rsidR="00304234" w:rsidRPr="003E1FDC">
        <w:rPr>
          <w:rFonts w:cs="Times New Roman"/>
          <w:bCs/>
          <w:szCs w:val="24"/>
        </w:rPr>
        <w:t>and follower malicious envy (</w:t>
      </w:r>
      <w:r w:rsidR="00304234" w:rsidRPr="003E1FDC">
        <w:rPr>
          <w:rFonts w:cs="Times New Roman"/>
          <w:szCs w:val="24"/>
          <w:shd w:val="clear" w:color="auto" w:fill="FFFFFF"/>
        </w:rPr>
        <w:t>Braun</w:t>
      </w:r>
      <w:r w:rsidR="003E1FDC" w:rsidRPr="003E1FDC">
        <w:rPr>
          <w:rFonts w:cs="Times New Roman"/>
          <w:szCs w:val="24"/>
          <w:shd w:val="clear" w:color="auto" w:fill="FFFFFF"/>
        </w:rPr>
        <w:t xml:space="preserve"> </w:t>
      </w:r>
      <w:r w:rsidR="003E1FDC" w:rsidRPr="003E1FDC">
        <w:rPr>
          <w:rFonts w:cs="Times New Roman"/>
          <w:i/>
          <w:iCs/>
          <w:szCs w:val="24"/>
          <w:shd w:val="clear" w:color="auto" w:fill="FFFFFF"/>
        </w:rPr>
        <w:t>et al.</w:t>
      </w:r>
      <w:r w:rsidR="00304234" w:rsidRPr="003E1FDC">
        <w:rPr>
          <w:rFonts w:cs="Times New Roman"/>
          <w:i/>
          <w:iCs/>
          <w:szCs w:val="24"/>
          <w:shd w:val="clear" w:color="auto" w:fill="FFFFFF"/>
        </w:rPr>
        <w:t>,</w:t>
      </w:r>
      <w:r w:rsidR="00304234" w:rsidRPr="003E1FDC">
        <w:rPr>
          <w:rFonts w:cs="Times New Roman"/>
          <w:szCs w:val="24"/>
          <w:shd w:val="clear" w:color="auto" w:fill="FFFFFF"/>
        </w:rPr>
        <w:t xml:space="preserve"> 2018)</w:t>
      </w:r>
      <w:r w:rsidR="00304234" w:rsidRPr="003E1FDC">
        <w:rPr>
          <w:rFonts w:cs="Times New Roman"/>
          <w:bCs/>
          <w:szCs w:val="24"/>
        </w:rPr>
        <w:t>, the important underlying process of core self-evaluations (CSE) as a holistic self-concept (</w:t>
      </w:r>
      <w:r w:rsidR="00304234" w:rsidRPr="003E1FDC">
        <w:rPr>
          <w:rFonts w:cs="Times New Roman"/>
          <w:szCs w:val="24"/>
        </w:rPr>
        <w:t>Judge</w:t>
      </w:r>
      <w:r w:rsidR="003E1FDC" w:rsidRPr="003E1FDC">
        <w:rPr>
          <w:rFonts w:cs="Times New Roman"/>
          <w:szCs w:val="24"/>
        </w:rPr>
        <w:t xml:space="preserve"> </w:t>
      </w:r>
      <w:r w:rsidR="003E1FDC" w:rsidRPr="003E1FDC">
        <w:rPr>
          <w:rFonts w:cs="Times New Roman"/>
          <w:i/>
          <w:iCs/>
          <w:szCs w:val="24"/>
        </w:rPr>
        <w:t>et al.</w:t>
      </w:r>
      <w:r w:rsidR="00304234" w:rsidRPr="003E1FDC">
        <w:rPr>
          <w:rFonts w:cs="Times New Roman"/>
          <w:i/>
          <w:iCs/>
          <w:szCs w:val="24"/>
        </w:rPr>
        <w:t>,</w:t>
      </w:r>
      <w:r w:rsidR="00304234" w:rsidRPr="003E1FDC">
        <w:rPr>
          <w:rFonts w:cs="Times New Roman"/>
          <w:szCs w:val="24"/>
        </w:rPr>
        <w:t xml:space="preserve"> 1997)</w:t>
      </w:r>
      <w:r w:rsidR="00304234" w:rsidRPr="003E1FDC">
        <w:rPr>
          <w:rFonts w:cs="Times New Roman"/>
          <w:bCs/>
          <w:szCs w:val="24"/>
        </w:rPr>
        <w:t xml:space="preserve"> is yet to be explored. </w:t>
      </w:r>
      <w:r w:rsidR="00304234" w:rsidRPr="003E1FDC">
        <w:rPr>
          <w:rFonts w:cs="Times New Roman"/>
          <w:szCs w:val="24"/>
          <w:shd w:val="clear" w:color="auto" w:fill="FFFFFF"/>
        </w:rPr>
        <w:t>Existing research showed that individual CSE mediates the relationship between organizational dehumanization and employee job satisfaction (Nguyen &amp; Stinglhamber, 2021). In addition,</w:t>
      </w:r>
      <w:r w:rsidR="00304234" w:rsidRPr="003E1FDC">
        <w:rPr>
          <w:rFonts w:cs="Times New Roman"/>
          <w:bCs/>
          <w:szCs w:val="24"/>
        </w:rPr>
        <w:t xml:space="preserve"> recent research indicates that leader behavio</w:t>
      </w:r>
      <w:r w:rsidR="00EE464E">
        <w:rPr>
          <w:rFonts w:cs="Times New Roman"/>
          <w:bCs/>
          <w:szCs w:val="24"/>
        </w:rPr>
        <w:t>u</w:t>
      </w:r>
      <w:r w:rsidR="00304234" w:rsidRPr="003E1FDC">
        <w:rPr>
          <w:rFonts w:cs="Times New Roman"/>
          <w:bCs/>
          <w:szCs w:val="24"/>
        </w:rPr>
        <w:t xml:space="preserve">r (e.g., humility) influences followers’ self-views (self-identity change and self-efficacy; </w:t>
      </w:r>
      <w:r w:rsidR="00304234" w:rsidRPr="003E1FDC">
        <w:rPr>
          <w:rFonts w:cs="Times New Roman"/>
          <w:szCs w:val="24"/>
          <w:shd w:val="clear" w:color="auto" w:fill="FFFFFF"/>
        </w:rPr>
        <w:t xml:space="preserve">Mao </w:t>
      </w:r>
      <w:r w:rsidR="00304234" w:rsidRPr="003E1FDC">
        <w:rPr>
          <w:rFonts w:cs="Times New Roman"/>
          <w:i/>
          <w:iCs/>
          <w:szCs w:val="24"/>
          <w:shd w:val="clear" w:color="auto" w:fill="FFFFFF"/>
        </w:rPr>
        <w:t>et al.,</w:t>
      </w:r>
      <w:r w:rsidR="00304234" w:rsidRPr="003E1FDC">
        <w:rPr>
          <w:rFonts w:cs="Times New Roman"/>
          <w:szCs w:val="24"/>
          <w:shd w:val="clear" w:color="auto" w:fill="FFFFFF"/>
        </w:rPr>
        <w:t xml:space="preserve"> 2019). Taken together, such findings point to the potential significance of leader narcissism for individual and team-related cognitions, such as individual and team-</w:t>
      </w:r>
      <w:r w:rsidR="00304234" w:rsidRPr="003E1FDC">
        <w:rPr>
          <w:rFonts w:cs="Times New Roman"/>
          <w:szCs w:val="24"/>
          <w:shd w:val="clear" w:color="auto" w:fill="FFFFFF"/>
        </w:rPr>
        <w:lastRenderedPageBreak/>
        <w:t xml:space="preserve">member self-perceptions, and outcomes. To advance this line of research, I empirically examine the effect of leader narcissism on individual and team well-being, mediated by CSE at both </w:t>
      </w:r>
      <w:r>
        <w:rPr>
          <w:rFonts w:cs="Times New Roman"/>
          <w:szCs w:val="24"/>
          <w:shd w:val="clear" w:color="auto" w:fill="FFFFFF"/>
        </w:rPr>
        <w:t>the individual and team-</w:t>
      </w:r>
      <w:r w:rsidR="00304234" w:rsidRPr="003E1FDC">
        <w:rPr>
          <w:rFonts w:cs="Times New Roman"/>
          <w:szCs w:val="24"/>
          <w:shd w:val="clear" w:color="auto" w:fill="FFFFFF"/>
        </w:rPr>
        <w:t xml:space="preserve">level of analysis.  </w:t>
      </w:r>
    </w:p>
    <w:p w14:paraId="6A82B2C7" w14:textId="05F88CDB" w:rsidR="00304234" w:rsidRDefault="00304234" w:rsidP="009E1246">
      <w:pPr>
        <w:spacing w:after="0" w:line="480" w:lineRule="auto"/>
        <w:ind w:firstLine="720"/>
        <w:jc w:val="both"/>
        <w:rPr>
          <w:rFonts w:cs="Times New Roman"/>
          <w:bCs/>
          <w:szCs w:val="24"/>
        </w:rPr>
      </w:pPr>
      <w:r w:rsidRPr="00CF193F">
        <w:rPr>
          <w:rFonts w:cs="Times New Roman"/>
          <w:bCs/>
          <w:szCs w:val="24"/>
        </w:rPr>
        <w:t xml:space="preserve">Moreover, there is a prevalence of a leader-centric focus on narcissism, that is, research largely ignores followers (e.g., </w:t>
      </w:r>
      <w:r w:rsidRPr="00CF193F">
        <w:rPr>
          <w:rFonts w:cs="Times New Roman"/>
          <w:szCs w:val="24"/>
          <w:shd w:val="clear" w:color="auto" w:fill="FFFFFF"/>
        </w:rPr>
        <w:t>Nevicka</w:t>
      </w:r>
      <w:r w:rsidR="003E1FDC">
        <w:rPr>
          <w:rFonts w:cs="Times New Roman"/>
          <w:szCs w:val="24"/>
          <w:shd w:val="clear" w:color="auto" w:fill="FFFFFF"/>
        </w:rPr>
        <w:t xml:space="preserve"> </w:t>
      </w:r>
      <w:r w:rsidR="003E1FDC" w:rsidRPr="003E1FDC">
        <w:rPr>
          <w:rFonts w:cs="Times New Roman"/>
          <w:i/>
          <w:iCs/>
          <w:szCs w:val="24"/>
          <w:shd w:val="clear" w:color="auto" w:fill="FFFFFF"/>
        </w:rPr>
        <w:t>et al.</w:t>
      </w:r>
      <w:r w:rsidRPr="003E1FDC">
        <w:rPr>
          <w:rFonts w:cs="Times New Roman"/>
          <w:i/>
          <w:iCs/>
          <w:szCs w:val="24"/>
          <w:shd w:val="clear" w:color="auto" w:fill="FFFFFF"/>
        </w:rPr>
        <w:t>,</w:t>
      </w:r>
      <w:r w:rsidRPr="00CF193F">
        <w:rPr>
          <w:rFonts w:cs="Times New Roman"/>
          <w:szCs w:val="24"/>
          <w:shd w:val="clear" w:color="auto" w:fill="FFFFFF"/>
        </w:rPr>
        <w:t xml:space="preserve"> 2018; Owens</w:t>
      </w:r>
      <w:r w:rsidR="003E1FDC">
        <w:rPr>
          <w:rFonts w:cs="Times New Roman"/>
          <w:szCs w:val="24"/>
          <w:shd w:val="clear" w:color="auto" w:fill="FFFFFF"/>
        </w:rPr>
        <w:t xml:space="preserve"> </w:t>
      </w:r>
      <w:r w:rsidR="003E1FDC" w:rsidRPr="003E1FDC">
        <w:rPr>
          <w:rFonts w:cs="Times New Roman"/>
          <w:i/>
          <w:iCs/>
          <w:szCs w:val="24"/>
          <w:shd w:val="clear" w:color="auto" w:fill="FFFFFF"/>
        </w:rPr>
        <w:t>et al.</w:t>
      </w:r>
      <w:r w:rsidRPr="003E1FDC">
        <w:rPr>
          <w:rFonts w:cs="Times New Roman"/>
          <w:i/>
          <w:iCs/>
          <w:szCs w:val="24"/>
          <w:shd w:val="clear" w:color="auto" w:fill="FFFFFF"/>
        </w:rPr>
        <w:t>,</w:t>
      </w:r>
      <w:r w:rsidRPr="00CF193F">
        <w:rPr>
          <w:rFonts w:cs="Times New Roman"/>
          <w:szCs w:val="24"/>
          <w:shd w:val="clear" w:color="auto" w:fill="FFFFFF"/>
        </w:rPr>
        <w:t xml:space="preserve"> 2015; Thoroughgood</w:t>
      </w:r>
      <w:r w:rsidR="003E1FDC">
        <w:rPr>
          <w:rFonts w:cs="Times New Roman"/>
          <w:szCs w:val="24"/>
          <w:shd w:val="clear" w:color="auto" w:fill="FFFFFF"/>
        </w:rPr>
        <w:t xml:space="preserve"> </w:t>
      </w:r>
      <w:r w:rsidR="003E1FDC" w:rsidRPr="003E1FDC">
        <w:rPr>
          <w:rFonts w:cs="Times New Roman"/>
          <w:i/>
          <w:iCs/>
          <w:szCs w:val="24"/>
          <w:shd w:val="clear" w:color="auto" w:fill="FFFFFF"/>
        </w:rPr>
        <w:t>et al.</w:t>
      </w:r>
      <w:r w:rsidRPr="003E1FDC">
        <w:rPr>
          <w:rFonts w:cs="Times New Roman"/>
          <w:i/>
          <w:iCs/>
          <w:szCs w:val="24"/>
          <w:shd w:val="clear" w:color="auto" w:fill="FFFFFF"/>
        </w:rPr>
        <w:t>,</w:t>
      </w:r>
      <w:r w:rsidRPr="00CF193F">
        <w:rPr>
          <w:rFonts w:cs="Times New Roman"/>
          <w:szCs w:val="24"/>
          <w:shd w:val="clear" w:color="auto" w:fill="FFFFFF"/>
        </w:rPr>
        <w:t xml:space="preserve"> 2018</w:t>
      </w:r>
      <w:r w:rsidRPr="00CF193F">
        <w:rPr>
          <w:rFonts w:cs="Times New Roman"/>
          <w:bCs/>
          <w:szCs w:val="24"/>
        </w:rPr>
        <w:t>),</w:t>
      </w:r>
      <w:r w:rsidR="00B37FF5">
        <w:rPr>
          <w:rFonts w:cs="Times New Roman"/>
          <w:bCs/>
          <w:szCs w:val="24"/>
        </w:rPr>
        <w:t xml:space="preserve"> and </w:t>
      </w:r>
      <w:r w:rsidRPr="00CF193F">
        <w:rPr>
          <w:rFonts w:cs="Times New Roman"/>
          <w:bCs/>
          <w:szCs w:val="24"/>
        </w:rPr>
        <w:t xml:space="preserve">has </w:t>
      </w:r>
      <w:r w:rsidR="00B37FF5">
        <w:rPr>
          <w:rFonts w:cs="Times New Roman"/>
          <w:bCs/>
          <w:szCs w:val="24"/>
        </w:rPr>
        <w:t xml:space="preserve">thus </w:t>
      </w:r>
      <w:r w:rsidRPr="00CF193F">
        <w:rPr>
          <w:rFonts w:cs="Times New Roman"/>
          <w:bCs/>
          <w:szCs w:val="24"/>
        </w:rPr>
        <w:t xml:space="preserve">left a critical gap in knowledge because leadership is incomplete without followership (e.g., </w:t>
      </w:r>
      <w:r w:rsidRPr="00CF193F">
        <w:rPr>
          <w:rFonts w:cs="Times New Roman"/>
          <w:szCs w:val="24"/>
          <w:shd w:val="clear" w:color="auto" w:fill="FFFFFF"/>
        </w:rPr>
        <w:t>Epitropaki</w:t>
      </w:r>
      <w:r w:rsidR="003E1FDC">
        <w:rPr>
          <w:rFonts w:cs="Times New Roman"/>
          <w:szCs w:val="24"/>
          <w:shd w:val="clear" w:color="auto" w:fill="FFFFFF"/>
        </w:rPr>
        <w:t xml:space="preserve"> </w:t>
      </w:r>
      <w:r w:rsidR="003E1FDC" w:rsidRPr="003E1FDC">
        <w:rPr>
          <w:rFonts w:cs="Times New Roman"/>
          <w:i/>
          <w:iCs/>
          <w:szCs w:val="24"/>
          <w:shd w:val="clear" w:color="auto" w:fill="FFFFFF"/>
        </w:rPr>
        <w:t>et al.</w:t>
      </w:r>
      <w:r w:rsidRPr="003E1FDC">
        <w:rPr>
          <w:rFonts w:cs="Times New Roman"/>
          <w:i/>
          <w:iCs/>
          <w:szCs w:val="24"/>
          <w:shd w:val="clear" w:color="auto" w:fill="FFFFFF"/>
        </w:rPr>
        <w:t>,</w:t>
      </w:r>
      <w:r w:rsidRPr="00CF193F">
        <w:rPr>
          <w:rFonts w:cs="Times New Roman"/>
          <w:szCs w:val="24"/>
          <w:shd w:val="clear" w:color="auto" w:fill="FFFFFF"/>
        </w:rPr>
        <w:t xml:space="preserve"> 2017; Epitropaki</w:t>
      </w:r>
      <w:r w:rsidRPr="00A951FD">
        <w:rPr>
          <w:rFonts w:cs="Times New Roman"/>
          <w:szCs w:val="24"/>
          <w:shd w:val="clear" w:color="auto" w:fill="FFFFFF"/>
        </w:rPr>
        <w:t>,</w:t>
      </w:r>
      <w:r w:rsidR="00EE464E">
        <w:rPr>
          <w:rFonts w:cs="Times New Roman"/>
          <w:szCs w:val="24"/>
          <w:shd w:val="clear" w:color="auto" w:fill="FFFFFF"/>
        </w:rPr>
        <w:t xml:space="preserve"> </w:t>
      </w:r>
      <w:r w:rsidR="003E1FDC" w:rsidRPr="003E1FDC">
        <w:rPr>
          <w:rFonts w:cs="Times New Roman"/>
          <w:i/>
          <w:iCs/>
          <w:szCs w:val="24"/>
          <w:shd w:val="clear" w:color="auto" w:fill="FFFFFF"/>
        </w:rPr>
        <w:t>et al.,</w:t>
      </w:r>
      <w:r w:rsidRPr="00A951FD">
        <w:rPr>
          <w:rFonts w:cs="Times New Roman"/>
          <w:szCs w:val="24"/>
          <w:shd w:val="clear" w:color="auto" w:fill="FFFFFF"/>
        </w:rPr>
        <w:t xml:space="preserve"> 2013).</w:t>
      </w:r>
      <w:r w:rsidRPr="00A951FD">
        <w:rPr>
          <w:rFonts w:cs="Times New Roman"/>
          <w:bCs/>
          <w:szCs w:val="24"/>
        </w:rPr>
        <w:t xml:space="preserve"> Recently, researchers are beginning to explore follower narcissism a</w:t>
      </w:r>
      <w:r>
        <w:rPr>
          <w:rFonts w:cs="Times New Roman"/>
          <w:bCs/>
          <w:szCs w:val="24"/>
        </w:rPr>
        <w:t>s</w:t>
      </w:r>
      <w:r w:rsidRPr="00A951FD">
        <w:rPr>
          <w:rFonts w:cs="Times New Roman"/>
          <w:bCs/>
          <w:szCs w:val="24"/>
        </w:rPr>
        <w:t xml:space="preserve"> an important part of the leadership process (e.g., </w:t>
      </w:r>
      <w:r w:rsidRPr="00A951FD">
        <w:rPr>
          <w:rFonts w:cs="Times New Roman"/>
          <w:szCs w:val="24"/>
          <w:shd w:val="clear" w:color="auto" w:fill="FFFFFF"/>
        </w:rPr>
        <w:t>Benson</w:t>
      </w:r>
      <w:r w:rsidR="003E1FDC">
        <w:rPr>
          <w:rFonts w:cs="Times New Roman"/>
          <w:szCs w:val="24"/>
          <w:shd w:val="clear" w:color="auto" w:fill="FFFFFF"/>
        </w:rPr>
        <w:t xml:space="preserve"> </w:t>
      </w:r>
      <w:r w:rsidR="003E1FDC" w:rsidRPr="003E1FDC">
        <w:rPr>
          <w:rFonts w:cs="Times New Roman"/>
          <w:i/>
          <w:iCs/>
          <w:szCs w:val="24"/>
          <w:shd w:val="clear" w:color="auto" w:fill="FFFFFF"/>
        </w:rPr>
        <w:t>et al.</w:t>
      </w:r>
      <w:r w:rsidRPr="003E1FDC">
        <w:rPr>
          <w:rFonts w:cs="Times New Roman"/>
          <w:i/>
          <w:iCs/>
          <w:szCs w:val="24"/>
          <w:shd w:val="clear" w:color="auto" w:fill="FFFFFF"/>
        </w:rPr>
        <w:t>,</w:t>
      </w:r>
      <w:r w:rsidRPr="00A951FD">
        <w:rPr>
          <w:rFonts w:cs="Times New Roman"/>
          <w:szCs w:val="24"/>
          <w:shd w:val="clear" w:color="auto" w:fill="FFFFFF"/>
        </w:rPr>
        <w:t xml:space="preserve"> 2016; Treadway</w:t>
      </w:r>
      <w:r w:rsidR="003E1FDC">
        <w:rPr>
          <w:rFonts w:cs="Times New Roman"/>
          <w:szCs w:val="24"/>
          <w:shd w:val="clear" w:color="auto" w:fill="FFFFFF"/>
        </w:rPr>
        <w:t xml:space="preserve"> </w:t>
      </w:r>
      <w:r w:rsidR="003E1FDC" w:rsidRPr="003E1FDC">
        <w:rPr>
          <w:rFonts w:cs="Times New Roman"/>
          <w:i/>
          <w:iCs/>
          <w:szCs w:val="24"/>
          <w:shd w:val="clear" w:color="auto" w:fill="FFFFFF"/>
        </w:rPr>
        <w:t>et al.,</w:t>
      </w:r>
      <w:r w:rsidRPr="00A951FD">
        <w:rPr>
          <w:rFonts w:cs="Times New Roman"/>
          <w:szCs w:val="24"/>
          <w:shd w:val="clear" w:color="auto" w:fill="FFFFFF"/>
        </w:rPr>
        <w:t xml:space="preserve"> 2019; Wirtz &amp; Rigotti, 2020</w:t>
      </w:r>
      <w:r w:rsidRPr="00A951FD">
        <w:rPr>
          <w:rFonts w:cs="Times New Roman"/>
          <w:bCs/>
          <w:szCs w:val="24"/>
        </w:rPr>
        <w:t>), how narcissistic followers behave in organisations (</w:t>
      </w:r>
      <w:r w:rsidRPr="00A951FD">
        <w:rPr>
          <w:rFonts w:cs="Times New Roman"/>
          <w:szCs w:val="24"/>
          <w:shd w:val="clear" w:color="auto" w:fill="FFFFFF"/>
        </w:rPr>
        <w:t>Schyns</w:t>
      </w:r>
      <w:r w:rsidR="003E1FDC">
        <w:rPr>
          <w:rFonts w:cs="Times New Roman"/>
          <w:szCs w:val="24"/>
          <w:shd w:val="clear" w:color="auto" w:fill="FFFFFF"/>
        </w:rPr>
        <w:t xml:space="preserve"> </w:t>
      </w:r>
      <w:r w:rsidR="003E1FDC" w:rsidRPr="003E1FDC">
        <w:rPr>
          <w:rFonts w:cs="Times New Roman"/>
          <w:i/>
          <w:iCs/>
          <w:szCs w:val="24"/>
          <w:shd w:val="clear" w:color="auto" w:fill="FFFFFF"/>
        </w:rPr>
        <w:t>et al.</w:t>
      </w:r>
      <w:r w:rsidRPr="003E1FDC">
        <w:rPr>
          <w:rFonts w:cs="Times New Roman"/>
          <w:i/>
          <w:iCs/>
          <w:szCs w:val="24"/>
          <w:shd w:val="clear" w:color="auto" w:fill="FFFFFF"/>
        </w:rPr>
        <w:t>,</w:t>
      </w:r>
      <w:r w:rsidRPr="00A951FD">
        <w:rPr>
          <w:rFonts w:cs="Times New Roman"/>
          <w:szCs w:val="24"/>
          <w:shd w:val="clear" w:color="auto" w:fill="FFFFFF"/>
        </w:rPr>
        <w:t xml:space="preserve"> 2019) </w:t>
      </w:r>
      <w:r w:rsidRPr="00A951FD">
        <w:rPr>
          <w:rFonts w:cs="Times New Roman"/>
          <w:bCs/>
          <w:szCs w:val="24"/>
        </w:rPr>
        <w:t>and their effects on individual outcomes (</w:t>
      </w:r>
      <w:r w:rsidRPr="00275901">
        <w:rPr>
          <w:rFonts w:cs="Times New Roman"/>
          <w:szCs w:val="24"/>
          <w:shd w:val="clear" w:color="auto" w:fill="FFFFFF"/>
        </w:rPr>
        <w:t>Wirtz &amp; Rigotti, 2020</w:t>
      </w:r>
      <w:r w:rsidRPr="00A951FD">
        <w:rPr>
          <w:rFonts w:cs="Times New Roman"/>
          <w:bCs/>
          <w:szCs w:val="24"/>
        </w:rPr>
        <w:t>) and group processes (</w:t>
      </w:r>
      <w:r w:rsidRPr="00A951FD">
        <w:rPr>
          <w:rFonts w:cs="Times New Roman"/>
          <w:szCs w:val="24"/>
          <w:shd w:val="clear" w:color="auto" w:fill="FFFFFF"/>
        </w:rPr>
        <w:t>Härtel</w:t>
      </w:r>
      <w:r w:rsidR="003E1FDC">
        <w:rPr>
          <w:rFonts w:cs="Times New Roman"/>
          <w:szCs w:val="24"/>
          <w:shd w:val="clear" w:color="auto" w:fill="FFFFFF"/>
        </w:rPr>
        <w:t xml:space="preserve"> </w:t>
      </w:r>
      <w:r w:rsidR="003E1FDC" w:rsidRPr="003E1FDC">
        <w:rPr>
          <w:rFonts w:cs="Times New Roman"/>
          <w:i/>
          <w:iCs/>
          <w:szCs w:val="24"/>
          <w:shd w:val="clear" w:color="auto" w:fill="FFFFFF"/>
        </w:rPr>
        <w:t>et al.,</w:t>
      </w:r>
      <w:r w:rsidRPr="00A951FD">
        <w:rPr>
          <w:rFonts w:cs="Times New Roman"/>
          <w:szCs w:val="24"/>
          <w:shd w:val="clear" w:color="auto" w:fill="FFFFFF"/>
        </w:rPr>
        <w:t xml:space="preserve"> 2021)</w:t>
      </w:r>
      <w:r w:rsidRPr="00A951FD">
        <w:rPr>
          <w:rFonts w:cs="Times New Roman"/>
          <w:bCs/>
          <w:szCs w:val="24"/>
        </w:rPr>
        <w:t xml:space="preserve">. </w:t>
      </w:r>
      <w:r>
        <w:rPr>
          <w:rFonts w:cs="Times New Roman"/>
          <w:bCs/>
          <w:szCs w:val="24"/>
        </w:rPr>
        <w:t>This research follows th</w:t>
      </w:r>
      <w:r w:rsidR="00B37FF5">
        <w:rPr>
          <w:rFonts w:cs="Times New Roman"/>
          <w:bCs/>
          <w:szCs w:val="24"/>
        </w:rPr>
        <w:t>is</w:t>
      </w:r>
      <w:r>
        <w:rPr>
          <w:rFonts w:cs="Times New Roman"/>
          <w:bCs/>
          <w:szCs w:val="24"/>
        </w:rPr>
        <w:t xml:space="preserve"> trend in exploring follower narcissism by examining the interactions of leader and </w:t>
      </w:r>
      <w:r w:rsidRPr="00057333">
        <w:rPr>
          <w:rFonts w:cs="Times New Roman"/>
          <w:bCs/>
          <w:szCs w:val="24"/>
        </w:rPr>
        <w:t>follower narcissism</w:t>
      </w:r>
      <w:r>
        <w:rPr>
          <w:rFonts w:cs="Times New Roman"/>
          <w:bCs/>
          <w:szCs w:val="24"/>
        </w:rPr>
        <w:t>,</w:t>
      </w:r>
      <w:r w:rsidR="00EE464E">
        <w:rPr>
          <w:rFonts w:cs="Times New Roman"/>
          <w:bCs/>
          <w:szCs w:val="24"/>
        </w:rPr>
        <w:t xml:space="preserve"> considering the importance of followers </w:t>
      </w:r>
      <w:r w:rsidRPr="0052648F">
        <w:rPr>
          <w:rFonts w:cs="Times New Roman"/>
          <w:bCs/>
          <w:szCs w:val="24"/>
        </w:rPr>
        <w:t>to the leadership process (</w:t>
      </w:r>
      <w:r w:rsidRPr="0045566E">
        <w:rPr>
          <w:rFonts w:cs="Times New Roman"/>
          <w:color w:val="222222"/>
          <w:szCs w:val="24"/>
          <w:shd w:val="clear" w:color="auto" w:fill="FFFFFF"/>
        </w:rPr>
        <w:t>Si</w:t>
      </w:r>
      <w:r>
        <w:rPr>
          <w:rFonts w:cs="Times New Roman"/>
          <w:color w:val="222222"/>
          <w:szCs w:val="24"/>
          <w:shd w:val="clear" w:color="auto" w:fill="FFFFFF"/>
        </w:rPr>
        <w:t>ms</w:t>
      </w:r>
      <w:r w:rsidR="003E1FDC">
        <w:rPr>
          <w:rFonts w:cs="Times New Roman"/>
          <w:color w:val="222222"/>
          <w:szCs w:val="24"/>
          <w:shd w:val="clear" w:color="auto" w:fill="FFFFFF"/>
        </w:rPr>
        <w:t xml:space="preserve"> </w:t>
      </w:r>
      <w:r w:rsidR="003E1FDC" w:rsidRPr="003E1FDC">
        <w:rPr>
          <w:rFonts w:cs="Times New Roman"/>
          <w:i/>
          <w:iCs/>
          <w:color w:val="222222"/>
          <w:szCs w:val="24"/>
          <w:shd w:val="clear" w:color="auto" w:fill="FFFFFF"/>
        </w:rPr>
        <w:t>et al.</w:t>
      </w:r>
      <w:r w:rsidRPr="003E1FDC">
        <w:rPr>
          <w:rFonts w:cs="Times New Roman"/>
          <w:i/>
          <w:iCs/>
          <w:color w:val="222222"/>
          <w:szCs w:val="24"/>
          <w:shd w:val="clear" w:color="auto" w:fill="FFFFFF"/>
        </w:rPr>
        <w:t>,</w:t>
      </w:r>
      <w:r w:rsidRPr="0045566E">
        <w:rPr>
          <w:rFonts w:cs="Times New Roman"/>
          <w:color w:val="222222"/>
          <w:szCs w:val="24"/>
          <w:shd w:val="clear" w:color="auto" w:fill="FFFFFF"/>
        </w:rPr>
        <w:t xml:space="preserve"> </w:t>
      </w:r>
      <w:r>
        <w:rPr>
          <w:rFonts w:cs="Times New Roman"/>
          <w:color w:val="222222"/>
          <w:szCs w:val="24"/>
          <w:shd w:val="clear" w:color="auto" w:fill="FFFFFF"/>
        </w:rPr>
        <w:t>2020</w:t>
      </w:r>
      <w:r w:rsidRPr="0052648F">
        <w:rPr>
          <w:rFonts w:cs="Times New Roman"/>
          <w:szCs w:val="24"/>
          <w:shd w:val="clear" w:color="auto" w:fill="FFFFFF"/>
        </w:rPr>
        <w:t xml:space="preserve">). </w:t>
      </w:r>
      <w:r w:rsidRPr="0052648F">
        <w:rPr>
          <w:rFonts w:cs="Times New Roman"/>
          <w:bCs/>
          <w:szCs w:val="24"/>
        </w:rPr>
        <w:t>Furthermore, existing research suggests that some followers suffer more than others under narcissistic leaders (e.g., Schyns</w:t>
      </w:r>
      <w:r w:rsidR="003E1FDC">
        <w:rPr>
          <w:rFonts w:cs="Times New Roman"/>
          <w:bCs/>
          <w:szCs w:val="24"/>
        </w:rPr>
        <w:t xml:space="preserve"> </w:t>
      </w:r>
      <w:r w:rsidR="003E1FDC" w:rsidRPr="003E1FDC">
        <w:rPr>
          <w:rFonts w:cs="Times New Roman"/>
          <w:bCs/>
          <w:i/>
          <w:iCs/>
          <w:szCs w:val="24"/>
        </w:rPr>
        <w:t>et al.,</w:t>
      </w:r>
      <w:r w:rsidRPr="0052648F">
        <w:rPr>
          <w:rFonts w:cs="Times New Roman"/>
          <w:bCs/>
          <w:szCs w:val="24"/>
        </w:rPr>
        <w:t xml:space="preserve"> 2018),</w:t>
      </w:r>
      <w:r>
        <w:rPr>
          <w:rFonts w:cs="Times New Roman"/>
          <w:bCs/>
          <w:szCs w:val="24"/>
        </w:rPr>
        <w:t xml:space="preserve"> </w:t>
      </w:r>
      <w:r w:rsidR="00023EBA">
        <w:rPr>
          <w:rFonts w:cs="Times New Roman"/>
          <w:bCs/>
          <w:szCs w:val="24"/>
        </w:rPr>
        <w:t>such as</w:t>
      </w:r>
      <w:r>
        <w:rPr>
          <w:rFonts w:cs="Times New Roman"/>
          <w:bCs/>
          <w:szCs w:val="24"/>
        </w:rPr>
        <w:t xml:space="preserve">, followers who are low on self-esteem </w:t>
      </w:r>
      <w:r w:rsidR="00023EBA">
        <w:rPr>
          <w:rFonts w:cs="Times New Roman"/>
          <w:bCs/>
          <w:szCs w:val="24"/>
        </w:rPr>
        <w:t xml:space="preserve">suffer </w:t>
      </w:r>
      <w:r>
        <w:rPr>
          <w:rFonts w:cs="Times New Roman"/>
          <w:bCs/>
          <w:szCs w:val="24"/>
        </w:rPr>
        <w:t>more than those high on self-esteem</w:t>
      </w:r>
      <w:r w:rsidR="00665F18">
        <w:rPr>
          <w:rFonts w:cs="Times New Roman"/>
          <w:bCs/>
          <w:szCs w:val="24"/>
        </w:rPr>
        <w:t xml:space="preserve"> </w:t>
      </w:r>
      <w:r w:rsidR="00B37FF5">
        <w:rPr>
          <w:rFonts w:cs="Times New Roman"/>
          <w:bCs/>
          <w:szCs w:val="24"/>
        </w:rPr>
        <w:t xml:space="preserve">when led by a narcissistic leader </w:t>
      </w:r>
      <w:r>
        <w:rPr>
          <w:rFonts w:cs="Times New Roman"/>
          <w:bCs/>
          <w:szCs w:val="24"/>
        </w:rPr>
        <w:t xml:space="preserve">(Nevicka </w:t>
      </w:r>
      <w:r w:rsidRPr="00405426">
        <w:rPr>
          <w:rFonts w:cs="Times New Roman"/>
          <w:bCs/>
          <w:i/>
          <w:iCs/>
          <w:szCs w:val="24"/>
        </w:rPr>
        <w:t>et al.,</w:t>
      </w:r>
      <w:r>
        <w:rPr>
          <w:rFonts w:cs="Times New Roman"/>
          <w:bCs/>
          <w:szCs w:val="24"/>
        </w:rPr>
        <w:t xml:space="preserve"> 2018</w:t>
      </w:r>
      <w:r w:rsidR="007459C8">
        <w:rPr>
          <w:rFonts w:cs="Times New Roman"/>
          <w:bCs/>
          <w:szCs w:val="24"/>
        </w:rPr>
        <w:t>b</w:t>
      </w:r>
      <w:r>
        <w:rPr>
          <w:rFonts w:cs="Times New Roman"/>
          <w:bCs/>
          <w:szCs w:val="24"/>
        </w:rPr>
        <w:t>)</w:t>
      </w:r>
      <w:r w:rsidR="00B16388">
        <w:rPr>
          <w:rFonts w:cs="Times New Roman"/>
          <w:bCs/>
          <w:szCs w:val="24"/>
        </w:rPr>
        <w:t>.</w:t>
      </w:r>
      <w:r w:rsidR="00B37FF5">
        <w:rPr>
          <w:rFonts w:cs="Times New Roman"/>
          <w:bCs/>
          <w:szCs w:val="24"/>
        </w:rPr>
        <w:t xml:space="preserve"> </w:t>
      </w:r>
      <w:r w:rsidR="00B16388">
        <w:rPr>
          <w:rFonts w:cs="Times New Roman"/>
          <w:bCs/>
          <w:szCs w:val="24"/>
        </w:rPr>
        <w:t>W</w:t>
      </w:r>
      <w:r w:rsidR="00B37FF5">
        <w:rPr>
          <w:rFonts w:cs="Times New Roman"/>
          <w:bCs/>
          <w:szCs w:val="24"/>
        </w:rPr>
        <w:t>hereas</w:t>
      </w:r>
      <w:r w:rsidRPr="0052648F">
        <w:rPr>
          <w:rFonts w:cs="Times New Roman"/>
          <w:bCs/>
          <w:szCs w:val="24"/>
        </w:rPr>
        <w:t xml:space="preserve"> how followers who are high/low on narcissism respond to narcissistic leaders and whether there are any differences remains largely elusive.</w:t>
      </w:r>
    </w:p>
    <w:p w14:paraId="33116AE3" w14:textId="07ACC0D2" w:rsidR="00304234" w:rsidRDefault="00304234" w:rsidP="009E1246">
      <w:pPr>
        <w:spacing w:after="0" w:line="480" w:lineRule="auto"/>
        <w:ind w:firstLine="720"/>
        <w:jc w:val="both"/>
        <w:rPr>
          <w:rFonts w:cs="Times New Roman"/>
          <w:bCs/>
          <w:szCs w:val="24"/>
        </w:rPr>
      </w:pPr>
      <w:r>
        <w:rPr>
          <w:rFonts w:cs="Times New Roman"/>
          <w:bCs/>
          <w:szCs w:val="24"/>
        </w:rPr>
        <w:t>In addition to the above issues, research on leader and follower narcissism suffers from several methodological issues. Fundamentally, researchers tend to use cross-sectional designs which are susceptible to common method bias (</w:t>
      </w:r>
      <w:r w:rsidRPr="0065126A">
        <w:rPr>
          <w:rFonts w:asciiTheme="majorBidi" w:hAnsiTheme="majorBidi" w:cstheme="majorBidi"/>
          <w:color w:val="222222"/>
          <w:szCs w:val="24"/>
          <w:shd w:val="clear" w:color="auto" w:fill="FFFFFF"/>
        </w:rPr>
        <w:t>Rindfleisch</w:t>
      </w:r>
      <w:r w:rsidR="003E1FDC">
        <w:rPr>
          <w:rFonts w:asciiTheme="majorBidi" w:hAnsiTheme="majorBidi" w:cstheme="majorBidi"/>
          <w:color w:val="222222"/>
          <w:szCs w:val="24"/>
          <w:shd w:val="clear" w:color="auto" w:fill="FFFFFF"/>
        </w:rPr>
        <w:t xml:space="preserve"> </w:t>
      </w:r>
      <w:r w:rsidR="003E1FDC" w:rsidRPr="003E1FDC">
        <w:rPr>
          <w:rFonts w:asciiTheme="majorBidi" w:hAnsiTheme="majorBidi" w:cstheme="majorBidi"/>
          <w:i/>
          <w:iCs/>
          <w:color w:val="222222"/>
          <w:szCs w:val="24"/>
          <w:shd w:val="clear" w:color="auto" w:fill="FFFFFF"/>
        </w:rPr>
        <w:t>et al.,</w:t>
      </w:r>
      <w:r w:rsidRPr="0065126A">
        <w:rPr>
          <w:rFonts w:asciiTheme="majorBidi" w:hAnsiTheme="majorBidi" w:cstheme="majorBidi"/>
          <w:color w:val="222222"/>
          <w:szCs w:val="24"/>
          <w:shd w:val="clear" w:color="auto" w:fill="FFFFFF"/>
        </w:rPr>
        <w:t xml:space="preserve"> 2008</w:t>
      </w:r>
      <w:r>
        <w:rPr>
          <w:rFonts w:asciiTheme="majorBidi" w:hAnsiTheme="majorBidi" w:cstheme="majorBidi"/>
          <w:color w:val="222222"/>
          <w:szCs w:val="24"/>
          <w:shd w:val="clear" w:color="auto" w:fill="FFFFFF"/>
        </w:rPr>
        <w:t xml:space="preserve">; </w:t>
      </w:r>
      <w:r w:rsidRPr="008938EE">
        <w:rPr>
          <w:rFonts w:asciiTheme="majorBidi" w:hAnsiTheme="majorBidi" w:cstheme="majorBidi"/>
          <w:color w:val="222222"/>
          <w:szCs w:val="24"/>
          <w:shd w:val="clear" w:color="auto" w:fill="FFFFFF"/>
        </w:rPr>
        <w:t>Podsakoff</w:t>
      </w:r>
      <w:r w:rsidR="003E1FDC">
        <w:rPr>
          <w:rFonts w:asciiTheme="majorBidi" w:hAnsiTheme="majorBidi" w:cstheme="majorBidi"/>
          <w:color w:val="222222"/>
          <w:szCs w:val="24"/>
          <w:shd w:val="clear" w:color="auto" w:fill="FFFFFF"/>
        </w:rPr>
        <w:t xml:space="preserve"> </w:t>
      </w:r>
      <w:r w:rsidR="003E1FDC" w:rsidRPr="003E1FDC">
        <w:rPr>
          <w:rFonts w:asciiTheme="majorBidi" w:hAnsiTheme="majorBidi" w:cstheme="majorBidi"/>
          <w:i/>
          <w:iCs/>
          <w:color w:val="222222"/>
          <w:szCs w:val="24"/>
          <w:shd w:val="clear" w:color="auto" w:fill="FFFFFF"/>
        </w:rPr>
        <w:t>et al.</w:t>
      </w:r>
      <w:r w:rsidRPr="003E1FDC">
        <w:rPr>
          <w:rFonts w:asciiTheme="majorBidi" w:hAnsiTheme="majorBidi" w:cstheme="majorBidi"/>
          <w:i/>
          <w:iCs/>
          <w:color w:val="222222"/>
          <w:szCs w:val="24"/>
          <w:shd w:val="clear" w:color="auto" w:fill="FFFFFF"/>
        </w:rPr>
        <w:t>,</w:t>
      </w:r>
      <w:r w:rsidRPr="008938EE">
        <w:rPr>
          <w:rFonts w:asciiTheme="majorBidi" w:hAnsiTheme="majorBidi" w:cstheme="majorBidi"/>
          <w:color w:val="222222"/>
          <w:szCs w:val="24"/>
          <w:shd w:val="clear" w:color="auto" w:fill="FFFFFF"/>
        </w:rPr>
        <w:t xml:space="preserve"> 2003</w:t>
      </w:r>
      <w:r>
        <w:rPr>
          <w:rFonts w:cs="Times New Roman"/>
          <w:bCs/>
          <w:szCs w:val="24"/>
        </w:rPr>
        <w:t xml:space="preserve">) or experimental design which are laboratory scenarios (e.g., Braun </w:t>
      </w:r>
      <w:r w:rsidRPr="003E1FDC">
        <w:rPr>
          <w:rFonts w:cs="Times New Roman"/>
          <w:bCs/>
          <w:i/>
          <w:iCs/>
          <w:szCs w:val="24"/>
        </w:rPr>
        <w:t>et al.,</w:t>
      </w:r>
      <w:r>
        <w:rPr>
          <w:rFonts w:cs="Times New Roman"/>
          <w:bCs/>
          <w:szCs w:val="24"/>
        </w:rPr>
        <w:t xml:space="preserve"> 2018; </w:t>
      </w:r>
      <w:r w:rsidRPr="00E7693E">
        <w:rPr>
          <w:rFonts w:asciiTheme="majorBidi" w:hAnsiTheme="majorBidi" w:cstheme="majorBidi"/>
          <w:color w:val="222222"/>
          <w:szCs w:val="24"/>
          <w:shd w:val="clear" w:color="auto" w:fill="FFFFFF"/>
        </w:rPr>
        <w:t>Den Hartog</w:t>
      </w:r>
      <w:r w:rsidR="00E96AA3">
        <w:rPr>
          <w:rFonts w:asciiTheme="majorBidi" w:hAnsiTheme="majorBidi" w:cstheme="majorBidi"/>
          <w:color w:val="222222"/>
          <w:szCs w:val="24"/>
          <w:shd w:val="clear" w:color="auto" w:fill="FFFFFF"/>
        </w:rPr>
        <w:t xml:space="preserve"> </w:t>
      </w:r>
      <w:r w:rsidR="00E96AA3" w:rsidRPr="00E96AA3">
        <w:rPr>
          <w:rFonts w:asciiTheme="majorBidi" w:hAnsiTheme="majorBidi" w:cstheme="majorBidi"/>
          <w:i/>
          <w:iCs/>
          <w:color w:val="222222"/>
          <w:szCs w:val="24"/>
          <w:shd w:val="clear" w:color="auto" w:fill="FFFFFF"/>
        </w:rPr>
        <w:t>et al.,</w:t>
      </w:r>
      <w:r w:rsidRPr="00E7693E">
        <w:rPr>
          <w:rFonts w:asciiTheme="majorBidi" w:hAnsiTheme="majorBidi" w:cstheme="majorBidi"/>
          <w:color w:val="222222"/>
          <w:szCs w:val="24"/>
          <w:shd w:val="clear" w:color="auto" w:fill="FFFFFF"/>
        </w:rPr>
        <w:t xml:space="preserve"> 2020</w:t>
      </w:r>
      <w:r>
        <w:rPr>
          <w:rFonts w:cs="Times New Roman"/>
          <w:bCs/>
          <w:szCs w:val="24"/>
        </w:rPr>
        <w:t xml:space="preserve">) and might have limited external validity (Aguinis &amp; Bradley, 2014). Also, many studies on leader narcissism are based on student samples (e.g., </w:t>
      </w:r>
      <w:r w:rsidRPr="00FA1439">
        <w:rPr>
          <w:rFonts w:asciiTheme="majorBidi" w:hAnsiTheme="majorBidi" w:cstheme="majorBidi"/>
          <w:color w:val="222222"/>
          <w:szCs w:val="24"/>
          <w:shd w:val="clear" w:color="auto" w:fill="FFFFFF"/>
        </w:rPr>
        <w:t>Brunell</w:t>
      </w:r>
      <w:r w:rsidR="00E96AA3">
        <w:rPr>
          <w:rFonts w:asciiTheme="majorBidi" w:hAnsiTheme="majorBidi" w:cstheme="majorBidi"/>
          <w:color w:val="222222"/>
          <w:szCs w:val="24"/>
          <w:shd w:val="clear" w:color="auto" w:fill="FFFFFF"/>
        </w:rPr>
        <w:t xml:space="preserve"> </w:t>
      </w:r>
      <w:r w:rsidR="00E96AA3" w:rsidRPr="00E96AA3">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w:t>
      </w:r>
      <w:r w:rsidRPr="00FA1439">
        <w:rPr>
          <w:rFonts w:asciiTheme="majorBidi" w:hAnsiTheme="majorBidi" w:cstheme="majorBidi"/>
          <w:color w:val="222222"/>
          <w:szCs w:val="24"/>
          <w:shd w:val="clear" w:color="auto" w:fill="FFFFFF"/>
        </w:rPr>
        <w:t>2008</w:t>
      </w:r>
      <w:r>
        <w:rPr>
          <w:rFonts w:asciiTheme="majorBidi" w:hAnsiTheme="majorBidi" w:cstheme="majorBidi"/>
          <w:color w:val="222222"/>
          <w:szCs w:val="24"/>
          <w:shd w:val="clear" w:color="auto" w:fill="FFFFFF"/>
        </w:rPr>
        <w:t xml:space="preserve">; </w:t>
      </w:r>
      <w:r>
        <w:rPr>
          <w:rFonts w:cs="Times New Roman"/>
          <w:bCs/>
          <w:szCs w:val="24"/>
        </w:rPr>
        <w:t>Nevicka</w:t>
      </w:r>
      <w:r w:rsidR="00E96AA3">
        <w:rPr>
          <w:rFonts w:cs="Times New Roman"/>
          <w:bCs/>
          <w:szCs w:val="24"/>
        </w:rPr>
        <w:t xml:space="preserve"> </w:t>
      </w:r>
      <w:r w:rsidR="00E96AA3" w:rsidRPr="00E96AA3">
        <w:rPr>
          <w:rFonts w:cs="Times New Roman"/>
          <w:bCs/>
          <w:i/>
          <w:iCs/>
          <w:szCs w:val="24"/>
        </w:rPr>
        <w:lastRenderedPageBreak/>
        <w:t>et al.</w:t>
      </w:r>
      <w:r w:rsidRPr="00E96AA3">
        <w:rPr>
          <w:rFonts w:asciiTheme="majorBidi" w:hAnsiTheme="majorBidi" w:cstheme="majorBidi"/>
          <w:i/>
          <w:iCs/>
          <w:color w:val="222222"/>
          <w:szCs w:val="24"/>
          <w:shd w:val="clear" w:color="auto" w:fill="FFFFFF"/>
        </w:rPr>
        <w:t>,</w:t>
      </w:r>
      <w:r w:rsidRPr="00E7693E">
        <w:rPr>
          <w:rFonts w:asciiTheme="majorBidi" w:hAnsiTheme="majorBidi" w:cstheme="majorBidi"/>
          <w:color w:val="222222"/>
          <w:szCs w:val="24"/>
          <w:shd w:val="clear" w:color="auto" w:fill="FFFFFF"/>
        </w:rPr>
        <w:t xml:space="preserve"> </w:t>
      </w:r>
      <w:r>
        <w:rPr>
          <w:rFonts w:cs="Times New Roman"/>
          <w:bCs/>
          <w:szCs w:val="24"/>
        </w:rPr>
        <w:t>2013</w:t>
      </w:r>
      <w:r w:rsidRPr="00FA1439">
        <w:rPr>
          <w:rFonts w:asciiTheme="majorBidi" w:hAnsiTheme="majorBidi" w:cstheme="majorBidi"/>
          <w:color w:val="222222"/>
          <w:szCs w:val="24"/>
          <w:shd w:val="clear" w:color="auto" w:fill="FFFFFF"/>
        </w:rPr>
        <w:t>)</w:t>
      </w:r>
      <w:r>
        <w:rPr>
          <w:rFonts w:cs="Times New Roman"/>
          <w:bCs/>
          <w:szCs w:val="24"/>
        </w:rPr>
        <w:t xml:space="preserve">, rather than data from organisational leaders and followers. Furthermore, despite the benefits of longitudinal research, which include a </w:t>
      </w:r>
      <w:r w:rsidR="00023EBA">
        <w:rPr>
          <w:rFonts w:cs="Times New Roman"/>
          <w:bCs/>
          <w:szCs w:val="24"/>
        </w:rPr>
        <w:t>more precise estimation</w:t>
      </w:r>
      <w:r>
        <w:rPr>
          <w:rFonts w:cs="Times New Roman"/>
          <w:bCs/>
          <w:szCs w:val="24"/>
        </w:rPr>
        <w:t xml:space="preserve"> of relationships and stronger inferences of </w:t>
      </w:r>
      <w:r w:rsidR="00F80F04">
        <w:rPr>
          <w:rFonts w:cs="Times New Roman"/>
          <w:bCs/>
          <w:szCs w:val="24"/>
        </w:rPr>
        <w:t>causality</w:t>
      </w:r>
      <w:r>
        <w:rPr>
          <w:rFonts w:cs="Times New Roman"/>
          <w:bCs/>
          <w:szCs w:val="24"/>
        </w:rPr>
        <w:t xml:space="preserve"> (</w:t>
      </w:r>
      <w:r w:rsidRPr="0065126A">
        <w:rPr>
          <w:rFonts w:asciiTheme="majorBidi" w:hAnsiTheme="majorBidi" w:cstheme="majorBidi"/>
          <w:color w:val="222222"/>
          <w:szCs w:val="24"/>
          <w:shd w:val="clear" w:color="auto" w:fill="FFFFFF"/>
        </w:rPr>
        <w:t>Ployhart, &amp; MacKenzie, 2015</w:t>
      </w:r>
      <w:r>
        <w:rPr>
          <w:rFonts w:cs="Times New Roman"/>
          <w:bCs/>
          <w:szCs w:val="24"/>
        </w:rPr>
        <w:t>) and calls for studies to employ longitudinal designs when studying leader narcissism to address these (Braun, 2017; Schyns &amp; Schilling, 2013)</w:t>
      </w:r>
      <w:r w:rsidR="00F80F04">
        <w:rPr>
          <w:rFonts w:cs="Times New Roman"/>
          <w:bCs/>
          <w:szCs w:val="24"/>
        </w:rPr>
        <w:t>, res</w:t>
      </w:r>
      <w:r w:rsidR="00F80F04" w:rsidRPr="00E739AA">
        <w:rPr>
          <w:rFonts w:cs="Times New Roman"/>
          <w:bCs/>
          <w:szCs w:val="24"/>
        </w:rPr>
        <w:t>e</w:t>
      </w:r>
      <w:r w:rsidR="00F80F04">
        <w:rPr>
          <w:rFonts w:cs="Times New Roman"/>
          <w:bCs/>
          <w:szCs w:val="24"/>
        </w:rPr>
        <w:t>archers are</w:t>
      </w:r>
      <w:r w:rsidR="00F80F04" w:rsidRPr="00E739AA">
        <w:rPr>
          <w:rFonts w:cs="Times New Roman"/>
          <w:bCs/>
          <w:szCs w:val="24"/>
        </w:rPr>
        <w:t xml:space="preserve"> yet to </w:t>
      </w:r>
      <w:r w:rsidR="00F80F04">
        <w:rPr>
          <w:rFonts w:cs="Times New Roman"/>
          <w:bCs/>
          <w:szCs w:val="24"/>
        </w:rPr>
        <w:t>employ</w:t>
      </w:r>
      <w:r w:rsidR="00F80F04" w:rsidRPr="00E739AA">
        <w:rPr>
          <w:rFonts w:cs="Times New Roman"/>
          <w:bCs/>
          <w:szCs w:val="24"/>
        </w:rPr>
        <w:t xml:space="preserve"> repeated measure</w:t>
      </w:r>
      <w:r w:rsidR="00F80F04">
        <w:rPr>
          <w:rFonts w:cs="Times New Roman"/>
          <w:bCs/>
          <w:szCs w:val="24"/>
        </w:rPr>
        <w:t>ment designs in the study of leader narcissism</w:t>
      </w:r>
      <w:r w:rsidR="00F80F04" w:rsidRPr="00E739AA">
        <w:rPr>
          <w:rFonts w:cs="Times New Roman"/>
          <w:bCs/>
          <w:szCs w:val="24"/>
        </w:rPr>
        <w:t xml:space="preserve">. </w:t>
      </w:r>
      <w:r>
        <w:rPr>
          <w:rFonts w:cs="Times New Roman"/>
          <w:bCs/>
          <w:szCs w:val="24"/>
        </w:rPr>
        <w:t xml:space="preserve"> </w:t>
      </w:r>
    </w:p>
    <w:p w14:paraId="12071349" w14:textId="4217C736" w:rsidR="007B044C" w:rsidRDefault="00304234" w:rsidP="009E1246">
      <w:pPr>
        <w:spacing w:after="0" w:line="480" w:lineRule="auto"/>
        <w:ind w:firstLine="720"/>
        <w:jc w:val="both"/>
        <w:rPr>
          <w:rFonts w:cs="Times New Roman"/>
          <w:bCs/>
          <w:szCs w:val="24"/>
        </w:rPr>
      </w:pPr>
      <w:r>
        <w:rPr>
          <w:rFonts w:cs="Times New Roman"/>
          <w:bCs/>
          <w:szCs w:val="24"/>
        </w:rPr>
        <w:t xml:space="preserve">Similarly, research on gender </w:t>
      </w:r>
      <w:r w:rsidR="002645AE">
        <w:rPr>
          <w:rFonts w:cs="Times New Roman"/>
          <w:bCs/>
          <w:szCs w:val="24"/>
        </w:rPr>
        <w:t xml:space="preserve">differences in narcissism </w:t>
      </w:r>
      <w:r>
        <w:rPr>
          <w:rFonts w:cs="Times New Roman"/>
          <w:bCs/>
          <w:szCs w:val="24"/>
        </w:rPr>
        <w:t xml:space="preserve">is of interest to researchers </w:t>
      </w:r>
      <w:r w:rsidR="00253FAF">
        <w:rPr>
          <w:rFonts w:cs="Times New Roman"/>
          <w:bCs/>
          <w:szCs w:val="24"/>
        </w:rPr>
        <w:t xml:space="preserve">to help understand gender disparity and its effects on leadership outcomes </w:t>
      </w:r>
      <w:r>
        <w:rPr>
          <w:rFonts w:cs="Times New Roman"/>
          <w:bCs/>
          <w:szCs w:val="24"/>
        </w:rPr>
        <w:t>(e.g.</w:t>
      </w:r>
      <w:r w:rsidR="00587BEB">
        <w:rPr>
          <w:rFonts w:cs="Times New Roman"/>
          <w:bCs/>
          <w:szCs w:val="24"/>
        </w:rPr>
        <w:t>, Grijalva</w:t>
      </w:r>
      <w:r w:rsidR="00E96AA3">
        <w:rPr>
          <w:rFonts w:cs="Times New Roman"/>
          <w:color w:val="222222"/>
          <w:szCs w:val="24"/>
          <w:shd w:val="clear" w:color="auto" w:fill="FFFFFF"/>
        </w:rPr>
        <w:t xml:space="preserve"> </w:t>
      </w:r>
      <w:r w:rsidR="00E96AA3" w:rsidRPr="00E96AA3">
        <w:rPr>
          <w:rFonts w:cs="Times New Roman"/>
          <w:i/>
          <w:iCs/>
          <w:color w:val="222222"/>
          <w:szCs w:val="24"/>
          <w:shd w:val="clear" w:color="auto" w:fill="FFFFFF"/>
        </w:rPr>
        <w:t>et al.,</w:t>
      </w:r>
      <w:r w:rsidRPr="00C93B4B">
        <w:rPr>
          <w:rFonts w:cs="Times New Roman"/>
          <w:color w:val="222222"/>
          <w:szCs w:val="24"/>
          <w:shd w:val="clear" w:color="auto" w:fill="FFFFFF"/>
        </w:rPr>
        <w:t xml:space="preserve"> 201</w:t>
      </w:r>
      <w:r w:rsidR="002645AE">
        <w:rPr>
          <w:rFonts w:cs="Times New Roman"/>
          <w:color w:val="222222"/>
          <w:szCs w:val="24"/>
          <w:shd w:val="clear" w:color="auto" w:fill="FFFFFF"/>
        </w:rPr>
        <w:t>5</w:t>
      </w:r>
      <w:r w:rsidRPr="00C93B4B">
        <w:rPr>
          <w:rFonts w:cs="Times New Roman"/>
          <w:color w:val="222222"/>
          <w:szCs w:val="24"/>
          <w:shd w:val="clear" w:color="auto" w:fill="FFFFFF"/>
        </w:rPr>
        <w:t>)</w:t>
      </w:r>
      <w:r w:rsidR="00023EBA">
        <w:rPr>
          <w:rFonts w:cs="Times New Roman"/>
          <w:color w:val="222222"/>
          <w:szCs w:val="24"/>
          <w:shd w:val="clear" w:color="auto" w:fill="FFFFFF"/>
        </w:rPr>
        <w:t>,</w:t>
      </w:r>
      <w:r>
        <w:rPr>
          <w:rFonts w:cs="Times New Roman"/>
          <w:bCs/>
          <w:szCs w:val="24"/>
        </w:rPr>
        <w:t xml:space="preserve"> but ha</w:t>
      </w:r>
      <w:r w:rsidR="00023EBA">
        <w:rPr>
          <w:rFonts w:cs="Times New Roman"/>
          <w:bCs/>
          <w:szCs w:val="24"/>
        </w:rPr>
        <w:t>s</w:t>
      </w:r>
      <w:r>
        <w:rPr>
          <w:rFonts w:cs="Times New Roman"/>
          <w:bCs/>
          <w:szCs w:val="24"/>
        </w:rPr>
        <w:t xml:space="preserve"> largely overlooked how leader gender shapes the link between leader narcissism and follower </w:t>
      </w:r>
      <w:r w:rsidR="00253FAF">
        <w:rPr>
          <w:rFonts w:cs="Times New Roman"/>
          <w:bCs/>
          <w:szCs w:val="24"/>
        </w:rPr>
        <w:t>well-being</w:t>
      </w:r>
      <w:r>
        <w:rPr>
          <w:rFonts w:cs="Times New Roman"/>
          <w:bCs/>
          <w:szCs w:val="24"/>
        </w:rPr>
        <w:t xml:space="preserve">. Also, research is yet to study the role of follower gender in their perception of leader narcissism, that is, how male and female followers perceive leader narcissism, if there are any differences and the effects </w:t>
      </w:r>
      <w:r w:rsidRPr="006B0511">
        <w:rPr>
          <w:rFonts w:cs="Times New Roman"/>
          <w:bCs/>
          <w:szCs w:val="24"/>
        </w:rPr>
        <w:t xml:space="preserve">on their cognition and well-being. While studies have established that males are more narcissistic than females (e.g., </w:t>
      </w:r>
      <w:r w:rsidRPr="006B0511">
        <w:rPr>
          <w:rFonts w:cs="Times New Roman"/>
          <w:szCs w:val="24"/>
          <w:shd w:val="clear" w:color="auto" w:fill="FFFFFF"/>
        </w:rPr>
        <w:t>Foster</w:t>
      </w:r>
      <w:r w:rsidR="00E96AA3">
        <w:rPr>
          <w:rFonts w:cs="Times New Roman"/>
          <w:szCs w:val="24"/>
          <w:shd w:val="clear" w:color="auto" w:fill="FFFFFF"/>
        </w:rPr>
        <w:t xml:space="preserve"> </w:t>
      </w:r>
      <w:r w:rsidR="00E96AA3" w:rsidRPr="00E96AA3">
        <w:rPr>
          <w:rFonts w:cs="Times New Roman"/>
          <w:i/>
          <w:iCs/>
          <w:szCs w:val="24"/>
          <w:shd w:val="clear" w:color="auto" w:fill="FFFFFF"/>
        </w:rPr>
        <w:t>et al.</w:t>
      </w:r>
      <w:r w:rsidRPr="00E96AA3">
        <w:rPr>
          <w:rFonts w:cs="Times New Roman"/>
          <w:i/>
          <w:iCs/>
          <w:szCs w:val="24"/>
          <w:shd w:val="clear" w:color="auto" w:fill="FFFFFF"/>
        </w:rPr>
        <w:t>,</w:t>
      </w:r>
      <w:r w:rsidRPr="006B0511">
        <w:rPr>
          <w:rFonts w:cs="Times New Roman"/>
          <w:szCs w:val="24"/>
          <w:shd w:val="clear" w:color="auto" w:fill="FFFFFF"/>
        </w:rPr>
        <w:t xml:space="preserve"> 2003</w:t>
      </w:r>
      <w:r w:rsidRPr="006B0511">
        <w:rPr>
          <w:rFonts w:cs="Times New Roman"/>
          <w:bCs/>
          <w:szCs w:val="24"/>
        </w:rPr>
        <w:t>), male leaders show greater tendencies to pathological narcissism (</w:t>
      </w:r>
      <w:r w:rsidRPr="006B0511">
        <w:rPr>
          <w:rFonts w:cs="Times New Roman"/>
          <w:szCs w:val="24"/>
          <w:shd w:val="clear" w:color="auto" w:fill="FFFFFF"/>
        </w:rPr>
        <w:t>Jarl, 1996)</w:t>
      </w:r>
      <w:r>
        <w:rPr>
          <w:rFonts w:cs="Times New Roman"/>
          <w:szCs w:val="24"/>
          <w:shd w:val="clear" w:color="auto" w:fill="FFFFFF"/>
        </w:rPr>
        <w:t>,</w:t>
      </w:r>
      <w:r w:rsidRPr="006B0511">
        <w:rPr>
          <w:rFonts w:cs="Times New Roman"/>
          <w:bCs/>
          <w:szCs w:val="24"/>
        </w:rPr>
        <w:t xml:space="preserve"> and </w:t>
      </w:r>
      <w:r w:rsidR="00023EBA">
        <w:rPr>
          <w:rFonts w:cs="Times New Roman"/>
          <w:bCs/>
          <w:szCs w:val="24"/>
        </w:rPr>
        <w:t xml:space="preserve">that </w:t>
      </w:r>
      <w:r w:rsidRPr="006B0511">
        <w:rPr>
          <w:rFonts w:cs="Times New Roman"/>
          <w:bCs/>
          <w:szCs w:val="24"/>
        </w:rPr>
        <w:t>there are gender differences in the effectiveness of narcissistic leaders</w:t>
      </w:r>
      <w:r w:rsidR="007B044C">
        <w:rPr>
          <w:rFonts w:cs="Times New Roman"/>
          <w:bCs/>
          <w:szCs w:val="24"/>
        </w:rPr>
        <w:t>, such that female narcissistic leaders were seen as less effective than male narcissistic leaders</w:t>
      </w:r>
      <w:r w:rsidRPr="006B0511">
        <w:rPr>
          <w:rFonts w:cs="Times New Roman"/>
          <w:bCs/>
          <w:szCs w:val="24"/>
        </w:rPr>
        <w:t xml:space="preserve"> (</w:t>
      </w:r>
      <w:r w:rsidRPr="006B0511">
        <w:rPr>
          <w:rFonts w:cs="Times New Roman"/>
          <w:szCs w:val="24"/>
          <w:shd w:val="clear" w:color="auto" w:fill="FFFFFF"/>
        </w:rPr>
        <w:t>De Hoogh</w:t>
      </w:r>
      <w:r w:rsidR="00E96AA3">
        <w:rPr>
          <w:rFonts w:cs="Times New Roman"/>
          <w:szCs w:val="24"/>
          <w:shd w:val="clear" w:color="auto" w:fill="FFFFFF"/>
        </w:rPr>
        <w:t xml:space="preserve"> </w:t>
      </w:r>
      <w:r w:rsidR="00E96AA3" w:rsidRPr="00E96AA3">
        <w:rPr>
          <w:rFonts w:cs="Times New Roman"/>
          <w:i/>
          <w:iCs/>
          <w:szCs w:val="24"/>
          <w:shd w:val="clear" w:color="auto" w:fill="FFFFFF"/>
        </w:rPr>
        <w:t>et al.</w:t>
      </w:r>
      <w:r w:rsidRPr="00E96AA3">
        <w:rPr>
          <w:rFonts w:cs="Times New Roman"/>
          <w:i/>
          <w:iCs/>
          <w:szCs w:val="24"/>
          <w:shd w:val="clear" w:color="auto" w:fill="FFFFFF"/>
        </w:rPr>
        <w:t>,</w:t>
      </w:r>
      <w:r w:rsidRPr="006B0511">
        <w:rPr>
          <w:rFonts w:cs="Times New Roman"/>
          <w:szCs w:val="24"/>
          <w:shd w:val="clear" w:color="auto" w:fill="FFFFFF"/>
        </w:rPr>
        <w:t xml:space="preserve"> 2015)</w:t>
      </w:r>
      <w:r w:rsidRPr="006B0511">
        <w:rPr>
          <w:rFonts w:cs="Times New Roman"/>
          <w:bCs/>
          <w:szCs w:val="24"/>
        </w:rPr>
        <w:t xml:space="preserve">, </w:t>
      </w:r>
      <w:r>
        <w:rPr>
          <w:rFonts w:cs="Times New Roman"/>
          <w:bCs/>
          <w:szCs w:val="24"/>
        </w:rPr>
        <w:t>it is not known</w:t>
      </w:r>
      <w:r w:rsidRPr="006B0511">
        <w:rPr>
          <w:rFonts w:cs="Times New Roman"/>
          <w:bCs/>
          <w:szCs w:val="24"/>
        </w:rPr>
        <w:t xml:space="preserve"> if leader gender </w:t>
      </w:r>
      <w:r>
        <w:rPr>
          <w:rFonts w:cs="Times New Roman"/>
          <w:bCs/>
          <w:szCs w:val="24"/>
        </w:rPr>
        <w:t>moderates</w:t>
      </w:r>
      <w:r w:rsidRPr="006B0511">
        <w:rPr>
          <w:rFonts w:cs="Times New Roman"/>
          <w:bCs/>
          <w:szCs w:val="24"/>
        </w:rPr>
        <w:t xml:space="preserve"> the effect of leader narcissism on team cognition and well-being</w:t>
      </w:r>
      <w:r>
        <w:rPr>
          <w:rFonts w:cs="Times New Roman"/>
          <w:bCs/>
          <w:szCs w:val="24"/>
        </w:rPr>
        <w:t xml:space="preserve">. </w:t>
      </w:r>
      <w:r w:rsidR="007B044C">
        <w:rPr>
          <w:rFonts w:cs="Times New Roman"/>
          <w:bCs/>
          <w:szCs w:val="24"/>
        </w:rPr>
        <w:t xml:space="preserve">It is important to know the effect of leader and follower gender in </w:t>
      </w:r>
      <w:r w:rsidR="008109C9">
        <w:rPr>
          <w:rFonts w:cs="Times New Roman"/>
          <w:bCs/>
          <w:szCs w:val="24"/>
        </w:rPr>
        <w:t xml:space="preserve">leader </w:t>
      </w:r>
      <w:r w:rsidR="007B044C">
        <w:rPr>
          <w:rFonts w:cs="Times New Roman"/>
          <w:bCs/>
          <w:szCs w:val="24"/>
        </w:rPr>
        <w:t>narcissism research as gender difference may be a vital factor for assessing narcissistic leaders and how to manage them.</w:t>
      </w:r>
    </w:p>
    <w:p w14:paraId="3E3E6433" w14:textId="62FC225A" w:rsidR="00304234" w:rsidRDefault="00304234" w:rsidP="009E1246">
      <w:pPr>
        <w:spacing w:after="0" w:line="480" w:lineRule="auto"/>
        <w:ind w:firstLine="720"/>
        <w:jc w:val="both"/>
        <w:rPr>
          <w:rFonts w:cs="Times New Roman"/>
          <w:bCs/>
          <w:szCs w:val="24"/>
        </w:rPr>
      </w:pPr>
      <w:r>
        <w:rPr>
          <w:rFonts w:cs="Times New Roman"/>
          <w:bCs/>
          <w:szCs w:val="24"/>
        </w:rPr>
        <w:t>Finally</w:t>
      </w:r>
      <w:r w:rsidRPr="00C50904">
        <w:rPr>
          <w:rFonts w:cs="Times New Roman"/>
          <w:bCs/>
          <w:szCs w:val="24"/>
        </w:rPr>
        <w:t xml:space="preserve">, research on leader narcissism and other negative forms of leadership </w:t>
      </w:r>
      <w:r>
        <w:rPr>
          <w:rFonts w:cs="Times New Roman"/>
          <w:bCs/>
          <w:szCs w:val="24"/>
        </w:rPr>
        <w:t>in the context of African countries is largely absent</w:t>
      </w:r>
      <w:r w:rsidRPr="00C50904">
        <w:rPr>
          <w:rFonts w:cs="Times New Roman"/>
          <w:bCs/>
          <w:szCs w:val="24"/>
        </w:rPr>
        <w:t xml:space="preserve"> (see </w:t>
      </w:r>
      <w:r w:rsidRPr="00C50904">
        <w:rPr>
          <w:rFonts w:cs="Times New Roman"/>
          <w:szCs w:val="24"/>
          <w:shd w:val="clear" w:color="auto" w:fill="FFFFFF"/>
        </w:rPr>
        <w:t>Kets de Vries</w:t>
      </w:r>
      <w:r w:rsidR="00E96AA3">
        <w:rPr>
          <w:rFonts w:cs="Times New Roman"/>
          <w:szCs w:val="24"/>
          <w:shd w:val="clear" w:color="auto" w:fill="FFFFFF"/>
        </w:rPr>
        <w:t xml:space="preserve"> </w:t>
      </w:r>
      <w:r w:rsidR="00E96AA3" w:rsidRPr="00E96AA3">
        <w:rPr>
          <w:rFonts w:cs="Times New Roman"/>
          <w:i/>
          <w:iCs/>
          <w:szCs w:val="24"/>
          <w:shd w:val="clear" w:color="auto" w:fill="FFFFFF"/>
        </w:rPr>
        <w:t>et al.,</w:t>
      </w:r>
      <w:r w:rsidRPr="00C50904">
        <w:rPr>
          <w:rFonts w:cs="Times New Roman"/>
          <w:szCs w:val="24"/>
          <w:shd w:val="clear" w:color="auto" w:fill="FFFFFF"/>
        </w:rPr>
        <w:t xml:space="preserve"> 2016</w:t>
      </w:r>
      <w:r>
        <w:rPr>
          <w:rFonts w:cs="Times New Roman"/>
          <w:szCs w:val="24"/>
          <w:shd w:val="clear" w:color="auto" w:fill="FFFFFF"/>
        </w:rPr>
        <w:t>,</w:t>
      </w:r>
      <w:r w:rsidRPr="00C50904">
        <w:rPr>
          <w:rFonts w:cs="Times New Roman"/>
          <w:szCs w:val="24"/>
          <w:shd w:val="clear" w:color="auto" w:fill="FFFFFF"/>
        </w:rPr>
        <w:t xml:space="preserve"> for a review on destructive leadership in Africa)</w:t>
      </w:r>
      <w:r w:rsidRPr="00C50904">
        <w:rPr>
          <w:rFonts w:cs="Times New Roman"/>
          <w:bCs/>
          <w:szCs w:val="24"/>
        </w:rPr>
        <w:t xml:space="preserve">. </w:t>
      </w:r>
      <w:r>
        <w:rPr>
          <w:rFonts w:cs="Times New Roman"/>
          <w:bCs/>
          <w:szCs w:val="24"/>
        </w:rPr>
        <w:t xml:space="preserve">Most studies on leader narcissism and employee outcomes have been conducted in Western countries (e.g., Braun, 2017; </w:t>
      </w:r>
      <w:r w:rsidRPr="000035CB">
        <w:rPr>
          <w:rFonts w:cs="Times New Roman"/>
          <w:color w:val="222222"/>
          <w:szCs w:val="24"/>
          <w:shd w:val="clear" w:color="auto" w:fill="FFFFFF"/>
        </w:rPr>
        <w:t>Wang, 2021</w:t>
      </w:r>
      <w:r>
        <w:rPr>
          <w:rFonts w:cs="Times New Roman"/>
          <w:bCs/>
          <w:szCs w:val="24"/>
        </w:rPr>
        <w:t xml:space="preserve">), which are </w:t>
      </w:r>
      <w:r>
        <w:rPr>
          <w:rFonts w:cs="Times New Roman"/>
          <w:bCs/>
          <w:szCs w:val="24"/>
        </w:rPr>
        <w:lastRenderedPageBreak/>
        <w:t>insufficient to inform us of the generalisability of research findings on leader narcissism across countries and cultures (</w:t>
      </w:r>
      <w:r w:rsidRPr="00224074">
        <w:rPr>
          <w:rFonts w:asciiTheme="majorBidi" w:hAnsiTheme="majorBidi" w:cstheme="majorBidi"/>
          <w:color w:val="222222"/>
          <w:szCs w:val="24"/>
          <w:shd w:val="clear" w:color="auto" w:fill="FFFFFF"/>
        </w:rPr>
        <w:t>Jonason</w:t>
      </w:r>
      <w:r w:rsidR="00E96AA3">
        <w:rPr>
          <w:rFonts w:asciiTheme="majorBidi" w:hAnsiTheme="majorBidi" w:cstheme="majorBidi"/>
          <w:color w:val="222222"/>
          <w:szCs w:val="24"/>
          <w:shd w:val="clear" w:color="auto" w:fill="FFFFFF"/>
        </w:rPr>
        <w:t xml:space="preserve"> </w:t>
      </w:r>
      <w:r w:rsidR="00E96AA3" w:rsidRPr="00E96AA3">
        <w:rPr>
          <w:rFonts w:asciiTheme="majorBidi" w:hAnsiTheme="majorBidi" w:cstheme="majorBidi"/>
          <w:i/>
          <w:iCs/>
          <w:color w:val="222222"/>
          <w:szCs w:val="24"/>
          <w:shd w:val="clear" w:color="auto" w:fill="FFFFFF"/>
        </w:rPr>
        <w:t>et al.</w:t>
      </w:r>
      <w:r w:rsidRPr="00E96AA3">
        <w:rPr>
          <w:rFonts w:asciiTheme="majorBidi" w:hAnsiTheme="majorBidi" w:cstheme="majorBidi"/>
          <w:i/>
          <w:iCs/>
          <w:color w:val="222222"/>
          <w:szCs w:val="24"/>
          <w:shd w:val="clear" w:color="auto" w:fill="FFFFFF"/>
        </w:rPr>
        <w:t>,</w:t>
      </w:r>
      <w:r w:rsidRPr="00224074">
        <w:rPr>
          <w:rFonts w:asciiTheme="majorBidi" w:hAnsiTheme="majorBidi" w:cstheme="majorBidi"/>
          <w:color w:val="222222"/>
          <w:szCs w:val="24"/>
          <w:shd w:val="clear" w:color="auto" w:fill="FFFFFF"/>
        </w:rPr>
        <w:t xml:space="preserve"> 2017</w:t>
      </w:r>
      <w:r>
        <w:rPr>
          <w:rFonts w:asciiTheme="majorBidi" w:hAnsiTheme="majorBidi" w:cstheme="majorBidi"/>
          <w:color w:val="222222"/>
          <w:szCs w:val="24"/>
          <w:shd w:val="clear" w:color="auto" w:fill="FFFFFF"/>
        </w:rPr>
        <w:t xml:space="preserve">; </w:t>
      </w:r>
      <w:r w:rsidRPr="009B2F65">
        <w:rPr>
          <w:rFonts w:cs="Times New Roman"/>
          <w:color w:val="222222"/>
          <w:szCs w:val="24"/>
          <w:shd w:val="clear" w:color="auto" w:fill="FFFFFF"/>
        </w:rPr>
        <w:t>Pellegrini</w:t>
      </w:r>
      <w:r w:rsidR="00E96AA3">
        <w:rPr>
          <w:rFonts w:cs="Times New Roman"/>
          <w:color w:val="222222"/>
          <w:szCs w:val="24"/>
          <w:shd w:val="clear" w:color="auto" w:fill="FFFFFF"/>
        </w:rPr>
        <w:t xml:space="preserve"> </w:t>
      </w:r>
      <w:r w:rsidR="00E96AA3" w:rsidRPr="00E96AA3">
        <w:rPr>
          <w:rFonts w:cs="Times New Roman"/>
          <w:i/>
          <w:iCs/>
          <w:color w:val="222222"/>
          <w:szCs w:val="24"/>
          <w:shd w:val="clear" w:color="auto" w:fill="FFFFFF"/>
        </w:rPr>
        <w:t>et al.,</w:t>
      </w:r>
      <w:r w:rsidRPr="009B2F65">
        <w:rPr>
          <w:rFonts w:cs="Times New Roman"/>
          <w:color w:val="222222"/>
          <w:szCs w:val="24"/>
          <w:shd w:val="clear" w:color="auto" w:fill="FFFFFF"/>
        </w:rPr>
        <w:t xml:space="preserve"> 2010</w:t>
      </w:r>
      <w:r>
        <w:rPr>
          <w:rFonts w:cs="Times New Roman"/>
          <w:bCs/>
          <w:szCs w:val="24"/>
        </w:rPr>
        <w:t xml:space="preserve">). To address the concerns regarding study design and generalizability of findings, I conducted a multi-level, longitudinal survey-based study </w:t>
      </w:r>
      <w:r w:rsidR="001D268D">
        <w:rPr>
          <w:rFonts w:cs="Times New Roman"/>
          <w:bCs/>
          <w:szCs w:val="24"/>
        </w:rPr>
        <w:t xml:space="preserve">using </w:t>
      </w:r>
      <w:r>
        <w:rPr>
          <w:rFonts w:cs="Times New Roman"/>
          <w:bCs/>
          <w:szCs w:val="24"/>
        </w:rPr>
        <w:t xml:space="preserve">a sample of Nigerian employees working in teams.  </w:t>
      </w:r>
    </w:p>
    <w:p w14:paraId="0867426F" w14:textId="6E2E152C" w:rsidR="00304234" w:rsidRPr="00102CE8" w:rsidRDefault="00304234" w:rsidP="00102CE8">
      <w:pPr>
        <w:spacing w:after="0" w:line="480" w:lineRule="auto"/>
        <w:ind w:firstLine="720"/>
        <w:jc w:val="both"/>
        <w:rPr>
          <w:rFonts w:asciiTheme="majorBidi" w:hAnsiTheme="majorBidi" w:cstheme="majorBidi"/>
          <w:szCs w:val="24"/>
          <w:shd w:val="clear" w:color="auto" w:fill="FFFFFF"/>
        </w:rPr>
      </w:pPr>
      <w:r w:rsidRPr="00AB1801">
        <w:rPr>
          <w:rFonts w:cs="Times New Roman"/>
          <w:bCs/>
          <w:szCs w:val="24"/>
        </w:rPr>
        <w:t xml:space="preserve">To build theoretical understanding </w:t>
      </w:r>
      <w:r w:rsidR="001D268D">
        <w:rPr>
          <w:rFonts w:cs="Times New Roman"/>
          <w:bCs/>
          <w:szCs w:val="24"/>
        </w:rPr>
        <w:t>around</w:t>
      </w:r>
      <w:r w:rsidRPr="00AB1801">
        <w:rPr>
          <w:rFonts w:cs="Times New Roman"/>
          <w:bCs/>
          <w:szCs w:val="24"/>
        </w:rPr>
        <w:t xml:space="preserve"> leader narcissism </w:t>
      </w:r>
      <w:r w:rsidR="001D268D">
        <w:rPr>
          <w:rFonts w:cs="Times New Roman"/>
          <w:bCs/>
          <w:szCs w:val="24"/>
        </w:rPr>
        <w:t>and</w:t>
      </w:r>
      <w:r w:rsidR="001D268D" w:rsidRPr="00AB1801">
        <w:rPr>
          <w:rFonts w:cs="Times New Roman"/>
          <w:bCs/>
          <w:szCs w:val="24"/>
        </w:rPr>
        <w:t xml:space="preserve"> </w:t>
      </w:r>
      <w:r w:rsidRPr="00AB1801">
        <w:rPr>
          <w:rFonts w:cs="Times New Roman"/>
          <w:bCs/>
          <w:szCs w:val="24"/>
        </w:rPr>
        <w:t>individual and team well-being, I draw on identity theory (</w:t>
      </w:r>
      <w:r w:rsidRPr="00AB1801">
        <w:rPr>
          <w:rFonts w:cs="Times New Roman"/>
          <w:szCs w:val="24"/>
          <w:shd w:val="clear" w:color="auto" w:fill="FFFFFF"/>
        </w:rPr>
        <w:t>Stryker, 1968</w:t>
      </w:r>
      <w:r w:rsidRPr="00AB1801">
        <w:rPr>
          <w:rFonts w:cs="Times New Roman"/>
          <w:bCs/>
          <w:szCs w:val="24"/>
        </w:rPr>
        <w:t>) that explains how individuals</w:t>
      </w:r>
      <w:r w:rsidRPr="00AB1801">
        <w:rPr>
          <w:rFonts w:cs="Times New Roman"/>
          <w:szCs w:val="24"/>
          <w:shd w:val="clear" w:color="auto" w:fill="FFFFFF"/>
        </w:rPr>
        <w:t xml:space="preserve"> in defined positions verify their positions which leads to cognitions about their self-worth</w:t>
      </w:r>
      <w:r w:rsidR="00587BEB">
        <w:rPr>
          <w:rFonts w:cs="Times New Roman"/>
          <w:szCs w:val="24"/>
          <w:shd w:val="clear" w:color="auto" w:fill="FFFFFF"/>
        </w:rPr>
        <w:t>. I also draw on</w:t>
      </w:r>
      <w:r w:rsidRPr="00AB1801">
        <w:rPr>
          <w:rFonts w:cs="Times New Roman"/>
          <w:bCs/>
          <w:szCs w:val="24"/>
        </w:rPr>
        <w:t xml:space="preserve"> social identity threat theory (Breakwell, 1986) </w:t>
      </w:r>
      <w:r w:rsidR="00C723CE">
        <w:rPr>
          <w:rFonts w:cs="Times New Roman"/>
          <w:bCs/>
          <w:szCs w:val="24"/>
        </w:rPr>
        <w:t>which</w:t>
      </w:r>
      <w:r w:rsidRPr="00AB1801">
        <w:rPr>
          <w:rFonts w:cs="Times New Roman"/>
          <w:bCs/>
          <w:szCs w:val="24"/>
        </w:rPr>
        <w:t xml:space="preserve"> explains how teams react in the face of threats against their collectiveness and preserve their affective needs in the face of stressors against them. The theoretical lenses in which leader narcissism have been examined in previous studies have been mostly from individual and social perspectives, for example, social exchange theory (e.g., Bernerth, 2020; </w:t>
      </w:r>
      <w:r w:rsidRPr="00AB1801">
        <w:rPr>
          <w:rFonts w:asciiTheme="majorBidi" w:hAnsiTheme="majorBidi" w:cstheme="majorBidi"/>
          <w:szCs w:val="24"/>
          <w:shd w:val="clear" w:color="auto" w:fill="FFFFFF"/>
        </w:rPr>
        <w:t>Erkutlu, &amp; Chafra, 2017; Forsyth</w:t>
      </w:r>
      <w:r w:rsidR="00E96AA3">
        <w:rPr>
          <w:rFonts w:asciiTheme="majorBidi" w:hAnsiTheme="majorBidi" w:cstheme="majorBidi"/>
          <w:szCs w:val="24"/>
          <w:shd w:val="clear" w:color="auto" w:fill="FFFFFF"/>
        </w:rPr>
        <w:t xml:space="preserve"> </w:t>
      </w:r>
      <w:r w:rsidR="00E96AA3" w:rsidRPr="00E96AA3">
        <w:rPr>
          <w:rFonts w:asciiTheme="majorBidi" w:hAnsiTheme="majorBidi" w:cstheme="majorBidi"/>
          <w:i/>
          <w:iCs/>
          <w:szCs w:val="24"/>
          <w:shd w:val="clear" w:color="auto" w:fill="FFFFFF"/>
        </w:rPr>
        <w:t>et al.,</w:t>
      </w:r>
      <w:r w:rsidRPr="00AB1801">
        <w:rPr>
          <w:rFonts w:asciiTheme="majorBidi" w:hAnsiTheme="majorBidi" w:cstheme="majorBidi"/>
          <w:szCs w:val="24"/>
          <w:shd w:val="clear" w:color="auto" w:fill="FFFFFF"/>
        </w:rPr>
        <w:t xml:space="preserve"> 2012; Zhang </w:t>
      </w:r>
      <w:r w:rsidRPr="00E96AA3">
        <w:rPr>
          <w:rFonts w:asciiTheme="majorBidi" w:hAnsiTheme="majorBidi" w:cstheme="majorBidi"/>
          <w:i/>
          <w:iCs/>
          <w:szCs w:val="24"/>
          <w:shd w:val="clear" w:color="auto" w:fill="FFFFFF"/>
        </w:rPr>
        <w:t>et al.,</w:t>
      </w:r>
      <w:r w:rsidRPr="00AB1801">
        <w:rPr>
          <w:rFonts w:asciiTheme="majorBidi" w:hAnsiTheme="majorBidi" w:cstheme="majorBidi"/>
          <w:szCs w:val="24"/>
          <w:shd w:val="clear" w:color="auto" w:fill="FFFFFF"/>
        </w:rPr>
        <w:t xml:space="preserve"> 2016; Zhang</w:t>
      </w:r>
      <w:r w:rsidR="00E96AA3">
        <w:rPr>
          <w:rFonts w:asciiTheme="majorBidi" w:hAnsiTheme="majorBidi" w:cstheme="majorBidi"/>
          <w:szCs w:val="24"/>
          <w:shd w:val="clear" w:color="auto" w:fill="FFFFFF"/>
        </w:rPr>
        <w:t xml:space="preserve"> </w:t>
      </w:r>
      <w:r w:rsidR="00E96AA3" w:rsidRPr="00E96AA3">
        <w:rPr>
          <w:rFonts w:asciiTheme="majorBidi" w:hAnsiTheme="majorBidi" w:cstheme="majorBidi"/>
          <w:i/>
          <w:iCs/>
          <w:szCs w:val="24"/>
          <w:shd w:val="clear" w:color="auto" w:fill="FFFFFF"/>
        </w:rPr>
        <w:t>et al.,</w:t>
      </w:r>
      <w:r w:rsidRPr="00AB1801">
        <w:rPr>
          <w:rFonts w:asciiTheme="majorBidi" w:hAnsiTheme="majorBidi" w:cstheme="majorBidi"/>
          <w:szCs w:val="24"/>
          <w:shd w:val="clear" w:color="auto" w:fill="FFFFFF"/>
        </w:rPr>
        <w:t xml:space="preserve"> 2021</w:t>
      </w:r>
      <w:r w:rsidRPr="00AB1801">
        <w:rPr>
          <w:rFonts w:cs="Times New Roman"/>
          <w:bCs/>
          <w:szCs w:val="24"/>
        </w:rPr>
        <w:t xml:space="preserve">), social learning theory (e.g., </w:t>
      </w:r>
      <w:r w:rsidRPr="00AB1801">
        <w:rPr>
          <w:rFonts w:asciiTheme="majorBidi" w:hAnsiTheme="majorBidi" w:cstheme="majorBidi"/>
          <w:szCs w:val="24"/>
          <w:shd w:val="clear" w:color="auto" w:fill="FFFFFF"/>
        </w:rPr>
        <w:t>Martin</w:t>
      </w:r>
      <w:r w:rsidR="00E96AA3">
        <w:rPr>
          <w:rFonts w:asciiTheme="majorBidi" w:hAnsiTheme="majorBidi" w:cstheme="majorBidi"/>
          <w:szCs w:val="24"/>
          <w:shd w:val="clear" w:color="auto" w:fill="FFFFFF"/>
        </w:rPr>
        <w:t xml:space="preserve"> </w:t>
      </w:r>
      <w:r w:rsidR="00E96AA3" w:rsidRPr="00E96AA3">
        <w:rPr>
          <w:rFonts w:asciiTheme="majorBidi" w:hAnsiTheme="majorBidi" w:cstheme="majorBidi"/>
          <w:i/>
          <w:iCs/>
          <w:szCs w:val="24"/>
          <w:shd w:val="clear" w:color="auto" w:fill="FFFFFF"/>
        </w:rPr>
        <w:t>et al.,</w:t>
      </w:r>
      <w:r w:rsidR="00E96AA3">
        <w:rPr>
          <w:rFonts w:asciiTheme="majorBidi" w:hAnsiTheme="majorBidi" w:cstheme="majorBidi"/>
          <w:szCs w:val="24"/>
          <w:shd w:val="clear" w:color="auto" w:fill="FFFFFF"/>
        </w:rPr>
        <w:t xml:space="preserve"> </w:t>
      </w:r>
      <w:r w:rsidRPr="00AB1801">
        <w:rPr>
          <w:rFonts w:asciiTheme="majorBidi" w:hAnsiTheme="majorBidi" w:cstheme="majorBidi"/>
          <w:szCs w:val="24"/>
          <w:shd w:val="clear" w:color="auto" w:fill="FFFFFF"/>
        </w:rPr>
        <w:t>2016; Sosik</w:t>
      </w:r>
      <w:r w:rsidR="00E96AA3">
        <w:rPr>
          <w:rFonts w:asciiTheme="majorBidi" w:hAnsiTheme="majorBidi" w:cstheme="majorBidi"/>
          <w:szCs w:val="24"/>
          <w:shd w:val="clear" w:color="auto" w:fill="FFFFFF"/>
        </w:rPr>
        <w:t xml:space="preserve"> </w:t>
      </w:r>
      <w:r w:rsidR="00E96AA3" w:rsidRPr="00E96AA3">
        <w:rPr>
          <w:rFonts w:asciiTheme="majorBidi" w:hAnsiTheme="majorBidi" w:cstheme="majorBidi"/>
          <w:i/>
          <w:iCs/>
          <w:szCs w:val="24"/>
          <w:shd w:val="clear" w:color="auto" w:fill="FFFFFF"/>
        </w:rPr>
        <w:t>et al.</w:t>
      </w:r>
      <w:r w:rsidRPr="00E96AA3">
        <w:rPr>
          <w:rFonts w:asciiTheme="majorBidi" w:hAnsiTheme="majorBidi" w:cstheme="majorBidi"/>
          <w:i/>
          <w:iCs/>
          <w:szCs w:val="24"/>
          <w:shd w:val="clear" w:color="auto" w:fill="FFFFFF"/>
        </w:rPr>
        <w:t>,</w:t>
      </w:r>
      <w:r w:rsidRPr="00AB1801">
        <w:rPr>
          <w:rFonts w:asciiTheme="majorBidi" w:hAnsiTheme="majorBidi" w:cstheme="majorBidi"/>
          <w:szCs w:val="24"/>
          <w:shd w:val="clear" w:color="auto" w:fill="FFFFFF"/>
        </w:rPr>
        <w:t xml:space="preserve"> 2014</w:t>
      </w:r>
      <w:r w:rsidRPr="00AB1801">
        <w:rPr>
          <w:rFonts w:cs="Times New Roman"/>
          <w:bCs/>
          <w:szCs w:val="24"/>
        </w:rPr>
        <w:t xml:space="preserve">), social information processing system (e.g., </w:t>
      </w:r>
      <w:r w:rsidRPr="00AB1801">
        <w:rPr>
          <w:rFonts w:asciiTheme="majorBidi" w:hAnsiTheme="majorBidi" w:cstheme="majorBidi"/>
          <w:szCs w:val="24"/>
          <w:shd w:val="clear" w:color="auto" w:fill="FFFFFF"/>
        </w:rPr>
        <w:t>Azam &amp; Rizvi, 2021; Fehr</w:t>
      </w:r>
      <w:r w:rsidR="00E96AA3">
        <w:rPr>
          <w:rFonts w:asciiTheme="majorBidi" w:hAnsiTheme="majorBidi" w:cstheme="majorBidi"/>
          <w:szCs w:val="24"/>
          <w:shd w:val="clear" w:color="auto" w:fill="FFFFFF"/>
        </w:rPr>
        <w:t xml:space="preserve"> </w:t>
      </w:r>
      <w:r w:rsidR="00E96AA3" w:rsidRPr="00E96AA3">
        <w:rPr>
          <w:rFonts w:asciiTheme="majorBidi" w:hAnsiTheme="majorBidi" w:cstheme="majorBidi"/>
          <w:i/>
          <w:iCs/>
          <w:szCs w:val="24"/>
          <w:shd w:val="clear" w:color="auto" w:fill="FFFFFF"/>
        </w:rPr>
        <w:t>et al.</w:t>
      </w:r>
      <w:r w:rsidRPr="00E96AA3">
        <w:rPr>
          <w:rFonts w:asciiTheme="majorBidi" w:hAnsiTheme="majorBidi" w:cstheme="majorBidi"/>
          <w:i/>
          <w:iCs/>
          <w:szCs w:val="24"/>
          <w:shd w:val="clear" w:color="auto" w:fill="FFFFFF"/>
        </w:rPr>
        <w:t>,</w:t>
      </w:r>
      <w:r w:rsidRPr="00AB1801">
        <w:rPr>
          <w:rFonts w:asciiTheme="majorBidi" w:hAnsiTheme="majorBidi" w:cstheme="majorBidi"/>
          <w:szCs w:val="24"/>
          <w:shd w:val="clear" w:color="auto" w:fill="FFFFFF"/>
        </w:rPr>
        <w:t xml:space="preserve"> 2020</w:t>
      </w:r>
      <w:r w:rsidRPr="00AB1801">
        <w:rPr>
          <w:rFonts w:cs="Times New Roman"/>
          <w:bCs/>
          <w:szCs w:val="24"/>
        </w:rPr>
        <w:t>), attention theory (</w:t>
      </w:r>
      <w:r w:rsidRPr="00AB1801">
        <w:rPr>
          <w:rFonts w:asciiTheme="majorBidi" w:hAnsiTheme="majorBidi" w:cstheme="majorBidi"/>
          <w:szCs w:val="24"/>
          <w:shd w:val="clear" w:color="auto" w:fill="FFFFFF"/>
        </w:rPr>
        <w:t>Zhou</w:t>
      </w:r>
      <w:r w:rsidR="00E96AA3">
        <w:rPr>
          <w:rFonts w:asciiTheme="majorBidi" w:hAnsiTheme="majorBidi" w:cstheme="majorBidi"/>
          <w:szCs w:val="24"/>
          <w:shd w:val="clear" w:color="auto" w:fill="FFFFFF"/>
        </w:rPr>
        <w:t xml:space="preserve"> </w:t>
      </w:r>
      <w:r w:rsidR="00E96AA3" w:rsidRPr="00E96AA3">
        <w:rPr>
          <w:rFonts w:asciiTheme="majorBidi" w:hAnsiTheme="majorBidi" w:cstheme="majorBidi"/>
          <w:i/>
          <w:iCs/>
          <w:szCs w:val="24"/>
          <w:shd w:val="clear" w:color="auto" w:fill="FFFFFF"/>
        </w:rPr>
        <w:t>et al.,</w:t>
      </w:r>
      <w:r w:rsidRPr="00AB1801">
        <w:rPr>
          <w:rFonts w:asciiTheme="majorBidi" w:hAnsiTheme="majorBidi" w:cstheme="majorBidi"/>
          <w:szCs w:val="24"/>
          <w:shd w:val="clear" w:color="auto" w:fill="FFFFFF"/>
        </w:rPr>
        <w:t xml:space="preserve"> 2019</w:t>
      </w:r>
      <w:r w:rsidRPr="00AB1801">
        <w:rPr>
          <w:rFonts w:cs="Times New Roman"/>
          <w:bCs/>
          <w:szCs w:val="24"/>
        </w:rPr>
        <w:t>) and other social cognitive approaches which explain how leaders’ traits and behaviour exerts influence over their followers (</w:t>
      </w:r>
      <w:r w:rsidRPr="00AB1801">
        <w:rPr>
          <w:rFonts w:asciiTheme="majorBidi" w:hAnsiTheme="majorBidi" w:cstheme="majorBidi"/>
          <w:szCs w:val="24"/>
          <w:shd w:val="clear" w:color="auto" w:fill="FFFFFF"/>
        </w:rPr>
        <w:t>Liu</w:t>
      </w:r>
      <w:r w:rsidR="00E96AA3">
        <w:rPr>
          <w:rFonts w:asciiTheme="majorBidi" w:hAnsiTheme="majorBidi" w:cstheme="majorBidi"/>
          <w:szCs w:val="24"/>
          <w:shd w:val="clear" w:color="auto" w:fill="FFFFFF"/>
        </w:rPr>
        <w:t xml:space="preserve"> </w:t>
      </w:r>
      <w:r w:rsidR="00E96AA3" w:rsidRPr="00E96AA3">
        <w:rPr>
          <w:rFonts w:asciiTheme="majorBidi" w:hAnsiTheme="majorBidi" w:cstheme="majorBidi"/>
          <w:i/>
          <w:iCs/>
          <w:szCs w:val="24"/>
          <w:shd w:val="clear" w:color="auto" w:fill="FFFFFF"/>
        </w:rPr>
        <w:t>et al.</w:t>
      </w:r>
      <w:r w:rsidRPr="00E96AA3">
        <w:rPr>
          <w:rFonts w:asciiTheme="majorBidi" w:hAnsiTheme="majorBidi" w:cstheme="majorBidi"/>
          <w:i/>
          <w:iCs/>
          <w:szCs w:val="24"/>
          <w:shd w:val="clear" w:color="auto" w:fill="FFFFFF"/>
        </w:rPr>
        <w:t>,</w:t>
      </w:r>
      <w:r w:rsidRPr="00AB1801">
        <w:rPr>
          <w:rFonts w:asciiTheme="majorBidi" w:hAnsiTheme="majorBidi" w:cstheme="majorBidi"/>
          <w:szCs w:val="24"/>
          <w:shd w:val="clear" w:color="auto" w:fill="FFFFFF"/>
        </w:rPr>
        <w:t xml:space="preserve"> 2021). These social theories explain that the influence of leaders on followers is the result of an exchange system and frequent interactions and how followers look to leaders for cues that guide their behaviour (Bandura, 1986). </w:t>
      </w:r>
      <w:r w:rsidR="00543164">
        <w:rPr>
          <w:rFonts w:asciiTheme="majorBidi" w:hAnsiTheme="majorBidi" w:cstheme="majorBidi"/>
          <w:szCs w:val="24"/>
          <w:shd w:val="clear" w:color="auto" w:fill="FFFFFF"/>
        </w:rPr>
        <w:t xml:space="preserve">However, </w:t>
      </w:r>
      <w:r w:rsidR="00622D19">
        <w:rPr>
          <w:rFonts w:asciiTheme="majorBidi" w:hAnsiTheme="majorBidi" w:cstheme="majorBidi"/>
          <w:szCs w:val="24"/>
          <w:shd w:val="clear" w:color="auto" w:fill="FFFFFF"/>
        </w:rPr>
        <w:t>the</w:t>
      </w:r>
      <w:r w:rsidR="00ED1119">
        <w:rPr>
          <w:rFonts w:asciiTheme="majorBidi" w:hAnsiTheme="majorBidi" w:cstheme="majorBidi"/>
          <w:szCs w:val="24"/>
          <w:shd w:val="clear" w:color="auto" w:fill="FFFFFF"/>
        </w:rPr>
        <w:t xml:space="preserve"> theoretical </w:t>
      </w:r>
      <w:r w:rsidR="00622D19">
        <w:rPr>
          <w:rFonts w:asciiTheme="majorBidi" w:hAnsiTheme="majorBidi" w:cstheme="majorBidi"/>
          <w:szCs w:val="24"/>
          <w:shd w:val="clear" w:color="auto" w:fill="FFFFFF"/>
        </w:rPr>
        <w:t xml:space="preserve">lens </w:t>
      </w:r>
      <w:r w:rsidR="00C723CE">
        <w:rPr>
          <w:rFonts w:asciiTheme="majorBidi" w:hAnsiTheme="majorBidi" w:cstheme="majorBidi"/>
          <w:szCs w:val="24"/>
          <w:shd w:val="clear" w:color="auto" w:fill="FFFFFF"/>
        </w:rPr>
        <w:t>through</w:t>
      </w:r>
      <w:r w:rsidR="00543164">
        <w:rPr>
          <w:rFonts w:asciiTheme="majorBidi" w:hAnsiTheme="majorBidi" w:cstheme="majorBidi"/>
          <w:szCs w:val="24"/>
          <w:shd w:val="clear" w:color="auto" w:fill="FFFFFF"/>
        </w:rPr>
        <w:t xml:space="preserve"> </w:t>
      </w:r>
      <w:r w:rsidR="00622D19">
        <w:rPr>
          <w:rFonts w:asciiTheme="majorBidi" w:hAnsiTheme="majorBidi" w:cstheme="majorBidi"/>
          <w:szCs w:val="24"/>
          <w:shd w:val="clear" w:color="auto" w:fill="FFFFFF"/>
        </w:rPr>
        <w:t>which</w:t>
      </w:r>
      <w:r w:rsidR="00543164">
        <w:rPr>
          <w:rFonts w:asciiTheme="majorBidi" w:hAnsiTheme="majorBidi" w:cstheme="majorBidi"/>
          <w:szCs w:val="24"/>
          <w:shd w:val="clear" w:color="auto" w:fill="FFFFFF"/>
        </w:rPr>
        <w:t xml:space="preserve"> </w:t>
      </w:r>
      <w:r w:rsidR="00ED1119">
        <w:rPr>
          <w:rFonts w:asciiTheme="majorBidi" w:hAnsiTheme="majorBidi" w:cstheme="majorBidi"/>
          <w:szCs w:val="24"/>
          <w:shd w:val="clear" w:color="auto" w:fill="FFFFFF"/>
        </w:rPr>
        <w:t xml:space="preserve">leader narcissism </w:t>
      </w:r>
      <w:r w:rsidR="00622D19">
        <w:rPr>
          <w:rFonts w:asciiTheme="majorBidi" w:hAnsiTheme="majorBidi" w:cstheme="majorBidi"/>
          <w:szCs w:val="24"/>
          <w:shd w:val="clear" w:color="auto" w:fill="FFFFFF"/>
        </w:rPr>
        <w:t xml:space="preserve">influences </w:t>
      </w:r>
      <w:r w:rsidR="00ED1119">
        <w:rPr>
          <w:rFonts w:asciiTheme="majorBidi" w:hAnsiTheme="majorBidi" w:cstheme="majorBidi"/>
          <w:szCs w:val="24"/>
          <w:shd w:val="clear" w:color="auto" w:fill="FFFFFF"/>
        </w:rPr>
        <w:t>team</w:t>
      </w:r>
      <w:r w:rsidR="00543164">
        <w:rPr>
          <w:rFonts w:asciiTheme="majorBidi" w:hAnsiTheme="majorBidi" w:cstheme="majorBidi"/>
          <w:szCs w:val="24"/>
          <w:shd w:val="clear" w:color="auto" w:fill="FFFFFF"/>
        </w:rPr>
        <w:t xml:space="preserve"> well-being</w:t>
      </w:r>
      <w:r w:rsidR="00622D19">
        <w:rPr>
          <w:rFonts w:asciiTheme="majorBidi" w:hAnsiTheme="majorBidi" w:cstheme="majorBidi"/>
          <w:szCs w:val="24"/>
          <w:shd w:val="clear" w:color="auto" w:fill="FFFFFF"/>
        </w:rPr>
        <w:t xml:space="preserve"> is not clear</w:t>
      </w:r>
      <w:r w:rsidR="00543164">
        <w:rPr>
          <w:rFonts w:asciiTheme="majorBidi" w:hAnsiTheme="majorBidi" w:cstheme="majorBidi"/>
          <w:szCs w:val="24"/>
          <w:shd w:val="clear" w:color="auto" w:fill="FFFFFF"/>
        </w:rPr>
        <w:t xml:space="preserve">. It is important to </w:t>
      </w:r>
      <w:r w:rsidR="00622D19">
        <w:rPr>
          <w:rFonts w:asciiTheme="majorBidi" w:hAnsiTheme="majorBidi" w:cstheme="majorBidi"/>
          <w:szCs w:val="24"/>
          <w:shd w:val="clear" w:color="auto" w:fill="FFFFFF"/>
        </w:rPr>
        <w:t>theoretically establish this</w:t>
      </w:r>
      <w:r w:rsidR="00ED1119">
        <w:rPr>
          <w:rFonts w:asciiTheme="majorBidi" w:hAnsiTheme="majorBidi" w:cstheme="majorBidi"/>
          <w:szCs w:val="24"/>
          <w:shd w:val="clear" w:color="auto" w:fill="FFFFFF"/>
        </w:rPr>
        <w:t xml:space="preserve"> to strengthen our understanding of the processes in which leader narcissism influences individual and team well-being</w:t>
      </w:r>
      <w:r w:rsidR="00225903">
        <w:rPr>
          <w:rFonts w:asciiTheme="majorBidi" w:hAnsiTheme="majorBidi" w:cstheme="majorBidi"/>
          <w:szCs w:val="24"/>
          <w:shd w:val="clear" w:color="auto" w:fill="FFFFFF"/>
        </w:rPr>
        <w:t>.</w:t>
      </w:r>
      <w:r w:rsidR="00543164">
        <w:rPr>
          <w:rFonts w:asciiTheme="majorBidi" w:hAnsiTheme="majorBidi" w:cstheme="majorBidi"/>
          <w:szCs w:val="24"/>
          <w:shd w:val="clear" w:color="auto" w:fill="FFFFFF"/>
        </w:rPr>
        <w:t xml:space="preserve"> </w:t>
      </w:r>
      <w:r w:rsidRPr="00AB1801">
        <w:rPr>
          <w:rFonts w:asciiTheme="majorBidi" w:hAnsiTheme="majorBidi" w:cstheme="majorBidi"/>
          <w:szCs w:val="24"/>
          <w:shd w:val="clear" w:color="auto" w:fill="FFFFFF"/>
        </w:rPr>
        <w:t xml:space="preserve">Thus, </w:t>
      </w:r>
      <w:r>
        <w:rPr>
          <w:rFonts w:asciiTheme="majorBidi" w:hAnsiTheme="majorBidi" w:cstheme="majorBidi"/>
          <w:szCs w:val="24"/>
          <w:shd w:val="clear" w:color="auto" w:fill="FFFFFF"/>
        </w:rPr>
        <w:t>I</w:t>
      </w:r>
      <w:r w:rsidRPr="00AB1801">
        <w:rPr>
          <w:rFonts w:asciiTheme="majorBidi" w:hAnsiTheme="majorBidi" w:cstheme="majorBidi"/>
          <w:szCs w:val="24"/>
          <w:shd w:val="clear" w:color="auto" w:fill="FFFFFF"/>
        </w:rPr>
        <w:t xml:space="preserve"> complement existing theoretical lenses in which leader narcissism ha</w:t>
      </w:r>
      <w:r w:rsidR="00EE464E">
        <w:rPr>
          <w:rFonts w:asciiTheme="majorBidi" w:hAnsiTheme="majorBidi" w:cstheme="majorBidi"/>
          <w:szCs w:val="24"/>
          <w:shd w:val="clear" w:color="auto" w:fill="FFFFFF"/>
        </w:rPr>
        <w:t>s</w:t>
      </w:r>
      <w:r w:rsidRPr="00AB1801">
        <w:rPr>
          <w:rFonts w:asciiTheme="majorBidi" w:hAnsiTheme="majorBidi" w:cstheme="majorBidi"/>
          <w:szCs w:val="24"/>
          <w:shd w:val="clear" w:color="auto" w:fill="FFFFFF"/>
        </w:rPr>
        <w:t xml:space="preserve"> been examined in previous studies</w:t>
      </w:r>
      <w:r w:rsidR="001D268D">
        <w:rPr>
          <w:rFonts w:asciiTheme="majorBidi" w:hAnsiTheme="majorBidi" w:cstheme="majorBidi"/>
          <w:szCs w:val="24"/>
          <w:shd w:val="clear" w:color="auto" w:fill="FFFFFF"/>
        </w:rPr>
        <w:t xml:space="preserve"> through using identity and social identity threat theories</w:t>
      </w:r>
      <w:r w:rsidRPr="00AB1801">
        <w:rPr>
          <w:rFonts w:asciiTheme="majorBidi" w:hAnsiTheme="majorBidi" w:cstheme="majorBidi"/>
          <w:szCs w:val="24"/>
          <w:shd w:val="clear" w:color="auto" w:fill="FFFFFF"/>
        </w:rPr>
        <w:t xml:space="preserve">. </w:t>
      </w:r>
      <w:r>
        <w:rPr>
          <w:rFonts w:cs="Times New Roman"/>
          <w:color w:val="222222"/>
          <w:szCs w:val="24"/>
          <w:shd w:val="clear" w:color="auto" w:fill="FFFFFF"/>
        </w:rPr>
        <w:t xml:space="preserve">Therefore, I build on and extend the existing theorising on leader narcissism to </w:t>
      </w:r>
      <w:r w:rsidR="0038580F">
        <w:rPr>
          <w:rFonts w:cs="Times New Roman"/>
          <w:color w:val="222222"/>
          <w:szCs w:val="24"/>
          <w:shd w:val="clear" w:color="auto" w:fill="FFFFFF"/>
        </w:rPr>
        <w:t xml:space="preserve">better understand the processes and </w:t>
      </w:r>
      <w:r w:rsidR="0038580F">
        <w:rPr>
          <w:rFonts w:cs="Times New Roman"/>
          <w:color w:val="222222"/>
          <w:szCs w:val="24"/>
          <w:shd w:val="clear" w:color="auto" w:fill="FFFFFF"/>
        </w:rPr>
        <w:lastRenderedPageBreak/>
        <w:t>boundary condition</w:t>
      </w:r>
      <w:r w:rsidR="00C723CE">
        <w:rPr>
          <w:rFonts w:cs="Times New Roman"/>
          <w:color w:val="222222"/>
          <w:szCs w:val="24"/>
          <w:shd w:val="clear" w:color="auto" w:fill="FFFFFF"/>
        </w:rPr>
        <w:t>s</w:t>
      </w:r>
      <w:r w:rsidR="0038580F">
        <w:rPr>
          <w:rFonts w:cs="Times New Roman"/>
          <w:color w:val="222222"/>
          <w:szCs w:val="24"/>
          <w:shd w:val="clear" w:color="auto" w:fill="FFFFFF"/>
        </w:rPr>
        <w:t xml:space="preserve"> of</w:t>
      </w:r>
      <w:r>
        <w:rPr>
          <w:rFonts w:cs="Times New Roman"/>
          <w:color w:val="222222"/>
          <w:szCs w:val="24"/>
          <w:shd w:val="clear" w:color="auto" w:fill="FFFFFF"/>
        </w:rPr>
        <w:t xml:space="preserve"> leader trait influences </w:t>
      </w:r>
      <w:r w:rsidR="0038580F">
        <w:rPr>
          <w:rFonts w:cs="Times New Roman"/>
          <w:color w:val="222222"/>
          <w:szCs w:val="24"/>
          <w:shd w:val="clear" w:color="auto" w:fill="FFFFFF"/>
        </w:rPr>
        <w:t xml:space="preserve">on </w:t>
      </w:r>
      <w:r>
        <w:rPr>
          <w:rFonts w:cs="Times New Roman"/>
          <w:color w:val="222222"/>
          <w:szCs w:val="24"/>
          <w:shd w:val="clear" w:color="auto" w:fill="FFFFFF"/>
        </w:rPr>
        <w:t>individual and team well-being</w:t>
      </w:r>
      <w:r w:rsidRPr="00E739AA">
        <w:rPr>
          <w:rFonts w:cs="Times New Roman"/>
          <w:color w:val="222222"/>
          <w:szCs w:val="24"/>
          <w:shd w:val="clear" w:color="auto" w:fill="FFFFFF"/>
        </w:rPr>
        <w:t>.</w:t>
      </w:r>
      <w:r w:rsidRPr="00E739AA">
        <w:rPr>
          <w:rFonts w:cs="Times New Roman"/>
          <w:szCs w:val="24"/>
          <w:shd w:val="clear" w:color="auto" w:fill="FFFFFF"/>
        </w:rPr>
        <w:t xml:space="preserve"> </w:t>
      </w:r>
      <w:r w:rsidR="0066249E">
        <w:rPr>
          <w:rFonts w:cs="Times New Roman"/>
          <w:szCs w:val="24"/>
          <w:shd w:val="clear" w:color="auto" w:fill="FFFFFF"/>
        </w:rPr>
        <w:t>P</w:t>
      </w:r>
      <w:r w:rsidR="00C92022">
        <w:rPr>
          <w:rFonts w:cs="Times New Roman"/>
          <w:szCs w:val="24"/>
          <w:shd w:val="clear" w:color="auto" w:fill="FFFFFF"/>
        </w:rPr>
        <w:t xml:space="preserve">revious research has established </w:t>
      </w:r>
      <w:proofErr w:type="gramStart"/>
      <w:r w:rsidR="00C92022">
        <w:rPr>
          <w:rFonts w:cs="Times New Roman"/>
          <w:szCs w:val="24"/>
          <w:shd w:val="clear" w:color="auto" w:fill="FFFFFF"/>
        </w:rPr>
        <w:t xml:space="preserve">that </w:t>
      </w:r>
      <w:r w:rsidR="00C92022" w:rsidRPr="0066249E">
        <w:rPr>
          <w:rFonts w:cs="Times New Roman"/>
          <w:szCs w:val="24"/>
          <w:shd w:val="clear" w:color="auto" w:fill="FFFFFF"/>
        </w:rPr>
        <w:t>narcissistic leaders</w:t>
      </w:r>
      <w:proofErr w:type="gramEnd"/>
      <w:r w:rsidR="00C92022" w:rsidRPr="0066249E">
        <w:rPr>
          <w:rFonts w:cs="Times New Roman"/>
          <w:szCs w:val="24"/>
          <w:shd w:val="clear" w:color="auto" w:fill="FFFFFF"/>
        </w:rPr>
        <w:t xml:space="preserve"> have challenges in developing team interactions and processes (Grijalva </w:t>
      </w:r>
      <w:r w:rsidR="00C92022" w:rsidRPr="0066249E">
        <w:rPr>
          <w:rFonts w:cs="Times New Roman"/>
          <w:i/>
          <w:iCs/>
          <w:szCs w:val="24"/>
          <w:shd w:val="clear" w:color="auto" w:fill="FFFFFF"/>
        </w:rPr>
        <w:t>et al.,</w:t>
      </w:r>
      <w:r w:rsidR="00C92022" w:rsidRPr="0066249E">
        <w:rPr>
          <w:rFonts w:cs="Times New Roman"/>
          <w:szCs w:val="24"/>
          <w:shd w:val="clear" w:color="auto" w:fill="FFFFFF"/>
        </w:rPr>
        <w:t xml:space="preserve"> 2020), potentially harm followers’ well-being because they are self-entitled, lack empathy, make selfish decisions, and have difficulties in maintaining relationships with their followers (e.g., Rosenthal &amp; Pittinsky, 2006). </w:t>
      </w:r>
      <w:r w:rsidR="0066249E">
        <w:rPr>
          <w:rFonts w:cs="Times New Roman"/>
          <w:szCs w:val="24"/>
          <w:shd w:val="clear" w:color="auto" w:fill="FFFFFF"/>
        </w:rPr>
        <w:t xml:space="preserve">Thus, I further examine leader narcissism and its effect on individual and team well-being. </w:t>
      </w:r>
      <w:r w:rsidR="001D268D">
        <w:rPr>
          <w:rFonts w:cs="Times New Roman"/>
          <w:szCs w:val="24"/>
          <w:shd w:val="clear" w:color="auto" w:fill="FFFFFF"/>
        </w:rPr>
        <w:t xml:space="preserve">In detail, </w:t>
      </w:r>
      <w:r>
        <w:rPr>
          <w:rFonts w:cs="Times New Roman"/>
          <w:szCs w:val="24"/>
          <w:shd w:val="clear" w:color="auto" w:fill="FFFFFF"/>
        </w:rPr>
        <w:t xml:space="preserve">I propose that narcissistic leaders influence individual and team members’ evaluation of their self-worth, as captured by CSE, because </w:t>
      </w:r>
      <w:r w:rsidR="00EE464E">
        <w:rPr>
          <w:rFonts w:cs="Times New Roman"/>
          <w:szCs w:val="24"/>
          <w:shd w:val="clear" w:color="auto" w:fill="FFFFFF"/>
        </w:rPr>
        <w:t>such leaders</w:t>
      </w:r>
      <w:r>
        <w:rPr>
          <w:rFonts w:cs="Times New Roman"/>
          <w:szCs w:val="24"/>
          <w:shd w:val="clear" w:color="auto" w:fill="FFFFFF"/>
        </w:rPr>
        <w:t xml:space="preserve"> pose a threat to their identity. I expect the level of followers’ narcissism to shape the relationship between leader narcissism and individual self-worth drawing on identity theory (Stryker, 1968). Similarly, I expect that teams with protective features </w:t>
      </w:r>
      <w:r>
        <w:rPr>
          <w:rFonts w:cs="Times New Roman"/>
          <w:bCs/>
          <w:szCs w:val="24"/>
        </w:rPr>
        <w:t>will be</w:t>
      </w:r>
      <w:r w:rsidRPr="00E739AA">
        <w:rPr>
          <w:rFonts w:cs="Times New Roman"/>
          <w:bCs/>
          <w:szCs w:val="24"/>
        </w:rPr>
        <w:t xml:space="preserve"> inclined to </w:t>
      </w:r>
      <w:r>
        <w:rPr>
          <w:rFonts w:cs="Times New Roman"/>
          <w:bCs/>
          <w:szCs w:val="24"/>
        </w:rPr>
        <w:t>engage in</w:t>
      </w:r>
      <w:r w:rsidRPr="00E739AA">
        <w:rPr>
          <w:rFonts w:cs="Times New Roman"/>
          <w:bCs/>
          <w:szCs w:val="24"/>
        </w:rPr>
        <w:t xml:space="preserve"> behavio</w:t>
      </w:r>
      <w:r>
        <w:rPr>
          <w:rFonts w:cs="Times New Roman"/>
          <w:bCs/>
          <w:szCs w:val="24"/>
        </w:rPr>
        <w:t>u</w:t>
      </w:r>
      <w:r w:rsidRPr="00E739AA">
        <w:rPr>
          <w:rFonts w:cs="Times New Roman"/>
          <w:bCs/>
          <w:szCs w:val="24"/>
        </w:rPr>
        <w:t xml:space="preserve">rs to protect their identity. </w:t>
      </w:r>
      <w:r>
        <w:rPr>
          <w:rFonts w:cs="Times New Roman"/>
          <w:bCs/>
          <w:szCs w:val="24"/>
        </w:rPr>
        <w:t xml:space="preserve">Specifically, </w:t>
      </w:r>
      <w:r w:rsidR="001D268D">
        <w:rPr>
          <w:rFonts w:cs="Times New Roman"/>
          <w:bCs/>
          <w:szCs w:val="24"/>
        </w:rPr>
        <w:t xml:space="preserve">I </w:t>
      </w:r>
      <w:r>
        <w:rPr>
          <w:rFonts w:cs="Times New Roman"/>
          <w:bCs/>
          <w:szCs w:val="24"/>
        </w:rPr>
        <w:t xml:space="preserve">propose that team cohesiveness, team resilience and climate for psychological safety </w:t>
      </w:r>
      <w:r>
        <w:rPr>
          <w:rFonts w:cs="Times New Roman"/>
          <w:szCs w:val="24"/>
          <w:shd w:val="clear" w:color="auto" w:fill="FFFFFF"/>
        </w:rPr>
        <w:t xml:space="preserve">will buffer the effects of leader narcissism on team self-worth </w:t>
      </w:r>
      <w:r w:rsidR="001D268D">
        <w:rPr>
          <w:rFonts w:cs="Times New Roman"/>
          <w:szCs w:val="24"/>
          <w:shd w:val="clear" w:color="auto" w:fill="FFFFFF"/>
        </w:rPr>
        <w:t>according to the</w:t>
      </w:r>
      <w:r>
        <w:rPr>
          <w:rFonts w:cs="Times New Roman"/>
          <w:szCs w:val="24"/>
          <w:shd w:val="clear" w:color="auto" w:fill="FFFFFF"/>
        </w:rPr>
        <w:t xml:space="preserve"> social identity threat theory premise that team members will be protective of each other and have a shared identity (</w:t>
      </w:r>
      <w:r w:rsidRPr="00E739AA">
        <w:rPr>
          <w:rFonts w:cs="Times New Roman"/>
          <w:szCs w:val="24"/>
        </w:rPr>
        <w:t>Breakwell, 1986</w:t>
      </w:r>
      <w:r>
        <w:rPr>
          <w:rFonts w:cs="Times New Roman"/>
          <w:szCs w:val="24"/>
          <w:shd w:val="clear" w:color="auto" w:fill="FFFFFF"/>
        </w:rPr>
        <w:t>)</w:t>
      </w:r>
      <w:r w:rsidRPr="00E739AA">
        <w:rPr>
          <w:rFonts w:cs="Times New Roman"/>
          <w:szCs w:val="24"/>
        </w:rPr>
        <w:t xml:space="preserve">. </w:t>
      </w:r>
      <w:r w:rsidR="0038580F">
        <w:rPr>
          <w:rFonts w:cs="Times New Roman"/>
          <w:szCs w:val="24"/>
          <w:shd w:val="clear" w:color="auto" w:fill="FFFFFF"/>
        </w:rPr>
        <w:t>Additionally</w:t>
      </w:r>
      <w:r>
        <w:rPr>
          <w:rFonts w:cs="Times New Roman"/>
          <w:szCs w:val="24"/>
          <w:shd w:val="clear" w:color="auto" w:fill="FFFFFF"/>
        </w:rPr>
        <w:t xml:space="preserve">, I propose CSE as a mediator in the relationship between leader narcissism and employee well-being at the individual and team levels. </w:t>
      </w:r>
      <w:r w:rsidR="0038580F">
        <w:rPr>
          <w:rFonts w:cs="Times New Roman"/>
          <w:szCs w:val="24"/>
          <w:shd w:val="clear" w:color="auto" w:fill="FFFFFF"/>
        </w:rPr>
        <w:t>Finally</w:t>
      </w:r>
      <w:r>
        <w:rPr>
          <w:rFonts w:cs="Times New Roman"/>
          <w:szCs w:val="24"/>
          <w:shd w:val="clear" w:color="auto" w:fill="FFFFFF"/>
        </w:rPr>
        <w:t>, I test leader, follower, and team characteristics as moderators in the leader narcissism-well-being links.</w:t>
      </w:r>
      <w:r w:rsidR="0066249E">
        <w:rPr>
          <w:rFonts w:cs="Times New Roman"/>
          <w:szCs w:val="24"/>
          <w:shd w:val="clear" w:color="auto" w:fill="FFFFFF"/>
        </w:rPr>
        <w:t xml:space="preserve"> </w:t>
      </w:r>
      <w:r w:rsidR="0066249E" w:rsidRPr="002773F2">
        <w:rPr>
          <w:rFonts w:cs="Times New Roman"/>
          <w:szCs w:val="24"/>
          <w:shd w:val="clear" w:color="auto" w:fill="FFFFFF"/>
        </w:rPr>
        <w:t xml:space="preserve">In sum, this research examines a moderated mediation model in which leader narcissism influences </w:t>
      </w:r>
      <w:r w:rsidR="002773F2" w:rsidRPr="002773F2">
        <w:rPr>
          <w:rFonts w:cs="Times New Roman"/>
          <w:szCs w:val="24"/>
          <w:shd w:val="clear" w:color="auto" w:fill="FFFFFF"/>
        </w:rPr>
        <w:t xml:space="preserve">individual and </w:t>
      </w:r>
      <w:r w:rsidR="0066249E" w:rsidRPr="002773F2">
        <w:rPr>
          <w:rFonts w:cs="Times New Roman"/>
          <w:szCs w:val="24"/>
          <w:shd w:val="clear" w:color="auto" w:fill="FFFFFF"/>
        </w:rPr>
        <w:t xml:space="preserve">team burnout </w:t>
      </w:r>
      <w:r w:rsidR="002773F2" w:rsidRPr="002773F2">
        <w:rPr>
          <w:rFonts w:cs="Times New Roman"/>
          <w:szCs w:val="24"/>
          <w:shd w:val="clear" w:color="auto" w:fill="FFFFFF"/>
        </w:rPr>
        <w:t xml:space="preserve">and work engagement </w:t>
      </w:r>
      <w:r w:rsidR="0066249E" w:rsidRPr="002773F2">
        <w:rPr>
          <w:rFonts w:cs="Times New Roman"/>
          <w:szCs w:val="24"/>
          <w:shd w:val="clear" w:color="auto" w:fill="FFFFFF"/>
        </w:rPr>
        <w:t>via</w:t>
      </w:r>
      <w:r w:rsidR="002773F2" w:rsidRPr="002773F2">
        <w:rPr>
          <w:rFonts w:cs="Times New Roman"/>
          <w:szCs w:val="24"/>
          <w:shd w:val="clear" w:color="auto" w:fill="FFFFFF"/>
        </w:rPr>
        <w:t xml:space="preserve"> individual and</w:t>
      </w:r>
      <w:r w:rsidR="0066249E" w:rsidRPr="002773F2">
        <w:rPr>
          <w:rFonts w:cs="Times New Roman"/>
          <w:szCs w:val="24"/>
          <w:shd w:val="clear" w:color="auto" w:fill="FFFFFF"/>
        </w:rPr>
        <w:t xml:space="preserve"> team CSE, moderated by team cohesiveness, </w:t>
      </w:r>
      <w:r w:rsidR="002773F2" w:rsidRPr="002773F2">
        <w:rPr>
          <w:rFonts w:cs="Times New Roman"/>
          <w:szCs w:val="24"/>
          <w:shd w:val="clear" w:color="auto" w:fill="FFFFFF"/>
        </w:rPr>
        <w:t xml:space="preserve">team resilience and climate for psychological safety, </w:t>
      </w:r>
      <w:r w:rsidR="0066249E" w:rsidRPr="002773F2">
        <w:rPr>
          <w:rFonts w:cs="Times New Roman"/>
          <w:szCs w:val="24"/>
          <w:shd w:val="clear" w:color="auto" w:fill="FFFFFF"/>
        </w:rPr>
        <w:t>employing a longitudinal design.</w:t>
      </w:r>
    </w:p>
    <w:p w14:paraId="7C6C57BD" w14:textId="74DA9A3F" w:rsidR="00304234" w:rsidRPr="00FB03FA" w:rsidRDefault="00304234" w:rsidP="00BB7E98">
      <w:pPr>
        <w:pStyle w:val="Heading1"/>
        <w:numPr>
          <w:ilvl w:val="0"/>
          <w:numId w:val="0"/>
        </w:numPr>
        <w:spacing w:before="0" w:after="0" w:line="480" w:lineRule="auto"/>
        <w:ind w:left="360" w:hanging="360"/>
      </w:pPr>
      <w:bookmarkStart w:id="6" w:name="_Toc90563052"/>
      <w:bookmarkStart w:id="7" w:name="_Toc109122457"/>
      <w:r w:rsidRPr="00FB03FA">
        <w:t>1.2</w:t>
      </w:r>
      <w:r w:rsidRPr="00FB03FA">
        <w:tab/>
      </w:r>
      <w:r w:rsidR="00BB7E98">
        <w:tab/>
      </w:r>
      <w:r w:rsidRPr="00FB03FA">
        <w:t>Theoretical</w:t>
      </w:r>
      <w:r w:rsidR="00D36A3A">
        <w:t xml:space="preserve"> and practical</w:t>
      </w:r>
      <w:r w:rsidRPr="00FB03FA">
        <w:t xml:space="preserve"> contributions</w:t>
      </w:r>
      <w:bookmarkEnd w:id="6"/>
      <w:bookmarkEnd w:id="7"/>
      <w:r w:rsidR="00D36A3A">
        <w:t xml:space="preserve"> </w:t>
      </w:r>
    </w:p>
    <w:p w14:paraId="636EEF6F" w14:textId="6065B590" w:rsidR="00304234" w:rsidRDefault="00304234" w:rsidP="00152D11">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This </w:t>
      </w:r>
      <w:r>
        <w:rPr>
          <w:rFonts w:cs="Times New Roman"/>
          <w:szCs w:val="24"/>
          <w:shd w:val="clear" w:color="auto" w:fill="FFFFFF"/>
        </w:rPr>
        <w:t xml:space="preserve">thesis </w:t>
      </w:r>
      <w:r w:rsidRPr="00DC238D">
        <w:rPr>
          <w:rFonts w:cs="Times New Roman"/>
          <w:szCs w:val="24"/>
          <w:shd w:val="clear" w:color="auto" w:fill="FFFFFF"/>
        </w:rPr>
        <w:t xml:space="preserve">contributes to the </w:t>
      </w:r>
      <w:r>
        <w:rPr>
          <w:rFonts w:cs="Times New Roman"/>
          <w:szCs w:val="24"/>
          <w:shd w:val="clear" w:color="auto" w:fill="FFFFFF"/>
        </w:rPr>
        <w:t xml:space="preserve">leadership, teamwork, and well-being literatures in several ways. First, it builds on existing research on leader narcissism and employee well-being (e.g., </w:t>
      </w:r>
      <w:r w:rsidRPr="002F0A48">
        <w:rPr>
          <w:rFonts w:cs="Times New Roman"/>
          <w:szCs w:val="24"/>
          <w:shd w:val="clear" w:color="auto" w:fill="FFFFFF"/>
        </w:rPr>
        <w:lastRenderedPageBreak/>
        <w:t>Bernerth, 2020; Fehn, &amp; Schütz, 202</w:t>
      </w:r>
      <w:r w:rsidR="00EF06DC">
        <w:rPr>
          <w:rFonts w:cs="Times New Roman"/>
          <w:szCs w:val="24"/>
          <w:shd w:val="clear" w:color="auto" w:fill="FFFFFF"/>
        </w:rPr>
        <w:t>1</w:t>
      </w:r>
      <w:r>
        <w:rPr>
          <w:rFonts w:cs="Times New Roman"/>
          <w:szCs w:val="24"/>
          <w:shd w:val="clear" w:color="auto" w:fill="FFFFFF"/>
        </w:rPr>
        <w:t xml:space="preserve">) by exploring the effects of leader trait narcissism on employee well-being at the individual and team levels. </w:t>
      </w:r>
      <w:r w:rsidR="0012348E">
        <w:rPr>
          <w:rFonts w:cs="Times New Roman"/>
          <w:szCs w:val="24"/>
          <w:shd w:val="clear" w:color="auto" w:fill="FFFFFF"/>
        </w:rPr>
        <w:t>Specifically</w:t>
      </w:r>
      <w:r w:rsidR="00192EFC">
        <w:rPr>
          <w:rFonts w:cs="Times New Roman"/>
          <w:szCs w:val="24"/>
          <w:shd w:val="clear" w:color="auto" w:fill="FFFFFF"/>
        </w:rPr>
        <w:t>, t</w:t>
      </w:r>
      <w:r>
        <w:rPr>
          <w:rFonts w:cs="Times New Roman"/>
          <w:szCs w:val="24"/>
          <w:shd w:val="clear" w:color="auto" w:fill="FFFFFF"/>
        </w:rPr>
        <w:t xml:space="preserve">his research </w:t>
      </w:r>
      <w:r w:rsidR="0012348E">
        <w:rPr>
          <w:rFonts w:cs="Times New Roman"/>
          <w:szCs w:val="24"/>
          <w:shd w:val="clear" w:color="auto" w:fill="FFFFFF"/>
        </w:rPr>
        <w:t xml:space="preserve">examines </w:t>
      </w:r>
      <w:r>
        <w:rPr>
          <w:rFonts w:cs="Times New Roman"/>
          <w:szCs w:val="24"/>
          <w:shd w:val="clear" w:color="auto" w:fill="FFFFFF"/>
        </w:rPr>
        <w:t xml:space="preserve">the effects of leader narcissism on employee burnout and work engagement at the individual and team levels. </w:t>
      </w:r>
      <w:r w:rsidR="0012348E">
        <w:rPr>
          <w:rFonts w:cs="Times New Roman"/>
          <w:szCs w:val="24"/>
          <w:shd w:val="clear" w:color="auto" w:fill="FFFFFF"/>
        </w:rPr>
        <w:t>In doing so</w:t>
      </w:r>
      <w:r>
        <w:rPr>
          <w:rFonts w:cs="Times New Roman"/>
          <w:szCs w:val="24"/>
          <w:shd w:val="clear" w:color="auto" w:fill="FFFFFF"/>
        </w:rPr>
        <w:t>, this study contributes to the</w:t>
      </w:r>
      <w:r w:rsidR="002773F2">
        <w:rPr>
          <w:rFonts w:cs="Times New Roman"/>
          <w:szCs w:val="24"/>
          <w:shd w:val="clear" w:color="auto" w:fill="FFFFFF"/>
        </w:rPr>
        <w:t xml:space="preserve"> </w:t>
      </w:r>
      <w:r w:rsidR="00D00FCC">
        <w:rPr>
          <w:rFonts w:cs="Times New Roman"/>
          <w:szCs w:val="24"/>
          <w:shd w:val="clear" w:color="auto" w:fill="FFFFFF"/>
        </w:rPr>
        <w:t>well-being</w:t>
      </w:r>
      <w:r>
        <w:rPr>
          <w:rFonts w:cs="Times New Roman"/>
          <w:szCs w:val="24"/>
          <w:shd w:val="clear" w:color="auto" w:fill="FFFFFF"/>
        </w:rPr>
        <w:t xml:space="preserve"> literature by exploring the </w:t>
      </w:r>
      <w:r w:rsidR="001C62C8">
        <w:rPr>
          <w:rFonts w:cs="Times New Roman"/>
          <w:szCs w:val="24"/>
          <w:shd w:val="clear" w:color="auto" w:fill="FFFFFF"/>
        </w:rPr>
        <w:t xml:space="preserve">important well-being outcomes of burnout and work engagement </w:t>
      </w:r>
      <w:r w:rsidR="00A60F6B">
        <w:rPr>
          <w:rFonts w:cs="Times New Roman"/>
          <w:szCs w:val="24"/>
          <w:shd w:val="clear" w:color="auto" w:fill="FFFFFF"/>
        </w:rPr>
        <w:t xml:space="preserve">at the individual and team levels which are influenced by leader narcissism. </w:t>
      </w:r>
      <w:r w:rsidR="00A55CC0">
        <w:rPr>
          <w:rFonts w:cs="Times New Roman"/>
          <w:szCs w:val="24"/>
          <w:shd w:val="clear" w:color="auto" w:fill="FFFFFF"/>
        </w:rPr>
        <w:t>This is relevant because of the contagious nature of burnout and its negative consequences for organi</w:t>
      </w:r>
      <w:r w:rsidR="002773F2">
        <w:rPr>
          <w:rFonts w:cs="Times New Roman"/>
          <w:szCs w:val="24"/>
          <w:shd w:val="clear" w:color="auto" w:fill="FFFFFF"/>
        </w:rPr>
        <w:t>s</w:t>
      </w:r>
      <w:r w:rsidR="00A55CC0">
        <w:rPr>
          <w:rFonts w:cs="Times New Roman"/>
          <w:szCs w:val="24"/>
          <w:shd w:val="clear" w:color="auto" w:fill="FFFFFF"/>
        </w:rPr>
        <w:t>ations including interpersonal relationship problems, unproductive work behaviours, and poor physical health (</w:t>
      </w:r>
      <w:r w:rsidR="00A55CC0" w:rsidRPr="00363813">
        <w:rPr>
          <w:rFonts w:cs="Times New Roman"/>
          <w:szCs w:val="24"/>
          <w:shd w:val="clear" w:color="auto" w:fill="FFFFFF"/>
        </w:rPr>
        <w:t>Bakker</w:t>
      </w:r>
      <w:r w:rsidR="00A55CC0">
        <w:rPr>
          <w:rFonts w:cs="Times New Roman"/>
          <w:szCs w:val="24"/>
          <w:shd w:val="clear" w:color="auto" w:fill="FFFFFF"/>
        </w:rPr>
        <w:t xml:space="preserve"> </w:t>
      </w:r>
      <w:r w:rsidR="00A55CC0" w:rsidRPr="00E96AA3">
        <w:rPr>
          <w:rFonts w:cs="Times New Roman"/>
          <w:i/>
          <w:iCs/>
          <w:szCs w:val="24"/>
          <w:shd w:val="clear" w:color="auto" w:fill="FFFFFF"/>
        </w:rPr>
        <w:t>et al.,</w:t>
      </w:r>
      <w:r w:rsidR="00A55CC0" w:rsidRPr="00363813">
        <w:rPr>
          <w:rFonts w:cs="Times New Roman"/>
          <w:color w:val="222222"/>
          <w:szCs w:val="24"/>
          <w:shd w:val="clear" w:color="auto" w:fill="FFFFFF"/>
        </w:rPr>
        <w:t xml:space="preserve"> </w:t>
      </w:r>
      <w:r w:rsidR="00A55CC0" w:rsidRPr="00363813">
        <w:rPr>
          <w:rFonts w:cs="Times New Roman"/>
          <w:szCs w:val="24"/>
          <w:shd w:val="clear" w:color="auto" w:fill="FFFFFF"/>
        </w:rPr>
        <w:t>2001; Kahill, 1988).</w:t>
      </w:r>
      <w:r w:rsidR="00A55CC0" w:rsidRPr="002F1714">
        <w:rPr>
          <w:rFonts w:cs="Times New Roman"/>
          <w:color w:val="222222"/>
          <w:szCs w:val="24"/>
          <w:shd w:val="clear" w:color="auto" w:fill="FFFFFF"/>
        </w:rPr>
        <w:t xml:space="preserve"> </w:t>
      </w:r>
      <w:r w:rsidR="00A55CC0">
        <w:rPr>
          <w:rFonts w:cs="Times New Roman"/>
          <w:color w:val="222222"/>
          <w:szCs w:val="24"/>
          <w:shd w:val="clear" w:color="auto" w:fill="FFFFFF"/>
        </w:rPr>
        <w:t xml:space="preserve">It is also </w:t>
      </w:r>
      <w:r w:rsidR="00A55CC0">
        <w:rPr>
          <w:rFonts w:cs="Times New Roman"/>
          <w:szCs w:val="24"/>
          <w:shd w:val="clear" w:color="auto" w:fill="FFFFFF"/>
        </w:rPr>
        <w:t>relevant to work engagement because employees that are highly engaged in their work achieve work faster and are less likely to quit their jobs (</w:t>
      </w:r>
      <w:r w:rsidR="00A55CC0" w:rsidRPr="00B72291">
        <w:rPr>
          <w:rFonts w:cs="Times New Roman"/>
          <w:color w:val="222222"/>
          <w:szCs w:val="24"/>
          <w:shd w:val="clear" w:color="auto" w:fill="FFFFFF"/>
        </w:rPr>
        <w:t>Du Plooy &amp; Roodt, 2010</w:t>
      </w:r>
      <w:r w:rsidR="00A55CC0">
        <w:rPr>
          <w:rFonts w:cs="Times New Roman"/>
          <w:color w:val="222222"/>
          <w:szCs w:val="24"/>
          <w:shd w:val="clear" w:color="auto" w:fill="FFFFFF"/>
        </w:rPr>
        <w:t xml:space="preserve">; </w:t>
      </w:r>
      <w:r w:rsidR="00A55CC0" w:rsidRPr="00B72291">
        <w:rPr>
          <w:rFonts w:cs="Times New Roman"/>
          <w:color w:val="222222"/>
          <w:szCs w:val="24"/>
          <w:shd w:val="clear" w:color="auto" w:fill="FFFFFF"/>
        </w:rPr>
        <w:t>Saxena &amp; Srivastava, 2015</w:t>
      </w:r>
      <w:r w:rsidR="00A55CC0">
        <w:rPr>
          <w:rFonts w:cs="Times New Roman"/>
          <w:szCs w:val="24"/>
          <w:shd w:val="clear" w:color="auto" w:fill="FFFFFF"/>
        </w:rPr>
        <w:t xml:space="preserve">). </w:t>
      </w:r>
      <w:r w:rsidR="005347D8">
        <w:rPr>
          <w:rFonts w:cs="Times New Roman"/>
          <w:szCs w:val="24"/>
          <w:shd w:val="clear" w:color="auto" w:fill="FFFFFF"/>
        </w:rPr>
        <w:t>Th</w:t>
      </w:r>
      <w:r w:rsidR="00A55CC0">
        <w:rPr>
          <w:rFonts w:cs="Times New Roman"/>
          <w:szCs w:val="24"/>
          <w:shd w:val="clear" w:color="auto" w:fill="FFFFFF"/>
        </w:rPr>
        <w:t>us, the findings from this research</w:t>
      </w:r>
      <w:r w:rsidR="005347D8">
        <w:rPr>
          <w:rFonts w:cs="Times New Roman"/>
          <w:szCs w:val="24"/>
          <w:shd w:val="clear" w:color="auto" w:fill="FFFFFF"/>
        </w:rPr>
        <w:t xml:space="preserve"> strength</w:t>
      </w:r>
      <w:r w:rsidR="00C723CE">
        <w:rPr>
          <w:rFonts w:cs="Times New Roman"/>
          <w:szCs w:val="24"/>
          <w:shd w:val="clear" w:color="auto" w:fill="FFFFFF"/>
        </w:rPr>
        <w:t>en</w:t>
      </w:r>
      <w:r>
        <w:rPr>
          <w:rFonts w:cs="Times New Roman"/>
          <w:szCs w:val="24"/>
          <w:shd w:val="clear" w:color="auto" w:fill="FFFFFF"/>
        </w:rPr>
        <w:t xml:space="preserve"> our understanding of </w:t>
      </w:r>
      <w:r w:rsidR="00A60F6B">
        <w:rPr>
          <w:rFonts w:cs="Times New Roman"/>
          <w:szCs w:val="24"/>
          <w:shd w:val="clear" w:color="auto" w:fill="FFFFFF"/>
        </w:rPr>
        <w:t xml:space="preserve">the </w:t>
      </w:r>
      <w:r>
        <w:rPr>
          <w:rFonts w:cs="Times New Roman"/>
          <w:szCs w:val="24"/>
          <w:shd w:val="clear" w:color="auto" w:fill="FFFFFF"/>
        </w:rPr>
        <w:t>affective states</w:t>
      </w:r>
      <w:r w:rsidR="00A60F6B">
        <w:rPr>
          <w:rFonts w:cs="Times New Roman"/>
          <w:szCs w:val="24"/>
          <w:shd w:val="clear" w:color="auto" w:fill="FFFFFF"/>
        </w:rPr>
        <w:t xml:space="preserve"> of individuals and teams</w:t>
      </w:r>
      <w:r>
        <w:rPr>
          <w:rFonts w:cs="Times New Roman"/>
          <w:szCs w:val="24"/>
          <w:shd w:val="clear" w:color="auto" w:fill="FFFFFF"/>
        </w:rPr>
        <w:t xml:space="preserve"> under a narcissistic leader. </w:t>
      </w:r>
    </w:p>
    <w:p w14:paraId="31E4663E" w14:textId="0E7F9DFB" w:rsidR="00304234" w:rsidRDefault="00304234" w:rsidP="00152D11">
      <w:pPr>
        <w:spacing w:after="0" w:line="480" w:lineRule="auto"/>
        <w:ind w:firstLine="720"/>
        <w:jc w:val="both"/>
        <w:rPr>
          <w:rFonts w:cs="Times New Roman"/>
          <w:color w:val="222222"/>
          <w:szCs w:val="24"/>
          <w:shd w:val="clear" w:color="auto" w:fill="FFFFFF"/>
        </w:rPr>
      </w:pPr>
      <w:r>
        <w:rPr>
          <w:rFonts w:cs="Times New Roman"/>
          <w:szCs w:val="24"/>
          <w:shd w:val="clear" w:color="auto" w:fill="FFFFFF"/>
        </w:rPr>
        <w:t xml:space="preserve">Second, this study explores whether CSE will mediate the effect of leader narcissism </w:t>
      </w:r>
      <w:r w:rsidR="00CB5D7D">
        <w:rPr>
          <w:rFonts w:cs="Times New Roman"/>
          <w:szCs w:val="24"/>
          <w:shd w:val="clear" w:color="auto" w:fill="FFFFFF"/>
        </w:rPr>
        <w:t xml:space="preserve">on </w:t>
      </w:r>
      <w:r w:rsidR="00B93055">
        <w:rPr>
          <w:rFonts w:cs="Times New Roman"/>
          <w:szCs w:val="24"/>
          <w:shd w:val="clear" w:color="auto" w:fill="FFFFFF"/>
        </w:rPr>
        <w:t xml:space="preserve">individual and </w:t>
      </w:r>
      <w:r>
        <w:rPr>
          <w:rFonts w:cs="Times New Roman"/>
          <w:szCs w:val="24"/>
          <w:shd w:val="clear" w:color="auto" w:fill="FFFFFF"/>
        </w:rPr>
        <w:t xml:space="preserve">team burnout and work engagement. This is relevant because of the </w:t>
      </w:r>
      <w:r w:rsidR="00B93055">
        <w:rPr>
          <w:rFonts w:cs="Times New Roman"/>
          <w:szCs w:val="24"/>
          <w:shd w:val="clear" w:color="auto" w:fill="FFFFFF"/>
        </w:rPr>
        <w:t>way individuals and teams see themselves under a narcissistic leader</w:t>
      </w:r>
      <w:r w:rsidR="00B562EF">
        <w:rPr>
          <w:rFonts w:cs="Times New Roman"/>
          <w:szCs w:val="24"/>
          <w:shd w:val="clear" w:color="auto" w:fill="FFFFFF"/>
        </w:rPr>
        <w:t>, which is</w:t>
      </w:r>
      <w:r w:rsidR="00B93055">
        <w:rPr>
          <w:rFonts w:cs="Times New Roman"/>
          <w:szCs w:val="24"/>
          <w:shd w:val="clear" w:color="auto" w:fill="FFFFFF"/>
        </w:rPr>
        <w:t xml:space="preserve"> debased sense of self-worth </w:t>
      </w:r>
      <w:r w:rsidR="00D36A3A">
        <w:rPr>
          <w:rFonts w:cs="Times New Roman"/>
          <w:szCs w:val="24"/>
          <w:shd w:val="clear" w:color="auto" w:fill="FFFFFF"/>
        </w:rPr>
        <w:t xml:space="preserve">and cognition about their emotions </w:t>
      </w:r>
      <w:r w:rsidR="00B93055">
        <w:rPr>
          <w:rFonts w:cs="Times New Roman"/>
          <w:szCs w:val="24"/>
          <w:shd w:val="clear" w:color="auto" w:fill="FFFFFF"/>
        </w:rPr>
        <w:t>(</w:t>
      </w:r>
      <w:r w:rsidR="00D36A3A" w:rsidRPr="00DC238D">
        <w:rPr>
          <w:rFonts w:cs="Times New Roman"/>
          <w:bCs/>
          <w:szCs w:val="24"/>
        </w:rPr>
        <w:t xml:space="preserve">Nevicka </w:t>
      </w:r>
      <w:r w:rsidR="00D36A3A" w:rsidRPr="006618B8">
        <w:rPr>
          <w:rFonts w:cs="Times New Roman"/>
          <w:bCs/>
          <w:i/>
          <w:iCs/>
          <w:szCs w:val="24"/>
        </w:rPr>
        <w:t>et al.,</w:t>
      </w:r>
      <w:r w:rsidR="00D36A3A" w:rsidRPr="00DC238D">
        <w:rPr>
          <w:rFonts w:cs="Times New Roman"/>
          <w:bCs/>
          <w:szCs w:val="24"/>
        </w:rPr>
        <w:t xml:space="preserve"> 2018</w:t>
      </w:r>
      <w:r w:rsidR="00D36A3A">
        <w:rPr>
          <w:rFonts w:cs="Times New Roman"/>
          <w:bCs/>
          <w:szCs w:val="24"/>
        </w:rPr>
        <w:t>a</w:t>
      </w:r>
      <w:r w:rsidR="00D36A3A" w:rsidRPr="00DC238D">
        <w:rPr>
          <w:rFonts w:cs="Times New Roman"/>
          <w:bCs/>
          <w:szCs w:val="24"/>
        </w:rPr>
        <w:t>)</w:t>
      </w:r>
      <w:r w:rsidR="00D36A3A">
        <w:rPr>
          <w:rFonts w:cs="Times New Roman"/>
          <w:bCs/>
          <w:szCs w:val="24"/>
        </w:rPr>
        <w:t>.</w:t>
      </w:r>
      <w:r>
        <w:rPr>
          <w:rFonts w:cs="Times New Roman"/>
          <w:szCs w:val="24"/>
          <w:shd w:val="clear" w:color="auto" w:fill="FFFFFF"/>
        </w:rPr>
        <w:t xml:space="preserve"> </w:t>
      </w:r>
      <w:r w:rsidRPr="00362611">
        <w:rPr>
          <w:rFonts w:cs="Times New Roman"/>
          <w:szCs w:val="24"/>
          <w:shd w:val="clear" w:color="auto" w:fill="FFFFFF"/>
        </w:rPr>
        <w:t>This contributes to the</w:t>
      </w:r>
      <w:r w:rsidR="00D36A3A" w:rsidRPr="00362611">
        <w:rPr>
          <w:rFonts w:cs="Times New Roman"/>
          <w:szCs w:val="24"/>
          <w:shd w:val="clear" w:color="auto" w:fill="FFFFFF"/>
        </w:rPr>
        <w:t xml:space="preserve"> leadership narcissism literature</w:t>
      </w:r>
      <w:r w:rsidRPr="00362611">
        <w:rPr>
          <w:rFonts w:cs="Times New Roman"/>
          <w:szCs w:val="24"/>
          <w:shd w:val="clear" w:color="auto" w:fill="FFFFFF"/>
        </w:rPr>
        <w:t xml:space="preserve"> because </w:t>
      </w:r>
      <w:r w:rsidR="00CD45DA" w:rsidRPr="00362611">
        <w:rPr>
          <w:rFonts w:cs="Times New Roman"/>
          <w:szCs w:val="24"/>
          <w:shd w:val="clear" w:color="auto" w:fill="FFFFFF"/>
        </w:rPr>
        <w:t>it</w:t>
      </w:r>
      <w:r w:rsidRPr="00362611">
        <w:rPr>
          <w:rFonts w:cs="Times New Roman"/>
          <w:szCs w:val="24"/>
          <w:shd w:val="clear" w:color="auto" w:fill="FFFFFF"/>
        </w:rPr>
        <w:t xml:space="preserve"> highlight</w:t>
      </w:r>
      <w:r w:rsidR="00CD45DA" w:rsidRPr="00362611">
        <w:rPr>
          <w:rFonts w:cs="Times New Roman"/>
          <w:szCs w:val="24"/>
          <w:shd w:val="clear" w:color="auto" w:fill="FFFFFF"/>
        </w:rPr>
        <w:t>s</w:t>
      </w:r>
      <w:r w:rsidRPr="00362611">
        <w:rPr>
          <w:rFonts w:cs="Times New Roman"/>
          <w:szCs w:val="24"/>
          <w:shd w:val="clear" w:color="auto" w:fill="FFFFFF"/>
        </w:rPr>
        <w:t xml:space="preserve"> an important pathway through which leader narcissism affects individual and team burnout and work engagement.</w:t>
      </w:r>
    </w:p>
    <w:p w14:paraId="22332819" w14:textId="7D5C8532" w:rsidR="00304234" w:rsidRDefault="00304234" w:rsidP="00152D11">
      <w:pPr>
        <w:spacing w:after="0" w:line="480" w:lineRule="auto"/>
        <w:ind w:firstLine="720"/>
        <w:jc w:val="both"/>
        <w:rPr>
          <w:rFonts w:cs="Times New Roman"/>
          <w:szCs w:val="24"/>
          <w:shd w:val="clear" w:color="auto" w:fill="FFFFFF"/>
        </w:rPr>
      </w:pPr>
      <w:r>
        <w:rPr>
          <w:rFonts w:cs="Times New Roman"/>
          <w:szCs w:val="24"/>
          <w:shd w:val="clear" w:color="auto" w:fill="FFFFFF"/>
        </w:rPr>
        <w:t xml:space="preserve">Third, by studying </w:t>
      </w:r>
      <w:r w:rsidR="00CD45DA">
        <w:rPr>
          <w:rFonts w:cs="Times New Roman"/>
          <w:szCs w:val="24"/>
          <w:shd w:val="clear" w:color="auto" w:fill="FFFFFF"/>
        </w:rPr>
        <w:t xml:space="preserve">the </w:t>
      </w:r>
      <w:r>
        <w:rPr>
          <w:rFonts w:cs="Times New Roman"/>
          <w:szCs w:val="24"/>
          <w:shd w:val="clear" w:color="auto" w:fill="FFFFFF"/>
        </w:rPr>
        <w:t xml:space="preserve">leader narcissism-team-CSE relationship, this study answers </w:t>
      </w:r>
      <w:r w:rsidR="00CD45DA">
        <w:rPr>
          <w:rFonts w:cs="Times New Roman"/>
          <w:szCs w:val="24"/>
          <w:shd w:val="clear" w:color="auto" w:fill="FFFFFF"/>
        </w:rPr>
        <w:t xml:space="preserve">calls </w:t>
      </w:r>
      <w:r>
        <w:rPr>
          <w:rFonts w:cs="Times New Roman"/>
          <w:szCs w:val="24"/>
          <w:shd w:val="clear" w:color="auto" w:fill="FFFFFF"/>
        </w:rPr>
        <w:t xml:space="preserve">for the study of team </w:t>
      </w:r>
      <w:r w:rsidR="00D36A3A">
        <w:rPr>
          <w:rFonts w:cs="Times New Roman"/>
          <w:szCs w:val="24"/>
          <w:shd w:val="clear" w:color="auto" w:fill="FFFFFF"/>
        </w:rPr>
        <w:t>boundary conditions</w:t>
      </w:r>
      <w:r>
        <w:rPr>
          <w:rFonts w:cs="Times New Roman"/>
          <w:szCs w:val="24"/>
          <w:shd w:val="clear" w:color="auto" w:fill="FFFFFF"/>
        </w:rPr>
        <w:t xml:space="preserve"> in the context of leader narcissism (Schyns &amp; Schilling, 2013)</w:t>
      </w:r>
      <w:r w:rsidR="00D36A3A">
        <w:rPr>
          <w:rFonts w:cs="Times New Roman"/>
          <w:szCs w:val="24"/>
          <w:shd w:val="clear" w:color="auto" w:fill="FFFFFF"/>
        </w:rPr>
        <w:t>.</w:t>
      </w:r>
      <w:r>
        <w:rPr>
          <w:rFonts w:cs="Times New Roman"/>
          <w:szCs w:val="24"/>
          <w:shd w:val="clear" w:color="auto" w:fill="FFFFFF"/>
        </w:rPr>
        <w:t xml:space="preserve"> </w:t>
      </w:r>
      <w:r w:rsidR="00D36A3A">
        <w:rPr>
          <w:rFonts w:cs="Times New Roman"/>
          <w:szCs w:val="24"/>
          <w:shd w:val="clear" w:color="auto" w:fill="FFFFFF"/>
        </w:rPr>
        <w:t>B</w:t>
      </w:r>
      <w:r>
        <w:rPr>
          <w:rFonts w:cs="Times New Roman"/>
          <w:szCs w:val="24"/>
          <w:shd w:val="clear" w:color="auto" w:fill="FFFFFF"/>
        </w:rPr>
        <w:t>y exploring the team related conditions under which narcissistic leaders affect team CSE</w:t>
      </w:r>
      <w:r w:rsidR="00D36A3A">
        <w:rPr>
          <w:rFonts w:cs="Times New Roman"/>
          <w:szCs w:val="24"/>
          <w:shd w:val="clear" w:color="auto" w:fill="FFFFFF"/>
        </w:rPr>
        <w:t>, this study contributes to the leadership and teamwork literatures by highlighting important moderators of leader narcissism and team outcomes.</w:t>
      </w:r>
      <w:r>
        <w:rPr>
          <w:rFonts w:cs="Times New Roman"/>
          <w:szCs w:val="24"/>
          <w:shd w:val="clear" w:color="auto" w:fill="FFFFFF"/>
        </w:rPr>
        <w:t xml:space="preserve"> </w:t>
      </w:r>
      <w:r w:rsidR="00D36A3A">
        <w:rPr>
          <w:rFonts w:cs="Times New Roman"/>
          <w:szCs w:val="24"/>
          <w:shd w:val="clear" w:color="auto" w:fill="FFFFFF"/>
        </w:rPr>
        <w:t>Specifically</w:t>
      </w:r>
      <w:r>
        <w:rPr>
          <w:rFonts w:cs="Times New Roman"/>
          <w:szCs w:val="24"/>
          <w:shd w:val="clear" w:color="auto" w:fill="FFFFFF"/>
        </w:rPr>
        <w:t xml:space="preserve">, I propose that team cohesiveness, team resilience and climate for psychological safety will exert </w:t>
      </w:r>
      <w:r>
        <w:rPr>
          <w:rFonts w:cs="Times New Roman"/>
          <w:szCs w:val="24"/>
          <w:shd w:val="clear" w:color="auto" w:fill="FFFFFF"/>
        </w:rPr>
        <w:lastRenderedPageBreak/>
        <w:t>a buffering effect</w:t>
      </w:r>
      <w:r w:rsidR="00D36A3A">
        <w:rPr>
          <w:rFonts w:cs="Times New Roman"/>
          <w:szCs w:val="24"/>
          <w:shd w:val="clear" w:color="auto" w:fill="FFFFFF"/>
        </w:rPr>
        <w:t xml:space="preserve"> on the link between leader narcissism and team CSE</w:t>
      </w:r>
      <w:r>
        <w:rPr>
          <w:rFonts w:cs="Times New Roman"/>
          <w:szCs w:val="24"/>
          <w:shd w:val="clear" w:color="auto" w:fill="FFFFFF"/>
        </w:rPr>
        <w:t>. This insight will inform team members on what they can do to preserve their collectiveness as a team, increase teamwork engagement and reduce team burnout in the face of a narcissistic leader. It will also provide an evidence</w:t>
      </w:r>
      <w:r w:rsidR="00CE5316">
        <w:rPr>
          <w:rFonts w:cs="Times New Roman"/>
          <w:szCs w:val="24"/>
          <w:shd w:val="clear" w:color="auto" w:fill="FFFFFF"/>
        </w:rPr>
        <w:t>-</w:t>
      </w:r>
      <w:r>
        <w:rPr>
          <w:rFonts w:cs="Times New Roman"/>
          <w:szCs w:val="24"/>
          <w:shd w:val="clear" w:color="auto" w:fill="FFFFFF"/>
        </w:rPr>
        <w:t xml:space="preserve"> base for organizational development initiatives and policies</w:t>
      </w:r>
      <w:r w:rsidRPr="00E739AA">
        <w:rPr>
          <w:rFonts w:cs="Times New Roman"/>
          <w:szCs w:val="24"/>
          <w:shd w:val="clear" w:color="auto" w:fill="FFFFFF"/>
        </w:rPr>
        <w:t xml:space="preserve"> on team-building mechanisms and structures that can cushion the negative influence of leader narcissism on </w:t>
      </w:r>
      <w:r>
        <w:rPr>
          <w:rFonts w:cs="Times New Roman"/>
          <w:szCs w:val="24"/>
          <w:shd w:val="clear" w:color="auto" w:fill="FFFFFF"/>
        </w:rPr>
        <w:t>team outcomes</w:t>
      </w:r>
      <w:r w:rsidRPr="00E739AA">
        <w:rPr>
          <w:rFonts w:cs="Times New Roman"/>
          <w:szCs w:val="24"/>
          <w:shd w:val="clear" w:color="auto" w:fill="FFFFFF"/>
        </w:rPr>
        <w:t>.</w:t>
      </w:r>
    </w:p>
    <w:p w14:paraId="1F961D2D" w14:textId="4E60D819" w:rsidR="00304234" w:rsidRPr="00B36B18" w:rsidRDefault="00304234" w:rsidP="00152D11">
      <w:pPr>
        <w:spacing w:after="0" w:line="480" w:lineRule="auto"/>
        <w:ind w:firstLine="720"/>
        <w:jc w:val="both"/>
        <w:rPr>
          <w:rFonts w:cs="Times New Roman"/>
          <w:color w:val="222222"/>
          <w:szCs w:val="24"/>
          <w:shd w:val="clear" w:color="auto" w:fill="FFFFFF"/>
        </w:rPr>
      </w:pPr>
      <w:r w:rsidRPr="002419BE">
        <w:rPr>
          <w:rFonts w:cs="Times New Roman"/>
          <w:szCs w:val="24"/>
          <w:shd w:val="clear" w:color="auto" w:fill="FFFFFF"/>
        </w:rPr>
        <w:t xml:space="preserve">Fourth, </w:t>
      </w:r>
      <w:r w:rsidR="00362611">
        <w:rPr>
          <w:rFonts w:cs="Times New Roman"/>
          <w:szCs w:val="24"/>
          <w:shd w:val="clear" w:color="auto" w:fill="FFFFFF"/>
        </w:rPr>
        <w:t xml:space="preserve">this research contributes to the </w:t>
      </w:r>
      <w:r w:rsidR="00D00FCC">
        <w:rPr>
          <w:rFonts w:cs="Times New Roman"/>
          <w:szCs w:val="24"/>
          <w:shd w:val="clear" w:color="auto" w:fill="FFFFFF"/>
        </w:rPr>
        <w:t xml:space="preserve">leadership narcissism </w:t>
      </w:r>
      <w:r w:rsidR="00362611">
        <w:rPr>
          <w:rFonts w:cs="Times New Roman"/>
          <w:szCs w:val="24"/>
          <w:shd w:val="clear" w:color="auto" w:fill="FFFFFF"/>
        </w:rPr>
        <w:t xml:space="preserve">literature by embracing the multi-trait approach from two perspectives: the leaders’ gender in combination </w:t>
      </w:r>
      <w:r w:rsidR="00C723CE">
        <w:rPr>
          <w:rFonts w:cs="Times New Roman"/>
          <w:szCs w:val="24"/>
          <w:shd w:val="clear" w:color="auto" w:fill="FFFFFF"/>
        </w:rPr>
        <w:t>with</w:t>
      </w:r>
      <w:r w:rsidR="00362611">
        <w:rPr>
          <w:rFonts w:cs="Times New Roman"/>
          <w:szCs w:val="24"/>
          <w:shd w:val="clear" w:color="auto" w:fill="FFFFFF"/>
        </w:rPr>
        <w:t xml:space="preserve"> their narcissism and combination to follower gender and their narcissism. B</w:t>
      </w:r>
      <w:r w:rsidRPr="002419BE">
        <w:rPr>
          <w:rFonts w:cs="Times New Roman"/>
          <w:szCs w:val="24"/>
          <w:shd w:val="clear" w:color="auto" w:fill="FFFFFF"/>
        </w:rPr>
        <w:t xml:space="preserve">y exploring the interaction of leader and follower narcissism </w:t>
      </w:r>
      <w:r w:rsidR="00CE5316" w:rsidRPr="002419BE">
        <w:rPr>
          <w:rFonts w:cs="Times New Roman"/>
          <w:szCs w:val="24"/>
          <w:shd w:val="clear" w:color="auto" w:fill="FFFFFF"/>
        </w:rPr>
        <w:t>on the</w:t>
      </w:r>
      <w:r w:rsidRPr="002419BE">
        <w:rPr>
          <w:rFonts w:cs="Times New Roman"/>
          <w:szCs w:val="24"/>
          <w:shd w:val="clear" w:color="auto" w:fill="FFFFFF"/>
        </w:rPr>
        <w:t xml:space="preserve"> relationship between leader narcissism and CSE at the individual and team level</w:t>
      </w:r>
      <w:r w:rsidR="00CE5316" w:rsidRPr="002419BE">
        <w:rPr>
          <w:rFonts w:cs="Times New Roman"/>
          <w:szCs w:val="24"/>
          <w:shd w:val="clear" w:color="auto" w:fill="FFFFFF"/>
        </w:rPr>
        <w:t>s</w:t>
      </w:r>
      <w:r w:rsidRPr="002419BE">
        <w:rPr>
          <w:rFonts w:cs="Times New Roman"/>
          <w:szCs w:val="24"/>
          <w:shd w:val="clear" w:color="auto" w:fill="FFFFFF"/>
        </w:rPr>
        <w:t xml:space="preserve">, I propose that leader gender will moderate the relationship between leader narcissism and individual and team CSE more for male leaders than female leaders. I also propose that follower narcissism will moderate the leader narcissism-CSE link more for male followers than female followers. </w:t>
      </w:r>
      <w:r w:rsidR="00665F18" w:rsidRPr="002419BE">
        <w:rPr>
          <w:rFonts w:cs="Times New Roman"/>
          <w:szCs w:val="24"/>
          <w:shd w:val="clear" w:color="auto" w:fill="FFFFFF"/>
        </w:rPr>
        <w:t>T</w:t>
      </w:r>
      <w:r w:rsidRPr="002419BE">
        <w:rPr>
          <w:rFonts w:cs="Times New Roman"/>
          <w:szCs w:val="24"/>
          <w:shd w:val="clear" w:color="auto" w:fill="FFFFFF"/>
        </w:rPr>
        <w:t xml:space="preserve">his is relevant in understanding how followers respond to narcissistic leaders based on their gender and highlights the role of followers’ narcissism as a buffer of leader narcissism. </w:t>
      </w:r>
      <w:r w:rsidRPr="00D55BEF">
        <w:rPr>
          <w:rFonts w:cs="Times New Roman"/>
          <w:szCs w:val="24"/>
          <w:shd w:val="clear" w:color="auto" w:fill="FFFFFF"/>
        </w:rPr>
        <w:t>By doing</w:t>
      </w:r>
      <w:r w:rsidR="00CE5316">
        <w:rPr>
          <w:rFonts w:cs="Times New Roman"/>
          <w:szCs w:val="24"/>
          <w:shd w:val="clear" w:color="auto" w:fill="FFFFFF"/>
        </w:rPr>
        <w:t xml:space="preserve"> so</w:t>
      </w:r>
      <w:r w:rsidRPr="00D55BEF">
        <w:rPr>
          <w:rFonts w:cs="Times New Roman"/>
          <w:szCs w:val="24"/>
          <w:shd w:val="clear" w:color="auto" w:fill="FFFFFF"/>
        </w:rPr>
        <w:t xml:space="preserve">, </w:t>
      </w:r>
      <w:r w:rsidR="00CE5316">
        <w:rPr>
          <w:rFonts w:cs="Times New Roman"/>
          <w:szCs w:val="24"/>
          <w:shd w:val="clear" w:color="auto" w:fill="FFFFFF"/>
        </w:rPr>
        <w:t xml:space="preserve">it </w:t>
      </w:r>
      <w:r>
        <w:rPr>
          <w:rFonts w:cs="Times New Roman"/>
          <w:szCs w:val="24"/>
          <w:shd w:val="clear" w:color="auto" w:fill="FFFFFF"/>
        </w:rPr>
        <w:t>contributes to the</w:t>
      </w:r>
      <w:r w:rsidRPr="00D55BEF">
        <w:rPr>
          <w:rFonts w:cs="Times New Roman"/>
          <w:szCs w:val="24"/>
          <w:shd w:val="clear" w:color="auto" w:fill="FFFFFF"/>
        </w:rPr>
        <w:t xml:space="preserve"> literature </w:t>
      </w:r>
      <w:r>
        <w:rPr>
          <w:rFonts w:cs="Times New Roman"/>
          <w:szCs w:val="24"/>
          <w:shd w:val="clear" w:color="auto" w:fill="FFFFFF"/>
        </w:rPr>
        <w:t>by highlighting leader and follower gender as moderators of the relationship between leader narcissism and CSE</w:t>
      </w:r>
      <w:r w:rsidR="0053330A">
        <w:rPr>
          <w:rFonts w:cs="Times New Roman"/>
          <w:szCs w:val="24"/>
          <w:shd w:val="clear" w:color="auto" w:fill="FFFFFF"/>
        </w:rPr>
        <w:t>. The knowledge gained from this study will aid the evaluation and management of leaders and followers based on their gender. Practically, the insights from this research will inform</w:t>
      </w:r>
      <w:r w:rsidRPr="00D55BEF">
        <w:rPr>
          <w:rFonts w:cs="Times New Roman"/>
          <w:szCs w:val="24"/>
          <w:shd w:val="clear" w:color="auto" w:fill="FFFFFF"/>
        </w:rPr>
        <w:t xml:space="preserve"> organisations to look closer at </w:t>
      </w:r>
      <w:r w:rsidR="00C723CE">
        <w:rPr>
          <w:rFonts w:cs="Times New Roman"/>
          <w:szCs w:val="24"/>
          <w:shd w:val="clear" w:color="auto" w:fill="FFFFFF"/>
        </w:rPr>
        <w:t xml:space="preserve">the </w:t>
      </w:r>
      <w:r w:rsidRPr="00D55BEF">
        <w:rPr>
          <w:rFonts w:cs="Times New Roman"/>
          <w:szCs w:val="24"/>
          <w:shd w:val="clear" w:color="auto" w:fill="FFFFFF"/>
        </w:rPr>
        <w:t>lead</w:t>
      </w:r>
      <w:r>
        <w:rPr>
          <w:rFonts w:cs="Times New Roman"/>
          <w:szCs w:val="24"/>
          <w:shd w:val="clear" w:color="auto" w:fill="FFFFFF"/>
        </w:rPr>
        <w:t xml:space="preserve">er and follower gender characteristics, </w:t>
      </w:r>
      <w:r w:rsidRPr="00D55BEF">
        <w:rPr>
          <w:rFonts w:cs="Times New Roman"/>
          <w:szCs w:val="24"/>
          <w:shd w:val="clear" w:color="auto" w:fill="FFFFFF"/>
        </w:rPr>
        <w:t xml:space="preserve">to ensure </w:t>
      </w:r>
      <w:r w:rsidR="00C723CE">
        <w:rPr>
          <w:rFonts w:cs="Times New Roman"/>
          <w:szCs w:val="24"/>
          <w:shd w:val="clear" w:color="auto" w:fill="FFFFFF"/>
        </w:rPr>
        <w:t xml:space="preserve">an </w:t>
      </w:r>
      <w:r w:rsidR="0053330A">
        <w:rPr>
          <w:rFonts w:cs="Times New Roman"/>
          <w:szCs w:val="24"/>
          <w:shd w:val="clear" w:color="auto" w:fill="FFFFFF"/>
        </w:rPr>
        <w:t xml:space="preserve">appropriate match that promotes a </w:t>
      </w:r>
      <w:r w:rsidRPr="00D55BEF">
        <w:rPr>
          <w:rFonts w:cs="Times New Roman"/>
          <w:szCs w:val="24"/>
          <w:shd w:val="clear" w:color="auto" w:fill="FFFFFF"/>
        </w:rPr>
        <w:t xml:space="preserve">psychologically </w:t>
      </w:r>
      <w:r>
        <w:rPr>
          <w:rFonts w:cs="Times New Roman"/>
          <w:szCs w:val="24"/>
          <w:shd w:val="clear" w:color="auto" w:fill="FFFFFF"/>
        </w:rPr>
        <w:t>safe and thriving workplace.</w:t>
      </w:r>
    </w:p>
    <w:p w14:paraId="225EAB8B" w14:textId="60F9D051" w:rsidR="0053330A" w:rsidRDefault="0053330A" w:rsidP="00B07B5E">
      <w:pPr>
        <w:spacing w:after="0" w:line="480" w:lineRule="auto"/>
        <w:ind w:firstLine="720"/>
        <w:jc w:val="both"/>
        <w:rPr>
          <w:rFonts w:cs="Times New Roman"/>
          <w:szCs w:val="24"/>
          <w:shd w:val="clear" w:color="auto" w:fill="FFFFFF"/>
        </w:rPr>
      </w:pPr>
      <w:r>
        <w:rPr>
          <w:rFonts w:cs="Times New Roman"/>
          <w:szCs w:val="24"/>
          <w:shd w:val="clear" w:color="auto" w:fill="FFFFFF"/>
        </w:rPr>
        <w:t xml:space="preserve">Fifth, by studying the effects of leader narcissism at the team level, this research contributes to the teamwork literature by highlighting </w:t>
      </w:r>
      <w:r w:rsidR="005377D8">
        <w:rPr>
          <w:rFonts w:cs="Times New Roman"/>
          <w:szCs w:val="24"/>
          <w:shd w:val="clear" w:color="auto" w:fill="FFFFFF"/>
        </w:rPr>
        <w:t>cross</w:t>
      </w:r>
      <w:r w:rsidR="00C723CE">
        <w:rPr>
          <w:rFonts w:cs="Times New Roman"/>
          <w:szCs w:val="24"/>
          <w:shd w:val="clear" w:color="auto" w:fill="FFFFFF"/>
        </w:rPr>
        <w:t>-</w:t>
      </w:r>
      <w:r w:rsidR="005377D8">
        <w:rPr>
          <w:rFonts w:cs="Times New Roman"/>
          <w:szCs w:val="24"/>
          <w:shd w:val="clear" w:color="auto" w:fill="FFFFFF"/>
        </w:rPr>
        <w:t>level and team</w:t>
      </w:r>
      <w:r w:rsidR="00C723CE">
        <w:rPr>
          <w:rFonts w:cs="Times New Roman"/>
          <w:szCs w:val="24"/>
          <w:shd w:val="clear" w:color="auto" w:fill="FFFFFF"/>
        </w:rPr>
        <w:t>-</w:t>
      </w:r>
      <w:r w:rsidR="005377D8">
        <w:rPr>
          <w:rFonts w:cs="Times New Roman"/>
          <w:szCs w:val="24"/>
          <w:shd w:val="clear" w:color="auto" w:fill="FFFFFF"/>
        </w:rPr>
        <w:t xml:space="preserve">level processes and </w:t>
      </w:r>
      <w:r w:rsidR="005377D8">
        <w:rPr>
          <w:rFonts w:cs="Times New Roman"/>
          <w:szCs w:val="24"/>
          <w:shd w:val="clear" w:color="auto" w:fill="FFFFFF"/>
        </w:rPr>
        <w:lastRenderedPageBreak/>
        <w:t xml:space="preserve">outcomes. While the dynamics in which leader narcissism affects individual burnout and work engagement are </w:t>
      </w:r>
      <w:r w:rsidR="00B07B5E">
        <w:rPr>
          <w:rFonts w:cs="Times New Roman"/>
          <w:szCs w:val="24"/>
          <w:shd w:val="clear" w:color="auto" w:fill="FFFFFF"/>
        </w:rPr>
        <w:t>like</w:t>
      </w:r>
      <w:r w:rsidR="005377D8">
        <w:rPr>
          <w:rFonts w:cs="Times New Roman"/>
          <w:szCs w:val="24"/>
          <w:shd w:val="clear" w:color="auto" w:fill="FFFFFF"/>
        </w:rPr>
        <w:t xml:space="preserve"> the team level, certain conditions are different, for example, how team members react collectively, discuss their leader’s behaviour, and develop a shared mental model. By exploring the effects of leader narcissism on team processes, cognition and well-being, this research contributes to the teamwork literature by highlighting the importance of teamwork considering that o</w:t>
      </w:r>
      <w:r w:rsidR="005377D8" w:rsidRPr="0052648F">
        <w:rPr>
          <w:rFonts w:cs="Times New Roman"/>
          <w:szCs w:val="24"/>
          <w:shd w:val="clear" w:color="auto" w:fill="FFFFFF"/>
        </w:rPr>
        <w:t>rganisations</w:t>
      </w:r>
      <w:r w:rsidR="005377D8">
        <w:rPr>
          <w:rFonts w:cs="Times New Roman"/>
          <w:szCs w:val="24"/>
          <w:shd w:val="clear" w:color="auto" w:fill="FFFFFF"/>
        </w:rPr>
        <w:t xml:space="preserve"> are mostly structured in teams (</w:t>
      </w:r>
      <w:r w:rsidR="005377D8" w:rsidRPr="00D03152">
        <w:rPr>
          <w:rFonts w:cs="Times New Roman"/>
          <w:color w:val="222222"/>
          <w:szCs w:val="24"/>
          <w:shd w:val="clear" w:color="auto" w:fill="FFFFFF"/>
        </w:rPr>
        <w:t>West</w:t>
      </w:r>
      <w:r w:rsidR="005377D8">
        <w:rPr>
          <w:rFonts w:cs="Times New Roman"/>
          <w:color w:val="222222"/>
          <w:szCs w:val="24"/>
          <w:shd w:val="clear" w:color="auto" w:fill="FFFFFF"/>
        </w:rPr>
        <w:t xml:space="preserve"> </w:t>
      </w:r>
      <w:r w:rsidR="005377D8" w:rsidRPr="00E96AA3">
        <w:rPr>
          <w:rFonts w:cs="Times New Roman"/>
          <w:i/>
          <w:iCs/>
          <w:color w:val="222222"/>
          <w:szCs w:val="24"/>
          <w:shd w:val="clear" w:color="auto" w:fill="FFFFFF"/>
        </w:rPr>
        <w:t>et al.,</w:t>
      </w:r>
      <w:r w:rsidR="005377D8" w:rsidRPr="00D03152">
        <w:rPr>
          <w:rFonts w:cs="Times New Roman"/>
          <w:color w:val="222222"/>
          <w:szCs w:val="24"/>
          <w:shd w:val="clear" w:color="auto" w:fill="FFFFFF"/>
        </w:rPr>
        <w:t xml:space="preserve"> 2009</w:t>
      </w:r>
      <w:r w:rsidR="005377D8">
        <w:rPr>
          <w:rFonts w:cs="Times New Roman"/>
          <w:szCs w:val="24"/>
          <w:shd w:val="clear" w:color="auto" w:fill="FFFFFF"/>
        </w:rPr>
        <w:t xml:space="preserve">) </w:t>
      </w:r>
      <w:r w:rsidR="005377D8" w:rsidRPr="0052648F">
        <w:rPr>
          <w:rFonts w:cs="Times New Roman"/>
          <w:szCs w:val="24"/>
          <w:shd w:val="clear" w:color="auto" w:fill="FFFFFF"/>
        </w:rPr>
        <w:t xml:space="preserve">where individuals work under a </w:t>
      </w:r>
      <w:r w:rsidR="005377D8">
        <w:rPr>
          <w:rFonts w:cs="Times New Roman"/>
          <w:szCs w:val="24"/>
          <w:shd w:val="clear" w:color="auto" w:fill="FFFFFF"/>
        </w:rPr>
        <w:t>leader</w:t>
      </w:r>
      <w:r w:rsidR="005377D8" w:rsidRPr="0052648F">
        <w:rPr>
          <w:rFonts w:cs="Times New Roman"/>
          <w:szCs w:val="24"/>
          <w:shd w:val="clear" w:color="auto" w:fill="FFFFFF"/>
        </w:rPr>
        <w:t xml:space="preserve"> </w:t>
      </w:r>
      <w:r w:rsidR="005377D8">
        <w:rPr>
          <w:rFonts w:cs="Times New Roman"/>
          <w:szCs w:val="24"/>
          <w:shd w:val="clear" w:color="auto" w:fill="FFFFFF"/>
        </w:rPr>
        <w:t>(</w:t>
      </w:r>
      <w:r w:rsidR="005377D8" w:rsidRPr="00D03152">
        <w:rPr>
          <w:rFonts w:cs="Times New Roman"/>
          <w:color w:val="222222"/>
          <w:szCs w:val="24"/>
          <w:shd w:val="clear" w:color="auto" w:fill="FFFFFF"/>
        </w:rPr>
        <w:t>Herdman</w:t>
      </w:r>
      <w:r w:rsidR="005377D8">
        <w:rPr>
          <w:rFonts w:cs="Times New Roman"/>
          <w:color w:val="222222"/>
          <w:szCs w:val="24"/>
          <w:shd w:val="clear" w:color="auto" w:fill="FFFFFF"/>
        </w:rPr>
        <w:t xml:space="preserve"> </w:t>
      </w:r>
      <w:r w:rsidR="005377D8" w:rsidRPr="00E96AA3">
        <w:rPr>
          <w:rFonts w:cs="Times New Roman"/>
          <w:i/>
          <w:iCs/>
          <w:color w:val="222222"/>
          <w:szCs w:val="24"/>
          <w:shd w:val="clear" w:color="auto" w:fill="FFFFFF"/>
        </w:rPr>
        <w:t>et al.,</w:t>
      </w:r>
      <w:r w:rsidR="005377D8" w:rsidRPr="00D03152">
        <w:rPr>
          <w:rFonts w:cs="Times New Roman"/>
          <w:color w:val="222222"/>
          <w:szCs w:val="24"/>
          <w:shd w:val="clear" w:color="auto" w:fill="FFFFFF"/>
        </w:rPr>
        <w:t xml:space="preserve"> 2017</w:t>
      </w:r>
      <w:r w:rsidR="005377D8">
        <w:rPr>
          <w:rFonts w:cs="Times New Roman"/>
          <w:szCs w:val="24"/>
          <w:shd w:val="clear" w:color="auto" w:fill="FFFFFF"/>
        </w:rPr>
        <w:t xml:space="preserve">) as opposed to individual </w:t>
      </w:r>
      <w:r w:rsidR="00B07B5E">
        <w:rPr>
          <w:rFonts w:cs="Times New Roman"/>
          <w:szCs w:val="24"/>
          <w:shd w:val="clear" w:color="auto" w:fill="FFFFFF"/>
        </w:rPr>
        <w:t>work-based</w:t>
      </w:r>
      <w:r w:rsidR="005377D8">
        <w:rPr>
          <w:rFonts w:cs="Times New Roman"/>
          <w:szCs w:val="24"/>
          <w:shd w:val="clear" w:color="auto" w:fill="FFFFFF"/>
        </w:rPr>
        <w:t xml:space="preserve"> structures. The knowledge gained from team </w:t>
      </w:r>
      <w:r w:rsidR="00B07B5E">
        <w:rPr>
          <w:rFonts w:cs="Times New Roman"/>
          <w:szCs w:val="24"/>
          <w:shd w:val="clear" w:color="auto" w:fill="FFFFFF"/>
        </w:rPr>
        <w:t>level model will inform organisations to build strong team structures and provide team</w:t>
      </w:r>
      <w:r w:rsidR="00C723CE">
        <w:rPr>
          <w:rFonts w:cs="Times New Roman"/>
          <w:szCs w:val="24"/>
          <w:shd w:val="clear" w:color="auto" w:fill="FFFFFF"/>
        </w:rPr>
        <w:t>-</w:t>
      </w:r>
      <w:r w:rsidR="00B07B5E">
        <w:rPr>
          <w:rFonts w:cs="Times New Roman"/>
          <w:szCs w:val="24"/>
          <w:shd w:val="clear" w:color="auto" w:fill="FFFFFF"/>
        </w:rPr>
        <w:t>building opportunities that are protective against the negative effects of leader narcissism.</w:t>
      </w:r>
    </w:p>
    <w:p w14:paraId="323EC26B" w14:textId="2C8405F0" w:rsidR="00CD1E90" w:rsidRDefault="00304234" w:rsidP="00B07B5E">
      <w:pPr>
        <w:spacing w:after="0" w:line="480" w:lineRule="auto"/>
        <w:ind w:firstLine="720"/>
        <w:jc w:val="both"/>
        <w:rPr>
          <w:rFonts w:cs="Times New Roman"/>
          <w:color w:val="222222"/>
          <w:szCs w:val="24"/>
          <w:shd w:val="clear" w:color="auto" w:fill="FFFFFF"/>
        </w:rPr>
      </w:pPr>
      <w:r>
        <w:rPr>
          <w:rFonts w:cs="Times New Roman"/>
          <w:szCs w:val="24"/>
          <w:shd w:val="clear" w:color="auto" w:fill="FFFFFF"/>
        </w:rPr>
        <w:t xml:space="preserve">Finally, this thesis contributes to the leadership literature methodologically by exploring leader narcissism longitudinally. That is, employing </w:t>
      </w:r>
      <w:r w:rsidR="00B07B5E">
        <w:rPr>
          <w:rFonts w:cs="Times New Roman"/>
          <w:szCs w:val="24"/>
          <w:shd w:val="clear" w:color="auto" w:fill="FFFFFF"/>
        </w:rPr>
        <w:t xml:space="preserve">multisource and </w:t>
      </w:r>
      <w:r>
        <w:rPr>
          <w:rFonts w:cs="Times New Roman"/>
          <w:szCs w:val="24"/>
          <w:shd w:val="clear" w:color="auto" w:fill="FFFFFF"/>
        </w:rPr>
        <w:t>repeated measure</w:t>
      </w:r>
      <w:r w:rsidR="00C723CE">
        <w:rPr>
          <w:rFonts w:cs="Times New Roman"/>
          <w:szCs w:val="24"/>
          <w:shd w:val="clear" w:color="auto" w:fill="FFFFFF"/>
        </w:rPr>
        <w:t>s</w:t>
      </w:r>
      <w:r>
        <w:rPr>
          <w:rFonts w:cs="Times New Roman"/>
          <w:szCs w:val="24"/>
          <w:shd w:val="clear" w:color="auto" w:fill="FFFFFF"/>
        </w:rPr>
        <w:t xml:space="preserve"> of </w:t>
      </w:r>
      <w:r w:rsidR="002419BE">
        <w:rPr>
          <w:rFonts w:cs="Times New Roman"/>
          <w:szCs w:val="24"/>
          <w:shd w:val="clear" w:color="auto" w:fill="FFFFFF"/>
        </w:rPr>
        <w:t>narcissism</w:t>
      </w:r>
      <w:r>
        <w:rPr>
          <w:rFonts w:cs="Times New Roman"/>
          <w:szCs w:val="24"/>
          <w:shd w:val="clear" w:color="auto" w:fill="FFFFFF"/>
        </w:rPr>
        <w:t xml:space="preserve"> and well-being constructs over three waves of data collection, </w:t>
      </w:r>
      <w:r w:rsidR="00B07B5E">
        <w:rPr>
          <w:rFonts w:cs="Times New Roman"/>
          <w:szCs w:val="24"/>
          <w:shd w:val="clear" w:color="auto" w:fill="FFFFFF"/>
        </w:rPr>
        <w:t xml:space="preserve">which </w:t>
      </w:r>
      <w:r w:rsidR="004E51E9">
        <w:rPr>
          <w:rFonts w:cs="Times New Roman"/>
          <w:szCs w:val="24"/>
          <w:shd w:val="clear" w:color="auto" w:fill="FFFFFF"/>
        </w:rPr>
        <w:t>allows</w:t>
      </w:r>
      <w:r>
        <w:rPr>
          <w:rFonts w:cs="Times New Roman"/>
          <w:szCs w:val="24"/>
          <w:shd w:val="clear" w:color="auto" w:fill="FFFFFF"/>
        </w:rPr>
        <w:t xml:space="preserve"> for the inference of causality by using multi-source longitudinal data and reducing inflated findings arising from the same source data (</w:t>
      </w:r>
      <w:bookmarkStart w:id="8" w:name="_Hlk87873969"/>
      <w:r w:rsidRPr="00501777">
        <w:rPr>
          <w:rFonts w:cs="Times New Roman"/>
          <w:color w:val="222222"/>
          <w:szCs w:val="24"/>
          <w:shd w:val="clear" w:color="auto" w:fill="FFFFFF"/>
        </w:rPr>
        <w:t>Chen</w:t>
      </w:r>
      <w:r w:rsidR="00E96AA3">
        <w:rPr>
          <w:rFonts w:cs="Times New Roman"/>
          <w:color w:val="222222"/>
          <w:szCs w:val="24"/>
          <w:shd w:val="clear" w:color="auto" w:fill="FFFFFF"/>
        </w:rPr>
        <w:t xml:space="preserve"> </w:t>
      </w:r>
      <w:r w:rsidR="00E96AA3" w:rsidRPr="00E96AA3">
        <w:rPr>
          <w:rFonts w:cs="Times New Roman"/>
          <w:i/>
          <w:iCs/>
          <w:color w:val="222222"/>
          <w:szCs w:val="24"/>
          <w:shd w:val="clear" w:color="auto" w:fill="FFFFFF"/>
        </w:rPr>
        <w:t>et al.,</w:t>
      </w:r>
      <w:r w:rsidRPr="00501777">
        <w:rPr>
          <w:rFonts w:cs="Times New Roman"/>
          <w:color w:val="222222"/>
          <w:szCs w:val="24"/>
          <w:shd w:val="clear" w:color="auto" w:fill="FFFFFF"/>
        </w:rPr>
        <w:t xml:space="preserve"> 2019</w:t>
      </w:r>
      <w:r>
        <w:rPr>
          <w:rFonts w:cs="Times New Roman"/>
          <w:color w:val="222222"/>
          <w:szCs w:val="24"/>
          <w:shd w:val="clear" w:color="auto" w:fill="FFFFFF"/>
        </w:rPr>
        <w:t xml:space="preserve">; </w:t>
      </w:r>
      <w:r w:rsidRPr="00501777">
        <w:rPr>
          <w:rFonts w:cs="Times New Roman"/>
          <w:color w:val="222222"/>
          <w:szCs w:val="24"/>
          <w:shd w:val="clear" w:color="auto" w:fill="FFFFFF"/>
        </w:rPr>
        <w:t>Spector, 2019).</w:t>
      </w:r>
      <w:r>
        <w:rPr>
          <w:rFonts w:cs="Times New Roman"/>
          <w:color w:val="222222"/>
          <w:szCs w:val="24"/>
          <w:shd w:val="clear" w:color="auto" w:fill="FFFFFF"/>
        </w:rPr>
        <w:t xml:space="preserve"> </w:t>
      </w:r>
      <w:bookmarkEnd w:id="8"/>
      <w:r w:rsidR="002419BE">
        <w:rPr>
          <w:rFonts w:cs="Times New Roman"/>
          <w:color w:val="222222"/>
          <w:szCs w:val="24"/>
          <w:shd w:val="clear" w:color="auto" w:fill="FFFFFF"/>
        </w:rPr>
        <w:t>Specifically, t</w:t>
      </w:r>
      <w:r>
        <w:rPr>
          <w:rFonts w:cs="Times New Roman"/>
          <w:color w:val="222222"/>
          <w:szCs w:val="24"/>
          <w:shd w:val="clear" w:color="auto" w:fill="FFFFFF"/>
        </w:rPr>
        <w:t>his thesis makes a unique methodological contribution in showing the repeated measures of self and other ratings of leaders’ trait narcissism, to assess the level of consensus among team members regarding the</w:t>
      </w:r>
      <w:r w:rsidR="002419BE">
        <w:rPr>
          <w:rFonts w:cs="Times New Roman"/>
          <w:color w:val="222222"/>
          <w:szCs w:val="24"/>
          <w:shd w:val="clear" w:color="auto" w:fill="FFFFFF"/>
        </w:rPr>
        <w:t>ir leader narcissism</w:t>
      </w:r>
      <w:r>
        <w:rPr>
          <w:rFonts w:cs="Times New Roman"/>
          <w:color w:val="222222"/>
          <w:szCs w:val="24"/>
          <w:shd w:val="clear" w:color="auto" w:fill="FFFFFF"/>
        </w:rPr>
        <w:t xml:space="preserve"> (Schyns &amp; Schilling, 2013)</w:t>
      </w:r>
      <w:r w:rsidR="002419BE">
        <w:rPr>
          <w:rFonts w:cs="Times New Roman"/>
          <w:color w:val="222222"/>
          <w:szCs w:val="24"/>
          <w:shd w:val="clear" w:color="auto" w:fill="FFFFFF"/>
        </w:rPr>
        <w:t xml:space="preserve">. The knowledge gained from this study will aid </w:t>
      </w:r>
      <w:r>
        <w:rPr>
          <w:rFonts w:cs="Times New Roman"/>
          <w:color w:val="222222"/>
          <w:szCs w:val="24"/>
          <w:shd w:val="clear" w:color="auto" w:fill="FFFFFF"/>
        </w:rPr>
        <w:t xml:space="preserve">a more comprehensive understanding </w:t>
      </w:r>
      <w:r w:rsidR="00C723CE">
        <w:rPr>
          <w:rFonts w:cs="Times New Roman"/>
          <w:color w:val="222222"/>
          <w:szCs w:val="24"/>
          <w:shd w:val="clear" w:color="auto" w:fill="FFFFFF"/>
        </w:rPr>
        <w:t>of</w:t>
      </w:r>
      <w:r>
        <w:rPr>
          <w:rFonts w:cs="Times New Roman"/>
          <w:color w:val="222222"/>
          <w:szCs w:val="24"/>
          <w:shd w:val="clear" w:color="auto" w:fill="FFFFFF"/>
        </w:rPr>
        <w:t xml:space="preserve"> trait narcissism and outcomes and further inform leadership theory development. Similarly, a strength of</w:t>
      </w:r>
      <w:r w:rsidRPr="008260FB">
        <w:rPr>
          <w:rFonts w:cs="Times New Roman"/>
          <w:szCs w:val="24"/>
          <w:shd w:val="clear" w:color="auto" w:fill="FFFFFF"/>
        </w:rPr>
        <w:t xml:space="preserve"> this thesis </w:t>
      </w:r>
      <w:r>
        <w:rPr>
          <w:rFonts w:cs="Times New Roman"/>
          <w:szCs w:val="24"/>
          <w:shd w:val="clear" w:color="auto" w:fill="FFFFFF"/>
        </w:rPr>
        <w:t>is using</w:t>
      </w:r>
      <w:r w:rsidRPr="008260FB">
        <w:rPr>
          <w:rFonts w:cs="Times New Roman"/>
          <w:szCs w:val="24"/>
          <w:shd w:val="clear" w:color="auto" w:fill="FFFFFF"/>
        </w:rPr>
        <w:t xml:space="preserve"> data from </w:t>
      </w:r>
      <w:r>
        <w:rPr>
          <w:rFonts w:cs="Times New Roman"/>
          <w:szCs w:val="24"/>
          <w:shd w:val="clear" w:color="auto" w:fill="FFFFFF"/>
        </w:rPr>
        <w:t xml:space="preserve">multiple </w:t>
      </w:r>
      <w:r w:rsidRPr="008260FB">
        <w:rPr>
          <w:rFonts w:cs="Times New Roman"/>
          <w:szCs w:val="24"/>
          <w:shd w:val="clear" w:color="auto" w:fill="FFFFFF"/>
        </w:rPr>
        <w:t>organisations in Nigeria, a high-power distant collective culture (</w:t>
      </w:r>
      <w:r w:rsidRPr="001D0094">
        <w:rPr>
          <w:rFonts w:cs="Times New Roman"/>
          <w:color w:val="222222"/>
          <w:szCs w:val="24"/>
          <w:shd w:val="clear" w:color="auto" w:fill="FFFFFF"/>
        </w:rPr>
        <w:t>Van der Vegt</w:t>
      </w:r>
      <w:r w:rsidR="002955A7">
        <w:rPr>
          <w:rFonts w:cs="Times New Roman"/>
          <w:color w:val="222222"/>
          <w:szCs w:val="24"/>
          <w:shd w:val="clear" w:color="auto" w:fill="FFFFFF"/>
        </w:rPr>
        <w:t xml:space="preserve"> </w:t>
      </w:r>
      <w:r w:rsidR="002955A7" w:rsidRPr="002955A7">
        <w:rPr>
          <w:rFonts w:cs="Times New Roman"/>
          <w:i/>
          <w:iCs/>
          <w:color w:val="222222"/>
          <w:szCs w:val="24"/>
          <w:shd w:val="clear" w:color="auto" w:fill="FFFFFF"/>
        </w:rPr>
        <w:t>et al.</w:t>
      </w:r>
      <w:r w:rsidRPr="002955A7">
        <w:rPr>
          <w:rFonts w:cs="Times New Roman"/>
          <w:i/>
          <w:iCs/>
          <w:color w:val="222222"/>
          <w:szCs w:val="24"/>
          <w:shd w:val="clear" w:color="auto" w:fill="FFFFFF"/>
        </w:rPr>
        <w:t>,</w:t>
      </w:r>
      <w:r w:rsidRPr="001D0094">
        <w:rPr>
          <w:rFonts w:cs="Times New Roman"/>
          <w:color w:val="222222"/>
          <w:szCs w:val="24"/>
          <w:shd w:val="clear" w:color="auto" w:fill="FFFFFF"/>
        </w:rPr>
        <w:t xml:space="preserve"> 2005)</w:t>
      </w:r>
      <w:r>
        <w:rPr>
          <w:rFonts w:cs="Times New Roman"/>
          <w:color w:val="222222"/>
          <w:szCs w:val="24"/>
          <w:shd w:val="clear" w:color="auto" w:fill="FFFFFF"/>
        </w:rPr>
        <w:t xml:space="preserve"> </w:t>
      </w:r>
      <w:r w:rsidR="004E51E9">
        <w:rPr>
          <w:rFonts w:cs="Times New Roman"/>
          <w:color w:val="222222"/>
          <w:szCs w:val="24"/>
          <w:shd w:val="clear" w:color="auto" w:fill="FFFFFF"/>
        </w:rPr>
        <w:t>that has largely been neglected in Western-based research</w:t>
      </w:r>
      <w:r>
        <w:rPr>
          <w:rFonts w:cs="Times New Roman"/>
          <w:szCs w:val="24"/>
          <w:shd w:val="clear" w:color="auto" w:fill="FFFFFF"/>
        </w:rPr>
        <w:t>.</w:t>
      </w:r>
      <w:r w:rsidRPr="008260FB">
        <w:rPr>
          <w:rFonts w:cs="Times New Roman"/>
          <w:szCs w:val="24"/>
          <w:shd w:val="clear" w:color="auto" w:fill="FFFFFF"/>
        </w:rPr>
        <w:t xml:space="preserve"> </w:t>
      </w:r>
      <w:r>
        <w:rPr>
          <w:rFonts w:cs="Times New Roman"/>
          <w:szCs w:val="24"/>
          <w:shd w:val="clear" w:color="auto" w:fill="FFFFFF"/>
        </w:rPr>
        <w:t>In so doing</w:t>
      </w:r>
      <w:r w:rsidRPr="008260FB">
        <w:rPr>
          <w:rFonts w:cs="Times New Roman"/>
          <w:szCs w:val="24"/>
          <w:shd w:val="clear" w:color="auto" w:fill="FFFFFF"/>
        </w:rPr>
        <w:t xml:space="preserve">, </w:t>
      </w:r>
      <w:r>
        <w:rPr>
          <w:rFonts w:cs="Times New Roman"/>
          <w:szCs w:val="24"/>
          <w:shd w:val="clear" w:color="auto" w:fill="FFFFFF"/>
        </w:rPr>
        <w:t xml:space="preserve">it </w:t>
      </w:r>
      <w:r w:rsidRPr="008260FB">
        <w:rPr>
          <w:rFonts w:cs="Times New Roman"/>
          <w:szCs w:val="24"/>
          <w:shd w:val="clear" w:color="auto" w:fill="FFFFFF"/>
        </w:rPr>
        <w:t xml:space="preserve">contributes to the literature by </w:t>
      </w:r>
      <w:r>
        <w:rPr>
          <w:rFonts w:cs="Times New Roman"/>
          <w:szCs w:val="24"/>
          <w:shd w:val="clear" w:color="auto" w:fill="FFFFFF"/>
        </w:rPr>
        <w:t xml:space="preserve">increasing the generalisability of </w:t>
      </w:r>
      <w:r>
        <w:rPr>
          <w:rFonts w:cs="Times New Roman"/>
          <w:szCs w:val="24"/>
          <w:shd w:val="clear" w:color="auto" w:fill="FFFFFF"/>
        </w:rPr>
        <w:lastRenderedPageBreak/>
        <w:t>narcissism research across countries</w:t>
      </w:r>
      <w:r w:rsidR="006344B8">
        <w:rPr>
          <w:rFonts w:cs="Times New Roman"/>
          <w:szCs w:val="24"/>
          <w:shd w:val="clear" w:color="auto" w:fill="FFFFFF"/>
        </w:rPr>
        <w:t>. In other words, the research shows that narcissistic leaders exist in Nigeria, and they affect individual and team well-being</w:t>
      </w:r>
      <w:r>
        <w:rPr>
          <w:rFonts w:cs="Times New Roman"/>
          <w:szCs w:val="24"/>
          <w:shd w:val="clear" w:color="auto" w:fill="FFFFFF"/>
        </w:rPr>
        <w:t>.</w:t>
      </w:r>
      <w:r>
        <w:rPr>
          <w:rFonts w:cs="Times New Roman"/>
          <w:color w:val="222222"/>
          <w:szCs w:val="24"/>
          <w:shd w:val="clear" w:color="auto" w:fill="FFFFFF"/>
        </w:rPr>
        <w:t xml:space="preserve"> </w:t>
      </w:r>
    </w:p>
    <w:p w14:paraId="604A7A60" w14:textId="5DA7E090" w:rsidR="00665F18" w:rsidRPr="00B07B5E" w:rsidRDefault="00304234" w:rsidP="00B07B5E">
      <w:pPr>
        <w:spacing w:after="0" w:line="480" w:lineRule="auto"/>
        <w:ind w:firstLine="720"/>
        <w:jc w:val="both"/>
        <w:rPr>
          <w:rFonts w:cs="Times New Roman"/>
          <w:szCs w:val="24"/>
          <w:shd w:val="clear" w:color="auto" w:fill="FFFFFF"/>
        </w:rPr>
      </w:pPr>
      <w:r>
        <w:rPr>
          <w:rFonts w:cs="Times New Roman"/>
          <w:color w:val="222222"/>
          <w:szCs w:val="24"/>
          <w:shd w:val="clear" w:color="auto" w:fill="FFFFFF"/>
        </w:rPr>
        <w:t xml:space="preserve">In sum, this </w:t>
      </w:r>
      <w:r>
        <w:rPr>
          <w:rFonts w:cs="Times New Roman"/>
          <w:szCs w:val="24"/>
          <w:shd w:val="clear" w:color="auto" w:fill="FFFFFF"/>
        </w:rPr>
        <w:t>thesis examines a multilevel moderated mediation model</w:t>
      </w:r>
      <w:r w:rsidR="004E51E9">
        <w:rPr>
          <w:rFonts w:cs="Times New Roman"/>
          <w:szCs w:val="24"/>
          <w:shd w:val="clear" w:color="auto" w:fill="FFFFFF"/>
        </w:rPr>
        <w:t xml:space="preserve">. At the individual level, it is proposed that </w:t>
      </w:r>
      <w:r>
        <w:rPr>
          <w:rFonts w:cs="Times New Roman"/>
          <w:szCs w:val="24"/>
          <w:shd w:val="clear" w:color="auto" w:fill="FFFFFF"/>
        </w:rPr>
        <w:t xml:space="preserve">leader narcissism influences individual burnout and work engagement via individual CSE, moderated by leader gender, follower gender and follower narcissism. </w:t>
      </w:r>
      <w:r w:rsidR="004E51E9">
        <w:rPr>
          <w:rFonts w:cs="Times New Roman"/>
          <w:szCs w:val="24"/>
          <w:shd w:val="clear" w:color="auto" w:fill="FFFFFF"/>
        </w:rPr>
        <w:t>At the team</w:t>
      </w:r>
      <w:r w:rsidR="00C723CE">
        <w:rPr>
          <w:rFonts w:cs="Times New Roman"/>
          <w:szCs w:val="24"/>
          <w:shd w:val="clear" w:color="auto" w:fill="FFFFFF"/>
        </w:rPr>
        <w:t xml:space="preserve"> </w:t>
      </w:r>
      <w:r w:rsidR="004E51E9">
        <w:rPr>
          <w:rFonts w:cs="Times New Roman"/>
          <w:szCs w:val="24"/>
          <w:shd w:val="clear" w:color="auto" w:fill="FFFFFF"/>
        </w:rPr>
        <w:t>level</w:t>
      </w:r>
      <w:r>
        <w:rPr>
          <w:rFonts w:cs="Times New Roman"/>
          <w:szCs w:val="24"/>
          <w:shd w:val="clear" w:color="auto" w:fill="FFFFFF"/>
        </w:rPr>
        <w:t xml:space="preserve">, it </w:t>
      </w:r>
      <w:r w:rsidR="004E51E9">
        <w:rPr>
          <w:rFonts w:cs="Times New Roman"/>
          <w:szCs w:val="24"/>
          <w:shd w:val="clear" w:color="auto" w:fill="FFFFFF"/>
        </w:rPr>
        <w:t xml:space="preserve">proposes a </w:t>
      </w:r>
      <w:r>
        <w:rPr>
          <w:rFonts w:cs="Times New Roman"/>
          <w:szCs w:val="24"/>
          <w:shd w:val="clear" w:color="auto" w:fill="FFFFFF"/>
        </w:rPr>
        <w:t>relationship between leader narcissism and team burnout and work engagement via team CSE, moderated by leader gender, team cohesiveness, team resilience, and climate for psychological safety</w:t>
      </w:r>
      <w:r w:rsidR="004E51E9">
        <w:rPr>
          <w:rFonts w:cs="Times New Roman"/>
          <w:szCs w:val="24"/>
          <w:shd w:val="clear" w:color="auto" w:fill="FFFFFF"/>
        </w:rPr>
        <w:t>.</w:t>
      </w:r>
    </w:p>
    <w:p w14:paraId="1B55F3A4" w14:textId="126A98AF" w:rsidR="00304234" w:rsidRPr="00FB03FA" w:rsidRDefault="00304234" w:rsidP="00BB7E98">
      <w:pPr>
        <w:pStyle w:val="Heading1"/>
        <w:numPr>
          <w:ilvl w:val="0"/>
          <w:numId w:val="0"/>
        </w:numPr>
        <w:spacing w:before="0" w:after="0" w:line="480" w:lineRule="auto"/>
        <w:ind w:left="360" w:hanging="360"/>
      </w:pPr>
      <w:bookmarkStart w:id="9" w:name="_Toc109122458"/>
      <w:r w:rsidRPr="00FB03FA">
        <w:t>1.3</w:t>
      </w:r>
      <w:r w:rsidRPr="00FB03FA">
        <w:tab/>
      </w:r>
      <w:r w:rsidR="00BB7E98">
        <w:tab/>
      </w:r>
      <w:bookmarkStart w:id="10" w:name="_Toc90563053"/>
      <w:r w:rsidRPr="00FB03FA">
        <w:t>Thesis structure</w:t>
      </w:r>
      <w:bookmarkEnd w:id="9"/>
      <w:bookmarkEnd w:id="10"/>
    </w:p>
    <w:p w14:paraId="4B709612" w14:textId="77777777" w:rsidR="00304234" w:rsidRDefault="00304234" w:rsidP="009E1246">
      <w:pPr>
        <w:spacing w:after="0" w:line="480" w:lineRule="auto"/>
        <w:jc w:val="both"/>
        <w:rPr>
          <w:rFonts w:cs="Times New Roman"/>
          <w:bCs/>
          <w:szCs w:val="24"/>
        </w:rPr>
      </w:pPr>
      <w:r w:rsidRPr="00CB0FF6">
        <w:rPr>
          <w:rFonts w:cs="Times New Roman"/>
          <w:bCs/>
          <w:szCs w:val="24"/>
        </w:rPr>
        <w:t>Chapter 2</w:t>
      </w:r>
    </w:p>
    <w:p w14:paraId="65C25107" w14:textId="03633F7C" w:rsidR="002955A7" w:rsidRDefault="00304234" w:rsidP="00152D11">
      <w:pPr>
        <w:spacing w:after="0" w:line="480" w:lineRule="auto"/>
        <w:jc w:val="both"/>
        <w:rPr>
          <w:rFonts w:cs="Times New Roman"/>
          <w:bCs/>
          <w:szCs w:val="24"/>
        </w:rPr>
      </w:pPr>
      <w:r>
        <w:rPr>
          <w:rFonts w:cs="Times New Roman"/>
          <w:bCs/>
          <w:szCs w:val="24"/>
        </w:rPr>
        <w:tab/>
        <w:t xml:space="preserve">This chapter presents an extended literature review of the extant literature on narcissism and well-being. Specifically, </w:t>
      </w:r>
      <w:r w:rsidR="006824A7">
        <w:rPr>
          <w:rFonts w:cs="Times New Roman"/>
          <w:bCs/>
          <w:szCs w:val="24"/>
        </w:rPr>
        <w:t>it</w:t>
      </w:r>
      <w:r>
        <w:rPr>
          <w:rFonts w:cs="Times New Roman"/>
          <w:bCs/>
          <w:szCs w:val="24"/>
        </w:rPr>
        <w:t xml:space="preserve"> reviews the various theoretical perspectives of narcissism, </w:t>
      </w:r>
      <w:r w:rsidR="006824A7">
        <w:rPr>
          <w:rFonts w:cs="Times New Roman"/>
          <w:bCs/>
          <w:szCs w:val="24"/>
        </w:rPr>
        <w:t xml:space="preserve">and existing research on </w:t>
      </w:r>
      <w:r>
        <w:rPr>
          <w:rFonts w:cs="Times New Roman"/>
          <w:bCs/>
          <w:szCs w:val="24"/>
        </w:rPr>
        <w:t xml:space="preserve">the antecedents and outcomes of narcissism. Also, this chapter provides a historical </w:t>
      </w:r>
      <w:r w:rsidR="00CA0201">
        <w:rPr>
          <w:rFonts w:cs="Times New Roman"/>
          <w:bCs/>
          <w:szCs w:val="24"/>
        </w:rPr>
        <w:t xml:space="preserve">review </w:t>
      </w:r>
      <w:r>
        <w:rPr>
          <w:rFonts w:cs="Times New Roman"/>
          <w:bCs/>
          <w:szCs w:val="24"/>
        </w:rPr>
        <w:t xml:space="preserve">of </w:t>
      </w:r>
      <w:r w:rsidR="006824A7">
        <w:rPr>
          <w:rFonts w:cs="Times New Roman"/>
          <w:bCs/>
          <w:szCs w:val="24"/>
        </w:rPr>
        <w:t xml:space="preserve">the </w:t>
      </w:r>
      <w:r>
        <w:rPr>
          <w:rFonts w:cs="Times New Roman"/>
          <w:bCs/>
          <w:szCs w:val="24"/>
        </w:rPr>
        <w:t>various theoretical models of narcissism and synthesis</w:t>
      </w:r>
      <w:r w:rsidR="00CA0201">
        <w:rPr>
          <w:rFonts w:cs="Times New Roman"/>
          <w:bCs/>
          <w:szCs w:val="24"/>
        </w:rPr>
        <w:t>es</w:t>
      </w:r>
      <w:r>
        <w:rPr>
          <w:rFonts w:cs="Times New Roman"/>
          <w:bCs/>
          <w:szCs w:val="24"/>
        </w:rPr>
        <w:t xml:space="preserve"> </w:t>
      </w:r>
      <w:r w:rsidR="00CA0201">
        <w:rPr>
          <w:rFonts w:cs="Times New Roman"/>
          <w:bCs/>
          <w:szCs w:val="24"/>
        </w:rPr>
        <w:t>research</w:t>
      </w:r>
      <w:r>
        <w:rPr>
          <w:rFonts w:cs="Times New Roman"/>
          <w:bCs/>
          <w:szCs w:val="24"/>
        </w:rPr>
        <w:t xml:space="preserve"> on </w:t>
      </w:r>
      <w:r w:rsidR="00CA0201">
        <w:rPr>
          <w:rFonts w:cs="Times New Roman"/>
          <w:bCs/>
          <w:szCs w:val="24"/>
        </w:rPr>
        <w:t xml:space="preserve">the </w:t>
      </w:r>
      <w:r>
        <w:rPr>
          <w:rFonts w:cs="Times New Roman"/>
          <w:bCs/>
          <w:szCs w:val="24"/>
        </w:rPr>
        <w:t xml:space="preserve">facets of narcissism, narcissism in </w:t>
      </w:r>
      <w:r w:rsidR="00CA0201">
        <w:rPr>
          <w:rFonts w:cs="Times New Roman"/>
          <w:bCs/>
          <w:szCs w:val="24"/>
        </w:rPr>
        <w:t xml:space="preserve">an </w:t>
      </w:r>
      <w:r>
        <w:rPr>
          <w:rFonts w:cs="Times New Roman"/>
          <w:bCs/>
          <w:szCs w:val="24"/>
        </w:rPr>
        <w:t xml:space="preserve">organisational context and levels of analysis in leadership studies. Furthermore, this chapter reviews the literature on two conceptualisations of well-being, </w:t>
      </w:r>
      <w:r w:rsidR="00CA0201">
        <w:rPr>
          <w:rFonts w:cs="Times New Roman"/>
          <w:bCs/>
          <w:szCs w:val="24"/>
        </w:rPr>
        <w:t>namely</w:t>
      </w:r>
      <w:r>
        <w:rPr>
          <w:rFonts w:cs="Times New Roman"/>
          <w:bCs/>
          <w:szCs w:val="24"/>
        </w:rPr>
        <w:t xml:space="preserve"> general and context-specific well-being. </w:t>
      </w:r>
    </w:p>
    <w:p w14:paraId="03F4AE2C" w14:textId="77777777" w:rsidR="00304234" w:rsidRDefault="00304234" w:rsidP="00152D11">
      <w:pPr>
        <w:spacing w:after="0" w:line="480" w:lineRule="auto"/>
        <w:jc w:val="both"/>
        <w:rPr>
          <w:rFonts w:cs="Times New Roman"/>
          <w:bCs/>
          <w:szCs w:val="24"/>
        </w:rPr>
      </w:pPr>
      <w:r>
        <w:rPr>
          <w:rFonts w:cs="Times New Roman"/>
          <w:bCs/>
          <w:szCs w:val="24"/>
        </w:rPr>
        <w:t>Chapter 3</w:t>
      </w:r>
    </w:p>
    <w:p w14:paraId="5CCA7791" w14:textId="2EFD1E7A" w:rsidR="00304234" w:rsidRDefault="00304234" w:rsidP="00152D11">
      <w:pPr>
        <w:spacing w:after="0" w:line="480" w:lineRule="auto"/>
        <w:jc w:val="both"/>
        <w:rPr>
          <w:rFonts w:cs="Times New Roman"/>
          <w:bCs/>
          <w:szCs w:val="24"/>
        </w:rPr>
      </w:pPr>
      <w:r>
        <w:rPr>
          <w:rFonts w:cs="Times New Roman"/>
          <w:bCs/>
          <w:szCs w:val="24"/>
        </w:rPr>
        <w:tab/>
        <w:t>This chapter focuses on the theoretical framework and hypotheses development of the thesis, highlighting the theoretical underpinning</w:t>
      </w:r>
      <w:r w:rsidR="003553B2">
        <w:rPr>
          <w:rFonts w:cs="Times New Roman"/>
          <w:bCs/>
          <w:szCs w:val="24"/>
        </w:rPr>
        <w:t>s</w:t>
      </w:r>
      <w:r>
        <w:rPr>
          <w:rFonts w:cs="Times New Roman"/>
          <w:bCs/>
          <w:szCs w:val="24"/>
        </w:rPr>
        <w:t xml:space="preserve"> of the research and </w:t>
      </w:r>
      <w:r w:rsidR="003553B2">
        <w:rPr>
          <w:rFonts w:cs="Times New Roman"/>
          <w:bCs/>
          <w:szCs w:val="24"/>
        </w:rPr>
        <w:t xml:space="preserve">developing </w:t>
      </w:r>
      <w:r>
        <w:rPr>
          <w:rFonts w:cs="Times New Roman"/>
          <w:bCs/>
          <w:szCs w:val="24"/>
        </w:rPr>
        <w:t xml:space="preserve">the hypothesised research model. Specifically, this thesis draws </w:t>
      </w:r>
      <w:r w:rsidR="003553B2">
        <w:rPr>
          <w:rFonts w:cs="Times New Roman"/>
          <w:bCs/>
          <w:szCs w:val="24"/>
        </w:rPr>
        <w:t xml:space="preserve">on </w:t>
      </w:r>
      <w:r>
        <w:rPr>
          <w:rFonts w:cs="Times New Roman"/>
          <w:bCs/>
          <w:szCs w:val="24"/>
        </w:rPr>
        <w:t xml:space="preserve">identity theory (Stryker, 1968), social identity threat theory (Breakwell, 1986) and role congruity theory (Eagly &amp; Krau, 2002) to </w:t>
      </w:r>
      <w:r w:rsidR="003553B2">
        <w:rPr>
          <w:rFonts w:cs="Times New Roman"/>
          <w:bCs/>
          <w:szCs w:val="24"/>
        </w:rPr>
        <w:t>support the</w:t>
      </w:r>
      <w:r>
        <w:rPr>
          <w:rFonts w:cs="Times New Roman"/>
          <w:bCs/>
          <w:szCs w:val="24"/>
        </w:rPr>
        <w:t xml:space="preserve"> hypothesized relationship</w:t>
      </w:r>
      <w:r w:rsidR="003553B2">
        <w:rPr>
          <w:rFonts w:cs="Times New Roman"/>
          <w:bCs/>
          <w:szCs w:val="24"/>
        </w:rPr>
        <w:t>s</w:t>
      </w:r>
      <w:r>
        <w:rPr>
          <w:rFonts w:cs="Times New Roman"/>
          <w:bCs/>
          <w:szCs w:val="24"/>
        </w:rPr>
        <w:t xml:space="preserve">. The research hypotheses </w:t>
      </w:r>
      <w:r w:rsidR="003553B2">
        <w:rPr>
          <w:rFonts w:cs="Times New Roman"/>
          <w:bCs/>
          <w:szCs w:val="24"/>
        </w:rPr>
        <w:t xml:space="preserve">are </w:t>
      </w:r>
      <w:r>
        <w:rPr>
          <w:rFonts w:cs="Times New Roman"/>
          <w:bCs/>
          <w:szCs w:val="24"/>
        </w:rPr>
        <w:t>first developed at the individual and cross</w:t>
      </w:r>
      <w:r w:rsidR="00C723CE">
        <w:rPr>
          <w:rFonts w:cs="Times New Roman"/>
          <w:bCs/>
          <w:szCs w:val="24"/>
        </w:rPr>
        <w:t>-</w:t>
      </w:r>
      <w:r>
        <w:rPr>
          <w:rFonts w:cs="Times New Roman"/>
          <w:bCs/>
          <w:szCs w:val="24"/>
        </w:rPr>
        <w:t>level, followed by the team level.</w:t>
      </w:r>
    </w:p>
    <w:p w14:paraId="5E59EE9C" w14:textId="77777777" w:rsidR="00304234" w:rsidRDefault="00304234" w:rsidP="009E1246">
      <w:pPr>
        <w:spacing w:after="0" w:line="480" w:lineRule="auto"/>
        <w:jc w:val="both"/>
        <w:rPr>
          <w:rFonts w:cs="Times New Roman"/>
          <w:bCs/>
          <w:szCs w:val="24"/>
        </w:rPr>
      </w:pPr>
      <w:r>
        <w:rPr>
          <w:rFonts w:cs="Times New Roman"/>
          <w:bCs/>
          <w:szCs w:val="24"/>
        </w:rPr>
        <w:lastRenderedPageBreak/>
        <w:t>Chapter 4</w:t>
      </w:r>
    </w:p>
    <w:p w14:paraId="3B23B6F5" w14:textId="200C336B" w:rsidR="00304234" w:rsidRDefault="00304234" w:rsidP="00152D11">
      <w:pPr>
        <w:spacing w:after="0" w:line="480" w:lineRule="auto"/>
        <w:jc w:val="both"/>
        <w:rPr>
          <w:rFonts w:cs="Times New Roman"/>
          <w:bCs/>
          <w:szCs w:val="24"/>
        </w:rPr>
      </w:pPr>
      <w:r>
        <w:rPr>
          <w:rFonts w:cs="Times New Roman"/>
          <w:bCs/>
          <w:szCs w:val="24"/>
        </w:rPr>
        <w:tab/>
        <w:t>This chapter describes the methodology used in this thesis to test the hypothesised model. Specifically, it describes my research philosophy and strategy, the sample size, data collection procedure and constructs measure</w:t>
      </w:r>
      <w:r w:rsidR="00004110">
        <w:rPr>
          <w:rFonts w:cs="Times New Roman"/>
          <w:bCs/>
          <w:szCs w:val="24"/>
        </w:rPr>
        <w:t>s</w:t>
      </w:r>
      <w:r>
        <w:rPr>
          <w:rFonts w:cs="Times New Roman"/>
          <w:bCs/>
          <w:szCs w:val="24"/>
        </w:rPr>
        <w:t xml:space="preserve">. Additionally, </w:t>
      </w:r>
      <w:r w:rsidR="000248AF">
        <w:rPr>
          <w:rFonts w:cs="Times New Roman"/>
          <w:bCs/>
          <w:szCs w:val="24"/>
        </w:rPr>
        <w:t xml:space="preserve">the methods of data analysis, financial reimbursement, ethical considerations, and study settings are extensively discussed in this chapter. Lastly, </w:t>
      </w:r>
      <w:r>
        <w:rPr>
          <w:rFonts w:cs="Times New Roman"/>
          <w:bCs/>
          <w:szCs w:val="24"/>
        </w:rPr>
        <w:t xml:space="preserve">this chapter presents </w:t>
      </w:r>
      <w:r w:rsidR="000248AF">
        <w:rPr>
          <w:rFonts w:cs="Times New Roman"/>
          <w:bCs/>
          <w:szCs w:val="24"/>
        </w:rPr>
        <w:t xml:space="preserve">the findings of </w:t>
      </w:r>
      <w:r>
        <w:rPr>
          <w:rFonts w:cs="Times New Roman"/>
          <w:bCs/>
          <w:szCs w:val="24"/>
        </w:rPr>
        <w:t>preliminary data analytical techniques including confirmatory factor analysis, intra-class correlation coefficient and within-group agreement of</w:t>
      </w:r>
      <w:r w:rsidR="00004110">
        <w:rPr>
          <w:rFonts w:cs="Times New Roman"/>
          <w:bCs/>
          <w:szCs w:val="24"/>
        </w:rPr>
        <w:t xml:space="preserve"> the</w:t>
      </w:r>
      <w:r>
        <w:rPr>
          <w:rFonts w:cs="Times New Roman"/>
          <w:bCs/>
          <w:szCs w:val="24"/>
        </w:rPr>
        <w:t xml:space="preserve"> study constructs. </w:t>
      </w:r>
      <w:r w:rsidR="000248AF">
        <w:rPr>
          <w:rFonts w:cs="Times New Roman"/>
          <w:bCs/>
          <w:szCs w:val="24"/>
        </w:rPr>
        <w:t xml:space="preserve"> </w:t>
      </w:r>
    </w:p>
    <w:p w14:paraId="642E9823" w14:textId="77777777" w:rsidR="00304234" w:rsidRPr="00CB0FF6" w:rsidRDefault="00304234" w:rsidP="00152D11">
      <w:pPr>
        <w:spacing w:after="0" w:line="480" w:lineRule="auto"/>
        <w:jc w:val="both"/>
        <w:rPr>
          <w:rFonts w:cs="Times New Roman"/>
          <w:bCs/>
          <w:szCs w:val="24"/>
        </w:rPr>
      </w:pPr>
      <w:r>
        <w:rPr>
          <w:rFonts w:cs="Times New Roman"/>
          <w:bCs/>
          <w:szCs w:val="24"/>
        </w:rPr>
        <w:t>Chapter 5</w:t>
      </w:r>
    </w:p>
    <w:p w14:paraId="6A8F6D53" w14:textId="6DCBE7C5" w:rsidR="00304234" w:rsidRDefault="00304234" w:rsidP="00152D11">
      <w:pPr>
        <w:spacing w:after="0" w:line="480" w:lineRule="auto"/>
        <w:jc w:val="both"/>
        <w:rPr>
          <w:rFonts w:cs="Times New Roman"/>
          <w:bCs/>
          <w:szCs w:val="24"/>
        </w:rPr>
      </w:pPr>
      <w:r w:rsidRPr="00325B81">
        <w:rPr>
          <w:rFonts w:cs="Times New Roman"/>
          <w:bCs/>
          <w:szCs w:val="24"/>
        </w:rPr>
        <w:tab/>
        <w:t xml:space="preserve">This chapter </w:t>
      </w:r>
      <w:r>
        <w:rPr>
          <w:rFonts w:cs="Times New Roman"/>
          <w:bCs/>
          <w:szCs w:val="24"/>
        </w:rPr>
        <w:t xml:space="preserve">presents the results </w:t>
      </w:r>
      <w:r w:rsidR="00004110">
        <w:rPr>
          <w:rFonts w:cs="Times New Roman"/>
          <w:bCs/>
          <w:szCs w:val="24"/>
        </w:rPr>
        <w:t xml:space="preserve">of </w:t>
      </w:r>
      <w:r>
        <w:rPr>
          <w:rFonts w:cs="Times New Roman"/>
          <w:bCs/>
          <w:szCs w:val="24"/>
        </w:rPr>
        <w:t xml:space="preserve">the data analysis. Specifically, the data were analysed using various statistical techniques including </w:t>
      </w:r>
      <w:r w:rsidR="00004110">
        <w:rPr>
          <w:rFonts w:cs="Times New Roman"/>
          <w:bCs/>
          <w:szCs w:val="24"/>
        </w:rPr>
        <w:t xml:space="preserve">bivariate </w:t>
      </w:r>
      <w:r>
        <w:rPr>
          <w:rFonts w:cs="Times New Roman"/>
          <w:bCs/>
          <w:szCs w:val="24"/>
        </w:rPr>
        <w:t>correlation</w:t>
      </w:r>
      <w:r w:rsidR="00004110">
        <w:rPr>
          <w:rFonts w:cs="Times New Roman"/>
          <w:bCs/>
          <w:szCs w:val="24"/>
        </w:rPr>
        <w:t>s</w:t>
      </w:r>
      <w:r>
        <w:rPr>
          <w:rFonts w:cs="Times New Roman"/>
          <w:bCs/>
          <w:szCs w:val="24"/>
        </w:rPr>
        <w:t>, hierarchical linear regression</w:t>
      </w:r>
      <w:r w:rsidR="00004110">
        <w:rPr>
          <w:rFonts w:cs="Times New Roman"/>
          <w:bCs/>
          <w:szCs w:val="24"/>
        </w:rPr>
        <w:t>s</w:t>
      </w:r>
      <w:r>
        <w:rPr>
          <w:rFonts w:cs="Times New Roman"/>
          <w:bCs/>
          <w:szCs w:val="24"/>
        </w:rPr>
        <w:t>, mediation</w:t>
      </w:r>
      <w:r w:rsidR="00004110">
        <w:rPr>
          <w:rFonts w:cs="Times New Roman"/>
          <w:bCs/>
          <w:szCs w:val="24"/>
        </w:rPr>
        <w:t>,</w:t>
      </w:r>
      <w:r>
        <w:rPr>
          <w:rFonts w:cs="Times New Roman"/>
          <w:bCs/>
          <w:szCs w:val="24"/>
        </w:rPr>
        <w:t xml:space="preserve"> moderation</w:t>
      </w:r>
      <w:r w:rsidR="00004110">
        <w:rPr>
          <w:rFonts w:cs="Times New Roman"/>
          <w:bCs/>
          <w:szCs w:val="24"/>
        </w:rPr>
        <w:t xml:space="preserve"> and</w:t>
      </w:r>
      <w:r>
        <w:rPr>
          <w:rFonts w:cs="Times New Roman"/>
          <w:bCs/>
          <w:szCs w:val="24"/>
        </w:rPr>
        <w:t xml:space="preserve"> moderated mediation analysis, and multilevel analysis. The results and </w:t>
      </w:r>
      <w:r w:rsidR="00004110">
        <w:rPr>
          <w:rFonts w:cs="Times New Roman"/>
          <w:bCs/>
          <w:szCs w:val="24"/>
        </w:rPr>
        <w:t xml:space="preserve">their meaning are also </w:t>
      </w:r>
      <w:r>
        <w:rPr>
          <w:rFonts w:cs="Times New Roman"/>
          <w:bCs/>
          <w:szCs w:val="24"/>
        </w:rPr>
        <w:t>reported in this chapter.</w:t>
      </w:r>
    </w:p>
    <w:p w14:paraId="1B61F799" w14:textId="77777777" w:rsidR="00304234" w:rsidRDefault="00304234" w:rsidP="009E1246">
      <w:pPr>
        <w:spacing w:after="0" w:line="480" w:lineRule="auto"/>
        <w:jc w:val="both"/>
        <w:rPr>
          <w:rFonts w:cs="Times New Roman"/>
          <w:bCs/>
          <w:szCs w:val="24"/>
        </w:rPr>
      </w:pPr>
      <w:r>
        <w:rPr>
          <w:rFonts w:cs="Times New Roman"/>
          <w:bCs/>
          <w:szCs w:val="24"/>
        </w:rPr>
        <w:t>Chapter 6</w:t>
      </w:r>
    </w:p>
    <w:p w14:paraId="733F13DB" w14:textId="062A3DFD" w:rsidR="00D85C05" w:rsidRDefault="00304234" w:rsidP="009E1246">
      <w:pPr>
        <w:spacing w:line="480" w:lineRule="auto"/>
        <w:jc w:val="both"/>
        <w:rPr>
          <w:rFonts w:cs="Times New Roman"/>
          <w:bCs/>
          <w:szCs w:val="24"/>
        </w:rPr>
      </w:pPr>
      <w:r>
        <w:rPr>
          <w:rFonts w:cs="Times New Roman"/>
          <w:bCs/>
          <w:szCs w:val="24"/>
        </w:rPr>
        <w:tab/>
        <w:t xml:space="preserve">This is the concluding chapter of this thesis that pulls together the different parts of the research. Specifically, </w:t>
      </w:r>
      <w:r w:rsidR="0088352B">
        <w:rPr>
          <w:rFonts w:cs="Times New Roman"/>
          <w:bCs/>
          <w:szCs w:val="24"/>
        </w:rPr>
        <w:t>it</w:t>
      </w:r>
      <w:r>
        <w:rPr>
          <w:rFonts w:cs="Times New Roman"/>
          <w:bCs/>
          <w:szCs w:val="24"/>
        </w:rPr>
        <w:t xml:space="preserve"> </w:t>
      </w:r>
      <w:r w:rsidR="0088352B">
        <w:rPr>
          <w:rFonts w:cs="Times New Roman"/>
          <w:bCs/>
          <w:szCs w:val="24"/>
        </w:rPr>
        <w:t>reviews</w:t>
      </w:r>
      <w:r>
        <w:rPr>
          <w:rFonts w:cs="Times New Roman"/>
          <w:bCs/>
          <w:szCs w:val="24"/>
        </w:rPr>
        <w:t xml:space="preserve"> the findings</w:t>
      </w:r>
      <w:r w:rsidR="0088352B">
        <w:rPr>
          <w:rFonts w:cs="Times New Roman"/>
          <w:bCs/>
          <w:szCs w:val="24"/>
        </w:rPr>
        <w:t>, discusses these in the context of previous research</w:t>
      </w:r>
      <w:r>
        <w:rPr>
          <w:rFonts w:cs="Times New Roman"/>
          <w:bCs/>
          <w:szCs w:val="24"/>
        </w:rPr>
        <w:t xml:space="preserve"> and </w:t>
      </w:r>
      <w:r w:rsidR="0088352B">
        <w:rPr>
          <w:rFonts w:cs="Times New Roman"/>
          <w:bCs/>
          <w:szCs w:val="24"/>
        </w:rPr>
        <w:t>elaborates on their</w:t>
      </w:r>
      <w:r>
        <w:rPr>
          <w:rFonts w:cs="Times New Roman"/>
          <w:bCs/>
          <w:szCs w:val="24"/>
        </w:rPr>
        <w:t xml:space="preserve"> theoretical and practical </w:t>
      </w:r>
      <w:r w:rsidR="0088352B">
        <w:rPr>
          <w:rFonts w:cs="Times New Roman"/>
          <w:bCs/>
          <w:szCs w:val="24"/>
        </w:rPr>
        <w:t xml:space="preserve">contributions and </w:t>
      </w:r>
      <w:r>
        <w:rPr>
          <w:rFonts w:cs="Times New Roman"/>
          <w:bCs/>
          <w:szCs w:val="24"/>
        </w:rPr>
        <w:t xml:space="preserve">implications. Furthermore, this chapter highlights the strengths and limitations of the </w:t>
      </w:r>
      <w:r w:rsidR="0088352B">
        <w:rPr>
          <w:rFonts w:cs="Times New Roman"/>
          <w:bCs/>
          <w:szCs w:val="24"/>
        </w:rPr>
        <w:t xml:space="preserve">research </w:t>
      </w:r>
      <w:r>
        <w:rPr>
          <w:rFonts w:cs="Times New Roman"/>
          <w:bCs/>
          <w:szCs w:val="24"/>
        </w:rPr>
        <w:t>and articulates suggestions for further research. The chapter ends with a concluding note.</w:t>
      </w:r>
    </w:p>
    <w:p w14:paraId="5D9653D6" w14:textId="6B1B339F" w:rsidR="00152D11" w:rsidRDefault="00152D11" w:rsidP="009E1246">
      <w:pPr>
        <w:spacing w:line="480" w:lineRule="auto"/>
        <w:jc w:val="both"/>
        <w:rPr>
          <w:rFonts w:cs="Times New Roman"/>
          <w:bCs/>
          <w:szCs w:val="24"/>
        </w:rPr>
      </w:pPr>
    </w:p>
    <w:p w14:paraId="0FD67D22" w14:textId="651CFFB3" w:rsidR="00D85C05" w:rsidRPr="00DC238D" w:rsidRDefault="00BD1519" w:rsidP="00D85C05">
      <w:pPr>
        <w:pStyle w:val="Heading1"/>
        <w:numPr>
          <w:ilvl w:val="0"/>
          <w:numId w:val="0"/>
        </w:numPr>
        <w:jc w:val="center"/>
        <w:rPr>
          <w:shd w:val="clear" w:color="auto" w:fill="FFFFFF"/>
        </w:rPr>
      </w:pPr>
      <w:r>
        <w:rPr>
          <w:rFonts w:cs="Times New Roman"/>
          <w:bCs/>
          <w:szCs w:val="24"/>
        </w:rPr>
        <w:br w:type="page"/>
      </w:r>
      <w:bookmarkStart w:id="11" w:name="_Toc89777503"/>
      <w:bookmarkStart w:id="12" w:name="_Toc109122459"/>
      <w:r w:rsidR="00D85C05">
        <w:rPr>
          <w:shd w:val="clear" w:color="auto" w:fill="FFFFFF"/>
        </w:rPr>
        <w:lastRenderedPageBreak/>
        <w:t>CHAPTER 2</w:t>
      </w:r>
      <w:r w:rsidR="00DE16C7">
        <w:rPr>
          <w:shd w:val="clear" w:color="auto" w:fill="FFFFFF"/>
        </w:rPr>
        <w:t>-</w:t>
      </w:r>
      <w:r w:rsidR="00D85C05">
        <w:rPr>
          <w:shd w:val="clear" w:color="auto" w:fill="FFFFFF"/>
        </w:rPr>
        <w:t xml:space="preserve"> EXTENDED LITERATURE REVIEW</w:t>
      </w:r>
      <w:bookmarkEnd w:id="11"/>
      <w:bookmarkEnd w:id="12"/>
      <w:r w:rsidR="00D85C05">
        <w:rPr>
          <w:shd w:val="clear" w:color="auto" w:fill="FFFFFF"/>
        </w:rPr>
        <w:t xml:space="preserve"> </w:t>
      </w:r>
    </w:p>
    <w:p w14:paraId="328B36A0" w14:textId="2F77091D" w:rsidR="00D85C05" w:rsidRPr="00DC238D" w:rsidRDefault="00D85C05" w:rsidP="00CD1E90">
      <w:pPr>
        <w:pStyle w:val="Heading1"/>
        <w:numPr>
          <w:ilvl w:val="0"/>
          <w:numId w:val="0"/>
        </w:numPr>
        <w:rPr>
          <w:shd w:val="clear" w:color="auto" w:fill="FFFFFF"/>
        </w:rPr>
      </w:pPr>
      <w:bookmarkStart w:id="13" w:name="_Toc89777504"/>
      <w:bookmarkStart w:id="14" w:name="_Toc109122460"/>
      <w:r>
        <w:rPr>
          <w:shd w:val="clear" w:color="auto" w:fill="FFFFFF"/>
        </w:rPr>
        <w:t>2.1</w:t>
      </w:r>
      <w:r w:rsidR="00CD1E90">
        <w:rPr>
          <w:shd w:val="clear" w:color="auto" w:fill="FFFFFF"/>
        </w:rPr>
        <w:t xml:space="preserve"> </w:t>
      </w:r>
      <w:r w:rsidR="00CD1E90">
        <w:rPr>
          <w:shd w:val="clear" w:color="auto" w:fill="FFFFFF"/>
        </w:rPr>
        <w:tab/>
      </w:r>
      <w:r>
        <w:rPr>
          <w:shd w:val="clear" w:color="auto" w:fill="FFFFFF"/>
        </w:rPr>
        <w:t>I</w:t>
      </w:r>
      <w:r w:rsidRPr="00DC238D">
        <w:rPr>
          <w:shd w:val="clear" w:color="auto" w:fill="FFFFFF"/>
        </w:rPr>
        <w:t>ntroduction</w:t>
      </w:r>
      <w:bookmarkEnd w:id="13"/>
      <w:bookmarkEnd w:id="14"/>
    </w:p>
    <w:p w14:paraId="21BB7796" w14:textId="11FD30AF" w:rsidR="00D85C05" w:rsidRDefault="00D85C05" w:rsidP="00DE16C7">
      <w:pPr>
        <w:spacing w:after="0" w:line="480" w:lineRule="auto"/>
        <w:ind w:firstLine="720"/>
        <w:jc w:val="both"/>
        <w:rPr>
          <w:rFonts w:cs="Times New Roman"/>
          <w:szCs w:val="24"/>
        </w:rPr>
      </w:pPr>
      <w:r>
        <w:rPr>
          <w:rFonts w:cs="Times New Roman"/>
          <w:szCs w:val="24"/>
        </w:rPr>
        <w:t xml:space="preserve">In this chapter, I review the literature of </w:t>
      </w:r>
      <w:r w:rsidRPr="00725502">
        <w:rPr>
          <w:rFonts w:cs="Times New Roman"/>
          <w:szCs w:val="24"/>
        </w:rPr>
        <w:t xml:space="preserve">the two core constructs of interest, namely narcissism and well-being. The constructs are defined and the main theoretical approaches to studying them are briefly reviewed, with a focus on their relevance in the workplace. </w:t>
      </w:r>
      <w:r>
        <w:rPr>
          <w:rFonts w:cs="Times New Roman"/>
          <w:szCs w:val="24"/>
        </w:rPr>
        <w:t>Specifically, I review the literature on antecedents, perspectives, outcomes, facets, and theoretical models of narcissism. I also discuss leader</w:t>
      </w:r>
      <w:r w:rsidR="00362611">
        <w:rPr>
          <w:rFonts w:cs="Times New Roman"/>
          <w:szCs w:val="24"/>
        </w:rPr>
        <w:t>s’</w:t>
      </w:r>
      <w:r>
        <w:rPr>
          <w:rFonts w:cs="Times New Roman"/>
          <w:szCs w:val="24"/>
        </w:rPr>
        <w:t xml:space="preserve"> and followers’ narcissism from an organisational perspective. Lastly, I review the literature on employee well-being from the perspectives of general and job-specific well-being.</w:t>
      </w:r>
    </w:p>
    <w:p w14:paraId="2FE778B4" w14:textId="04A55A9B" w:rsidR="00D85C05" w:rsidRPr="00DC238D" w:rsidRDefault="00D85C05" w:rsidP="00CD1E90">
      <w:pPr>
        <w:pStyle w:val="Heading1"/>
        <w:numPr>
          <w:ilvl w:val="0"/>
          <w:numId w:val="0"/>
        </w:numPr>
        <w:spacing w:before="0" w:after="0"/>
      </w:pPr>
      <w:bookmarkStart w:id="15" w:name="_Toc17126595"/>
      <w:bookmarkStart w:id="16" w:name="_Toc89777505"/>
      <w:bookmarkStart w:id="17" w:name="_Toc109122461"/>
      <w:r>
        <w:t xml:space="preserve">2.2 </w:t>
      </w:r>
      <w:r w:rsidR="00CD1E90">
        <w:tab/>
      </w:r>
      <w:r w:rsidRPr="00DC238D">
        <w:t>Narcissism</w:t>
      </w:r>
      <w:bookmarkEnd w:id="15"/>
      <w:bookmarkEnd w:id="16"/>
      <w:bookmarkEnd w:id="17"/>
    </w:p>
    <w:p w14:paraId="5E0E689B" w14:textId="77777777" w:rsidR="00D85C05" w:rsidRPr="002B6AB7" w:rsidRDefault="00D85C05" w:rsidP="00DE16C7">
      <w:pPr>
        <w:pStyle w:val="Heading2"/>
        <w:spacing w:after="0" w:line="480" w:lineRule="auto"/>
        <w:rPr>
          <w:i/>
          <w:iCs/>
        </w:rPr>
      </w:pPr>
      <w:bookmarkStart w:id="18" w:name="_Toc89777506"/>
      <w:bookmarkStart w:id="19" w:name="_Toc109122462"/>
      <w:r w:rsidRPr="002B6AB7">
        <w:rPr>
          <w:i/>
          <w:iCs/>
        </w:rPr>
        <w:t>2.2.1</w:t>
      </w:r>
      <w:r w:rsidRPr="002B6AB7">
        <w:rPr>
          <w:i/>
          <w:iCs/>
        </w:rPr>
        <w:tab/>
        <w:t>Perspectives</w:t>
      </w:r>
      <w:bookmarkEnd w:id="18"/>
      <w:bookmarkEnd w:id="19"/>
      <w:r w:rsidRPr="002B6AB7">
        <w:rPr>
          <w:i/>
          <w:iCs/>
        </w:rPr>
        <w:t xml:space="preserve"> </w:t>
      </w:r>
    </w:p>
    <w:p w14:paraId="69CFECA1" w14:textId="323FB78F" w:rsidR="00D85C05" w:rsidRDefault="00D85C05" w:rsidP="00DE16C7">
      <w:pPr>
        <w:spacing w:after="0" w:line="480" w:lineRule="auto"/>
        <w:ind w:firstLine="720"/>
        <w:jc w:val="both"/>
        <w:rPr>
          <w:rFonts w:cs="Times New Roman"/>
          <w:szCs w:val="24"/>
        </w:rPr>
      </w:pPr>
      <w:r w:rsidRPr="00DC238D">
        <w:rPr>
          <w:rFonts w:cs="Times New Roman"/>
          <w:szCs w:val="24"/>
        </w:rPr>
        <w:t>There are three broad approaches to studying</w:t>
      </w:r>
      <w:r w:rsidRPr="000B462C">
        <w:rPr>
          <w:rStyle w:val="CommentReference"/>
        </w:rPr>
        <w:t xml:space="preserve"> </w:t>
      </w:r>
      <w:r w:rsidRPr="00DC238D">
        <w:rPr>
          <w:rFonts w:cs="Times New Roman"/>
          <w:szCs w:val="24"/>
        </w:rPr>
        <w:t>narcissism, namely,</w:t>
      </w:r>
      <w:r w:rsidRPr="00DC238D">
        <w:rPr>
          <w:rFonts w:cs="Times New Roman"/>
          <w:bCs/>
          <w:szCs w:val="24"/>
        </w:rPr>
        <w:t xml:space="preserve"> </w:t>
      </w:r>
      <w:r>
        <w:rPr>
          <w:rFonts w:cs="Times New Roman"/>
          <w:bCs/>
          <w:szCs w:val="24"/>
        </w:rPr>
        <w:t xml:space="preserve">narcissistic leadership, </w:t>
      </w:r>
      <w:r w:rsidRPr="00DC238D">
        <w:rPr>
          <w:rFonts w:cs="Times New Roman"/>
          <w:bCs/>
          <w:szCs w:val="24"/>
        </w:rPr>
        <w:t xml:space="preserve">pathological (clinical) narcissism, </w:t>
      </w:r>
      <w:r>
        <w:rPr>
          <w:rFonts w:cs="Times New Roman"/>
          <w:bCs/>
          <w:szCs w:val="24"/>
        </w:rPr>
        <w:t xml:space="preserve">and </w:t>
      </w:r>
      <w:r w:rsidRPr="00DC238D">
        <w:rPr>
          <w:rFonts w:cs="Times New Roman"/>
          <w:bCs/>
          <w:szCs w:val="24"/>
        </w:rPr>
        <w:t>non-pathol</w:t>
      </w:r>
      <w:r>
        <w:rPr>
          <w:rFonts w:cs="Times New Roman"/>
          <w:bCs/>
          <w:szCs w:val="24"/>
        </w:rPr>
        <w:t xml:space="preserve">ogical (subclinical) narcissism. First, narcissistic leadership </w:t>
      </w:r>
      <w:r w:rsidRPr="00DC238D">
        <w:rPr>
          <w:rFonts w:cs="Times New Roman"/>
          <w:bCs/>
          <w:iCs/>
          <w:szCs w:val="24"/>
        </w:rPr>
        <w:t xml:space="preserve">sits within the leadership and industrial/organisational psychology domain and has </w:t>
      </w:r>
      <w:r>
        <w:rPr>
          <w:rFonts w:cs="Times New Roman"/>
          <w:bCs/>
          <w:iCs/>
          <w:szCs w:val="24"/>
        </w:rPr>
        <w:t>received broad research attention</w:t>
      </w:r>
      <w:r w:rsidRPr="00DC238D">
        <w:rPr>
          <w:rFonts w:cs="Times New Roman"/>
          <w:bCs/>
          <w:iCs/>
          <w:szCs w:val="24"/>
        </w:rPr>
        <w:t xml:space="preserve"> (e.g.,</w:t>
      </w:r>
      <w:r w:rsidRPr="00DC238D">
        <w:rPr>
          <w:rFonts w:cs="Times New Roman"/>
          <w:szCs w:val="24"/>
        </w:rPr>
        <w:t xml:space="preserve"> </w:t>
      </w:r>
      <w:r w:rsidRPr="00DC238D">
        <w:rPr>
          <w:rFonts w:cs="Times New Roman"/>
          <w:szCs w:val="24"/>
          <w:shd w:val="clear" w:color="auto" w:fill="FFFFFF"/>
        </w:rPr>
        <w:t>Brunell</w:t>
      </w:r>
      <w:r w:rsidR="002955A7">
        <w:rPr>
          <w:rFonts w:cs="Times New Roman"/>
          <w:szCs w:val="24"/>
          <w:shd w:val="clear" w:color="auto" w:fill="FFFFFF"/>
        </w:rPr>
        <w:t xml:space="preserve"> </w:t>
      </w:r>
      <w:r w:rsidR="002955A7" w:rsidRPr="002955A7">
        <w:rPr>
          <w:rFonts w:cs="Times New Roman"/>
          <w:i/>
          <w:iCs/>
          <w:szCs w:val="24"/>
          <w:shd w:val="clear" w:color="auto" w:fill="FFFFFF"/>
        </w:rPr>
        <w:t>et al.</w:t>
      </w:r>
      <w:r w:rsidRPr="002955A7">
        <w:rPr>
          <w:rFonts w:cs="Times New Roman"/>
          <w:i/>
          <w:iCs/>
          <w:szCs w:val="24"/>
          <w:shd w:val="clear" w:color="auto" w:fill="FFFFFF"/>
        </w:rPr>
        <w:t>,</w:t>
      </w:r>
      <w:r w:rsidRPr="00DC238D">
        <w:rPr>
          <w:rFonts w:cs="Times New Roman"/>
          <w:szCs w:val="24"/>
          <w:shd w:val="clear" w:color="auto" w:fill="FFFFFF"/>
        </w:rPr>
        <w:t xml:space="preserve"> 2008; Rijsenbilt &amp; Commandeur, 2013; Rosenthal &amp; Pittinsky, 2006</w:t>
      </w:r>
      <w:r w:rsidRPr="00DC238D">
        <w:rPr>
          <w:rFonts w:cs="Times New Roman"/>
          <w:szCs w:val="24"/>
        </w:rPr>
        <w:t>)</w:t>
      </w:r>
      <w:r>
        <w:rPr>
          <w:rFonts w:cs="Times New Roman"/>
          <w:szCs w:val="24"/>
        </w:rPr>
        <w:t xml:space="preserve">. </w:t>
      </w:r>
      <w:r w:rsidRPr="00DC238D">
        <w:rPr>
          <w:rFonts w:cs="Times New Roman"/>
          <w:color w:val="222222"/>
          <w:szCs w:val="24"/>
          <w:shd w:val="clear" w:color="auto" w:fill="FFFFFF"/>
        </w:rPr>
        <w:t xml:space="preserve">Rosenthal and Pittinsky (2006, p. 629) propose that </w:t>
      </w:r>
      <w:r w:rsidRPr="00DC238D">
        <w:rPr>
          <w:rFonts w:cs="Times New Roman"/>
          <w:szCs w:val="24"/>
        </w:rPr>
        <w:t xml:space="preserve">narcissistic leadership “occurs when leaders' actions are principally motivated by their own egomaniacal needs and beliefs, superseding the needs and interests of the constituents and institutions they lead”. </w:t>
      </w:r>
      <w:r>
        <w:rPr>
          <w:rFonts w:cs="Times New Roman"/>
          <w:szCs w:val="24"/>
        </w:rPr>
        <w:t xml:space="preserve">This style is different from other leadership styles because the leaders’ actions are mostly self-serving and are at the expense of the followers and organisations they lead (Braun, 2016; Ouimet, 2010), </w:t>
      </w:r>
      <w:r>
        <w:rPr>
          <w:rFonts w:asciiTheme="majorBidi" w:hAnsiTheme="majorBidi" w:cstheme="majorBidi"/>
          <w:szCs w:val="24"/>
        </w:rPr>
        <w:t xml:space="preserve">with severe effects on followers and organisations. This style has been categorised by scholars as part of the ‘dark side of leadership’ or negative form of leadership (e.g., Conger, 1990; Harms &amp; Spain, 2015; </w:t>
      </w:r>
      <w:r w:rsidRPr="000B6552">
        <w:rPr>
          <w:rFonts w:asciiTheme="majorBidi" w:hAnsiTheme="majorBidi" w:cstheme="majorBidi"/>
          <w:color w:val="222222"/>
          <w:szCs w:val="24"/>
          <w:shd w:val="clear" w:color="auto" w:fill="FFFFFF"/>
        </w:rPr>
        <w:t xml:space="preserve">Rosenthal </w:t>
      </w:r>
      <w:r>
        <w:rPr>
          <w:rFonts w:asciiTheme="majorBidi" w:hAnsiTheme="majorBidi" w:cstheme="majorBidi"/>
          <w:color w:val="222222"/>
          <w:szCs w:val="24"/>
          <w:shd w:val="clear" w:color="auto" w:fill="FFFFFF"/>
        </w:rPr>
        <w:t>&amp;</w:t>
      </w:r>
      <w:r w:rsidRPr="000B6552">
        <w:rPr>
          <w:rFonts w:asciiTheme="majorBidi" w:hAnsiTheme="majorBidi" w:cstheme="majorBidi"/>
          <w:color w:val="222222"/>
          <w:szCs w:val="24"/>
          <w:shd w:val="clear" w:color="auto" w:fill="FFFFFF"/>
        </w:rPr>
        <w:t xml:space="preserve"> Pittinsky, 2006</w:t>
      </w:r>
      <w:r>
        <w:rPr>
          <w:rFonts w:asciiTheme="majorBidi" w:hAnsiTheme="majorBidi" w:cstheme="majorBidi"/>
          <w:color w:val="222222"/>
          <w:szCs w:val="24"/>
          <w:shd w:val="clear" w:color="auto" w:fill="FFFFFF"/>
        </w:rPr>
        <w:t xml:space="preserve">; </w:t>
      </w:r>
      <w:r w:rsidRPr="00C820C0">
        <w:rPr>
          <w:rFonts w:cs="Times New Roman"/>
          <w:szCs w:val="24"/>
        </w:rPr>
        <w:t>Schyns, 2015</w:t>
      </w:r>
      <w:r>
        <w:rPr>
          <w:rFonts w:cs="Times New Roman"/>
          <w:szCs w:val="24"/>
        </w:rPr>
        <w:t xml:space="preserve">; </w:t>
      </w:r>
      <w:r>
        <w:rPr>
          <w:rFonts w:asciiTheme="majorBidi" w:hAnsiTheme="majorBidi" w:cstheme="majorBidi"/>
          <w:szCs w:val="24"/>
        </w:rPr>
        <w:t>Schyns &amp; Schilling, 2013).</w:t>
      </w:r>
      <w:r>
        <w:rPr>
          <w:rFonts w:cs="Times New Roman"/>
          <w:szCs w:val="24"/>
        </w:rPr>
        <w:t xml:space="preserve"> </w:t>
      </w:r>
    </w:p>
    <w:p w14:paraId="68B5D306" w14:textId="36238EAD" w:rsidR="00D85C05" w:rsidRPr="00A11D70" w:rsidRDefault="00D85C05" w:rsidP="00DE16C7">
      <w:pPr>
        <w:spacing w:after="0" w:line="480" w:lineRule="auto"/>
        <w:ind w:firstLine="720"/>
        <w:jc w:val="both"/>
        <w:rPr>
          <w:rFonts w:asciiTheme="majorBidi" w:hAnsiTheme="majorBidi" w:cstheme="majorBidi"/>
          <w:szCs w:val="24"/>
          <w:shd w:val="clear" w:color="auto" w:fill="FFFFFF"/>
        </w:rPr>
      </w:pPr>
      <w:r>
        <w:rPr>
          <w:rFonts w:cs="Times New Roman"/>
          <w:szCs w:val="24"/>
        </w:rPr>
        <w:lastRenderedPageBreak/>
        <w:t xml:space="preserve">Second, pathological narcissism originates from </w:t>
      </w:r>
      <w:r w:rsidRPr="00DC238D">
        <w:rPr>
          <w:rFonts w:cs="Times New Roman"/>
          <w:szCs w:val="24"/>
        </w:rPr>
        <w:t>clinical theory</w:t>
      </w:r>
      <w:r>
        <w:rPr>
          <w:rFonts w:cs="Times New Roman"/>
          <w:szCs w:val="24"/>
        </w:rPr>
        <w:t xml:space="preserve"> and </w:t>
      </w:r>
      <w:r w:rsidRPr="00DC238D">
        <w:rPr>
          <w:rFonts w:cs="Times New Roman"/>
          <w:szCs w:val="24"/>
        </w:rPr>
        <w:t xml:space="preserve">has been defined by several authors (e.g., </w:t>
      </w:r>
      <w:r w:rsidRPr="00DC238D">
        <w:rPr>
          <w:rFonts w:cs="Times New Roman"/>
          <w:szCs w:val="24"/>
          <w:shd w:val="clear" w:color="auto" w:fill="FFFFFF"/>
        </w:rPr>
        <w:t>Kernberg, 2008; Rosenfeld, 1971</w:t>
      </w:r>
      <w:r w:rsidRPr="00DC238D">
        <w:rPr>
          <w:rFonts w:cs="Times New Roman"/>
          <w:szCs w:val="24"/>
        </w:rPr>
        <w:t xml:space="preserve">) as a mental illness or personality disorder involving an inflated self-view, emotional deficit, incapability of showing guilt, with a feeling of insecurity and grandiose display of self-admiration (see </w:t>
      </w:r>
      <w:r w:rsidRPr="00DC238D">
        <w:rPr>
          <w:rFonts w:cs="Times New Roman"/>
          <w:szCs w:val="24"/>
          <w:shd w:val="clear" w:color="auto" w:fill="FFFFFF"/>
        </w:rPr>
        <w:t xml:space="preserve">Kernberg, 1985). It is manifested because of a defect of normal narcissism in the development of an individual from childhood to adulthood (Kernberg, 1984, 1988). </w:t>
      </w:r>
      <w:r>
        <w:rPr>
          <w:rFonts w:cs="Times New Roman"/>
          <w:szCs w:val="24"/>
          <w:shd w:val="clear" w:color="auto" w:fill="FFFFFF"/>
        </w:rPr>
        <w:t>N</w:t>
      </w:r>
      <w:r w:rsidRPr="00DC238D">
        <w:rPr>
          <w:rFonts w:cs="Times New Roman"/>
          <w:szCs w:val="24"/>
          <w:shd w:val="clear" w:color="auto" w:fill="FFFFFF"/>
        </w:rPr>
        <w:t xml:space="preserve">ormal narcissism is the instinctive desire to love oneself, also called primary narcissism (Freud, 1957/1914). </w:t>
      </w:r>
      <w:r>
        <w:rPr>
          <w:rFonts w:asciiTheme="majorBidi" w:hAnsiTheme="majorBidi" w:cstheme="majorBidi"/>
          <w:szCs w:val="24"/>
          <w:shd w:val="clear" w:color="auto" w:fill="FFFFFF"/>
        </w:rPr>
        <w:t>Pathological narcissism is excessive self-lov</w:t>
      </w:r>
      <w:r w:rsidR="00D038C7">
        <w:rPr>
          <w:rFonts w:asciiTheme="majorBidi" w:hAnsiTheme="majorBidi" w:cstheme="majorBidi"/>
          <w:szCs w:val="24"/>
          <w:shd w:val="clear" w:color="auto" w:fill="FFFFFF"/>
        </w:rPr>
        <w:t xml:space="preserve">e </w:t>
      </w:r>
      <w:r>
        <w:rPr>
          <w:rFonts w:asciiTheme="majorBidi" w:hAnsiTheme="majorBidi" w:cstheme="majorBidi"/>
          <w:szCs w:val="24"/>
          <w:shd w:val="clear" w:color="auto" w:fill="FFFFFF"/>
        </w:rPr>
        <w:t xml:space="preserve">which “can be ascertained only by psychoanalytical exploration” (Kernberg, 1975, p. 327). Amernic and Craig (2010, p. 83) provide a list of nine criteria from the American Psychiatric Association’s Diagnostic Statistical Manual (fourth edition, text revised version, DSM-IV-TR), stating that a person who possesses five or more of the following features has pathological narcissism; including, “ (1) a grandiose sense of self-importance, (2) pre-occupation with fantasies of unlimited success, power, brilliance, and beauty, (3) belief that he or she is special and unique, (4) requests excessive admiration, (5) a sense of entitlement, especially favourable treatment, (6) interpersonally exploitative, (7) lacks empathy, with the feelings and needs of others, (8) envious of others or believes that others are envious of him or her, (9) shows arrogant haughty behaviours and attitudes”. </w:t>
      </w:r>
      <w:r w:rsidRPr="00DC238D">
        <w:rPr>
          <w:rFonts w:cs="Times New Roman"/>
          <w:szCs w:val="24"/>
          <w:shd w:val="clear" w:color="auto" w:fill="FFFFFF"/>
        </w:rPr>
        <w:t xml:space="preserve">The emphasis of this perspective is its excessiveness and </w:t>
      </w:r>
      <w:r>
        <w:rPr>
          <w:rFonts w:cs="Times New Roman"/>
          <w:szCs w:val="24"/>
          <w:shd w:val="clear" w:color="auto" w:fill="FFFFFF"/>
        </w:rPr>
        <w:t xml:space="preserve">that it </w:t>
      </w:r>
      <w:r w:rsidRPr="00DC238D">
        <w:rPr>
          <w:rFonts w:cs="Times New Roman"/>
          <w:szCs w:val="24"/>
          <w:shd w:val="clear" w:color="auto" w:fill="FFFFFF"/>
        </w:rPr>
        <w:t>requir</w:t>
      </w:r>
      <w:r>
        <w:rPr>
          <w:rFonts w:cs="Times New Roman"/>
          <w:szCs w:val="24"/>
          <w:shd w:val="clear" w:color="auto" w:fill="FFFFFF"/>
        </w:rPr>
        <w:t>es</w:t>
      </w:r>
      <w:r w:rsidRPr="00DC238D">
        <w:rPr>
          <w:rFonts w:cs="Times New Roman"/>
          <w:szCs w:val="24"/>
          <w:shd w:val="clear" w:color="auto" w:fill="FFFFFF"/>
        </w:rPr>
        <w:t xml:space="preserve"> clinical intervention or therapy</w:t>
      </w:r>
      <w:r>
        <w:rPr>
          <w:rFonts w:cs="Times New Roman"/>
          <w:szCs w:val="24"/>
          <w:shd w:val="clear" w:color="auto" w:fill="FFFFFF"/>
        </w:rPr>
        <w:t xml:space="preserve">. In other words, </w:t>
      </w:r>
      <w:r w:rsidRPr="009304E8">
        <w:rPr>
          <w:rFonts w:asciiTheme="majorBidi" w:hAnsiTheme="majorBidi" w:cstheme="majorBidi"/>
          <w:szCs w:val="24"/>
          <w:shd w:val="clear" w:color="auto" w:fill="FFFFFF"/>
        </w:rPr>
        <w:t>individuals with clinical narcissism cannot relate normally with other people because of the</w:t>
      </w:r>
      <w:r>
        <w:rPr>
          <w:rFonts w:asciiTheme="majorBidi" w:hAnsiTheme="majorBidi" w:cstheme="majorBidi"/>
          <w:szCs w:val="24"/>
          <w:shd w:val="clear" w:color="auto" w:fill="FFFFFF"/>
        </w:rPr>
        <w:t>ir</w:t>
      </w:r>
      <w:r w:rsidRPr="009304E8">
        <w:rPr>
          <w:rFonts w:asciiTheme="majorBidi" w:hAnsiTheme="majorBidi" w:cstheme="majorBidi"/>
          <w:szCs w:val="24"/>
          <w:shd w:val="clear" w:color="auto" w:fill="FFFFFF"/>
        </w:rPr>
        <w:t xml:space="preserve"> excessive and compulsive manifestation of grandiosity (see Paulhus, 2014).</w:t>
      </w:r>
    </w:p>
    <w:p w14:paraId="226D74A8" w14:textId="6D16E0F8" w:rsidR="00D85C05" w:rsidRPr="00006D4C" w:rsidRDefault="00D85C05" w:rsidP="00DE16C7">
      <w:pPr>
        <w:spacing w:after="0" w:line="480" w:lineRule="auto"/>
        <w:ind w:firstLine="720"/>
        <w:jc w:val="both"/>
        <w:rPr>
          <w:rFonts w:cs="Times New Roman"/>
          <w:szCs w:val="24"/>
        </w:rPr>
      </w:pPr>
      <w:r>
        <w:rPr>
          <w:rFonts w:cs="Times New Roman"/>
          <w:szCs w:val="24"/>
          <w:shd w:val="clear" w:color="auto" w:fill="FFFFFF"/>
        </w:rPr>
        <w:t xml:space="preserve">Third, </w:t>
      </w:r>
      <w:r>
        <w:rPr>
          <w:rFonts w:cs="Times New Roman"/>
          <w:bCs/>
          <w:szCs w:val="24"/>
        </w:rPr>
        <w:t xml:space="preserve">non-pathological narcissism, </w:t>
      </w:r>
      <w:r>
        <w:rPr>
          <w:rFonts w:cs="Times New Roman"/>
          <w:bCs/>
          <w:iCs/>
          <w:szCs w:val="24"/>
        </w:rPr>
        <w:t>a</w:t>
      </w:r>
      <w:r w:rsidRPr="00DC238D">
        <w:rPr>
          <w:rFonts w:cs="Times New Roman"/>
          <w:bCs/>
          <w:iCs/>
          <w:szCs w:val="24"/>
        </w:rPr>
        <w:t>lso known as subclinical narcissism, has been described by several authors (e.g.,</w:t>
      </w:r>
      <w:r w:rsidRPr="00DC238D">
        <w:rPr>
          <w:rFonts w:cs="Times New Roman"/>
          <w:szCs w:val="24"/>
        </w:rPr>
        <w:t xml:space="preserve"> Freud, 1957/1914; </w:t>
      </w:r>
      <w:r w:rsidRPr="00DC238D">
        <w:rPr>
          <w:rFonts w:cs="Times New Roman"/>
          <w:szCs w:val="24"/>
          <w:shd w:val="clear" w:color="auto" w:fill="FFFFFF"/>
        </w:rPr>
        <w:t>Jones &amp; Paulhus, 2011)</w:t>
      </w:r>
      <w:r w:rsidRPr="00DC238D">
        <w:rPr>
          <w:rFonts w:cs="Times New Roman"/>
          <w:bCs/>
          <w:iCs/>
          <w:szCs w:val="24"/>
        </w:rPr>
        <w:t xml:space="preserve"> as normal (e.g., Paulhus, 2014)</w:t>
      </w:r>
      <w:r>
        <w:rPr>
          <w:rFonts w:cs="Times New Roman"/>
          <w:bCs/>
          <w:iCs/>
          <w:szCs w:val="24"/>
        </w:rPr>
        <w:t xml:space="preserve"> and is classed as</w:t>
      </w:r>
      <w:r w:rsidRPr="00DC238D">
        <w:rPr>
          <w:rFonts w:cs="Times New Roman"/>
          <w:bCs/>
          <w:iCs/>
          <w:szCs w:val="24"/>
        </w:rPr>
        <w:t xml:space="preserve"> a personality trait (see Braun, 2017; </w:t>
      </w:r>
      <w:r w:rsidRPr="00DC238D">
        <w:rPr>
          <w:rFonts w:cs="Times New Roman"/>
          <w:szCs w:val="24"/>
          <w:shd w:val="clear" w:color="auto" w:fill="FFFFFF"/>
        </w:rPr>
        <w:t>Paulhus &amp; Williams, 2002</w:t>
      </w:r>
      <w:r w:rsidRPr="00DC238D">
        <w:rPr>
          <w:rFonts w:cs="Times New Roman"/>
          <w:bCs/>
          <w:iCs/>
          <w:szCs w:val="24"/>
        </w:rPr>
        <w:t xml:space="preserve">). For example, while trait expression of narcissism in some individuals is overt because </w:t>
      </w:r>
      <w:r w:rsidRPr="00DC238D">
        <w:rPr>
          <w:rFonts w:cs="Times New Roman"/>
          <w:bCs/>
          <w:iCs/>
          <w:szCs w:val="24"/>
        </w:rPr>
        <w:lastRenderedPageBreak/>
        <w:t xml:space="preserve">they are extroverts, the expression of narcissism in other individuals is covert because they are introverts (e.g., </w:t>
      </w:r>
      <w:r w:rsidRPr="00DC238D">
        <w:rPr>
          <w:rFonts w:cs="Times New Roman"/>
          <w:szCs w:val="24"/>
          <w:shd w:val="clear" w:color="auto" w:fill="FFFFFF"/>
        </w:rPr>
        <w:t xml:space="preserve">Uher, 2017; </w:t>
      </w:r>
      <w:r w:rsidRPr="00DC238D">
        <w:rPr>
          <w:rFonts w:cs="Times New Roman"/>
          <w:color w:val="222222"/>
          <w:szCs w:val="24"/>
          <w:shd w:val="clear" w:color="auto" w:fill="FFFFFF"/>
        </w:rPr>
        <w:t>Wink &amp; Donahue, 1997</w:t>
      </w:r>
      <w:r w:rsidRPr="00DC238D">
        <w:rPr>
          <w:rFonts w:cs="Times New Roman"/>
          <w:szCs w:val="24"/>
          <w:shd w:val="clear" w:color="auto" w:fill="FFFFFF"/>
        </w:rPr>
        <w:t>)</w:t>
      </w:r>
      <w:r w:rsidRPr="00DC238D">
        <w:rPr>
          <w:rFonts w:cs="Times New Roman"/>
          <w:spacing w:val="2"/>
          <w:szCs w:val="24"/>
          <w:shd w:val="clear" w:color="auto" w:fill="FCFCFC"/>
        </w:rPr>
        <w:t xml:space="preserve">. Narcissism as a personality trait is </w:t>
      </w:r>
      <w:r w:rsidRPr="00DC238D">
        <w:rPr>
          <w:rFonts w:cs="Times New Roman"/>
          <w:szCs w:val="24"/>
        </w:rPr>
        <w:t>a relatively stable set of character</w:t>
      </w:r>
      <w:r>
        <w:rPr>
          <w:rFonts w:cs="Times New Roman"/>
          <w:szCs w:val="24"/>
        </w:rPr>
        <w:t>istics</w:t>
      </w:r>
      <w:r w:rsidRPr="00DC238D">
        <w:rPr>
          <w:rFonts w:cs="Times New Roman"/>
          <w:szCs w:val="24"/>
        </w:rPr>
        <w:t xml:space="preserve"> </w:t>
      </w:r>
      <w:r w:rsidR="00C723CE">
        <w:rPr>
          <w:rFonts w:cs="Times New Roman"/>
          <w:szCs w:val="24"/>
        </w:rPr>
        <w:t>that</w:t>
      </w:r>
      <w:r w:rsidRPr="00DC238D">
        <w:rPr>
          <w:rFonts w:cs="Times New Roman"/>
          <w:szCs w:val="24"/>
        </w:rPr>
        <w:t xml:space="preserve"> individuals possess, propelling their emergence into leadership positions and endearing them to followers</w:t>
      </w:r>
      <w:r>
        <w:rPr>
          <w:rFonts w:cs="Times New Roman"/>
          <w:szCs w:val="24"/>
        </w:rPr>
        <w:t xml:space="preserve"> through traits</w:t>
      </w:r>
      <w:r w:rsidRPr="00DC238D">
        <w:rPr>
          <w:rFonts w:cs="Times New Roman"/>
          <w:vanish/>
          <w:szCs w:val="24"/>
          <w:shd w:val="clear" w:color="auto" w:fill="FFFFFF"/>
        </w:rPr>
        <w:t xml:space="preserve"> towards organisational goals (</w:t>
      </w:r>
      <w:smartTag w:uri="urn:schemas-microsoft-com:office:smarttags" w:element="stockticker">
        <w:r w:rsidRPr="00DC238D">
          <w:rPr>
            <w:rFonts w:cs="Times New Roman"/>
            <w:vanish/>
            <w:szCs w:val="24"/>
            <w:shd w:val="clear" w:color="auto" w:fill="FFFFFF"/>
          </w:rPr>
          <w:t>ROS</w:t>
        </w:r>
      </w:smartTag>
      <w:r w:rsidRPr="00DC238D">
        <w:rPr>
          <w:rFonts w:cs="Times New Roman"/>
          <w:vanish/>
          <w:szCs w:val="24"/>
          <w:shd w:val="clear" w:color="auto" w:fill="FFFFFF"/>
        </w:rPr>
        <w:t xml:space="preserve"> not be in leadership position, to influence leaders, susceptible followers and conduct</w:t>
      </w:r>
      <w:r w:rsidRPr="00DC238D">
        <w:rPr>
          <w:rFonts w:cs="Times New Roman"/>
          <w:b/>
          <w:szCs w:val="24"/>
        </w:rPr>
        <w:t xml:space="preserve"> </w:t>
      </w:r>
      <w:r w:rsidRPr="00DC238D">
        <w:rPr>
          <w:rFonts w:cs="Times New Roman"/>
          <w:szCs w:val="24"/>
        </w:rPr>
        <w:t>such as charisma, creativity,</w:t>
      </w:r>
      <w:r w:rsidRPr="00DC238D">
        <w:rPr>
          <w:rFonts w:cs="Times New Roman"/>
          <w:b/>
          <w:szCs w:val="24"/>
        </w:rPr>
        <w:t xml:space="preserve"> </w:t>
      </w:r>
      <w:r w:rsidRPr="00DC238D">
        <w:rPr>
          <w:rFonts w:cs="Times New Roman"/>
          <w:szCs w:val="24"/>
        </w:rPr>
        <w:t>innovativeness, role modelling, and</w:t>
      </w:r>
      <w:r w:rsidRPr="00DC238D">
        <w:rPr>
          <w:rFonts w:cs="Times New Roman"/>
          <w:b/>
          <w:szCs w:val="24"/>
        </w:rPr>
        <w:t xml:space="preserve"> </w:t>
      </w:r>
      <w:r w:rsidRPr="00DC238D">
        <w:rPr>
          <w:rFonts w:cs="Times New Roman"/>
          <w:szCs w:val="24"/>
        </w:rPr>
        <w:t>self-confidence</w:t>
      </w:r>
      <w:r w:rsidRPr="00DC238D">
        <w:rPr>
          <w:rFonts w:cs="Times New Roman"/>
          <w:b/>
          <w:szCs w:val="24"/>
        </w:rPr>
        <w:t xml:space="preserve"> </w:t>
      </w:r>
      <w:r w:rsidRPr="00DC238D">
        <w:rPr>
          <w:rFonts w:cs="Times New Roman"/>
          <w:szCs w:val="24"/>
        </w:rPr>
        <w:t>(see</w:t>
      </w:r>
      <w:r w:rsidRPr="00DC238D">
        <w:rPr>
          <w:rFonts w:cs="Times New Roman"/>
          <w:b/>
          <w:szCs w:val="24"/>
        </w:rPr>
        <w:t xml:space="preserve"> </w:t>
      </w:r>
      <w:r w:rsidRPr="00DC238D">
        <w:rPr>
          <w:rFonts w:cs="Times New Roman"/>
          <w:szCs w:val="24"/>
          <w:shd w:val="clear" w:color="auto" w:fill="FFFFFF"/>
        </w:rPr>
        <w:t>Campbell</w:t>
      </w:r>
      <w:r w:rsidR="002955A7">
        <w:rPr>
          <w:rFonts w:cs="Times New Roman"/>
          <w:szCs w:val="24"/>
          <w:shd w:val="clear" w:color="auto" w:fill="FFFFFF"/>
        </w:rPr>
        <w:t xml:space="preserve"> </w:t>
      </w:r>
      <w:r w:rsidR="002955A7" w:rsidRPr="002955A7">
        <w:rPr>
          <w:rFonts w:cs="Times New Roman"/>
          <w:i/>
          <w:iCs/>
          <w:szCs w:val="24"/>
          <w:shd w:val="clear" w:color="auto" w:fill="FFFFFF"/>
        </w:rPr>
        <w:t>et al.</w:t>
      </w:r>
      <w:r w:rsidRPr="002955A7">
        <w:rPr>
          <w:rFonts w:cs="Times New Roman"/>
          <w:i/>
          <w:iCs/>
          <w:szCs w:val="24"/>
          <w:shd w:val="clear" w:color="auto" w:fill="FFFFFF"/>
        </w:rPr>
        <w:t>,</w:t>
      </w:r>
      <w:r w:rsidRPr="00DC238D">
        <w:rPr>
          <w:rFonts w:cs="Times New Roman"/>
          <w:szCs w:val="24"/>
          <w:shd w:val="clear" w:color="auto" w:fill="FFFFFF"/>
        </w:rPr>
        <w:t xml:space="preserve"> 2004; Galvin</w:t>
      </w:r>
      <w:r w:rsidR="002955A7">
        <w:rPr>
          <w:rFonts w:cs="Times New Roman"/>
          <w:szCs w:val="24"/>
          <w:shd w:val="clear" w:color="auto" w:fill="FFFFFF"/>
        </w:rPr>
        <w:t xml:space="preserve"> </w:t>
      </w:r>
      <w:r w:rsidR="002955A7" w:rsidRPr="002955A7">
        <w:rPr>
          <w:rFonts w:cs="Times New Roman"/>
          <w:i/>
          <w:iCs/>
          <w:szCs w:val="24"/>
          <w:shd w:val="clear" w:color="auto" w:fill="FFFFFF"/>
        </w:rPr>
        <w:t>et al.</w:t>
      </w:r>
      <w:r w:rsidRPr="002955A7">
        <w:rPr>
          <w:rFonts w:cs="Times New Roman"/>
          <w:i/>
          <w:iCs/>
          <w:szCs w:val="24"/>
          <w:shd w:val="clear" w:color="auto" w:fill="FFFFFF"/>
        </w:rPr>
        <w:t>,</w:t>
      </w:r>
      <w:r w:rsidRPr="00DC238D">
        <w:rPr>
          <w:rFonts w:cs="Times New Roman"/>
          <w:szCs w:val="24"/>
          <w:shd w:val="clear" w:color="auto" w:fill="FFFFFF"/>
        </w:rPr>
        <w:t xml:space="preserve"> 2010; </w:t>
      </w:r>
      <w:r w:rsidRPr="00DC238D">
        <w:rPr>
          <w:rFonts w:cs="Times New Roman"/>
          <w:color w:val="222222"/>
          <w:szCs w:val="24"/>
          <w:shd w:val="clear" w:color="auto" w:fill="FFFFFF"/>
        </w:rPr>
        <w:t xml:space="preserve">Nevicka </w:t>
      </w:r>
      <w:r w:rsidRPr="002955A7">
        <w:rPr>
          <w:rFonts w:cs="Times New Roman"/>
          <w:i/>
          <w:iCs/>
          <w:color w:val="222222"/>
          <w:szCs w:val="24"/>
          <w:shd w:val="clear" w:color="auto" w:fill="FFFFFF"/>
        </w:rPr>
        <w:t>et al.,</w:t>
      </w:r>
      <w:r w:rsidRPr="00DC238D">
        <w:rPr>
          <w:rFonts w:cs="Times New Roman"/>
          <w:color w:val="222222"/>
          <w:szCs w:val="24"/>
          <w:shd w:val="clear" w:color="auto" w:fill="FFFFFF"/>
        </w:rPr>
        <w:t xml:space="preserve"> 2018</w:t>
      </w:r>
      <w:r>
        <w:rPr>
          <w:rFonts w:cs="Times New Roman"/>
          <w:color w:val="222222"/>
          <w:szCs w:val="24"/>
          <w:shd w:val="clear" w:color="auto" w:fill="FFFFFF"/>
        </w:rPr>
        <w:t>b</w:t>
      </w:r>
      <w:r w:rsidRPr="00DC238D">
        <w:rPr>
          <w:rFonts w:cs="Times New Roman"/>
          <w:szCs w:val="24"/>
          <w:shd w:val="clear" w:color="auto" w:fill="FFFFFF"/>
        </w:rPr>
        <w:t>; Resick</w:t>
      </w:r>
      <w:r w:rsidR="002955A7">
        <w:rPr>
          <w:rFonts w:cs="Times New Roman"/>
          <w:szCs w:val="24"/>
          <w:shd w:val="clear" w:color="auto" w:fill="FFFFFF"/>
        </w:rPr>
        <w:t xml:space="preserve"> </w:t>
      </w:r>
      <w:r w:rsidR="002955A7" w:rsidRPr="002955A7">
        <w:rPr>
          <w:rFonts w:cs="Times New Roman"/>
          <w:i/>
          <w:iCs/>
          <w:szCs w:val="24"/>
          <w:shd w:val="clear" w:color="auto" w:fill="FFFFFF"/>
        </w:rPr>
        <w:t>et al.,</w:t>
      </w:r>
      <w:r w:rsidRPr="00DC238D">
        <w:rPr>
          <w:rFonts w:cs="Times New Roman"/>
          <w:szCs w:val="24"/>
          <w:shd w:val="clear" w:color="auto" w:fill="FFFFFF"/>
        </w:rPr>
        <w:t xml:space="preserve">  2009</w:t>
      </w:r>
      <w:r w:rsidRPr="00DC238D">
        <w:rPr>
          <w:rFonts w:cs="Times New Roman"/>
          <w:szCs w:val="24"/>
        </w:rPr>
        <w:t>).</w:t>
      </w:r>
      <w:r w:rsidRPr="00DC238D">
        <w:rPr>
          <w:rFonts w:cs="Times New Roman"/>
          <w:b/>
          <w:szCs w:val="24"/>
        </w:rPr>
        <w:t xml:space="preserve"> </w:t>
      </w:r>
      <w:r w:rsidRPr="00DC238D">
        <w:rPr>
          <w:rFonts w:cs="Times New Roman"/>
          <w:szCs w:val="24"/>
        </w:rPr>
        <w:t xml:space="preserve">Trait narcissism is demonstrated in various measures and magnitudes in individuals while they are followers and </w:t>
      </w:r>
      <w:r>
        <w:rPr>
          <w:rFonts w:cs="Times New Roman"/>
          <w:szCs w:val="24"/>
        </w:rPr>
        <w:t>is</w:t>
      </w:r>
      <w:r w:rsidRPr="00DC238D">
        <w:rPr>
          <w:rFonts w:cs="Times New Roman"/>
          <w:szCs w:val="24"/>
        </w:rPr>
        <w:t xml:space="preserve"> likely to become more pronounced when they assume leadership positions because they wield authority and </w:t>
      </w:r>
      <w:r>
        <w:rPr>
          <w:rFonts w:cs="Times New Roman"/>
          <w:szCs w:val="24"/>
        </w:rPr>
        <w:t xml:space="preserve">can </w:t>
      </w:r>
      <w:r w:rsidRPr="00DC238D">
        <w:rPr>
          <w:rFonts w:cs="Times New Roman"/>
          <w:szCs w:val="24"/>
        </w:rPr>
        <w:t xml:space="preserve">influence other </w:t>
      </w:r>
      <w:r>
        <w:rPr>
          <w:rFonts w:cs="Times New Roman"/>
          <w:szCs w:val="24"/>
        </w:rPr>
        <w:t xml:space="preserve">people </w:t>
      </w:r>
      <w:r w:rsidRPr="00DC238D">
        <w:rPr>
          <w:rFonts w:cs="Times New Roman"/>
          <w:szCs w:val="24"/>
        </w:rPr>
        <w:t xml:space="preserve">towards </w:t>
      </w:r>
      <w:r>
        <w:rPr>
          <w:rFonts w:cs="Times New Roman"/>
          <w:szCs w:val="24"/>
        </w:rPr>
        <w:t xml:space="preserve">implementing </w:t>
      </w:r>
      <w:r w:rsidRPr="00DC238D">
        <w:rPr>
          <w:rFonts w:cs="Times New Roman"/>
          <w:szCs w:val="24"/>
        </w:rPr>
        <w:t>goals (</w:t>
      </w:r>
      <w:r w:rsidRPr="00DC238D">
        <w:rPr>
          <w:rFonts w:cs="Times New Roman"/>
          <w:spacing w:val="2"/>
          <w:szCs w:val="24"/>
          <w:shd w:val="clear" w:color="auto" w:fill="FCFCFC"/>
        </w:rPr>
        <w:t xml:space="preserve">Nevicka </w:t>
      </w:r>
      <w:r w:rsidRPr="002955A7">
        <w:rPr>
          <w:rFonts w:cs="Times New Roman"/>
          <w:i/>
          <w:iCs/>
          <w:spacing w:val="2"/>
          <w:szCs w:val="24"/>
          <w:shd w:val="clear" w:color="auto" w:fill="FCFCFC"/>
        </w:rPr>
        <w:t>et al.,</w:t>
      </w:r>
      <w:r w:rsidRPr="00DC238D">
        <w:rPr>
          <w:rFonts w:cs="Times New Roman"/>
          <w:spacing w:val="2"/>
          <w:szCs w:val="24"/>
          <w:shd w:val="clear" w:color="auto" w:fill="FCFCFC"/>
        </w:rPr>
        <w:t xml:space="preserve"> 2011</w:t>
      </w:r>
      <w:r w:rsidRPr="00DC238D">
        <w:rPr>
          <w:rFonts w:cs="Times New Roman"/>
          <w:szCs w:val="24"/>
          <w:shd w:val="clear" w:color="auto" w:fill="FFFFFF"/>
        </w:rPr>
        <w:t>; Rosenthal &amp;</w:t>
      </w:r>
      <w:r w:rsidRPr="00DC238D">
        <w:rPr>
          <w:rFonts w:cs="Times New Roman"/>
          <w:szCs w:val="24"/>
        </w:rPr>
        <w:t xml:space="preserve"> Pinnisky, 2006). </w:t>
      </w:r>
      <w:r>
        <w:rPr>
          <w:rFonts w:cs="Times New Roman"/>
          <w:szCs w:val="24"/>
        </w:rPr>
        <w:t>Trait n</w:t>
      </w:r>
      <w:r w:rsidRPr="00DC238D">
        <w:rPr>
          <w:rFonts w:cs="Times New Roman"/>
          <w:szCs w:val="24"/>
        </w:rPr>
        <w:t xml:space="preserve">arcissism </w:t>
      </w:r>
      <w:r w:rsidR="00D038C7">
        <w:rPr>
          <w:rFonts w:cs="Times New Roman"/>
          <w:szCs w:val="24"/>
        </w:rPr>
        <w:t>expresses more</w:t>
      </w:r>
      <w:r>
        <w:rPr>
          <w:rFonts w:cs="Times New Roman"/>
          <w:szCs w:val="24"/>
        </w:rPr>
        <w:t xml:space="preserve"> </w:t>
      </w:r>
      <w:r w:rsidRPr="00DC238D">
        <w:rPr>
          <w:rFonts w:cs="Times New Roman"/>
          <w:szCs w:val="24"/>
        </w:rPr>
        <w:t>when leaders</w:t>
      </w:r>
      <w:r>
        <w:rPr>
          <w:rFonts w:cs="Times New Roman"/>
          <w:szCs w:val="24"/>
        </w:rPr>
        <w:t xml:space="preserve"> are triggered </w:t>
      </w:r>
      <w:r w:rsidRPr="00DC238D">
        <w:rPr>
          <w:rFonts w:cs="Times New Roman"/>
          <w:szCs w:val="24"/>
        </w:rPr>
        <w:t xml:space="preserve">by situational and organisational structures. </w:t>
      </w:r>
      <w:r>
        <w:rPr>
          <w:rFonts w:cs="Times New Roman"/>
          <w:szCs w:val="24"/>
        </w:rPr>
        <w:t xml:space="preserve">That is, leaders </w:t>
      </w:r>
      <w:r w:rsidRPr="00DC238D">
        <w:rPr>
          <w:rFonts w:cs="Times New Roman"/>
          <w:szCs w:val="24"/>
        </w:rPr>
        <w:t>lead in a narcissistic way under certain conditions (</w:t>
      </w:r>
      <w:r w:rsidRPr="00DC238D">
        <w:rPr>
          <w:rFonts w:cs="Times New Roman"/>
          <w:szCs w:val="24"/>
          <w:shd w:val="clear" w:color="auto" w:fill="FFFFFF"/>
        </w:rPr>
        <w:t>Rosenthal &amp;</w:t>
      </w:r>
      <w:r w:rsidRPr="00DC238D">
        <w:rPr>
          <w:rFonts w:cs="Times New Roman"/>
          <w:szCs w:val="24"/>
        </w:rPr>
        <w:t xml:space="preserve"> Pinnisky, 2006). In their model of emotion, stress and well-being, Spain</w:t>
      </w:r>
      <w:r w:rsidR="002955A7">
        <w:rPr>
          <w:rFonts w:cs="Times New Roman"/>
          <w:szCs w:val="24"/>
        </w:rPr>
        <w:t xml:space="preserve"> </w:t>
      </w:r>
      <w:r w:rsidR="002955A7" w:rsidRPr="002955A7">
        <w:rPr>
          <w:rFonts w:cs="Times New Roman"/>
          <w:i/>
          <w:iCs/>
          <w:szCs w:val="24"/>
        </w:rPr>
        <w:t>et al.</w:t>
      </w:r>
      <w:r w:rsidRPr="00DC238D">
        <w:rPr>
          <w:rFonts w:cs="Times New Roman"/>
          <w:szCs w:val="24"/>
        </w:rPr>
        <w:t xml:space="preserve"> (2016) articulate</w:t>
      </w:r>
      <w:r>
        <w:rPr>
          <w:rFonts w:cs="Times New Roman"/>
          <w:szCs w:val="24"/>
        </w:rPr>
        <w:t>d</w:t>
      </w:r>
      <w:r w:rsidRPr="00DC238D">
        <w:rPr>
          <w:rFonts w:cs="Times New Roman"/>
          <w:szCs w:val="24"/>
        </w:rPr>
        <w:t xml:space="preserve"> that dark personality characteristics are moderated or amplified by environmental stress triggers, arguing that stress changes the functional value of leaders’ behaviour to become dysfunctional or destructive. </w:t>
      </w:r>
    </w:p>
    <w:p w14:paraId="5C2124F3" w14:textId="21C181E8" w:rsidR="00D85C05" w:rsidRDefault="00D85C05" w:rsidP="00DE16C7">
      <w:pPr>
        <w:spacing w:after="0" w:line="480" w:lineRule="auto"/>
        <w:ind w:firstLine="720"/>
        <w:jc w:val="both"/>
        <w:rPr>
          <w:rFonts w:cs="Times New Roman"/>
          <w:szCs w:val="24"/>
        </w:rPr>
      </w:pPr>
      <w:r w:rsidRPr="00DC238D">
        <w:rPr>
          <w:rFonts w:cs="Times New Roman"/>
          <w:szCs w:val="24"/>
        </w:rPr>
        <w:t xml:space="preserve">The focus of </w:t>
      </w:r>
      <w:r>
        <w:rPr>
          <w:rFonts w:cs="Times New Roman"/>
          <w:szCs w:val="24"/>
        </w:rPr>
        <w:t>this thesis</w:t>
      </w:r>
      <w:r w:rsidRPr="00DC238D">
        <w:rPr>
          <w:rFonts w:cs="Times New Roman"/>
          <w:szCs w:val="24"/>
        </w:rPr>
        <w:t xml:space="preserve"> is on non-pathological (subclinical) narcissism, which is </w:t>
      </w:r>
      <w:r>
        <w:rPr>
          <w:rFonts w:cs="Times New Roman"/>
          <w:szCs w:val="24"/>
        </w:rPr>
        <w:t>in line with</w:t>
      </w:r>
      <w:r w:rsidRPr="00DC238D">
        <w:rPr>
          <w:rFonts w:cs="Times New Roman"/>
          <w:szCs w:val="24"/>
        </w:rPr>
        <w:t xml:space="preserve"> research </w:t>
      </w:r>
      <w:r>
        <w:rPr>
          <w:rFonts w:cs="Times New Roman"/>
          <w:szCs w:val="24"/>
        </w:rPr>
        <w:t>in the leadership and organisational psychology domain where</w:t>
      </w:r>
      <w:r w:rsidRPr="00DC238D">
        <w:rPr>
          <w:rFonts w:cs="Times New Roman"/>
          <w:szCs w:val="24"/>
        </w:rPr>
        <w:t xml:space="preserve"> leader narcissism </w:t>
      </w:r>
      <w:r>
        <w:rPr>
          <w:rFonts w:cs="Times New Roman"/>
          <w:szCs w:val="24"/>
        </w:rPr>
        <w:t xml:space="preserve">is </w:t>
      </w:r>
      <w:r w:rsidRPr="00DC238D">
        <w:rPr>
          <w:rFonts w:cs="Times New Roman"/>
          <w:szCs w:val="24"/>
        </w:rPr>
        <w:t xml:space="preserve">more </w:t>
      </w:r>
      <w:r>
        <w:rPr>
          <w:rFonts w:cs="Times New Roman"/>
          <w:szCs w:val="24"/>
        </w:rPr>
        <w:t>commonly measured as a</w:t>
      </w:r>
      <w:r w:rsidRPr="00DC238D">
        <w:rPr>
          <w:rFonts w:cs="Times New Roman"/>
          <w:szCs w:val="24"/>
        </w:rPr>
        <w:t xml:space="preserve"> trait</w:t>
      </w:r>
      <w:r>
        <w:rPr>
          <w:rFonts w:cs="Times New Roman"/>
          <w:szCs w:val="24"/>
        </w:rPr>
        <w:t xml:space="preserve">, that </w:t>
      </w:r>
      <w:r w:rsidRPr="00DC238D">
        <w:rPr>
          <w:rFonts w:cs="Times New Roman"/>
          <w:szCs w:val="24"/>
        </w:rPr>
        <w:t>is</w:t>
      </w:r>
      <w:r>
        <w:rPr>
          <w:rFonts w:cs="Times New Roman"/>
          <w:szCs w:val="24"/>
        </w:rPr>
        <w:t>,</w:t>
      </w:r>
      <w:r w:rsidRPr="00DC238D">
        <w:rPr>
          <w:rFonts w:cs="Times New Roman"/>
          <w:szCs w:val="24"/>
        </w:rPr>
        <w:t xml:space="preserve"> a stable form of the narcissistic personality (e.g., </w:t>
      </w:r>
      <w:r w:rsidRPr="00DC238D">
        <w:rPr>
          <w:rFonts w:cs="Times New Roman"/>
          <w:color w:val="222222"/>
          <w:szCs w:val="24"/>
          <w:shd w:val="clear" w:color="auto" w:fill="FFFFFF"/>
        </w:rPr>
        <w:t xml:space="preserve">Grijalva </w:t>
      </w:r>
      <w:r w:rsidRPr="002955A7">
        <w:rPr>
          <w:rFonts w:cs="Times New Roman"/>
          <w:i/>
          <w:iCs/>
          <w:color w:val="222222"/>
          <w:szCs w:val="24"/>
          <w:shd w:val="clear" w:color="auto" w:fill="FFFFFF"/>
        </w:rPr>
        <w:t>et al.,</w:t>
      </w:r>
      <w:r w:rsidRPr="00DC238D">
        <w:rPr>
          <w:rFonts w:cs="Times New Roman"/>
          <w:color w:val="222222"/>
          <w:szCs w:val="24"/>
          <w:shd w:val="clear" w:color="auto" w:fill="FFFFFF"/>
        </w:rPr>
        <w:t xml:space="preserve"> 2015; Judge</w:t>
      </w:r>
      <w:r w:rsidR="002955A7">
        <w:rPr>
          <w:rFonts w:cs="Times New Roman"/>
          <w:color w:val="222222"/>
          <w:szCs w:val="24"/>
          <w:shd w:val="clear" w:color="auto" w:fill="FFFFFF"/>
        </w:rPr>
        <w:t xml:space="preserve"> </w:t>
      </w:r>
      <w:r w:rsidR="002955A7" w:rsidRPr="002955A7">
        <w:rPr>
          <w:rFonts w:cs="Times New Roman"/>
          <w:i/>
          <w:iCs/>
          <w:color w:val="222222"/>
          <w:szCs w:val="24"/>
          <w:shd w:val="clear" w:color="auto" w:fill="FFFFFF"/>
        </w:rPr>
        <w:t>et al.,</w:t>
      </w:r>
      <w:r w:rsidRPr="00DC238D">
        <w:rPr>
          <w:rFonts w:cs="Times New Roman"/>
          <w:color w:val="222222"/>
          <w:szCs w:val="24"/>
          <w:shd w:val="clear" w:color="auto" w:fill="FFFFFF"/>
        </w:rPr>
        <w:t xml:space="preserve"> 2006; Judge</w:t>
      </w:r>
      <w:r w:rsidR="002955A7">
        <w:rPr>
          <w:rFonts w:cs="Times New Roman"/>
          <w:color w:val="222222"/>
          <w:szCs w:val="24"/>
          <w:shd w:val="clear" w:color="auto" w:fill="FFFFFF"/>
        </w:rPr>
        <w:t xml:space="preserve"> </w:t>
      </w:r>
      <w:r w:rsidR="002955A7" w:rsidRPr="002955A7">
        <w:rPr>
          <w:rFonts w:cs="Times New Roman"/>
          <w:i/>
          <w:iCs/>
          <w:color w:val="222222"/>
          <w:szCs w:val="24"/>
          <w:shd w:val="clear" w:color="auto" w:fill="FFFFFF"/>
        </w:rPr>
        <w:t>et al.,</w:t>
      </w:r>
      <w:r w:rsidRPr="00DC238D">
        <w:rPr>
          <w:rFonts w:cs="Times New Roman"/>
          <w:color w:val="222222"/>
          <w:szCs w:val="24"/>
          <w:shd w:val="clear" w:color="auto" w:fill="FFFFFF"/>
        </w:rPr>
        <w:t xml:space="preserve"> 2009</w:t>
      </w:r>
      <w:r w:rsidRPr="00DC238D">
        <w:rPr>
          <w:rFonts w:cs="Times New Roman"/>
          <w:szCs w:val="24"/>
        </w:rPr>
        <w:t>).</w:t>
      </w:r>
      <w:r>
        <w:rPr>
          <w:rFonts w:cs="Times New Roman"/>
          <w:szCs w:val="24"/>
        </w:rPr>
        <w:t xml:space="preserve"> Majority of the literature focus on trait narcissism because it is easily measured (</w:t>
      </w:r>
      <w:r w:rsidRPr="003B5A68">
        <w:rPr>
          <w:rFonts w:cs="Times New Roman"/>
          <w:color w:val="222222"/>
          <w:szCs w:val="24"/>
          <w:shd w:val="clear" w:color="auto" w:fill="FFFFFF"/>
        </w:rPr>
        <w:t>Tamborski &amp; Brown, 2011)</w:t>
      </w:r>
      <w:r>
        <w:rPr>
          <w:rFonts w:cs="Times New Roman"/>
          <w:szCs w:val="24"/>
        </w:rPr>
        <w:t xml:space="preserve"> identified (</w:t>
      </w:r>
      <w:r w:rsidRPr="00EC0A2B">
        <w:rPr>
          <w:rFonts w:cs="Times New Roman"/>
          <w:color w:val="222222"/>
          <w:szCs w:val="24"/>
          <w:shd w:val="clear" w:color="auto" w:fill="FFFFFF"/>
        </w:rPr>
        <w:t>Campbell &amp; Campbell, 2009</w:t>
      </w:r>
      <w:r>
        <w:rPr>
          <w:rFonts w:cs="Times New Roman"/>
          <w:szCs w:val="24"/>
        </w:rPr>
        <w:t>) and continuously expressed by individuals (</w:t>
      </w:r>
      <w:r w:rsidRPr="00187C7C">
        <w:rPr>
          <w:rFonts w:cs="Times New Roman"/>
          <w:color w:val="333333"/>
          <w:szCs w:val="24"/>
          <w:shd w:val="clear" w:color="auto" w:fill="FFFFFF"/>
        </w:rPr>
        <w:t>Miller &amp; Campbell, 2010)</w:t>
      </w:r>
      <w:r>
        <w:rPr>
          <w:rFonts w:cs="Times New Roman"/>
          <w:szCs w:val="24"/>
        </w:rPr>
        <w:t>. Therefore</w:t>
      </w:r>
      <w:r w:rsidRPr="00DC238D">
        <w:rPr>
          <w:rFonts w:cs="Times New Roman"/>
          <w:szCs w:val="24"/>
        </w:rPr>
        <w:t xml:space="preserve">, for this research, I adopt the trait perspective of narcissism for both leaders and followers. </w:t>
      </w:r>
      <w:r>
        <w:rPr>
          <w:rFonts w:cs="Times New Roman"/>
          <w:szCs w:val="24"/>
        </w:rPr>
        <w:t>In the next section, I discuss the antecedents of narcissism.</w:t>
      </w:r>
    </w:p>
    <w:p w14:paraId="7E9368E6" w14:textId="77777777" w:rsidR="00D85C05" w:rsidRPr="002B6AB7" w:rsidRDefault="00D85C05" w:rsidP="00DE16C7">
      <w:pPr>
        <w:pStyle w:val="Heading2"/>
        <w:spacing w:before="0" w:after="0" w:line="480" w:lineRule="auto"/>
        <w:rPr>
          <w:i/>
          <w:iCs/>
        </w:rPr>
      </w:pPr>
      <w:bookmarkStart w:id="20" w:name="_Toc89777507"/>
      <w:bookmarkStart w:id="21" w:name="_Toc109122463"/>
      <w:r w:rsidRPr="002B6AB7">
        <w:rPr>
          <w:i/>
          <w:iCs/>
        </w:rPr>
        <w:lastRenderedPageBreak/>
        <w:t>2.2.2</w:t>
      </w:r>
      <w:r w:rsidRPr="002B6AB7">
        <w:rPr>
          <w:i/>
          <w:iCs/>
        </w:rPr>
        <w:tab/>
        <w:t>Antecedents</w:t>
      </w:r>
      <w:bookmarkEnd w:id="20"/>
      <w:bookmarkEnd w:id="21"/>
    </w:p>
    <w:p w14:paraId="782C2B99" w14:textId="2C4A24DC" w:rsidR="00D85C05" w:rsidRDefault="00D85C05" w:rsidP="00DE16C7">
      <w:pPr>
        <w:spacing w:after="0" w:line="480" w:lineRule="auto"/>
        <w:ind w:firstLine="720"/>
        <w:jc w:val="both"/>
        <w:rPr>
          <w:rFonts w:cs="Times New Roman"/>
          <w:szCs w:val="24"/>
        </w:rPr>
      </w:pPr>
      <w:r>
        <w:rPr>
          <w:rFonts w:cs="Times New Roman"/>
          <w:szCs w:val="24"/>
        </w:rPr>
        <w:t>There are some antecedents of narcissism, a</w:t>
      </w:r>
      <w:r w:rsidRPr="00DC238D">
        <w:rPr>
          <w:rFonts w:cs="Times New Roman"/>
          <w:szCs w:val="24"/>
        </w:rPr>
        <w:t xml:space="preserve">mongst </w:t>
      </w:r>
      <w:r>
        <w:rPr>
          <w:rFonts w:cs="Times New Roman"/>
          <w:szCs w:val="24"/>
        </w:rPr>
        <w:t xml:space="preserve">which </w:t>
      </w:r>
      <w:r w:rsidRPr="00DC238D">
        <w:rPr>
          <w:rFonts w:cs="Times New Roman"/>
          <w:szCs w:val="24"/>
        </w:rPr>
        <w:t>are parenting, behaviour and lifestyle, and other environmental and genetic factors. For parental factors, Kernberg (1975, 1980) argued that</w:t>
      </w:r>
      <w:r>
        <w:rPr>
          <w:rFonts w:cs="Times New Roman"/>
          <w:szCs w:val="24"/>
        </w:rPr>
        <w:t xml:space="preserve"> </w:t>
      </w:r>
      <w:r w:rsidRPr="00DC238D">
        <w:rPr>
          <w:rFonts w:cs="Times New Roman"/>
          <w:szCs w:val="24"/>
        </w:rPr>
        <w:t>child</w:t>
      </w:r>
      <w:r>
        <w:rPr>
          <w:rFonts w:cs="Times New Roman"/>
          <w:szCs w:val="24"/>
        </w:rPr>
        <w:t>ren</w:t>
      </w:r>
      <w:r w:rsidRPr="00DC238D">
        <w:rPr>
          <w:rFonts w:cs="Times New Roman"/>
          <w:szCs w:val="24"/>
        </w:rPr>
        <w:t xml:space="preserve"> who experienced parental rejection or abandonment subsequently in </w:t>
      </w:r>
      <w:r>
        <w:rPr>
          <w:rFonts w:cs="Times New Roman"/>
          <w:szCs w:val="24"/>
        </w:rPr>
        <w:t>their early</w:t>
      </w:r>
      <w:r w:rsidRPr="00DC238D">
        <w:rPr>
          <w:rFonts w:cs="Times New Roman"/>
          <w:szCs w:val="24"/>
        </w:rPr>
        <w:t xml:space="preserve"> development</w:t>
      </w:r>
      <w:r>
        <w:rPr>
          <w:rFonts w:cs="Times New Roman"/>
          <w:szCs w:val="24"/>
        </w:rPr>
        <w:t xml:space="preserve"> </w:t>
      </w:r>
      <w:r w:rsidRPr="00DC238D">
        <w:rPr>
          <w:rFonts w:cs="Times New Roman"/>
          <w:szCs w:val="24"/>
        </w:rPr>
        <w:t xml:space="preserve">believe that only the self can be trusted and loved, because the parents have let </w:t>
      </w:r>
      <w:r w:rsidR="00D038C7">
        <w:rPr>
          <w:rFonts w:cs="Times New Roman"/>
          <w:szCs w:val="24"/>
        </w:rPr>
        <w:t>them</w:t>
      </w:r>
      <w:r w:rsidRPr="00DC238D">
        <w:rPr>
          <w:rFonts w:cs="Times New Roman"/>
          <w:szCs w:val="24"/>
        </w:rPr>
        <w:t xml:space="preserve"> down, and there was no parental figure to model, trust or love.</w:t>
      </w:r>
      <w:r>
        <w:rPr>
          <w:rFonts w:cs="Times New Roman"/>
          <w:szCs w:val="24"/>
        </w:rPr>
        <w:t xml:space="preserve"> Similarly, Kohut (1971, 1976) proposed a developmental self-theory that argues that narcissism stems from the failure of a child to idealise the parents, because of inadequate care, love, and sympathy. In furtherance of this argument, the child is unable to develop a good sense of self-worth and becomes ‘self-absorbed' due to the absence of parental acceptance or inadequate parental sympathy and this causes the "narcissistically injured child" to grow into adulthood searching for an idealised parent substitute or acceptance that cannot be found in another person (see </w:t>
      </w:r>
      <w:r>
        <w:rPr>
          <w:rFonts w:cs="Times New Roman"/>
          <w:color w:val="222222"/>
          <w:szCs w:val="24"/>
          <w:shd w:val="clear" w:color="auto" w:fill="FFFFFF"/>
        </w:rPr>
        <w:t xml:space="preserve">Deluga, 1997, p. 51; Kohut, 1972; </w:t>
      </w:r>
      <w:r w:rsidRPr="00D82DD9">
        <w:rPr>
          <w:rFonts w:cs="Times New Roman"/>
          <w:color w:val="222222"/>
          <w:szCs w:val="24"/>
          <w:shd w:val="clear" w:color="auto" w:fill="FFFFFF"/>
        </w:rPr>
        <w:t xml:space="preserve">Solnit, </w:t>
      </w:r>
      <w:r>
        <w:rPr>
          <w:rFonts w:cs="Times New Roman"/>
          <w:color w:val="222222"/>
          <w:szCs w:val="24"/>
          <w:shd w:val="clear" w:color="auto" w:fill="FFFFFF"/>
        </w:rPr>
        <w:t>&amp;</w:t>
      </w:r>
      <w:r w:rsidRPr="00D82DD9">
        <w:rPr>
          <w:rFonts w:cs="Times New Roman"/>
          <w:color w:val="222222"/>
          <w:szCs w:val="24"/>
          <w:shd w:val="clear" w:color="auto" w:fill="FFFFFF"/>
        </w:rPr>
        <w:t xml:space="preserve"> Stark, </w:t>
      </w:r>
      <w:r>
        <w:rPr>
          <w:rFonts w:cs="Times New Roman"/>
          <w:color w:val="222222"/>
          <w:szCs w:val="24"/>
          <w:shd w:val="clear" w:color="auto" w:fill="FFFFFF"/>
        </w:rPr>
        <w:t>1961).</w:t>
      </w:r>
      <w:r w:rsidRPr="00DC238D">
        <w:rPr>
          <w:rFonts w:cs="Times New Roman"/>
          <w:szCs w:val="24"/>
        </w:rPr>
        <w:t xml:space="preserve"> Research shows that parental factors account for the development of the narcissistic personality in individuals mostly during the early years of individuals’ growth because of the ‘care-giving’ influence that parents have over their children </w:t>
      </w:r>
      <w:r w:rsidRPr="00DC238D">
        <w:rPr>
          <w:rFonts w:cs="Times New Roman"/>
          <w:color w:val="222222"/>
          <w:szCs w:val="24"/>
          <w:shd w:val="clear" w:color="auto" w:fill="FFFFFF"/>
        </w:rPr>
        <w:t>(see Dentale</w:t>
      </w:r>
      <w:r w:rsidR="002955A7">
        <w:rPr>
          <w:rFonts w:cs="Times New Roman"/>
          <w:color w:val="222222"/>
          <w:szCs w:val="24"/>
          <w:shd w:val="clear" w:color="auto" w:fill="FFFFFF"/>
        </w:rPr>
        <w:t xml:space="preserve"> </w:t>
      </w:r>
      <w:r w:rsidR="002955A7" w:rsidRPr="002955A7">
        <w:rPr>
          <w:rFonts w:cs="Times New Roman"/>
          <w:i/>
          <w:iCs/>
          <w:color w:val="222222"/>
          <w:szCs w:val="24"/>
          <w:shd w:val="clear" w:color="auto" w:fill="FFFFFF"/>
        </w:rPr>
        <w:t>et al.</w:t>
      </w:r>
      <w:r w:rsidRPr="002955A7">
        <w:rPr>
          <w:rFonts w:cs="Times New Roman"/>
          <w:i/>
          <w:iCs/>
          <w:color w:val="222222"/>
          <w:szCs w:val="24"/>
          <w:shd w:val="clear" w:color="auto" w:fill="FFFFFF"/>
        </w:rPr>
        <w:t>,</w:t>
      </w:r>
      <w:r w:rsidRPr="00DC238D">
        <w:rPr>
          <w:rFonts w:cs="Times New Roman"/>
          <w:color w:val="222222"/>
          <w:szCs w:val="24"/>
          <w:shd w:val="clear" w:color="auto" w:fill="FFFFFF"/>
        </w:rPr>
        <w:t xml:space="preserve"> 2015).</w:t>
      </w:r>
      <w:r w:rsidRPr="00DC238D">
        <w:rPr>
          <w:rFonts w:cs="Times New Roman"/>
          <w:szCs w:val="24"/>
        </w:rPr>
        <w:t xml:space="preserve"> </w:t>
      </w:r>
    </w:p>
    <w:p w14:paraId="51918A16" w14:textId="604A01C9" w:rsidR="00D85C05" w:rsidRPr="00955B79" w:rsidRDefault="00D85C05" w:rsidP="00DE16C7">
      <w:pPr>
        <w:spacing w:after="0" w:line="480" w:lineRule="auto"/>
        <w:ind w:firstLine="720"/>
        <w:jc w:val="both"/>
        <w:rPr>
          <w:rFonts w:cs="Times New Roman"/>
          <w:szCs w:val="24"/>
          <w:shd w:val="clear" w:color="auto" w:fill="FFFFFF"/>
        </w:rPr>
      </w:pPr>
      <w:r>
        <w:rPr>
          <w:rFonts w:cs="Times New Roman"/>
          <w:szCs w:val="24"/>
        </w:rPr>
        <w:t>Apart from childhood upbringing</w:t>
      </w:r>
      <w:r w:rsidRPr="00DC238D">
        <w:rPr>
          <w:rFonts w:cs="Times New Roman"/>
          <w:szCs w:val="24"/>
        </w:rPr>
        <w:t>, personal factors such as lifestyle, associations</w:t>
      </w:r>
      <w:r w:rsidR="00C723CE">
        <w:rPr>
          <w:rFonts w:cs="Times New Roman"/>
          <w:szCs w:val="24"/>
        </w:rPr>
        <w:t>,</w:t>
      </w:r>
      <w:r w:rsidRPr="00DC238D">
        <w:rPr>
          <w:rFonts w:cs="Times New Roman"/>
          <w:szCs w:val="24"/>
        </w:rPr>
        <w:t xml:space="preserve"> and preferences have been associated with </w:t>
      </w:r>
      <w:r>
        <w:rPr>
          <w:rFonts w:cs="Times New Roman"/>
          <w:szCs w:val="24"/>
        </w:rPr>
        <w:t xml:space="preserve">how individuals develop and express their </w:t>
      </w:r>
      <w:r w:rsidRPr="00DC238D">
        <w:rPr>
          <w:rFonts w:cs="Times New Roman"/>
          <w:szCs w:val="24"/>
        </w:rPr>
        <w:t>narcissistic personalit</w:t>
      </w:r>
      <w:r w:rsidR="00C723CE">
        <w:rPr>
          <w:rFonts w:cs="Times New Roman"/>
          <w:szCs w:val="24"/>
        </w:rPr>
        <w:t>ies</w:t>
      </w:r>
      <w:r w:rsidRPr="00DC238D">
        <w:rPr>
          <w:rFonts w:cs="Times New Roman"/>
          <w:szCs w:val="24"/>
        </w:rPr>
        <w:t xml:space="preserve">. </w:t>
      </w:r>
      <w:r w:rsidRPr="00DC238D">
        <w:rPr>
          <w:rFonts w:cs="Times New Roman"/>
          <w:szCs w:val="24"/>
          <w:shd w:val="clear" w:color="auto" w:fill="FFFFFF"/>
        </w:rPr>
        <w:t>For example, the use of social media sites for networking, self-expression, relationship building, privacy, intimacy and ‘show</w:t>
      </w:r>
      <w:r w:rsidR="00D038C7">
        <w:rPr>
          <w:rFonts w:cs="Times New Roman"/>
          <w:szCs w:val="24"/>
          <w:shd w:val="clear" w:color="auto" w:fill="FFFFFF"/>
        </w:rPr>
        <w:t>ing</w:t>
      </w:r>
      <w:r w:rsidRPr="00DC238D">
        <w:rPr>
          <w:rFonts w:cs="Times New Roman"/>
          <w:szCs w:val="24"/>
          <w:shd w:val="clear" w:color="auto" w:fill="FFFFFF"/>
        </w:rPr>
        <w:t xml:space="preserve">-off’ has been associated with personal narcissistic choices amongst young adults (Livingstone, 2008; </w:t>
      </w:r>
      <w:r w:rsidRPr="00DC238D">
        <w:rPr>
          <w:rFonts w:cs="Times New Roman"/>
          <w:color w:val="222222"/>
          <w:szCs w:val="24"/>
          <w:shd w:val="clear" w:color="auto" w:fill="FFFFFF"/>
        </w:rPr>
        <w:t>Sung</w:t>
      </w:r>
      <w:r w:rsidR="002955A7">
        <w:rPr>
          <w:rFonts w:cs="Times New Roman"/>
          <w:color w:val="222222"/>
          <w:szCs w:val="24"/>
          <w:shd w:val="clear" w:color="auto" w:fill="FFFFFF"/>
        </w:rPr>
        <w:t xml:space="preserve"> </w:t>
      </w:r>
      <w:r w:rsidR="002955A7" w:rsidRPr="002955A7">
        <w:rPr>
          <w:rFonts w:cs="Times New Roman"/>
          <w:i/>
          <w:iCs/>
          <w:color w:val="222222"/>
          <w:szCs w:val="24"/>
          <w:shd w:val="clear" w:color="auto" w:fill="FFFFFF"/>
        </w:rPr>
        <w:t>et al.,</w:t>
      </w:r>
      <w:r w:rsidRPr="00DC238D">
        <w:rPr>
          <w:rFonts w:cs="Times New Roman"/>
          <w:color w:val="222222"/>
          <w:szCs w:val="24"/>
          <w:shd w:val="clear" w:color="auto" w:fill="FFFFFF"/>
        </w:rPr>
        <w:t xml:space="preserve"> 2016</w:t>
      </w:r>
      <w:r w:rsidRPr="00DC238D">
        <w:rPr>
          <w:rFonts w:cs="Times New Roman"/>
          <w:szCs w:val="24"/>
          <w:shd w:val="clear" w:color="auto" w:fill="FFFFFF"/>
        </w:rPr>
        <w:t xml:space="preserve">). </w:t>
      </w:r>
      <w:r>
        <w:rPr>
          <w:rFonts w:cs="Times New Roman"/>
          <w:szCs w:val="24"/>
        </w:rPr>
        <w:t xml:space="preserve">In addition, </w:t>
      </w:r>
      <w:r w:rsidRPr="00B02404">
        <w:rPr>
          <w:rFonts w:cs="Times New Roman"/>
          <w:szCs w:val="24"/>
          <w:shd w:val="clear" w:color="auto" w:fill="FFFFFF"/>
        </w:rPr>
        <w:t xml:space="preserve">organisational factors are considered useful in explaining how individuals </w:t>
      </w:r>
      <w:r>
        <w:rPr>
          <w:rFonts w:cs="Times New Roman"/>
          <w:szCs w:val="24"/>
          <w:shd w:val="clear" w:color="auto" w:fill="FFFFFF"/>
        </w:rPr>
        <w:t>develop and express</w:t>
      </w:r>
      <w:r w:rsidRPr="00B02404">
        <w:rPr>
          <w:rFonts w:cs="Times New Roman"/>
          <w:szCs w:val="24"/>
          <w:shd w:val="clear" w:color="auto" w:fill="FFFFFF"/>
        </w:rPr>
        <w:t xml:space="preserve"> </w:t>
      </w:r>
      <w:r>
        <w:rPr>
          <w:rFonts w:cs="Times New Roman"/>
          <w:szCs w:val="24"/>
          <w:shd w:val="clear" w:color="auto" w:fill="FFFFFF"/>
        </w:rPr>
        <w:t xml:space="preserve">their </w:t>
      </w:r>
      <w:r w:rsidRPr="00B02404">
        <w:rPr>
          <w:rFonts w:cs="Times New Roman"/>
          <w:szCs w:val="24"/>
          <w:shd w:val="clear" w:color="auto" w:fill="FFFFFF"/>
        </w:rPr>
        <w:t>narcissistic personalit</w:t>
      </w:r>
      <w:r w:rsidR="00C723CE">
        <w:rPr>
          <w:rFonts w:cs="Times New Roman"/>
          <w:szCs w:val="24"/>
          <w:shd w:val="clear" w:color="auto" w:fill="FFFFFF"/>
        </w:rPr>
        <w:t>ies</w:t>
      </w:r>
      <w:r w:rsidRPr="00B02404">
        <w:rPr>
          <w:rFonts w:cs="Times New Roman"/>
          <w:szCs w:val="24"/>
          <w:shd w:val="clear" w:color="auto" w:fill="FFFFFF"/>
        </w:rPr>
        <w:t xml:space="preserve">. </w:t>
      </w:r>
      <w:r>
        <w:rPr>
          <w:rFonts w:cs="Times New Roman"/>
          <w:szCs w:val="24"/>
          <w:shd w:val="clear" w:color="auto" w:fill="FFFFFF"/>
        </w:rPr>
        <w:t>Organisational factors account for the attraction, hiring, support and promotion of narcissistic individuals</w:t>
      </w:r>
      <w:r w:rsidRPr="00B02404">
        <w:rPr>
          <w:rFonts w:cs="Times New Roman"/>
          <w:szCs w:val="24"/>
          <w:shd w:val="clear" w:color="auto" w:fill="FFFFFF"/>
        </w:rPr>
        <w:t xml:space="preserve">. </w:t>
      </w:r>
      <w:r>
        <w:rPr>
          <w:rFonts w:cs="Times New Roman"/>
          <w:szCs w:val="24"/>
          <w:shd w:val="clear" w:color="auto" w:fill="FFFFFF"/>
        </w:rPr>
        <w:t xml:space="preserve">For example, the desire or ambition of individuals to </w:t>
      </w:r>
      <w:r>
        <w:rPr>
          <w:rFonts w:cs="Times New Roman"/>
          <w:szCs w:val="24"/>
          <w:shd w:val="clear" w:color="auto" w:fill="FFFFFF"/>
        </w:rPr>
        <w:lastRenderedPageBreak/>
        <w:t xml:space="preserve">hold leadership positions in organisations arises within an organisational context, because of the perks of such and the authority attached to such positions (see </w:t>
      </w:r>
      <w:r>
        <w:rPr>
          <w:rFonts w:cs="Times New Roman"/>
          <w:color w:val="222222"/>
          <w:szCs w:val="24"/>
          <w:shd w:val="clear" w:color="auto" w:fill="FFFFFF"/>
        </w:rPr>
        <w:t xml:space="preserve">Padilla </w:t>
      </w:r>
      <w:r w:rsidRPr="002955A7">
        <w:rPr>
          <w:rFonts w:cs="Times New Roman"/>
          <w:i/>
          <w:iCs/>
          <w:color w:val="222222"/>
          <w:szCs w:val="24"/>
          <w:shd w:val="clear" w:color="auto" w:fill="FFFFFF"/>
        </w:rPr>
        <w:t>et al,</w:t>
      </w:r>
      <w:r>
        <w:rPr>
          <w:rFonts w:cs="Times New Roman"/>
          <w:color w:val="222222"/>
          <w:szCs w:val="24"/>
          <w:shd w:val="clear" w:color="auto" w:fill="FFFFFF"/>
        </w:rPr>
        <w:t xml:space="preserve"> 2007</w:t>
      </w:r>
      <w:r>
        <w:rPr>
          <w:rFonts w:cs="Times New Roman"/>
          <w:szCs w:val="24"/>
          <w:shd w:val="clear" w:color="auto" w:fill="FFFFFF"/>
        </w:rPr>
        <w:t>). On top of that, narcissistic dispositions are tolerated or aided by weak or ambitious followers in many organisations (</w:t>
      </w:r>
      <w:r>
        <w:rPr>
          <w:rFonts w:cs="Times New Roman"/>
          <w:color w:val="222222"/>
          <w:szCs w:val="24"/>
          <w:shd w:val="clear" w:color="auto" w:fill="FFFFFF"/>
        </w:rPr>
        <w:t xml:space="preserve">Padilla </w:t>
      </w:r>
      <w:r w:rsidRPr="002955A7">
        <w:rPr>
          <w:rFonts w:cs="Times New Roman"/>
          <w:i/>
          <w:iCs/>
          <w:color w:val="222222"/>
          <w:szCs w:val="24"/>
          <w:shd w:val="clear" w:color="auto" w:fill="FFFFFF"/>
        </w:rPr>
        <w:t>et al,</w:t>
      </w:r>
      <w:r>
        <w:rPr>
          <w:rFonts w:cs="Times New Roman"/>
          <w:color w:val="222222"/>
          <w:szCs w:val="24"/>
          <w:shd w:val="clear" w:color="auto" w:fill="FFFFFF"/>
        </w:rPr>
        <w:t xml:space="preserve"> 2007</w:t>
      </w:r>
      <w:r>
        <w:rPr>
          <w:rFonts w:cs="Times New Roman"/>
          <w:szCs w:val="24"/>
          <w:shd w:val="clear" w:color="auto" w:fill="FFFFFF"/>
        </w:rPr>
        <w:t>; Ouimet, 2010).</w:t>
      </w:r>
      <w:r w:rsidRPr="00B02404">
        <w:rPr>
          <w:rFonts w:cs="Times New Roman"/>
          <w:szCs w:val="24"/>
          <w:shd w:val="clear" w:color="auto" w:fill="FFFFFF"/>
        </w:rPr>
        <w:t xml:space="preserve"> </w:t>
      </w:r>
      <w:r>
        <w:rPr>
          <w:rFonts w:cs="Times New Roman"/>
          <w:szCs w:val="24"/>
          <w:shd w:val="clear" w:color="auto" w:fill="FFFFFF"/>
        </w:rPr>
        <w:t xml:space="preserve">Narcissistic individuals </w:t>
      </w:r>
      <w:r w:rsidR="00C723CE">
        <w:rPr>
          <w:rFonts w:cs="Times New Roman"/>
          <w:szCs w:val="24"/>
          <w:shd w:val="clear" w:color="auto" w:fill="FFFFFF"/>
        </w:rPr>
        <w:t>tend</w:t>
      </w:r>
      <w:r>
        <w:rPr>
          <w:rFonts w:cs="Times New Roman"/>
          <w:szCs w:val="24"/>
          <w:shd w:val="clear" w:color="auto" w:fill="FFFFFF"/>
        </w:rPr>
        <w:t xml:space="preserve"> to take advantage of organisational lapses, weak corporate governance, poor institutional controls, and weak followership to exploit organisations and perpetuate their selfish ambitions, thus extending their previously held narcissistic disposition or developing their narcissistic personality based on the enabling environment in the organisation (see </w:t>
      </w:r>
      <w:r w:rsidRPr="00325A73">
        <w:rPr>
          <w:rFonts w:cs="Times New Roman"/>
          <w:szCs w:val="24"/>
        </w:rPr>
        <w:t xml:space="preserve">Duchon </w:t>
      </w:r>
      <w:r>
        <w:rPr>
          <w:rFonts w:cs="Times New Roman"/>
          <w:szCs w:val="24"/>
        </w:rPr>
        <w:t>&amp;</w:t>
      </w:r>
      <w:r w:rsidRPr="00325A73">
        <w:rPr>
          <w:rFonts w:cs="Times New Roman"/>
          <w:szCs w:val="24"/>
        </w:rPr>
        <w:t xml:space="preserve"> Burns</w:t>
      </w:r>
      <w:r>
        <w:rPr>
          <w:rFonts w:cs="Times New Roman"/>
          <w:szCs w:val="24"/>
        </w:rPr>
        <w:t>,</w:t>
      </w:r>
      <w:r w:rsidRPr="00325A73">
        <w:rPr>
          <w:rFonts w:cs="Times New Roman"/>
          <w:szCs w:val="24"/>
        </w:rPr>
        <w:t xml:space="preserve"> 2008</w:t>
      </w:r>
      <w:r>
        <w:rPr>
          <w:rFonts w:cs="Times New Roman"/>
          <w:szCs w:val="24"/>
        </w:rPr>
        <w:t xml:space="preserve">; </w:t>
      </w:r>
      <w:r>
        <w:rPr>
          <w:rFonts w:cs="Times New Roman"/>
          <w:szCs w:val="24"/>
          <w:shd w:val="clear" w:color="auto" w:fill="FFFFFF"/>
        </w:rPr>
        <w:t>Post, 2004; Rosenthal &amp; Pittinsky, 2006). For example, when an individual sees themselves as central to organisational identity, it predicts individual narcissism that exploits the organisation for personal gains (</w:t>
      </w:r>
      <w:r w:rsidRPr="00325A73">
        <w:rPr>
          <w:rFonts w:asciiTheme="majorBidi" w:hAnsiTheme="majorBidi" w:cstheme="majorBidi"/>
          <w:color w:val="222222"/>
          <w:szCs w:val="24"/>
          <w:shd w:val="clear" w:color="auto" w:fill="FFFFFF"/>
        </w:rPr>
        <w:t>Galvin</w:t>
      </w:r>
      <w:r w:rsidR="002955A7">
        <w:rPr>
          <w:rFonts w:asciiTheme="majorBidi" w:hAnsiTheme="majorBidi" w:cstheme="majorBidi"/>
          <w:color w:val="222222"/>
          <w:szCs w:val="24"/>
          <w:shd w:val="clear" w:color="auto" w:fill="FFFFFF"/>
        </w:rPr>
        <w:t xml:space="preserve"> </w:t>
      </w:r>
      <w:r w:rsidR="002955A7" w:rsidRPr="002955A7">
        <w:rPr>
          <w:rFonts w:asciiTheme="majorBidi" w:hAnsiTheme="majorBidi" w:cstheme="majorBidi"/>
          <w:i/>
          <w:iCs/>
          <w:color w:val="222222"/>
          <w:szCs w:val="24"/>
          <w:shd w:val="clear" w:color="auto" w:fill="FFFFFF"/>
        </w:rPr>
        <w:t>et al.,</w:t>
      </w:r>
      <w:r w:rsidR="002955A7">
        <w:rPr>
          <w:rFonts w:asciiTheme="majorBidi" w:hAnsiTheme="majorBidi" w:cstheme="majorBidi"/>
          <w:color w:val="222222"/>
          <w:szCs w:val="24"/>
          <w:shd w:val="clear" w:color="auto" w:fill="FFFFFF"/>
        </w:rPr>
        <w:t xml:space="preserve"> </w:t>
      </w:r>
      <w:r w:rsidRPr="00325A73">
        <w:rPr>
          <w:rFonts w:asciiTheme="majorBidi" w:hAnsiTheme="majorBidi" w:cstheme="majorBidi"/>
          <w:color w:val="222222"/>
          <w:szCs w:val="24"/>
          <w:shd w:val="clear" w:color="auto" w:fill="FFFFFF"/>
        </w:rPr>
        <w:t>2015</w:t>
      </w:r>
      <w:r>
        <w:rPr>
          <w:rFonts w:asciiTheme="majorBidi" w:hAnsiTheme="majorBidi" w:cstheme="majorBidi"/>
          <w:color w:val="222222"/>
          <w:szCs w:val="24"/>
          <w:shd w:val="clear" w:color="auto" w:fill="FFFFFF"/>
        </w:rPr>
        <w:t xml:space="preserve">). The organisational factors that account for the development and expression of narcissism in individuals can also be viewed as environmental factors or internal organisational factors (Spain </w:t>
      </w:r>
      <w:r w:rsidRPr="002955A7">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2016). </w:t>
      </w:r>
    </w:p>
    <w:p w14:paraId="576B516C" w14:textId="1C2E79CF" w:rsidR="00D85C05" w:rsidRDefault="00D85C05" w:rsidP="00DE16C7">
      <w:pPr>
        <w:spacing w:after="0" w:line="480" w:lineRule="auto"/>
        <w:ind w:firstLine="720"/>
        <w:jc w:val="both"/>
        <w:rPr>
          <w:rFonts w:cs="Times New Roman"/>
          <w:szCs w:val="24"/>
          <w:shd w:val="clear" w:color="auto" w:fill="FFFFFF"/>
        </w:rPr>
      </w:pPr>
      <w:r>
        <w:rPr>
          <w:rFonts w:cs="Times New Roman"/>
          <w:szCs w:val="24"/>
        </w:rPr>
        <w:t xml:space="preserve">Lastly, external </w:t>
      </w:r>
      <w:r>
        <w:rPr>
          <w:rFonts w:cs="Times New Roman"/>
          <w:szCs w:val="24"/>
          <w:shd w:val="clear" w:color="auto" w:fill="FFFFFF"/>
        </w:rPr>
        <w:t>e</w:t>
      </w:r>
      <w:r w:rsidRPr="00DC238D">
        <w:rPr>
          <w:rFonts w:cs="Times New Roman"/>
          <w:szCs w:val="24"/>
          <w:shd w:val="clear" w:color="auto" w:fill="FFFFFF"/>
        </w:rPr>
        <w:t>nvironmental factors are also accountable for the development or expression of narcissism in individuals. This includes societal values, which an individual imbibes from the environment. Scholars have discussed the ‘nature versus nurture' interplay or dichotomy in personality development and the trans-contextual nature of human personality (e.g., McCrae</w:t>
      </w:r>
      <w:r w:rsidR="002955A7">
        <w:rPr>
          <w:rFonts w:cs="Times New Roman"/>
          <w:szCs w:val="24"/>
          <w:shd w:val="clear" w:color="auto" w:fill="FFFFFF"/>
        </w:rPr>
        <w:t xml:space="preserve"> </w:t>
      </w:r>
      <w:r w:rsidR="002955A7" w:rsidRPr="002955A7">
        <w:rPr>
          <w:rFonts w:cs="Times New Roman"/>
          <w:i/>
          <w:iCs/>
          <w:szCs w:val="24"/>
          <w:shd w:val="clear" w:color="auto" w:fill="FFFFFF"/>
        </w:rPr>
        <w:t>et al.,</w:t>
      </w:r>
      <w:r w:rsidRPr="00DC238D">
        <w:rPr>
          <w:rFonts w:cs="Times New Roman"/>
          <w:szCs w:val="24"/>
          <w:shd w:val="clear" w:color="auto" w:fill="FFFFFF"/>
        </w:rPr>
        <w:t xml:space="preserve"> 2000; Owen, 2006). For example, the environment one is born into and grows has significant influences on the functioning of the personality system and character</w:t>
      </w:r>
      <w:r>
        <w:rPr>
          <w:rFonts w:cs="Times New Roman"/>
          <w:szCs w:val="24"/>
          <w:shd w:val="clear" w:color="auto" w:fill="FFFFFF"/>
        </w:rPr>
        <w:t xml:space="preserve"> development </w:t>
      </w:r>
      <w:r w:rsidRPr="00DC238D">
        <w:rPr>
          <w:rFonts w:cs="Times New Roman"/>
          <w:szCs w:val="24"/>
          <w:shd w:val="clear" w:color="auto" w:fill="FFFFFF"/>
        </w:rPr>
        <w:t>of an individual, in terms of, e.g., food preferences, religious beliefs, style of interpersonal relationship</w:t>
      </w:r>
      <w:r>
        <w:rPr>
          <w:rFonts w:cs="Times New Roman"/>
          <w:szCs w:val="24"/>
          <w:shd w:val="clear" w:color="auto" w:fill="FFFFFF"/>
        </w:rPr>
        <w:t>s</w:t>
      </w:r>
      <w:r w:rsidRPr="00DC238D">
        <w:rPr>
          <w:rFonts w:cs="Times New Roman"/>
          <w:szCs w:val="24"/>
          <w:shd w:val="clear" w:color="auto" w:fill="FFFFFF"/>
        </w:rPr>
        <w:t>, vocational interest, educational system, language choice</w:t>
      </w:r>
      <w:r>
        <w:rPr>
          <w:rFonts w:cs="Times New Roman"/>
          <w:szCs w:val="24"/>
          <w:shd w:val="clear" w:color="auto" w:fill="FFFFFF"/>
        </w:rPr>
        <w:t>s</w:t>
      </w:r>
      <w:r w:rsidRPr="00DC238D">
        <w:rPr>
          <w:rFonts w:cs="Times New Roman"/>
          <w:szCs w:val="24"/>
          <w:shd w:val="clear" w:color="auto" w:fill="FFFFFF"/>
        </w:rPr>
        <w:t xml:space="preserve"> and media use (McCrae </w:t>
      </w:r>
      <w:r w:rsidRPr="002955A7">
        <w:rPr>
          <w:rFonts w:cs="Times New Roman"/>
          <w:i/>
          <w:iCs/>
          <w:szCs w:val="24"/>
          <w:shd w:val="clear" w:color="auto" w:fill="FFFFFF"/>
        </w:rPr>
        <w:t xml:space="preserve">et al., </w:t>
      </w:r>
      <w:r w:rsidRPr="00DC238D">
        <w:rPr>
          <w:rFonts w:cs="Times New Roman"/>
          <w:szCs w:val="24"/>
          <w:shd w:val="clear" w:color="auto" w:fill="FFFFFF"/>
        </w:rPr>
        <w:t>2000</w:t>
      </w:r>
      <w:r>
        <w:rPr>
          <w:rFonts w:cs="Times New Roman"/>
          <w:szCs w:val="24"/>
          <w:shd w:val="clear" w:color="auto" w:fill="FFFFFF"/>
        </w:rPr>
        <w:t>), which</w:t>
      </w:r>
      <w:r w:rsidRPr="00DC238D">
        <w:rPr>
          <w:rFonts w:cs="Times New Roman"/>
          <w:szCs w:val="24"/>
          <w:shd w:val="clear" w:color="auto" w:fill="FFFFFF"/>
        </w:rPr>
        <w:t xml:space="preserve"> </w:t>
      </w:r>
      <w:r>
        <w:rPr>
          <w:rFonts w:cs="Times New Roman"/>
          <w:szCs w:val="24"/>
          <w:shd w:val="clear" w:color="auto" w:fill="FFFFFF"/>
        </w:rPr>
        <w:t>may</w:t>
      </w:r>
      <w:r w:rsidRPr="00DC238D">
        <w:rPr>
          <w:rFonts w:cs="Times New Roman"/>
          <w:szCs w:val="24"/>
          <w:shd w:val="clear" w:color="auto" w:fill="FFFFFF"/>
        </w:rPr>
        <w:t xml:space="preserve"> temper or amplif</w:t>
      </w:r>
      <w:r>
        <w:rPr>
          <w:rFonts w:cs="Times New Roman"/>
          <w:szCs w:val="24"/>
          <w:shd w:val="clear" w:color="auto" w:fill="FFFFFF"/>
        </w:rPr>
        <w:t>y</w:t>
      </w:r>
      <w:r w:rsidRPr="00DC238D">
        <w:rPr>
          <w:rFonts w:cs="Times New Roman"/>
          <w:szCs w:val="24"/>
          <w:shd w:val="clear" w:color="auto" w:fill="FFFFFF"/>
        </w:rPr>
        <w:t xml:space="preserve"> the narcissistic dispositions of people (see Pearson &amp; Hussain, 2015).</w:t>
      </w:r>
      <w:r>
        <w:rPr>
          <w:rFonts w:cs="Times New Roman"/>
          <w:szCs w:val="24"/>
          <w:shd w:val="clear" w:color="auto" w:fill="FFFFFF"/>
        </w:rPr>
        <w:t xml:space="preserve"> In addition, </w:t>
      </w:r>
      <w:r w:rsidRPr="00DC238D">
        <w:rPr>
          <w:rFonts w:cs="Times New Roman"/>
          <w:szCs w:val="24"/>
        </w:rPr>
        <w:t xml:space="preserve">research has revealed that </w:t>
      </w:r>
      <w:r>
        <w:rPr>
          <w:rFonts w:cs="Times New Roman"/>
          <w:szCs w:val="24"/>
        </w:rPr>
        <w:t xml:space="preserve">certain cultural factors promote or legitimise narcissism </w:t>
      </w:r>
      <w:r w:rsidRPr="00DC238D">
        <w:rPr>
          <w:rFonts w:cs="Times New Roman"/>
          <w:szCs w:val="24"/>
        </w:rPr>
        <w:t>(</w:t>
      </w:r>
      <w:r w:rsidRPr="00DC238D">
        <w:rPr>
          <w:rFonts w:cs="Times New Roman"/>
          <w:szCs w:val="24"/>
          <w:shd w:val="clear" w:color="auto" w:fill="FFFFFF"/>
        </w:rPr>
        <w:t xml:space="preserve">Pearson &amp; Hussain, 2015; Twenge &amp; Campbell, </w:t>
      </w:r>
      <w:r w:rsidRPr="00DC238D">
        <w:rPr>
          <w:rFonts w:cs="Times New Roman"/>
          <w:szCs w:val="24"/>
          <w:shd w:val="clear" w:color="auto" w:fill="FFFFFF"/>
        </w:rPr>
        <w:lastRenderedPageBreak/>
        <w:t>2013).</w:t>
      </w:r>
      <w:r w:rsidRPr="00DC238D">
        <w:rPr>
          <w:rFonts w:cs="Times New Roman"/>
          <w:szCs w:val="24"/>
        </w:rPr>
        <w:t xml:space="preserve"> </w:t>
      </w:r>
      <w:r w:rsidRPr="00805DFD">
        <w:rPr>
          <w:rFonts w:cs="Times New Roman"/>
          <w:szCs w:val="24"/>
          <w:shd w:val="clear" w:color="auto" w:fill="FFFFFF"/>
        </w:rPr>
        <w:t>For example, Twenge and Campbell (2013</w:t>
      </w:r>
      <w:r>
        <w:rPr>
          <w:rFonts w:cs="Times New Roman"/>
          <w:szCs w:val="24"/>
          <w:shd w:val="clear" w:color="auto" w:fill="FFFFFF"/>
        </w:rPr>
        <w:t>, p.</w:t>
      </w:r>
      <w:r w:rsidRPr="00805DFD">
        <w:rPr>
          <w:rFonts w:cs="Times New Roman"/>
          <w:szCs w:val="24"/>
          <w:shd w:val="clear" w:color="auto" w:fill="FFFFFF"/>
        </w:rPr>
        <w:t xml:space="preserve"> 2) described narcissism as a "psycho</w:t>
      </w:r>
      <w:r w:rsidR="00C723CE">
        <w:rPr>
          <w:rFonts w:cs="Times New Roman"/>
          <w:szCs w:val="24"/>
          <w:shd w:val="clear" w:color="auto" w:fill="FFFFFF"/>
        </w:rPr>
        <w:t>-</w:t>
      </w:r>
      <w:r w:rsidRPr="00805DFD">
        <w:rPr>
          <w:rFonts w:cs="Times New Roman"/>
          <w:szCs w:val="24"/>
          <w:shd w:val="clear" w:color="auto" w:fill="FFFFFF"/>
        </w:rPr>
        <w:t xml:space="preserve">cultural disease" and drew attention to what they call "the narcissism epidemic", arguing that narcissism in America has increased at an alarming rate in comparison to the increase in obesity (see Pearson </w:t>
      </w:r>
      <w:r>
        <w:rPr>
          <w:rFonts w:cs="Times New Roman"/>
          <w:szCs w:val="24"/>
          <w:shd w:val="clear" w:color="auto" w:fill="FFFFFF"/>
        </w:rPr>
        <w:t>&amp;</w:t>
      </w:r>
      <w:r w:rsidRPr="00805DFD">
        <w:rPr>
          <w:rFonts w:cs="Times New Roman"/>
          <w:szCs w:val="24"/>
          <w:shd w:val="clear" w:color="auto" w:fill="FFFFFF"/>
        </w:rPr>
        <w:t xml:space="preserve"> Hussain, 2015).</w:t>
      </w:r>
      <w:r>
        <w:rPr>
          <w:rFonts w:cs="Times New Roman"/>
          <w:szCs w:val="24"/>
          <w:shd w:val="clear" w:color="auto" w:fill="FFFFFF"/>
        </w:rPr>
        <w:t xml:space="preserve"> </w:t>
      </w:r>
      <w:r w:rsidRPr="00805DFD">
        <w:rPr>
          <w:rFonts w:cs="Times New Roman"/>
          <w:szCs w:val="24"/>
          <w:shd w:val="clear" w:color="auto" w:fill="FFFFFF"/>
        </w:rPr>
        <w:t xml:space="preserve">It </w:t>
      </w:r>
      <w:r>
        <w:rPr>
          <w:rFonts w:cs="Times New Roman"/>
          <w:szCs w:val="24"/>
          <w:shd w:val="clear" w:color="auto" w:fill="FFFFFF"/>
        </w:rPr>
        <w:t>is</w:t>
      </w:r>
      <w:r w:rsidRPr="00805DFD">
        <w:rPr>
          <w:rFonts w:cs="Times New Roman"/>
          <w:szCs w:val="24"/>
          <w:shd w:val="clear" w:color="auto" w:fill="FFFFFF"/>
        </w:rPr>
        <w:t xml:space="preserve"> safe to argue that with the advancement of technology, social laws, human rights, and other forms of human expressions, </w:t>
      </w:r>
      <w:r w:rsidR="00C723CE">
        <w:rPr>
          <w:rFonts w:cs="Times New Roman"/>
          <w:szCs w:val="24"/>
          <w:shd w:val="clear" w:color="auto" w:fill="FFFFFF"/>
        </w:rPr>
        <w:t>more narcissistic individuals are prevalent</w:t>
      </w:r>
      <w:r w:rsidRPr="00805DFD">
        <w:rPr>
          <w:rFonts w:cs="Times New Roman"/>
          <w:szCs w:val="24"/>
          <w:shd w:val="clear" w:color="auto" w:fill="FFFFFF"/>
        </w:rPr>
        <w:t xml:space="preserve"> than ever before (see </w:t>
      </w:r>
      <w:r w:rsidRPr="00955B79">
        <w:rPr>
          <w:rFonts w:cs="Times New Roman"/>
          <w:color w:val="222222"/>
          <w:szCs w:val="24"/>
          <w:shd w:val="clear" w:color="auto" w:fill="FFFFFF"/>
        </w:rPr>
        <w:t>Koterba</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sidRPr="00955B79">
        <w:rPr>
          <w:rFonts w:cs="Times New Roman"/>
          <w:color w:val="222222"/>
          <w:szCs w:val="24"/>
          <w:shd w:val="clear" w:color="auto" w:fill="FFFFFF"/>
        </w:rPr>
        <w:t xml:space="preserve"> 2021</w:t>
      </w:r>
      <w:r>
        <w:rPr>
          <w:rFonts w:cs="Times New Roman"/>
          <w:color w:val="222222"/>
          <w:szCs w:val="24"/>
          <w:shd w:val="clear" w:color="auto" w:fill="FFFFFF"/>
        </w:rPr>
        <w:t xml:space="preserve">; </w:t>
      </w:r>
      <w:r w:rsidRPr="00805DFD">
        <w:rPr>
          <w:rFonts w:cs="Times New Roman"/>
          <w:szCs w:val="24"/>
          <w:shd w:val="clear" w:color="auto" w:fill="FFFFFF"/>
        </w:rPr>
        <w:t xml:space="preserve">Twenge </w:t>
      </w:r>
      <w:r>
        <w:rPr>
          <w:rFonts w:cs="Times New Roman"/>
          <w:szCs w:val="24"/>
          <w:shd w:val="clear" w:color="auto" w:fill="FFFFFF"/>
        </w:rPr>
        <w:t>&amp;</w:t>
      </w:r>
      <w:r w:rsidRPr="00805DFD">
        <w:rPr>
          <w:rFonts w:cs="Times New Roman"/>
          <w:szCs w:val="24"/>
          <w:shd w:val="clear" w:color="auto" w:fill="FFFFFF"/>
        </w:rPr>
        <w:t xml:space="preserve"> Campbell, 2008) and this has implications for the development of future leaders </w:t>
      </w:r>
      <w:r>
        <w:rPr>
          <w:rFonts w:cs="Times New Roman"/>
          <w:szCs w:val="24"/>
          <w:shd w:val="clear" w:color="auto" w:fill="FFFFFF"/>
        </w:rPr>
        <w:t xml:space="preserve">and followers’ (see </w:t>
      </w:r>
      <w:r w:rsidRPr="00DB0E30">
        <w:rPr>
          <w:rFonts w:cs="Times New Roman"/>
          <w:color w:val="222222"/>
          <w:szCs w:val="24"/>
          <w:shd w:val="clear" w:color="auto" w:fill="FFFFFF"/>
        </w:rPr>
        <w:t>Bens</w:t>
      </w:r>
      <w:r>
        <w:rPr>
          <w:rFonts w:cs="Times New Roman"/>
          <w:color w:val="222222"/>
          <w:szCs w:val="24"/>
          <w:shd w:val="clear" w:color="auto" w:fill="FFFFFF"/>
        </w:rPr>
        <w:t xml:space="preserve">on &amp; Jordan, 2018). </w:t>
      </w:r>
      <w:r w:rsidR="00AA64FD">
        <w:rPr>
          <w:rFonts w:cs="Times New Roman"/>
          <w:szCs w:val="24"/>
        </w:rPr>
        <w:t xml:space="preserve">The focus of this project is on the effects of leader narcissism on employee and team well-being. Thus, it is outside the scope of this project to explore antecedents of leader narcissism. However, individual characteristics (gender) and internal environment (follower and team characteristics) are considered, not as antecedents, but potential environmental contributors to the effects of leader narcissism. </w:t>
      </w:r>
      <w:r>
        <w:rPr>
          <w:rFonts w:cs="Times New Roman"/>
          <w:color w:val="222222"/>
          <w:szCs w:val="24"/>
          <w:shd w:val="clear" w:color="auto" w:fill="FFFFFF"/>
        </w:rPr>
        <w:t>In the next section, I review the literature on leader narcissism and outcome variables.</w:t>
      </w:r>
    </w:p>
    <w:p w14:paraId="4B1F777F" w14:textId="77777777" w:rsidR="00D85C05" w:rsidRPr="002B6AB7" w:rsidRDefault="00D85C05" w:rsidP="00DE16C7">
      <w:pPr>
        <w:pStyle w:val="Heading2"/>
        <w:spacing w:before="0" w:after="0" w:line="480" w:lineRule="auto"/>
        <w:rPr>
          <w:i/>
          <w:iCs/>
        </w:rPr>
      </w:pPr>
      <w:bookmarkStart w:id="22" w:name="_Toc89777508"/>
      <w:bookmarkStart w:id="23" w:name="_Toc109122464"/>
      <w:r w:rsidRPr="002B6AB7">
        <w:rPr>
          <w:i/>
          <w:iCs/>
        </w:rPr>
        <w:t>2.2.3</w:t>
      </w:r>
      <w:r w:rsidRPr="002B6AB7">
        <w:rPr>
          <w:i/>
          <w:iCs/>
        </w:rPr>
        <w:tab/>
        <w:t>Outcomes</w:t>
      </w:r>
      <w:bookmarkEnd w:id="22"/>
      <w:bookmarkEnd w:id="23"/>
      <w:r w:rsidRPr="002B6AB7">
        <w:rPr>
          <w:i/>
          <w:iCs/>
        </w:rPr>
        <w:t xml:space="preserve"> </w:t>
      </w:r>
    </w:p>
    <w:p w14:paraId="1138261F" w14:textId="5F303694" w:rsidR="00D85C05" w:rsidRDefault="00D85C05" w:rsidP="00157093">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Leader narcissism ha</w:t>
      </w:r>
      <w:r w:rsidR="00C723CE">
        <w:rPr>
          <w:rFonts w:cs="Times New Roman"/>
          <w:color w:val="222222"/>
          <w:szCs w:val="24"/>
          <w:shd w:val="clear" w:color="auto" w:fill="FFFFFF"/>
        </w:rPr>
        <w:t>s</w:t>
      </w:r>
      <w:r>
        <w:rPr>
          <w:rFonts w:cs="Times New Roman"/>
          <w:color w:val="222222"/>
          <w:szCs w:val="24"/>
          <w:shd w:val="clear" w:color="auto" w:fill="FFFFFF"/>
        </w:rPr>
        <w:t xml:space="preserve"> been studied with several outcomes at the individual, team, organisational, and </w:t>
      </w:r>
      <w:r w:rsidR="00AA64FD">
        <w:rPr>
          <w:rFonts w:cs="Times New Roman"/>
          <w:color w:val="222222"/>
          <w:szCs w:val="24"/>
          <w:shd w:val="clear" w:color="auto" w:fill="FFFFFF"/>
        </w:rPr>
        <w:t xml:space="preserve">across </w:t>
      </w:r>
      <w:r>
        <w:rPr>
          <w:rFonts w:cs="Times New Roman"/>
          <w:color w:val="222222"/>
          <w:szCs w:val="24"/>
          <w:shd w:val="clear" w:color="auto" w:fill="FFFFFF"/>
        </w:rPr>
        <w:t>multi</w:t>
      </w:r>
      <w:r w:rsidR="00AA64FD">
        <w:rPr>
          <w:rFonts w:cs="Times New Roman"/>
          <w:color w:val="222222"/>
          <w:szCs w:val="24"/>
          <w:shd w:val="clear" w:color="auto" w:fill="FFFFFF"/>
        </w:rPr>
        <w:t>ple</w:t>
      </w:r>
      <w:r>
        <w:rPr>
          <w:rFonts w:cs="Times New Roman"/>
          <w:color w:val="222222"/>
          <w:szCs w:val="24"/>
          <w:shd w:val="clear" w:color="auto" w:fill="FFFFFF"/>
        </w:rPr>
        <w:t xml:space="preserve"> levels. </w:t>
      </w:r>
      <w:r w:rsidR="00157093">
        <w:rPr>
          <w:rFonts w:cs="Times New Roman"/>
          <w:color w:val="222222"/>
          <w:szCs w:val="24"/>
          <w:shd w:val="clear" w:color="auto" w:fill="FFFFFF"/>
        </w:rPr>
        <w:t>The studies summarised in this section are selected on the basis that the predictor variable is leader narcissism, and they provide an indication of the brea</w:t>
      </w:r>
      <w:r w:rsidR="00C723CE">
        <w:rPr>
          <w:rFonts w:cs="Times New Roman"/>
          <w:color w:val="222222"/>
          <w:szCs w:val="24"/>
          <w:shd w:val="clear" w:color="auto" w:fill="FFFFFF"/>
        </w:rPr>
        <w:t>d</w:t>
      </w:r>
      <w:r w:rsidR="00157093">
        <w:rPr>
          <w:rFonts w:cs="Times New Roman"/>
          <w:color w:val="222222"/>
          <w:szCs w:val="24"/>
          <w:shd w:val="clear" w:color="auto" w:fill="FFFFFF"/>
        </w:rPr>
        <w:t xml:space="preserve">th and richness of research, in terms of the variety of methodologies and outcomes that have been studied in the leadership and organisational psychology domain. </w:t>
      </w:r>
      <w:r w:rsidR="0058149E">
        <w:rPr>
          <w:rFonts w:cs="Times New Roman"/>
          <w:color w:val="222222"/>
          <w:szCs w:val="24"/>
          <w:shd w:val="clear" w:color="auto" w:fill="FFFFFF"/>
        </w:rPr>
        <w:t>It should be noted that a lot of the research on individual</w:t>
      </w:r>
      <w:r w:rsidR="00C723CE">
        <w:rPr>
          <w:rFonts w:cs="Times New Roman"/>
          <w:color w:val="222222"/>
          <w:szCs w:val="24"/>
          <w:shd w:val="clear" w:color="auto" w:fill="FFFFFF"/>
        </w:rPr>
        <w:t>-</w:t>
      </w:r>
      <w:r w:rsidR="0058149E">
        <w:rPr>
          <w:rFonts w:cs="Times New Roman"/>
          <w:color w:val="222222"/>
          <w:szCs w:val="24"/>
          <w:shd w:val="clear" w:color="auto" w:fill="FFFFFF"/>
        </w:rPr>
        <w:t>level outcomes looked at group</w:t>
      </w:r>
      <w:r w:rsidR="00C723CE">
        <w:rPr>
          <w:rFonts w:cs="Times New Roman"/>
          <w:color w:val="222222"/>
          <w:szCs w:val="24"/>
          <w:shd w:val="clear" w:color="auto" w:fill="FFFFFF"/>
        </w:rPr>
        <w:t>-</w:t>
      </w:r>
      <w:r w:rsidR="0058149E">
        <w:rPr>
          <w:rFonts w:cs="Times New Roman"/>
          <w:color w:val="222222"/>
          <w:szCs w:val="24"/>
          <w:shd w:val="clear" w:color="auto" w:fill="FFFFFF"/>
        </w:rPr>
        <w:t>level outcomes as the phenomenon studied have cross</w:t>
      </w:r>
      <w:r w:rsidR="00C723CE">
        <w:rPr>
          <w:rFonts w:cs="Times New Roman"/>
          <w:color w:val="222222"/>
          <w:szCs w:val="24"/>
          <w:shd w:val="clear" w:color="auto" w:fill="FFFFFF"/>
        </w:rPr>
        <w:t>-</w:t>
      </w:r>
      <w:r w:rsidR="0058149E">
        <w:rPr>
          <w:rFonts w:cs="Times New Roman"/>
          <w:color w:val="222222"/>
          <w:szCs w:val="24"/>
          <w:shd w:val="clear" w:color="auto" w:fill="FFFFFF"/>
        </w:rPr>
        <w:t xml:space="preserve">level influences. </w:t>
      </w:r>
      <w:r>
        <w:rPr>
          <w:rFonts w:cs="Times New Roman"/>
          <w:color w:val="222222"/>
          <w:szCs w:val="24"/>
          <w:shd w:val="clear" w:color="auto" w:fill="FFFFFF"/>
        </w:rPr>
        <w:t>Regarding individual</w:t>
      </w:r>
      <w:r w:rsidR="00C723CE">
        <w:rPr>
          <w:rFonts w:cs="Times New Roman"/>
          <w:color w:val="222222"/>
          <w:szCs w:val="24"/>
          <w:shd w:val="clear" w:color="auto" w:fill="FFFFFF"/>
        </w:rPr>
        <w:t>-</w:t>
      </w:r>
      <w:r>
        <w:rPr>
          <w:rFonts w:cs="Times New Roman"/>
          <w:color w:val="222222"/>
          <w:szCs w:val="24"/>
          <w:shd w:val="clear" w:color="auto" w:fill="FFFFFF"/>
        </w:rPr>
        <w:t xml:space="preserve">level outcomes, </w:t>
      </w:r>
      <w:r w:rsidR="00F51883">
        <w:rPr>
          <w:rFonts w:cs="Times New Roman"/>
          <w:color w:val="222222"/>
          <w:szCs w:val="24"/>
          <w:shd w:val="clear" w:color="auto" w:fill="FFFFFF"/>
        </w:rPr>
        <w:t>research h</w:t>
      </w:r>
      <w:r w:rsidR="00AA64FD">
        <w:rPr>
          <w:rFonts w:cs="Times New Roman"/>
          <w:color w:val="222222"/>
          <w:szCs w:val="24"/>
          <w:shd w:val="clear" w:color="auto" w:fill="FFFFFF"/>
        </w:rPr>
        <w:t>as</w:t>
      </w:r>
      <w:r w:rsidR="00F51883">
        <w:rPr>
          <w:rFonts w:cs="Times New Roman"/>
          <w:color w:val="222222"/>
          <w:szCs w:val="24"/>
          <w:shd w:val="clear" w:color="auto" w:fill="FFFFFF"/>
        </w:rPr>
        <w:t xml:space="preserve"> examined leader narcissism in relation to several individual</w:t>
      </w:r>
      <w:r w:rsidR="00C723CE">
        <w:rPr>
          <w:rFonts w:cs="Times New Roman"/>
          <w:color w:val="222222"/>
          <w:szCs w:val="24"/>
          <w:shd w:val="clear" w:color="auto" w:fill="FFFFFF"/>
        </w:rPr>
        <w:t>-</w:t>
      </w:r>
      <w:r w:rsidR="00F51883">
        <w:rPr>
          <w:rFonts w:cs="Times New Roman"/>
          <w:color w:val="222222"/>
          <w:szCs w:val="24"/>
          <w:shd w:val="clear" w:color="auto" w:fill="FFFFFF"/>
        </w:rPr>
        <w:t xml:space="preserve">level work behaviours and performance outcomes. For example, </w:t>
      </w:r>
      <w:r>
        <w:rPr>
          <w:rFonts w:cs="Times New Roman"/>
          <w:color w:val="222222"/>
          <w:szCs w:val="24"/>
          <w:shd w:val="clear" w:color="auto" w:fill="FFFFFF"/>
        </w:rPr>
        <w:t>Braun</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Pr>
          <w:rFonts w:cs="Times New Roman"/>
          <w:color w:val="222222"/>
          <w:szCs w:val="24"/>
          <w:shd w:val="clear" w:color="auto" w:fill="FFFFFF"/>
        </w:rPr>
        <w:t xml:space="preserve"> (2018) used both field survey and experimental research design</w:t>
      </w:r>
      <w:r w:rsidR="00157093">
        <w:rPr>
          <w:rFonts w:cs="Times New Roman"/>
          <w:color w:val="222222"/>
          <w:szCs w:val="24"/>
          <w:shd w:val="clear" w:color="auto" w:fill="FFFFFF"/>
        </w:rPr>
        <w:t>s</w:t>
      </w:r>
      <w:r>
        <w:rPr>
          <w:rFonts w:cs="Times New Roman"/>
          <w:color w:val="222222"/>
          <w:szCs w:val="24"/>
          <w:shd w:val="clear" w:color="auto" w:fill="FFFFFF"/>
        </w:rPr>
        <w:t xml:space="preserve"> to examine the link between leader narcissism and supervisor </w:t>
      </w:r>
      <w:r>
        <w:rPr>
          <w:rFonts w:cs="Times New Roman"/>
          <w:color w:val="222222"/>
          <w:szCs w:val="24"/>
          <w:shd w:val="clear" w:color="auto" w:fill="FFFFFF"/>
        </w:rPr>
        <w:lastRenderedPageBreak/>
        <w:t xml:space="preserve">targeted counterproductive work behaviour (CWB). The results across five studies showed that leader narcissism positively related to follower malicious envy, which in turn mediated the relationship between leader narcissism and supervisor targeted CWB. In a related study, </w:t>
      </w:r>
      <w:r w:rsidRPr="00163082">
        <w:rPr>
          <w:rFonts w:cs="Times New Roman"/>
          <w:color w:val="222222"/>
          <w:szCs w:val="24"/>
          <w:shd w:val="clear" w:color="auto" w:fill="FFFFFF"/>
        </w:rPr>
        <w:t>Carnevale</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sidRPr="00163082">
        <w:rPr>
          <w:rFonts w:cs="Times New Roman"/>
          <w:color w:val="222222"/>
          <w:szCs w:val="24"/>
          <w:shd w:val="clear" w:color="auto" w:fill="FFFFFF"/>
        </w:rPr>
        <w:t xml:space="preserve"> </w:t>
      </w:r>
      <w:r>
        <w:rPr>
          <w:rFonts w:cs="Times New Roman"/>
          <w:color w:val="222222"/>
          <w:szCs w:val="24"/>
          <w:shd w:val="clear" w:color="auto" w:fill="FFFFFF"/>
        </w:rPr>
        <w:t>(</w:t>
      </w:r>
      <w:r w:rsidRPr="00163082">
        <w:rPr>
          <w:rFonts w:cs="Times New Roman"/>
          <w:color w:val="222222"/>
          <w:szCs w:val="24"/>
          <w:shd w:val="clear" w:color="auto" w:fill="FFFFFF"/>
        </w:rPr>
        <w:t>2018</w:t>
      </w:r>
      <w:r>
        <w:rPr>
          <w:rFonts w:cs="Times New Roman"/>
          <w:color w:val="222222"/>
          <w:szCs w:val="24"/>
          <w:shd w:val="clear" w:color="auto" w:fill="FFFFFF"/>
        </w:rPr>
        <w:t>) investigated the relationship between leader narcissism and employee citizenship and antagonistic behaviour via their organisational based self-esteem (OBSE), drawing on survey data from 262 leader-employee dyad and survey data collected at two</w:t>
      </w:r>
      <w:r w:rsidR="00C723CE">
        <w:rPr>
          <w:rFonts w:cs="Times New Roman"/>
          <w:color w:val="222222"/>
          <w:szCs w:val="24"/>
          <w:shd w:val="clear" w:color="auto" w:fill="FFFFFF"/>
        </w:rPr>
        <w:t>-</w:t>
      </w:r>
      <w:r>
        <w:rPr>
          <w:rFonts w:cs="Times New Roman"/>
          <w:color w:val="222222"/>
          <w:szCs w:val="24"/>
          <w:shd w:val="clear" w:color="auto" w:fill="FFFFFF"/>
        </w:rPr>
        <w:t xml:space="preserve">time points. The findings revealed that leader narcissism negatively related to OBSE and OBSE in turn was positively associated with employee promotive voice and helping. However, leader consultation moderated the link between leader narcissism and OBSE in the presence of high leader consultation with employees. Pointing in the same direction, </w:t>
      </w:r>
      <w:r w:rsidRPr="004A5613">
        <w:rPr>
          <w:rFonts w:cs="Times New Roman"/>
          <w:color w:val="222222"/>
          <w:szCs w:val="24"/>
          <w:shd w:val="clear" w:color="auto" w:fill="FFFFFF"/>
        </w:rPr>
        <w:t>Norouzinik</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sidRPr="004A5613">
        <w:rPr>
          <w:rFonts w:cs="Times New Roman"/>
          <w:color w:val="222222"/>
          <w:szCs w:val="24"/>
          <w:shd w:val="clear" w:color="auto" w:fill="FFFFFF"/>
        </w:rPr>
        <w:t xml:space="preserve"> </w:t>
      </w:r>
      <w:r>
        <w:rPr>
          <w:rFonts w:cs="Times New Roman"/>
          <w:color w:val="222222"/>
          <w:szCs w:val="24"/>
          <w:shd w:val="clear" w:color="auto" w:fill="FFFFFF"/>
        </w:rPr>
        <w:t>(</w:t>
      </w:r>
      <w:r w:rsidRPr="004A5613">
        <w:rPr>
          <w:rFonts w:cs="Times New Roman"/>
          <w:color w:val="222222"/>
          <w:szCs w:val="24"/>
          <w:shd w:val="clear" w:color="auto" w:fill="FFFFFF"/>
        </w:rPr>
        <w:t>2021</w:t>
      </w:r>
      <w:r>
        <w:rPr>
          <w:rFonts w:cs="Times New Roman"/>
          <w:color w:val="222222"/>
          <w:szCs w:val="24"/>
          <w:shd w:val="clear" w:color="auto" w:fill="FFFFFF"/>
        </w:rPr>
        <w:t>) examined the relationship between leader narcissism and employee innovative behaviour, with survey data from 455 employees and managers. The findings revealed that leader narcissism negatively influenced employee innovative behaviour via job embeddedness and job engagement. In a related stud</w:t>
      </w:r>
      <w:r w:rsidR="00F13CDB">
        <w:rPr>
          <w:rFonts w:cs="Times New Roman"/>
          <w:color w:val="222222"/>
          <w:szCs w:val="24"/>
          <w:shd w:val="clear" w:color="auto" w:fill="FFFFFF"/>
        </w:rPr>
        <w:t>y</w:t>
      </w:r>
      <w:r>
        <w:rPr>
          <w:rFonts w:cs="Times New Roman"/>
          <w:color w:val="222222"/>
          <w:szCs w:val="24"/>
          <w:shd w:val="clear" w:color="auto" w:fill="FFFFFF"/>
        </w:rPr>
        <w:t xml:space="preserve"> on leader narcissism and employee performance, </w:t>
      </w:r>
      <w:r w:rsidRPr="000564A7">
        <w:rPr>
          <w:rFonts w:cs="Times New Roman"/>
          <w:color w:val="222222"/>
          <w:szCs w:val="24"/>
          <w:shd w:val="clear" w:color="auto" w:fill="FFFFFF"/>
        </w:rPr>
        <w:t>Liu</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Pr>
          <w:rFonts w:cs="Times New Roman"/>
          <w:color w:val="222222"/>
          <w:szCs w:val="24"/>
          <w:shd w:val="clear" w:color="auto" w:fill="FFFFFF"/>
        </w:rPr>
        <w:t xml:space="preserve"> (</w:t>
      </w:r>
      <w:r w:rsidRPr="000564A7">
        <w:rPr>
          <w:rFonts w:cs="Times New Roman"/>
          <w:color w:val="222222"/>
          <w:szCs w:val="24"/>
          <w:shd w:val="clear" w:color="auto" w:fill="FFFFFF"/>
        </w:rPr>
        <w:t>2021</w:t>
      </w:r>
      <w:r>
        <w:rPr>
          <w:rFonts w:cs="Times New Roman"/>
          <w:color w:val="222222"/>
          <w:szCs w:val="24"/>
          <w:shd w:val="clear" w:color="auto" w:fill="FFFFFF"/>
        </w:rPr>
        <w:t xml:space="preserve">) employed survey and archival data to examine leader narcissism and follower job performance. </w:t>
      </w:r>
      <w:r w:rsidR="00A57862">
        <w:rPr>
          <w:rFonts w:cs="Times New Roman"/>
          <w:color w:val="222222"/>
          <w:szCs w:val="24"/>
          <w:shd w:val="clear" w:color="auto" w:fill="FFFFFF"/>
        </w:rPr>
        <w:t>T</w:t>
      </w:r>
      <w:r>
        <w:rPr>
          <w:rFonts w:cs="Times New Roman"/>
          <w:color w:val="222222"/>
          <w:szCs w:val="24"/>
          <w:shd w:val="clear" w:color="auto" w:fill="FFFFFF"/>
        </w:rPr>
        <w:t xml:space="preserve">he study established that leader effectiveness moderated the relationship between leader narcissism and followers’ narcissistic supervision perception as well as followers’ charismatic leadership perception. Also, followers’ narcissistic supervision perception </w:t>
      </w:r>
      <w:r w:rsidR="00A57862">
        <w:rPr>
          <w:rFonts w:cs="Times New Roman"/>
          <w:color w:val="222222"/>
          <w:szCs w:val="24"/>
          <w:shd w:val="clear" w:color="auto" w:fill="FFFFFF"/>
        </w:rPr>
        <w:t>w</w:t>
      </w:r>
      <w:r>
        <w:rPr>
          <w:rFonts w:cs="Times New Roman"/>
          <w:color w:val="222222"/>
          <w:szCs w:val="24"/>
          <w:shd w:val="clear" w:color="auto" w:fill="FFFFFF"/>
        </w:rPr>
        <w:t xml:space="preserve">as negatively related to followers’ job performance. Studies at the individual level have </w:t>
      </w:r>
      <w:r w:rsidR="00A57862">
        <w:rPr>
          <w:rFonts w:cs="Times New Roman"/>
          <w:color w:val="222222"/>
          <w:szCs w:val="24"/>
          <w:shd w:val="clear" w:color="auto" w:fill="FFFFFF"/>
        </w:rPr>
        <w:t xml:space="preserve">also </w:t>
      </w:r>
      <w:r>
        <w:rPr>
          <w:rFonts w:cs="Times New Roman"/>
          <w:color w:val="222222"/>
          <w:szCs w:val="24"/>
          <w:shd w:val="clear" w:color="auto" w:fill="FFFFFF"/>
        </w:rPr>
        <w:t>tested leader narcissism and well-being outcomes. Bernerth (2020) examined the relationship between leader narcissism and well-being of both followers and leaders, that is, followers</w:t>
      </w:r>
      <w:r w:rsidR="00C723CE">
        <w:rPr>
          <w:rFonts w:cs="Times New Roman"/>
          <w:color w:val="222222"/>
          <w:szCs w:val="24"/>
          <w:shd w:val="clear" w:color="auto" w:fill="FFFFFF"/>
        </w:rPr>
        <w:t>'</w:t>
      </w:r>
      <w:r>
        <w:rPr>
          <w:rFonts w:cs="Times New Roman"/>
          <w:color w:val="222222"/>
          <w:szCs w:val="24"/>
          <w:shd w:val="clear" w:color="auto" w:fill="FFFFFF"/>
        </w:rPr>
        <w:t xml:space="preserve"> job satisfaction and emotional exhaustion and leaders’ identification, job satisfaction and perceived self-worth. The study used survey data from 1017 followers nested under 424 leaders. The findings revealed that leader narcissism had an indirect negative relationship to </w:t>
      </w:r>
      <w:r>
        <w:rPr>
          <w:rFonts w:cs="Times New Roman"/>
          <w:color w:val="222222"/>
          <w:szCs w:val="24"/>
          <w:shd w:val="clear" w:color="auto" w:fill="FFFFFF"/>
        </w:rPr>
        <w:lastRenderedPageBreak/>
        <w:t xml:space="preserve">followers’ job satisfaction and emotional exhaustion via LMX. Similarly, leader narcissism (self-rated) indirectly negatively influenced their well-being. In another </w:t>
      </w:r>
      <w:r w:rsidR="00A57862">
        <w:rPr>
          <w:rFonts w:cs="Times New Roman"/>
          <w:color w:val="222222"/>
          <w:szCs w:val="24"/>
          <w:shd w:val="clear" w:color="auto" w:fill="FFFFFF"/>
        </w:rPr>
        <w:t>study</w:t>
      </w:r>
      <w:r>
        <w:rPr>
          <w:rFonts w:cs="Times New Roman"/>
          <w:color w:val="222222"/>
          <w:szCs w:val="24"/>
          <w:shd w:val="clear" w:color="auto" w:fill="FFFFFF"/>
        </w:rPr>
        <w:t xml:space="preserve">, </w:t>
      </w:r>
      <w:r w:rsidRPr="002062FA">
        <w:rPr>
          <w:rFonts w:cs="Times New Roman"/>
          <w:color w:val="222222"/>
          <w:szCs w:val="24"/>
          <w:shd w:val="clear" w:color="auto" w:fill="FFFFFF"/>
        </w:rPr>
        <w:t xml:space="preserve">Fehn </w:t>
      </w:r>
      <w:r>
        <w:rPr>
          <w:rFonts w:cs="Times New Roman"/>
          <w:color w:val="222222"/>
          <w:szCs w:val="24"/>
          <w:shd w:val="clear" w:color="auto" w:fill="FFFFFF"/>
        </w:rPr>
        <w:t>and</w:t>
      </w:r>
      <w:r w:rsidRPr="002062FA">
        <w:rPr>
          <w:rFonts w:cs="Times New Roman"/>
          <w:color w:val="222222"/>
          <w:szCs w:val="24"/>
          <w:shd w:val="clear" w:color="auto" w:fill="FFFFFF"/>
        </w:rPr>
        <w:t xml:space="preserve"> Schütz </w:t>
      </w:r>
      <w:r>
        <w:rPr>
          <w:rFonts w:cs="Times New Roman"/>
          <w:color w:val="222222"/>
          <w:szCs w:val="24"/>
          <w:shd w:val="clear" w:color="auto" w:fill="FFFFFF"/>
        </w:rPr>
        <w:t>(</w:t>
      </w:r>
      <w:r w:rsidRPr="002062FA">
        <w:rPr>
          <w:rFonts w:cs="Times New Roman"/>
          <w:color w:val="222222"/>
          <w:szCs w:val="24"/>
          <w:shd w:val="clear" w:color="auto" w:fill="FFFFFF"/>
        </w:rPr>
        <w:t>202</w:t>
      </w:r>
      <w:r w:rsidR="00EF06DC">
        <w:rPr>
          <w:rFonts w:cs="Times New Roman"/>
          <w:color w:val="222222"/>
          <w:szCs w:val="24"/>
          <w:shd w:val="clear" w:color="auto" w:fill="FFFFFF"/>
        </w:rPr>
        <w:t>1</w:t>
      </w:r>
      <w:r>
        <w:rPr>
          <w:rFonts w:cs="Times New Roman"/>
          <w:color w:val="222222"/>
          <w:szCs w:val="24"/>
          <w:shd w:val="clear" w:color="auto" w:fill="FFFFFF"/>
        </w:rPr>
        <w:t>) used data from 122 followers nested under 68 leaders</w:t>
      </w:r>
      <w:r w:rsidR="00A57862">
        <w:rPr>
          <w:rFonts w:cs="Times New Roman"/>
          <w:color w:val="222222"/>
          <w:szCs w:val="24"/>
          <w:shd w:val="clear" w:color="auto" w:fill="FFFFFF"/>
        </w:rPr>
        <w:t xml:space="preserve"> to explore the influence of leader narcissism on employee well-being</w:t>
      </w:r>
      <w:r>
        <w:rPr>
          <w:rFonts w:cs="Times New Roman"/>
          <w:color w:val="222222"/>
          <w:szCs w:val="24"/>
          <w:shd w:val="clear" w:color="auto" w:fill="FFFFFF"/>
        </w:rPr>
        <w:t xml:space="preserve">. The results revealed that follower rated leader narcissism negatively influenced perceived supervisor support, and perceived supervisor support mediated the relationship between leader narcissism and LMX, leader narcissism and follower performance-based self-esteem but did not mediate the leader narcissism-job engagement link. Lastly, Nevicka </w:t>
      </w:r>
      <w:r w:rsidRPr="00342CB8">
        <w:rPr>
          <w:rFonts w:cs="Times New Roman"/>
          <w:i/>
          <w:iCs/>
          <w:color w:val="222222"/>
          <w:szCs w:val="24"/>
          <w:shd w:val="clear" w:color="auto" w:fill="FFFFFF"/>
        </w:rPr>
        <w:t>et al.</w:t>
      </w:r>
      <w:r>
        <w:rPr>
          <w:rFonts w:cs="Times New Roman"/>
          <w:color w:val="222222"/>
          <w:szCs w:val="24"/>
          <w:shd w:val="clear" w:color="auto" w:fill="FFFFFF"/>
        </w:rPr>
        <w:t xml:space="preserve"> (2018b) examined the relationship between leader narcissism and follower task performance and follower exhaustion, mediated by perceived abusive supervision, using multisource data of 85 leaders and 128 followers. The study found support for the moderating role of follower self-esteem in the leader narcissism-abusive supervision link, while abusive supervision was related to lower follower job performance and higher follower exhaustion.</w:t>
      </w:r>
    </w:p>
    <w:p w14:paraId="321B24B7" w14:textId="57AAC4A0" w:rsidR="00D85C05" w:rsidRDefault="00D85C05" w:rsidP="00FF59A1">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t xml:space="preserve">At the team level, only </w:t>
      </w:r>
      <w:r w:rsidR="00C723CE">
        <w:rPr>
          <w:rFonts w:cs="Times New Roman"/>
          <w:color w:val="222222"/>
          <w:szCs w:val="24"/>
          <w:shd w:val="clear" w:color="auto" w:fill="FFFFFF"/>
        </w:rPr>
        <w:t xml:space="preserve">a </w:t>
      </w:r>
      <w:r>
        <w:rPr>
          <w:rFonts w:cs="Times New Roman"/>
          <w:color w:val="222222"/>
          <w:szCs w:val="24"/>
          <w:shd w:val="clear" w:color="auto" w:fill="FFFFFF"/>
        </w:rPr>
        <w:t xml:space="preserve">few scholars have examined leader narcissism with team outcomes. In a sample of 211 team leaders and 1205 matched leader-follower dyads, </w:t>
      </w:r>
      <w:r w:rsidRPr="007E2A23">
        <w:rPr>
          <w:rFonts w:cs="Times New Roman"/>
          <w:color w:val="222222"/>
          <w:szCs w:val="24"/>
          <w:shd w:val="clear" w:color="auto" w:fill="FFFFFF"/>
        </w:rPr>
        <w:t>Liu</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Pr>
          <w:rFonts w:cs="Times New Roman"/>
          <w:color w:val="222222"/>
          <w:szCs w:val="24"/>
          <w:shd w:val="clear" w:color="auto" w:fill="FFFFFF"/>
        </w:rPr>
        <w:t xml:space="preserve"> (2017) examined leader narcissism and its relationship with team prosocial behaviour and team voice and found that leader narcissism negatively affected team prosocial behaviour and team voice when leader unfairness perception was high. Similarly, </w:t>
      </w:r>
      <w:r w:rsidRPr="007E2A23">
        <w:rPr>
          <w:rFonts w:cs="Times New Roman"/>
          <w:color w:val="222222"/>
          <w:szCs w:val="24"/>
          <w:shd w:val="clear" w:color="auto" w:fill="FFFFFF"/>
        </w:rPr>
        <w:t>Nevicka</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Pr>
          <w:rFonts w:cs="Times New Roman"/>
          <w:color w:val="222222"/>
          <w:szCs w:val="24"/>
          <w:shd w:val="clear" w:color="auto" w:fill="FFFFFF"/>
        </w:rPr>
        <w:t xml:space="preserve"> (2011) examined leader narcissism and group performance with 150 student samples and computer simulation, where students were assigned to a group and given a decision-making task. The findings revealed that leader narcissism was negatively related to group performance, which in turn, mediated the effect of leader narcissism on group performance. Furthermore, at the group level of analysis, </w:t>
      </w:r>
      <w:r w:rsidRPr="00912ECF">
        <w:rPr>
          <w:rFonts w:cs="Times New Roman"/>
          <w:color w:val="222222"/>
          <w:szCs w:val="24"/>
          <w:shd w:val="clear" w:color="auto" w:fill="FFFFFF"/>
        </w:rPr>
        <w:t>Zhou</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sidRPr="00912ECF">
        <w:rPr>
          <w:rFonts w:cs="Times New Roman"/>
          <w:color w:val="222222"/>
          <w:szCs w:val="24"/>
          <w:shd w:val="clear" w:color="auto" w:fill="FFFFFF"/>
        </w:rPr>
        <w:t xml:space="preserve"> </w:t>
      </w:r>
      <w:r>
        <w:rPr>
          <w:rFonts w:cs="Times New Roman"/>
          <w:color w:val="222222"/>
          <w:szCs w:val="24"/>
          <w:shd w:val="clear" w:color="auto" w:fill="FFFFFF"/>
        </w:rPr>
        <w:t>(</w:t>
      </w:r>
      <w:r w:rsidRPr="00912ECF">
        <w:rPr>
          <w:rFonts w:cs="Times New Roman"/>
          <w:color w:val="222222"/>
          <w:szCs w:val="24"/>
          <w:shd w:val="clear" w:color="auto" w:fill="FFFFFF"/>
        </w:rPr>
        <w:t>2019</w:t>
      </w:r>
      <w:r>
        <w:rPr>
          <w:rFonts w:cs="Times New Roman"/>
          <w:color w:val="222222"/>
          <w:szCs w:val="24"/>
          <w:shd w:val="clear" w:color="auto" w:fill="FFFFFF"/>
        </w:rPr>
        <w:t xml:space="preserve">) examined leader narcissism and team creativity via team information search using a survey of 667 team members and their team leaders. The findings </w:t>
      </w:r>
      <w:r>
        <w:rPr>
          <w:rFonts w:cs="Times New Roman"/>
          <w:color w:val="222222"/>
          <w:szCs w:val="24"/>
          <w:shd w:val="clear" w:color="auto" w:fill="FFFFFF"/>
        </w:rPr>
        <w:lastRenderedPageBreak/>
        <w:t xml:space="preserve">showed that leader narcissism was positively related to information search, which in turn, mediated the leader narcissism-team creativity link. Also, participative decision making </w:t>
      </w:r>
      <w:r w:rsidR="00FF59A1">
        <w:rPr>
          <w:rFonts w:cs="Times New Roman"/>
          <w:color w:val="222222"/>
          <w:szCs w:val="24"/>
          <w:shd w:val="clear" w:color="auto" w:fill="FFFFFF"/>
        </w:rPr>
        <w:t>accentuated</w:t>
      </w:r>
      <w:r>
        <w:rPr>
          <w:rFonts w:cs="Times New Roman"/>
          <w:color w:val="222222"/>
          <w:szCs w:val="24"/>
          <w:shd w:val="clear" w:color="auto" w:fill="FFFFFF"/>
        </w:rPr>
        <w:t xml:space="preserve"> the relationship between leader narcissism and information search effort</w:t>
      </w:r>
      <w:r w:rsidR="00FF59A1">
        <w:rPr>
          <w:rFonts w:cs="Times New Roman"/>
          <w:color w:val="222222"/>
          <w:szCs w:val="24"/>
          <w:shd w:val="clear" w:color="auto" w:fill="FFFFFF"/>
        </w:rPr>
        <w:t>, such that the positive relationship between leader narcissism and information search effort was more positive in teams that engage in more participative decision making.</w:t>
      </w:r>
    </w:p>
    <w:p w14:paraId="565C55D3" w14:textId="75DA3F6A" w:rsidR="00D85C05" w:rsidRPr="00F55015" w:rsidRDefault="00D85C05" w:rsidP="00BD367C">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t xml:space="preserve">At the organisational level, leader narcissism has been explored on a range of variables mostly focusing on Chief Executive Officers (CEO’s) of organisations. </w:t>
      </w:r>
      <w:r w:rsidRPr="002F6A1F">
        <w:rPr>
          <w:rFonts w:cs="Times New Roman"/>
          <w:color w:val="222222"/>
          <w:szCs w:val="24"/>
          <w:shd w:val="clear" w:color="auto" w:fill="FFFFFF"/>
        </w:rPr>
        <w:t xml:space="preserve">Chatterjee </w:t>
      </w:r>
      <w:r>
        <w:rPr>
          <w:rFonts w:cs="Times New Roman"/>
          <w:color w:val="222222"/>
          <w:szCs w:val="24"/>
          <w:shd w:val="clear" w:color="auto" w:fill="FFFFFF"/>
        </w:rPr>
        <w:t>and</w:t>
      </w:r>
      <w:r w:rsidRPr="002F6A1F">
        <w:rPr>
          <w:rFonts w:cs="Times New Roman"/>
          <w:color w:val="222222"/>
          <w:szCs w:val="24"/>
          <w:shd w:val="clear" w:color="auto" w:fill="FFFFFF"/>
        </w:rPr>
        <w:t xml:space="preserve"> Hambrick </w:t>
      </w:r>
      <w:r>
        <w:rPr>
          <w:rFonts w:cs="Times New Roman"/>
          <w:color w:val="222222"/>
          <w:szCs w:val="24"/>
          <w:shd w:val="clear" w:color="auto" w:fill="FFFFFF"/>
        </w:rPr>
        <w:t>(</w:t>
      </w:r>
      <w:r w:rsidRPr="002F6A1F">
        <w:rPr>
          <w:rFonts w:cs="Times New Roman"/>
          <w:color w:val="222222"/>
          <w:szCs w:val="24"/>
          <w:shd w:val="clear" w:color="auto" w:fill="FFFFFF"/>
        </w:rPr>
        <w:t>20</w:t>
      </w:r>
      <w:r>
        <w:rPr>
          <w:rFonts w:cs="Times New Roman"/>
          <w:color w:val="222222"/>
          <w:szCs w:val="24"/>
          <w:shd w:val="clear" w:color="auto" w:fill="FFFFFF"/>
        </w:rPr>
        <w:t xml:space="preserve">07) examined narcissistic CEO’s and their effect on company strategy and performance using unobtrusive measures including the prominence of the CEO’s photographs in the company’s annual reports, the prominence of the CEO in the company’s press release, the prominence of the CSE’s use of </w:t>
      </w:r>
      <w:r w:rsidR="00C723CE">
        <w:rPr>
          <w:rFonts w:cs="Times New Roman"/>
          <w:color w:val="222222"/>
          <w:szCs w:val="24"/>
          <w:shd w:val="clear" w:color="auto" w:fill="FFFFFF"/>
        </w:rPr>
        <w:t xml:space="preserve">the </w:t>
      </w:r>
      <w:r>
        <w:rPr>
          <w:rFonts w:cs="Times New Roman"/>
          <w:color w:val="222222"/>
          <w:szCs w:val="24"/>
          <w:shd w:val="clear" w:color="auto" w:fill="FFFFFF"/>
        </w:rPr>
        <w:t>first pronoun in interviews, cash, and non-cash compensation of the CEO. The study revealed that narcissism in C</w:t>
      </w:r>
      <w:r w:rsidR="00FF59A1">
        <w:rPr>
          <w:rFonts w:cs="Times New Roman"/>
          <w:color w:val="222222"/>
          <w:szCs w:val="24"/>
          <w:shd w:val="clear" w:color="auto" w:fill="FFFFFF"/>
        </w:rPr>
        <w:t>EO’s</w:t>
      </w:r>
      <w:r>
        <w:rPr>
          <w:rFonts w:cs="Times New Roman"/>
          <w:color w:val="222222"/>
          <w:szCs w:val="24"/>
          <w:shd w:val="clear" w:color="auto" w:fill="FFFFFF"/>
        </w:rPr>
        <w:t xml:space="preserve"> is positively related to strategic dynamism, number, and size of company acquisitions, and fluctuating organisational performance. Similarly, </w:t>
      </w:r>
      <w:r w:rsidRPr="00DC238D">
        <w:rPr>
          <w:rFonts w:cs="Times New Roman"/>
          <w:color w:val="222222"/>
          <w:szCs w:val="24"/>
          <w:shd w:val="clear" w:color="auto" w:fill="FFFFFF"/>
        </w:rPr>
        <w:t>Reina</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sidRPr="00DC238D">
        <w:rPr>
          <w:rFonts w:cs="Times New Roman"/>
          <w:color w:val="222222"/>
          <w:szCs w:val="24"/>
          <w:shd w:val="clear" w:color="auto" w:fill="FFFFFF"/>
        </w:rPr>
        <w:t xml:space="preserve"> (2014)</w:t>
      </w:r>
      <w:r>
        <w:rPr>
          <w:rFonts w:cs="Times New Roman"/>
          <w:color w:val="222222"/>
          <w:szCs w:val="24"/>
          <w:shd w:val="clear" w:color="auto" w:fill="FFFFFF"/>
        </w:rPr>
        <w:t xml:space="preserve"> explored </w:t>
      </w:r>
      <w:r w:rsidRPr="00DC238D">
        <w:rPr>
          <w:rFonts w:cs="Times New Roman"/>
          <w:color w:val="222222"/>
          <w:szCs w:val="24"/>
          <w:shd w:val="clear" w:color="auto" w:fill="FFFFFF"/>
        </w:rPr>
        <w:t>CEO grandiose narcissism and firm</w:t>
      </w:r>
      <w:r>
        <w:rPr>
          <w:rFonts w:cs="Times New Roman"/>
          <w:color w:val="222222"/>
          <w:szCs w:val="24"/>
          <w:shd w:val="clear" w:color="auto" w:fill="FFFFFF"/>
        </w:rPr>
        <w:t xml:space="preserve"> </w:t>
      </w:r>
      <w:r w:rsidRPr="00DC238D">
        <w:rPr>
          <w:rFonts w:cs="Times New Roman"/>
          <w:color w:val="222222"/>
          <w:szCs w:val="24"/>
          <w:shd w:val="clear" w:color="auto" w:fill="FFFFFF"/>
        </w:rPr>
        <w:t>performance</w:t>
      </w:r>
      <w:r>
        <w:rPr>
          <w:rFonts w:cs="Times New Roman"/>
          <w:color w:val="222222"/>
          <w:szCs w:val="24"/>
          <w:shd w:val="clear" w:color="auto" w:fill="FFFFFF"/>
        </w:rPr>
        <w:t xml:space="preserve"> drawing on a sample of 97 CEO’s collected using both survey and firm return on assets data. The findings showed that CEO narcissism was negatively related to firm performance, and organisational identification moderated the CEO narcissism-firm performance link. </w:t>
      </w:r>
      <w:r w:rsidRPr="002F6A1F">
        <w:rPr>
          <w:rFonts w:cs="Times New Roman"/>
          <w:color w:val="222222"/>
          <w:szCs w:val="24"/>
          <w:shd w:val="clear" w:color="auto" w:fill="FFFFFF"/>
        </w:rPr>
        <w:t>Wales</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Pr>
          <w:rFonts w:cs="Times New Roman"/>
          <w:color w:val="222222"/>
          <w:szCs w:val="24"/>
          <w:shd w:val="clear" w:color="auto" w:fill="FFFFFF"/>
        </w:rPr>
        <w:t xml:space="preserve"> (2013) also explored CEO narcissism</w:t>
      </w:r>
      <w:r w:rsidR="005D083D">
        <w:rPr>
          <w:rFonts w:cs="Times New Roman"/>
          <w:color w:val="222222"/>
          <w:szCs w:val="24"/>
          <w:shd w:val="clear" w:color="auto" w:fill="FFFFFF"/>
        </w:rPr>
        <w:t>, entrepreneurial orientation,</w:t>
      </w:r>
      <w:r>
        <w:rPr>
          <w:rFonts w:cs="Times New Roman"/>
          <w:color w:val="222222"/>
          <w:szCs w:val="24"/>
          <w:shd w:val="clear" w:color="auto" w:fill="FFFFFF"/>
        </w:rPr>
        <w:t xml:space="preserve"> and firm performance variability with survey data from 173 CEO’s and found support for the model</w:t>
      </w:r>
      <w:r w:rsidR="005D083D">
        <w:rPr>
          <w:rFonts w:cs="Times New Roman"/>
          <w:color w:val="222222"/>
          <w:szCs w:val="24"/>
          <w:shd w:val="clear" w:color="auto" w:fill="FFFFFF"/>
        </w:rPr>
        <w:t xml:space="preserve"> that firms led by narcissistic CEO’s exhibited higher levels of entrepreneurial orientation and the firms experienced greater variability in performance</w:t>
      </w:r>
      <w:r>
        <w:rPr>
          <w:rFonts w:cs="Times New Roman"/>
          <w:color w:val="222222"/>
          <w:szCs w:val="24"/>
          <w:shd w:val="clear" w:color="auto" w:fill="FFFFFF"/>
        </w:rPr>
        <w:t xml:space="preserve">. Other studies examined CEO narcissism and firm vulnerability to law cases (O'Reilly III </w:t>
      </w:r>
      <w:r w:rsidRPr="00342CB8">
        <w:rPr>
          <w:rFonts w:cs="Times New Roman"/>
          <w:i/>
          <w:iCs/>
          <w:color w:val="222222"/>
          <w:szCs w:val="24"/>
          <w:shd w:val="clear" w:color="auto" w:fill="FFFFFF"/>
        </w:rPr>
        <w:t>et al.,</w:t>
      </w:r>
      <w:r>
        <w:rPr>
          <w:rFonts w:cs="Times New Roman"/>
          <w:color w:val="222222"/>
          <w:szCs w:val="24"/>
          <w:shd w:val="clear" w:color="auto" w:fill="FFFFFF"/>
        </w:rPr>
        <w:t xml:space="preserve"> 2018) using field, archival data of 32 firms. The findings confirm that more narcissistic CEO’s have more lawsuits against them, and the lawsuits last for long periods. </w:t>
      </w:r>
      <w:r w:rsidRPr="002F6A1F">
        <w:rPr>
          <w:rFonts w:cs="Times New Roman"/>
          <w:color w:val="222222"/>
          <w:szCs w:val="24"/>
          <w:shd w:val="clear" w:color="auto" w:fill="FFFFFF"/>
        </w:rPr>
        <w:t>Kashmiri</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sidRPr="002F6A1F">
        <w:rPr>
          <w:rFonts w:cs="Times New Roman"/>
          <w:color w:val="222222"/>
          <w:szCs w:val="24"/>
          <w:shd w:val="clear" w:color="auto" w:fill="FFFFFF"/>
        </w:rPr>
        <w:t xml:space="preserve"> </w:t>
      </w:r>
      <w:r>
        <w:rPr>
          <w:rFonts w:cs="Times New Roman"/>
          <w:color w:val="222222"/>
          <w:szCs w:val="24"/>
          <w:shd w:val="clear" w:color="auto" w:fill="FFFFFF"/>
        </w:rPr>
        <w:t xml:space="preserve">(2017) study </w:t>
      </w:r>
      <w:r>
        <w:rPr>
          <w:rFonts w:cs="Times New Roman"/>
          <w:color w:val="222222"/>
          <w:szCs w:val="24"/>
          <w:shd w:val="clear" w:color="auto" w:fill="FFFFFF"/>
        </w:rPr>
        <w:lastRenderedPageBreak/>
        <w:t>on CEO narcissism focused on firm innovative strategy, drawing on panel data from annual reports, press releases and other archival reports of 395 publicly listed US companies. The findings showed that firms with narcissistic CEO’s were found to introduce marginally new products and were competitively aggressive. In another study</w:t>
      </w:r>
      <w:r w:rsidR="00C723CE">
        <w:rPr>
          <w:rFonts w:cs="Times New Roman"/>
          <w:color w:val="222222"/>
          <w:szCs w:val="24"/>
          <w:shd w:val="clear" w:color="auto" w:fill="FFFFFF"/>
        </w:rPr>
        <w:t>,</w:t>
      </w:r>
      <w:r>
        <w:rPr>
          <w:rFonts w:cs="Times New Roman"/>
          <w:color w:val="222222"/>
          <w:szCs w:val="24"/>
          <w:shd w:val="clear" w:color="auto" w:fill="FFFFFF"/>
        </w:rPr>
        <w:t xml:space="preserve"> </w:t>
      </w:r>
      <w:r w:rsidRPr="007E3D61">
        <w:rPr>
          <w:rFonts w:cs="Times New Roman"/>
          <w:color w:val="222222"/>
          <w:szCs w:val="24"/>
          <w:shd w:val="clear" w:color="auto" w:fill="FFFFFF"/>
        </w:rPr>
        <w:t>Petrenko</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Pr>
          <w:rFonts w:cs="Times New Roman"/>
          <w:color w:val="222222"/>
          <w:szCs w:val="24"/>
          <w:shd w:val="clear" w:color="auto" w:fill="FFFFFF"/>
        </w:rPr>
        <w:t xml:space="preserve"> (2016) used third</w:t>
      </w:r>
      <w:r w:rsidR="00C723CE">
        <w:rPr>
          <w:rFonts w:cs="Times New Roman"/>
          <w:color w:val="222222"/>
          <w:szCs w:val="24"/>
          <w:shd w:val="clear" w:color="auto" w:fill="FFFFFF"/>
        </w:rPr>
        <w:t>-</w:t>
      </w:r>
      <w:r>
        <w:rPr>
          <w:rFonts w:cs="Times New Roman"/>
          <w:color w:val="222222"/>
          <w:szCs w:val="24"/>
          <w:shd w:val="clear" w:color="auto" w:fill="FFFFFF"/>
        </w:rPr>
        <w:t>party rating</w:t>
      </w:r>
      <w:r w:rsidR="00C723CE">
        <w:rPr>
          <w:rFonts w:cs="Times New Roman"/>
          <w:color w:val="222222"/>
          <w:szCs w:val="24"/>
          <w:shd w:val="clear" w:color="auto" w:fill="FFFFFF"/>
        </w:rPr>
        <w:t>s</w:t>
      </w:r>
      <w:r>
        <w:rPr>
          <w:rFonts w:cs="Times New Roman"/>
          <w:color w:val="222222"/>
          <w:szCs w:val="24"/>
          <w:shd w:val="clear" w:color="auto" w:fill="FFFFFF"/>
        </w:rPr>
        <w:t xml:space="preserve"> of video samples of CEOs of fortune 500 companies and found a positive relationship between CEO narcissism and firm corporate social responsibility (CSR), and CEO narcissism weakened the relationship between CSR and firm performance. </w:t>
      </w:r>
      <w:r w:rsidRPr="00E607C5">
        <w:rPr>
          <w:rFonts w:cs="Times New Roman"/>
          <w:color w:val="222222"/>
          <w:szCs w:val="24"/>
          <w:shd w:val="clear" w:color="auto" w:fill="FFFFFF"/>
        </w:rPr>
        <w:t>O'Reilly III</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sidRPr="00E607C5">
        <w:rPr>
          <w:rFonts w:cs="Times New Roman"/>
          <w:color w:val="222222"/>
          <w:szCs w:val="24"/>
          <w:shd w:val="clear" w:color="auto" w:fill="FFFFFF"/>
        </w:rPr>
        <w:t xml:space="preserve"> </w:t>
      </w:r>
      <w:r>
        <w:rPr>
          <w:rFonts w:cs="Times New Roman"/>
          <w:color w:val="222222"/>
          <w:szCs w:val="24"/>
          <w:shd w:val="clear" w:color="auto" w:fill="FFFFFF"/>
        </w:rPr>
        <w:t>(</w:t>
      </w:r>
      <w:r w:rsidRPr="00E607C5">
        <w:rPr>
          <w:rFonts w:cs="Times New Roman"/>
          <w:color w:val="222222"/>
          <w:szCs w:val="24"/>
          <w:shd w:val="clear" w:color="auto" w:fill="FFFFFF"/>
        </w:rPr>
        <w:t>2020</w:t>
      </w:r>
      <w:r>
        <w:rPr>
          <w:rFonts w:cs="Times New Roman"/>
          <w:color w:val="222222"/>
          <w:szCs w:val="24"/>
          <w:shd w:val="clear" w:color="auto" w:fill="FFFFFF"/>
        </w:rPr>
        <w:t xml:space="preserve">) examined leader narcissism and organisational culture in two field studies and three laboratory studies and found support for the hypothesis that narcissistic leaders prefer and lead organisations with </w:t>
      </w:r>
      <w:r w:rsidR="00C723CE">
        <w:rPr>
          <w:rFonts w:cs="Times New Roman"/>
          <w:color w:val="222222"/>
          <w:szCs w:val="24"/>
          <w:shd w:val="clear" w:color="auto" w:fill="FFFFFF"/>
        </w:rPr>
        <w:t>less collaborative cultures</w:t>
      </w:r>
      <w:r>
        <w:rPr>
          <w:rFonts w:cs="Times New Roman"/>
          <w:color w:val="222222"/>
          <w:szCs w:val="24"/>
          <w:shd w:val="clear" w:color="auto" w:fill="FFFFFF"/>
        </w:rPr>
        <w:t xml:space="preserve"> and with less integrity, implying that leader narcissism is exacerbated through culture. </w:t>
      </w:r>
      <w:r w:rsidRPr="00B100D0">
        <w:rPr>
          <w:rFonts w:cs="Times New Roman"/>
          <w:color w:val="222222"/>
          <w:szCs w:val="24"/>
          <w:shd w:val="clear" w:color="auto" w:fill="FFFFFF"/>
        </w:rPr>
        <w:t>Gruda</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Pr>
          <w:rFonts w:cs="Times New Roman"/>
          <w:color w:val="222222"/>
          <w:szCs w:val="24"/>
          <w:shd w:val="clear" w:color="auto" w:fill="FFFFFF"/>
        </w:rPr>
        <w:t xml:space="preserve"> (</w:t>
      </w:r>
      <w:r w:rsidRPr="00B100D0">
        <w:rPr>
          <w:rFonts w:cs="Times New Roman"/>
          <w:color w:val="222222"/>
          <w:szCs w:val="24"/>
          <w:shd w:val="clear" w:color="auto" w:fill="FFFFFF"/>
        </w:rPr>
        <w:t>2021</w:t>
      </w:r>
      <w:r>
        <w:rPr>
          <w:rFonts w:cs="Times New Roman"/>
          <w:color w:val="222222"/>
          <w:szCs w:val="24"/>
          <w:shd w:val="clear" w:color="auto" w:fill="FFFFFF"/>
        </w:rPr>
        <w:t xml:space="preserve">) in another study used </w:t>
      </w:r>
      <w:r w:rsidR="00C723CE">
        <w:rPr>
          <w:rFonts w:cs="Times New Roman"/>
          <w:color w:val="222222"/>
          <w:szCs w:val="24"/>
          <w:shd w:val="clear" w:color="auto" w:fill="FFFFFF"/>
        </w:rPr>
        <w:t xml:space="preserve">a </w:t>
      </w:r>
      <w:r>
        <w:rPr>
          <w:rFonts w:cs="Times New Roman"/>
          <w:color w:val="222222"/>
          <w:szCs w:val="24"/>
          <w:shd w:val="clear" w:color="auto" w:fill="FFFFFF"/>
        </w:rPr>
        <w:t>machine</w:t>
      </w:r>
      <w:r w:rsidR="00C723CE">
        <w:rPr>
          <w:rFonts w:cs="Times New Roman"/>
          <w:color w:val="222222"/>
          <w:szCs w:val="24"/>
          <w:shd w:val="clear" w:color="auto" w:fill="FFFFFF"/>
        </w:rPr>
        <w:t>-</w:t>
      </w:r>
      <w:r>
        <w:rPr>
          <w:rFonts w:cs="Times New Roman"/>
          <w:color w:val="222222"/>
          <w:szCs w:val="24"/>
          <w:shd w:val="clear" w:color="auto" w:fill="FFFFFF"/>
        </w:rPr>
        <w:t xml:space="preserve">learning algorithm to predict leader narcissism based on </w:t>
      </w:r>
      <w:r w:rsidR="00C723CE">
        <w:rPr>
          <w:rFonts w:cs="Times New Roman"/>
          <w:color w:val="222222"/>
          <w:szCs w:val="24"/>
          <w:shd w:val="clear" w:color="auto" w:fill="FFFFFF"/>
        </w:rPr>
        <w:t>T</w:t>
      </w:r>
      <w:r>
        <w:rPr>
          <w:rFonts w:cs="Times New Roman"/>
          <w:color w:val="222222"/>
          <w:szCs w:val="24"/>
          <w:shd w:val="clear" w:color="auto" w:fill="FFFFFF"/>
        </w:rPr>
        <w:t xml:space="preserve">witter profiles of 2377 organisational leaders and found that leader narcissistic admiration was positively related to corporate fund-raising success while leader narcissistic rivalry was negatively associated with corporate fund-raising success. Lastly, research on leader narcissism at the organisational level have examined risk-taking spending and decision outcomes. </w:t>
      </w:r>
      <w:r w:rsidRPr="007E3D61">
        <w:rPr>
          <w:rFonts w:cs="Times New Roman"/>
          <w:color w:val="222222"/>
          <w:szCs w:val="24"/>
          <w:shd w:val="clear" w:color="auto" w:fill="FFFFFF"/>
        </w:rPr>
        <w:t>Oesterle</w:t>
      </w:r>
      <w:r w:rsidR="00342CB8">
        <w:rPr>
          <w:rFonts w:cs="Times New Roman"/>
          <w:color w:val="222222"/>
          <w:szCs w:val="24"/>
          <w:shd w:val="clear" w:color="auto" w:fill="FFFFFF"/>
        </w:rPr>
        <w:t xml:space="preserve"> </w:t>
      </w:r>
      <w:r w:rsidR="00342CB8" w:rsidRPr="00342CB8">
        <w:rPr>
          <w:rFonts w:cs="Times New Roman"/>
          <w:i/>
          <w:iCs/>
          <w:color w:val="222222"/>
          <w:szCs w:val="24"/>
          <w:shd w:val="clear" w:color="auto" w:fill="FFFFFF"/>
        </w:rPr>
        <w:t>et al.</w:t>
      </w:r>
      <w:r w:rsidR="00342CB8">
        <w:rPr>
          <w:rFonts w:cs="Times New Roman"/>
          <w:color w:val="222222"/>
          <w:szCs w:val="24"/>
          <w:shd w:val="clear" w:color="auto" w:fill="FFFFFF"/>
        </w:rPr>
        <w:t xml:space="preserve"> </w:t>
      </w:r>
      <w:r>
        <w:rPr>
          <w:rFonts w:cs="Times New Roman"/>
          <w:color w:val="222222"/>
          <w:szCs w:val="24"/>
          <w:shd w:val="clear" w:color="auto" w:fill="FFFFFF"/>
        </w:rPr>
        <w:t xml:space="preserve">(2016) used panel data from 31 manufacturing firms in Germany between 2004-2013 to evaluate </w:t>
      </w:r>
      <w:r w:rsidR="00C723CE">
        <w:rPr>
          <w:rFonts w:cs="Times New Roman"/>
          <w:color w:val="222222"/>
          <w:szCs w:val="24"/>
          <w:shd w:val="clear" w:color="auto" w:fill="FFFFFF"/>
        </w:rPr>
        <w:t xml:space="preserve">the </w:t>
      </w:r>
      <w:r>
        <w:rPr>
          <w:rFonts w:cs="Times New Roman"/>
          <w:color w:val="222222"/>
          <w:szCs w:val="24"/>
          <w:shd w:val="clear" w:color="auto" w:fill="FFFFFF"/>
        </w:rPr>
        <w:t xml:space="preserve">growth of </w:t>
      </w:r>
      <w:r w:rsidR="00C723CE">
        <w:rPr>
          <w:rFonts w:cs="Times New Roman"/>
          <w:color w:val="222222"/>
          <w:szCs w:val="24"/>
          <w:shd w:val="clear" w:color="auto" w:fill="FFFFFF"/>
        </w:rPr>
        <w:t xml:space="preserve">a </w:t>
      </w:r>
      <w:r>
        <w:rPr>
          <w:rFonts w:cs="Times New Roman"/>
          <w:color w:val="222222"/>
          <w:szCs w:val="24"/>
          <w:shd w:val="clear" w:color="auto" w:fill="FFFFFF"/>
        </w:rPr>
        <w:t>firm’s degree of internalisation in relation to leader narcissism. The findings showed a positive significant relationship, implying that CEO narcissism is a predictor o</w:t>
      </w:r>
      <w:r w:rsidR="00C723CE">
        <w:rPr>
          <w:rFonts w:cs="Times New Roman"/>
          <w:color w:val="222222"/>
          <w:szCs w:val="24"/>
          <w:shd w:val="clear" w:color="auto" w:fill="FFFFFF"/>
        </w:rPr>
        <w:t>f</w:t>
      </w:r>
      <w:r>
        <w:rPr>
          <w:rFonts w:cs="Times New Roman"/>
          <w:color w:val="222222"/>
          <w:szCs w:val="24"/>
          <w:shd w:val="clear" w:color="auto" w:fill="FFFFFF"/>
        </w:rPr>
        <w:t xml:space="preserve"> firm behaviour towards internationalisation decisions. </w:t>
      </w:r>
    </w:p>
    <w:p w14:paraId="2F555539" w14:textId="6E736C8B" w:rsidR="00D85C05" w:rsidRDefault="00D85C05" w:rsidP="00BD367C">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t>From the above, leader narcissism has been linked to a wide range of individual, team, and organisational outcomes. More closely, research on leader narcissism have mostly focused on the individual</w:t>
      </w:r>
      <w:r w:rsidR="0058149E">
        <w:rPr>
          <w:rFonts w:cs="Times New Roman"/>
          <w:color w:val="222222"/>
          <w:szCs w:val="24"/>
          <w:shd w:val="clear" w:color="auto" w:fill="FFFFFF"/>
        </w:rPr>
        <w:t xml:space="preserve">, </w:t>
      </w:r>
      <w:r w:rsidR="00BB7E98">
        <w:rPr>
          <w:rFonts w:cs="Times New Roman"/>
          <w:color w:val="222222"/>
          <w:szCs w:val="24"/>
          <w:shd w:val="clear" w:color="auto" w:fill="FFFFFF"/>
        </w:rPr>
        <w:t>team</w:t>
      </w:r>
      <w:r w:rsidR="0058149E">
        <w:rPr>
          <w:rFonts w:cs="Times New Roman"/>
          <w:color w:val="222222"/>
          <w:szCs w:val="24"/>
          <w:shd w:val="clear" w:color="auto" w:fill="FFFFFF"/>
        </w:rPr>
        <w:t>,</w:t>
      </w:r>
      <w:r>
        <w:rPr>
          <w:rFonts w:cs="Times New Roman"/>
          <w:color w:val="222222"/>
          <w:szCs w:val="24"/>
          <w:shd w:val="clear" w:color="auto" w:fill="FFFFFF"/>
        </w:rPr>
        <w:t xml:space="preserve"> and organisational levels. At the individual level, researchers mostly employ survey and experimental research de</w:t>
      </w:r>
      <w:r w:rsidR="00C723CE">
        <w:rPr>
          <w:rFonts w:cs="Times New Roman"/>
          <w:color w:val="222222"/>
          <w:szCs w:val="24"/>
          <w:shd w:val="clear" w:color="auto" w:fill="FFFFFF"/>
        </w:rPr>
        <w:t>s</w:t>
      </w:r>
      <w:r>
        <w:rPr>
          <w:rFonts w:cs="Times New Roman"/>
          <w:color w:val="222222"/>
          <w:szCs w:val="24"/>
          <w:shd w:val="clear" w:color="auto" w:fill="FFFFFF"/>
        </w:rPr>
        <w:t>ign</w:t>
      </w:r>
      <w:r w:rsidR="00C723CE">
        <w:rPr>
          <w:rFonts w:cs="Times New Roman"/>
          <w:color w:val="222222"/>
          <w:szCs w:val="24"/>
          <w:shd w:val="clear" w:color="auto" w:fill="FFFFFF"/>
        </w:rPr>
        <w:t>s</w:t>
      </w:r>
      <w:r>
        <w:rPr>
          <w:rFonts w:cs="Times New Roman"/>
          <w:color w:val="222222"/>
          <w:szCs w:val="24"/>
          <w:shd w:val="clear" w:color="auto" w:fill="FFFFFF"/>
        </w:rPr>
        <w:t xml:space="preserve"> to examine leader narcissism and outcomes. </w:t>
      </w:r>
      <w:r>
        <w:rPr>
          <w:rFonts w:cs="Times New Roman"/>
          <w:color w:val="222222"/>
          <w:szCs w:val="24"/>
          <w:shd w:val="clear" w:color="auto" w:fill="FFFFFF"/>
        </w:rPr>
        <w:lastRenderedPageBreak/>
        <w:t>At the organisational level, most studies employ archival data and other secondary data to examine leader narcissism and firm outcomes. From the review above, it is established that leader narcissism can have both positive and negative consequences depending on the context or perspective. For example, while narcissism accounts for leader emergence (</w:t>
      </w:r>
      <w:r w:rsidRPr="00E05707">
        <w:rPr>
          <w:rFonts w:cs="Times New Roman"/>
          <w:color w:val="222222"/>
          <w:szCs w:val="24"/>
          <w:shd w:val="clear" w:color="auto" w:fill="FFFFFF"/>
        </w:rPr>
        <w:t>Brunell</w:t>
      </w:r>
      <w:r>
        <w:rPr>
          <w:rFonts w:cs="Times New Roman"/>
          <w:color w:val="222222"/>
          <w:szCs w:val="24"/>
          <w:shd w:val="clear" w:color="auto" w:fill="FFFFFF"/>
        </w:rPr>
        <w:t xml:space="preserve"> </w:t>
      </w:r>
      <w:r w:rsidRPr="00342CB8">
        <w:rPr>
          <w:rFonts w:cs="Times New Roman"/>
          <w:i/>
          <w:iCs/>
          <w:color w:val="222222"/>
          <w:szCs w:val="24"/>
          <w:shd w:val="clear" w:color="auto" w:fill="FFFFFF"/>
        </w:rPr>
        <w:t>et al.,</w:t>
      </w:r>
      <w:r>
        <w:rPr>
          <w:rFonts w:cs="Times New Roman"/>
          <w:color w:val="222222"/>
          <w:szCs w:val="24"/>
          <w:shd w:val="clear" w:color="auto" w:fill="FFFFFF"/>
        </w:rPr>
        <w:t xml:space="preserve"> </w:t>
      </w:r>
      <w:r w:rsidRPr="00E05707">
        <w:rPr>
          <w:rFonts w:cs="Times New Roman"/>
          <w:color w:val="222222"/>
          <w:szCs w:val="24"/>
          <w:shd w:val="clear" w:color="auto" w:fill="FFFFFF"/>
        </w:rPr>
        <w:t>2008</w:t>
      </w:r>
      <w:r>
        <w:rPr>
          <w:rFonts w:cs="Times New Roman"/>
          <w:color w:val="222222"/>
          <w:szCs w:val="24"/>
          <w:shd w:val="clear" w:color="auto" w:fill="FFFFFF"/>
        </w:rPr>
        <w:t>) and increase</w:t>
      </w:r>
      <w:r w:rsidR="00C723CE">
        <w:rPr>
          <w:rFonts w:cs="Times New Roman"/>
          <w:color w:val="222222"/>
          <w:szCs w:val="24"/>
          <w:shd w:val="clear" w:color="auto" w:fill="FFFFFF"/>
        </w:rPr>
        <w:t>d</w:t>
      </w:r>
      <w:r>
        <w:rPr>
          <w:rFonts w:cs="Times New Roman"/>
          <w:color w:val="222222"/>
          <w:szCs w:val="24"/>
          <w:shd w:val="clear" w:color="auto" w:fill="FFFFFF"/>
        </w:rPr>
        <w:t xml:space="preserve"> innovative strategy (</w:t>
      </w:r>
      <w:r w:rsidRPr="002F6A1F">
        <w:rPr>
          <w:rFonts w:cs="Times New Roman"/>
          <w:color w:val="222222"/>
          <w:szCs w:val="24"/>
          <w:shd w:val="clear" w:color="auto" w:fill="FFFFFF"/>
        </w:rPr>
        <w:t>Kashmiri</w:t>
      </w:r>
      <w:r>
        <w:rPr>
          <w:rFonts w:cs="Times New Roman"/>
          <w:color w:val="222222"/>
          <w:szCs w:val="24"/>
          <w:shd w:val="clear" w:color="auto" w:fill="FFFFFF"/>
        </w:rPr>
        <w:t xml:space="preserve"> </w:t>
      </w:r>
      <w:r w:rsidRPr="00342CB8">
        <w:rPr>
          <w:rFonts w:cs="Times New Roman"/>
          <w:i/>
          <w:iCs/>
          <w:color w:val="222222"/>
          <w:szCs w:val="24"/>
          <w:shd w:val="clear" w:color="auto" w:fill="FFFFFF"/>
        </w:rPr>
        <w:t>et al.,</w:t>
      </w:r>
      <w:r>
        <w:rPr>
          <w:rFonts w:cs="Times New Roman"/>
          <w:color w:val="222222"/>
          <w:szCs w:val="24"/>
          <w:shd w:val="clear" w:color="auto" w:fill="FFFFFF"/>
        </w:rPr>
        <w:t xml:space="preserve"> 2017), individuals and groups can be adversely affected in their emotions, cognitions, and effectiveness, such as the exhibition of malicious envy (Braun </w:t>
      </w:r>
      <w:r w:rsidRPr="003C0F97">
        <w:rPr>
          <w:rFonts w:cs="Times New Roman"/>
          <w:i/>
          <w:iCs/>
          <w:color w:val="222222"/>
          <w:szCs w:val="24"/>
          <w:shd w:val="clear" w:color="auto" w:fill="FFFFFF"/>
        </w:rPr>
        <w:t>et al.,</w:t>
      </w:r>
      <w:r>
        <w:rPr>
          <w:rFonts w:cs="Times New Roman"/>
          <w:color w:val="222222"/>
          <w:szCs w:val="24"/>
          <w:shd w:val="clear" w:color="auto" w:fill="FFFFFF"/>
        </w:rPr>
        <w:t xml:space="preserve"> 2018), emotional exhaustion (Bernerth 2020)</w:t>
      </w:r>
      <w:r w:rsidR="005D083D">
        <w:rPr>
          <w:rFonts w:cs="Times New Roman"/>
          <w:color w:val="222222"/>
          <w:szCs w:val="24"/>
          <w:shd w:val="clear" w:color="auto" w:fill="FFFFFF"/>
        </w:rPr>
        <w:t xml:space="preserve">, </w:t>
      </w:r>
      <w:r>
        <w:rPr>
          <w:rFonts w:cs="Times New Roman"/>
          <w:color w:val="222222"/>
          <w:szCs w:val="24"/>
          <w:shd w:val="clear" w:color="auto" w:fill="FFFFFF"/>
        </w:rPr>
        <w:t>team prosocial behaviour (</w:t>
      </w:r>
      <w:r w:rsidRPr="007E2A23">
        <w:rPr>
          <w:rFonts w:cs="Times New Roman"/>
          <w:color w:val="222222"/>
          <w:szCs w:val="24"/>
          <w:shd w:val="clear" w:color="auto" w:fill="FFFFFF"/>
        </w:rPr>
        <w:t>Liu</w:t>
      </w:r>
      <w:r>
        <w:rPr>
          <w:rFonts w:cs="Times New Roman"/>
          <w:color w:val="222222"/>
          <w:szCs w:val="24"/>
          <w:shd w:val="clear" w:color="auto" w:fill="FFFFFF"/>
        </w:rPr>
        <w:t xml:space="preserve"> </w:t>
      </w:r>
      <w:r w:rsidRPr="003C0F97">
        <w:rPr>
          <w:rFonts w:cs="Times New Roman"/>
          <w:i/>
          <w:iCs/>
          <w:color w:val="222222"/>
          <w:szCs w:val="24"/>
          <w:shd w:val="clear" w:color="auto" w:fill="FFFFFF"/>
        </w:rPr>
        <w:t>et al.,</w:t>
      </w:r>
      <w:r>
        <w:rPr>
          <w:rFonts w:cs="Times New Roman"/>
          <w:color w:val="222222"/>
          <w:szCs w:val="24"/>
          <w:shd w:val="clear" w:color="auto" w:fill="FFFFFF"/>
        </w:rPr>
        <w:t xml:space="preserve"> 2017) and group performance (</w:t>
      </w:r>
      <w:r w:rsidRPr="007E2A23">
        <w:rPr>
          <w:rFonts w:cs="Times New Roman"/>
          <w:color w:val="222222"/>
          <w:szCs w:val="24"/>
          <w:shd w:val="clear" w:color="auto" w:fill="FFFFFF"/>
        </w:rPr>
        <w:t>Nevicka</w:t>
      </w:r>
      <w:r>
        <w:rPr>
          <w:rFonts w:cs="Times New Roman"/>
          <w:color w:val="222222"/>
          <w:szCs w:val="24"/>
          <w:shd w:val="clear" w:color="auto" w:fill="FFFFFF"/>
        </w:rPr>
        <w:t xml:space="preserve"> </w:t>
      </w:r>
      <w:r w:rsidRPr="003C0F97">
        <w:rPr>
          <w:rFonts w:cs="Times New Roman"/>
          <w:i/>
          <w:iCs/>
          <w:color w:val="222222"/>
          <w:szCs w:val="24"/>
          <w:shd w:val="clear" w:color="auto" w:fill="FFFFFF"/>
        </w:rPr>
        <w:t>et al.,</w:t>
      </w:r>
      <w:r>
        <w:rPr>
          <w:rFonts w:cs="Times New Roman"/>
          <w:color w:val="222222"/>
          <w:szCs w:val="24"/>
          <w:shd w:val="clear" w:color="auto" w:fill="FFFFFF"/>
        </w:rPr>
        <w:t xml:space="preserve"> 2011). </w:t>
      </w:r>
      <w:r w:rsidR="0058149E">
        <w:rPr>
          <w:rFonts w:cs="Times New Roman"/>
          <w:color w:val="222222"/>
          <w:szCs w:val="24"/>
          <w:shd w:val="clear" w:color="auto" w:fill="FFFFFF"/>
        </w:rPr>
        <w:t xml:space="preserve">Additionally, from the review of the articles on leader narcissism, variety and combination of methodologies used, </w:t>
      </w:r>
      <w:r w:rsidR="006B57FD">
        <w:rPr>
          <w:rFonts w:cs="Times New Roman"/>
          <w:color w:val="222222"/>
          <w:szCs w:val="24"/>
          <w:shd w:val="clear" w:color="auto" w:fill="FFFFFF"/>
        </w:rPr>
        <w:t xml:space="preserve">scholars use multi-source data and study leader narcissism from a multi-level perspective, accounting for the nested nature of leadership phenomena. For example, some studies (e.g., Braun </w:t>
      </w:r>
      <w:r w:rsidR="006B57FD" w:rsidRPr="006B57FD">
        <w:rPr>
          <w:rFonts w:cs="Times New Roman"/>
          <w:i/>
          <w:iCs/>
          <w:color w:val="222222"/>
          <w:szCs w:val="24"/>
          <w:shd w:val="clear" w:color="auto" w:fill="FFFFFF"/>
        </w:rPr>
        <w:t>et al.,</w:t>
      </w:r>
      <w:r w:rsidR="006B57FD">
        <w:rPr>
          <w:rFonts w:cs="Times New Roman"/>
          <w:color w:val="222222"/>
          <w:szCs w:val="24"/>
          <w:shd w:val="clear" w:color="auto" w:fill="FFFFFF"/>
        </w:rPr>
        <w:t xml:space="preserve"> 2018; O'Reilly III </w:t>
      </w:r>
      <w:r w:rsidR="006B57FD" w:rsidRPr="00342CB8">
        <w:rPr>
          <w:rFonts w:cs="Times New Roman"/>
          <w:i/>
          <w:iCs/>
          <w:color w:val="222222"/>
          <w:szCs w:val="24"/>
          <w:shd w:val="clear" w:color="auto" w:fill="FFFFFF"/>
        </w:rPr>
        <w:t>et al.,</w:t>
      </w:r>
      <w:r w:rsidR="006B57FD">
        <w:rPr>
          <w:rFonts w:cs="Times New Roman"/>
          <w:color w:val="222222"/>
          <w:szCs w:val="24"/>
          <w:shd w:val="clear" w:color="auto" w:fill="FFFFFF"/>
        </w:rPr>
        <w:t xml:space="preserve"> 2018) combined field survey and experimental design, which gives us strong evidence of the causal direction of leader narcissism, adding to my confidence that it is leader narcissism, and not something else, that is the cause of the individual, team, and organisational outcomes that have been studied. Thus, these studies and their evidence have show</w:t>
      </w:r>
      <w:r w:rsidR="00C723CE">
        <w:rPr>
          <w:rFonts w:cs="Times New Roman"/>
          <w:color w:val="222222"/>
          <w:szCs w:val="24"/>
          <w:shd w:val="clear" w:color="auto" w:fill="FFFFFF"/>
        </w:rPr>
        <w:t>n</w:t>
      </w:r>
      <w:r w:rsidR="006B57FD">
        <w:rPr>
          <w:rFonts w:cs="Times New Roman"/>
          <w:color w:val="222222"/>
          <w:szCs w:val="24"/>
          <w:shd w:val="clear" w:color="auto" w:fill="FFFFFF"/>
        </w:rPr>
        <w:t xml:space="preserve"> me that leader narcissism needs to be studied from a multi-source, multi-level perspective</w:t>
      </w:r>
      <w:r w:rsidR="00881820">
        <w:rPr>
          <w:rFonts w:cs="Times New Roman"/>
          <w:color w:val="222222"/>
          <w:szCs w:val="24"/>
          <w:shd w:val="clear" w:color="auto" w:fill="FFFFFF"/>
        </w:rPr>
        <w:t xml:space="preserve">. Therefore, </w:t>
      </w:r>
      <w:r w:rsidR="00881820">
        <w:rPr>
          <w:rFonts w:cs="Times New Roman"/>
          <w:szCs w:val="24"/>
        </w:rPr>
        <w:t>the focus of this project is on the effects of leader narcissism on employee and team well-being.</w:t>
      </w:r>
      <w:r w:rsidR="00881820">
        <w:rPr>
          <w:rFonts w:cs="Times New Roman"/>
          <w:color w:val="222222"/>
          <w:szCs w:val="24"/>
          <w:shd w:val="clear" w:color="auto" w:fill="FFFFFF"/>
        </w:rPr>
        <w:t xml:space="preserve"> </w:t>
      </w:r>
      <w:r>
        <w:rPr>
          <w:rFonts w:cs="Times New Roman"/>
          <w:color w:val="222222"/>
          <w:szCs w:val="24"/>
          <w:shd w:val="clear" w:color="auto" w:fill="FFFFFF"/>
        </w:rPr>
        <w:t>Next, I discuss the facets of narcissism in the literature.</w:t>
      </w:r>
    </w:p>
    <w:p w14:paraId="77B32FD0" w14:textId="77777777" w:rsidR="00D85C05" w:rsidRPr="0058312F" w:rsidRDefault="00D85C05" w:rsidP="00BB7E98">
      <w:pPr>
        <w:pStyle w:val="Heading1"/>
        <w:numPr>
          <w:ilvl w:val="0"/>
          <w:numId w:val="0"/>
        </w:numPr>
        <w:spacing w:before="0" w:after="0" w:line="480" w:lineRule="auto"/>
      </w:pPr>
      <w:bookmarkStart w:id="24" w:name="_Toc89777509"/>
      <w:bookmarkStart w:id="25" w:name="_Toc109122465"/>
      <w:r>
        <w:t>2.3</w:t>
      </w:r>
      <w:r>
        <w:tab/>
        <w:t>Facets</w:t>
      </w:r>
      <w:r w:rsidRPr="0058312F">
        <w:t xml:space="preserve"> of Narcissism</w:t>
      </w:r>
      <w:bookmarkEnd w:id="24"/>
      <w:bookmarkEnd w:id="25"/>
    </w:p>
    <w:p w14:paraId="303E4309" w14:textId="7E2601B4" w:rsidR="00D85C05" w:rsidRDefault="00D85C05" w:rsidP="00BD367C">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r>
      <w:r w:rsidRPr="00CB357D">
        <w:rPr>
          <w:rFonts w:cs="Times New Roman"/>
          <w:szCs w:val="24"/>
          <w:shd w:val="clear" w:color="auto" w:fill="FFFFFF"/>
        </w:rPr>
        <w:t xml:space="preserve">In the conceptualisation of narcissism, there have been various labels used to distinguish the various forms, or variants of narcissism, to better understand the nature and expression of the narcissistic personality and its influence </w:t>
      </w:r>
      <w:r w:rsidR="00C723CE">
        <w:rPr>
          <w:rFonts w:cs="Times New Roman"/>
          <w:szCs w:val="24"/>
          <w:shd w:val="clear" w:color="auto" w:fill="FFFFFF"/>
        </w:rPr>
        <w:t>o</w:t>
      </w:r>
      <w:r w:rsidRPr="00CB357D">
        <w:rPr>
          <w:rFonts w:cs="Times New Roman"/>
          <w:szCs w:val="24"/>
          <w:shd w:val="clear" w:color="auto" w:fill="FFFFFF"/>
        </w:rPr>
        <w:t>n</w:t>
      </w:r>
      <w:r>
        <w:rPr>
          <w:rFonts w:cs="Times New Roman"/>
          <w:szCs w:val="24"/>
          <w:shd w:val="clear" w:color="auto" w:fill="FFFFFF"/>
        </w:rPr>
        <w:t xml:space="preserve"> </w:t>
      </w:r>
      <w:r w:rsidRPr="00CB357D">
        <w:rPr>
          <w:rFonts w:cs="Times New Roman"/>
          <w:szCs w:val="24"/>
          <w:shd w:val="clear" w:color="auto" w:fill="FFFFFF"/>
        </w:rPr>
        <w:t>leadership. Researchers (e.g., Dickinson &amp; Pincus, 2003; Wink, 1991; Miller</w:t>
      </w:r>
      <w:r w:rsidR="003C0F97">
        <w:rPr>
          <w:rFonts w:cs="Times New Roman"/>
          <w:szCs w:val="24"/>
          <w:shd w:val="clear" w:color="auto" w:fill="FFFFFF"/>
        </w:rPr>
        <w:t xml:space="preserve"> </w:t>
      </w:r>
      <w:r w:rsidR="003C0F97" w:rsidRPr="003C0F97">
        <w:rPr>
          <w:rFonts w:cs="Times New Roman"/>
          <w:i/>
          <w:iCs/>
          <w:szCs w:val="24"/>
          <w:shd w:val="clear" w:color="auto" w:fill="FFFFFF"/>
        </w:rPr>
        <w:t>et al.,</w:t>
      </w:r>
      <w:r w:rsidRPr="00CB357D">
        <w:rPr>
          <w:rFonts w:cs="Times New Roman"/>
          <w:szCs w:val="24"/>
          <w:shd w:val="clear" w:color="auto" w:fill="FFFFFF"/>
        </w:rPr>
        <w:t xml:space="preserve"> 2011) suggest that narcissism is not a </w:t>
      </w:r>
      <w:r w:rsidRPr="00CB357D">
        <w:rPr>
          <w:rFonts w:cs="Times New Roman"/>
          <w:szCs w:val="24"/>
          <w:shd w:val="clear" w:color="auto" w:fill="FFFFFF"/>
        </w:rPr>
        <w:lastRenderedPageBreak/>
        <w:t xml:space="preserve">unitary construct and </w:t>
      </w:r>
      <w:r>
        <w:rPr>
          <w:rFonts w:cs="Times New Roman"/>
          <w:szCs w:val="24"/>
          <w:shd w:val="clear" w:color="auto" w:fill="FFFFFF"/>
        </w:rPr>
        <w:t>distinguish</w:t>
      </w:r>
      <w:r w:rsidRPr="00CB357D">
        <w:rPr>
          <w:rFonts w:cs="Times New Roman"/>
          <w:szCs w:val="24"/>
          <w:shd w:val="clear" w:color="auto" w:fill="FFFFFF"/>
        </w:rPr>
        <w:t xml:space="preserve"> between two forms, namely, grandiose, and vulnerable narcissism.</w:t>
      </w:r>
      <w:r>
        <w:rPr>
          <w:rFonts w:cs="Times New Roman"/>
          <w:szCs w:val="24"/>
          <w:shd w:val="clear" w:color="auto" w:fill="FFFFFF"/>
        </w:rPr>
        <w:t xml:space="preserve"> </w:t>
      </w:r>
    </w:p>
    <w:p w14:paraId="5F9E8F80" w14:textId="77777777" w:rsidR="00D85C05" w:rsidRPr="002B6AB7" w:rsidRDefault="00D85C05" w:rsidP="00BD367C">
      <w:pPr>
        <w:pStyle w:val="Heading2"/>
        <w:spacing w:before="0" w:after="0" w:line="480" w:lineRule="auto"/>
        <w:rPr>
          <w:i/>
          <w:iCs/>
        </w:rPr>
      </w:pPr>
      <w:bookmarkStart w:id="26" w:name="_Toc89777510"/>
      <w:bookmarkStart w:id="27" w:name="_Toc109122466"/>
      <w:r w:rsidRPr="002B6AB7">
        <w:rPr>
          <w:i/>
          <w:iCs/>
        </w:rPr>
        <w:t>2.3.1</w:t>
      </w:r>
      <w:r w:rsidRPr="002B6AB7">
        <w:rPr>
          <w:i/>
          <w:iCs/>
        </w:rPr>
        <w:tab/>
        <w:t>Grandiose narcissism</w:t>
      </w:r>
      <w:bookmarkEnd w:id="26"/>
      <w:bookmarkEnd w:id="27"/>
      <w:r w:rsidRPr="002B6AB7">
        <w:rPr>
          <w:i/>
          <w:iCs/>
        </w:rPr>
        <w:t xml:space="preserve"> </w:t>
      </w:r>
    </w:p>
    <w:p w14:paraId="60F41C88" w14:textId="40B17CDC" w:rsidR="00D85C05" w:rsidRDefault="00D85C05" w:rsidP="00BD367C">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t>This form of narcissism has received the most research attention in the leadership and organisational psychology domains because it is an overt expression of the feeling of superiority and entitlement, which is further characterised by interpersonal dominance and the tendency to overestimate one’s ability (</w:t>
      </w:r>
      <w:r w:rsidRPr="008E1620">
        <w:rPr>
          <w:rFonts w:cs="Times New Roman"/>
          <w:color w:val="222222"/>
          <w:szCs w:val="24"/>
          <w:shd w:val="clear" w:color="auto" w:fill="FFFFFF"/>
        </w:rPr>
        <w:t xml:space="preserve">Miller </w:t>
      </w:r>
      <w:r w:rsidRPr="003C0F97">
        <w:rPr>
          <w:rFonts w:cs="Times New Roman"/>
          <w:i/>
          <w:iCs/>
          <w:color w:val="222222"/>
          <w:szCs w:val="24"/>
          <w:shd w:val="clear" w:color="auto" w:fill="FFFFFF"/>
        </w:rPr>
        <w:t>et al.,</w:t>
      </w:r>
      <w:r>
        <w:rPr>
          <w:rFonts w:cs="Times New Roman"/>
          <w:color w:val="222222"/>
          <w:szCs w:val="24"/>
          <w:shd w:val="clear" w:color="auto" w:fill="FFFFFF"/>
        </w:rPr>
        <w:t xml:space="preserve"> 2011; </w:t>
      </w:r>
      <w:r w:rsidRPr="008E1620">
        <w:rPr>
          <w:rFonts w:cs="Times New Roman"/>
          <w:color w:val="222222"/>
          <w:szCs w:val="24"/>
          <w:shd w:val="clear" w:color="auto" w:fill="FFFFFF"/>
        </w:rPr>
        <w:t>Zajenkowski</w:t>
      </w:r>
      <w:r w:rsidR="003C0F97">
        <w:rPr>
          <w:rFonts w:cs="Times New Roman"/>
          <w:color w:val="222222"/>
          <w:szCs w:val="24"/>
          <w:shd w:val="clear" w:color="auto" w:fill="FFFFFF"/>
        </w:rPr>
        <w:t xml:space="preserve"> </w:t>
      </w:r>
      <w:r w:rsidR="003C0F97" w:rsidRPr="003C0F97">
        <w:rPr>
          <w:rFonts w:cs="Times New Roman"/>
          <w:i/>
          <w:iCs/>
          <w:color w:val="222222"/>
          <w:szCs w:val="24"/>
          <w:shd w:val="clear" w:color="auto" w:fill="FFFFFF"/>
        </w:rPr>
        <w:t>et al.,</w:t>
      </w:r>
      <w:r w:rsidRPr="008E1620">
        <w:rPr>
          <w:rFonts w:cs="Times New Roman"/>
          <w:color w:val="222222"/>
          <w:szCs w:val="24"/>
          <w:shd w:val="clear" w:color="auto" w:fill="FFFFFF"/>
        </w:rPr>
        <w:t xml:space="preserve"> 2018</w:t>
      </w:r>
      <w:r>
        <w:rPr>
          <w:rFonts w:cs="Times New Roman"/>
          <w:color w:val="222222"/>
          <w:szCs w:val="24"/>
          <w:shd w:val="clear" w:color="auto" w:fill="FFFFFF"/>
        </w:rPr>
        <w:t>). Grandiose narcissism is a form of narcissism that reflects traits related to dominance, aggression, attention</w:t>
      </w:r>
      <w:r w:rsidR="00C723CE">
        <w:rPr>
          <w:rFonts w:cs="Times New Roman"/>
          <w:color w:val="222222"/>
          <w:szCs w:val="24"/>
          <w:shd w:val="clear" w:color="auto" w:fill="FFFFFF"/>
        </w:rPr>
        <w:t>-</w:t>
      </w:r>
      <w:r>
        <w:rPr>
          <w:rFonts w:cs="Times New Roman"/>
          <w:color w:val="222222"/>
          <w:szCs w:val="24"/>
          <w:shd w:val="clear" w:color="auto" w:fill="FFFFFF"/>
        </w:rPr>
        <w:t>seeking, grandiosity, and exhibitionism, as well as a fantasy of unlimited power (</w:t>
      </w:r>
      <w:r w:rsidRPr="00A54DEC">
        <w:rPr>
          <w:rFonts w:cs="Times New Roman"/>
          <w:color w:val="222222"/>
          <w:szCs w:val="24"/>
          <w:shd w:val="clear" w:color="auto" w:fill="FFFFFF"/>
        </w:rPr>
        <w:t>Fatfouta, 2019</w:t>
      </w:r>
      <w:r>
        <w:rPr>
          <w:rFonts w:cs="Times New Roman"/>
          <w:color w:val="222222"/>
          <w:szCs w:val="24"/>
          <w:shd w:val="clear" w:color="auto" w:fill="FFFFFF"/>
        </w:rPr>
        <w:t xml:space="preserve">; </w:t>
      </w:r>
      <w:r w:rsidRPr="008E1620">
        <w:rPr>
          <w:rFonts w:cs="Times New Roman"/>
          <w:color w:val="222222"/>
          <w:szCs w:val="24"/>
          <w:shd w:val="clear" w:color="auto" w:fill="FFFFFF"/>
        </w:rPr>
        <w:t>Miller</w:t>
      </w:r>
      <w:r>
        <w:rPr>
          <w:rFonts w:cs="Times New Roman"/>
          <w:color w:val="222222"/>
          <w:szCs w:val="24"/>
          <w:shd w:val="clear" w:color="auto" w:fill="FFFFFF"/>
        </w:rPr>
        <w:t xml:space="preserve"> </w:t>
      </w:r>
      <w:r w:rsidRPr="003C0F97">
        <w:rPr>
          <w:rFonts w:cs="Times New Roman"/>
          <w:i/>
          <w:iCs/>
          <w:color w:val="222222"/>
          <w:szCs w:val="24"/>
          <w:shd w:val="clear" w:color="auto" w:fill="FFFFFF"/>
        </w:rPr>
        <w:t>et al.,</w:t>
      </w:r>
      <w:r>
        <w:rPr>
          <w:rFonts w:cs="Times New Roman"/>
          <w:color w:val="222222"/>
          <w:szCs w:val="24"/>
          <w:shd w:val="clear" w:color="auto" w:fill="FFFFFF"/>
        </w:rPr>
        <w:t xml:space="preserve"> 2011). Individuals high on grandiose narcissism often aspire to leadership positions and emerge as organisational leaders because they view themselves as better than average (</w:t>
      </w:r>
      <w:r w:rsidRPr="00101D01">
        <w:rPr>
          <w:rFonts w:cs="Times New Roman"/>
          <w:color w:val="222222"/>
          <w:szCs w:val="24"/>
          <w:shd w:val="clear" w:color="auto" w:fill="FFFFFF"/>
        </w:rPr>
        <w:t>Campbell</w:t>
      </w:r>
      <w:r w:rsidR="003C0F97">
        <w:rPr>
          <w:rFonts w:cs="Times New Roman"/>
          <w:color w:val="222222"/>
          <w:szCs w:val="24"/>
          <w:shd w:val="clear" w:color="auto" w:fill="FFFFFF"/>
        </w:rPr>
        <w:t xml:space="preserve"> </w:t>
      </w:r>
      <w:r w:rsidR="003C0F97" w:rsidRPr="003C0F97">
        <w:rPr>
          <w:rFonts w:cs="Times New Roman"/>
          <w:i/>
          <w:iCs/>
          <w:color w:val="222222"/>
          <w:szCs w:val="24"/>
          <w:shd w:val="clear" w:color="auto" w:fill="FFFFFF"/>
        </w:rPr>
        <w:t>et al.,</w:t>
      </w:r>
      <w:r w:rsidRPr="00101D01">
        <w:rPr>
          <w:rFonts w:cs="Times New Roman"/>
          <w:color w:val="222222"/>
          <w:szCs w:val="24"/>
          <w:shd w:val="clear" w:color="auto" w:fill="FFFFFF"/>
        </w:rPr>
        <w:t xml:space="preserve"> 2002</w:t>
      </w:r>
      <w:r>
        <w:rPr>
          <w:rFonts w:cs="Times New Roman"/>
          <w:color w:val="222222"/>
          <w:szCs w:val="24"/>
          <w:shd w:val="clear" w:color="auto" w:fill="FFFFFF"/>
        </w:rPr>
        <w:t>), with high self-esteem and overconfidence (</w:t>
      </w:r>
      <w:r w:rsidRPr="00101D01">
        <w:rPr>
          <w:rFonts w:cs="Times New Roman"/>
          <w:color w:val="222222"/>
          <w:szCs w:val="24"/>
          <w:shd w:val="clear" w:color="auto" w:fill="FFFFFF"/>
        </w:rPr>
        <w:t>O'Reilly &amp; Hall, 2021).</w:t>
      </w:r>
      <w:r>
        <w:rPr>
          <w:rFonts w:cs="Times New Roman"/>
          <w:color w:val="222222"/>
          <w:szCs w:val="24"/>
          <w:shd w:val="clear" w:color="auto" w:fill="FFFFFF"/>
        </w:rPr>
        <w:t xml:space="preserve"> For example, research on grandiose narcissism in CEOs shows that grandiose narcissists negotiate firm takeover processes faster (</w:t>
      </w:r>
      <w:r w:rsidRPr="00D121EF">
        <w:rPr>
          <w:rFonts w:cs="Times New Roman"/>
          <w:color w:val="222222"/>
          <w:szCs w:val="24"/>
          <w:shd w:val="clear" w:color="auto" w:fill="FFFFFF"/>
        </w:rPr>
        <w:t>Aktas</w:t>
      </w:r>
      <w:r w:rsidR="003C0F97">
        <w:rPr>
          <w:rFonts w:cs="Times New Roman"/>
          <w:color w:val="222222"/>
          <w:szCs w:val="24"/>
          <w:shd w:val="clear" w:color="auto" w:fill="FFFFFF"/>
        </w:rPr>
        <w:t xml:space="preserve"> </w:t>
      </w:r>
      <w:r w:rsidR="003C0F97" w:rsidRPr="003C0F97">
        <w:rPr>
          <w:rFonts w:cs="Times New Roman"/>
          <w:i/>
          <w:iCs/>
          <w:color w:val="222222"/>
          <w:szCs w:val="24"/>
          <w:shd w:val="clear" w:color="auto" w:fill="FFFFFF"/>
        </w:rPr>
        <w:t>et al.,</w:t>
      </w:r>
      <w:r w:rsidRPr="00D121EF">
        <w:rPr>
          <w:rFonts w:cs="Times New Roman"/>
          <w:color w:val="222222"/>
          <w:szCs w:val="24"/>
          <w:shd w:val="clear" w:color="auto" w:fill="FFFFFF"/>
        </w:rPr>
        <w:t xml:space="preserve"> 2016</w:t>
      </w:r>
      <w:r>
        <w:rPr>
          <w:rFonts w:cs="Times New Roman"/>
          <w:color w:val="222222"/>
          <w:szCs w:val="24"/>
          <w:shd w:val="clear" w:color="auto" w:fill="FFFFFF"/>
        </w:rPr>
        <w:t>) and undertake bold and challenging actions for their organisations to satisfy their need for regular praise and admiration (</w:t>
      </w:r>
      <w:r w:rsidRPr="00D121EF">
        <w:rPr>
          <w:rFonts w:cs="Times New Roman"/>
          <w:color w:val="222222"/>
          <w:szCs w:val="24"/>
          <w:shd w:val="clear" w:color="auto" w:fill="FFFFFF"/>
        </w:rPr>
        <w:t>Rijsenbilt &amp; Commandeur, 2013).</w:t>
      </w:r>
      <w:r>
        <w:rPr>
          <w:rFonts w:cs="Times New Roman"/>
          <w:color w:val="222222"/>
          <w:szCs w:val="24"/>
          <w:shd w:val="clear" w:color="auto" w:fill="FFFFFF"/>
        </w:rPr>
        <w:t xml:space="preserve"> However, grandiose narcissism is also associated with managerial fraud and questionable behaviour (</w:t>
      </w:r>
      <w:r w:rsidRPr="0011266C">
        <w:rPr>
          <w:rFonts w:cs="Times New Roman"/>
          <w:color w:val="222222"/>
          <w:szCs w:val="24"/>
          <w:shd w:val="clear" w:color="auto" w:fill="FFFFFF"/>
        </w:rPr>
        <w:t>Cragun</w:t>
      </w:r>
      <w:r w:rsidR="003C0F97">
        <w:rPr>
          <w:rFonts w:cs="Times New Roman"/>
          <w:color w:val="222222"/>
          <w:szCs w:val="24"/>
          <w:shd w:val="clear" w:color="auto" w:fill="FFFFFF"/>
        </w:rPr>
        <w:t xml:space="preserve"> </w:t>
      </w:r>
      <w:r w:rsidR="003C0F97" w:rsidRPr="003C0F97">
        <w:rPr>
          <w:rFonts w:cs="Times New Roman"/>
          <w:i/>
          <w:iCs/>
          <w:color w:val="222222"/>
          <w:szCs w:val="24"/>
          <w:shd w:val="clear" w:color="auto" w:fill="FFFFFF"/>
        </w:rPr>
        <w:t>et al.,</w:t>
      </w:r>
      <w:r w:rsidRPr="0011266C">
        <w:rPr>
          <w:rFonts w:cs="Times New Roman"/>
          <w:color w:val="222222"/>
          <w:szCs w:val="24"/>
          <w:shd w:val="clear" w:color="auto" w:fill="FFFFFF"/>
        </w:rPr>
        <w:t xml:space="preserve"> 2020</w:t>
      </w:r>
      <w:r>
        <w:rPr>
          <w:rFonts w:cs="Times New Roman"/>
          <w:color w:val="222222"/>
          <w:szCs w:val="24"/>
          <w:shd w:val="clear" w:color="auto" w:fill="FFFFFF"/>
        </w:rPr>
        <w:t xml:space="preserve">; </w:t>
      </w:r>
      <w:r w:rsidRPr="00D121EF">
        <w:rPr>
          <w:rFonts w:cs="Times New Roman"/>
          <w:color w:val="222222"/>
          <w:szCs w:val="24"/>
          <w:shd w:val="clear" w:color="auto" w:fill="FFFFFF"/>
        </w:rPr>
        <w:t>Rijsenbilt &amp; Commandeur, 2013</w:t>
      </w:r>
      <w:r>
        <w:rPr>
          <w:rFonts w:cs="Times New Roman"/>
          <w:color w:val="222222"/>
          <w:szCs w:val="24"/>
          <w:shd w:val="clear" w:color="auto" w:fill="FFFFFF"/>
        </w:rPr>
        <w:t xml:space="preserve">). Grandiose narcissism correlated negatively with agreeableness and neuroticism and positively with extraversion (Miller </w:t>
      </w:r>
      <w:r w:rsidRPr="003C0F97">
        <w:rPr>
          <w:rFonts w:cs="Times New Roman"/>
          <w:i/>
          <w:iCs/>
          <w:color w:val="222222"/>
          <w:szCs w:val="24"/>
          <w:shd w:val="clear" w:color="auto" w:fill="FFFFFF"/>
        </w:rPr>
        <w:t>et al.,</w:t>
      </w:r>
      <w:r>
        <w:rPr>
          <w:rFonts w:cs="Times New Roman"/>
          <w:color w:val="222222"/>
          <w:szCs w:val="24"/>
          <w:shd w:val="clear" w:color="auto" w:fill="FFFFFF"/>
        </w:rPr>
        <w:t xml:space="preserve"> 2011). Put differently, individuals high in grandiose narcissism are less likely to </w:t>
      </w:r>
      <w:r w:rsidR="00E75CC6">
        <w:rPr>
          <w:rFonts w:cs="Times New Roman"/>
          <w:color w:val="222222"/>
          <w:szCs w:val="24"/>
          <w:shd w:val="clear" w:color="auto" w:fill="FFFFFF"/>
        </w:rPr>
        <w:t xml:space="preserve">value harmony in their relationship with others, will </w:t>
      </w:r>
      <w:r>
        <w:rPr>
          <w:rFonts w:cs="Times New Roman"/>
          <w:color w:val="222222"/>
          <w:szCs w:val="24"/>
          <w:shd w:val="clear" w:color="auto" w:fill="FFFFFF"/>
        </w:rPr>
        <w:t xml:space="preserve">be less emotionally stable and </w:t>
      </w:r>
      <w:r w:rsidR="00E75CC6">
        <w:rPr>
          <w:rFonts w:cs="Times New Roman"/>
          <w:color w:val="222222"/>
          <w:szCs w:val="24"/>
          <w:shd w:val="clear" w:color="auto" w:fill="FFFFFF"/>
        </w:rPr>
        <w:t xml:space="preserve">will tend </w:t>
      </w:r>
      <w:r>
        <w:rPr>
          <w:rFonts w:cs="Times New Roman"/>
          <w:color w:val="222222"/>
          <w:szCs w:val="24"/>
          <w:shd w:val="clear" w:color="auto" w:fill="FFFFFF"/>
        </w:rPr>
        <w:t xml:space="preserve">to focus on gratification from outside the self (extraversion; Miller </w:t>
      </w:r>
      <w:r w:rsidRPr="003C0F97">
        <w:rPr>
          <w:rFonts w:cs="Times New Roman"/>
          <w:i/>
          <w:iCs/>
          <w:color w:val="222222"/>
          <w:szCs w:val="24"/>
          <w:shd w:val="clear" w:color="auto" w:fill="FFFFFF"/>
        </w:rPr>
        <w:t>et al.,</w:t>
      </w:r>
      <w:r>
        <w:rPr>
          <w:rFonts w:cs="Times New Roman"/>
          <w:color w:val="222222"/>
          <w:szCs w:val="24"/>
          <w:shd w:val="clear" w:color="auto" w:fill="FFFFFF"/>
        </w:rPr>
        <w:t xml:space="preserve"> 2011).</w:t>
      </w:r>
    </w:p>
    <w:p w14:paraId="0FF770FD" w14:textId="77777777" w:rsidR="00D85C05" w:rsidRPr="002B6AB7" w:rsidRDefault="00D85C05" w:rsidP="00BD367C">
      <w:pPr>
        <w:pStyle w:val="Heading2"/>
        <w:spacing w:before="0" w:after="0" w:line="480" w:lineRule="auto"/>
        <w:rPr>
          <w:i/>
          <w:iCs/>
        </w:rPr>
      </w:pPr>
      <w:bookmarkStart w:id="28" w:name="_Toc89777511"/>
      <w:bookmarkStart w:id="29" w:name="_Toc109122467"/>
      <w:r w:rsidRPr="002B6AB7">
        <w:rPr>
          <w:i/>
          <w:iCs/>
        </w:rPr>
        <w:lastRenderedPageBreak/>
        <w:t>2.3.2</w:t>
      </w:r>
      <w:r w:rsidRPr="002B6AB7">
        <w:rPr>
          <w:i/>
          <w:iCs/>
        </w:rPr>
        <w:tab/>
        <w:t>Vulnerable narcissism</w:t>
      </w:r>
      <w:bookmarkEnd w:id="28"/>
      <w:bookmarkEnd w:id="29"/>
      <w:r w:rsidRPr="002B6AB7">
        <w:rPr>
          <w:i/>
          <w:iCs/>
        </w:rPr>
        <w:t xml:space="preserve"> </w:t>
      </w:r>
    </w:p>
    <w:p w14:paraId="22B65CC0" w14:textId="1A356CFC" w:rsidR="00D85C05" w:rsidRDefault="00D85C05" w:rsidP="00BD367C">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t xml:space="preserve">This form of narcissism is largely covert and reflects an insecure and hypersensitive narcissism, characterised by a feeling of inadequacy, negative affect, anxiety, withdrawal, and incompetence (Miller </w:t>
      </w:r>
      <w:r w:rsidRPr="003C0F97">
        <w:rPr>
          <w:rFonts w:cs="Times New Roman"/>
          <w:i/>
          <w:iCs/>
          <w:color w:val="222222"/>
          <w:szCs w:val="24"/>
          <w:shd w:val="clear" w:color="auto" w:fill="FFFFFF"/>
        </w:rPr>
        <w:t>et al</w:t>
      </w:r>
      <w:r w:rsidR="003C0F97" w:rsidRPr="003C0F97">
        <w:rPr>
          <w:rFonts w:cs="Times New Roman"/>
          <w:i/>
          <w:iCs/>
          <w:color w:val="222222"/>
          <w:szCs w:val="24"/>
          <w:shd w:val="clear" w:color="auto" w:fill="FFFFFF"/>
        </w:rPr>
        <w:t>.</w:t>
      </w:r>
      <w:r w:rsidRPr="003C0F97">
        <w:rPr>
          <w:rFonts w:cs="Times New Roman"/>
          <w:i/>
          <w:iCs/>
          <w:color w:val="222222"/>
          <w:szCs w:val="24"/>
          <w:shd w:val="clear" w:color="auto" w:fill="FFFFFF"/>
        </w:rPr>
        <w:t>,</w:t>
      </w:r>
      <w:r>
        <w:rPr>
          <w:rFonts w:cs="Times New Roman"/>
          <w:color w:val="222222"/>
          <w:szCs w:val="24"/>
          <w:shd w:val="clear" w:color="auto" w:fill="FFFFFF"/>
        </w:rPr>
        <w:t xml:space="preserve"> 2011). Individuals high on vulnerable narcissism can be described as “being the inhibited, shame-ridden, and hypersensitive shy type, whose low tolerance for attention from others and hypervigilant readiness for criticism or failure makes him/her more socially passive” (Ronnigstam, 2009, p. 113). Researchers are examining vulnerable narcissism in leadership (e.g., </w:t>
      </w:r>
      <w:r w:rsidRPr="00155805">
        <w:rPr>
          <w:rFonts w:cs="Times New Roman"/>
          <w:color w:val="222222"/>
          <w:szCs w:val="24"/>
          <w:shd w:val="clear" w:color="auto" w:fill="FFFFFF"/>
        </w:rPr>
        <w:t>Braun</w:t>
      </w:r>
      <w:r w:rsidR="003C0F97">
        <w:rPr>
          <w:rFonts w:cs="Times New Roman"/>
          <w:color w:val="222222"/>
          <w:szCs w:val="24"/>
          <w:shd w:val="clear" w:color="auto" w:fill="FFFFFF"/>
        </w:rPr>
        <w:t xml:space="preserve"> </w:t>
      </w:r>
      <w:r w:rsidR="003C0F97" w:rsidRPr="003C0F97">
        <w:rPr>
          <w:rFonts w:cs="Times New Roman"/>
          <w:i/>
          <w:iCs/>
          <w:color w:val="222222"/>
          <w:szCs w:val="24"/>
          <w:shd w:val="clear" w:color="auto" w:fill="FFFFFF"/>
        </w:rPr>
        <w:t>et al.,</w:t>
      </w:r>
      <w:r w:rsidRPr="00155805">
        <w:rPr>
          <w:rFonts w:cs="Times New Roman"/>
          <w:color w:val="222222"/>
          <w:szCs w:val="24"/>
          <w:shd w:val="clear" w:color="auto" w:fill="FFFFFF"/>
        </w:rPr>
        <w:t xml:space="preserve"> 2019</w:t>
      </w:r>
      <w:r>
        <w:rPr>
          <w:rFonts w:cs="Times New Roman"/>
          <w:color w:val="222222"/>
          <w:szCs w:val="24"/>
          <w:shd w:val="clear" w:color="auto" w:fill="FFFFFF"/>
        </w:rPr>
        <w:t xml:space="preserve">; </w:t>
      </w:r>
      <w:r w:rsidRPr="001F68AD">
        <w:rPr>
          <w:rFonts w:cs="Times New Roman"/>
          <w:color w:val="222222"/>
          <w:szCs w:val="24"/>
          <w:shd w:val="clear" w:color="auto" w:fill="FFFFFF"/>
        </w:rPr>
        <w:t>Wirtz &amp; Rigotti, 2020</w:t>
      </w:r>
      <w:r>
        <w:rPr>
          <w:rFonts w:cs="Times New Roman"/>
          <w:color w:val="222222"/>
          <w:szCs w:val="24"/>
          <w:shd w:val="clear" w:color="auto" w:fill="FFFFFF"/>
        </w:rPr>
        <w:t xml:space="preserve">). For example, vulnerable narcissism predicted leader’s abusive supervision intent, due to the leader’s internal feelings of shame (Braun </w:t>
      </w:r>
      <w:r w:rsidRPr="003C0F97">
        <w:rPr>
          <w:rFonts w:cs="Times New Roman"/>
          <w:i/>
          <w:iCs/>
          <w:color w:val="222222"/>
          <w:szCs w:val="24"/>
          <w:shd w:val="clear" w:color="auto" w:fill="FFFFFF"/>
        </w:rPr>
        <w:t>et al.,</w:t>
      </w:r>
      <w:r>
        <w:rPr>
          <w:rFonts w:cs="Times New Roman"/>
          <w:color w:val="222222"/>
          <w:szCs w:val="24"/>
          <w:shd w:val="clear" w:color="auto" w:fill="FFFFFF"/>
        </w:rPr>
        <w:t xml:space="preserve"> 2019). Vulnerable narcissism is associated with lower extraversion, lower sense of self-esteem and higher neuroticism (Miller </w:t>
      </w:r>
      <w:r w:rsidRPr="003C0F97">
        <w:rPr>
          <w:rFonts w:cs="Times New Roman"/>
          <w:i/>
          <w:iCs/>
          <w:color w:val="222222"/>
          <w:szCs w:val="24"/>
          <w:shd w:val="clear" w:color="auto" w:fill="FFFFFF"/>
        </w:rPr>
        <w:t>et al.,</w:t>
      </w:r>
      <w:r>
        <w:rPr>
          <w:rFonts w:cs="Times New Roman"/>
          <w:color w:val="222222"/>
          <w:szCs w:val="24"/>
          <w:shd w:val="clear" w:color="auto" w:fill="FFFFFF"/>
        </w:rPr>
        <w:t xml:space="preserve"> 2011). Individuals high on vulnerable narcissism are likely to be more defensive, avoidant, sensitive to criticism and need validation from other people to boost their sense of worth (</w:t>
      </w:r>
      <w:r w:rsidRPr="007212CF">
        <w:rPr>
          <w:rFonts w:cs="Times New Roman"/>
          <w:color w:val="222222"/>
          <w:szCs w:val="24"/>
          <w:shd w:val="clear" w:color="auto" w:fill="FFFFFF"/>
        </w:rPr>
        <w:t>Miller</w:t>
      </w:r>
      <w:r w:rsidR="003C0F97">
        <w:rPr>
          <w:rFonts w:cs="Times New Roman"/>
          <w:color w:val="222222"/>
          <w:szCs w:val="24"/>
          <w:shd w:val="clear" w:color="auto" w:fill="FFFFFF"/>
        </w:rPr>
        <w:t xml:space="preserve"> </w:t>
      </w:r>
      <w:r w:rsidR="003C0F97" w:rsidRPr="003C0F97">
        <w:rPr>
          <w:rFonts w:cs="Times New Roman"/>
          <w:i/>
          <w:iCs/>
          <w:color w:val="222222"/>
          <w:szCs w:val="24"/>
          <w:shd w:val="clear" w:color="auto" w:fill="FFFFFF"/>
        </w:rPr>
        <w:t>et al.,</w:t>
      </w:r>
      <w:r w:rsidRPr="007212CF">
        <w:rPr>
          <w:rFonts w:cs="Times New Roman"/>
          <w:color w:val="222222"/>
          <w:szCs w:val="24"/>
          <w:shd w:val="clear" w:color="auto" w:fill="FFFFFF"/>
        </w:rPr>
        <w:t xml:space="preserve"> 2018</w:t>
      </w:r>
      <w:r>
        <w:rPr>
          <w:rFonts w:cs="Times New Roman"/>
          <w:color w:val="222222"/>
          <w:szCs w:val="24"/>
          <w:shd w:val="clear" w:color="auto" w:fill="FFFFFF"/>
        </w:rPr>
        <w:t xml:space="preserve">; </w:t>
      </w:r>
      <w:r w:rsidRPr="007212CF">
        <w:rPr>
          <w:rFonts w:cs="Times New Roman"/>
          <w:color w:val="222222"/>
          <w:szCs w:val="24"/>
          <w:shd w:val="clear" w:color="auto" w:fill="FFFFFF"/>
        </w:rPr>
        <w:t>Maciantowicz</w:t>
      </w:r>
      <w:r>
        <w:rPr>
          <w:rFonts w:cs="Times New Roman"/>
          <w:color w:val="222222"/>
          <w:szCs w:val="24"/>
          <w:shd w:val="clear" w:color="auto" w:fill="FFFFFF"/>
        </w:rPr>
        <w:t xml:space="preserve"> </w:t>
      </w:r>
      <w:r w:rsidRPr="007212CF">
        <w:rPr>
          <w:rFonts w:cs="Times New Roman"/>
          <w:color w:val="222222"/>
          <w:szCs w:val="24"/>
          <w:shd w:val="clear" w:color="auto" w:fill="FFFFFF"/>
        </w:rPr>
        <w:t>&amp; Zajenkowski, 2020</w:t>
      </w:r>
      <w:r>
        <w:rPr>
          <w:rFonts w:cs="Times New Roman"/>
          <w:color w:val="222222"/>
          <w:szCs w:val="24"/>
          <w:shd w:val="clear" w:color="auto" w:fill="FFFFFF"/>
        </w:rPr>
        <w:t>).</w:t>
      </w:r>
    </w:p>
    <w:p w14:paraId="4910E620" w14:textId="4C2C3537" w:rsidR="00D85C05" w:rsidRDefault="00D85C05" w:rsidP="00BD367C">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t>Despite the conceptual differences between grandiose and vulnerable narcissism and how the expression of these traits results in different personality phenotypes, they share some common characteristics (</w:t>
      </w:r>
      <w:r w:rsidRPr="00415C83">
        <w:rPr>
          <w:rFonts w:cs="Times New Roman"/>
          <w:color w:val="222222"/>
          <w:szCs w:val="24"/>
          <w:shd w:val="clear" w:color="auto" w:fill="FFFFFF"/>
        </w:rPr>
        <w:t>Jauk &amp; Kaufman, 2018</w:t>
      </w:r>
      <w:r>
        <w:rPr>
          <w:rFonts w:cs="Times New Roman"/>
          <w:color w:val="222222"/>
          <w:szCs w:val="24"/>
          <w:shd w:val="clear" w:color="auto" w:fill="FFFFFF"/>
        </w:rPr>
        <w:t>). Both facets of narcissism share the features of self-entitlement, callousness, self-centredness, self-absorption, mood variability, disagreeableness, and interpersonal antagonism (</w:t>
      </w:r>
      <w:r w:rsidRPr="00FF4576">
        <w:rPr>
          <w:rFonts w:cs="Times New Roman"/>
          <w:color w:val="222222"/>
          <w:szCs w:val="24"/>
          <w:shd w:val="clear" w:color="auto" w:fill="FFFFFF"/>
        </w:rPr>
        <w:t>Miller</w:t>
      </w:r>
      <w:r w:rsidR="003C0F97">
        <w:rPr>
          <w:rFonts w:cs="Times New Roman"/>
          <w:color w:val="222222"/>
          <w:szCs w:val="24"/>
          <w:shd w:val="clear" w:color="auto" w:fill="FFFFFF"/>
        </w:rPr>
        <w:t xml:space="preserve"> e</w:t>
      </w:r>
      <w:r w:rsidR="003C0F97" w:rsidRPr="003C0F97">
        <w:rPr>
          <w:rFonts w:cs="Times New Roman"/>
          <w:i/>
          <w:iCs/>
          <w:color w:val="222222"/>
          <w:szCs w:val="24"/>
          <w:shd w:val="clear" w:color="auto" w:fill="FFFFFF"/>
        </w:rPr>
        <w:t>t al.,</w:t>
      </w:r>
      <w:r w:rsidRPr="00FF4576">
        <w:rPr>
          <w:rFonts w:cs="Times New Roman"/>
          <w:color w:val="222222"/>
          <w:szCs w:val="24"/>
          <w:shd w:val="clear" w:color="auto" w:fill="FFFFFF"/>
        </w:rPr>
        <w:t xml:space="preserve"> 2016</w:t>
      </w:r>
      <w:r>
        <w:rPr>
          <w:rFonts w:cs="Times New Roman"/>
          <w:color w:val="222222"/>
          <w:szCs w:val="24"/>
          <w:shd w:val="clear" w:color="auto" w:fill="FFFFFF"/>
        </w:rPr>
        <w:t xml:space="preserve">; </w:t>
      </w:r>
      <w:r w:rsidRPr="00FF4576">
        <w:rPr>
          <w:rFonts w:cs="Times New Roman"/>
          <w:color w:val="222222"/>
          <w:szCs w:val="24"/>
          <w:shd w:val="clear" w:color="auto" w:fill="FFFFFF"/>
        </w:rPr>
        <w:t>Zajenkowski</w:t>
      </w:r>
      <w:r w:rsidR="003C0F97">
        <w:rPr>
          <w:rFonts w:cs="Times New Roman"/>
          <w:color w:val="222222"/>
          <w:szCs w:val="24"/>
          <w:shd w:val="clear" w:color="auto" w:fill="FFFFFF"/>
        </w:rPr>
        <w:t xml:space="preserve"> </w:t>
      </w:r>
      <w:r w:rsidR="003C0F97" w:rsidRPr="003C0F97">
        <w:rPr>
          <w:rFonts w:cs="Times New Roman"/>
          <w:i/>
          <w:iCs/>
          <w:color w:val="222222"/>
          <w:szCs w:val="24"/>
          <w:shd w:val="clear" w:color="auto" w:fill="FFFFFF"/>
        </w:rPr>
        <w:t>et al.</w:t>
      </w:r>
      <w:r w:rsidRPr="003C0F97">
        <w:rPr>
          <w:rFonts w:cs="Times New Roman"/>
          <w:i/>
          <w:iCs/>
          <w:color w:val="222222"/>
          <w:szCs w:val="24"/>
          <w:shd w:val="clear" w:color="auto" w:fill="FFFFFF"/>
        </w:rPr>
        <w:t>,</w:t>
      </w:r>
      <w:r w:rsidRPr="00FF4576">
        <w:rPr>
          <w:rFonts w:cs="Times New Roman"/>
          <w:color w:val="222222"/>
          <w:szCs w:val="24"/>
          <w:shd w:val="clear" w:color="auto" w:fill="FFFFFF"/>
        </w:rPr>
        <w:t xml:space="preserve"> 2018).</w:t>
      </w:r>
      <w:r>
        <w:rPr>
          <w:rFonts w:cs="Times New Roman"/>
          <w:color w:val="222222"/>
          <w:szCs w:val="24"/>
          <w:shd w:val="clear" w:color="auto" w:fill="FFFFFF"/>
        </w:rPr>
        <w:t xml:space="preserve"> For this research, I focus on grandiose narcissism which is </w:t>
      </w:r>
      <w:r w:rsidR="00E75CC6">
        <w:rPr>
          <w:rFonts w:cs="Times New Roman"/>
          <w:color w:val="222222"/>
          <w:szCs w:val="24"/>
          <w:shd w:val="clear" w:color="auto" w:fill="FFFFFF"/>
        </w:rPr>
        <w:t xml:space="preserve">more </w:t>
      </w:r>
      <w:r>
        <w:rPr>
          <w:rFonts w:cs="Times New Roman"/>
          <w:color w:val="222222"/>
          <w:szCs w:val="24"/>
          <w:shd w:val="clear" w:color="auto" w:fill="FFFFFF"/>
        </w:rPr>
        <w:t>easily observable and can thus be observed and rated by others (e.g., followers) in organisations</w:t>
      </w:r>
      <w:r w:rsidR="00607FE2">
        <w:rPr>
          <w:rFonts w:cs="Times New Roman"/>
          <w:color w:val="222222"/>
          <w:szCs w:val="24"/>
          <w:shd w:val="clear" w:color="auto" w:fill="FFFFFF"/>
        </w:rPr>
        <w:t xml:space="preserve"> (</w:t>
      </w:r>
      <w:r w:rsidR="00607FE2" w:rsidRPr="00FF4576">
        <w:rPr>
          <w:rFonts w:cs="Times New Roman"/>
          <w:color w:val="222222"/>
          <w:szCs w:val="24"/>
          <w:shd w:val="clear" w:color="auto" w:fill="FFFFFF"/>
        </w:rPr>
        <w:t>Zajenkowski</w:t>
      </w:r>
      <w:r w:rsidR="00607FE2">
        <w:rPr>
          <w:rFonts w:cs="Times New Roman"/>
          <w:color w:val="222222"/>
          <w:szCs w:val="24"/>
          <w:shd w:val="clear" w:color="auto" w:fill="FFFFFF"/>
        </w:rPr>
        <w:t xml:space="preserve"> </w:t>
      </w:r>
      <w:r w:rsidR="00607FE2" w:rsidRPr="003C0F97">
        <w:rPr>
          <w:rFonts w:cs="Times New Roman"/>
          <w:i/>
          <w:iCs/>
          <w:color w:val="222222"/>
          <w:szCs w:val="24"/>
          <w:shd w:val="clear" w:color="auto" w:fill="FFFFFF"/>
        </w:rPr>
        <w:t>et al.,</w:t>
      </w:r>
      <w:r w:rsidR="00607FE2" w:rsidRPr="00FF4576">
        <w:rPr>
          <w:rFonts w:cs="Times New Roman"/>
          <w:color w:val="222222"/>
          <w:szCs w:val="24"/>
          <w:shd w:val="clear" w:color="auto" w:fill="FFFFFF"/>
        </w:rPr>
        <w:t xml:space="preserve"> 2018</w:t>
      </w:r>
      <w:r w:rsidR="00607FE2">
        <w:rPr>
          <w:rFonts w:cs="Times New Roman"/>
          <w:color w:val="222222"/>
          <w:szCs w:val="24"/>
          <w:shd w:val="clear" w:color="auto" w:fill="FFFFFF"/>
        </w:rPr>
        <w:t>)</w:t>
      </w:r>
      <w:r>
        <w:rPr>
          <w:rFonts w:cs="Times New Roman"/>
          <w:color w:val="222222"/>
          <w:szCs w:val="24"/>
          <w:shd w:val="clear" w:color="auto" w:fill="FFFFFF"/>
        </w:rPr>
        <w:t>. Next, I discuss theoretical models of narcissism and their implications for leadership.</w:t>
      </w:r>
    </w:p>
    <w:p w14:paraId="28593231" w14:textId="3AF87680" w:rsidR="00D85C05" w:rsidRPr="0058312F" w:rsidRDefault="00D85C05" w:rsidP="00BB7E98">
      <w:pPr>
        <w:pStyle w:val="Heading1"/>
        <w:numPr>
          <w:ilvl w:val="0"/>
          <w:numId w:val="0"/>
        </w:numPr>
        <w:spacing w:before="0" w:after="0" w:line="480" w:lineRule="auto"/>
        <w:ind w:left="360" w:hanging="360"/>
      </w:pPr>
      <w:bookmarkStart w:id="30" w:name="_Toc89777512"/>
      <w:bookmarkStart w:id="31" w:name="_Toc109122468"/>
      <w:r>
        <w:lastRenderedPageBreak/>
        <w:t>2.4</w:t>
      </w:r>
      <w:r>
        <w:tab/>
      </w:r>
      <w:r w:rsidR="00BB7E98">
        <w:tab/>
      </w:r>
      <w:r>
        <w:t xml:space="preserve">Theoretical </w:t>
      </w:r>
      <w:r w:rsidRPr="0058312F">
        <w:t>Models of Narcissism</w:t>
      </w:r>
      <w:bookmarkEnd w:id="30"/>
      <w:bookmarkEnd w:id="31"/>
    </w:p>
    <w:p w14:paraId="00E7501B" w14:textId="20CC673A" w:rsidR="00D85C05" w:rsidRDefault="00D85C05" w:rsidP="00BD367C">
      <w:pPr>
        <w:spacing w:after="0" w:line="480" w:lineRule="auto"/>
        <w:ind w:firstLine="720"/>
        <w:jc w:val="both"/>
        <w:rPr>
          <w:rFonts w:cs="Times New Roman"/>
          <w:szCs w:val="24"/>
        </w:rPr>
      </w:pPr>
      <w:r>
        <w:rPr>
          <w:rFonts w:cs="Times New Roman"/>
          <w:szCs w:val="24"/>
        </w:rPr>
        <w:t>A variety of theoretical models have been proposed by authors to describe the role of narcissism in human interactions and organisational contexts. The theoretical models of narcissism discussed include the structural model (</w:t>
      </w:r>
      <w:r w:rsidRPr="00F551F4">
        <w:rPr>
          <w:rFonts w:cs="Times New Roman"/>
          <w:szCs w:val="24"/>
        </w:rPr>
        <w:t>Freud, 1914</w:t>
      </w:r>
      <w:r>
        <w:rPr>
          <w:rFonts w:cs="Times New Roman"/>
          <w:szCs w:val="24"/>
        </w:rPr>
        <w:t>), narcissism as a strategy model (</w:t>
      </w:r>
      <w:r w:rsidRPr="00AF74CB">
        <w:rPr>
          <w:rFonts w:cs="Times New Roman"/>
          <w:bCs/>
          <w:iCs/>
          <w:szCs w:val="24"/>
        </w:rPr>
        <w:t>Raskin</w:t>
      </w:r>
      <w:r w:rsidR="003C0F97">
        <w:rPr>
          <w:rFonts w:cs="Times New Roman"/>
          <w:bCs/>
          <w:iCs/>
          <w:szCs w:val="24"/>
        </w:rPr>
        <w:t xml:space="preserve"> </w:t>
      </w:r>
      <w:r w:rsidR="003C0F97" w:rsidRPr="003C0F97">
        <w:rPr>
          <w:rFonts w:cs="Times New Roman"/>
          <w:bCs/>
          <w:i/>
          <w:szCs w:val="24"/>
        </w:rPr>
        <w:t>et al.,</w:t>
      </w:r>
      <w:r>
        <w:rPr>
          <w:rFonts w:cs="Times New Roman"/>
          <w:bCs/>
          <w:iCs/>
          <w:szCs w:val="24"/>
        </w:rPr>
        <w:t xml:space="preserve"> </w:t>
      </w:r>
      <w:r w:rsidRPr="00AF74CB">
        <w:rPr>
          <w:rFonts w:cs="Times New Roman"/>
          <w:bCs/>
          <w:iCs/>
          <w:szCs w:val="24"/>
        </w:rPr>
        <w:t>1991)</w:t>
      </w:r>
      <w:r>
        <w:rPr>
          <w:rFonts w:cs="Times New Roman"/>
          <w:szCs w:val="24"/>
        </w:rPr>
        <w:t xml:space="preserve">, self-orientation model </w:t>
      </w:r>
      <w:r>
        <w:rPr>
          <w:rFonts w:cs="Times New Roman"/>
          <w:bCs/>
          <w:iCs/>
          <w:szCs w:val="24"/>
        </w:rPr>
        <w:t>(Campbell, 1999)</w:t>
      </w:r>
      <w:r>
        <w:rPr>
          <w:rFonts w:cs="Times New Roman"/>
          <w:szCs w:val="24"/>
        </w:rPr>
        <w:t xml:space="preserve">, dynamic self-regulation processing model </w:t>
      </w:r>
      <w:r w:rsidRPr="00FE2751">
        <w:rPr>
          <w:rFonts w:cs="Times New Roman"/>
          <w:szCs w:val="24"/>
        </w:rPr>
        <w:t xml:space="preserve">(Morf </w:t>
      </w:r>
      <w:r>
        <w:rPr>
          <w:rFonts w:cs="Times New Roman"/>
          <w:szCs w:val="24"/>
        </w:rPr>
        <w:t>&amp;</w:t>
      </w:r>
      <w:r w:rsidRPr="00FE2751">
        <w:rPr>
          <w:rFonts w:cs="Times New Roman"/>
          <w:szCs w:val="24"/>
        </w:rPr>
        <w:t xml:space="preserve"> Rhodewalt, 2001)</w:t>
      </w:r>
      <w:r>
        <w:rPr>
          <w:rFonts w:cs="Times New Roman"/>
          <w:szCs w:val="24"/>
        </w:rPr>
        <w:t xml:space="preserve">, emotion-based model of addictive narcissism </w:t>
      </w:r>
      <w:r w:rsidRPr="00FE2751">
        <w:rPr>
          <w:rFonts w:cs="Times New Roman"/>
          <w:szCs w:val="24"/>
        </w:rPr>
        <w:t xml:space="preserve">(Baumeister </w:t>
      </w:r>
      <w:r>
        <w:rPr>
          <w:rFonts w:cs="Times New Roman"/>
          <w:szCs w:val="24"/>
        </w:rPr>
        <w:t>&amp;</w:t>
      </w:r>
      <w:r w:rsidRPr="00FE2751">
        <w:rPr>
          <w:rFonts w:cs="Times New Roman"/>
          <w:szCs w:val="24"/>
        </w:rPr>
        <w:t xml:space="preserve"> Vohs, 2001)</w:t>
      </w:r>
      <w:r>
        <w:rPr>
          <w:rFonts w:cs="Times New Roman"/>
          <w:szCs w:val="24"/>
        </w:rPr>
        <w:t xml:space="preserve">, minimalist model </w:t>
      </w:r>
      <w:r w:rsidRPr="00620367">
        <w:rPr>
          <w:rFonts w:cs="Times New Roman"/>
          <w:bCs/>
          <w:iCs/>
          <w:szCs w:val="24"/>
        </w:rPr>
        <w:t>(Paulhus, 2001)</w:t>
      </w:r>
      <w:r>
        <w:rPr>
          <w:rFonts w:cs="Times New Roman"/>
          <w:szCs w:val="24"/>
        </w:rPr>
        <w:t xml:space="preserve">, self-conscious model </w:t>
      </w:r>
      <w:r>
        <w:rPr>
          <w:rFonts w:cs="Times New Roman"/>
          <w:bCs/>
          <w:iCs/>
          <w:szCs w:val="24"/>
        </w:rPr>
        <w:t>(Tracy &amp; Robins, 2004)</w:t>
      </w:r>
      <w:r>
        <w:rPr>
          <w:rFonts w:cs="Times New Roman"/>
          <w:szCs w:val="24"/>
        </w:rPr>
        <w:t xml:space="preserve">, chocolate-cake model (Campbell, 2005), agency model </w:t>
      </w:r>
      <w:r w:rsidRPr="00A31B79">
        <w:rPr>
          <w:rFonts w:cs="Times New Roman"/>
          <w:szCs w:val="24"/>
        </w:rPr>
        <w:t>(</w:t>
      </w:r>
      <w:r w:rsidRPr="00C31D4C">
        <w:rPr>
          <w:rFonts w:cs="Times New Roman"/>
          <w:color w:val="222222"/>
          <w:szCs w:val="24"/>
          <w:shd w:val="clear" w:color="auto" w:fill="FFFFFF"/>
        </w:rPr>
        <w:t>Campbell, Brune</w:t>
      </w:r>
      <w:r>
        <w:rPr>
          <w:rFonts w:cs="Times New Roman"/>
          <w:color w:val="222222"/>
          <w:szCs w:val="24"/>
          <w:shd w:val="clear" w:color="auto" w:fill="FFFFFF"/>
        </w:rPr>
        <w:t>ll, &amp; Finkel, 2006</w:t>
      </w:r>
      <w:r w:rsidRPr="00A31B79">
        <w:rPr>
          <w:rFonts w:cs="Times New Roman"/>
          <w:szCs w:val="24"/>
          <w:shd w:val="clear" w:color="auto" w:fill="FFFFFF"/>
        </w:rPr>
        <w:t>)</w:t>
      </w:r>
      <w:r>
        <w:rPr>
          <w:rFonts w:cs="Times New Roman"/>
          <w:szCs w:val="24"/>
        </w:rPr>
        <w:t xml:space="preserve">, extended agency model </w:t>
      </w:r>
      <w:r>
        <w:rPr>
          <w:rFonts w:cs="Times New Roman"/>
          <w:color w:val="222222"/>
          <w:szCs w:val="24"/>
          <w:shd w:val="clear" w:color="auto" w:fill="FFFFFF"/>
        </w:rPr>
        <w:t>(Campbell &amp; Foster, 2007)</w:t>
      </w:r>
      <w:r>
        <w:rPr>
          <w:rFonts w:cs="Times New Roman"/>
          <w:szCs w:val="24"/>
        </w:rPr>
        <w:t xml:space="preserve">, and contextual reinforcement model of narcissism </w:t>
      </w:r>
      <w:r w:rsidRPr="00FE2751">
        <w:rPr>
          <w:rFonts w:cs="Times New Roman"/>
          <w:szCs w:val="24"/>
        </w:rPr>
        <w:t xml:space="preserve">(Campbell </w:t>
      </w:r>
      <w:r>
        <w:rPr>
          <w:rFonts w:cs="Times New Roman"/>
          <w:szCs w:val="24"/>
        </w:rPr>
        <w:t>&amp;</w:t>
      </w:r>
      <w:r w:rsidRPr="00FE2751">
        <w:rPr>
          <w:rFonts w:cs="Times New Roman"/>
          <w:szCs w:val="24"/>
        </w:rPr>
        <w:t xml:space="preserve"> Campbell, 2009)</w:t>
      </w:r>
      <w:r>
        <w:rPr>
          <w:rFonts w:cs="Times New Roman"/>
          <w:szCs w:val="24"/>
        </w:rPr>
        <w:t xml:space="preserve">. The models relevant to my thesis are the agency and extended agency models. </w:t>
      </w:r>
      <w:r w:rsidR="008C55D2">
        <w:rPr>
          <w:rFonts w:cs="Times New Roman"/>
          <w:szCs w:val="24"/>
        </w:rPr>
        <w:t xml:space="preserve">These two models are most relevant for my project as they highlight </w:t>
      </w:r>
      <w:r w:rsidR="008C55D2">
        <w:rPr>
          <w:rFonts w:cs="Times New Roman"/>
          <w:szCs w:val="24"/>
          <w:shd w:val="clear" w:color="auto" w:fill="FFFFFF"/>
        </w:rPr>
        <w:t xml:space="preserve">the multi-trait approach from two perspectives, that is, the leaders’ gender in combination </w:t>
      </w:r>
      <w:r w:rsidR="00C723CE">
        <w:rPr>
          <w:rFonts w:cs="Times New Roman"/>
          <w:szCs w:val="24"/>
          <w:shd w:val="clear" w:color="auto" w:fill="FFFFFF"/>
        </w:rPr>
        <w:t>with</w:t>
      </w:r>
      <w:r w:rsidR="008C55D2">
        <w:rPr>
          <w:rFonts w:cs="Times New Roman"/>
          <w:szCs w:val="24"/>
          <w:shd w:val="clear" w:color="auto" w:fill="FFFFFF"/>
        </w:rPr>
        <w:t xml:space="preserve"> their narcissism and follower gender and their narcissism, to address my research question on what leader and follower characteristics shape the relationship between leader narcissism and individual/team outcomes. </w:t>
      </w:r>
      <w:r w:rsidR="00607FE2">
        <w:rPr>
          <w:rFonts w:cs="Times New Roman"/>
          <w:szCs w:val="24"/>
        </w:rPr>
        <w:t>I</w:t>
      </w:r>
      <w:r w:rsidR="008C55D2">
        <w:rPr>
          <w:rFonts w:cs="Times New Roman"/>
          <w:szCs w:val="24"/>
        </w:rPr>
        <w:t xml:space="preserve">n this section, </w:t>
      </w:r>
      <w:r>
        <w:rPr>
          <w:rFonts w:cs="Times New Roman"/>
          <w:szCs w:val="24"/>
        </w:rPr>
        <w:t>I review the following models to highlight the development of narcissism from various lenses and how they inform theorising and research.</w:t>
      </w:r>
    </w:p>
    <w:p w14:paraId="44F8C82B" w14:textId="77777777" w:rsidR="00D85C05" w:rsidRPr="002B6AB7" w:rsidRDefault="00D85C05" w:rsidP="00BD367C">
      <w:pPr>
        <w:pStyle w:val="Heading2"/>
        <w:spacing w:before="0" w:after="0" w:line="480" w:lineRule="auto"/>
        <w:rPr>
          <w:i/>
          <w:iCs/>
        </w:rPr>
      </w:pPr>
      <w:bookmarkStart w:id="32" w:name="_Toc89777513"/>
      <w:bookmarkStart w:id="33" w:name="_Toc109122469"/>
      <w:r w:rsidRPr="002B6AB7">
        <w:rPr>
          <w:i/>
          <w:iCs/>
        </w:rPr>
        <w:t>2.4.1</w:t>
      </w:r>
      <w:r w:rsidRPr="002B6AB7">
        <w:rPr>
          <w:i/>
          <w:iCs/>
        </w:rPr>
        <w:tab/>
        <w:t>Structural model of narcissism</w:t>
      </w:r>
      <w:bookmarkEnd w:id="32"/>
      <w:bookmarkEnd w:id="33"/>
    </w:p>
    <w:p w14:paraId="1723E17B" w14:textId="0A7ACB03" w:rsidR="00D85C05" w:rsidRPr="00BA3AA0" w:rsidRDefault="00D85C05" w:rsidP="00BD367C">
      <w:pPr>
        <w:spacing w:after="0" w:line="480" w:lineRule="auto"/>
        <w:ind w:firstLine="720"/>
        <w:jc w:val="both"/>
        <w:rPr>
          <w:rFonts w:asciiTheme="majorBidi" w:hAnsiTheme="majorBidi" w:cstheme="majorBidi"/>
          <w:color w:val="222222"/>
          <w:szCs w:val="24"/>
          <w:shd w:val="clear" w:color="auto" w:fill="FFFFFF"/>
        </w:rPr>
      </w:pPr>
      <w:r>
        <w:rPr>
          <w:rFonts w:cs="Times New Roman"/>
          <w:szCs w:val="24"/>
        </w:rPr>
        <w:t>The s</w:t>
      </w:r>
      <w:r w:rsidRPr="00F551F4">
        <w:rPr>
          <w:rFonts w:cs="Times New Roman"/>
          <w:szCs w:val="24"/>
        </w:rPr>
        <w:t xml:space="preserve">tructural model of narcissism (Freud, 1914) was used to explain the developmental process of an individual from childhood to adulthood, using libido or sexual development as a foundation. This model is an exploration into the psychoanalytical domain of the narcissism construct by Freud (1914) representing the ego ideals in which individuals develop and maintain their self-esteem at different stages in </w:t>
      </w:r>
      <w:r>
        <w:rPr>
          <w:rFonts w:cs="Times New Roman"/>
          <w:szCs w:val="24"/>
        </w:rPr>
        <w:t xml:space="preserve">their </w:t>
      </w:r>
      <w:r w:rsidRPr="00F551F4">
        <w:rPr>
          <w:rFonts w:cs="Times New Roman"/>
          <w:szCs w:val="24"/>
        </w:rPr>
        <w:t>l</w:t>
      </w:r>
      <w:r>
        <w:rPr>
          <w:rFonts w:cs="Times New Roman"/>
          <w:szCs w:val="24"/>
        </w:rPr>
        <w:t>ives</w:t>
      </w:r>
      <w:r w:rsidRPr="00F551F4">
        <w:rPr>
          <w:rFonts w:cs="Times New Roman"/>
          <w:szCs w:val="24"/>
        </w:rPr>
        <w:t>. The model, using the libido metaphor of Freud (1914)</w:t>
      </w:r>
      <w:r w:rsidR="004828B2">
        <w:rPr>
          <w:rFonts w:cs="Times New Roman"/>
          <w:szCs w:val="24"/>
        </w:rPr>
        <w:t>,</w:t>
      </w:r>
      <w:r w:rsidRPr="00F551F4">
        <w:rPr>
          <w:rFonts w:cs="Times New Roman"/>
          <w:szCs w:val="24"/>
        </w:rPr>
        <w:t xml:space="preserve"> argues that there is a storage of love </w:t>
      </w:r>
      <w:r>
        <w:rPr>
          <w:rFonts w:cs="Times New Roman"/>
          <w:szCs w:val="24"/>
        </w:rPr>
        <w:t>that</w:t>
      </w:r>
      <w:r w:rsidRPr="00F551F4">
        <w:rPr>
          <w:rFonts w:cs="Times New Roman"/>
          <w:szCs w:val="24"/>
        </w:rPr>
        <w:t xml:space="preserve"> individuals</w:t>
      </w:r>
      <w:r>
        <w:rPr>
          <w:rFonts w:cs="Times New Roman"/>
          <w:szCs w:val="24"/>
        </w:rPr>
        <w:t xml:space="preserve"> possess. It </w:t>
      </w:r>
      <w:r>
        <w:rPr>
          <w:rFonts w:cs="Times New Roman"/>
          <w:szCs w:val="24"/>
        </w:rPr>
        <w:lastRenderedPageBreak/>
        <w:t>further posits that n</w:t>
      </w:r>
      <w:r w:rsidRPr="00F551F4">
        <w:rPr>
          <w:rFonts w:cs="Times New Roman"/>
          <w:szCs w:val="24"/>
        </w:rPr>
        <w:t xml:space="preserve">arcissistic individuals </w:t>
      </w:r>
      <w:r>
        <w:rPr>
          <w:rFonts w:cs="Times New Roman"/>
          <w:szCs w:val="24"/>
        </w:rPr>
        <w:t>(those high in narcissism) use</w:t>
      </w:r>
      <w:r w:rsidRPr="00F551F4">
        <w:rPr>
          <w:rFonts w:cs="Times New Roman"/>
          <w:szCs w:val="24"/>
        </w:rPr>
        <w:t xml:space="preserve"> their ‘tank of love’ towards themselves</w:t>
      </w:r>
      <w:r>
        <w:rPr>
          <w:rFonts w:cs="Times New Roman"/>
          <w:szCs w:val="24"/>
        </w:rPr>
        <w:t>,</w:t>
      </w:r>
      <w:r w:rsidRPr="00F551F4">
        <w:rPr>
          <w:rFonts w:cs="Times New Roman"/>
          <w:szCs w:val="24"/>
        </w:rPr>
        <w:t xml:space="preserve"> making them less affectionate,</w:t>
      </w:r>
      <w:r>
        <w:rPr>
          <w:rFonts w:cs="Times New Roman"/>
          <w:szCs w:val="24"/>
        </w:rPr>
        <w:t xml:space="preserve"> whereas</w:t>
      </w:r>
      <w:r w:rsidRPr="00F551F4">
        <w:rPr>
          <w:rFonts w:cs="Times New Roman"/>
          <w:szCs w:val="24"/>
        </w:rPr>
        <w:t xml:space="preserve"> those low </w:t>
      </w:r>
      <w:r>
        <w:rPr>
          <w:rFonts w:cs="Times New Roman"/>
          <w:szCs w:val="24"/>
        </w:rPr>
        <w:t>i</w:t>
      </w:r>
      <w:r w:rsidRPr="00F551F4">
        <w:rPr>
          <w:rFonts w:cs="Times New Roman"/>
          <w:szCs w:val="24"/>
        </w:rPr>
        <w:t xml:space="preserve">n narcissism express love to others, thereby enhancing interpersonal relationships (see Campbell </w:t>
      </w:r>
      <w:r>
        <w:rPr>
          <w:rFonts w:cs="Times New Roman"/>
          <w:szCs w:val="24"/>
        </w:rPr>
        <w:t>&amp;</w:t>
      </w:r>
      <w:r w:rsidRPr="00F551F4">
        <w:rPr>
          <w:rFonts w:cs="Times New Roman"/>
          <w:szCs w:val="24"/>
        </w:rPr>
        <w:t xml:space="preserve"> Foster, 2002). The model </w:t>
      </w:r>
      <w:r>
        <w:rPr>
          <w:rFonts w:cs="Times New Roman"/>
          <w:szCs w:val="24"/>
        </w:rPr>
        <w:t>has three components including id, ego, and superego. First,</w:t>
      </w:r>
      <w:r w:rsidRPr="00F551F4">
        <w:rPr>
          <w:rFonts w:cs="Times New Roman"/>
          <w:szCs w:val="24"/>
        </w:rPr>
        <w:t xml:space="preserve"> </w:t>
      </w:r>
      <w:r>
        <w:rPr>
          <w:rFonts w:cs="Times New Roman"/>
          <w:szCs w:val="24"/>
        </w:rPr>
        <w:t>the id</w:t>
      </w:r>
      <w:r w:rsidRPr="00F551F4">
        <w:rPr>
          <w:rFonts w:cs="Times New Roman"/>
          <w:szCs w:val="24"/>
        </w:rPr>
        <w:t xml:space="preserve"> explains that individuals possess an inherent biological instinct, which must be responded to in various forms. For example, the drive for sex is inherent</w:t>
      </w:r>
      <w:r>
        <w:rPr>
          <w:rFonts w:cs="Times New Roman"/>
          <w:szCs w:val="24"/>
        </w:rPr>
        <w:t xml:space="preserve"> in human beings</w:t>
      </w:r>
      <w:r w:rsidRPr="00F551F4">
        <w:rPr>
          <w:rFonts w:cs="Times New Roman"/>
          <w:szCs w:val="24"/>
        </w:rPr>
        <w:t xml:space="preserve">. </w:t>
      </w:r>
      <w:r>
        <w:rPr>
          <w:rFonts w:cs="Times New Roman"/>
          <w:szCs w:val="24"/>
        </w:rPr>
        <w:t>T</w:t>
      </w:r>
      <w:r w:rsidRPr="00F551F4">
        <w:rPr>
          <w:rFonts w:cs="Times New Roman"/>
          <w:szCs w:val="24"/>
        </w:rPr>
        <w:t xml:space="preserve">he id operates </w:t>
      </w:r>
      <w:r w:rsidR="00C723CE">
        <w:rPr>
          <w:rFonts w:cs="Times New Roman"/>
          <w:szCs w:val="24"/>
        </w:rPr>
        <w:t>in</w:t>
      </w:r>
      <w:r w:rsidRPr="00F551F4">
        <w:rPr>
          <w:rFonts w:cs="Times New Roman"/>
          <w:szCs w:val="24"/>
        </w:rPr>
        <w:t xml:space="preserve"> the realm of the unconscious from birth and is developed as individuals </w:t>
      </w:r>
      <w:r>
        <w:rPr>
          <w:rFonts w:cs="Times New Roman"/>
          <w:szCs w:val="24"/>
        </w:rPr>
        <w:t>develop into adults</w:t>
      </w:r>
      <w:r w:rsidRPr="00F551F4">
        <w:rPr>
          <w:rFonts w:cs="Times New Roman"/>
          <w:szCs w:val="24"/>
        </w:rPr>
        <w:t xml:space="preserve"> (</w:t>
      </w:r>
      <w:r w:rsidRPr="00F551F4">
        <w:rPr>
          <w:rFonts w:cs="Times New Roman"/>
          <w:szCs w:val="24"/>
          <w:shd w:val="clear" w:color="auto" w:fill="FFFFFF"/>
        </w:rPr>
        <w:t xml:space="preserve">McLeod, 2016). </w:t>
      </w:r>
      <w:r>
        <w:rPr>
          <w:rFonts w:cs="Times New Roman"/>
          <w:szCs w:val="24"/>
          <w:shd w:val="clear" w:color="auto" w:fill="FFFFFF"/>
        </w:rPr>
        <w:t>T</w:t>
      </w:r>
      <w:r w:rsidRPr="00F551F4">
        <w:rPr>
          <w:rFonts w:cs="Times New Roman"/>
          <w:szCs w:val="24"/>
          <w:shd w:val="clear" w:color="auto" w:fill="FFFFFF"/>
        </w:rPr>
        <w:t xml:space="preserve">he id </w:t>
      </w:r>
      <w:r>
        <w:rPr>
          <w:rFonts w:cs="Times New Roman"/>
          <w:szCs w:val="24"/>
          <w:shd w:val="clear" w:color="auto" w:fill="FFFFFF"/>
        </w:rPr>
        <w:t>is an instinct</w:t>
      </w:r>
      <w:r w:rsidRPr="00F551F4">
        <w:rPr>
          <w:rFonts w:cs="Times New Roman"/>
          <w:szCs w:val="24"/>
          <w:shd w:val="clear" w:color="auto" w:fill="FFFFFF"/>
        </w:rPr>
        <w:t xml:space="preserve">, </w:t>
      </w:r>
      <w:r>
        <w:rPr>
          <w:rFonts w:cs="Times New Roman"/>
          <w:szCs w:val="24"/>
          <w:shd w:val="clear" w:color="auto" w:fill="FFFFFF"/>
        </w:rPr>
        <w:t>for example, the pursuit of sexual gratification (see Freud, 1923)</w:t>
      </w:r>
      <w:r w:rsidRPr="00F551F4">
        <w:rPr>
          <w:rFonts w:cs="Times New Roman"/>
          <w:szCs w:val="24"/>
          <w:shd w:val="clear" w:color="auto" w:fill="FFFFFF"/>
        </w:rPr>
        <w:t xml:space="preserve">. </w:t>
      </w:r>
      <w:r>
        <w:rPr>
          <w:rFonts w:cs="Times New Roman"/>
          <w:szCs w:val="24"/>
          <w:shd w:val="clear" w:color="auto" w:fill="FFFFFF"/>
        </w:rPr>
        <w:t>The id demands satisfaction when the drive comes on, which brings pleasure when achieved and pain when denied, regardless of the consequences (Freud, 1920; McLeod, 2016). Second, t</w:t>
      </w:r>
      <w:r w:rsidRPr="00F551F4">
        <w:rPr>
          <w:rFonts w:cs="Times New Roman"/>
          <w:szCs w:val="24"/>
          <w:shd w:val="clear" w:color="auto" w:fill="FFFFFF"/>
        </w:rPr>
        <w:t xml:space="preserve">he </w:t>
      </w:r>
      <w:r>
        <w:rPr>
          <w:rFonts w:cs="Times New Roman"/>
          <w:szCs w:val="24"/>
          <w:shd w:val="clear" w:color="auto" w:fill="FFFFFF"/>
        </w:rPr>
        <w:t>ego is the aspect of the id that has been tempered by the interaction of the individual with the external environment (Freud, 1923). Put differently, individuals regulate their demanding id, e.g., libido instincts, through reasoning, restraining actions and delaying the drive for gratification using any strategy. The model suggests that education, exposure, and status can serve as amplifiers in regulating the id of individuals from expressing itself uncontrollably. Third, the superego applies the ideals of social and moral values to the satisfaction of the id, subject to the local environment and global norms known to the individual (</w:t>
      </w:r>
      <w:r>
        <w:rPr>
          <w:rFonts w:cs="Times New Roman"/>
          <w:color w:val="222222"/>
          <w:szCs w:val="24"/>
          <w:shd w:val="clear" w:color="auto" w:fill="FFFFFF"/>
        </w:rPr>
        <w:t>Rennison, 2015)</w:t>
      </w:r>
      <w:r>
        <w:rPr>
          <w:rFonts w:cs="Times New Roman"/>
          <w:szCs w:val="24"/>
          <w:shd w:val="clear" w:color="auto" w:fill="FFFFFF"/>
        </w:rPr>
        <w:t>. Thus, the superego controls the id to acceptable societal standards and forbids the individual from inordinate impulses such as rape and violence. Where the individual violates the superego’s control, punishment is served by the conscience, for example, the individual experiences guilt</w:t>
      </w:r>
      <w:r w:rsidR="00C723CE">
        <w:rPr>
          <w:rFonts w:cs="Times New Roman"/>
          <w:szCs w:val="24"/>
          <w:shd w:val="clear" w:color="auto" w:fill="FFFFFF"/>
        </w:rPr>
        <w:t>,</w:t>
      </w:r>
      <w:r>
        <w:rPr>
          <w:rFonts w:cs="Times New Roman"/>
          <w:szCs w:val="24"/>
          <w:shd w:val="clear" w:color="auto" w:fill="FFFFFF"/>
        </w:rPr>
        <w:t xml:space="preserve"> and society punishes the individual</w:t>
      </w:r>
      <w:r w:rsidRPr="004C161A">
        <w:rPr>
          <w:rFonts w:cs="Times New Roman"/>
          <w:szCs w:val="24"/>
          <w:shd w:val="clear" w:color="auto" w:fill="FFFFFF"/>
        </w:rPr>
        <w:t xml:space="preserve"> </w:t>
      </w:r>
      <w:r>
        <w:rPr>
          <w:rFonts w:cs="Times New Roman"/>
          <w:szCs w:val="24"/>
          <w:shd w:val="clear" w:color="auto" w:fill="FFFFFF"/>
        </w:rPr>
        <w:t xml:space="preserve">if caught in such violations (McLeod, 2016; </w:t>
      </w:r>
      <w:r>
        <w:rPr>
          <w:rFonts w:cs="Times New Roman"/>
          <w:color w:val="222222"/>
          <w:szCs w:val="24"/>
          <w:shd w:val="clear" w:color="auto" w:fill="FFFFFF"/>
        </w:rPr>
        <w:t xml:space="preserve">Rennison, 2015). </w:t>
      </w:r>
      <w:r w:rsidRPr="00FC7E01">
        <w:rPr>
          <w:rFonts w:cs="Times New Roman"/>
          <w:szCs w:val="24"/>
          <w:shd w:val="clear" w:color="auto" w:fill="FFFFFF"/>
        </w:rPr>
        <w:t>In summary, th</w:t>
      </w:r>
      <w:r>
        <w:rPr>
          <w:rFonts w:cs="Times New Roman"/>
          <w:szCs w:val="24"/>
          <w:shd w:val="clear" w:color="auto" w:fill="FFFFFF"/>
        </w:rPr>
        <w:t>is model</w:t>
      </w:r>
      <w:r w:rsidRPr="00FC7E01">
        <w:rPr>
          <w:rFonts w:cs="Times New Roman"/>
          <w:szCs w:val="24"/>
          <w:shd w:val="clear" w:color="auto" w:fill="FFFFFF"/>
        </w:rPr>
        <w:t xml:space="preserve"> explains the developmental process of personality and narcissism, from childhood to adulthood, and how individuals unfold their ideal sel</w:t>
      </w:r>
      <w:r w:rsidR="00C723CE">
        <w:rPr>
          <w:rFonts w:cs="Times New Roman"/>
          <w:szCs w:val="24"/>
          <w:shd w:val="clear" w:color="auto" w:fill="FFFFFF"/>
        </w:rPr>
        <w:t>ves</w:t>
      </w:r>
      <w:r w:rsidRPr="00FC7E01">
        <w:rPr>
          <w:rFonts w:cs="Times New Roman"/>
          <w:szCs w:val="24"/>
          <w:shd w:val="clear" w:color="auto" w:fill="FFFFFF"/>
        </w:rPr>
        <w:t xml:space="preserve"> to</w:t>
      </w:r>
      <w:r>
        <w:rPr>
          <w:rFonts w:cs="Times New Roman"/>
          <w:szCs w:val="24"/>
          <w:shd w:val="clear" w:color="auto" w:fill="FFFFFF"/>
        </w:rPr>
        <w:t xml:space="preserve"> meet the demands of society </w:t>
      </w:r>
      <w:r w:rsidRPr="00FC7E01">
        <w:rPr>
          <w:rFonts w:cs="Times New Roman"/>
          <w:szCs w:val="24"/>
          <w:shd w:val="clear" w:color="auto" w:fill="FFFFFF"/>
        </w:rPr>
        <w:t>in a</w:t>
      </w:r>
      <w:r>
        <w:rPr>
          <w:rFonts w:cs="Times New Roman"/>
          <w:szCs w:val="24"/>
          <w:shd w:val="clear" w:color="auto" w:fill="FFFFFF"/>
        </w:rPr>
        <w:t xml:space="preserve"> social relationship</w:t>
      </w:r>
      <w:r w:rsidRPr="00FC7E01">
        <w:rPr>
          <w:rFonts w:cs="Times New Roman"/>
          <w:szCs w:val="24"/>
          <w:shd w:val="clear" w:color="auto" w:fill="FFFFFF"/>
        </w:rPr>
        <w:t>.</w:t>
      </w:r>
      <w:r>
        <w:rPr>
          <w:rFonts w:cs="Times New Roman"/>
          <w:szCs w:val="24"/>
          <w:shd w:val="clear" w:color="auto" w:fill="FFFFFF"/>
        </w:rPr>
        <w:t xml:space="preserve"> </w:t>
      </w:r>
      <w:r>
        <w:rPr>
          <w:rFonts w:cs="Times New Roman"/>
          <w:bCs/>
          <w:iCs/>
          <w:szCs w:val="24"/>
        </w:rPr>
        <w:t xml:space="preserve">This model relates to the </w:t>
      </w:r>
      <w:r>
        <w:rPr>
          <w:rFonts w:cs="Times New Roman"/>
          <w:bCs/>
          <w:iCs/>
          <w:szCs w:val="24"/>
        </w:rPr>
        <w:lastRenderedPageBreak/>
        <w:t xml:space="preserve">leadership field because it exposes the emergence of leadership and insinuates the role of followers as </w:t>
      </w:r>
      <w:r w:rsidR="004A0DB2">
        <w:rPr>
          <w:rFonts w:cs="Times New Roman"/>
          <w:bCs/>
          <w:iCs/>
          <w:szCs w:val="24"/>
        </w:rPr>
        <w:t>Freud (1931)</w:t>
      </w:r>
      <w:r>
        <w:rPr>
          <w:rFonts w:cs="Times New Roman"/>
          <w:bCs/>
          <w:iCs/>
          <w:szCs w:val="24"/>
        </w:rPr>
        <w:t xml:space="preserve"> argued that narcissistic personalities “impress others as being ‘personalities’; it is due to them that their </w:t>
      </w:r>
      <w:r w:rsidR="004828B2">
        <w:rPr>
          <w:rFonts w:cs="Times New Roman"/>
          <w:bCs/>
          <w:iCs/>
          <w:szCs w:val="24"/>
        </w:rPr>
        <w:t>fellowmen</w:t>
      </w:r>
      <w:r>
        <w:rPr>
          <w:rFonts w:cs="Times New Roman"/>
          <w:bCs/>
          <w:iCs/>
          <w:szCs w:val="24"/>
        </w:rPr>
        <w:t xml:space="preserve"> are especially likely to lean; they readily assume the role of leader” (Freud, 1931, p. 218). This position has influenced research investigations and shaped research in understanding the qualities that account for narcissistic personalities to attain leadership positions, such as their physical attractiveness, confidence, charisma, charm, and visionary boldness (e.g., </w:t>
      </w:r>
      <w:r w:rsidRPr="006524B0">
        <w:rPr>
          <w:rFonts w:asciiTheme="majorBidi" w:hAnsiTheme="majorBidi" w:cstheme="majorBidi"/>
          <w:color w:val="222222"/>
          <w:szCs w:val="24"/>
          <w:shd w:val="clear" w:color="auto" w:fill="FFFFFF"/>
        </w:rPr>
        <w:t xml:space="preserve">Grijalva </w:t>
      </w:r>
      <w:r w:rsidRPr="00FC1175">
        <w:rPr>
          <w:rFonts w:asciiTheme="majorBidi" w:hAnsiTheme="majorBidi" w:cstheme="majorBidi"/>
          <w:i/>
          <w:iCs/>
          <w:color w:val="222222"/>
          <w:szCs w:val="24"/>
          <w:shd w:val="clear" w:color="auto" w:fill="FFFFFF"/>
        </w:rPr>
        <w:t>et al</w:t>
      </w:r>
      <w:r w:rsidR="00FC1175" w:rsidRPr="00FC1175">
        <w:rPr>
          <w:rFonts w:asciiTheme="majorBidi" w:hAnsiTheme="majorBidi" w:cstheme="majorBidi"/>
          <w:i/>
          <w:iCs/>
          <w:color w:val="222222"/>
          <w:szCs w:val="24"/>
          <w:shd w:val="clear" w:color="auto" w:fill="FFFFFF"/>
        </w:rPr>
        <w:t>.</w:t>
      </w:r>
      <w:r w:rsidRPr="00FC1175">
        <w:rPr>
          <w:rFonts w:asciiTheme="majorBidi" w:hAnsiTheme="majorBidi" w:cstheme="majorBidi"/>
          <w:i/>
          <w:iCs/>
          <w:color w:val="222222"/>
          <w:szCs w:val="24"/>
          <w:shd w:val="clear" w:color="auto" w:fill="FFFFFF"/>
        </w:rPr>
        <w:t>,</w:t>
      </w:r>
      <w:r w:rsidRPr="006524B0">
        <w:rPr>
          <w:rFonts w:asciiTheme="majorBidi" w:hAnsiTheme="majorBidi" w:cstheme="majorBidi"/>
          <w:color w:val="222222"/>
          <w:szCs w:val="24"/>
          <w:shd w:val="clear" w:color="auto" w:fill="FFFFFF"/>
        </w:rPr>
        <w:t xml:space="preserve"> 2015</w:t>
      </w:r>
      <w:r>
        <w:rPr>
          <w:rFonts w:asciiTheme="majorBidi" w:hAnsiTheme="majorBidi" w:cstheme="majorBidi"/>
          <w:color w:val="222222"/>
          <w:szCs w:val="24"/>
          <w:shd w:val="clear" w:color="auto" w:fill="FFFFFF"/>
        </w:rPr>
        <w:t xml:space="preserve">; </w:t>
      </w:r>
      <w:r w:rsidRPr="00CE25C7">
        <w:rPr>
          <w:rFonts w:asciiTheme="majorBidi" w:hAnsiTheme="majorBidi" w:cstheme="majorBidi"/>
          <w:color w:val="222222"/>
          <w:szCs w:val="24"/>
          <w:shd w:val="clear" w:color="auto" w:fill="FFFFFF"/>
        </w:rPr>
        <w:t xml:space="preserve">Nevicka </w:t>
      </w:r>
      <w:r w:rsidRPr="00FC1175">
        <w:rPr>
          <w:rFonts w:asciiTheme="majorBidi" w:hAnsiTheme="majorBidi" w:cstheme="majorBidi"/>
          <w:i/>
          <w:iCs/>
          <w:color w:val="222222"/>
          <w:szCs w:val="24"/>
          <w:shd w:val="clear" w:color="auto" w:fill="FFFFFF"/>
        </w:rPr>
        <w:t>et al</w:t>
      </w:r>
      <w:r w:rsidR="00FC1175" w:rsidRPr="00FC1175">
        <w:rPr>
          <w:rFonts w:asciiTheme="majorBidi" w:hAnsiTheme="majorBidi" w:cstheme="majorBidi"/>
          <w:i/>
          <w:iCs/>
          <w:color w:val="222222"/>
          <w:szCs w:val="24"/>
          <w:shd w:val="clear" w:color="auto" w:fill="FFFFFF"/>
        </w:rPr>
        <w:t>.</w:t>
      </w:r>
      <w:r w:rsidRPr="00FC1175">
        <w:rPr>
          <w:rFonts w:asciiTheme="majorBidi" w:hAnsiTheme="majorBidi" w:cstheme="majorBidi"/>
          <w:i/>
          <w:iCs/>
          <w:color w:val="222222"/>
          <w:szCs w:val="24"/>
          <w:shd w:val="clear" w:color="auto" w:fill="FFFFFF"/>
        </w:rPr>
        <w:t>,</w:t>
      </w:r>
      <w:r w:rsidRPr="00CE25C7">
        <w:rPr>
          <w:rFonts w:asciiTheme="majorBidi" w:hAnsiTheme="majorBidi" w:cstheme="majorBidi"/>
          <w:color w:val="222222"/>
          <w:szCs w:val="24"/>
          <w:shd w:val="clear" w:color="auto" w:fill="FFFFFF"/>
        </w:rPr>
        <w:t xml:space="preserve"> 2011</w:t>
      </w:r>
      <w:r>
        <w:rPr>
          <w:rFonts w:asciiTheme="majorBidi" w:hAnsiTheme="majorBidi" w:cstheme="majorBidi"/>
          <w:color w:val="222222"/>
          <w:szCs w:val="24"/>
          <w:shd w:val="clear" w:color="auto" w:fill="FFFFFF"/>
        </w:rPr>
        <w:t xml:space="preserve">). </w:t>
      </w:r>
    </w:p>
    <w:p w14:paraId="568DF20A" w14:textId="77777777" w:rsidR="00D85C05" w:rsidRPr="002B6AB7" w:rsidRDefault="00D85C05" w:rsidP="00BD367C">
      <w:pPr>
        <w:pStyle w:val="Heading2"/>
        <w:spacing w:before="0" w:after="0" w:line="480" w:lineRule="auto"/>
        <w:rPr>
          <w:i/>
          <w:iCs/>
        </w:rPr>
      </w:pPr>
      <w:bookmarkStart w:id="34" w:name="_Toc89777514"/>
      <w:bookmarkStart w:id="35" w:name="_Toc109122470"/>
      <w:r w:rsidRPr="002B6AB7">
        <w:rPr>
          <w:i/>
          <w:iCs/>
        </w:rPr>
        <w:t>2.4.2</w:t>
      </w:r>
      <w:r w:rsidRPr="002B6AB7">
        <w:rPr>
          <w:i/>
          <w:iCs/>
        </w:rPr>
        <w:tab/>
        <w:t>Narcissism as a strategy</w:t>
      </w:r>
      <w:bookmarkEnd w:id="34"/>
      <w:bookmarkEnd w:id="35"/>
    </w:p>
    <w:p w14:paraId="1E8B58FB" w14:textId="534708F1" w:rsidR="00D85C05" w:rsidRDefault="00D85C05" w:rsidP="00BD367C">
      <w:pPr>
        <w:spacing w:after="0" w:line="480" w:lineRule="auto"/>
        <w:jc w:val="both"/>
        <w:rPr>
          <w:rFonts w:cs="Times New Roman"/>
          <w:bCs/>
          <w:iCs/>
          <w:szCs w:val="24"/>
        </w:rPr>
      </w:pPr>
      <w:r w:rsidRPr="00AF74CB">
        <w:rPr>
          <w:rFonts w:cs="Times New Roman"/>
          <w:bCs/>
          <w:iCs/>
          <w:szCs w:val="24"/>
        </w:rPr>
        <w:t xml:space="preserve"> </w:t>
      </w:r>
      <w:r>
        <w:rPr>
          <w:rFonts w:cs="Times New Roman"/>
          <w:bCs/>
          <w:iCs/>
          <w:szCs w:val="24"/>
        </w:rPr>
        <w:tab/>
      </w:r>
      <w:r w:rsidRPr="00AF74CB">
        <w:rPr>
          <w:rFonts w:cs="Times New Roman"/>
          <w:bCs/>
          <w:iCs/>
          <w:szCs w:val="24"/>
        </w:rPr>
        <w:t xml:space="preserve">Narcissism and </w:t>
      </w:r>
      <w:r w:rsidR="00C723CE">
        <w:rPr>
          <w:rFonts w:cs="Times New Roman"/>
          <w:bCs/>
          <w:iCs/>
          <w:szCs w:val="24"/>
        </w:rPr>
        <w:t xml:space="preserve">the </w:t>
      </w:r>
      <w:r w:rsidRPr="00AF74CB">
        <w:rPr>
          <w:rFonts w:cs="Times New Roman"/>
          <w:bCs/>
          <w:iCs/>
          <w:szCs w:val="24"/>
        </w:rPr>
        <w:t>need for approval were suggested by Raskin</w:t>
      </w:r>
      <w:r w:rsidR="00FC1175">
        <w:rPr>
          <w:rFonts w:cs="Times New Roman"/>
          <w:bCs/>
          <w:iCs/>
          <w:szCs w:val="24"/>
        </w:rPr>
        <w:t xml:space="preserve"> </w:t>
      </w:r>
      <w:r w:rsidR="00FC1175" w:rsidRPr="00FC1175">
        <w:rPr>
          <w:rFonts w:cs="Times New Roman"/>
          <w:bCs/>
          <w:i/>
          <w:szCs w:val="24"/>
        </w:rPr>
        <w:t>et al.</w:t>
      </w:r>
      <w:r w:rsidRPr="00AF74CB">
        <w:rPr>
          <w:rFonts w:cs="Times New Roman"/>
          <w:bCs/>
          <w:iCs/>
          <w:szCs w:val="24"/>
        </w:rPr>
        <w:t xml:space="preserve"> (1991) as a self-esteem regulating strategy</w:t>
      </w:r>
      <w:r>
        <w:rPr>
          <w:rFonts w:cs="Times New Roman"/>
          <w:bCs/>
          <w:iCs/>
          <w:szCs w:val="24"/>
        </w:rPr>
        <w:t xml:space="preserve">. This model stems from the background of infant development and how the narcissistic personality is formed to regulate normal self-esteem (Raskin </w:t>
      </w:r>
      <w:r w:rsidRPr="00FC1175">
        <w:rPr>
          <w:rFonts w:cs="Times New Roman"/>
          <w:bCs/>
          <w:i/>
          <w:szCs w:val="24"/>
        </w:rPr>
        <w:t>et al,</w:t>
      </w:r>
      <w:r>
        <w:rPr>
          <w:rFonts w:cs="Times New Roman"/>
          <w:bCs/>
          <w:iCs/>
          <w:szCs w:val="24"/>
        </w:rPr>
        <w:t xml:space="preserve"> </w:t>
      </w:r>
      <w:r w:rsidRPr="00AF74CB">
        <w:rPr>
          <w:rFonts w:cs="Times New Roman"/>
          <w:bCs/>
          <w:iCs/>
          <w:szCs w:val="24"/>
        </w:rPr>
        <w:t>1991)</w:t>
      </w:r>
      <w:r>
        <w:rPr>
          <w:rFonts w:cs="Times New Roman"/>
          <w:bCs/>
          <w:iCs/>
          <w:szCs w:val="24"/>
        </w:rPr>
        <w:t>. That is, self-regard is an important component of human personality, theorized previously as "primary narcissism or narcissistic libido" (Freud's 1914/1957, p. 98). Narcissism is a strategy to regulate self-esteem because people tend to feel unloved, unsatisfied and fall</w:t>
      </w:r>
      <w:r w:rsidR="00C723CE">
        <w:rPr>
          <w:rFonts w:cs="Times New Roman"/>
          <w:bCs/>
          <w:iCs/>
          <w:szCs w:val="24"/>
        </w:rPr>
        <w:t>s</w:t>
      </w:r>
      <w:r>
        <w:rPr>
          <w:rFonts w:cs="Times New Roman"/>
          <w:bCs/>
          <w:iCs/>
          <w:szCs w:val="24"/>
        </w:rPr>
        <w:t xml:space="preserve"> into depression due to fragile self-esteem, that is, their feeling of insecurity or vulnerability (Raskin </w:t>
      </w:r>
      <w:r w:rsidRPr="00FC1175">
        <w:rPr>
          <w:rFonts w:cs="Times New Roman"/>
          <w:bCs/>
          <w:i/>
          <w:szCs w:val="24"/>
        </w:rPr>
        <w:t>et al</w:t>
      </w:r>
      <w:r w:rsidR="00FC1175" w:rsidRPr="00FC1175">
        <w:rPr>
          <w:rFonts w:cs="Times New Roman"/>
          <w:bCs/>
          <w:i/>
          <w:szCs w:val="24"/>
        </w:rPr>
        <w:t>.</w:t>
      </w:r>
      <w:r w:rsidRPr="00FC1175">
        <w:rPr>
          <w:rFonts w:cs="Times New Roman"/>
          <w:bCs/>
          <w:i/>
          <w:szCs w:val="24"/>
        </w:rPr>
        <w:t xml:space="preserve">, </w:t>
      </w:r>
      <w:r w:rsidRPr="00AF74CB">
        <w:rPr>
          <w:rFonts w:cs="Times New Roman"/>
          <w:bCs/>
          <w:iCs/>
          <w:szCs w:val="24"/>
        </w:rPr>
        <w:t>1991)</w:t>
      </w:r>
      <w:r>
        <w:rPr>
          <w:rFonts w:cs="Times New Roman"/>
          <w:bCs/>
          <w:iCs/>
          <w:szCs w:val="24"/>
        </w:rPr>
        <w:t xml:space="preserve">. Hence, a high level of narcissism is a scheme to enhance or protect their self-esteem (Raskin </w:t>
      </w:r>
      <w:r w:rsidRPr="00FC1175">
        <w:rPr>
          <w:rFonts w:cs="Times New Roman"/>
          <w:bCs/>
          <w:i/>
          <w:szCs w:val="24"/>
        </w:rPr>
        <w:t>et al,</w:t>
      </w:r>
      <w:r>
        <w:rPr>
          <w:rFonts w:cs="Times New Roman"/>
          <w:bCs/>
          <w:iCs/>
          <w:szCs w:val="24"/>
        </w:rPr>
        <w:t xml:space="preserve"> </w:t>
      </w:r>
      <w:r w:rsidRPr="00AF74CB">
        <w:rPr>
          <w:rFonts w:cs="Times New Roman"/>
          <w:bCs/>
          <w:iCs/>
          <w:szCs w:val="24"/>
        </w:rPr>
        <w:t>1991)</w:t>
      </w:r>
      <w:r>
        <w:rPr>
          <w:rFonts w:cs="Times New Roman"/>
          <w:bCs/>
          <w:iCs/>
          <w:szCs w:val="24"/>
        </w:rPr>
        <w:t>. Self-esteem has three components including</w:t>
      </w:r>
      <w:r w:rsidR="004A0DB2">
        <w:rPr>
          <w:rFonts w:cs="Times New Roman"/>
          <w:bCs/>
          <w:iCs/>
          <w:szCs w:val="24"/>
        </w:rPr>
        <w:t xml:space="preserve"> </w:t>
      </w:r>
      <w:r>
        <w:rPr>
          <w:rFonts w:cs="Times New Roman"/>
          <w:bCs/>
          <w:iCs/>
          <w:szCs w:val="24"/>
        </w:rPr>
        <w:t>individuals</w:t>
      </w:r>
      <w:r w:rsidR="00C723CE">
        <w:rPr>
          <w:rFonts w:cs="Times New Roman"/>
          <w:bCs/>
          <w:iCs/>
          <w:szCs w:val="24"/>
        </w:rPr>
        <w:t>'</w:t>
      </w:r>
      <w:r>
        <w:rPr>
          <w:rFonts w:cs="Times New Roman"/>
          <w:bCs/>
          <w:iCs/>
          <w:szCs w:val="24"/>
        </w:rPr>
        <w:t xml:space="preserve"> delight from </w:t>
      </w:r>
      <w:r w:rsidR="004A0DB2">
        <w:rPr>
          <w:rFonts w:cs="Times New Roman"/>
          <w:bCs/>
          <w:iCs/>
          <w:szCs w:val="24"/>
        </w:rPr>
        <w:t>their</w:t>
      </w:r>
      <w:r>
        <w:rPr>
          <w:rFonts w:cs="Times New Roman"/>
          <w:bCs/>
          <w:iCs/>
          <w:szCs w:val="24"/>
        </w:rPr>
        <w:t xml:space="preserve"> aspirations, the satisfaction from having one’s aspirations fulfilled</w:t>
      </w:r>
      <w:r w:rsidR="00C723CE">
        <w:rPr>
          <w:rFonts w:cs="Times New Roman"/>
          <w:bCs/>
          <w:iCs/>
          <w:szCs w:val="24"/>
        </w:rPr>
        <w:t>,</w:t>
      </w:r>
      <w:r>
        <w:rPr>
          <w:rFonts w:cs="Times New Roman"/>
          <w:bCs/>
          <w:iCs/>
          <w:szCs w:val="24"/>
        </w:rPr>
        <w:t xml:space="preserve"> and the feeling of loving others and being loved by others (Raskin </w:t>
      </w:r>
      <w:r w:rsidRPr="00FC1175">
        <w:rPr>
          <w:rFonts w:cs="Times New Roman"/>
          <w:bCs/>
          <w:i/>
          <w:szCs w:val="24"/>
        </w:rPr>
        <w:t>et al</w:t>
      </w:r>
      <w:r w:rsidR="00FC1175" w:rsidRPr="00FC1175">
        <w:rPr>
          <w:rFonts w:cs="Times New Roman"/>
          <w:bCs/>
          <w:i/>
          <w:szCs w:val="24"/>
        </w:rPr>
        <w:t>.</w:t>
      </w:r>
      <w:r w:rsidRPr="00FC1175">
        <w:rPr>
          <w:rFonts w:cs="Times New Roman"/>
          <w:bCs/>
          <w:i/>
          <w:szCs w:val="24"/>
        </w:rPr>
        <w:t>,</w:t>
      </w:r>
      <w:r>
        <w:rPr>
          <w:rFonts w:cs="Times New Roman"/>
          <w:bCs/>
          <w:iCs/>
          <w:szCs w:val="24"/>
        </w:rPr>
        <w:t xml:space="preserve"> </w:t>
      </w:r>
      <w:r w:rsidRPr="00AF74CB">
        <w:rPr>
          <w:rFonts w:cs="Times New Roman"/>
          <w:bCs/>
          <w:iCs/>
          <w:szCs w:val="24"/>
        </w:rPr>
        <w:t>1991</w:t>
      </w:r>
      <w:r>
        <w:rPr>
          <w:rFonts w:cs="Times New Roman"/>
          <w:bCs/>
          <w:iCs/>
          <w:szCs w:val="24"/>
        </w:rPr>
        <w:t>). An important underpinning is the role of aggression in the self-regulating strategy of narcissism. Individuals resort to defensive anger as a reactionary means to protect their self-esteem when they face unfavourable assessment</w:t>
      </w:r>
      <w:r w:rsidR="00C723CE">
        <w:rPr>
          <w:rFonts w:cs="Times New Roman"/>
          <w:bCs/>
          <w:iCs/>
          <w:szCs w:val="24"/>
        </w:rPr>
        <w:t>s</w:t>
      </w:r>
      <w:r>
        <w:rPr>
          <w:rFonts w:cs="Times New Roman"/>
          <w:bCs/>
          <w:iCs/>
          <w:szCs w:val="24"/>
        </w:rPr>
        <w:t xml:space="preserve">. Thus, defensive self-esteem (one that is affected by evaluation from other people) as a strategy is activated by individuals when their desire for love, approval, validation, recognition, acceptance and favourable consideration is faced by rejection (e.g., </w:t>
      </w:r>
      <w:r w:rsidRPr="006278BF">
        <w:rPr>
          <w:rFonts w:asciiTheme="majorBidi" w:hAnsiTheme="majorBidi" w:cstheme="majorBidi"/>
          <w:color w:val="222222"/>
          <w:szCs w:val="24"/>
          <w:shd w:val="clear" w:color="auto" w:fill="FFFFFF"/>
        </w:rPr>
        <w:t xml:space="preserve">Bushman, </w:t>
      </w:r>
      <w:r>
        <w:rPr>
          <w:rFonts w:asciiTheme="majorBidi" w:hAnsiTheme="majorBidi" w:cstheme="majorBidi"/>
          <w:color w:val="222222"/>
          <w:szCs w:val="24"/>
          <w:shd w:val="clear" w:color="auto" w:fill="FFFFFF"/>
        </w:rPr>
        <w:t xml:space="preserve">&amp; </w:t>
      </w:r>
      <w:r>
        <w:rPr>
          <w:rFonts w:asciiTheme="majorBidi" w:hAnsiTheme="majorBidi" w:cstheme="majorBidi"/>
          <w:color w:val="222222"/>
          <w:szCs w:val="24"/>
          <w:shd w:val="clear" w:color="auto" w:fill="FFFFFF"/>
        </w:rPr>
        <w:lastRenderedPageBreak/>
        <w:t xml:space="preserve">Baumeister, 1998; </w:t>
      </w:r>
      <w:r>
        <w:rPr>
          <w:rFonts w:cs="Times New Roman"/>
          <w:bCs/>
          <w:iCs/>
          <w:szCs w:val="24"/>
        </w:rPr>
        <w:t xml:space="preserve">Crowne &amp; Marlowe, 1964; Pulver, 1970; Raskin </w:t>
      </w:r>
      <w:r w:rsidRPr="00FC1175">
        <w:rPr>
          <w:rFonts w:cs="Times New Roman"/>
          <w:bCs/>
          <w:i/>
          <w:szCs w:val="24"/>
        </w:rPr>
        <w:t>et al.,</w:t>
      </w:r>
      <w:r>
        <w:rPr>
          <w:rFonts w:cs="Times New Roman"/>
          <w:bCs/>
          <w:iCs/>
          <w:szCs w:val="24"/>
        </w:rPr>
        <w:t xml:space="preserve"> 1991). In summary, narcissism as a strategy is anchored on the fragile self-esteem that individuals have and how to protect and regulate their self-esteem against rejection and unfavourable assessment, in a bid to attract the love and satisfaction that narcissistic individuals desire. </w:t>
      </w:r>
      <w:r>
        <w:rPr>
          <w:rFonts w:asciiTheme="majorBidi" w:hAnsiTheme="majorBidi" w:cstheme="majorBidi"/>
          <w:color w:val="222222"/>
          <w:szCs w:val="24"/>
          <w:shd w:val="clear" w:color="auto" w:fill="FFFFFF"/>
        </w:rPr>
        <w:t>Thi</w:t>
      </w:r>
      <w:r w:rsidRPr="000544D7">
        <w:rPr>
          <w:rFonts w:cs="Times New Roman"/>
          <w:bCs/>
          <w:iCs/>
          <w:szCs w:val="24"/>
        </w:rPr>
        <w:t xml:space="preserve">s </w:t>
      </w:r>
      <w:r>
        <w:rPr>
          <w:rFonts w:cs="Times New Roman"/>
          <w:bCs/>
          <w:iCs/>
          <w:szCs w:val="24"/>
        </w:rPr>
        <w:t xml:space="preserve">model </w:t>
      </w:r>
      <w:r w:rsidRPr="000544D7">
        <w:rPr>
          <w:rFonts w:cs="Times New Roman"/>
          <w:bCs/>
          <w:iCs/>
          <w:szCs w:val="24"/>
        </w:rPr>
        <w:t>ha</w:t>
      </w:r>
      <w:r>
        <w:rPr>
          <w:rFonts w:cs="Times New Roman"/>
          <w:bCs/>
          <w:iCs/>
          <w:szCs w:val="24"/>
        </w:rPr>
        <w:t xml:space="preserve">s influenced research in the leadership field, especially in the top echelon of organisations (e.g., </w:t>
      </w:r>
      <w:r w:rsidRPr="000544D7">
        <w:rPr>
          <w:rFonts w:asciiTheme="majorBidi" w:hAnsiTheme="majorBidi" w:cstheme="majorBidi"/>
          <w:color w:val="222222"/>
          <w:szCs w:val="24"/>
          <w:shd w:val="clear" w:color="auto" w:fill="FFFFFF"/>
        </w:rPr>
        <w:t>Chatterj</w:t>
      </w:r>
      <w:r>
        <w:rPr>
          <w:rFonts w:asciiTheme="majorBidi" w:hAnsiTheme="majorBidi" w:cstheme="majorBidi"/>
          <w:color w:val="222222"/>
          <w:szCs w:val="24"/>
          <w:shd w:val="clear" w:color="auto" w:fill="FFFFFF"/>
        </w:rPr>
        <w:t xml:space="preserve">ee &amp; Hambrick, 2007; </w:t>
      </w:r>
      <w:r w:rsidRPr="000544D7">
        <w:rPr>
          <w:rFonts w:asciiTheme="majorBidi" w:hAnsiTheme="majorBidi" w:cstheme="majorBidi"/>
          <w:color w:val="222222"/>
          <w:szCs w:val="24"/>
          <w:shd w:val="clear" w:color="auto" w:fill="FFFFFF"/>
        </w:rPr>
        <w:t>Resick, Whitman</w:t>
      </w:r>
      <w:r w:rsidR="00FC1175">
        <w:rPr>
          <w:rFonts w:asciiTheme="majorBidi" w:hAnsiTheme="majorBidi" w:cstheme="majorBidi"/>
          <w:color w:val="222222"/>
          <w:szCs w:val="24"/>
          <w:shd w:val="clear" w:color="auto" w:fill="FFFFFF"/>
        </w:rPr>
        <w:t xml:space="preserve"> </w:t>
      </w:r>
      <w:r w:rsidR="00FC1175" w:rsidRPr="00FC1175">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2009; </w:t>
      </w:r>
      <w:r w:rsidRPr="000544D7">
        <w:rPr>
          <w:rFonts w:asciiTheme="majorBidi" w:hAnsiTheme="majorBidi" w:cstheme="majorBidi"/>
          <w:color w:val="222222"/>
          <w:szCs w:val="24"/>
          <w:shd w:val="clear" w:color="auto" w:fill="FFFFFF"/>
        </w:rPr>
        <w:t>Wales</w:t>
      </w:r>
      <w:r w:rsidR="00FC1175">
        <w:rPr>
          <w:rFonts w:asciiTheme="majorBidi" w:hAnsiTheme="majorBidi" w:cstheme="majorBidi"/>
          <w:color w:val="222222"/>
          <w:szCs w:val="24"/>
          <w:shd w:val="clear" w:color="auto" w:fill="FFFFFF"/>
        </w:rPr>
        <w:t xml:space="preserve"> </w:t>
      </w:r>
      <w:r w:rsidR="00FC1175" w:rsidRPr="00FC1175">
        <w:rPr>
          <w:rFonts w:asciiTheme="majorBidi" w:hAnsiTheme="majorBidi" w:cstheme="majorBidi"/>
          <w:i/>
          <w:iCs/>
          <w:color w:val="222222"/>
          <w:szCs w:val="24"/>
          <w:shd w:val="clear" w:color="auto" w:fill="FFFFFF"/>
        </w:rPr>
        <w:t>et al.,</w:t>
      </w:r>
      <w:r w:rsidR="00FC1175">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 xml:space="preserve">2013; </w:t>
      </w:r>
      <w:r w:rsidRPr="000544D7">
        <w:rPr>
          <w:rFonts w:asciiTheme="majorBidi" w:hAnsiTheme="majorBidi" w:cstheme="majorBidi"/>
          <w:color w:val="222222"/>
          <w:szCs w:val="24"/>
          <w:shd w:val="clear" w:color="auto" w:fill="FFFFFF"/>
        </w:rPr>
        <w:t xml:space="preserve">Zhu, </w:t>
      </w:r>
      <w:r>
        <w:rPr>
          <w:rFonts w:asciiTheme="majorBidi" w:hAnsiTheme="majorBidi" w:cstheme="majorBidi"/>
          <w:color w:val="222222"/>
          <w:szCs w:val="24"/>
          <w:shd w:val="clear" w:color="auto" w:fill="FFFFFF"/>
        </w:rPr>
        <w:t>&amp;</w:t>
      </w:r>
      <w:r w:rsidRPr="000544D7">
        <w:rPr>
          <w:rFonts w:asciiTheme="majorBidi" w:hAnsiTheme="majorBidi" w:cstheme="majorBidi"/>
          <w:color w:val="222222"/>
          <w:szCs w:val="24"/>
          <w:shd w:val="clear" w:color="auto" w:fill="FFFFFF"/>
        </w:rPr>
        <w:t xml:space="preserve"> Chen, </w:t>
      </w:r>
      <w:r>
        <w:rPr>
          <w:rFonts w:asciiTheme="majorBidi" w:hAnsiTheme="majorBidi" w:cstheme="majorBidi"/>
          <w:color w:val="222222"/>
          <w:szCs w:val="24"/>
          <w:shd w:val="clear" w:color="auto" w:fill="FFFFFF"/>
        </w:rPr>
        <w:t>2015). From this research, CEO’s apply defensive self-enhancement in the form of grandiosity and social desirability through, for example, promoting an inflated self-view of their achievements, their prominence in press conferences, ensuring their pictures are portrayed in annual reports and other official documents of the company, resist corporate strategies</w:t>
      </w:r>
      <w:r w:rsidRPr="000544D7">
        <w:rPr>
          <w:rFonts w:cs="Times New Roman"/>
          <w:bCs/>
          <w:iCs/>
          <w:szCs w:val="24"/>
        </w:rPr>
        <w:t xml:space="preserve"> </w:t>
      </w:r>
      <w:r>
        <w:rPr>
          <w:rFonts w:cs="Times New Roman"/>
          <w:bCs/>
          <w:iCs/>
          <w:szCs w:val="24"/>
        </w:rPr>
        <w:t>that fellow directors suggest because their strategy involves attracting attention to themselves (</w:t>
      </w:r>
      <w:r w:rsidRPr="000544D7">
        <w:rPr>
          <w:rFonts w:asciiTheme="majorBidi" w:hAnsiTheme="majorBidi" w:cstheme="majorBidi"/>
          <w:color w:val="222222"/>
          <w:szCs w:val="24"/>
          <w:shd w:val="clear" w:color="auto" w:fill="FFFFFF"/>
        </w:rPr>
        <w:t>Chatterj</w:t>
      </w:r>
      <w:r>
        <w:rPr>
          <w:rFonts w:asciiTheme="majorBidi" w:hAnsiTheme="majorBidi" w:cstheme="majorBidi"/>
          <w:color w:val="222222"/>
          <w:szCs w:val="24"/>
          <w:shd w:val="clear" w:color="auto" w:fill="FFFFFF"/>
        </w:rPr>
        <w:t xml:space="preserve">ee &amp; Hambrick, 2007; </w:t>
      </w:r>
      <w:r w:rsidRPr="000544D7">
        <w:rPr>
          <w:rFonts w:asciiTheme="majorBidi" w:hAnsiTheme="majorBidi" w:cstheme="majorBidi"/>
          <w:color w:val="222222"/>
          <w:szCs w:val="24"/>
          <w:shd w:val="clear" w:color="auto" w:fill="FFFFFF"/>
        </w:rPr>
        <w:t xml:space="preserve">Zhu, </w:t>
      </w:r>
      <w:r>
        <w:rPr>
          <w:rFonts w:asciiTheme="majorBidi" w:hAnsiTheme="majorBidi" w:cstheme="majorBidi"/>
          <w:color w:val="222222"/>
          <w:szCs w:val="24"/>
          <w:shd w:val="clear" w:color="auto" w:fill="FFFFFF"/>
        </w:rPr>
        <w:t>&amp;</w:t>
      </w:r>
      <w:r w:rsidRPr="000544D7">
        <w:rPr>
          <w:rFonts w:asciiTheme="majorBidi" w:hAnsiTheme="majorBidi" w:cstheme="majorBidi"/>
          <w:color w:val="222222"/>
          <w:szCs w:val="24"/>
          <w:shd w:val="clear" w:color="auto" w:fill="FFFFFF"/>
        </w:rPr>
        <w:t xml:space="preserve"> Chen, </w:t>
      </w:r>
      <w:r>
        <w:rPr>
          <w:rFonts w:asciiTheme="majorBidi" w:hAnsiTheme="majorBidi" w:cstheme="majorBidi"/>
          <w:color w:val="222222"/>
          <w:szCs w:val="24"/>
          <w:shd w:val="clear" w:color="auto" w:fill="FFFFFF"/>
        </w:rPr>
        <w:t>2015).</w:t>
      </w:r>
    </w:p>
    <w:p w14:paraId="62E14583" w14:textId="77777777" w:rsidR="00D85C05" w:rsidRPr="002B6AB7" w:rsidRDefault="00D85C05" w:rsidP="005D083D">
      <w:pPr>
        <w:pStyle w:val="Heading2"/>
        <w:spacing w:before="0" w:after="0" w:line="480" w:lineRule="auto"/>
        <w:rPr>
          <w:i/>
          <w:iCs/>
        </w:rPr>
      </w:pPr>
      <w:bookmarkStart w:id="36" w:name="_Toc89777515"/>
      <w:bookmarkStart w:id="37" w:name="_Toc109122471"/>
      <w:r w:rsidRPr="002B6AB7">
        <w:rPr>
          <w:i/>
          <w:iCs/>
        </w:rPr>
        <w:t>2.4.3</w:t>
      </w:r>
      <w:r w:rsidRPr="002B6AB7">
        <w:rPr>
          <w:i/>
          <w:iCs/>
        </w:rPr>
        <w:tab/>
        <w:t>Self-orientation model of narcissism</w:t>
      </w:r>
      <w:bookmarkEnd w:id="36"/>
      <w:bookmarkEnd w:id="37"/>
    </w:p>
    <w:p w14:paraId="7734927F" w14:textId="672EFAD0" w:rsidR="00D85C05" w:rsidRPr="00792EA4" w:rsidRDefault="00D85C05" w:rsidP="00BD367C">
      <w:pPr>
        <w:spacing w:after="0" w:line="480" w:lineRule="auto"/>
        <w:ind w:firstLine="720"/>
        <w:jc w:val="both"/>
        <w:rPr>
          <w:rFonts w:asciiTheme="majorBidi" w:hAnsiTheme="majorBidi" w:cstheme="majorBidi"/>
          <w:color w:val="222222"/>
          <w:szCs w:val="24"/>
          <w:shd w:val="clear" w:color="auto" w:fill="FFFFFF"/>
        </w:rPr>
      </w:pPr>
      <w:r>
        <w:rPr>
          <w:rFonts w:cs="Times New Roman"/>
          <w:bCs/>
          <w:iCs/>
          <w:szCs w:val="24"/>
        </w:rPr>
        <w:t>The s</w:t>
      </w:r>
      <w:r w:rsidRPr="00065328">
        <w:rPr>
          <w:rFonts w:cs="Times New Roman"/>
          <w:bCs/>
          <w:iCs/>
          <w:szCs w:val="24"/>
        </w:rPr>
        <w:t>elf-orientation model of narcissism</w:t>
      </w:r>
      <w:r>
        <w:rPr>
          <w:rFonts w:cs="Times New Roman"/>
          <w:bCs/>
          <w:iCs/>
          <w:szCs w:val="24"/>
        </w:rPr>
        <w:t xml:space="preserve"> (Campbell, 1999) was developed from the perspective of romantic attraction and relationships to explain the aetiology of attraction to self and the strategy of self-regulation of narcissistic individuals. Campbell (1999) observed from the psychodynamic literature that narcissism is associated with the self-concept, in terms of how narcissistic individuals maintain their self-enhancement through romantic relationships and their inability to experience true intimacy because of the fear of abandonment. Narcissists apply self-orientation strategies to enhance the self-concept, for example, the use of interpersonal self-regulation without a commitment to intimacy and the consistent use of the word ‘I' in their speeches, to attract self-focus. The self-orientation model, therefore, argues that narcissistic individuals are more attracted to people who admire them and identify with them. Conversely, they are less attracted to people who provide intimacy and caring towards </w:t>
      </w:r>
      <w:r>
        <w:rPr>
          <w:rFonts w:cs="Times New Roman"/>
          <w:bCs/>
          <w:iCs/>
          <w:szCs w:val="24"/>
        </w:rPr>
        <w:lastRenderedPageBreak/>
        <w:t>them, in what is differentiated as "self-oriented targets and other-oriented targets" (Campbell, 2009, p. 256). For example, narcissistic individuals will be attracted to a person who regularly compliments them and will be more inclined to identify with a television star, to enhance their self-image, while being less desiring of a romantic partner who expects mutual self-disclosure and is willing to provide care, because emotional attraction is of less priority to narcissists than the enhancement of their self-image (Campbell, 1999). In summary, the self-orientation model of narcissism explains how narcissists enhance their self-view through interpersonal self-regulation by avoiding commitment to intimacy in relationships.</w:t>
      </w:r>
      <w:r w:rsidR="004828B2">
        <w:rPr>
          <w:rFonts w:cs="Times New Roman"/>
          <w:bCs/>
          <w:iCs/>
          <w:szCs w:val="24"/>
        </w:rPr>
        <w:t xml:space="preserve"> </w:t>
      </w:r>
      <w:r>
        <w:rPr>
          <w:rFonts w:cs="Times New Roman"/>
          <w:bCs/>
          <w:iCs/>
          <w:szCs w:val="24"/>
        </w:rPr>
        <w:t xml:space="preserve">This model is based on romantic relationships and </w:t>
      </w:r>
      <w:r w:rsidR="004A0DB2">
        <w:rPr>
          <w:rFonts w:cs="Times New Roman"/>
          <w:bCs/>
          <w:iCs/>
          <w:szCs w:val="24"/>
        </w:rPr>
        <w:t>is</w:t>
      </w:r>
      <w:r>
        <w:rPr>
          <w:rFonts w:cs="Times New Roman"/>
          <w:bCs/>
          <w:iCs/>
          <w:szCs w:val="24"/>
        </w:rPr>
        <w:t xml:space="preserve"> not </w:t>
      </w:r>
      <w:r w:rsidR="004A0DB2">
        <w:rPr>
          <w:rFonts w:cs="Times New Roman"/>
          <w:bCs/>
          <w:iCs/>
          <w:szCs w:val="24"/>
        </w:rPr>
        <w:t xml:space="preserve">directly </w:t>
      </w:r>
      <w:r>
        <w:rPr>
          <w:rFonts w:cs="Times New Roman"/>
          <w:bCs/>
          <w:iCs/>
          <w:szCs w:val="24"/>
        </w:rPr>
        <w:t xml:space="preserve">applicable to the leadership context, but it has implications for interpersonal relationships between leaders and followers. Research has established that narcissistic leaders have challenges in sustaining relationships with followers.  When followers realise that their leader lacks empathy, is insensitive, with domineering behaviour towards them, the relationship goes sour (e.g., </w:t>
      </w:r>
      <w:r w:rsidRPr="000544D7">
        <w:rPr>
          <w:rFonts w:asciiTheme="majorBidi" w:hAnsiTheme="majorBidi" w:cstheme="majorBidi"/>
          <w:color w:val="222222"/>
          <w:szCs w:val="24"/>
          <w:shd w:val="clear" w:color="auto" w:fill="FFFFFF"/>
        </w:rPr>
        <w:t>Chatterj</w:t>
      </w:r>
      <w:r>
        <w:rPr>
          <w:rFonts w:asciiTheme="majorBidi" w:hAnsiTheme="majorBidi" w:cstheme="majorBidi"/>
          <w:color w:val="222222"/>
          <w:szCs w:val="24"/>
          <w:shd w:val="clear" w:color="auto" w:fill="FFFFFF"/>
        </w:rPr>
        <w:t xml:space="preserve">ee &amp; Hambrick, 2007; </w:t>
      </w:r>
      <w:r w:rsidRPr="00D237DD">
        <w:rPr>
          <w:rFonts w:asciiTheme="majorBidi" w:hAnsiTheme="majorBidi" w:cstheme="majorBidi"/>
          <w:color w:val="222222"/>
          <w:szCs w:val="24"/>
          <w:shd w:val="clear" w:color="auto" w:fill="FFFFFF"/>
        </w:rPr>
        <w:t>Peterson</w:t>
      </w:r>
      <w:r w:rsidR="00FC1175">
        <w:rPr>
          <w:rFonts w:asciiTheme="majorBidi" w:hAnsiTheme="majorBidi" w:cstheme="majorBidi"/>
          <w:color w:val="222222"/>
          <w:szCs w:val="24"/>
          <w:shd w:val="clear" w:color="auto" w:fill="FFFFFF"/>
        </w:rPr>
        <w:t xml:space="preserve"> </w:t>
      </w:r>
      <w:r w:rsidR="00FC1175" w:rsidRPr="00FC1175">
        <w:rPr>
          <w:rFonts w:asciiTheme="majorBidi" w:hAnsiTheme="majorBidi" w:cstheme="majorBidi"/>
          <w:i/>
          <w:iCs/>
          <w:color w:val="222222"/>
          <w:szCs w:val="24"/>
          <w:shd w:val="clear" w:color="auto" w:fill="FFFFFF"/>
        </w:rPr>
        <w:t>et al.,</w:t>
      </w:r>
      <w:r w:rsidRPr="00D237DD">
        <w:rPr>
          <w:rFonts w:asciiTheme="majorBidi" w:hAnsiTheme="majorBidi" w:cstheme="majorBidi"/>
          <w:color w:val="222222"/>
          <w:szCs w:val="24"/>
          <w:shd w:val="clear" w:color="auto" w:fill="FFFFFF"/>
        </w:rPr>
        <w:t xml:space="preserve"> 2012.</w:t>
      </w:r>
      <w:r>
        <w:rPr>
          <w:rFonts w:asciiTheme="majorBidi" w:hAnsiTheme="majorBidi" w:cstheme="majorBidi"/>
          <w:color w:val="222222"/>
          <w:szCs w:val="24"/>
          <w:shd w:val="clear" w:color="auto" w:fill="FFFFFF"/>
        </w:rPr>
        <w:t xml:space="preserve"> </w:t>
      </w:r>
      <w:r w:rsidRPr="00C820C0">
        <w:rPr>
          <w:rFonts w:asciiTheme="majorBidi" w:hAnsiTheme="majorBidi" w:cstheme="majorBidi"/>
          <w:szCs w:val="24"/>
          <w:shd w:val="clear" w:color="auto" w:fill="FFFFFF"/>
        </w:rPr>
        <w:t>Resick</w:t>
      </w:r>
      <w:r w:rsidR="00FC1175">
        <w:rPr>
          <w:rFonts w:asciiTheme="majorBidi" w:hAnsiTheme="majorBidi" w:cstheme="majorBidi"/>
          <w:szCs w:val="24"/>
          <w:shd w:val="clear" w:color="auto" w:fill="FFFFFF"/>
        </w:rPr>
        <w:t xml:space="preserve"> </w:t>
      </w:r>
      <w:r w:rsidR="00FC1175" w:rsidRPr="00FC1175">
        <w:rPr>
          <w:rFonts w:asciiTheme="majorBidi" w:hAnsiTheme="majorBidi" w:cstheme="majorBidi"/>
          <w:i/>
          <w:iCs/>
          <w:szCs w:val="24"/>
          <w:shd w:val="clear" w:color="auto" w:fill="FFFFFF"/>
        </w:rPr>
        <w:t>et al.,</w:t>
      </w:r>
      <w:r>
        <w:rPr>
          <w:rFonts w:asciiTheme="majorBidi" w:hAnsiTheme="majorBidi" w:cstheme="majorBidi"/>
          <w:szCs w:val="24"/>
          <w:shd w:val="clear" w:color="auto" w:fill="FFFFFF"/>
        </w:rPr>
        <w:t xml:space="preserve"> 2009</w:t>
      </w:r>
      <w:r>
        <w:rPr>
          <w:rFonts w:cs="Times New Roman"/>
          <w:bCs/>
          <w:iCs/>
          <w:szCs w:val="24"/>
        </w:rPr>
        <w:t xml:space="preserve">). In addition, on the backdrop of the prevalent use of “I” in speeches of narcissists as proposed by this model, further researchers have theorised and empirically confirmed that narcissistic leaders enhance their self-image in speeches and texts using personal pronouns such as me, I, and myself (e.g., </w:t>
      </w:r>
      <w:r w:rsidRPr="00150E52">
        <w:rPr>
          <w:rFonts w:asciiTheme="majorBidi" w:hAnsiTheme="majorBidi" w:cstheme="majorBidi"/>
          <w:color w:val="222222"/>
          <w:szCs w:val="24"/>
          <w:shd w:val="clear" w:color="auto" w:fill="FFFFFF"/>
        </w:rPr>
        <w:t>Amer</w:t>
      </w:r>
      <w:r>
        <w:rPr>
          <w:rFonts w:asciiTheme="majorBidi" w:hAnsiTheme="majorBidi" w:cstheme="majorBidi"/>
          <w:color w:val="222222"/>
          <w:szCs w:val="24"/>
          <w:shd w:val="clear" w:color="auto" w:fill="FFFFFF"/>
        </w:rPr>
        <w:t xml:space="preserve">nic, &amp; Craig, 2007; Amernic, &amp; Craig, 2013; </w:t>
      </w:r>
      <w:r w:rsidRPr="002B41E7">
        <w:rPr>
          <w:rFonts w:asciiTheme="majorBidi" w:hAnsiTheme="majorBidi" w:cstheme="majorBidi"/>
          <w:color w:val="222222"/>
          <w:szCs w:val="24"/>
          <w:shd w:val="clear" w:color="auto" w:fill="FFFFFF"/>
        </w:rPr>
        <w:t xml:space="preserve">Craig, </w:t>
      </w:r>
      <w:r>
        <w:rPr>
          <w:rFonts w:asciiTheme="majorBidi" w:hAnsiTheme="majorBidi" w:cstheme="majorBidi"/>
          <w:color w:val="222222"/>
          <w:szCs w:val="24"/>
          <w:shd w:val="clear" w:color="auto" w:fill="FFFFFF"/>
        </w:rPr>
        <w:t xml:space="preserve">&amp; Amernic, 2011; </w:t>
      </w:r>
      <w:r w:rsidRPr="00A8574A">
        <w:rPr>
          <w:rFonts w:asciiTheme="majorBidi" w:hAnsiTheme="majorBidi" w:cstheme="majorBidi"/>
          <w:color w:val="222222"/>
          <w:szCs w:val="24"/>
          <w:shd w:val="clear" w:color="auto" w:fill="FFFFFF"/>
        </w:rPr>
        <w:t>DeWall</w:t>
      </w:r>
      <w:r w:rsidR="00FC1175">
        <w:rPr>
          <w:rFonts w:asciiTheme="majorBidi" w:hAnsiTheme="majorBidi" w:cstheme="majorBidi"/>
          <w:color w:val="222222"/>
          <w:szCs w:val="24"/>
          <w:shd w:val="clear" w:color="auto" w:fill="FFFFFF"/>
        </w:rPr>
        <w:t xml:space="preserve"> </w:t>
      </w:r>
      <w:r w:rsidR="00FC1175" w:rsidRPr="00FC1175">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2011; </w:t>
      </w:r>
      <w:r w:rsidRPr="000544D7">
        <w:rPr>
          <w:rFonts w:asciiTheme="majorBidi" w:hAnsiTheme="majorBidi" w:cstheme="majorBidi"/>
          <w:color w:val="222222"/>
          <w:szCs w:val="24"/>
          <w:shd w:val="clear" w:color="auto" w:fill="FFFFFF"/>
        </w:rPr>
        <w:t>Chatterj</w:t>
      </w:r>
      <w:r>
        <w:rPr>
          <w:rFonts w:asciiTheme="majorBidi" w:hAnsiTheme="majorBidi" w:cstheme="majorBidi"/>
          <w:color w:val="222222"/>
          <w:szCs w:val="24"/>
          <w:shd w:val="clear" w:color="auto" w:fill="FFFFFF"/>
        </w:rPr>
        <w:t>ee &amp; Hambrick, 2007</w:t>
      </w:r>
      <w:r w:rsidRPr="00A8574A">
        <w:rPr>
          <w:rFonts w:asciiTheme="majorBidi" w:hAnsiTheme="majorBidi" w:cstheme="majorBidi"/>
          <w:bCs/>
          <w:iCs/>
          <w:szCs w:val="24"/>
        </w:rPr>
        <w:t>)</w:t>
      </w:r>
      <w:r>
        <w:rPr>
          <w:rFonts w:asciiTheme="majorBidi" w:hAnsiTheme="majorBidi" w:cstheme="majorBidi"/>
          <w:bCs/>
          <w:iCs/>
          <w:szCs w:val="24"/>
        </w:rPr>
        <w:t>.</w:t>
      </w:r>
    </w:p>
    <w:p w14:paraId="36E4FF29" w14:textId="77777777" w:rsidR="00D85C05" w:rsidRPr="002B6AB7" w:rsidRDefault="00D85C05" w:rsidP="00BD367C">
      <w:pPr>
        <w:pStyle w:val="Heading2"/>
        <w:spacing w:before="0" w:after="0" w:line="480" w:lineRule="auto"/>
        <w:rPr>
          <w:i/>
          <w:iCs/>
        </w:rPr>
      </w:pPr>
      <w:bookmarkStart w:id="38" w:name="_Toc89777516"/>
      <w:bookmarkStart w:id="39" w:name="_Toc109122472"/>
      <w:r w:rsidRPr="002B6AB7">
        <w:rPr>
          <w:i/>
          <w:iCs/>
        </w:rPr>
        <w:t>2.4.4</w:t>
      </w:r>
      <w:r w:rsidRPr="002B6AB7">
        <w:rPr>
          <w:i/>
          <w:iCs/>
        </w:rPr>
        <w:tab/>
        <w:t>Dynamic self-regulation processing model of narcissism</w:t>
      </w:r>
      <w:bookmarkEnd w:id="38"/>
      <w:bookmarkEnd w:id="39"/>
    </w:p>
    <w:p w14:paraId="0A1D8677" w14:textId="3C68005B" w:rsidR="00D85C05" w:rsidRDefault="00D85C05" w:rsidP="00BD367C">
      <w:pPr>
        <w:spacing w:after="0" w:line="480" w:lineRule="auto"/>
        <w:ind w:firstLine="720"/>
        <w:jc w:val="both"/>
        <w:rPr>
          <w:rFonts w:asciiTheme="majorBidi" w:hAnsiTheme="majorBidi" w:cstheme="majorBidi"/>
          <w:color w:val="222222"/>
          <w:szCs w:val="24"/>
          <w:shd w:val="clear" w:color="auto" w:fill="FFFFFF"/>
        </w:rPr>
      </w:pPr>
      <w:r>
        <w:rPr>
          <w:rFonts w:cs="Times New Roman"/>
          <w:szCs w:val="24"/>
        </w:rPr>
        <w:t>The d</w:t>
      </w:r>
      <w:r w:rsidRPr="00FE2751">
        <w:rPr>
          <w:rFonts w:cs="Times New Roman"/>
          <w:szCs w:val="24"/>
        </w:rPr>
        <w:t xml:space="preserve">ynamic self-regulation </w:t>
      </w:r>
      <w:r>
        <w:rPr>
          <w:rFonts w:cs="Times New Roman"/>
          <w:szCs w:val="24"/>
        </w:rPr>
        <w:t xml:space="preserve">processing </w:t>
      </w:r>
      <w:r w:rsidRPr="00FE2751">
        <w:rPr>
          <w:rFonts w:cs="Times New Roman"/>
          <w:szCs w:val="24"/>
        </w:rPr>
        <w:t xml:space="preserve">model (Morf </w:t>
      </w:r>
      <w:r>
        <w:rPr>
          <w:rFonts w:cs="Times New Roman"/>
          <w:szCs w:val="24"/>
        </w:rPr>
        <w:t>&amp;</w:t>
      </w:r>
      <w:r w:rsidRPr="00FE2751">
        <w:rPr>
          <w:rFonts w:cs="Times New Roman"/>
          <w:szCs w:val="24"/>
        </w:rPr>
        <w:t xml:space="preserve"> Rhodewalt, 2001) </w:t>
      </w:r>
      <w:r w:rsidRPr="00FE2751">
        <w:rPr>
          <w:rFonts w:cs="Times New Roman"/>
          <w:szCs w:val="24"/>
          <w:shd w:val="clear" w:color="auto" w:fill="FFFFFF"/>
        </w:rPr>
        <w:t xml:space="preserve">explains the interplay and processes in which narcissistic personalities navigate their social environment to maintain a positive self-view. The </w:t>
      </w:r>
      <w:r w:rsidR="00C723CE">
        <w:rPr>
          <w:rFonts w:cs="Times New Roman"/>
          <w:szCs w:val="24"/>
          <w:shd w:val="clear" w:color="auto" w:fill="FFFFFF"/>
        </w:rPr>
        <w:t>model propose</w:t>
      </w:r>
      <w:r w:rsidRPr="00FE2751">
        <w:rPr>
          <w:rFonts w:cs="Times New Roman"/>
          <w:szCs w:val="24"/>
          <w:shd w:val="clear" w:color="auto" w:fill="FFFFFF"/>
        </w:rPr>
        <w:t>s that people owe it to themselves how they organise their self-regulatory strategies to interact with their environment, in a bid to express the</w:t>
      </w:r>
      <w:r>
        <w:rPr>
          <w:rFonts w:cs="Times New Roman"/>
          <w:szCs w:val="24"/>
          <w:shd w:val="clear" w:color="auto" w:fill="FFFFFF"/>
        </w:rPr>
        <w:t xml:space="preserve">ir narcissistic behaviour </w:t>
      </w:r>
      <w:r w:rsidRPr="00FE2751">
        <w:rPr>
          <w:rFonts w:cs="Times New Roman"/>
          <w:szCs w:val="24"/>
        </w:rPr>
        <w:t xml:space="preserve">(Morf </w:t>
      </w:r>
      <w:r>
        <w:rPr>
          <w:rFonts w:cs="Times New Roman"/>
          <w:szCs w:val="24"/>
        </w:rPr>
        <w:t>&amp;</w:t>
      </w:r>
      <w:r w:rsidRPr="00FE2751">
        <w:rPr>
          <w:rFonts w:cs="Times New Roman"/>
          <w:szCs w:val="24"/>
        </w:rPr>
        <w:t xml:space="preserve"> Rhodewalt, 2001)</w:t>
      </w:r>
      <w:r>
        <w:rPr>
          <w:rFonts w:cs="Times New Roman"/>
          <w:szCs w:val="24"/>
          <w:shd w:val="clear" w:color="auto" w:fill="FFFFFF"/>
        </w:rPr>
        <w:t xml:space="preserve">. This model has four components that </w:t>
      </w:r>
      <w:r>
        <w:rPr>
          <w:rFonts w:cs="Times New Roman"/>
          <w:szCs w:val="24"/>
          <w:shd w:val="clear" w:color="auto" w:fill="FFFFFF"/>
        </w:rPr>
        <w:lastRenderedPageBreak/>
        <w:t xml:space="preserve">inform how the self-regulation processes are demonstrated by individuals, including social relationships, self-knowledge (self-concept: content and structure, valence), intrapersonal self-regulatory processes (cognitive, affective, and self-evaluatory) and interpersonal strategies (behaviour) </w:t>
      </w:r>
      <w:r w:rsidRPr="00FE2751">
        <w:rPr>
          <w:rFonts w:cs="Times New Roman"/>
          <w:szCs w:val="24"/>
        </w:rPr>
        <w:t xml:space="preserve">(Morf </w:t>
      </w:r>
      <w:r>
        <w:rPr>
          <w:rFonts w:cs="Times New Roman"/>
          <w:szCs w:val="24"/>
        </w:rPr>
        <w:t>&amp;</w:t>
      </w:r>
      <w:r w:rsidRPr="00FE2751">
        <w:rPr>
          <w:rFonts w:cs="Times New Roman"/>
          <w:szCs w:val="24"/>
        </w:rPr>
        <w:t xml:space="preserve"> Rhodewalt, 2001)</w:t>
      </w:r>
      <w:r>
        <w:rPr>
          <w:rFonts w:cs="Times New Roman"/>
          <w:szCs w:val="24"/>
          <w:shd w:val="clear" w:color="auto" w:fill="FFFFFF"/>
        </w:rPr>
        <w:t xml:space="preserve"> as seen in Figure </w:t>
      </w:r>
      <w:r w:rsidR="00942B34">
        <w:rPr>
          <w:rFonts w:cs="Times New Roman"/>
          <w:szCs w:val="24"/>
          <w:shd w:val="clear" w:color="auto" w:fill="FFFFFF"/>
        </w:rPr>
        <w:t>2.</w:t>
      </w:r>
      <w:r>
        <w:rPr>
          <w:rFonts w:cs="Times New Roman"/>
          <w:szCs w:val="24"/>
          <w:shd w:val="clear" w:color="auto" w:fill="FFFFFF"/>
        </w:rPr>
        <w:t xml:space="preserve">1 below. The self-knowledge component is explained by the self-regulatory processes inherent in narcissistic individuals to view themselves within a social context. It further involves a cognitive self-view of how his/her current traits and competence are appraised by others in the environment as well as their outlook, goals, and ideals. The other part of the self-knowledge component is the valence statement, which reflects one's sense of value because of how others perceive one </w:t>
      </w:r>
      <w:r w:rsidRPr="00FE2751">
        <w:rPr>
          <w:rFonts w:cs="Times New Roman"/>
          <w:szCs w:val="24"/>
        </w:rPr>
        <w:t xml:space="preserve">(Morf </w:t>
      </w:r>
      <w:r>
        <w:rPr>
          <w:rFonts w:cs="Times New Roman"/>
          <w:szCs w:val="24"/>
        </w:rPr>
        <w:t>&amp;</w:t>
      </w:r>
      <w:r w:rsidRPr="00FE2751">
        <w:rPr>
          <w:rFonts w:cs="Times New Roman"/>
          <w:szCs w:val="24"/>
        </w:rPr>
        <w:t xml:space="preserve"> Rhodewalt, 2001)</w:t>
      </w:r>
      <w:r>
        <w:rPr>
          <w:rFonts w:cs="Times New Roman"/>
          <w:szCs w:val="24"/>
          <w:shd w:val="clear" w:color="auto" w:fill="FFFFFF"/>
        </w:rPr>
        <w:t>. Second, the intrapersonal self-regulatory processes involve cognitive, affective, and self-regulatory assessment</w:t>
      </w:r>
      <w:r w:rsidR="00C723CE">
        <w:rPr>
          <w:rFonts w:cs="Times New Roman"/>
          <w:szCs w:val="24"/>
          <w:shd w:val="clear" w:color="auto" w:fill="FFFFFF"/>
        </w:rPr>
        <w:t>s</w:t>
      </w:r>
      <w:r>
        <w:rPr>
          <w:rFonts w:cs="Times New Roman"/>
          <w:szCs w:val="24"/>
          <w:shd w:val="clear" w:color="auto" w:fill="FFFFFF"/>
        </w:rPr>
        <w:t xml:space="preserve"> that incite one’s behaviour. Here, narcissistic individuals apply a biased selection and interpretation of social activities and performance outcomes of past events, that is, how the environment perceives them. With this, behaviour is regulated to achieve the desired self-view (</w:t>
      </w:r>
      <w:r w:rsidRPr="00FE2751">
        <w:rPr>
          <w:rFonts w:cs="Times New Roman"/>
          <w:szCs w:val="24"/>
        </w:rPr>
        <w:t xml:space="preserve">Morf </w:t>
      </w:r>
      <w:r>
        <w:rPr>
          <w:rFonts w:cs="Times New Roman"/>
          <w:szCs w:val="24"/>
        </w:rPr>
        <w:t>&amp;</w:t>
      </w:r>
      <w:r w:rsidRPr="00FE2751">
        <w:rPr>
          <w:rFonts w:cs="Times New Roman"/>
          <w:szCs w:val="24"/>
        </w:rPr>
        <w:t xml:space="preserve"> Rhodewalt, 2001)</w:t>
      </w:r>
      <w:r>
        <w:rPr>
          <w:rFonts w:cs="Times New Roman"/>
          <w:szCs w:val="24"/>
          <w:shd w:val="clear" w:color="auto" w:fill="FFFFFF"/>
        </w:rPr>
        <w:t xml:space="preserve">. Third, interpersonal strategies are used to maintain the self-knowledge of narcissists. This applies to specific instances where an individual adjusts contents of the self, to define a particular self-view or to be seen </w:t>
      </w:r>
      <w:r w:rsidR="00C723CE">
        <w:rPr>
          <w:rFonts w:cs="Times New Roman"/>
          <w:szCs w:val="24"/>
          <w:shd w:val="clear" w:color="auto" w:fill="FFFFFF"/>
        </w:rPr>
        <w:t>positivel</w:t>
      </w:r>
      <w:r>
        <w:rPr>
          <w:rFonts w:cs="Times New Roman"/>
          <w:szCs w:val="24"/>
          <w:shd w:val="clear" w:color="auto" w:fill="FFFFFF"/>
        </w:rPr>
        <w:t>y</w:t>
      </w:r>
      <w:r>
        <w:rPr>
          <w:rFonts w:cs="Times New Roman"/>
          <w:szCs w:val="24"/>
        </w:rPr>
        <w:t xml:space="preserve">. Last, the social relationship component is the context in which the dynamic self-regulation is displayed. Here, narcissistic individuals cleverly select relationships with people who can enhance their self-image and self-esteem, but they have challenges maintaining these relationships when people no longer perceive them in the same positive light. </w:t>
      </w:r>
      <w:r>
        <w:rPr>
          <w:rFonts w:cs="Times New Roman"/>
          <w:szCs w:val="24"/>
          <w:shd w:val="clear" w:color="auto" w:fill="FFFFFF"/>
        </w:rPr>
        <w:t>In summary, through</w:t>
      </w:r>
      <w:r w:rsidRPr="00FE2751">
        <w:rPr>
          <w:rFonts w:cs="Times New Roman"/>
          <w:szCs w:val="24"/>
          <w:shd w:val="clear" w:color="auto" w:fill="FFFFFF"/>
        </w:rPr>
        <w:t xml:space="preserve"> self-regulatory processes, narcissistic individuals brin</w:t>
      </w:r>
      <w:r>
        <w:rPr>
          <w:rFonts w:cs="Times New Roman"/>
          <w:szCs w:val="24"/>
          <w:shd w:val="clear" w:color="auto" w:fill="FFFFFF"/>
        </w:rPr>
        <w:t>g about their desired identity,</w:t>
      </w:r>
      <w:r w:rsidRPr="00FE2751">
        <w:rPr>
          <w:rFonts w:cs="Times New Roman"/>
          <w:szCs w:val="24"/>
          <w:shd w:val="clear" w:color="auto" w:fill="FFFFFF"/>
        </w:rPr>
        <w:t xml:space="preserve"> </w:t>
      </w:r>
      <w:r>
        <w:rPr>
          <w:rFonts w:cs="Times New Roman"/>
          <w:szCs w:val="24"/>
          <w:shd w:val="clear" w:color="auto" w:fill="FFFFFF"/>
        </w:rPr>
        <w:t>relying on</w:t>
      </w:r>
      <w:r w:rsidRPr="00FE2751">
        <w:rPr>
          <w:rFonts w:cs="Times New Roman"/>
          <w:szCs w:val="24"/>
          <w:shd w:val="clear" w:color="auto" w:fill="FFFFFF"/>
        </w:rPr>
        <w:t xml:space="preserve"> the interpersonal processes </w:t>
      </w:r>
      <w:r>
        <w:rPr>
          <w:rFonts w:cs="Times New Roman"/>
          <w:szCs w:val="24"/>
          <w:shd w:val="clear" w:color="auto" w:fill="FFFFFF"/>
        </w:rPr>
        <w:t xml:space="preserve">and social interactions in the environment </w:t>
      </w:r>
      <w:r w:rsidRPr="00FE2751">
        <w:rPr>
          <w:rFonts w:cs="Times New Roman"/>
          <w:szCs w:val="24"/>
          <w:shd w:val="clear" w:color="auto" w:fill="FFFFFF"/>
        </w:rPr>
        <w:t>until people no longer provide</w:t>
      </w:r>
      <w:r>
        <w:rPr>
          <w:rFonts w:cs="Times New Roman"/>
          <w:szCs w:val="24"/>
          <w:shd w:val="clear" w:color="auto" w:fill="FFFFFF"/>
        </w:rPr>
        <w:t xml:space="preserve"> admiration for them, resulting in</w:t>
      </w:r>
      <w:r w:rsidRPr="00FE2751">
        <w:rPr>
          <w:rFonts w:cs="Times New Roman"/>
          <w:szCs w:val="24"/>
          <w:shd w:val="clear" w:color="auto" w:fill="FFFFFF"/>
        </w:rPr>
        <w:t xml:space="preserve"> depression or anxiety </w:t>
      </w:r>
      <w:r>
        <w:rPr>
          <w:rFonts w:cs="Times New Roman"/>
          <w:szCs w:val="24"/>
          <w:shd w:val="clear" w:color="auto" w:fill="FFFFFF"/>
        </w:rPr>
        <w:t xml:space="preserve">for them </w:t>
      </w:r>
      <w:r w:rsidRPr="00FE2751">
        <w:rPr>
          <w:rFonts w:cs="Times New Roman"/>
          <w:szCs w:val="24"/>
          <w:shd w:val="clear" w:color="auto" w:fill="FFFFFF"/>
        </w:rPr>
        <w:t>(</w:t>
      </w:r>
      <w:r>
        <w:rPr>
          <w:rFonts w:cs="Times New Roman"/>
          <w:szCs w:val="24"/>
          <w:shd w:val="clear" w:color="auto" w:fill="FFFFFF"/>
        </w:rPr>
        <w:t xml:space="preserve">Morf &amp; Rhodewalt, 2001; </w:t>
      </w:r>
      <w:r w:rsidRPr="00FE2751">
        <w:rPr>
          <w:rFonts w:cs="Times New Roman"/>
          <w:szCs w:val="24"/>
          <w:shd w:val="clear" w:color="auto" w:fill="FFFFFF"/>
        </w:rPr>
        <w:t xml:space="preserve">Campbell </w:t>
      </w:r>
      <w:r>
        <w:rPr>
          <w:rFonts w:cs="Times New Roman"/>
          <w:szCs w:val="24"/>
          <w:shd w:val="clear" w:color="auto" w:fill="FFFFFF"/>
        </w:rPr>
        <w:t>&amp;</w:t>
      </w:r>
      <w:r w:rsidRPr="00FE2751">
        <w:rPr>
          <w:rFonts w:cs="Times New Roman"/>
          <w:szCs w:val="24"/>
          <w:shd w:val="clear" w:color="auto" w:fill="FFFFFF"/>
        </w:rPr>
        <w:t xml:space="preserve"> Campbell, 2009</w:t>
      </w:r>
      <w:r>
        <w:rPr>
          <w:rFonts w:cs="Times New Roman"/>
          <w:szCs w:val="24"/>
          <w:shd w:val="clear" w:color="auto" w:fill="FFFFFF"/>
        </w:rPr>
        <w:t xml:space="preserve">; </w:t>
      </w:r>
      <w:r w:rsidRPr="00FE2751">
        <w:rPr>
          <w:rFonts w:cs="Times New Roman"/>
          <w:szCs w:val="24"/>
          <w:shd w:val="clear" w:color="auto" w:fill="FFFFFF"/>
        </w:rPr>
        <w:t>Mill</w:t>
      </w:r>
      <w:r>
        <w:rPr>
          <w:rFonts w:cs="Times New Roman"/>
          <w:szCs w:val="24"/>
          <w:shd w:val="clear" w:color="auto" w:fill="FFFFFF"/>
        </w:rPr>
        <w:t>er, Campbell &amp; Pilkonis, 2007</w:t>
      </w:r>
      <w:r w:rsidRPr="00FE2751">
        <w:rPr>
          <w:rFonts w:cs="Times New Roman"/>
          <w:szCs w:val="24"/>
          <w:shd w:val="clear" w:color="auto" w:fill="FFFFFF"/>
        </w:rPr>
        <w:t>).</w:t>
      </w:r>
      <w:r>
        <w:rPr>
          <w:rFonts w:cs="Times New Roman"/>
          <w:szCs w:val="24"/>
          <w:shd w:val="clear" w:color="auto" w:fill="FFFFFF"/>
        </w:rPr>
        <w:t xml:space="preserve"> </w:t>
      </w:r>
      <w:r>
        <w:rPr>
          <w:rFonts w:asciiTheme="majorBidi" w:hAnsiTheme="majorBidi" w:cstheme="majorBidi"/>
          <w:color w:val="222222"/>
          <w:szCs w:val="24"/>
          <w:shd w:val="clear" w:color="auto" w:fill="FFFFFF"/>
        </w:rPr>
        <w:t xml:space="preserve">This </w:t>
      </w:r>
      <w:r>
        <w:rPr>
          <w:rFonts w:asciiTheme="majorBidi" w:hAnsiTheme="majorBidi" w:cstheme="majorBidi"/>
          <w:color w:val="222222"/>
          <w:szCs w:val="24"/>
          <w:shd w:val="clear" w:color="auto" w:fill="FFFFFF"/>
        </w:rPr>
        <w:lastRenderedPageBreak/>
        <w:t>model has informed research on how narcissistic individuals organise their self-regulatory strategies, manipulate the social environment and promote their self-view. Particularly, this model has influenced research in social networking aspects of narcissism studies, such as, what narcissists do on social media and why (</w:t>
      </w:r>
      <w:r w:rsidRPr="0047266B">
        <w:rPr>
          <w:rFonts w:asciiTheme="majorBidi" w:hAnsiTheme="majorBidi" w:cstheme="majorBidi"/>
          <w:color w:val="222222"/>
          <w:szCs w:val="24"/>
          <w:shd w:val="clear" w:color="auto" w:fill="FFFFFF"/>
        </w:rPr>
        <w:t>Bergman</w:t>
      </w:r>
      <w:r w:rsidR="00FC1175">
        <w:rPr>
          <w:rFonts w:asciiTheme="majorBidi" w:hAnsiTheme="majorBidi" w:cstheme="majorBidi"/>
          <w:color w:val="222222"/>
          <w:szCs w:val="24"/>
          <w:shd w:val="clear" w:color="auto" w:fill="FFFFFF"/>
        </w:rPr>
        <w:t xml:space="preserve"> </w:t>
      </w:r>
      <w:r w:rsidR="00FC1175" w:rsidRPr="00FC1175">
        <w:rPr>
          <w:rFonts w:asciiTheme="majorBidi" w:hAnsiTheme="majorBidi" w:cstheme="majorBidi"/>
          <w:i/>
          <w:iCs/>
          <w:color w:val="222222"/>
          <w:szCs w:val="24"/>
          <w:shd w:val="clear" w:color="auto" w:fill="FFFFFF"/>
        </w:rPr>
        <w:t>et al.,</w:t>
      </w:r>
      <w:r w:rsidRPr="0047266B">
        <w:rPr>
          <w:rFonts w:asciiTheme="majorBidi" w:hAnsiTheme="majorBidi" w:cstheme="majorBidi"/>
          <w:color w:val="222222"/>
          <w:szCs w:val="24"/>
          <w:shd w:val="clear" w:color="auto" w:fill="FFFFFF"/>
        </w:rPr>
        <w:t xml:space="preserve"> 2011</w:t>
      </w:r>
      <w:r>
        <w:rPr>
          <w:rFonts w:asciiTheme="majorBidi" w:hAnsiTheme="majorBidi" w:cstheme="majorBidi"/>
          <w:color w:val="222222"/>
          <w:szCs w:val="24"/>
          <w:shd w:val="clear" w:color="auto" w:fill="FFFFFF"/>
        </w:rPr>
        <w:t xml:space="preserve">). Self-promotion, and anti-social behaviour </w:t>
      </w:r>
      <w:r w:rsidR="00C723CE">
        <w:rPr>
          <w:rFonts w:asciiTheme="majorBidi" w:hAnsiTheme="majorBidi" w:cstheme="majorBidi"/>
          <w:color w:val="222222"/>
          <w:szCs w:val="24"/>
          <w:shd w:val="clear" w:color="auto" w:fill="FFFFFF"/>
        </w:rPr>
        <w:t xml:space="preserve">are </w:t>
      </w:r>
      <w:r>
        <w:rPr>
          <w:rFonts w:asciiTheme="majorBidi" w:hAnsiTheme="majorBidi" w:cstheme="majorBidi"/>
          <w:color w:val="222222"/>
          <w:szCs w:val="24"/>
          <w:shd w:val="clear" w:color="auto" w:fill="FFFFFF"/>
        </w:rPr>
        <w:t xml:space="preserve">associated with Facebook (Carpenter, 2012; </w:t>
      </w:r>
      <w:r w:rsidRPr="0047266B">
        <w:rPr>
          <w:rFonts w:asciiTheme="majorBidi" w:hAnsiTheme="majorBidi" w:cstheme="majorBidi"/>
          <w:color w:val="222222"/>
          <w:szCs w:val="24"/>
          <w:shd w:val="clear" w:color="auto" w:fill="FFFFFF"/>
        </w:rPr>
        <w:t>Sorokowski</w:t>
      </w:r>
      <w:r w:rsidR="00FC1175">
        <w:rPr>
          <w:rFonts w:asciiTheme="majorBidi" w:hAnsiTheme="majorBidi" w:cstheme="majorBidi"/>
          <w:color w:val="222222"/>
          <w:szCs w:val="24"/>
          <w:shd w:val="clear" w:color="auto" w:fill="FFFFFF"/>
        </w:rPr>
        <w:t xml:space="preserve"> </w:t>
      </w:r>
      <w:r w:rsidR="00FC1175" w:rsidRPr="00FC1175">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2015), selfie-taking and posting on Facebook and Instagram (</w:t>
      </w:r>
      <w:r w:rsidRPr="00DC2452">
        <w:rPr>
          <w:rFonts w:asciiTheme="majorBidi" w:hAnsiTheme="majorBidi" w:cstheme="majorBidi"/>
          <w:color w:val="222222"/>
          <w:szCs w:val="24"/>
          <w:shd w:val="clear" w:color="auto" w:fill="FFFFFF"/>
        </w:rPr>
        <w:t>Halpern</w:t>
      </w:r>
      <w:r w:rsidR="00FC1175">
        <w:rPr>
          <w:rFonts w:asciiTheme="majorBidi" w:hAnsiTheme="majorBidi" w:cstheme="majorBidi"/>
          <w:color w:val="222222"/>
          <w:szCs w:val="24"/>
          <w:shd w:val="clear" w:color="auto" w:fill="FFFFFF"/>
        </w:rPr>
        <w:t xml:space="preserve"> </w:t>
      </w:r>
      <w:r w:rsidR="00FC1175" w:rsidRPr="00FC1175">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2016; Sheldon</w:t>
      </w:r>
      <w:r w:rsidRPr="00DC2452">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&amp;</w:t>
      </w:r>
      <w:r w:rsidRPr="00DC2452">
        <w:rPr>
          <w:rFonts w:asciiTheme="majorBidi" w:hAnsiTheme="majorBidi" w:cstheme="majorBidi"/>
          <w:color w:val="222222"/>
          <w:szCs w:val="24"/>
          <w:shd w:val="clear" w:color="auto" w:fill="FFFFFF"/>
        </w:rPr>
        <w:t xml:space="preserve"> Bryant, 2016</w:t>
      </w:r>
      <w:r>
        <w:rPr>
          <w:rFonts w:asciiTheme="majorBidi" w:hAnsiTheme="majorBidi" w:cstheme="majorBidi"/>
          <w:color w:val="222222"/>
          <w:szCs w:val="24"/>
          <w:shd w:val="clear" w:color="auto" w:fill="FFFFFF"/>
        </w:rPr>
        <w:t>). In the leadership field, there is a dearth of research on how narcissistic leaders manipulate the social environment to enhance their self-image. However, there is increased social media presence of organisational leaders to project their positive perception of the public towards them as a form of self-regulation strategy with the public (e.g.,</w:t>
      </w:r>
      <w:r w:rsidRPr="00BD0546">
        <w:rPr>
          <w:rFonts w:asciiTheme="majorBidi" w:hAnsiTheme="majorBidi" w:cstheme="majorBidi"/>
          <w:color w:val="222222"/>
          <w:szCs w:val="24"/>
          <w:shd w:val="clear" w:color="auto" w:fill="FFFFFF"/>
        </w:rPr>
        <w:t xml:space="preserve"> Barry</w:t>
      </w:r>
      <w:r w:rsidR="00FC1175">
        <w:rPr>
          <w:rFonts w:asciiTheme="majorBidi" w:hAnsiTheme="majorBidi" w:cstheme="majorBidi"/>
          <w:color w:val="222222"/>
          <w:szCs w:val="24"/>
          <w:shd w:val="clear" w:color="auto" w:fill="FFFFFF"/>
        </w:rPr>
        <w:t xml:space="preserve"> </w:t>
      </w:r>
      <w:r w:rsidR="00FC1175" w:rsidRPr="00FC1175">
        <w:rPr>
          <w:rFonts w:asciiTheme="majorBidi" w:hAnsiTheme="majorBidi" w:cstheme="majorBidi"/>
          <w:i/>
          <w:iCs/>
          <w:color w:val="222222"/>
          <w:szCs w:val="24"/>
          <w:shd w:val="clear" w:color="auto" w:fill="FFFFFF"/>
        </w:rPr>
        <w:t>et al.,</w:t>
      </w:r>
      <w:r w:rsidRPr="00BD0546">
        <w:rPr>
          <w:rFonts w:asciiTheme="majorBidi" w:hAnsiTheme="majorBidi" w:cstheme="majorBidi"/>
          <w:color w:val="222222"/>
          <w:szCs w:val="24"/>
          <w:shd w:val="clear" w:color="auto" w:fill="FFFFFF"/>
        </w:rPr>
        <w:t xml:space="preserve"> 2019</w:t>
      </w:r>
      <w:r>
        <w:rPr>
          <w:rFonts w:asciiTheme="majorBidi" w:hAnsiTheme="majorBidi" w:cstheme="majorBidi"/>
          <w:color w:val="222222"/>
          <w:szCs w:val="24"/>
          <w:shd w:val="clear" w:color="auto" w:fill="FFFFFF"/>
        </w:rPr>
        <w:t xml:space="preserve">; </w:t>
      </w:r>
      <w:r w:rsidRPr="00923B0A">
        <w:rPr>
          <w:rFonts w:asciiTheme="majorBidi" w:hAnsiTheme="majorBidi" w:cstheme="majorBidi"/>
          <w:color w:val="222222"/>
          <w:szCs w:val="24"/>
          <w:shd w:val="clear" w:color="auto" w:fill="FFFFFF"/>
        </w:rPr>
        <w:t xml:space="preserve">Men, </w:t>
      </w:r>
      <w:r>
        <w:rPr>
          <w:rFonts w:asciiTheme="majorBidi" w:hAnsiTheme="majorBidi" w:cstheme="majorBidi"/>
          <w:color w:val="222222"/>
          <w:szCs w:val="24"/>
          <w:shd w:val="clear" w:color="auto" w:fill="FFFFFF"/>
        </w:rPr>
        <w:t>&amp;</w:t>
      </w:r>
      <w:r w:rsidRPr="00923B0A">
        <w:rPr>
          <w:rFonts w:asciiTheme="majorBidi" w:hAnsiTheme="majorBidi" w:cstheme="majorBidi"/>
          <w:color w:val="222222"/>
          <w:szCs w:val="24"/>
          <w:shd w:val="clear" w:color="auto" w:fill="FFFFFF"/>
        </w:rPr>
        <w:t xml:space="preserve"> Tsai, </w:t>
      </w:r>
      <w:r>
        <w:rPr>
          <w:rFonts w:asciiTheme="majorBidi" w:hAnsiTheme="majorBidi" w:cstheme="majorBidi"/>
          <w:color w:val="222222"/>
          <w:szCs w:val="24"/>
          <w:shd w:val="clear" w:color="auto" w:fill="FFFFFF"/>
        </w:rPr>
        <w:t>2012).</w:t>
      </w:r>
    </w:p>
    <w:p w14:paraId="1814692D" w14:textId="77777777" w:rsidR="006D1FD1" w:rsidRPr="003436A1" w:rsidRDefault="006D1FD1" w:rsidP="00D85C05">
      <w:pPr>
        <w:spacing w:line="360" w:lineRule="auto"/>
        <w:ind w:firstLine="720"/>
        <w:jc w:val="both"/>
        <w:rPr>
          <w:rFonts w:cs="Times New Roman"/>
          <w:szCs w:val="24"/>
          <w:shd w:val="clear" w:color="auto" w:fill="FFFFFF"/>
        </w:rPr>
      </w:pPr>
    </w:p>
    <w:p w14:paraId="488F34CD" w14:textId="326BEDC0" w:rsidR="006D1FD1" w:rsidRPr="00FB25E2" w:rsidRDefault="00C92BFD" w:rsidP="00C23051">
      <w:pPr>
        <w:pStyle w:val="Caption"/>
        <w:rPr>
          <w:sz w:val="24"/>
          <w:szCs w:val="24"/>
        </w:rPr>
      </w:pPr>
      <w:r w:rsidRPr="00FD0199">
        <w:rPr>
          <w:rFonts w:cs="Times New Roman"/>
          <w:noProof/>
          <w:color w:val="auto"/>
          <w:sz w:val="24"/>
          <w:szCs w:val="24"/>
          <w:lang w:eastAsia="en-GB"/>
        </w:rPr>
        <w:lastRenderedPageBreak/>
        <mc:AlternateContent>
          <mc:Choice Requires="wpc">
            <w:drawing>
              <wp:anchor distT="0" distB="0" distL="114300" distR="114300" simplePos="0" relativeHeight="251660288" behindDoc="0" locked="0" layoutInCell="1" allowOverlap="1" wp14:anchorId="23C3B76A" wp14:editId="66D20505">
                <wp:simplePos x="0" y="0"/>
                <wp:positionH relativeFrom="margin">
                  <wp:align>left</wp:align>
                </wp:positionH>
                <wp:positionV relativeFrom="page">
                  <wp:posOffset>1320800</wp:posOffset>
                </wp:positionV>
                <wp:extent cx="5748655" cy="3990975"/>
                <wp:effectExtent l="0" t="0" r="23495" b="28575"/>
                <wp:wrapSquare wrapText="bothSides"/>
                <wp:docPr id="269" name="Canvas 499"/>
                <wp:cNvGraphicFramePr/>
                <a:graphic xmlns:a="http://schemas.openxmlformats.org/drawingml/2006/main">
                  <a:graphicData uri="http://schemas.microsoft.com/office/word/2010/wordprocessingCanvas">
                    <wpc:wpc>
                      <wpc:bg>
                        <a:noFill/>
                      </wpc:bg>
                      <wpc:whole>
                        <a:ln w="9525">
                          <a:solidFill>
                            <a:schemeClr val="tx1">
                              <a:lumMod val="100000"/>
                              <a:lumOff val="0"/>
                            </a:schemeClr>
                          </a:solidFill>
                          <a:miter lim="800000"/>
                          <a:headEnd/>
                          <a:tailEnd/>
                        </a:ln>
                      </wpc:whole>
                      <wps:wsp>
                        <wps:cNvPr id="2" name="Rectangle 500"/>
                        <wps:cNvSpPr>
                          <a:spLocks noChangeArrowheads="1"/>
                        </wps:cNvSpPr>
                        <wps:spPr bwMode="auto">
                          <a:xfrm>
                            <a:off x="142875" y="1239492"/>
                            <a:ext cx="1714501" cy="1485899"/>
                          </a:xfrm>
                          <a:prstGeom prst="rect">
                            <a:avLst/>
                          </a:prstGeom>
                          <a:solidFill>
                            <a:srgbClr val="FFFFFF"/>
                          </a:solidFill>
                          <a:ln w="9525">
                            <a:noFill/>
                            <a:miter lim="800000"/>
                            <a:headEnd/>
                            <a:tailEnd/>
                          </a:ln>
                        </wps:spPr>
                        <wps:txbx>
                          <w:txbxContent>
                            <w:p w14:paraId="77864EE1" w14:textId="77777777" w:rsidR="00B758CB" w:rsidRPr="003F053A" w:rsidRDefault="00B758CB" w:rsidP="00D85C05">
                              <w:pPr>
                                <w:jc w:val="center"/>
                                <w:rPr>
                                  <w:sz w:val="20"/>
                                </w:rPr>
                              </w:pPr>
                            </w:p>
                            <w:p w14:paraId="768D155B" w14:textId="77777777" w:rsidR="00B758CB" w:rsidRPr="00C377DE" w:rsidRDefault="00B758CB" w:rsidP="00D85C05">
                              <w:pPr>
                                <w:spacing w:after="0" w:line="240" w:lineRule="auto"/>
                                <w:jc w:val="center"/>
                                <w:rPr>
                                  <w:rFonts w:asciiTheme="majorBidi" w:hAnsiTheme="majorBidi" w:cstheme="majorBidi"/>
                                  <w:sz w:val="20"/>
                                  <w:szCs w:val="20"/>
                                </w:rPr>
                              </w:pPr>
                              <w:r w:rsidRPr="00C377DE">
                                <w:rPr>
                                  <w:rFonts w:asciiTheme="majorBidi" w:hAnsiTheme="majorBidi" w:cstheme="majorBidi"/>
                                  <w:sz w:val="20"/>
                                  <w:szCs w:val="20"/>
                                </w:rPr>
                                <w:t>INTRA-PERSONAL SELF-REGULATORY STRATEGIES</w:t>
                              </w:r>
                            </w:p>
                            <w:p w14:paraId="1D793B92" w14:textId="77777777" w:rsidR="00B758CB" w:rsidRPr="00C377DE" w:rsidRDefault="00B758CB" w:rsidP="00D85C05">
                              <w:pPr>
                                <w:jc w:val="center"/>
                                <w:rPr>
                                  <w:rFonts w:asciiTheme="majorBidi" w:hAnsiTheme="majorBidi" w:cstheme="majorBidi"/>
                                  <w:sz w:val="20"/>
                                  <w:szCs w:val="20"/>
                                </w:rPr>
                              </w:pPr>
                              <w:r w:rsidRPr="00C377DE">
                                <w:rPr>
                                  <w:rFonts w:asciiTheme="majorBidi" w:hAnsiTheme="majorBidi" w:cstheme="majorBidi"/>
                                  <w:sz w:val="20"/>
                                  <w:szCs w:val="20"/>
                                </w:rPr>
                                <w:t>(Cognitive, affective, &amp; self-regulatory)</w:t>
                              </w:r>
                            </w:p>
                          </w:txbxContent>
                        </wps:txbx>
                        <wps:bodyPr rot="0" vert="horz" wrap="square" lIns="81382" tIns="40691" rIns="81382" bIns="40691" anchor="t" anchorCtr="0" upright="1"/>
                      </wps:wsp>
                      <wps:wsp>
                        <wps:cNvPr id="3" name="Rectangle 502"/>
                        <wps:cNvSpPr>
                          <a:spLocks noChangeArrowheads="1"/>
                        </wps:cNvSpPr>
                        <wps:spPr bwMode="auto">
                          <a:xfrm>
                            <a:off x="3676650" y="1829612"/>
                            <a:ext cx="2028825" cy="533830"/>
                          </a:xfrm>
                          <a:prstGeom prst="rect">
                            <a:avLst/>
                          </a:prstGeom>
                          <a:solidFill>
                            <a:srgbClr val="FFFFFF"/>
                          </a:solidFill>
                          <a:ln w="9525">
                            <a:noFill/>
                            <a:miter lim="800000"/>
                            <a:headEnd/>
                            <a:tailEnd/>
                          </a:ln>
                        </wps:spPr>
                        <wps:txbx>
                          <w:txbxContent>
                            <w:p w14:paraId="46888108" w14:textId="77777777" w:rsidR="00B758CB" w:rsidRDefault="00B758CB" w:rsidP="00D85C05">
                              <w:pPr>
                                <w:spacing w:after="0"/>
                                <w:rPr>
                                  <w:rFonts w:asciiTheme="majorBidi" w:hAnsiTheme="majorBidi" w:cstheme="majorBidi"/>
                                  <w:sz w:val="20"/>
                                </w:rPr>
                              </w:pPr>
                              <w:r w:rsidRPr="00C377DE">
                                <w:rPr>
                                  <w:rFonts w:asciiTheme="majorBidi" w:hAnsiTheme="majorBidi" w:cstheme="majorBidi"/>
                                  <w:sz w:val="20"/>
                                </w:rPr>
                                <w:t xml:space="preserve">INTERPERSONAL STRATEGIES </w:t>
                              </w:r>
                              <w:r>
                                <w:rPr>
                                  <w:rFonts w:asciiTheme="majorBidi" w:hAnsiTheme="majorBidi" w:cstheme="majorBidi"/>
                                  <w:sz w:val="20"/>
                                </w:rPr>
                                <w:t xml:space="preserve">  </w:t>
                              </w:r>
                            </w:p>
                            <w:p w14:paraId="7DCAFB46" w14:textId="77777777" w:rsidR="00B758CB" w:rsidRPr="00C377DE" w:rsidRDefault="00B758CB" w:rsidP="00D85C05">
                              <w:pPr>
                                <w:spacing w:after="0" w:line="240" w:lineRule="auto"/>
                                <w:jc w:val="center"/>
                                <w:rPr>
                                  <w:rFonts w:asciiTheme="majorBidi" w:hAnsiTheme="majorBidi" w:cstheme="majorBidi"/>
                                  <w:sz w:val="20"/>
                                </w:rPr>
                              </w:pPr>
                              <w:r w:rsidRPr="00C377DE">
                                <w:rPr>
                                  <w:rFonts w:asciiTheme="majorBidi" w:hAnsiTheme="majorBidi" w:cstheme="majorBidi"/>
                                  <w:sz w:val="20"/>
                                </w:rPr>
                                <w:t>(Behaviour)</w:t>
                              </w:r>
                            </w:p>
                          </w:txbxContent>
                        </wps:txbx>
                        <wps:bodyPr rot="0" vert="horz" wrap="square" lIns="81382" tIns="40691" rIns="81382" bIns="40691" anchor="t" anchorCtr="0" upright="1"/>
                      </wps:wsp>
                      <wps:wsp>
                        <wps:cNvPr id="4" name="Rectangle 4"/>
                        <wps:cNvSpPr>
                          <a:spLocks noChangeArrowheads="1"/>
                        </wps:cNvSpPr>
                        <wps:spPr bwMode="auto">
                          <a:xfrm>
                            <a:off x="2190750" y="67917"/>
                            <a:ext cx="3067050" cy="618901"/>
                          </a:xfrm>
                          <a:prstGeom prst="rect">
                            <a:avLst/>
                          </a:prstGeom>
                          <a:solidFill>
                            <a:srgbClr val="FFFFFF"/>
                          </a:solidFill>
                          <a:ln w="9525">
                            <a:noFill/>
                            <a:miter lim="800000"/>
                            <a:headEnd/>
                            <a:tailEnd/>
                          </a:ln>
                        </wps:spPr>
                        <wps:txbx>
                          <w:txbxContent>
                            <w:p w14:paraId="5595E141" w14:textId="77777777" w:rsidR="00B758CB" w:rsidRPr="00C377DE" w:rsidRDefault="00B758CB" w:rsidP="00D85C05">
                              <w:pPr>
                                <w:pStyle w:val="NormalWeb"/>
                                <w:spacing w:before="0" w:beforeAutospacing="0" w:after="0" w:afterAutospacing="0"/>
                                <w:rPr>
                                  <w:rFonts w:asciiTheme="majorBidi" w:eastAsia="Calibri" w:hAnsiTheme="majorBidi" w:cstheme="majorBidi"/>
                                  <w:sz w:val="20"/>
                                  <w:szCs w:val="20"/>
                                </w:rPr>
                              </w:pPr>
                              <w:r w:rsidRPr="00C377DE">
                                <w:rPr>
                                  <w:rFonts w:asciiTheme="majorBidi" w:eastAsia="Calibri" w:hAnsiTheme="majorBidi" w:cstheme="majorBidi"/>
                                  <w:sz w:val="20"/>
                                  <w:szCs w:val="20"/>
                                </w:rPr>
                                <w:t>SELF-KNOWLEDGE</w:t>
                              </w:r>
                            </w:p>
                            <w:p w14:paraId="71EF53DA" w14:textId="77777777" w:rsidR="00B758CB" w:rsidRPr="00C377DE" w:rsidRDefault="00B758CB" w:rsidP="00D85C05">
                              <w:pPr>
                                <w:pStyle w:val="NormalWeb"/>
                                <w:spacing w:before="0" w:beforeAutospacing="0" w:after="0" w:afterAutospacing="0"/>
                                <w:rPr>
                                  <w:rFonts w:asciiTheme="majorBidi" w:eastAsia="Calibri" w:hAnsiTheme="majorBidi" w:cstheme="majorBidi"/>
                                  <w:sz w:val="20"/>
                                  <w:szCs w:val="20"/>
                                </w:rPr>
                              </w:pPr>
                              <w:r w:rsidRPr="00C377DE">
                                <w:rPr>
                                  <w:rFonts w:asciiTheme="majorBidi" w:eastAsia="Calibri" w:hAnsiTheme="majorBidi" w:cstheme="majorBidi"/>
                                  <w:sz w:val="20"/>
                                  <w:szCs w:val="20"/>
                                </w:rPr>
                                <w:t>(Self-concept: content, &amp; structure; Valence)</w:t>
                              </w:r>
                            </w:p>
                            <w:p w14:paraId="0570B8DA" w14:textId="77777777" w:rsidR="00B758CB" w:rsidRPr="00FE3485" w:rsidRDefault="00B758CB" w:rsidP="00D85C05">
                              <w:pPr>
                                <w:pStyle w:val="NormalWeb"/>
                                <w:spacing w:before="0" w:beforeAutospacing="0" w:after="0" w:afterAutospacing="0"/>
                                <w:rPr>
                                  <w:sz w:val="20"/>
                                  <w:szCs w:val="20"/>
                                </w:rPr>
                              </w:pPr>
                            </w:p>
                            <w:p w14:paraId="507030FA" w14:textId="77777777" w:rsidR="00B758CB" w:rsidRDefault="00B758CB" w:rsidP="00D85C05">
                              <w:pPr>
                                <w:pStyle w:val="NormalWeb"/>
                                <w:spacing w:before="0" w:beforeAutospacing="0" w:after="200" w:afterAutospacing="0" w:line="276" w:lineRule="auto"/>
                              </w:pPr>
                            </w:p>
                          </w:txbxContent>
                        </wps:txbx>
                        <wps:bodyPr rot="0" vert="horz" wrap="square" lIns="81382" tIns="40691" rIns="81382" bIns="40691" anchor="t" anchorCtr="0" upright="1"/>
                      </wps:wsp>
                      <wps:wsp>
                        <wps:cNvPr id="10" name="Rectangle 10"/>
                        <wps:cNvSpPr>
                          <a:spLocks noChangeArrowheads="1"/>
                        </wps:cNvSpPr>
                        <wps:spPr bwMode="auto">
                          <a:xfrm>
                            <a:off x="2533650" y="3343752"/>
                            <a:ext cx="1543050" cy="534165"/>
                          </a:xfrm>
                          <a:prstGeom prst="rect">
                            <a:avLst/>
                          </a:prstGeom>
                          <a:solidFill>
                            <a:srgbClr val="FFFFFF"/>
                          </a:solidFill>
                          <a:ln w="9525">
                            <a:noFill/>
                            <a:miter lim="800000"/>
                            <a:headEnd/>
                            <a:tailEnd/>
                          </a:ln>
                        </wps:spPr>
                        <wps:txbx>
                          <w:txbxContent>
                            <w:p w14:paraId="3FB9063B" w14:textId="77777777" w:rsidR="00B758CB" w:rsidRPr="003C6CC1" w:rsidRDefault="00B758CB" w:rsidP="00D85C05">
                              <w:pPr>
                                <w:pStyle w:val="NormalWeb"/>
                                <w:spacing w:before="0" w:beforeAutospacing="0" w:after="200" w:afterAutospacing="0" w:line="276" w:lineRule="auto"/>
                                <w:jc w:val="center"/>
                                <w:rPr>
                                  <w:sz w:val="20"/>
                                  <w:szCs w:val="20"/>
                                </w:rPr>
                              </w:pPr>
                              <w:r w:rsidRPr="003C6CC1">
                                <w:rPr>
                                  <w:sz w:val="20"/>
                                  <w:szCs w:val="20"/>
                                </w:rPr>
                                <w:t>SOCIAL RELATIONSHIPS</w:t>
                              </w:r>
                            </w:p>
                            <w:p w14:paraId="3830DDA0" w14:textId="77777777" w:rsidR="00B758CB" w:rsidRPr="001768A0" w:rsidRDefault="00B758CB" w:rsidP="00D85C05">
                              <w:pPr>
                                <w:pStyle w:val="NormalWeb"/>
                                <w:spacing w:before="0" w:beforeAutospacing="0" w:after="0" w:afterAutospacing="0"/>
                                <w:rPr>
                                  <w:sz w:val="20"/>
                                  <w:szCs w:val="20"/>
                                </w:rPr>
                              </w:pPr>
                            </w:p>
                          </w:txbxContent>
                        </wps:txbx>
                        <wps:bodyPr rot="0" vert="horz" wrap="square" lIns="81382" tIns="40691" rIns="81382" bIns="40691" anchor="t" anchorCtr="0" upright="1"/>
                      </wps:wsp>
                      <wps:wsp>
                        <wps:cNvPr id="11" name="Straight Arrow Connector 11"/>
                        <wps:cNvCnPr/>
                        <wps:spPr>
                          <a:xfrm flipH="1" flipV="1">
                            <a:off x="4000500" y="524508"/>
                            <a:ext cx="933450" cy="126743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H="1">
                            <a:off x="3913949" y="2363442"/>
                            <a:ext cx="777114" cy="9799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1896027" y="715616"/>
                            <a:ext cx="818874" cy="89535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1896027" y="2372967"/>
                            <a:ext cx="599523" cy="116164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1857375" y="2018855"/>
                            <a:ext cx="16097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flipH="1" flipV="1">
                            <a:off x="390525" y="2963517"/>
                            <a:ext cx="1914525" cy="619127"/>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H="1" flipV="1">
                            <a:off x="123825" y="1477617"/>
                            <a:ext cx="266700" cy="150495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142875" y="715616"/>
                            <a:ext cx="514350" cy="781051"/>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V="1">
                            <a:off x="628650" y="325092"/>
                            <a:ext cx="1362075" cy="4190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23C3B76A" id="_x0000_s1026" editas="canvas" style="position:absolute;margin-left:0;margin-top:104pt;width:452.65pt;height:314.25pt;z-index:251660288;mso-position-horizontal:left;mso-position-horizontal-relative:margin;mso-position-vertical-relative:page;mso-width-relative:margin;mso-height-relative:margin" coordsize="57486,3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86;height:39909;visibility:visible;mso-wrap-style:square" stroked="t" strokecolor="black [3213]">
                  <v:fill o:detectmouseclick="t"/>
                  <v:path o:connecttype="none"/>
                </v:shape>
                <v:rect id="Rectangle 500" o:spid="_x0000_s1028" style="position:absolute;left:1428;top:12394;width:17145;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" stroked="f">
                  <v:textbox inset="2.26061mm,1.1303mm,2.26061mm,1.1303mm">
                    <w:txbxContent>
                      <w:p w14:paraId="77864EE1" w14:textId="77777777" w:rsidR="00B758CB" w:rsidRPr="003F053A" w:rsidRDefault="00B758CB" w:rsidP="00D85C05">
                        <w:pPr>
                          <w:jc w:val="center"/>
                          <w:rPr>
                            <w:sz w:val="20"/>
                          </w:rPr>
                        </w:pPr>
                      </w:p>
                      <w:p w14:paraId="768D155B" w14:textId="77777777" w:rsidR="00B758CB" w:rsidRPr="00C377DE" w:rsidRDefault="00B758CB" w:rsidP="00D85C05">
                        <w:pPr>
                          <w:spacing w:after="0" w:line="240" w:lineRule="auto"/>
                          <w:jc w:val="center"/>
                          <w:rPr>
                            <w:rFonts w:asciiTheme="majorBidi" w:hAnsiTheme="majorBidi" w:cstheme="majorBidi"/>
                            <w:sz w:val="20"/>
                            <w:szCs w:val="20"/>
                          </w:rPr>
                        </w:pPr>
                        <w:r w:rsidRPr="00C377DE">
                          <w:rPr>
                            <w:rFonts w:asciiTheme="majorBidi" w:hAnsiTheme="majorBidi" w:cstheme="majorBidi"/>
                            <w:sz w:val="20"/>
                            <w:szCs w:val="20"/>
                          </w:rPr>
                          <w:t>INTRA-PERSONAL SELF-REGULATORY STRATEGIES</w:t>
                        </w:r>
                      </w:p>
                      <w:p w14:paraId="1D793B92" w14:textId="77777777" w:rsidR="00B758CB" w:rsidRPr="00C377DE" w:rsidRDefault="00B758CB" w:rsidP="00D85C05">
                        <w:pPr>
                          <w:jc w:val="center"/>
                          <w:rPr>
                            <w:rFonts w:asciiTheme="majorBidi" w:hAnsiTheme="majorBidi" w:cstheme="majorBidi"/>
                            <w:sz w:val="20"/>
                            <w:szCs w:val="20"/>
                          </w:rPr>
                        </w:pPr>
                        <w:r w:rsidRPr="00C377DE">
                          <w:rPr>
                            <w:rFonts w:asciiTheme="majorBidi" w:hAnsiTheme="majorBidi" w:cstheme="majorBidi"/>
                            <w:sz w:val="20"/>
                            <w:szCs w:val="20"/>
                          </w:rPr>
                          <w:t>(Cognitive, affective, &amp; self-regulatory)</w:t>
                        </w:r>
                      </w:p>
                    </w:txbxContent>
                  </v:textbox>
                </v:rect>
                <v:rect id="Rectangle 502" o:spid="_x0000_s1029" style="position:absolute;left:36766;top:18296;width:20288;height: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" stroked="f">
                  <v:textbox inset="2.26061mm,1.1303mm,2.26061mm,1.1303mm">
                    <w:txbxContent>
                      <w:p w14:paraId="46888108" w14:textId="77777777" w:rsidR="00B758CB" w:rsidRDefault="00B758CB" w:rsidP="00D85C05">
                        <w:pPr>
                          <w:spacing w:after="0"/>
                          <w:rPr>
                            <w:rFonts w:asciiTheme="majorBidi" w:hAnsiTheme="majorBidi" w:cstheme="majorBidi"/>
                            <w:sz w:val="20"/>
                          </w:rPr>
                        </w:pPr>
                        <w:r w:rsidRPr="00C377DE">
                          <w:rPr>
                            <w:rFonts w:asciiTheme="majorBidi" w:hAnsiTheme="majorBidi" w:cstheme="majorBidi"/>
                            <w:sz w:val="20"/>
                          </w:rPr>
                          <w:t xml:space="preserve">INTERPERSONAL STRATEGIES </w:t>
                        </w:r>
                        <w:r>
                          <w:rPr>
                            <w:rFonts w:asciiTheme="majorBidi" w:hAnsiTheme="majorBidi" w:cstheme="majorBidi"/>
                            <w:sz w:val="20"/>
                          </w:rPr>
                          <w:t xml:space="preserve">  </w:t>
                        </w:r>
                      </w:p>
                      <w:p w14:paraId="7DCAFB46" w14:textId="77777777" w:rsidR="00B758CB" w:rsidRPr="00C377DE" w:rsidRDefault="00B758CB" w:rsidP="00D85C05">
                        <w:pPr>
                          <w:spacing w:after="0" w:line="240" w:lineRule="auto"/>
                          <w:jc w:val="center"/>
                          <w:rPr>
                            <w:rFonts w:asciiTheme="majorBidi" w:hAnsiTheme="majorBidi" w:cstheme="majorBidi"/>
                            <w:sz w:val="20"/>
                          </w:rPr>
                        </w:pPr>
                        <w:r w:rsidRPr="00C377DE">
                          <w:rPr>
                            <w:rFonts w:asciiTheme="majorBidi" w:hAnsiTheme="majorBidi" w:cstheme="majorBidi"/>
                            <w:sz w:val="20"/>
                          </w:rPr>
                          <w:t>(Behaviour)</w:t>
                        </w:r>
                      </w:p>
                    </w:txbxContent>
                  </v:textbox>
                </v:rect>
                <v:rect id="Rectangle 4" o:spid="_x0000_s1030" style="position:absolute;left:21907;top:679;width:30671;height:6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" stroked="f">
                  <v:textbox inset="2.26061mm,1.1303mm,2.26061mm,1.1303mm">
                    <w:txbxContent>
                      <w:p w14:paraId="5595E141" w14:textId="77777777" w:rsidR="00B758CB" w:rsidRPr="00C377DE" w:rsidRDefault="00B758CB" w:rsidP="00D85C05">
                        <w:pPr>
                          <w:pStyle w:val="NormalWeb"/>
                          <w:spacing w:before="0" w:beforeAutospacing="0" w:after="0" w:afterAutospacing="0"/>
                          <w:rPr>
                            <w:rFonts w:asciiTheme="majorBidi" w:eastAsia="Calibri" w:hAnsiTheme="majorBidi" w:cstheme="majorBidi"/>
                            <w:sz w:val="20"/>
                            <w:szCs w:val="20"/>
                          </w:rPr>
                        </w:pPr>
                        <w:r w:rsidRPr="00C377DE">
                          <w:rPr>
                            <w:rFonts w:asciiTheme="majorBidi" w:eastAsia="Calibri" w:hAnsiTheme="majorBidi" w:cstheme="majorBidi"/>
                            <w:sz w:val="20"/>
                            <w:szCs w:val="20"/>
                          </w:rPr>
                          <w:t>SELF-KNOWLEDGE</w:t>
                        </w:r>
                      </w:p>
                      <w:p w14:paraId="71EF53DA" w14:textId="77777777" w:rsidR="00B758CB" w:rsidRPr="00C377DE" w:rsidRDefault="00B758CB" w:rsidP="00D85C05">
                        <w:pPr>
                          <w:pStyle w:val="NormalWeb"/>
                          <w:spacing w:before="0" w:beforeAutospacing="0" w:after="0" w:afterAutospacing="0"/>
                          <w:rPr>
                            <w:rFonts w:asciiTheme="majorBidi" w:eastAsia="Calibri" w:hAnsiTheme="majorBidi" w:cstheme="majorBidi"/>
                            <w:sz w:val="20"/>
                            <w:szCs w:val="20"/>
                          </w:rPr>
                        </w:pPr>
                        <w:r w:rsidRPr="00C377DE">
                          <w:rPr>
                            <w:rFonts w:asciiTheme="majorBidi" w:eastAsia="Calibri" w:hAnsiTheme="majorBidi" w:cstheme="majorBidi"/>
                            <w:sz w:val="20"/>
                            <w:szCs w:val="20"/>
                          </w:rPr>
                          <w:t>(Self-concept: content, &amp; structure; Valence)</w:t>
                        </w:r>
                      </w:p>
                      <w:p w14:paraId="0570B8DA" w14:textId="77777777" w:rsidR="00B758CB" w:rsidRPr="00FE3485" w:rsidRDefault="00B758CB" w:rsidP="00D85C05">
                        <w:pPr>
                          <w:pStyle w:val="NormalWeb"/>
                          <w:spacing w:before="0" w:beforeAutospacing="0" w:after="0" w:afterAutospacing="0"/>
                          <w:rPr>
                            <w:sz w:val="20"/>
                            <w:szCs w:val="20"/>
                          </w:rPr>
                        </w:pPr>
                      </w:p>
                      <w:p w14:paraId="507030FA" w14:textId="77777777" w:rsidR="00B758CB" w:rsidRDefault="00B758CB" w:rsidP="00D85C05">
                        <w:pPr>
                          <w:pStyle w:val="NormalWeb"/>
                          <w:spacing w:before="0" w:beforeAutospacing="0" w:after="200" w:afterAutospacing="0" w:line="276" w:lineRule="auto"/>
                        </w:pPr>
                      </w:p>
                    </w:txbxContent>
                  </v:textbox>
                </v:rect>
                <v:rect id="Rectangle 10" o:spid="_x0000_s1031" style="position:absolute;left:25336;top:33437;width:15431;height: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" stroked="f">
                  <v:textbox inset="2.26061mm,1.1303mm,2.26061mm,1.1303mm">
                    <w:txbxContent>
                      <w:p w14:paraId="3FB9063B" w14:textId="77777777" w:rsidR="00B758CB" w:rsidRPr="003C6CC1" w:rsidRDefault="00B758CB" w:rsidP="00D85C05">
                        <w:pPr>
                          <w:pStyle w:val="NormalWeb"/>
                          <w:spacing w:before="0" w:beforeAutospacing="0" w:after="200" w:afterAutospacing="0" w:line="276" w:lineRule="auto"/>
                          <w:jc w:val="center"/>
                          <w:rPr>
                            <w:sz w:val="20"/>
                            <w:szCs w:val="20"/>
                          </w:rPr>
                        </w:pPr>
                        <w:r w:rsidRPr="003C6CC1">
                          <w:rPr>
                            <w:sz w:val="20"/>
                            <w:szCs w:val="20"/>
                          </w:rPr>
                          <w:t>SOCIAL RELATIONSHIPS</w:t>
                        </w:r>
                      </w:p>
                      <w:p w14:paraId="3830DDA0" w14:textId="77777777" w:rsidR="00B758CB" w:rsidRPr="001768A0" w:rsidRDefault="00B758CB" w:rsidP="00D85C05">
                        <w:pPr>
                          <w:pStyle w:val="NormalWeb"/>
                          <w:spacing w:before="0" w:beforeAutospacing="0" w:after="0" w:afterAutospacing="0"/>
                          <w:rPr>
                            <w:sz w:val="20"/>
                            <w:szCs w:val="20"/>
                          </w:rPr>
                        </w:pPr>
                      </w:p>
                    </w:txbxContent>
                  </v:textbox>
                </v:rect>
                <v:shapetype id="_x0000_t32" coordsize="21600,21600" o:spt="32" o:oned="t" path="m,l21600,21600e" filled="f">
                  <v:path arrowok="t" fillok="f" o:connecttype="none"/>
                  <o:lock v:ext="edit" shapetype="t"/>
                </v:shapetype>
                <v:shape id="Straight Arrow Connector 11" o:spid="_x0000_s1032" type="#_x0000_t32" style="position:absolute;left:40005;top:5245;width:9334;height:126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" strokecolor="black [3200]" strokeweight=".5pt">
                  <v:stroke startarrow="block" endarrow="block" joinstyle="miter"/>
                </v:shape>
                <v:shape id="Straight Arrow Connector 12" o:spid="_x0000_s1033" type="#_x0000_t32" style="position:absolute;left:39139;top:23634;width:7771;height:97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" strokecolor="black [3200]" strokeweight=".5pt">
                  <v:stroke startarrow="block" endarrow="block" joinstyle="miter"/>
                </v:shape>
                <v:shape id="Straight Arrow Connector 13" o:spid="_x0000_s1034" type="#_x0000_t32" style="position:absolute;left:18960;top:7156;width:8189;height:8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" strokecolor="black [3200]" strokeweight=".5pt">
                  <v:stroke startarrow="block" endarrow="block" joinstyle="miter"/>
                </v:shape>
                <v:shape id="Straight Arrow Connector 14" o:spid="_x0000_s1035" type="#_x0000_t32" style="position:absolute;left:18960;top:23729;width:5995;height:11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" strokecolor="black [3200]" strokeweight=".5pt">
                  <v:stroke startarrow="block" endarrow="block" joinstyle="miter"/>
                </v:shape>
                <v:shape id="Straight Arrow Connector 15" o:spid="_x0000_s1036" type="#_x0000_t32" style="position:absolute;left:18573;top:20188;width:16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" strokecolor="black [3200]" strokeweight=".5pt">
                  <v:stroke startarrow="block" endarrow="block" joinstyle="miter"/>
                </v:shape>
                <v:line id="Straight Connector 16" o:spid="_x0000_s1037" style="position:absolute;flip:x y;visibility:visible;mso-wrap-style:square" from="3905,29635" to="23050,3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" strokecolor="black [3200]" strokeweight=".5pt">
                  <v:stroke joinstyle="miter"/>
                </v:line>
                <v:line id="Straight Connector 17" o:spid="_x0000_s1038" style="position:absolute;flip:x y;visibility:visible;mso-wrap-style:square" from="1238,14776" to="3905,2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" strokecolor="black [3200]" strokeweight=".5pt">
                  <v:stroke joinstyle="miter"/>
                </v:line>
                <v:line id="Straight Connector 18" o:spid="_x0000_s1039" style="position:absolute;flip:y;visibility:visible;mso-wrap-style:square" from="1428,7156" to="6572,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" strokecolor="black [3200]" strokeweight=".5pt">
                  <v:stroke joinstyle="miter"/>
                </v:line>
                <v:shape id="Straight Arrow Connector 19" o:spid="_x0000_s1040" type="#_x0000_t32" style="position:absolute;left:6286;top:3250;width:13621;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w10:wrap type="square" anchorx="margin" anchory="page"/>
              </v:group>
            </w:pict>
          </mc:Fallback>
        </mc:AlternateContent>
      </w:r>
      <w:bookmarkStart w:id="40" w:name="_Hlk92184478"/>
      <w:r w:rsidR="00C23051" w:rsidRPr="00FD0199">
        <w:rPr>
          <w:color w:val="auto"/>
          <w:sz w:val="24"/>
          <w:szCs w:val="24"/>
        </w:rPr>
        <w:t>Figure</w:t>
      </w:r>
      <w:r w:rsidR="00BB7EA8">
        <w:rPr>
          <w:color w:val="auto"/>
          <w:sz w:val="24"/>
          <w:szCs w:val="24"/>
        </w:rPr>
        <w:t xml:space="preserve"> 2.</w:t>
      </w:r>
      <w:r w:rsidR="00C23051" w:rsidRPr="00FD0199">
        <w:rPr>
          <w:color w:val="auto"/>
          <w:sz w:val="24"/>
          <w:szCs w:val="24"/>
        </w:rPr>
        <w:t xml:space="preserve">1: </w:t>
      </w:r>
      <w:r w:rsidR="004A0DB2">
        <w:rPr>
          <w:color w:val="auto"/>
          <w:sz w:val="24"/>
          <w:szCs w:val="24"/>
        </w:rPr>
        <w:t>S</w:t>
      </w:r>
      <w:r w:rsidR="00C23051" w:rsidRPr="00FD0199">
        <w:rPr>
          <w:color w:val="auto"/>
          <w:sz w:val="24"/>
          <w:szCs w:val="24"/>
        </w:rPr>
        <w:t>elf-regulatory processing model</w:t>
      </w:r>
      <w:bookmarkEnd w:id="40"/>
    </w:p>
    <w:p w14:paraId="32A5C548" w14:textId="09F65F88" w:rsidR="00D85C05" w:rsidRPr="003436A1" w:rsidRDefault="00D85C05" w:rsidP="00D85C05">
      <w:pPr>
        <w:spacing w:line="360" w:lineRule="auto"/>
        <w:jc w:val="both"/>
        <w:rPr>
          <w:rFonts w:cs="Times New Roman"/>
          <w:szCs w:val="24"/>
          <w:shd w:val="clear" w:color="auto" w:fill="FFFFFF"/>
        </w:rPr>
      </w:pPr>
      <w:r>
        <w:rPr>
          <w:rFonts w:cs="Times New Roman"/>
          <w:szCs w:val="24"/>
          <w:shd w:val="clear" w:color="auto" w:fill="FFFFFF"/>
        </w:rPr>
        <w:t xml:space="preserve">Source: </w:t>
      </w:r>
      <w:r>
        <w:rPr>
          <w:rFonts w:cs="Times New Roman"/>
          <w:szCs w:val="24"/>
        </w:rPr>
        <w:t>Morf and Rhodewalt</w:t>
      </w:r>
      <w:r w:rsidRPr="00FE2751">
        <w:rPr>
          <w:rFonts w:cs="Times New Roman"/>
          <w:szCs w:val="24"/>
        </w:rPr>
        <w:t xml:space="preserve"> </w:t>
      </w:r>
      <w:r>
        <w:rPr>
          <w:rFonts w:cs="Times New Roman"/>
          <w:szCs w:val="24"/>
        </w:rPr>
        <w:t>(</w:t>
      </w:r>
      <w:r w:rsidRPr="00FE2751">
        <w:rPr>
          <w:rFonts w:cs="Times New Roman"/>
          <w:szCs w:val="24"/>
        </w:rPr>
        <w:t>2001</w:t>
      </w:r>
      <w:r>
        <w:rPr>
          <w:rFonts w:cs="Times New Roman"/>
          <w:szCs w:val="24"/>
        </w:rPr>
        <w:t>, p.180)</w:t>
      </w:r>
    </w:p>
    <w:p w14:paraId="1C8E3A78" w14:textId="77777777" w:rsidR="00D85C05" w:rsidRPr="002B6AB7" w:rsidRDefault="00D85C05" w:rsidP="00BD367C">
      <w:pPr>
        <w:pStyle w:val="Heading2"/>
        <w:spacing w:before="0" w:after="0" w:line="480" w:lineRule="auto"/>
        <w:rPr>
          <w:i/>
          <w:iCs/>
        </w:rPr>
      </w:pPr>
      <w:bookmarkStart w:id="41" w:name="_Toc89777517"/>
      <w:bookmarkStart w:id="42" w:name="_Toc109122473"/>
      <w:r w:rsidRPr="002B6AB7">
        <w:rPr>
          <w:i/>
          <w:iCs/>
        </w:rPr>
        <w:t>2.4.5</w:t>
      </w:r>
      <w:r w:rsidRPr="002B6AB7">
        <w:rPr>
          <w:i/>
          <w:iCs/>
        </w:rPr>
        <w:tab/>
        <w:t>Emotion-based model of addictive narcissism</w:t>
      </w:r>
      <w:bookmarkEnd w:id="41"/>
      <w:bookmarkEnd w:id="42"/>
    </w:p>
    <w:p w14:paraId="1765C2DF" w14:textId="20185A15" w:rsidR="00D85C05" w:rsidRPr="00E07A6E" w:rsidRDefault="00D85C05" w:rsidP="00BD367C">
      <w:pPr>
        <w:spacing w:after="0" w:line="480" w:lineRule="auto"/>
        <w:ind w:firstLine="720"/>
        <w:jc w:val="both"/>
        <w:rPr>
          <w:rFonts w:asciiTheme="majorBidi" w:hAnsiTheme="majorBidi" w:cstheme="majorBidi"/>
          <w:color w:val="222222"/>
          <w:szCs w:val="24"/>
          <w:shd w:val="clear" w:color="auto" w:fill="FFFFFF"/>
        </w:rPr>
      </w:pPr>
      <w:r>
        <w:rPr>
          <w:rFonts w:cs="Times New Roman"/>
          <w:szCs w:val="24"/>
        </w:rPr>
        <w:t>The a</w:t>
      </w:r>
      <w:r w:rsidRPr="00FE2751">
        <w:rPr>
          <w:rFonts w:cs="Times New Roman"/>
          <w:szCs w:val="24"/>
        </w:rPr>
        <w:t xml:space="preserve">ddictive model of narcissism (Baumeister </w:t>
      </w:r>
      <w:r>
        <w:rPr>
          <w:rFonts w:cs="Times New Roman"/>
          <w:szCs w:val="24"/>
        </w:rPr>
        <w:t>&amp;</w:t>
      </w:r>
      <w:r w:rsidRPr="00FE2751">
        <w:rPr>
          <w:rFonts w:cs="Times New Roman"/>
          <w:szCs w:val="24"/>
        </w:rPr>
        <w:t xml:space="preserve"> Vohs, 2001) explains nar</w:t>
      </w:r>
      <w:r>
        <w:rPr>
          <w:rFonts w:cs="Times New Roman"/>
          <w:szCs w:val="24"/>
        </w:rPr>
        <w:t>cissism as an addictive</w:t>
      </w:r>
      <w:r w:rsidRPr="00FE2751">
        <w:rPr>
          <w:rFonts w:cs="Times New Roman"/>
          <w:szCs w:val="24"/>
        </w:rPr>
        <w:t xml:space="preserve"> self-view, attention, fame, and status</w:t>
      </w:r>
      <w:r>
        <w:rPr>
          <w:rFonts w:cs="Times New Roman"/>
          <w:szCs w:val="24"/>
        </w:rPr>
        <w:t>-seeking motivation of individuals</w:t>
      </w:r>
      <w:r w:rsidRPr="00FE2751">
        <w:rPr>
          <w:rFonts w:cs="Times New Roman"/>
          <w:szCs w:val="24"/>
        </w:rPr>
        <w:t xml:space="preserve">. From this perspective, narcissistic personalities </w:t>
      </w:r>
      <w:r>
        <w:rPr>
          <w:rFonts w:cs="Times New Roman"/>
          <w:szCs w:val="24"/>
        </w:rPr>
        <w:t xml:space="preserve">are addicted to a </w:t>
      </w:r>
      <w:r w:rsidRPr="00FE2751">
        <w:rPr>
          <w:rFonts w:cs="Times New Roman"/>
          <w:szCs w:val="24"/>
        </w:rPr>
        <w:t xml:space="preserve">self-enhanced image of themselves, </w:t>
      </w:r>
      <w:r>
        <w:rPr>
          <w:rFonts w:cs="Times New Roman"/>
          <w:szCs w:val="24"/>
        </w:rPr>
        <w:t xml:space="preserve">their </w:t>
      </w:r>
      <w:r w:rsidRPr="00FE2751">
        <w:rPr>
          <w:rFonts w:cs="Times New Roman"/>
          <w:szCs w:val="24"/>
        </w:rPr>
        <w:t xml:space="preserve">positions, </w:t>
      </w:r>
      <w:r>
        <w:rPr>
          <w:rFonts w:cs="Times New Roman"/>
          <w:szCs w:val="24"/>
        </w:rPr>
        <w:t xml:space="preserve">and </w:t>
      </w:r>
      <w:r w:rsidRPr="00FE2751">
        <w:rPr>
          <w:rFonts w:cs="Times New Roman"/>
          <w:szCs w:val="24"/>
        </w:rPr>
        <w:t>status</w:t>
      </w:r>
      <w:r>
        <w:rPr>
          <w:rFonts w:cs="Times New Roman"/>
          <w:szCs w:val="24"/>
        </w:rPr>
        <w:t>,</w:t>
      </w:r>
      <w:r w:rsidRPr="00FE2751">
        <w:rPr>
          <w:rFonts w:cs="Times New Roman"/>
          <w:szCs w:val="24"/>
        </w:rPr>
        <w:t xml:space="preserve"> </w:t>
      </w:r>
      <w:r>
        <w:rPr>
          <w:rFonts w:cs="Times New Roman"/>
          <w:szCs w:val="24"/>
        </w:rPr>
        <w:t xml:space="preserve">by relying on others as the source of all these and more, albeit in a fluctuating manner. Baumeister and Vohs (2001, p. 206) theorised that "as a result, a narcissist's life may be characterised not by a stable sense of inflated self-regard, but by periods of relative normality punctuated by phases of self-aggrandizing inflation, possibly leading to destructive consequences that may occasionally cause the person to revert to a more normal, balanced view of self". This proposition by Baumeister and Vohs (2001) clearly emphasizes that narcissism </w:t>
      </w:r>
      <w:r>
        <w:rPr>
          <w:rFonts w:cs="Times New Roman"/>
          <w:szCs w:val="24"/>
        </w:rPr>
        <w:lastRenderedPageBreak/>
        <w:t xml:space="preserve">can wax or wane in different phases and cycles, that is, there are times when the cravings of individuals for approval from other people is high and low. This can be due to the successes achieved by narcissists at a particular time, encouraging the thinking of superiority but subsequently, the satisfaction gained from the same success levels declines and the individuals then looks for something else to boost their admiration and self-esteem </w:t>
      </w:r>
      <w:r w:rsidRPr="00FE2751">
        <w:rPr>
          <w:rFonts w:cs="Times New Roman"/>
          <w:szCs w:val="24"/>
        </w:rPr>
        <w:t xml:space="preserve">(Baumeister </w:t>
      </w:r>
      <w:r>
        <w:rPr>
          <w:rFonts w:cs="Times New Roman"/>
          <w:szCs w:val="24"/>
        </w:rPr>
        <w:t>&amp;</w:t>
      </w:r>
      <w:r w:rsidRPr="00FE2751">
        <w:rPr>
          <w:rFonts w:cs="Times New Roman"/>
          <w:szCs w:val="24"/>
        </w:rPr>
        <w:t xml:space="preserve"> Vohs, 2001)</w:t>
      </w:r>
      <w:r>
        <w:rPr>
          <w:rFonts w:cs="Times New Roman"/>
          <w:szCs w:val="24"/>
        </w:rPr>
        <w:t xml:space="preserve">. In summary, the addictive model of narcissism stands on the precipices of fluctuations of narcissism in narcissistic personalities. While the cravings to seek attention and think of oneself as superior to others may be constant, the strategies to achieving the self-gratifying goals may not be constant, and consistent; described in the literature as the phases and cycles of narcissism </w:t>
      </w:r>
      <w:r>
        <w:rPr>
          <w:rFonts w:cs="Times New Roman"/>
          <w:szCs w:val="24"/>
          <w:shd w:val="clear" w:color="auto" w:fill="FFFFFF"/>
        </w:rPr>
        <w:t xml:space="preserve">(see </w:t>
      </w:r>
      <w:r>
        <w:rPr>
          <w:rFonts w:cs="Times New Roman"/>
          <w:szCs w:val="24"/>
        </w:rPr>
        <w:t xml:space="preserve">Baumeister &amp; Vohs, 2001). </w:t>
      </w:r>
      <w:r>
        <w:rPr>
          <w:rFonts w:asciiTheme="majorBidi" w:hAnsiTheme="majorBidi" w:cstheme="majorBidi"/>
          <w:color w:val="222222"/>
          <w:szCs w:val="24"/>
          <w:shd w:val="clear" w:color="auto" w:fill="FFFFFF"/>
        </w:rPr>
        <w:t>The addictive model (</w:t>
      </w:r>
      <w:r>
        <w:rPr>
          <w:rFonts w:cs="Times New Roman"/>
          <w:szCs w:val="24"/>
        </w:rPr>
        <w:t>Baumeister &amp; Vohs, 2001</w:t>
      </w:r>
      <w:r>
        <w:rPr>
          <w:rFonts w:asciiTheme="majorBidi" w:hAnsiTheme="majorBidi" w:cstheme="majorBidi"/>
          <w:color w:val="222222"/>
          <w:szCs w:val="24"/>
          <w:shd w:val="clear" w:color="auto" w:fill="FFFFFF"/>
        </w:rPr>
        <w:t xml:space="preserve">) that views narcissism as an inconsistent manner of narcissistic cravings appear to be lacking in leadership theorising as scholars are yet to examine the fluctuating nature of leader and follower narcissism. However, </w:t>
      </w:r>
      <w:r w:rsidR="00803640">
        <w:rPr>
          <w:rFonts w:asciiTheme="majorBidi" w:hAnsiTheme="majorBidi" w:cstheme="majorBidi"/>
          <w:color w:val="222222"/>
          <w:szCs w:val="24"/>
          <w:shd w:val="clear" w:color="auto" w:fill="FFFFFF"/>
        </w:rPr>
        <w:t xml:space="preserve">consistent with the premises of the additive model of narcissism, </w:t>
      </w:r>
      <w:r>
        <w:rPr>
          <w:rFonts w:asciiTheme="majorBidi" w:hAnsiTheme="majorBidi" w:cstheme="majorBidi"/>
          <w:color w:val="222222"/>
          <w:szCs w:val="24"/>
          <w:shd w:val="clear" w:color="auto" w:fill="FFFFFF"/>
        </w:rPr>
        <w:t xml:space="preserve">researchers have argued that narcissism in leaders </w:t>
      </w:r>
      <w:r w:rsidR="00C723CE">
        <w:rPr>
          <w:rFonts w:asciiTheme="majorBidi" w:hAnsiTheme="majorBidi" w:cstheme="majorBidi"/>
          <w:color w:val="222222"/>
          <w:szCs w:val="24"/>
          <w:shd w:val="clear" w:color="auto" w:fill="FFFFFF"/>
        </w:rPr>
        <w:t>is</w:t>
      </w:r>
      <w:r>
        <w:rPr>
          <w:rFonts w:asciiTheme="majorBidi" w:hAnsiTheme="majorBidi" w:cstheme="majorBidi"/>
          <w:color w:val="222222"/>
          <w:szCs w:val="24"/>
          <w:shd w:val="clear" w:color="auto" w:fill="FFFFFF"/>
        </w:rPr>
        <w:t xml:space="preserve"> triggered by situational and environmental factors, for example, stress (Spain </w:t>
      </w:r>
      <w:r w:rsidRPr="00B14D5F">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2016) and public ego threat (</w:t>
      </w:r>
      <w:r w:rsidRPr="0045566E">
        <w:rPr>
          <w:rFonts w:asciiTheme="majorBidi" w:hAnsiTheme="majorBidi" w:cstheme="majorBidi"/>
          <w:color w:val="222222"/>
          <w:szCs w:val="24"/>
          <w:shd w:val="clear" w:color="auto" w:fill="FFFFFF"/>
        </w:rPr>
        <w:t>Ferriday</w:t>
      </w:r>
      <w:r w:rsidR="00B14D5F">
        <w:rPr>
          <w:rFonts w:asciiTheme="majorBidi" w:hAnsiTheme="majorBidi" w:cstheme="majorBidi"/>
          <w:color w:val="222222"/>
          <w:szCs w:val="24"/>
          <w:shd w:val="clear" w:color="auto" w:fill="FFFFFF"/>
        </w:rPr>
        <w:t xml:space="preserve"> </w:t>
      </w:r>
      <w:r w:rsidR="00B14D5F" w:rsidRPr="00B14D5F">
        <w:rPr>
          <w:rFonts w:asciiTheme="majorBidi" w:hAnsiTheme="majorBidi" w:cstheme="majorBidi"/>
          <w:i/>
          <w:iCs/>
          <w:color w:val="222222"/>
          <w:szCs w:val="24"/>
          <w:shd w:val="clear" w:color="auto" w:fill="FFFFFF"/>
        </w:rPr>
        <w:t>et al.,</w:t>
      </w:r>
      <w:r w:rsidRPr="0045566E">
        <w:rPr>
          <w:rFonts w:asciiTheme="majorBidi" w:hAnsiTheme="majorBidi" w:cstheme="majorBidi"/>
          <w:color w:val="222222"/>
          <w:szCs w:val="24"/>
          <w:shd w:val="clear" w:color="auto" w:fill="FFFFFF"/>
        </w:rPr>
        <w:t xml:space="preserve"> 2011).</w:t>
      </w:r>
      <w:r>
        <w:rPr>
          <w:rFonts w:asciiTheme="majorBidi" w:hAnsiTheme="majorBidi" w:cstheme="majorBidi"/>
          <w:color w:val="222222"/>
          <w:szCs w:val="24"/>
          <w:shd w:val="clear" w:color="auto" w:fill="FFFFFF"/>
        </w:rPr>
        <w:t xml:space="preserve"> </w:t>
      </w:r>
    </w:p>
    <w:p w14:paraId="35F19E1C" w14:textId="77777777" w:rsidR="00D85C05" w:rsidRPr="002B6AB7" w:rsidRDefault="00D85C05" w:rsidP="00BD367C">
      <w:pPr>
        <w:pStyle w:val="Heading2"/>
        <w:spacing w:before="0" w:after="0" w:line="480" w:lineRule="auto"/>
        <w:rPr>
          <w:i/>
          <w:iCs/>
        </w:rPr>
      </w:pPr>
      <w:bookmarkStart w:id="43" w:name="_Toc89777518"/>
      <w:bookmarkStart w:id="44" w:name="_Toc109122474"/>
      <w:r w:rsidRPr="002B6AB7">
        <w:rPr>
          <w:i/>
          <w:iCs/>
        </w:rPr>
        <w:t>2.4.6</w:t>
      </w:r>
      <w:r w:rsidRPr="002B6AB7">
        <w:rPr>
          <w:i/>
          <w:iCs/>
        </w:rPr>
        <w:tab/>
        <w:t>Minimalist model of narcissism</w:t>
      </w:r>
      <w:bookmarkEnd w:id="43"/>
      <w:bookmarkEnd w:id="44"/>
    </w:p>
    <w:p w14:paraId="114B5B63" w14:textId="6144AAF3" w:rsidR="00D85C05" w:rsidRDefault="00D85C05" w:rsidP="00BD367C">
      <w:pPr>
        <w:spacing w:after="0" w:line="480" w:lineRule="auto"/>
        <w:ind w:firstLine="720"/>
        <w:jc w:val="both"/>
        <w:rPr>
          <w:rFonts w:asciiTheme="majorBidi" w:hAnsiTheme="majorBidi" w:cstheme="majorBidi"/>
          <w:color w:val="222222"/>
          <w:szCs w:val="24"/>
          <w:shd w:val="clear" w:color="auto" w:fill="FFFFFF"/>
        </w:rPr>
      </w:pPr>
      <w:r>
        <w:rPr>
          <w:rFonts w:cs="Times New Roman"/>
          <w:bCs/>
          <w:iCs/>
          <w:szCs w:val="24"/>
        </w:rPr>
        <w:t>The m</w:t>
      </w:r>
      <w:r w:rsidRPr="00620367">
        <w:rPr>
          <w:rFonts w:cs="Times New Roman"/>
          <w:bCs/>
          <w:iCs/>
          <w:szCs w:val="24"/>
        </w:rPr>
        <w:t>inimalist model (Paulhus, 2001)</w:t>
      </w:r>
      <w:r>
        <w:rPr>
          <w:rFonts w:cs="Times New Roman"/>
          <w:bCs/>
          <w:iCs/>
          <w:szCs w:val="24"/>
        </w:rPr>
        <w:t xml:space="preserve"> is a two-aspect model of narcissism, including the big five factors of personality and the self and other liking models. This model explains narcissism first from the extraversion and agreeableness personality taxonomy. Relying on the previous aetiology of the narcissistic personality as comprising of a high-individualist structure and low communal motivation (e.g., Helgeson &amp; Fritz, 2000; Wiggins &amp; Pincus, 1994), the proponent of this model identifies narcissists as "disagreeable extraverts" (Paulhus, 2001, p. 228). This means that narcissists have </w:t>
      </w:r>
      <w:r w:rsidR="00C723CE">
        <w:rPr>
          <w:rFonts w:cs="Times New Roman"/>
          <w:bCs/>
          <w:iCs/>
          <w:szCs w:val="24"/>
        </w:rPr>
        <w:t xml:space="preserve">a </w:t>
      </w:r>
      <w:r>
        <w:rPr>
          <w:rFonts w:cs="Times New Roman"/>
          <w:bCs/>
          <w:iCs/>
          <w:szCs w:val="24"/>
        </w:rPr>
        <w:t xml:space="preserve">high preference for the pre-eminence of their status </w:t>
      </w:r>
      <w:r>
        <w:rPr>
          <w:rFonts w:cs="Times New Roman"/>
          <w:bCs/>
          <w:iCs/>
          <w:szCs w:val="24"/>
        </w:rPr>
        <w:lastRenderedPageBreak/>
        <w:t xml:space="preserve">through the pursuit of profitable and pleasing goals while at the same time showing disregard for others in the pursuit of rewards. However, narcissistic individuals react with aggression and anger when their efforts are futile, or when they face disappointments (Paulhus, 2001). The second part of the minimalist model is the lopsided positive view of the self and the negative view of other people by narcissists. That is, narcissists view themselves positively but </w:t>
      </w:r>
      <w:r w:rsidR="00803640">
        <w:rPr>
          <w:rFonts w:cs="Times New Roman"/>
          <w:bCs/>
          <w:iCs/>
          <w:szCs w:val="24"/>
        </w:rPr>
        <w:t>are</w:t>
      </w:r>
      <w:r>
        <w:rPr>
          <w:rFonts w:cs="Times New Roman"/>
          <w:bCs/>
          <w:iCs/>
          <w:szCs w:val="24"/>
        </w:rPr>
        <w:t xml:space="preserve"> viewed negatively by other people. Through this, attempts by narcissists into relationships with other people will be faced by this "asymmetry self-other liking" situation (Paulhus, 2001, p. 229), making it difficult for such relationships to be sustained (e.g., </w:t>
      </w:r>
      <w:r w:rsidRPr="00823F31">
        <w:rPr>
          <w:rFonts w:asciiTheme="majorBidi" w:hAnsiTheme="majorBidi" w:cstheme="majorBidi"/>
          <w:color w:val="222222"/>
          <w:szCs w:val="24"/>
          <w:shd w:val="clear" w:color="auto" w:fill="FFFFFF"/>
        </w:rPr>
        <w:t>Back</w:t>
      </w:r>
      <w:r w:rsidR="00B14D5F">
        <w:rPr>
          <w:rFonts w:asciiTheme="majorBidi" w:hAnsiTheme="majorBidi" w:cstheme="majorBidi"/>
          <w:color w:val="222222"/>
          <w:szCs w:val="24"/>
          <w:shd w:val="clear" w:color="auto" w:fill="FFFFFF"/>
        </w:rPr>
        <w:t xml:space="preserve"> </w:t>
      </w:r>
      <w:r w:rsidR="00B14D5F" w:rsidRPr="00B14D5F">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2010; </w:t>
      </w:r>
      <w:r>
        <w:rPr>
          <w:rFonts w:cs="Times New Roman"/>
          <w:bCs/>
          <w:iCs/>
          <w:szCs w:val="24"/>
        </w:rPr>
        <w:t>Heider, 1958; Paulhus, 2001</w:t>
      </w:r>
      <w:r>
        <w:rPr>
          <w:rFonts w:asciiTheme="majorBidi" w:hAnsiTheme="majorBidi" w:cstheme="majorBidi"/>
          <w:color w:val="222222"/>
          <w:szCs w:val="24"/>
          <w:shd w:val="clear" w:color="auto" w:fill="FFFFFF"/>
        </w:rPr>
        <w:t>). In summary, the minimalist model explains narcissism from the two-component taxonomy of the big five personality traits and the self and other liking dimensions, showing narcissists as disagreeable extroverts and one</w:t>
      </w:r>
      <w:r w:rsidR="00803640">
        <w:rPr>
          <w:rFonts w:asciiTheme="majorBidi" w:hAnsiTheme="majorBidi" w:cstheme="majorBidi"/>
          <w:color w:val="222222"/>
          <w:szCs w:val="24"/>
          <w:shd w:val="clear" w:color="auto" w:fill="FFFFFF"/>
        </w:rPr>
        <w:t>s</w:t>
      </w:r>
      <w:r>
        <w:rPr>
          <w:rFonts w:asciiTheme="majorBidi" w:hAnsiTheme="majorBidi" w:cstheme="majorBidi"/>
          <w:color w:val="222222"/>
          <w:szCs w:val="24"/>
          <w:shd w:val="clear" w:color="auto" w:fill="FFFFFF"/>
        </w:rPr>
        <w:t xml:space="preserve"> who like their view but </w:t>
      </w:r>
      <w:r w:rsidR="00803640">
        <w:rPr>
          <w:rFonts w:asciiTheme="majorBidi" w:hAnsiTheme="majorBidi" w:cstheme="majorBidi"/>
          <w:color w:val="222222"/>
          <w:szCs w:val="24"/>
          <w:shd w:val="clear" w:color="auto" w:fill="FFFFFF"/>
        </w:rPr>
        <w:t>are</w:t>
      </w:r>
      <w:r>
        <w:rPr>
          <w:rFonts w:asciiTheme="majorBidi" w:hAnsiTheme="majorBidi" w:cstheme="majorBidi"/>
          <w:color w:val="222222"/>
          <w:szCs w:val="24"/>
          <w:shd w:val="clear" w:color="auto" w:fill="FFFFFF"/>
        </w:rPr>
        <w:t xml:space="preserve"> not liked by others. This model has informed research on narcissism as a personality configuration (</w:t>
      </w:r>
      <w:r w:rsidRPr="00D31737">
        <w:rPr>
          <w:rFonts w:asciiTheme="majorBidi" w:hAnsiTheme="majorBidi" w:cstheme="majorBidi"/>
          <w:color w:val="222222"/>
          <w:szCs w:val="24"/>
          <w:shd w:val="clear" w:color="auto" w:fill="FFFFFF"/>
        </w:rPr>
        <w:t>Miller</w:t>
      </w:r>
      <w:r>
        <w:rPr>
          <w:rFonts w:asciiTheme="majorBidi" w:hAnsiTheme="majorBidi" w:cstheme="majorBidi"/>
          <w:color w:val="222222"/>
          <w:szCs w:val="24"/>
          <w:shd w:val="clear" w:color="auto" w:fill="FFFFFF"/>
        </w:rPr>
        <w:t xml:space="preserve"> &amp; Campbell, 2010) and research relating to other personality traits and work outcomes. For example, narcissism in </w:t>
      </w:r>
      <w:r w:rsidR="00803640">
        <w:rPr>
          <w:rFonts w:asciiTheme="majorBidi" w:hAnsiTheme="majorBidi" w:cstheme="majorBidi"/>
          <w:color w:val="222222"/>
          <w:szCs w:val="24"/>
          <w:shd w:val="clear" w:color="auto" w:fill="FFFFFF"/>
        </w:rPr>
        <w:t xml:space="preserve">combination with </w:t>
      </w:r>
      <w:r>
        <w:rPr>
          <w:rFonts w:asciiTheme="majorBidi" w:hAnsiTheme="majorBidi" w:cstheme="majorBidi"/>
          <w:color w:val="222222"/>
          <w:szCs w:val="24"/>
          <w:shd w:val="clear" w:color="auto" w:fill="FFFFFF"/>
        </w:rPr>
        <w:t>the big five-factor personality and workaholism (</w:t>
      </w:r>
      <w:r w:rsidRPr="00C31053">
        <w:rPr>
          <w:rFonts w:asciiTheme="majorBidi" w:hAnsiTheme="majorBidi" w:cstheme="majorBidi"/>
          <w:color w:val="222222"/>
          <w:szCs w:val="24"/>
          <w:shd w:val="clear" w:color="auto" w:fill="FFFFFF"/>
        </w:rPr>
        <w:t>Clark</w:t>
      </w:r>
      <w:r w:rsidR="00B14D5F">
        <w:rPr>
          <w:rFonts w:asciiTheme="majorBidi" w:hAnsiTheme="majorBidi" w:cstheme="majorBidi"/>
          <w:color w:val="222222"/>
          <w:szCs w:val="24"/>
          <w:shd w:val="clear" w:color="auto" w:fill="FFFFFF"/>
        </w:rPr>
        <w:t xml:space="preserve"> </w:t>
      </w:r>
      <w:r w:rsidR="00B14D5F" w:rsidRPr="00B14D5F">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2010), narcissism and overconfidence (</w:t>
      </w:r>
      <w:r w:rsidRPr="00E07A6E">
        <w:rPr>
          <w:rFonts w:asciiTheme="majorBidi" w:hAnsiTheme="majorBidi" w:cstheme="majorBidi"/>
          <w:color w:val="222222"/>
          <w:szCs w:val="24"/>
          <w:shd w:val="clear" w:color="auto" w:fill="FFFFFF"/>
        </w:rPr>
        <w:t>Macenczak</w:t>
      </w:r>
      <w:r w:rsidR="00B14D5F">
        <w:rPr>
          <w:rFonts w:asciiTheme="majorBidi" w:hAnsiTheme="majorBidi" w:cstheme="majorBidi"/>
          <w:color w:val="222222"/>
          <w:szCs w:val="24"/>
          <w:shd w:val="clear" w:color="auto" w:fill="FFFFFF"/>
        </w:rPr>
        <w:t xml:space="preserve"> </w:t>
      </w:r>
      <w:r w:rsidR="00B14D5F" w:rsidRPr="00B14D5F">
        <w:rPr>
          <w:rFonts w:asciiTheme="majorBidi" w:hAnsiTheme="majorBidi" w:cstheme="majorBidi"/>
          <w:i/>
          <w:iCs/>
          <w:color w:val="222222"/>
          <w:szCs w:val="24"/>
          <w:shd w:val="clear" w:color="auto" w:fill="FFFFFF"/>
        </w:rPr>
        <w:t>et al.,</w:t>
      </w:r>
      <w:r w:rsidRPr="00E07A6E">
        <w:rPr>
          <w:rFonts w:asciiTheme="majorBidi" w:hAnsiTheme="majorBidi" w:cstheme="majorBidi"/>
          <w:color w:val="222222"/>
          <w:szCs w:val="24"/>
          <w:shd w:val="clear" w:color="auto" w:fill="FFFFFF"/>
        </w:rPr>
        <w:t xml:space="preserve"> 2016</w:t>
      </w:r>
      <w:r>
        <w:rPr>
          <w:rFonts w:asciiTheme="majorBidi" w:hAnsiTheme="majorBidi" w:cstheme="majorBidi"/>
          <w:color w:val="222222"/>
          <w:szCs w:val="24"/>
          <w:shd w:val="clear" w:color="auto" w:fill="FFFFFF"/>
        </w:rPr>
        <w:t>), narcissism and charisma (</w:t>
      </w:r>
      <w:r w:rsidRPr="00E07A6E">
        <w:rPr>
          <w:rFonts w:asciiTheme="majorBidi" w:hAnsiTheme="majorBidi" w:cstheme="majorBidi"/>
          <w:color w:val="222222"/>
          <w:szCs w:val="24"/>
          <w:shd w:val="clear" w:color="auto" w:fill="FFFFFF"/>
        </w:rPr>
        <w:t>Galvin</w:t>
      </w:r>
      <w:r>
        <w:rPr>
          <w:rFonts w:asciiTheme="majorBidi" w:hAnsiTheme="majorBidi" w:cstheme="majorBidi"/>
          <w:color w:val="222222"/>
          <w:szCs w:val="24"/>
          <w:shd w:val="clear" w:color="auto" w:fill="FFFFFF"/>
        </w:rPr>
        <w:t xml:space="preserve"> </w:t>
      </w:r>
      <w:r w:rsidRPr="00B14D5F">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2010) narcissism and achievement goal orientation (Watson, 2012). </w:t>
      </w:r>
    </w:p>
    <w:p w14:paraId="12FD95D2" w14:textId="77777777" w:rsidR="00D85C05" w:rsidRPr="002B6AB7" w:rsidRDefault="00D85C05" w:rsidP="00BD367C">
      <w:pPr>
        <w:pStyle w:val="Heading2"/>
        <w:spacing w:before="0" w:after="0" w:line="480" w:lineRule="auto"/>
        <w:rPr>
          <w:i/>
          <w:iCs/>
        </w:rPr>
      </w:pPr>
      <w:bookmarkStart w:id="45" w:name="_Toc89777519"/>
      <w:bookmarkStart w:id="46" w:name="_Toc109122475"/>
      <w:r w:rsidRPr="002B6AB7">
        <w:rPr>
          <w:i/>
          <w:iCs/>
        </w:rPr>
        <w:t>2.4.7</w:t>
      </w:r>
      <w:r w:rsidRPr="002B6AB7">
        <w:rPr>
          <w:i/>
          <w:iCs/>
        </w:rPr>
        <w:tab/>
        <w:t>Self-conscious emotions model of narcissism</w:t>
      </w:r>
      <w:bookmarkEnd w:id="45"/>
      <w:bookmarkEnd w:id="46"/>
    </w:p>
    <w:p w14:paraId="25695D40" w14:textId="7D230859" w:rsidR="00D85C05" w:rsidRDefault="00D85C05" w:rsidP="00BD367C">
      <w:pPr>
        <w:spacing w:after="0" w:line="480" w:lineRule="auto"/>
        <w:ind w:firstLine="720"/>
        <w:jc w:val="both"/>
        <w:rPr>
          <w:rFonts w:asciiTheme="majorBidi" w:hAnsiTheme="majorBidi" w:cstheme="majorBidi"/>
          <w:color w:val="222222"/>
          <w:szCs w:val="24"/>
          <w:shd w:val="clear" w:color="auto" w:fill="FFFFFF"/>
        </w:rPr>
      </w:pPr>
      <w:r>
        <w:rPr>
          <w:rFonts w:cs="Times New Roman"/>
          <w:bCs/>
          <w:iCs/>
          <w:szCs w:val="24"/>
        </w:rPr>
        <w:t xml:space="preserve"> The self-conscious model of narcissism (Tracy &amp; Robins, 2004) is applied to the narcissistic self-esteem regulation and explains the self-conscious emotions of the narcissistic personality, such as pride and shame. </w:t>
      </w:r>
      <w:r w:rsidR="00C723CE">
        <w:rPr>
          <w:rFonts w:cs="Times New Roman"/>
          <w:bCs/>
          <w:iCs/>
          <w:szCs w:val="24"/>
        </w:rPr>
        <w:t>S</w:t>
      </w:r>
      <w:r>
        <w:rPr>
          <w:rFonts w:cs="Times New Roman"/>
          <w:bCs/>
          <w:iCs/>
          <w:szCs w:val="24"/>
        </w:rPr>
        <w:t xml:space="preserve">elf-conscious emotions differ from basic emotions, such as sadness and joy. These basic emotions are everyday occurrences in individuals because of the biological origin of the emotion, while the self-conscious emotions are not universally the same across cultures (Tracy &amp; Robins, 2004). </w:t>
      </w:r>
      <w:r w:rsidR="00C723CE">
        <w:rPr>
          <w:rFonts w:cs="Times New Roman"/>
          <w:bCs/>
          <w:iCs/>
          <w:szCs w:val="24"/>
        </w:rPr>
        <w:t>S</w:t>
      </w:r>
      <w:r>
        <w:rPr>
          <w:rFonts w:cs="Times New Roman"/>
          <w:bCs/>
          <w:iCs/>
          <w:szCs w:val="24"/>
        </w:rPr>
        <w:t xml:space="preserve">elf-conscious emotions prompt and regulate the thoughts, feelings, and behaviour of individuals, in terms of engaging or refraining from </w:t>
      </w:r>
      <w:r>
        <w:rPr>
          <w:rFonts w:cs="Times New Roman"/>
          <w:bCs/>
          <w:iCs/>
          <w:szCs w:val="24"/>
        </w:rPr>
        <w:lastRenderedPageBreak/>
        <w:t xml:space="preserve">social interactions or romantic relationships. For example, shame and guilt cause people to become angry and depressed because they are conscious of such feelings (Tracy &amp; Robins, 2004). </w:t>
      </w:r>
      <w:r w:rsidR="00C723CE">
        <w:rPr>
          <w:rFonts w:cs="Times New Roman"/>
          <w:bCs/>
          <w:iCs/>
          <w:szCs w:val="24"/>
        </w:rPr>
        <w:t>S</w:t>
      </w:r>
      <w:r>
        <w:rPr>
          <w:rFonts w:cs="Times New Roman"/>
          <w:bCs/>
          <w:iCs/>
          <w:szCs w:val="24"/>
        </w:rPr>
        <w:t xml:space="preserve">elf-conscious emotions have five distinguishing characteristics which are that they require self-awareness and self-representation, they emerge later in childhood than basic emotions, they serve primarily social needs, they do not have discrete universally recognised facial expressions and they are cognitively complex (Tracy &amp; Robins, 2004). Next, I explain the five distinguishing characteristics of self-conscious emotions more clearly. First, individuals </w:t>
      </w:r>
      <w:r w:rsidR="00C723CE">
        <w:rPr>
          <w:rFonts w:cs="Times New Roman"/>
          <w:bCs/>
          <w:iCs/>
          <w:szCs w:val="24"/>
        </w:rPr>
        <w:t>can</w:t>
      </w:r>
      <w:r>
        <w:rPr>
          <w:rFonts w:cs="Times New Roman"/>
          <w:bCs/>
          <w:iCs/>
          <w:szCs w:val="24"/>
        </w:rPr>
        <w:t xml:space="preserve"> be self-aware which is part of self-identity. Put differently, for individuals to have the thoughts or feelings of guilt and shame, they must have the mental capacity to be aware of their emotions and represent their self-identity in such emotions. Second, the self-conscious emotions become more apparent in an individual later in childhood. For example, a child does not get the feeling of embarrassment compared to the basic emotion of happiness in children. This is because children must first </w:t>
      </w:r>
      <w:r w:rsidR="00C723CE">
        <w:rPr>
          <w:rFonts w:cs="Times New Roman"/>
          <w:bCs/>
          <w:iCs/>
          <w:szCs w:val="24"/>
        </w:rPr>
        <w:t>realise</w:t>
      </w:r>
      <w:r>
        <w:rPr>
          <w:rFonts w:cs="Times New Roman"/>
          <w:bCs/>
          <w:iCs/>
          <w:szCs w:val="24"/>
        </w:rPr>
        <w:t xml:space="preserve"> rules and regulations that govern social behaviour, which happens much later in their adult development. Third, the self-conscious emotions serve primarily social needs, in terms of achieving survival and social goals. For example, the emotion of fear makes an individual flee a dangerous scene, which is, on the one hand, a survival goal that motivates an individual to behave appropriately to escape reproof by other people, which is, on the other hand, a social goal (Tracy &amp; Robins, 2004). Fourth, self-conscious emotions do not have discrete, universally recognised facial expression</w:t>
      </w:r>
      <w:r w:rsidR="00C723CE">
        <w:rPr>
          <w:rFonts w:cs="Times New Roman"/>
          <w:bCs/>
          <w:iCs/>
          <w:szCs w:val="24"/>
        </w:rPr>
        <w:t>s</w:t>
      </w:r>
      <w:r>
        <w:rPr>
          <w:rFonts w:cs="Times New Roman"/>
          <w:bCs/>
          <w:iCs/>
          <w:szCs w:val="24"/>
        </w:rPr>
        <w:t>, that is, there is no one singular global identification of the facial expressions of embarrassment, anger, or pride. Lastly, the self-conscious emotions are cognitively complex, which means that for individuals to experience embarrassment or guilt, it takes a complex evaluation of an occurrence both internally and externally in relation to his/her behaviour and the societal standard (Tracy &amp; Robins, 2004). The self-conscious model as shown in Figure 2</w:t>
      </w:r>
      <w:r w:rsidR="00942B34">
        <w:rPr>
          <w:rFonts w:cs="Times New Roman"/>
          <w:bCs/>
          <w:iCs/>
          <w:szCs w:val="24"/>
        </w:rPr>
        <w:t>.2</w:t>
      </w:r>
      <w:r>
        <w:rPr>
          <w:rFonts w:cs="Times New Roman"/>
          <w:bCs/>
          <w:iCs/>
          <w:szCs w:val="24"/>
        </w:rPr>
        <w:t xml:space="preserve"> below </w:t>
      </w:r>
      <w:r>
        <w:rPr>
          <w:rFonts w:cs="Times New Roman"/>
          <w:bCs/>
          <w:iCs/>
          <w:szCs w:val="24"/>
        </w:rPr>
        <w:lastRenderedPageBreak/>
        <w:t xml:space="preserve">depicts that for embarrassment to occur there must be a public self-representation of an event, which has relevance to the survival goal. The model emphasizes that there must be an appraisal of the survival goal by individuals and an attention focus directed towards self-representation, leading to identity-goal relevance. Thereafter, the appraised event will generate self-conscious emotions and identity goal congruence, that is, an assessment that the event aligns with the survival goals of the individual. Furthermore, the individual makes an internal attribution analysis, asking why the event occurred, either because of something about the individual or an external factor </w:t>
      </w:r>
      <w:r w:rsidR="00C723CE">
        <w:rPr>
          <w:rFonts w:cs="Times New Roman"/>
          <w:bCs/>
          <w:iCs/>
          <w:szCs w:val="24"/>
        </w:rPr>
        <w:t xml:space="preserve">that </w:t>
      </w:r>
      <w:r>
        <w:rPr>
          <w:rFonts w:cs="Times New Roman"/>
          <w:bCs/>
          <w:iCs/>
          <w:szCs w:val="24"/>
        </w:rPr>
        <w:t xml:space="preserve">caused the event. The appraisal then leads to stability and generalisability attribution of the event, for example, a student can attribute failing an exam to a global lack of knowledge on the subject or lacking the specific skills (Tracy &amp; Robins, 2004). The outcome of this appraisal by individuals then leads to feelings of either shame or pride on the one hand, and guilt or achievement-oriented pride on the other hand (Tracy &amp; Robins, 2004). In summary, this model applies to narcissism in terms of how narcissistic individuals promote their feeling of hubristic pride and play down their shame. This is achieved through the process of positive appraisal of oneself and appraising positive events as identity goal congruence while appraising negative events as identity goal incongruence (Tracy &amp; Robins, 2004). </w:t>
      </w:r>
      <w:r>
        <w:rPr>
          <w:rFonts w:asciiTheme="majorBidi" w:hAnsiTheme="majorBidi" w:cstheme="majorBidi"/>
          <w:color w:val="222222"/>
          <w:szCs w:val="24"/>
          <w:shd w:val="clear" w:color="auto" w:fill="FFFFFF"/>
        </w:rPr>
        <w:t xml:space="preserve">The self-conscious model of narcissism (Tracy &amp; Adams, 2004) has informed research on romantic relationships (e.g., Feeney, 2004; Santore, 2008; </w:t>
      </w:r>
      <w:r w:rsidRPr="004C05C1">
        <w:rPr>
          <w:rFonts w:asciiTheme="majorBidi" w:hAnsiTheme="majorBidi" w:cstheme="majorBidi"/>
          <w:color w:val="222222"/>
          <w:szCs w:val="24"/>
          <w:shd w:val="clear" w:color="auto" w:fill="FFFFFF"/>
        </w:rPr>
        <w:t>Tra</w:t>
      </w:r>
      <w:r>
        <w:rPr>
          <w:rFonts w:asciiTheme="majorBidi" w:hAnsiTheme="majorBidi" w:cstheme="majorBidi"/>
          <w:color w:val="222222"/>
          <w:szCs w:val="24"/>
          <w:shd w:val="clear" w:color="auto" w:fill="FFFFFF"/>
        </w:rPr>
        <w:t xml:space="preserve">cy, &amp; Robins, 2006), pride in leaders through their emotional dynamics (e.g., </w:t>
      </w:r>
      <w:r w:rsidRPr="00EB359B">
        <w:rPr>
          <w:rFonts w:asciiTheme="majorBidi" w:hAnsiTheme="majorBidi" w:cstheme="majorBidi"/>
          <w:color w:val="222222"/>
          <w:szCs w:val="24"/>
          <w:shd w:val="clear" w:color="auto" w:fill="FFFFFF"/>
        </w:rPr>
        <w:t>Bodo</w:t>
      </w:r>
      <w:r>
        <w:rPr>
          <w:rFonts w:asciiTheme="majorBidi" w:hAnsiTheme="majorBidi" w:cstheme="majorBidi"/>
          <w:color w:val="222222"/>
          <w:szCs w:val="24"/>
          <w:shd w:val="clear" w:color="auto" w:fill="FFFFFF"/>
        </w:rPr>
        <w:t xml:space="preserve">lica, &amp; Spraggon, 2011; </w:t>
      </w:r>
      <w:r w:rsidRPr="00740C6A">
        <w:rPr>
          <w:rFonts w:asciiTheme="majorBidi" w:hAnsiTheme="majorBidi" w:cstheme="majorBidi"/>
          <w:color w:val="222222"/>
          <w:szCs w:val="24"/>
          <w:shd w:val="clear" w:color="auto" w:fill="FFFFFF"/>
        </w:rPr>
        <w:t>Tracy</w:t>
      </w:r>
      <w:r w:rsidR="00B14D5F">
        <w:rPr>
          <w:rFonts w:asciiTheme="majorBidi" w:hAnsiTheme="majorBidi" w:cstheme="majorBidi"/>
          <w:color w:val="222222"/>
          <w:szCs w:val="24"/>
          <w:shd w:val="clear" w:color="auto" w:fill="FFFFFF"/>
        </w:rPr>
        <w:t xml:space="preserve"> </w:t>
      </w:r>
      <w:r w:rsidR="00B14D5F" w:rsidRPr="00B14D5F">
        <w:rPr>
          <w:rFonts w:asciiTheme="majorBidi" w:hAnsiTheme="majorBidi" w:cstheme="majorBidi"/>
          <w:i/>
          <w:iCs/>
          <w:color w:val="222222"/>
          <w:szCs w:val="24"/>
          <w:shd w:val="clear" w:color="auto" w:fill="FFFFFF"/>
        </w:rPr>
        <w:t>et al.</w:t>
      </w:r>
      <w:r w:rsidRPr="00B14D5F">
        <w:rPr>
          <w:rFonts w:asciiTheme="majorBidi" w:hAnsiTheme="majorBidi" w:cstheme="majorBidi"/>
          <w:i/>
          <w:iCs/>
          <w:color w:val="222222"/>
          <w:szCs w:val="24"/>
          <w:shd w:val="clear" w:color="auto" w:fill="FFFFFF"/>
        </w:rPr>
        <w:t>,</w:t>
      </w:r>
      <w:r>
        <w:rPr>
          <w:rFonts w:asciiTheme="majorBidi" w:hAnsiTheme="majorBidi" w:cstheme="majorBidi"/>
          <w:color w:val="222222"/>
          <w:szCs w:val="24"/>
          <w:shd w:val="clear" w:color="auto" w:fill="FFFFFF"/>
        </w:rPr>
        <w:t xml:space="preserve"> 2011), and lack of guilt and honesty in academics (</w:t>
      </w:r>
      <w:r w:rsidRPr="00EB359B">
        <w:rPr>
          <w:rFonts w:asciiTheme="majorBidi" w:hAnsiTheme="majorBidi" w:cstheme="majorBidi"/>
          <w:color w:val="222222"/>
          <w:szCs w:val="24"/>
          <w:shd w:val="clear" w:color="auto" w:fill="FFFFFF"/>
        </w:rPr>
        <w:t>Brunell</w:t>
      </w:r>
      <w:r w:rsidR="00B14D5F">
        <w:rPr>
          <w:rFonts w:asciiTheme="majorBidi" w:hAnsiTheme="majorBidi" w:cstheme="majorBidi"/>
          <w:color w:val="222222"/>
          <w:szCs w:val="24"/>
          <w:shd w:val="clear" w:color="auto" w:fill="FFFFFF"/>
        </w:rPr>
        <w:t xml:space="preserve"> </w:t>
      </w:r>
      <w:r w:rsidR="00B14D5F" w:rsidRPr="00B14D5F">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2011). </w:t>
      </w:r>
    </w:p>
    <w:p w14:paraId="596CF8D0" w14:textId="44921B9A" w:rsidR="00B14D5F" w:rsidRDefault="00B14D5F" w:rsidP="00D85C05">
      <w:pPr>
        <w:spacing w:line="360" w:lineRule="auto"/>
        <w:ind w:firstLine="720"/>
        <w:jc w:val="both"/>
        <w:rPr>
          <w:rFonts w:asciiTheme="majorBidi" w:hAnsiTheme="majorBidi" w:cstheme="majorBidi"/>
          <w:color w:val="222222"/>
          <w:szCs w:val="24"/>
          <w:shd w:val="clear" w:color="auto" w:fill="FFFFFF"/>
        </w:rPr>
      </w:pPr>
    </w:p>
    <w:p w14:paraId="3439CD32" w14:textId="77777777" w:rsidR="00B14D5F" w:rsidRDefault="00B14D5F" w:rsidP="00D85C05">
      <w:pPr>
        <w:spacing w:line="360" w:lineRule="auto"/>
        <w:ind w:firstLine="720"/>
        <w:jc w:val="both"/>
        <w:rPr>
          <w:rFonts w:asciiTheme="majorBidi" w:hAnsiTheme="majorBidi" w:cstheme="majorBidi"/>
          <w:color w:val="222222"/>
          <w:szCs w:val="24"/>
          <w:shd w:val="clear" w:color="auto" w:fill="FFFFFF"/>
        </w:rPr>
      </w:pPr>
    </w:p>
    <w:p w14:paraId="6533DAAF" w14:textId="1159603E" w:rsidR="00FB25E2" w:rsidRDefault="00FB25E2" w:rsidP="00D85C05">
      <w:pPr>
        <w:spacing w:line="360" w:lineRule="auto"/>
        <w:ind w:firstLine="720"/>
        <w:jc w:val="both"/>
        <w:rPr>
          <w:rFonts w:asciiTheme="majorBidi" w:hAnsiTheme="majorBidi" w:cstheme="majorBidi"/>
          <w:color w:val="222222"/>
          <w:szCs w:val="24"/>
          <w:shd w:val="clear" w:color="auto" w:fill="FFFFFF"/>
        </w:rPr>
      </w:pPr>
    </w:p>
    <w:p w14:paraId="363C8F43" w14:textId="4C50CE7D" w:rsidR="00FB25E2" w:rsidRDefault="00FB25E2" w:rsidP="00E53FE6">
      <w:pPr>
        <w:spacing w:line="360" w:lineRule="auto"/>
        <w:jc w:val="both"/>
        <w:rPr>
          <w:rFonts w:asciiTheme="majorBidi" w:hAnsiTheme="majorBidi" w:cstheme="majorBidi"/>
          <w:color w:val="222222"/>
          <w:szCs w:val="24"/>
          <w:shd w:val="clear" w:color="auto" w:fill="FFFFFF"/>
        </w:rPr>
      </w:pPr>
    </w:p>
    <w:p w14:paraId="36E78750" w14:textId="778BCD2C" w:rsidR="00FB25E2" w:rsidRPr="00BB7EA8" w:rsidRDefault="00FB25E2" w:rsidP="00FB25E2">
      <w:pPr>
        <w:pStyle w:val="Caption"/>
        <w:rPr>
          <w:rFonts w:asciiTheme="majorBidi" w:hAnsiTheme="majorBidi" w:cstheme="majorBidi"/>
          <w:color w:val="auto"/>
          <w:sz w:val="24"/>
          <w:szCs w:val="24"/>
          <w:shd w:val="clear" w:color="auto" w:fill="FFFFFF"/>
        </w:rPr>
      </w:pPr>
      <w:r w:rsidRPr="00BB7EA8">
        <w:rPr>
          <w:color w:val="auto"/>
          <w:sz w:val="24"/>
          <w:szCs w:val="24"/>
        </w:rPr>
        <w:lastRenderedPageBreak/>
        <w:t xml:space="preserve">Figure 2.2: </w:t>
      </w:r>
      <w:r w:rsidR="00803640">
        <w:rPr>
          <w:color w:val="auto"/>
          <w:sz w:val="24"/>
          <w:szCs w:val="24"/>
        </w:rPr>
        <w:t>A</w:t>
      </w:r>
      <w:r w:rsidRPr="00BB7EA8">
        <w:rPr>
          <w:color w:val="auto"/>
          <w:sz w:val="24"/>
          <w:szCs w:val="24"/>
        </w:rPr>
        <w:t xml:space="preserve"> process model of self-conscious emotion</w:t>
      </w:r>
    </w:p>
    <w:p w14:paraId="2A05C716" w14:textId="77777777" w:rsidR="00D85C05" w:rsidRDefault="00D85C05" w:rsidP="00D85C05">
      <w:pPr>
        <w:rPr>
          <w:rFonts w:cs="Times New Roman"/>
          <w:b/>
          <w:i/>
          <w:szCs w:val="24"/>
        </w:rPr>
      </w:pPr>
      <w:r>
        <w:rPr>
          <w:rFonts w:cs="Times New Roman"/>
          <w:noProof/>
          <w:szCs w:val="24"/>
          <w:lang w:eastAsia="en-GB"/>
        </w:rPr>
        <mc:AlternateContent>
          <mc:Choice Requires="wpc">
            <w:drawing>
              <wp:inline distT="0" distB="0" distL="0" distR="0" wp14:anchorId="53D0A7A9" wp14:editId="06BCD2B1">
                <wp:extent cx="6229350" cy="4962525"/>
                <wp:effectExtent l="0" t="0" r="19050" b="28575"/>
                <wp:docPr id="276" name="Canvas 499"/>
                <wp:cNvGraphicFramePr/>
                <a:graphic xmlns:a="http://schemas.openxmlformats.org/drawingml/2006/main">
                  <a:graphicData uri="http://schemas.microsoft.com/office/word/2010/wordprocessingCanvas">
                    <wpc:wpc>
                      <wpc:bg>
                        <a:noFill/>
                      </wpc:bg>
                      <wpc:whole>
                        <a:ln w="9525">
                          <a:solidFill>
                            <a:schemeClr val="tx1">
                              <a:lumMod val="100000"/>
                              <a:lumOff val="0"/>
                            </a:schemeClr>
                          </a:solidFill>
                          <a:miter lim="800000"/>
                          <a:headEnd/>
                          <a:tailEnd/>
                        </a:ln>
                      </wpc:whole>
                      <wps:wsp>
                        <wps:cNvPr id="262" name="Rectangle 500"/>
                        <wps:cNvSpPr>
                          <a:spLocks noChangeArrowheads="1"/>
                        </wps:cNvSpPr>
                        <wps:spPr bwMode="auto">
                          <a:xfrm>
                            <a:off x="990600" y="1799743"/>
                            <a:ext cx="876301" cy="571037"/>
                          </a:xfrm>
                          <a:prstGeom prst="rect">
                            <a:avLst/>
                          </a:prstGeom>
                          <a:solidFill>
                            <a:srgbClr val="FFFFFF"/>
                          </a:solidFill>
                          <a:ln w="9525">
                            <a:solidFill>
                              <a:srgbClr val="000000"/>
                            </a:solidFill>
                            <a:miter lim="800000"/>
                            <a:headEnd/>
                            <a:tailEnd/>
                          </a:ln>
                        </wps:spPr>
                        <wps:txbx>
                          <w:txbxContent>
                            <w:p w14:paraId="02376F3F" w14:textId="77777777" w:rsidR="00B758CB" w:rsidRPr="00CC5B75" w:rsidRDefault="00B758CB" w:rsidP="00D85C05">
                              <w:pPr>
                                <w:jc w:val="center"/>
                                <w:rPr>
                                  <w:rFonts w:asciiTheme="majorBidi" w:hAnsiTheme="majorBidi" w:cstheme="majorBidi"/>
                                  <w:sz w:val="20"/>
                                  <w:szCs w:val="20"/>
                                </w:rPr>
                              </w:pPr>
                              <w:r w:rsidRPr="00CC5B75">
                                <w:rPr>
                                  <w:rFonts w:asciiTheme="majorBidi" w:hAnsiTheme="majorBidi" w:cstheme="majorBidi"/>
                                  <w:sz w:val="20"/>
                                  <w:szCs w:val="20"/>
                                </w:rPr>
                                <w:t>Survival Goal Relevance</w:t>
                              </w:r>
                            </w:p>
                            <w:p w14:paraId="23B36382" w14:textId="77777777" w:rsidR="00B758CB" w:rsidRPr="003F053A" w:rsidRDefault="00B758CB" w:rsidP="00D85C05">
                              <w:pPr>
                                <w:jc w:val="center"/>
                                <w:rPr>
                                  <w:sz w:val="20"/>
                                </w:rPr>
                              </w:pPr>
                            </w:p>
                          </w:txbxContent>
                        </wps:txbx>
                        <wps:bodyPr rot="0" vert="horz" wrap="square" lIns="81382" tIns="40691" rIns="81382" bIns="40691" anchor="t" anchorCtr="0" upright="1"/>
                      </wps:wsp>
                      <wps:wsp>
                        <wps:cNvPr id="264" name="AutoShape 505"/>
                        <wps:cNvCnPr>
                          <a:cxnSpLocks noChangeShapeType="1"/>
                        </wps:cNvCnPr>
                        <wps:spPr bwMode="auto">
                          <a:xfrm flipV="1">
                            <a:off x="571500" y="2047876"/>
                            <a:ext cx="400050" cy="1146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65" name="Rectangle 265"/>
                        <wps:cNvSpPr>
                          <a:spLocks noChangeArrowheads="1"/>
                        </wps:cNvSpPr>
                        <wps:spPr bwMode="auto">
                          <a:xfrm>
                            <a:off x="2067200" y="409563"/>
                            <a:ext cx="990325" cy="323826"/>
                          </a:xfrm>
                          <a:prstGeom prst="rect">
                            <a:avLst/>
                          </a:prstGeom>
                          <a:solidFill>
                            <a:srgbClr val="FFFFFF"/>
                          </a:solidFill>
                          <a:ln w="9525">
                            <a:solidFill>
                              <a:srgbClr val="000000"/>
                            </a:solidFill>
                            <a:miter lim="800000"/>
                            <a:headEnd/>
                            <a:tailEnd/>
                          </a:ln>
                        </wps:spPr>
                        <wps:txbx>
                          <w:txbxContent>
                            <w:p w14:paraId="155C67E0" w14:textId="77777777" w:rsidR="00B758CB" w:rsidRPr="00CC5B75" w:rsidRDefault="00B758CB" w:rsidP="00D85C05">
                              <w:pPr>
                                <w:pStyle w:val="NormalWeb"/>
                                <w:spacing w:before="0" w:beforeAutospacing="0" w:after="200" w:afterAutospacing="0" w:line="276" w:lineRule="auto"/>
                                <w:rPr>
                                  <w:rFonts w:asciiTheme="majorBidi" w:eastAsia="Calibri" w:hAnsiTheme="majorBidi" w:cstheme="majorBidi"/>
                                  <w:sz w:val="20"/>
                                  <w:szCs w:val="20"/>
                                </w:rPr>
                              </w:pPr>
                              <w:r w:rsidRPr="00CC5B75">
                                <w:rPr>
                                  <w:rFonts w:asciiTheme="majorBidi" w:eastAsia="Calibri" w:hAnsiTheme="majorBidi" w:cstheme="majorBidi"/>
                                  <w:sz w:val="20"/>
                                  <w:szCs w:val="20"/>
                                </w:rPr>
                                <w:t>Appraisals</w:t>
                              </w:r>
                            </w:p>
                            <w:p w14:paraId="1509AAFC" w14:textId="77777777" w:rsidR="00B758CB" w:rsidRPr="00FE3485" w:rsidRDefault="00B758CB" w:rsidP="00D85C05">
                              <w:pPr>
                                <w:pStyle w:val="NormalWeb"/>
                                <w:spacing w:before="0" w:beforeAutospacing="0" w:after="0" w:afterAutospacing="0"/>
                                <w:rPr>
                                  <w:sz w:val="20"/>
                                  <w:szCs w:val="20"/>
                                </w:rPr>
                              </w:pPr>
                            </w:p>
                            <w:p w14:paraId="2EF13846" w14:textId="77777777" w:rsidR="00B758CB" w:rsidRDefault="00B758CB" w:rsidP="00D85C05">
                              <w:pPr>
                                <w:pStyle w:val="NormalWeb"/>
                                <w:spacing w:before="0" w:beforeAutospacing="0" w:after="200" w:afterAutospacing="0" w:line="276" w:lineRule="auto"/>
                              </w:pPr>
                            </w:p>
                          </w:txbxContent>
                        </wps:txbx>
                        <wps:bodyPr rot="0" vert="horz" wrap="square" lIns="81382" tIns="40691" rIns="81382" bIns="40691" anchor="t" anchorCtr="0" upright="1"/>
                      </wps:wsp>
                      <wps:wsp>
                        <wps:cNvPr id="270" name="Straight Arrow Connector 270"/>
                        <wps:cNvCnPr/>
                        <wps:spPr>
                          <a:xfrm flipV="1">
                            <a:off x="2800902" y="847243"/>
                            <a:ext cx="818874" cy="89535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7" name="Rectangle 277"/>
                        <wps:cNvSpPr/>
                        <wps:spPr>
                          <a:xfrm>
                            <a:off x="104774" y="1799687"/>
                            <a:ext cx="561975" cy="5528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30D9DAE" w14:textId="77777777" w:rsidR="00B758CB" w:rsidRDefault="00B758CB" w:rsidP="00D85C05">
                              <w:pPr>
                                <w:jc w:val="center"/>
                              </w:pPr>
                              <w:r>
                                <w:t>Event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98" name="Rectangle 98"/>
                        <wps:cNvSpPr>
                          <a:spLocks noChangeArrowheads="1"/>
                        </wps:cNvSpPr>
                        <wps:spPr bwMode="auto">
                          <a:xfrm>
                            <a:off x="2171701" y="1754431"/>
                            <a:ext cx="857250" cy="304910"/>
                          </a:xfrm>
                          <a:prstGeom prst="rect">
                            <a:avLst/>
                          </a:prstGeom>
                          <a:solidFill>
                            <a:srgbClr val="FFFFFF"/>
                          </a:solidFill>
                          <a:ln w="9525">
                            <a:solidFill>
                              <a:srgbClr val="000000"/>
                            </a:solidFill>
                            <a:miter lim="800000"/>
                            <a:headEnd/>
                            <a:tailEnd/>
                          </a:ln>
                        </wps:spPr>
                        <wps:txbx>
                          <w:txbxContent>
                            <w:p w14:paraId="72AFBCC6"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No Emotion</w:t>
                              </w:r>
                            </w:p>
                            <w:p w14:paraId="5AE9F462" w14:textId="77777777" w:rsidR="00B758CB" w:rsidRDefault="00B758CB" w:rsidP="00D85C05">
                              <w:pPr>
                                <w:pStyle w:val="NormalWeb"/>
                                <w:spacing w:before="0" w:beforeAutospacing="0" w:after="0" w:afterAutospacing="0"/>
                              </w:pPr>
                              <w:r>
                                <w:rPr>
                                  <w:rFonts w:eastAsia="SimSun"/>
                                  <w:sz w:val="20"/>
                                  <w:szCs w:val="20"/>
                                </w:rPr>
                                <w:t> </w:t>
                              </w:r>
                            </w:p>
                            <w:p w14:paraId="5C514890"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99" name="Rectangle 99"/>
                        <wps:cNvSpPr>
                          <a:spLocks noChangeArrowheads="1"/>
                        </wps:cNvSpPr>
                        <wps:spPr bwMode="auto">
                          <a:xfrm>
                            <a:off x="1151549" y="2818163"/>
                            <a:ext cx="1058251" cy="934687"/>
                          </a:xfrm>
                          <a:prstGeom prst="rect">
                            <a:avLst/>
                          </a:prstGeom>
                          <a:solidFill>
                            <a:srgbClr val="FFFFFF"/>
                          </a:solidFill>
                          <a:ln w="9525">
                            <a:solidFill>
                              <a:srgbClr val="000000"/>
                            </a:solidFill>
                            <a:miter lim="800000"/>
                            <a:headEnd/>
                            <a:tailEnd/>
                          </a:ln>
                        </wps:spPr>
                        <wps:txbx>
                          <w:txbxContent>
                            <w:p w14:paraId="4BFE6404"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Attentional Focus on Self; Activation of Self -Representations</w:t>
                              </w:r>
                            </w:p>
                            <w:p w14:paraId="794FD035" w14:textId="77777777" w:rsidR="00B758CB" w:rsidRDefault="00B758CB" w:rsidP="00D85C05">
                              <w:pPr>
                                <w:pStyle w:val="NormalWeb"/>
                                <w:spacing w:before="0" w:beforeAutospacing="0" w:after="0" w:afterAutospacing="0"/>
                              </w:pPr>
                              <w:r>
                                <w:rPr>
                                  <w:rFonts w:eastAsia="SimSun"/>
                                  <w:sz w:val="20"/>
                                  <w:szCs w:val="20"/>
                                </w:rPr>
                                <w:t> </w:t>
                              </w:r>
                            </w:p>
                            <w:p w14:paraId="05F36A88"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00" name="Rectangle 100"/>
                        <wps:cNvSpPr>
                          <a:spLocks noChangeArrowheads="1"/>
                        </wps:cNvSpPr>
                        <wps:spPr bwMode="auto">
                          <a:xfrm>
                            <a:off x="1656375" y="4323116"/>
                            <a:ext cx="1105875" cy="458306"/>
                          </a:xfrm>
                          <a:prstGeom prst="rect">
                            <a:avLst/>
                          </a:prstGeom>
                          <a:solidFill>
                            <a:srgbClr val="FFFFFF"/>
                          </a:solidFill>
                          <a:ln w="9525">
                            <a:solidFill>
                              <a:srgbClr val="000000"/>
                            </a:solidFill>
                            <a:miter lim="800000"/>
                            <a:headEnd/>
                            <a:tailEnd/>
                          </a:ln>
                        </wps:spPr>
                        <wps:txbx>
                          <w:txbxContent>
                            <w:p w14:paraId="57BBE010"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Identity Goal Relevance</w:t>
                              </w:r>
                            </w:p>
                            <w:p w14:paraId="5D8FB6BA" w14:textId="77777777" w:rsidR="00B758CB" w:rsidRDefault="00B758CB" w:rsidP="00D85C05">
                              <w:pPr>
                                <w:pStyle w:val="NormalWeb"/>
                                <w:spacing w:before="0" w:beforeAutospacing="0" w:after="0" w:afterAutospacing="0"/>
                              </w:pPr>
                              <w:r>
                                <w:rPr>
                                  <w:rFonts w:eastAsia="SimSun"/>
                                  <w:sz w:val="20"/>
                                  <w:szCs w:val="20"/>
                                </w:rPr>
                                <w:t> </w:t>
                              </w:r>
                            </w:p>
                            <w:p w14:paraId="6D61F381"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01" name="Rectangle 101"/>
                        <wps:cNvSpPr>
                          <a:spLocks noChangeArrowheads="1"/>
                        </wps:cNvSpPr>
                        <wps:spPr bwMode="auto">
                          <a:xfrm>
                            <a:off x="3294399" y="4302450"/>
                            <a:ext cx="1001376" cy="506306"/>
                          </a:xfrm>
                          <a:prstGeom prst="rect">
                            <a:avLst/>
                          </a:prstGeom>
                          <a:solidFill>
                            <a:srgbClr val="FFFFFF"/>
                          </a:solidFill>
                          <a:ln w="9525">
                            <a:solidFill>
                              <a:srgbClr val="000000"/>
                            </a:solidFill>
                            <a:miter lim="800000"/>
                            <a:headEnd/>
                            <a:tailEnd/>
                          </a:ln>
                        </wps:spPr>
                        <wps:txbx>
                          <w:txbxContent>
                            <w:p w14:paraId="412B5064"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Identity Goal Congruence</w:t>
                              </w:r>
                            </w:p>
                            <w:p w14:paraId="35B7D48F" w14:textId="77777777" w:rsidR="00B758CB" w:rsidRDefault="00B758CB" w:rsidP="00D85C05">
                              <w:pPr>
                                <w:pStyle w:val="NormalWeb"/>
                                <w:spacing w:before="0" w:beforeAutospacing="0" w:after="0" w:afterAutospacing="0"/>
                              </w:pPr>
                              <w:r>
                                <w:rPr>
                                  <w:rFonts w:eastAsia="SimSun"/>
                                  <w:sz w:val="20"/>
                                  <w:szCs w:val="20"/>
                                </w:rPr>
                                <w:t> </w:t>
                              </w:r>
                            </w:p>
                            <w:p w14:paraId="68624FAF"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02" name="Rectangle 102"/>
                        <wps:cNvSpPr>
                          <a:spLocks noChangeArrowheads="1"/>
                        </wps:cNvSpPr>
                        <wps:spPr bwMode="auto">
                          <a:xfrm>
                            <a:off x="4067175" y="3390686"/>
                            <a:ext cx="800099" cy="638389"/>
                          </a:xfrm>
                          <a:prstGeom prst="rect">
                            <a:avLst/>
                          </a:prstGeom>
                          <a:solidFill>
                            <a:srgbClr val="FFFFFF"/>
                          </a:solidFill>
                          <a:ln w="9525">
                            <a:solidFill>
                              <a:srgbClr val="000000"/>
                            </a:solidFill>
                            <a:miter lim="800000"/>
                            <a:headEnd/>
                            <a:tailEnd/>
                          </a:ln>
                        </wps:spPr>
                        <wps:txbx>
                          <w:txbxContent>
                            <w:p w14:paraId="40F9B2CA" w14:textId="77777777" w:rsidR="00B758CB" w:rsidRDefault="00B758CB" w:rsidP="00D85C05">
                              <w:pPr>
                                <w:pStyle w:val="NormalWeb"/>
                                <w:spacing w:before="0" w:beforeAutospacing="0" w:after="200" w:afterAutospacing="0" w:line="276" w:lineRule="auto"/>
                              </w:pPr>
                              <w:r w:rsidRPr="00CC5B75">
                                <w:rPr>
                                  <w:rFonts w:eastAsia="Calibri"/>
                                  <w:sz w:val="20"/>
                                  <w:szCs w:val="20"/>
                                </w:rPr>
                                <w:t>Stability &amp; Globality Attribution</w:t>
                              </w:r>
                              <w:r>
                                <w:rPr>
                                  <w:rFonts w:eastAsia="Calibri"/>
                                  <w:b/>
                                  <w:bCs/>
                                  <w:sz w:val="20"/>
                                  <w:szCs w:val="20"/>
                                </w:rPr>
                                <w:t>s</w:t>
                              </w:r>
                            </w:p>
                            <w:p w14:paraId="464CD117" w14:textId="77777777" w:rsidR="00B758CB" w:rsidRDefault="00B758CB" w:rsidP="00D85C05">
                              <w:pPr>
                                <w:pStyle w:val="NormalWeb"/>
                                <w:spacing w:before="0" w:beforeAutospacing="0" w:after="0" w:afterAutospacing="0"/>
                              </w:pPr>
                              <w:r>
                                <w:rPr>
                                  <w:rFonts w:eastAsia="SimSun"/>
                                  <w:sz w:val="20"/>
                                  <w:szCs w:val="20"/>
                                </w:rPr>
                                <w:t> </w:t>
                              </w:r>
                            </w:p>
                            <w:p w14:paraId="0BFE33CE"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03" name="Rectangle 103"/>
                        <wps:cNvSpPr>
                          <a:spLocks noChangeArrowheads="1"/>
                        </wps:cNvSpPr>
                        <wps:spPr bwMode="auto">
                          <a:xfrm>
                            <a:off x="3408975" y="2170651"/>
                            <a:ext cx="801075" cy="563023"/>
                          </a:xfrm>
                          <a:prstGeom prst="rect">
                            <a:avLst/>
                          </a:prstGeom>
                          <a:solidFill>
                            <a:srgbClr val="FFFFFF"/>
                          </a:solidFill>
                          <a:ln w="9525">
                            <a:solidFill>
                              <a:srgbClr val="000000"/>
                            </a:solidFill>
                            <a:miter lim="800000"/>
                            <a:headEnd/>
                            <a:tailEnd/>
                          </a:ln>
                        </wps:spPr>
                        <wps:txbx>
                          <w:txbxContent>
                            <w:p w14:paraId="13299702"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Locus attribution</w:t>
                              </w:r>
                            </w:p>
                            <w:p w14:paraId="3D92DAFA" w14:textId="77777777" w:rsidR="00B758CB" w:rsidRDefault="00B758CB" w:rsidP="00D85C05">
                              <w:pPr>
                                <w:pStyle w:val="NormalWeb"/>
                                <w:spacing w:before="0" w:beforeAutospacing="0" w:after="0" w:afterAutospacing="0"/>
                              </w:pPr>
                              <w:r>
                                <w:rPr>
                                  <w:rFonts w:eastAsia="SimSun"/>
                                  <w:sz w:val="20"/>
                                  <w:szCs w:val="20"/>
                                </w:rPr>
                                <w:t> </w:t>
                              </w:r>
                            </w:p>
                            <w:p w14:paraId="45E78BF3"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04" name="Rectangle 104"/>
                        <wps:cNvSpPr>
                          <a:spLocks noChangeArrowheads="1"/>
                        </wps:cNvSpPr>
                        <wps:spPr bwMode="auto">
                          <a:xfrm>
                            <a:off x="5343525" y="4114800"/>
                            <a:ext cx="781050" cy="646821"/>
                          </a:xfrm>
                          <a:prstGeom prst="rect">
                            <a:avLst/>
                          </a:prstGeom>
                          <a:solidFill>
                            <a:srgbClr val="FFFFFF"/>
                          </a:solidFill>
                          <a:ln w="9525">
                            <a:solidFill>
                              <a:srgbClr val="000000"/>
                            </a:solidFill>
                            <a:miter lim="800000"/>
                            <a:headEnd/>
                            <a:tailEnd/>
                          </a:ln>
                        </wps:spPr>
                        <wps:txbx>
                          <w:txbxContent>
                            <w:p w14:paraId="57433302"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 xml:space="preserve">Guilt/A-O Pride </w:t>
                              </w:r>
                            </w:p>
                            <w:p w14:paraId="4808AA0B" w14:textId="77777777" w:rsidR="00B758CB" w:rsidRDefault="00B758CB" w:rsidP="00D85C05">
                              <w:pPr>
                                <w:pStyle w:val="NormalWeb"/>
                                <w:spacing w:before="0" w:beforeAutospacing="0" w:after="0" w:afterAutospacing="0"/>
                              </w:pPr>
                              <w:r>
                                <w:rPr>
                                  <w:rFonts w:eastAsia="SimSun"/>
                                  <w:sz w:val="20"/>
                                  <w:szCs w:val="20"/>
                                </w:rPr>
                                <w:t> </w:t>
                              </w:r>
                            </w:p>
                            <w:p w14:paraId="0F704B6E"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05" name="Rectangle 105"/>
                        <wps:cNvSpPr>
                          <a:spLocks noChangeArrowheads="1"/>
                        </wps:cNvSpPr>
                        <wps:spPr bwMode="auto">
                          <a:xfrm flipV="1">
                            <a:off x="5353050" y="3076575"/>
                            <a:ext cx="638175" cy="447452"/>
                          </a:xfrm>
                          <a:prstGeom prst="rect">
                            <a:avLst/>
                          </a:prstGeom>
                          <a:solidFill>
                            <a:srgbClr val="FFFFFF"/>
                          </a:solidFill>
                          <a:ln w="9525">
                            <a:solidFill>
                              <a:srgbClr val="000000"/>
                            </a:solidFill>
                            <a:miter lim="800000"/>
                            <a:headEnd/>
                            <a:tailEnd/>
                          </a:ln>
                        </wps:spPr>
                        <wps:txbx>
                          <w:txbxContent>
                            <w:p w14:paraId="45722DE7"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Shame/Hubris</w:t>
                              </w:r>
                            </w:p>
                            <w:p w14:paraId="4857CEBC" w14:textId="77777777" w:rsidR="00B758CB" w:rsidRDefault="00B758CB" w:rsidP="00D85C05">
                              <w:pPr>
                                <w:pStyle w:val="NormalWeb"/>
                                <w:spacing w:before="0" w:beforeAutospacing="0" w:after="0" w:afterAutospacing="0"/>
                              </w:pPr>
                              <w:r>
                                <w:rPr>
                                  <w:rFonts w:eastAsia="SimSun"/>
                                  <w:sz w:val="20"/>
                                  <w:szCs w:val="20"/>
                                </w:rPr>
                                <w:t> </w:t>
                              </w:r>
                            </w:p>
                            <w:p w14:paraId="6BA2D7A3"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06" name="Rectangle 106"/>
                        <wps:cNvSpPr>
                          <a:spLocks noChangeArrowheads="1"/>
                        </wps:cNvSpPr>
                        <wps:spPr bwMode="auto">
                          <a:xfrm>
                            <a:off x="4867274" y="2200274"/>
                            <a:ext cx="1066800" cy="457033"/>
                          </a:xfrm>
                          <a:prstGeom prst="rect">
                            <a:avLst/>
                          </a:prstGeom>
                          <a:solidFill>
                            <a:srgbClr val="FFFFFF"/>
                          </a:solidFill>
                          <a:ln w="9525">
                            <a:solidFill>
                              <a:srgbClr val="000000"/>
                            </a:solidFill>
                            <a:miter lim="800000"/>
                            <a:headEnd/>
                            <a:tailEnd/>
                          </a:ln>
                        </wps:spPr>
                        <wps:txbx>
                          <w:txbxContent>
                            <w:p w14:paraId="29D56A11"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Embarrassment</w:t>
                              </w:r>
                            </w:p>
                            <w:p w14:paraId="7B52D3DB" w14:textId="77777777" w:rsidR="00B758CB" w:rsidRDefault="00B758CB" w:rsidP="00D85C05">
                              <w:pPr>
                                <w:pStyle w:val="NormalWeb"/>
                                <w:spacing w:before="0" w:beforeAutospacing="0" w:after="0" w:afterAutospacing="0"/>
                              </w:pPr>
                              <w:r>
                                <w:rPr>
                                  <w:rFonts w:eastAsia="SimSun"/>
                                  <w:sz w:val="20"/>
                                  <w:szCs w:val="20"/>
                                </w:rPr>
                                <w:t> </w:t>
                              </w:r>
                            </w:p>
                            <w:p w14:paraId="339675EA"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07" name="Rectangle 107"/>
                        <wps:cNvSpPr>
                          <a:spLocks noChangeArrowheads="1"/>
                        </wps:cNvSpPr>
                        <wps:spPr bwMode="auto">
                          <a:xfrm>
                            <a:off x="3589950" y="275053"/>
                            <a:ext cx="705825" cy="458345"/>
                          </a:xfrm>
                          <a:prstGeom prst="rect">
                            <a:avLst/>
                          </a:prstGeom>
                          <a:solidFill>
                            <a:srgbClr val="FFFFFF"/>
                          </a:solidFill>
                          <a:ln w="9525">
                            <a:solidFill>
                              <a:srgbClr val="000000"/>
                            </a:solidFill>
                            <a:miter lim="800000"/>
                            <a:headEnd/>
                            <a:tailEnd/>
                          </a:ln>
                        </wps:spPr>
                        <wps:txbx>
                          <w:txbxContent>
                            <w:p w14:paraId="782D7D00"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Basic Emotions</w:t>
                              </w:r>
                            </w:p>
                            <w:p w14:paraId="04217199" w14:textId="77777777" w:rsidR="00B758CB" w:rsidRDefault="00B758CB" w:rsidP="00D85C05">
                              <w:pPr>
                                <w:pStyle w:val="NormalWeb"/>
                                <w:spacing w:before="0" w:beforeAutospacing="0" w:after="0" w:afterAutospacing="0"/>
                              </w:pPr>
                              <w:r>
                                <w:rPr>
                                  <w:rFonts w:eastAsia="SimSun"/>
                                  <w:sz w:val="20"/>
                                  <w:szCs w:val="20"/>
                                </w:rPr>
                                <w:t> </w:t>
                              </w:r>
                            </w:p>
                            <w:p w14:paraId="120FB328"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278" name="Straight Arrow Connector 278"/>
                        <wps:cNvCnPr/>
                        <wps:spPr>
                          <a:xfrm flipV="1">
                            <a:off x="2476501" y="2059275"/>
                            <a:ext cx="0" cy="2244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9" name="Straight Arrow Connector 279"/>
                        <wps:cNvCnPr/>
                        <wps:spPr>
                          <a:xfrm flipV="1">
                            <a:off x="1200150" y="618601"/>
                            <a:ext cx="857525" cy="11811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0" name="Straight Arrow Connector 280"/>
                        <wps:cNvCnPr/>
                        <wps:spPr>
                          <a:xfrm>
                            <a:off x="3065799" y="571500"/>
                            <a:ext cx="5241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1" name="Straight Arrow Connector 281"/>
                        <wps:cNvCnPr>
                          <a:endCxn id="107" idx="2"/>
                        </wps:cNvCnPr>
                        <wps:spPr>
                          <a:xfrm flipV="1">
                            <a:off x="3942863" y="733398"/>
                            <a:ext cx="0" cy="14372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2" name="Straight Arrow Connector 282"/>
                        <wps:cNvCnPr/>
                        <wps:spPr>
                          <a:xfrm>
                            <a:off x="1371600" y="3752852"/>
                            <a:ext cx="275250" cy="799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3" name="Straight Arrow Connector 283"/>
                        <wps:cNvCnPr/>
                        <wps:spPr>
                          <a:xfrm>
                            <a:off x="2762250" y="4577304"/>
                            <a:ext cx="54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4" name="Straight Arrow Connector 284"/>
                        <wps:cNvCnPr>
                          <a:endCxn id="105" idx="1"/>
                        </wps:cNvCnPr>
                        <wps:spPr>
                          <a:xfrm flipV="1">
                            <a:off x="4886325" y="3300198"/>
                            <a:ext cx="466725" cy="385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5" name="Straight Arrow Connector 285"/>
                        <wps:cNvCnPr/>
                        <wps:spPr>
                          <a:xfrm>
                            <a:off x="4876800" y="3686060"/>
                            <a:ext cx="447675" cy="762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6" name="Straight Arrow Connector 286"/>
                        <wps:cNvCnPr/>
                        <wps:spPr>
                          <a:xfrm>
                            <a:off x="3981450" y="2733674"/>
                            <a:ext cx="352701" cy="6381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7" name="Straight Arrow Connector 287"/>
                        <wps:cNvCnPr>
                          <a:endCxn id="103" idx="2"/>
                        </wps:cNvCnPr>
                        <wps:spPr>
                          <a:xfrm flipV="1">
                            <a:off x="3562350" y="2733674"/>
                            <a:ext cx="247163" cy="15687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Straight Arrow Connector 97"/>
                        <wps:cNvCnPr>
                          <a:stCxn id="262" idx="2"/>
                        </wps:cNvCnPr>
                        <wps:spPr>
                          <a:xfrm>
                            <a:off x="1428751" y="2370780"/>
                            <a:ext cx="266699" cy="4473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 name="Straight Arrow Connector 108"/>
                        <wps:cNvCnPr/>
                        <wps:spPr>
                          <a:xfrm flipV="1">
                            <a:off x="1800225" y="2059275"/>
                            <a:ext cx="561975" cy="7588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 name="Rectangle 121"/>
                        <wps:cNvSpPr>
                          <a:spLocks noChangeArrowheads="1"/>
                        </wps:cNvSpPr>
                        <wps:spPr bwMode="auto">
                          <a:xfrm>
                            <a:off x="913426" y="1295401"/>
                            <a:ext cx="410549" cy="285749"/>
                          </a:xfrm>
                          <a:prstGeom prst="rect">
                            <a:avLst/>
                          </a:prstGeom>
                          <a:solidFill>
                            <a:srgbClr val="FFFFFF"/>
                          </a:solidFill>
                          <a:ln w="9525">
                            <a:noFill/>
                            <a:miter lim="800000"/>
                            <a:headEnd/>
                            <a:tailEnd/>
                          </a:ln>
                        </wps:spPr>
                        <wps:txbx>
                          <w:txbxContent>
                            <w:p w14:paraId="0A8A6A38"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Yes</w:t>
                              </w:r>
                            </w:p>
                            <w:p w14:paraId="7B19A7C1" w14:textId="77777777" w:rsidR="00B758CB" w:rsidRDefault="00B758CB" w:rsidP="00D85C05">
                              <w:pPr>
                                <w:pStyle w:val="NormalWeb"/>
                                <w:spacing w:before="0" w:beforeAutospacing="0" w:after="0" w:afterAutospacing="0"/>
                              </w:pPr>
                              <w:r>
                                <w:rPr>
                                  <w:rFonts w:eastAsia="SimSun"/>
                                  <w:sz w:val="20"/>
                                  <w:szCs w:val="20"/>
                                </w:rPr>
                                <w:t> </w:t>
                              </w:r>
                            </w:p>
                            <w:p w14:paraId="224586E9"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22" name="Rectangle 122"/>
                        <wps:cNvSpPr>
                          <a:spLocks noChangeArrowheads="1"/>
                        </wps:cNvSpPr>
                        <wps:spPr bwMode="auto">
                          <a:xfrm flipH="1">
                            <a:off x="1057273" y="2505075"/>
                            <a:ext cx="371477" cy="209550"/>
                          </a:xfrm>
                          <a:prstGeom prst="rect">
                            <a:avLst/>
                          </a:prstGeom>
                          <a:solidFill>
                            <a:srgbClr val="FFFFFF"/>
                          </a:solidFill>
                          <a:ln w="9525">
                            <a:noFill/>
                            <a:miter lim="800000"/>
                            <a:headEnd/>
                            <a:tailEnd/>
                          </a:ln>
                        </wps:spPr>
                        <wps:txbx>
                          <w:txbxContent>
                            <w:p w14:paraId="4361926B"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No</w:t>
                              </w:r>
                            </w:p>
                            <w:p w14:paraId="113ADBC8" w14:textId="77777777" w:rsidR="00B758CB" w:rsidRDefault="00B758CB" w:rsidP="00D85C05">
                              <w:pPr>
                                <w:pStyle w:val="NormalWeb"/>
                                <w:spacing w:before="0" w:beforeAutospacing="0" w:after="0" w:afterAutospacing="0"/>
                              </w:pPr>
                              <w:r>
                                <w:rPr>
                                  <w:rFonts w:eastAsia="SimSun"/>
                                  <w:sz w:val="20"/>
                                  <w:szCs w:val="20"/>
                                </w:rPr>
                                <w:t> </w:t>
                              </w:r>
                            </w:p>
                            <w:p w14:paraId="1A0E3105"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23" name="Rectangle 123"/>
                        <wps:cNvSpPr>
                          <a:spLocks noChangeArrowheads="1"/>
                        </wps:cNvSpPr>
                        <wps:spPr bwMode="auto">
                          <a:xfrm>
                            <a:off x="2143124" y="2514600"/>
                            <a:ext cx="334285" cy="219074"/>
                          </a:xfrm>
                          <a:prstGeom prst="rect">
                            <a:avLst/>
                          </a:prstGeom>
                          <a:solidFill>
                            <a:srgbClr val="FFFFFF"/>
                          </a:solidFill>
                          <a:ln w="9525">
                            <a:noFill/>
                            <a:miter lim="800000"/>
                            <a:headEnd/>
                            <a:tailEnd/>
                          </a:ln>
                        </wps:spPr>
                        <wps:txbx>
                          <w:txbxContent>
                            <w:p w14:paraId="6DE53D54"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No</w:t>
                              </w:r>
                            </w:p>
                            <w:p w14:paraId="0E6EA7E5" w14:textId="77777777" w:rsidR="00B758CB" w:rsidRDefault="00B758CB" w:rsidP="00D85C05">
                              <w:pPr>
                                <w:pStyle w:val="NormalWeb"/>
                                <w:spacing w:before="0" w:beforeAutospacing="0" w:after="0" w:afterAutospacing="0"/>
                              </w:pPr>
                              <w:r>
                                <w:rPr>
                                  <w:rFonts w:eastAsia="SimSun"/>
                                  <w:sz w:val="20"/>
                                  <w:szCs w:val="20"/>
                                </w:rPr>
                                <w:t> </w:t>
                              </w:r>
                            </w:p>
                            <w:p w14:paraId="462BB0B7"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24" name="Rectangle 124"/>
                        <wps:cNvSpPr>
                          <a:spLocks noChangeArrowheads="1"/>
                        </wps:cNvSpPr>
                        <wps:spPr bwMode="auto">
                          <a:xfrm>
                            <a:off x="2580300" y="3256575"/>
                            <a:ext cx="410210" cy="285115"/>
                          </a:xfrm>
                          <a:prstGeom prst="rect">
                            <a:avLst/>
                          </a:prstGeom>
                          <a:solidFill>
                            <a:srgbClr val="FFFFFF"/>
                          </a:solidFill>
                          <a:ln w="9525">
                            <a:noFill/>
                            <a:miter lim="800000"/>
                            <a:headEnd/>
                            <a:tailEnd/>
                          </a:ln>
                        </wps:spPr>
                        <wps:txbx>
                          <w:txbxContent>
                            <w:p w14:paraId="1E41839B"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No</w:t>
                              </w:r>
                            </w:p>
                            <w:p w14:paraId="5262A4C7" w14:textId="77777777" w:rsidR="00B758CB" w:rsidRDefault="00B758CB" w:rsidP="00D85C05">
                              <w:pPr>
                                <w:pStyle w:val="NormalWeb"/>
                                <w:spacing w:before="0" w:beforeAutospacing="0" w:after="0" w:afterAutospacing="0"/>
                              </w:pPr>
                              <w:r>
                                <w:rPr>
                                  <w:rFonts w:eastAsia="SimSun"/>
                                  <w:sz w:val="20"/>
                                  <w:szCs w:val="20"/>
                                </w:rPr>
                                <w:t> </w:t>
                              </w:r>
                            </w:p>
                            <w:p w14:paraId="2D584D78"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25" name="Rectangle 125"/>
                        <wps:cNvSpPr>
                          <a:spLocks noChangeArrowheads="1"/>
                        </wps:cNvSpPr>
                        <wps:spPr bwMode="auto">
                          <a:xfrm flipV="1">
                            <a:off x="4009050" y="1295401"/>
                            <a:ext cx="886800" cy="263184"/>
                          </a:xfrm>
                          <a:prstGeom prst="rect">
                            <a:avLst/>
                          </a:prstGeom>
                          <a:solidFill>
                            <a:srgbClr val="FFFFFF"/>
                          </a:solidFill>
                          <a:ln w="9525">
                            <a:noFill/>
                            <a:miter lim="800000"/>
                            <a:headEnd/>
                            <a:tailEnd/>
                          </a:ln>
                        </wps:spPr>
                        <wps:txbx>
                          <w:txbxContent>
                            <w:p w14:paraId="47CBA21B"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External</w:t>
                              </w:r>
                            </w:p>
                            <w:p w14:paraId="6A16D05B" w14:textId="77777777" w:rsidR="00B758CB" w:rsidRDefault="00B758CB" w:rsidP="00D85C05">
                              <w:pPr>
                                <w:pStyle w:val="NormalWeb"/>
                                <w:spacing w:before="0" w:beforeAutospacing="0" w:after="0" w:afterAutospacing="0"/>
                              </w:pPr>
                              <w:r>
                                <w:rPr>
                                  <w:rFonts w:eastAsia="SimSun"/>
                                  <w:sz w:val="20"/>
                                  <w:szCs w:val="20"/>
                                </w:rPr>
                                <w:t> </w:t>
                              </w:r>
                            </w:p>
                            <w:p w14:paraId="08441824"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26" name="Rectangle 126"/>
                        <wps:cNvSpPr>
                          <a:spLocks noChangeArrowheads="1"/>
                        </wps:cNvSpPr>
                        <wps:spPr bwMode="auto">
                          <a:xfrm>
                            <a:off x="4228125" y="1885854"/>
                            <a:ext cx="639149" cy="447772"/>
                          </a:xfrm>
                          <a:prstGeom prst="rect">
                            <a:avLst/>
                          </a:prstGeom>
                          <a:solidFill>
                            <a:srgbClr val="FFFFFF"/>
                          </a:solidFill>
                          <a:ln w="9525">
                            <a:noFill/>
                            <a:miter lim="800000"/>
                            <a:headEnd/>
                            <a:tailEnd/>
                          </a:ln>
                        </wps:spPr>
                        <wps:txbx>
                          <w:txbxContent>
                            <w:p w14:paraId="4BA4870F"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Internal (public)</w:t>
                              </w:r>
                            </w:p>
                            <w:p w14:paraId="01DE2A83" w14:textId="77777777" w:rsidR="00B758CB" w:rsidRDefault="00B758CB" w:rsidP="00D85C05">
                              <w:pPr>
                                <w:pStyle w:val="NormalWeb"/>
                                <w:spacing w:before="0" w:beforeAutospacing="0" w:after="0" w:afterAutospacing="0"/>
                              </w:pPr>
                              <w:r>
                                <w:rPr>
                                  <w:rFonts w:eastAsia="SimSun"/>
                                  <w:sz w:val="20"/>
                                  <w:szCs w:val="20"/>
                                </w:rPr>
                                <w:t> </w:t>
                              </w:r>
                            </w:p>
                            <w:p w14:paraId="431191D2"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27" name="Rectangle 127"/>
                        <wps:cNvSpPr>
                          <a:spLocks noChangeArrowheads="1"/>
                        </wps:cNvSpPr>
                        <wps:spPr bwMode="auto">
                          <a:xfrm>
                            <a:off x="5075850" y="3570900"/>
                            <a:ext cx="410210" cy="285115"/>
                          </a:xfrm>
                          <a:prstGeom prst="rect">
                            <a:avLst/>
                          </a:prstGeom>
                          <a:solidFill>
                            <a:srgbClr val="FFFFFF"/>
                          </a:solidFill>
                          <a:ln w="9525">
                            <a:noFill/>
                            <a:miter lim="800000"/>
                            <a:headEnd/>
                            <a:tailEnd/>
                          </a:ln>
                        </wps:spPr>
                        <wps:txbx>
                          <w:txbxContent>
                            <w:p w14:paraId="5E99D8E0"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Yes</w:t>
                              </w:r>
                            </w:p>
                            <w:p w14:paraId="4F220109" w14:textId="77777777" w:rsidR="00B758CB" w:rsidRDefault="00B758CB" w:rsidP="00D85C05">
                              <w:pPr>
                                <w:pStyle w:val="NormalWeb"/>
                                <w:spacing w:before="0" w:beforeAutospacing="0" w:after="0" w:afterAutospacing="0"/>
                              </w:pPr>
                              <w:r>
                                <w:rPr>
                                  <w:rFonts w:eastAsia="SimSun"/>
                                  <w:sz w:val="20"/>
                                  <w:szCs w:val="20"/>
                                </w:rPr>
                                <w:t> </w:t>
                              </w:r>
                            </w:p>
                            <w:p w14:paraId="668E932E"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28" name="Rectangle 128"/>
                        <wps:cNvSpPr>
                          <a:spLocks noChangeArrowheads="1"/>
                        </wps:cNvSpPr>
                        <wps:spPr bwMode="auto">
                          <a:xfrm>
                            <a:off x="4780575" y="4267154"/>
                            <a:ext cx="410210" cy="285115"/>
                          </a:xfrm>
                          <a:prstGeom prst="rect">
                            <a:avLst/>
                          </a:prstGeom>
                          <a:solidFill>
                            <a:srgbClr val="FFFFFF"/>
                          </a:solidFill>
                          <a:ln w="9525">
                            <a:noFill/>
                            <a:miter lim="800000"/>
                            <a:headEnd/>
                            <a:tailEnd/>
                          </a:ln>
                        </wps:spPr>
                        <wps:txbx>
                          <w:txbxContent>
                            <w:p w14:paraId="56535460"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No</w:t>
                              </w:r>
                            </w:p>
                            <w:p w14:paraId="55D8C476" w14:textId="77777777" w:rsidR="00B758CB" w:rsidRDefault="00B758CB" w:rsidP="00D85C05">
                              <w:pPr>
                                <w:pStyle w:val="NormalWeb"/>
                                <w:spacing w:before="0" w:beforeAutospacing="0" w:after="0" w:afterAutospacing="0"/>
                              </w:pPr>
                              <w:r>
                                <w:rPr>
                                  <w:rFonts w:eastAsia="SimSun"/>
                                  <w:sz w:val="20"/>
                                  <w:szCs w:val="20"/>
                                </w:rPr>
                                <w:t> </w:t>
                              </w:r>
                            </w:p>
                            <w:p w14:paraId="77F5B7AF"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29" name="Rectangle 129"/>
                        <wps:cNvSpPr>
                          <a:spLocks noChangeArrowheads="1"/>
                        </wps:cNvSpPr>
                        <wps:spPr bwMode="auto">
                          <a:xfrm>
                            <a:off x="2837475" y="4267154"/>
                            <a:ext cx="410210" cy="285115"/>
                          </a:xfrm>
                          <a:prstGeom prst="rect">
                            <a:avLst/>
                          </a:prstGeom>
                          <a:solidFill>
                            <a:srgbClr val="FFFFFF"/>
                          </a:solidFill>
                          <a:ln w="9525">
                            <a:noFill/>
                            <a:miter lim="800000"/>
                            <a:headEnd/>
                            <a:tailEnd/>
                          </a:ln>
                        </wps:spPr>
                        <wps:txbx>
                          <w:txbxContent>
                            <w:p w14:paraId="69B4A163"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Yes</w:t>
                              </w:r>
                            </w:p>
                            <w:p w14:paraId="51A0356B" w14:textId="77777777" w:rsidR="00B758CB" w:rsidRDefault="00B758CB" w:rsidP="00D85C05">
                              <w:pPr>
                                <w:pStyle w:val="NormalWeb"/>
                                <w:spacing w:before="0" w:beforeAutospacing="0" w:after="0" w:afterAutospacing="0"/>
                              </w:pPr>
                              <w:r>
                                <w:rPr>
                                  <w:rFonts w:eastAsia="SimSun"/>
                                  <w:sz w:val="20"/>
                                  <w:szCs w:val="20"/>
                                </w:rPr>
                                <w:t> </w:t>
                              </w:r>
                            </w:p>
                            <w:p w14:paraId="0A2E3DA4" w14:textId="77777777" w:rsidR="00B758CB" w:rsidRDefault="00B758CB" w:rsidP="00D85C05">
                              <w:pPr>
                                <w:pStyle w:val="NormalWeb"/>
                                <w:spacing w:before="0" w:beforeAutospacing="0" w:after="200" w:afterAutospacing="0" w:line="276" w:lineRule="auto"/>
                              </w:pPr>
                              <w:r>
                                <w:rPr>
                                  <w:rFonts w:eastAsia="SimSun"/>
                                </w:rPr>
                                <w:t> </w:t>
                              </w:r>
                            </w:p>
                          </w:txbxContent>
                        </wps:txbx>
                        <wps:bodyPr rot="0" vert="horz" wrap="square" lIns="81382" tIns="40691" rIns="81382" bIns="40691" anchor="t" anchorCtr="0" upright="1"/>
                      </wps:wsp>
                      <wps:wsp>
                        <wps:cNvPr id="111" name="Straight Arrow Connector 111"/>
                        <wps:cNvCnPr>
                          <a:stCxn id="103" idx="3"/>
                        </wps:cNvCnPr>
                        <wps:spPr>
                          <a:xfrm>
                            <a:off x="4210050" y="2452163"/>
                            <a:ext cx="657224"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3D0A7A9" id="Canvas 499" o:spid="_x0000_s1041" editas="canvas" style="width:490.5pt;height:390.75pt;mso-position-horizontal-relative:char;mso-position-vertical-relative:line" coordsize="62293,4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">
                <v:shape id="_x0000_s1042" type="#_x0000_t75" style="position:absolute;width:62293;height:49625;visibility:visible;mso-wrap-style:square" stroked="t" strokecolor="black [3213]">
                  <v:fill o:detectmouseclick="t"/>
                  <v:path o:connecttype="none"/>
                </v:shape>
                <v:rect id="Rectangle 500" o:spid="_x0000_s1043" style="position:absolute;left:9906;top:17997;width:8763;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">
                  <v:textbox inset="2.26061mm,1.1303mm,2.26061mm,1.1303mm">
                    <w:txbxContent>
                      <w:p w14:paraId="02376F3F" w14:textId="77777777" w:rsidR="00B758CB" w:rsidRPr="00CC5B75" w:rsidRDefault="00B758CB" w:rsidP="00D85C05">
                        <w:pPr>
                          <w:jc w:val="center"/>
                          <w:rPr>
                            <w:rFonts w:asciiTheme="majorBidi" w:hAnsiTheme="majorBidi" w:cstheme="majorBidi"/>
                            <w:sz w:val="20"/>
                            <w:szCs w:val="20"/>
                          </w:rPr>
                        </w:pPr>
                        <w:r w:rsidRPr="00CC5B75">
                          <w:rPr>
                            <w:rFonts w:asciiTheme="majorBidi" w:hAnsiTheme="majorBidi" w:cstheme="majorBidi"/>
                            <w:sz w:val="20"/>
                            <w:szCs w:val="20"/>
                          </w:rPr>
                          <w:t>Survival Goal Relevance</w:t>
                        </w:r>
                      </w:p>
                      <w:p w14:paraId="23B36382" w14:textId="77777777" w:rsidR="00B758CB" w:rsidRPr="003F053A" w:rsidRDefault="00B758CB" w:rsidP="00D85C05">
                        <w:pPr>
                          <w:jc w:val="center"/>
                          <w:rPr>
                            <w:sz w:val="20"/>
                          </w:rPr>
                        </w:pPr>
                      </w:p>
                    </w:txbxContent>
                  </v:textbox>
                </v:rect>
                <v:shape id="AutoShape 505" o:spid="_x0000_s1044" type="#_x0000_t32" style="position:absolute;left:5715;top:20478;width:4000;height:1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">
                  <v:stroke endarrow="block"/>
                </v:shape>
                <v:rect id="Rectangle 265" o:spid="_x0000_s1045" style="position:absolute;left:20672;top:4095;width:990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">
                  <v:textbox inset="2.26061mm,1.1303mm,2.26061mm,1.1303mm">
                    <w:txbxContent>
                      <w:p w14:paraId="155C67E0" w14:textId="77777777" w:rsidR="00B758CB" w:rsidRPr="00CC5B75" w:rsidRDefault="00B758CB" w:rsidP="00D85C05">
                        <w:pPr>
                          <w:pStyle w:val="NormalWeb"/>
                          <w:spacing w:before="0" w:beforeAutospacing="0" w:after="200" w:afterAutospacing="0" w:line="276" w:lineRule="auto"/>
                          <w:rPr>
                            <w:rFonts w:asciiTheme="majorBidi" w:eastAsia="Calibri" w:hAnsiTheme="majorBidi" w:cstheme="majorBidi"/>
                            <w:sz w:val="20"/>
                            <w:szCs w:val="20"/>
                          </w:rPr>
                        </w:pPr>
                        <w:r w:rsidRPr="00CC5B75">
                          <w:rPr>
                            <w:rFonts w:asciiTheme="majorBidi" w:eastAsia="Calibri" w:hAnsiTheme="majorBidi" w:cstheme="majorBidi"/>
                            <w:sz w:val="20"/>
                            <w:szCs w:val="20"/>
                          </w:rPr>
                          <w:t>Appraisals</w:t>
                        </w:r>
                      </w:p>
                      <w:p w14:paraId="1509AAFC" w14:textId="77777777" w:rsidR="00B758CB" w:rsidRPr="00FE3485" w:rsidRDefault="00B758CB" w:rsidP="00D85C05">
                        <w:pPr>
                          <w:pStyle w:val="NormalWeb"/>
                          <w:spacing w:before="0" w:beforeAutospacing="0" w:after="0" w:afterAutospacing="0"/>
                          <w:rPr>
                            <w:sz w:val="20"/>
                            <w:szCs w:val="20"/>
                          </w:rPr>
                        </w:pPr>
                      </w:p>
                      <w:p w14:paraId="2EF13846" w14:textId="77777777" w:rsidR="00B758CB" w:rsidRDefault="00B758CB" w:rsidP="00D85C05">
                        <w:pPr>
                          <w:pStyle w:val="NormalWeb"/>
                          <w:spacing w:before="0" w:beforeAutospacing="0" w:after="200" w:afterAutospacing="0" w:line="276" w:lineRule="auto"/>
                        </w:pPr>
                      </w:p>
                    </w:txbxContent>
                  </v:textbox>
                </v:rect>
                <v:shape id="Straight Arrow Connector 270" o:spid="_x0000_s1046" type="#_x0000_t32" style="position:absolute;left:28009;top:8472;width:8188;height:8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" strokecolor="black [3200]" strokeweight=".5pt">
                  <v:stroke startarrow="block" endarrow="block" joinstyle="miter"/>
                </v:shape>
                <v:rect id="Rectangle 277" o:spid="_x0000_s1047" style="position:absolute;left:1047;top:17996;width:5620;height:5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" fillcolor="white [3201]" stroked="f" strokeweight="1pt">
                  <v:textbox>
                    <w:txbxContent>
                      <w:p w14:paraId="230D9DAE" w14:textId="77777777" w:rsidR="00B758CB" w:rsidRDefault="00B758CB" w:rsidP="00D85C05">
                        <w:pPr>
                          <w:jc w:val="center"/>
                        </w:pPr>
                        <w:r>
                          <w:t>Event</w:t>
                        </w:r>
                      </w:p>
                    </w:txbxContent>
                  </v:textbox>
                </v:rect>
                <v:rect id="Rectangle 98" o:spid="_x0000_s1048" style="position:absolute;left:21717;top:17544;width:8572;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">
                  <v:textbox inset="2.26061mm,1.1303mm,2.26061mm,1.1303mm">
                    <w:txbxContent>
                      <w:p w14:paraId="72AFBCC6"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No Emotion</w:t>
                        </w:r>
                      </w:p>
                      <w:p w14:paraId="5AE9F462" w14:textId="77777777" w:rsidR="00B758CB" w:rsidRDefault="00B758CB" w:rsidP="00D85C05">
                        <w:pPr>
                          <w:pStyle w:val="NormalWeb"/>
                          <w:spacing w:before="0" w:beforeAutospacing="0" w:after="0" w:afterAutospacing="0"/>
                        </w:pPr>
                        <w:r>
                          <w:rPr>
                            <w:rFonts w:eastAsia="SimSun"/>
                            <w:sz w:val="20"/>
                            <w:szCs w:val="20"/>
                          </w:rPr>
                          <w:t> </w:t>
                        </w:r>
                      </w:p>
                      <w:p w14:paraId="5C514890"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99" o:spid="_x0000_s1049" style="position:absolute;left:11515;top:28181;width:10583;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">
                  <v:textbox inset="2.26061mm,1.1303mm,2.26061mm,1.1303mm">
                    <w:txbxContent>
                      <w:p w14:paraId="4BFE6404"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Attentional Focus on Self; Activation of Self -Representations</w:t>
                        </w:r>
                      </w:p>
                      <w:p w14:paraId="794FD035" w14:textId="77777777" w:rsidR="00B758CB" w:rsidRDefault="00B758CB" w:rsidP="00D85C05">
                        <w:pPr>
                          <w:pStyle w:val="NormalWeb"/>
                          <w:spacing w:before="0" w:beforeAutospacing="0" w:after="0" w:afterAutospacing="0"/>
                        </w:pPr>
                        <w:r>
                          <w:rPr>
                            <w:rFonts w:eastAsia="SimSun"/>
                            <w:sz w:val="20"/>
                            <w:szCs w:val="20"/>
                          </w:rPr>
                          <w:t> </w:t>
                        </w:r>
                      </w:p>
                      <w:p w14:paraId="05F36A88"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00" o:spid="_x0000_s1050" style="position:absolute;left:16563;top:43231;width:11059;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">
                  <v:textbox inset="2.26061mm,1.1303mm,2.26061mm,1.1303mm">
                    <w:txbxContent>
                      <w:p w14:paraId="57BBE010"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Identity Goal Relevance</w:t>
                        </w:r>
                      </w:p>
                      <w:p w14:paraId="5D8FB6BA" w14:textId="77777777" w:rsidR="00B758CB" w:rsidRDefault="00B758CB" w:rsidP="00D85C05">
                        <w:pPr>
                          <w:pStyle w:val="NormalWeb"/>
                          <w:spacing w:before="0" w:beforeAutospacing="0" w:after="0" w:afterAutospacing="0"/>
                        </w:pPr>
                        <w:r>
                          <w:rPr>
                            <w:rFonts w:eastAsia="SimSun"/>
                            <w:sz w:val="20"/>
                            <w:szCs w:val="20"/>
                          </w:rPr>
                          <w:t> </w:t>
                        </w:r>
                      </w:p>
                      <w:p w14:paraId="6D61F381"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01" o:spid="_x0000_s1051" style="position:absolute;left:32943;top:43024;width:10014;height:5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">
                  <v:textbox inset="2.26061mm,1.1303mm,2.26061mm,1.1303mm">
                    <w:txbxContent>
                      <w:p w14:paraId="412B5064"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Identity Goal Congruence</w:t>
                        </w:r>
                      </w:p>
                      <w:p w14:paraId="35B7D48F" w14:textId="77777777" w:rsidR="00B758CB" w:rsidRDefault="00B758CB" w:rsidP="00D85C05">
                        <w:pPr>
                          <w:pStyle w:val="NormalWeb"/>
                          <w:spacing w:before="0" w:beforeAutospacing="0" w:after="0" w:afterAutospacing="0"/>
                        </w:pPr>
                        <w:r>
                          <w:rPr>
                            <w:rFonts w:eastAsia="SimSun"/>
                            <w:sz w:val="20"/>
                            <w:szCs w:val="20"/>
                          </w:rPr>
                          <w:t> </w:t>
                        </w:r>
                      </w:p>
                      <w:p w14:paraId="68624FAF"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02" o:spid="_x0000_s1052" style="position:absolute;left:40671;top:33906;width:8001;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">
                  <v:textbox inset="2.26061mm,1.1303mm,2.26061mm,1.1303mm">
                    <w:txbxContent>
                      <w:p w14:paraId="40F9B2CA" w14:textId="77777777" w:rsidR="00B758CB" w:rsidRDefault="00B758CB" w:rsidP="00D85C05">
                        <w:pPr>
                          <w:pStyle w:val="NormalWeb"/>
                          <w:spacing w:before="0" w:beforeAutospacing="0" w:after="200" w:afterAutospacing="0" w:line="276" w:lineRule="auto"/>
                        </w:pPr>
                        <w:r w:rsidRPr="00CC5B75">
                          <w:rPr>
                            <w:rFonts w:eastAsia="Calibri"/>
                            <w:sz w:val="20"/>
                            <w:szCs w:val="20"/>
                          </w:rPr>
                          <w:t>Stability &amp; Globality Attribution</w:t>
                        </w:r>
                        <w:r>
                          <w:rPr>
                            <w:rFonts w:eastAsia="Calibri"/>
                            <w:b/>
                            <w:bCs/>
                            <w:sz w:val="20"/>
                            <w:szCs w:val="20"/>
                          </w:rPr>
                          <w:t>s</w:t>
                        </w:r>
                      </w:p>
                      <w:p w14:paraId="464CD117" w14:textId="77777777" w:rsidR="00B758CB" w:rsidRDefault="00B758CB" w:rsidP="00D85C05">
                        <w:pPr>
                          <w:pStyle w:val="NormalWeb"/>
                          <w:spacing w:before="0" w:beforeAutospacing="0" w:after="0" w:afterAutospacing="0"/>
                        </w:pPr>
                        <w:r>
                          <w:rPr>
                            <w:rFonts w:eastAsia="SimSun"/>
                            <w:sz w:val="20"/>
                            <w:szCs w:val="20"/>
                          </w:rPr>
                          <w:t> </w:t>
                        </w:r>
                      </w:p>
                      <w:p w14:paraId="0BFE33CE"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03" o:spid="_x0000_s1053" style="position:absolute;left:34089;top:21706;width:8011;height:5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">
                  <v:textbox inset="2.26061mm,1.1303mm,2.26061mm,1.1303mm">
                    <w:txbxContent>
                      <w:p w14:paraId="13299702"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Locus attribution</w:t>
                        </w:r>
                      </w:p>
                      <w:p w14:paraId="3D92DAFA" w14:textId="77777777" w:rsidR="00B758CB" w:rsidRDefault="00B758CB" w:rsidP="00D85C05">
                        <w:pPr>
                          <w:pStyle w:val="NormalWeb"/>
                          <w:spacing w:before="0" w:beforeAutospacing="0" w:after="0" w:afterAutospacing="0"/>
                        </w:pPr>
                        <w:r>
                          <w:rPr>
                            <w:rFonts w:eastAsia="SimSun"/>
                            <w:sz w:val="20"/>
                            <w:szCs w:val="20"/>
                          </w:rPr>
                          <w:t> </w:t>
                        </w:r>
                      </w:p>
                      <w:p w14:paraId="45E78BF3"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04" o:spid="_x0000_s1054" style="position:absolute;left:53435;top:41148;width:7810;height:6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">
                  <v:textbox inset="2.26061mm,1.1303mm,2.26061mm,1.1303mm">
                    <w:txbxContent>
                      <w:p w14:paraId="57433302"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 xml:space="preserve">Guilt/A-O Pride </w:t>
                        </w:r>
                      </w:p>
                      <w:p w14:paraId="4808AA0B" w14:textId="77777777" w:rsidR="00B758CB" w:rsidRDefault="00B758CB" w:rsidP="00D85C05">
                        <w:pPr>
                          <w:pStyle w:val="NormalWeb"/>
                          <w:spacing w:before="0" w:beforeAutospacing="0" w:after="0" w:afterAutospacing="0"/>
                        </w:pPr>
                        <w:r>
                          <w:rPr>
                            <w:rFonts w:eastAsia="SimSun"/>
                            <w:sz w:val="20"/>
                            <w:szCs w:val="20"/>
                          </w:rPr>
                          <w:t> </w:t>
                        </w:r>
                      </w:p>
                      <w:p w14:paraId="0F704B6E"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05" o:spid="_x0000_s1055" style="position:absolute;left:53530;top:30765;width:6382;height:447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">
                  <v:textbox inset="2.26061mm,1.1303mm,2.26061mm,1.1303mm">
                    <w:txbxContent>
                      <w:p w14:paraId="45722DE7"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Shame/Hubris</w:t>
                        </w:r>
                      </w:p>
                      <w:p w14:paraId="4857CEBC" w14:textId="77777777" w:rsidR="00B758CB" w:rsidRDefault="00B758CB" w:rsidP="00D85C05">
                        <w:pPr>
                          <w:pStyle w:val="NormalWeb"/>
                          <w:spacing w:before="0" w:beforeAutospacing="0" w:after="0" w:afterAutospacing="0"/>
                        </w:pPr>
                        <w:r>
                          <w:rPr>
                            <w:rFonts w:eastAsia="SimSun"/>
                            <w:sz w:val="20"/>
                            <w:szCs w:val="20"/>
                          </w:rPr>
                          <w:t> </w:t>
                        </w:r>
                      </w:p>
                      <w:p w14:paraId="6BA2D7A3"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06" o:spid="_x0000_s1056" style="position:absolute;left:48672;top:22002;width:106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">
                  <v:textbox inset="2.26061mm,1.1303mm,2.26061mm,1.1303mm">
                    <w:txbxContent>
                      <w:p w14:paraId="29D56A11"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Embarrassment</w:t>
                        </w:r>
                      </w:p>
                      <w:p w14:paraId="7B52D3DB" w14:textId="77777777" w:rsidR="00B758CB" w:rsidRDefault="00B758CB" w:rsidP="00D85C05">
                        <w:pPr>
                          <w:pStyle w:val="NormalWeb"/>
                          <w:spacing w:before="0" w:beforeAutospacing="0" w:after="0" w:afterAutospacing="0"/>
                        </w:pPr>
                        <w:r>
                          <w:rPr>
                            <w:rFonts w:eastAsia="SimSun"/>
                            <w:sz w:val="20"/>
                            <w:szCs w:val="20"/>
                          </w:rPr>
                          <w:t> </w:t>
                        </w:r>
                      </w:p>
                      <w:p w14:paraId="339675EA"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07" o:spid="_x0000_s1057" style="position:absolute;left:35899;top:2750;width:7058;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">
                  <v:textbox inset="2.26061mm,1.1303mm,2.26061mm,1.1303mm">
                    <w:txbxContent>
                      <w:p w14:paraId="782D7D00"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Basic Emotions</w:t>
                        </w:r>
                      </w:p>
                      <w:p w14:paraId="04217199" w14:textId="77777777" w:rsidR="00B758CB" w:rsidRDefault="00B758CB" w:rsidP="00D85C05">
                        <w:pPr>
                          <w:pStyle w:val="NormalWeb"/>
                          <w:spacing w:before="0" w:beforeAutospacing="0" w:after="0" w:afterAutospacing="0"/>
                        </w:pPr>
                        <w:r>
                          <w:rPr>
                            <w:rFonts w:eastAsia="SimSun"/>
                            <w:sz w:val="20"/>
                            <w:szCs w:val="20"/>
                          </w:rPr>
                          <w:t> </w:t>
                        </w:r>
                      </w:p>
                      <w:p w14:paraId="120FB328" w14:textId="77777777" w:rsidR="00B758CB" w:rsidRDefault="00B758CB" w:rsidP="00D85C05">
                        <w:pPr>
                          <w:pStyle w:val="NormalWeb"/>
                          <w:spacing w:before="0" w:beforeAutospacing="0" w:after="200" w:afterAutospacing="0" w:line="276" w:lineRule="auto"/>
                        </w:pPr>
                        <w:r>
                          <w:rPr>
                            <w:rFonts w:eastAsia="SimSun"/>
                          </w:rPr>
                          <w:t> </w:t>
                        </w:r>
                      </w:p>
                    </w:txbxContent>
                  </v:textbox>
                </v:rect>
                <v:shape id="Straight Arrow Connector 278" o:spid="_x0000_s1058" type="#_x0000_t32" style="position:absolute;left:24765;top:20592;width:0;height:22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" strokecolor="black [3200]" strokeweight=".5pt">
                  <v:stroke endarrow="block" joinstyle="miter"/>
                </v:shape>
                <v:shape id="Straight Arrow Connector 279" o:spid="_x0000_s1059" type="#_x0000_t32" style="position:absolute;left:12001;top:6186;width:8575;height:118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" strokecolor="black [3200]" strokeweight=".5pt">
                  <v:stroke endarrow="block" joinstyle="miter"/>
                </v:shape>
                <v:shape id="Straight Arrow Connector 280" o:spid="_x0000_s1060" type="#_x0000_t32" style="position:absolute;left:30657;top:5715;width:5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" strokecolor="black [3200]" strokeweight=".5pt">
                  <v:stroke endarrow="block" joinstyle="miter"/>
                </v:shape>
                <v:shape id="Straight Arrow Connector 281" o:spid="_x0000_s1061" type="#_x0000_t32" style="position:absolute;left:39428;top:7333;width:0;height:14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" strokecolor="black [3200]" strokeweight=".5pt">
                  <v:stroke endarrow="block" joinstyle="miter"/>
                </v:shape>
                <v:shape id="Straight Arrow Connector 282" o:spid="_x0000_s1062" type="#_x0000_t32" style="position:absolute;left:13716;top:37528;width:2752;height:7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" strokecolor="black [3200]" strokeweight=".5pt">
                  <v:stroke endarrow="block" joinstyle="miter"/>
                </v:shape>
                <v:shape id="Straight Arrow Connector 283" o:spid="_x0000_s1063" type="#_x0000_t32" style="position:absolute;left:27622;top:45773;width:5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" strokecolor="black [3200]" strokeweight=".5pt">
                  <v:stroke endarrow="block" joinstyle="miter"/>
                </v:shape>
                <v:shape id="Straight Arrow Connector 284" o:spid="_x0000_s1064" type="#_x0000_t32" style="position:absolute;left:48863;top:33001;width:4667;height:38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" strokecolor="black [3200]" strokeweight=".5pt">
                  <v:stroke endarrow="block" joinstyle="miter"/>
                </v:shape>
                <v:shape id="Straight Arrow Connector 285" o:spid="_x0000_s1065" type="#_x0000_t32" style="position:absolute;left:48768;top:36860;width:4476;height:7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" strokecolor="black [3200]" strokeweight=".5pt">
                  <v:stroke endarrow="block" joinstyle="miter"/>
                </v:shape>
                <v:shape id="Straight Arrow Connector 286" o:spid="_x0000_s1066" type="#_x0000_t32" style="position:absolute;left:39814;top:27336;width:3527;height:6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" strokecolor="black [3200]" strokeweight=".5pt">
                  <v:stroke endarrow="block" joinstyle="miter"/>
                </v:shape>
                <v:shape id="Straight Arrow Connector 287" o:spid="_x0000_s1067" type="#_x0000_t32" style="position:absolute;left:35623;top:27336;width:2472;height:156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" strokecolor="black [3200]" strokeweight=".5pt">
                  <v:stroke endarrow="block" joinstyle="miter"/>
                </v:shape>
                <v:shape id="Straight Arrow Connector 97" o:spid="_x0000_s1068" type="#_x0000_t32" style="position:absolute;left:14287;top:23707;width:2667;height:4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" strokecolor="black [3200]" strokeweight=".5pt">
                  <v:stroke endarrow="block" joinstyle="miter"/>
                </v:shape>
                <v:shape id="Straight Arrow Connector 108" o:spid="_x0000_s1069" type="#_x0000_t32" style="position:absolute;left:18002;top:20592;width:5620;height:75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" strokecolor="black [3200]" strokeweight=".5pt">
                  <v:stroke endarrow="block" joinstyle="miter"/>
                </v:shape>
                <v:rect id="Rectangle 121" o:spid="_x0000_s1070" style="position:absolute;left:9134;top:12954;width:410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" stroked="f">
                  <v:textbox inset="2.26061mm,1.1303mm,2.26061mm,1.1303mm">
                    <w:txbxContent>
                      <w:p w14:paraId="0A8A6A38"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Yes</w:t>
                        </w:r>
                      </w:p>
                      <w:p w14:paraId="7B19A7C1" w14:textId="77777777" w:rsidR="00B758CB" w:rsidRDefault="00B758CB" w:rsidP="00D85C05">
                        <w:pPr>
                          <w:pStyle w:val="NormalWeb"/>
                          <w:spacing w:before="0" w:beforeAutospacing="0" w:after="0" w:afterAutospacing="0"/>
                        </w:pPr>
                        <w:r>
                          <w:rPr>
                            <w:rFonts w:eastAsia="SimSun"/>
                            <w:sz w:val="20"/>
                            <w:szCs w:val="20"/>
                          </w:rPr>
                          <w:t> </w:t>
                        </w:r>
                      </w:p>
                      <w:p w14:paraId="224586E9"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22" o:spid="_x0000_s1071" style="position:absolute;left:10572;top:25050;width:3715;height:20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" stroked="f">
                  <v:textbox inset="2.26061mm,1.1303mm,2.26061mm,1.1303mm">
                    <w:txbxContent>
                      <w:p w14:paraId="4361926B"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No</w:t>
                        </w:r>
                      </w:p>
                      <w:p w14:paraId="113ADBC8" w14:textId="77777777" w:rsidR="00B758CB" w:rsidRDefault="00B758CB" w:rsidP="00D85C05">
                        <w:pPr>
                          <w:pStyle w:val="NormalWeb"/>
                          <w:spacing w:before="0" w:beforeAutospacing="0" w:after="0" w:afterAutospacing="0"/>
                        </w:pPr>
                        <w:r>
                          <w:rPr>
                            <w:rFonts w:eastAsia="SimSun"/>
                            <w:sz w:val="20"/>
                            <w:szCs w:val="20"/>
                          </w:rPr>
                          <w:t> </w:t>
                        </w:r>
                      </w:p>
                      <w:p w14:paraId="1A0E3105"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23" o:spid="_x0000_s1072" style="position:absolute;left:21431;top:25146;width:334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" stroked="f">
                  <v:textbox inset="2.26061mm,1.1303mm,2.26061mm,1.1303mm">
                    <w:txbxContent>
                      <w:p w14:paraId="6DE53D54"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No</w:t>
                        </w:r>
                      </w:p>
                      <w:p w14:paraId="0E6EA7E5" w14:textId="77777777" w:rsidR="00B758CB" w:rsidRDefault="00B758CB" w:rsidP="00D85C05">
                        <w:pPr>
                          <w:pStyle w:val="NormalWeb"/>
                          <w:spacing w:before="0" w:beforeAutospacing="0" w:after="0" w:afterAutospacing="0"/>
                        </w:pPr>
                        <w:r>
                          <w:rPr>
                            <w:rFonts w:eastAsia="SimSun"/>
                            <w:sz w:val="20"/>
                            <w:szCs w:val="20"/>
                          </w:rPr>
                          <w:t> </w:t>
                        </w:r>
                      </w:p>
                      <w:p w14:paraId="462BB0B7"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24" o:spid="_x0000_s1073" style="position:absolute;left:25803;top:32565;width:41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" stroked="f">
                  <v:textbox inset="2.26061mm,1.1303mm,2.26061mm,1.1303mm">
                    <w:txbxContent>
                      <w:p w14:paraId="1E41839B"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No</w:t>
                        </w:r>
                      </w:p>
                      <w:p w14:paraId="5262A4C7" w14:textId="77777777" w:rsidR="00B758CB" w:rsidRDefault="00B758CB" w:rsidP="00D85C05">
                        <w:pPr>
                          <w:pStyle w:val="NormalWeb"/>
                          <w:spacing w:before="0" w:beforeAutospacing="0" w:after="0" w:afterAutospacing="0"/>
                        </w:pPr>
                        <w:r>
                          <w:rPr>
                            <w:rFonts w:eastAsia="SimSun"/>
                            <w:sz w:val="20"/>
                            <w:szCs w:val="20"/>
                          </w:rPr>
                          <w:t> </w:t>
                        </w:r>
                      </w:p>
                      <w:p w14:paraId="2D584D78"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25" o:spid="_x0000_s1074" style="position:absolute;left:40090;top:12954;width:8868;height:263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" stroked="f">
                  <v:textbox inset="2.26061mm,1.1303mm,2.26061mm,1.1303mm">
                    <w:txbxContent>
                      <w:p w14:paraId="47CBA21B"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External</w:t>
                        </w:r>
                      </w:p>
                      <w:p w14:paraId="6A16D05B" w14:textId="77777777" w:rsidR="00B758CB" w:rsidRDefault="00B758CB" w:rsidP="00D85C05">
                        <w:pPr>
                          <w:pStyle w:val="NormalWeb"/>
                          <w:spacing w:before="0" w:beforeAutospacing="0" w:after="0" w:afterAutospacing="0"/>
                        </w:pPr>
                        <w:r>
                          <w:rPr>
                            <w:rFonts w:eastAsia="SimSun"/>
                            <w:sz w:val="20"/>
                            <w:szCs w:val="20"/>
                          </w:rPr>
                          <w:t> </w:t>
                        </w:r>
                      </w:p>
                      <w:p w14:paraId="08441824"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26" o:spid="_x0000_s1075" style="position:absolute;left:42281;top:18858;width:6391;height: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" stroked="f">
                  <v:textbox inset="2.26061mm,1.1303mm,2.26061mm,1.1303mm">
                    <w:txbxContent>
                      <w:p w14:paraId="4BA4870F"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Internal (public)</w:t>
                        </w:r>
                      </w:p>
                      <w:p w14:paraId="01DE2A83" w14:textId="77777777" w:rsidR="00B758CB" w:rsidRDefault="00B758CB" w:rsidP="00D85C05">
                        <w:pPr>
                          <w:pStyle w:val="NormalWeb"/>
                          <w:spacing w:before="0" w:beforeAutospacing="0" w:after="0" w:afterAutospacing="0"/>
                        </w:pPr>
                        <w:r>
                          <w:rPr>
                            <w:rFonts w:eastAsia="SimSun"/>
                            <w:sz w:val="20"/>
                            <w:szCs w:val="20"/>
                          </w:rPr>
                          <w:t> </w:t>
                        </w:r>
                      </w:p>
                      <w:p w14:paraId="431191D2"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27" o:spid="_x0000_s1076" style="position:absolute;left:50758;top:35709;width:41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" stroked="f">
                  <v:textbox inset="2.26061mm,1.1303mm,2.26061mm,1.1303mm">
                    <w:txbxContent>
                      <w:p w14:paraId="5E99D8E0"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Yes</w:t>
                        </w:r>
                      </w:p>
                      <w:p w14:paraId="4F220109" w14:textId="77777777" w:rsidR="00B758CB" w:rsidRDefault="00B758CB" w:rsidP="00D85C05">
                        <w:pPr>
                          <w:pStyle w:val="NormalWeb"/>
                          <w:spacing w:before="0" w:beforeAutospacing="0" w:after="0" w:afterAutospacing="0"/>
                        </w:pPr>
                        <w:r>
                          <w:rPr>
                            <w:rFonts w:eastAsia="SimSun"/>
                            <w:sz w:val="20"/>
                            <w:szCs w:val="20"/>
                          </w:rPr>
                          <w:t> </w:t>
                        </w:r>
                      </w:p>
                      <w:p w14:paraId="668E932E"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28" o:spid="_x0000_s1077" style="position:absolute;left:47805;top:42671;width:41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" stroked="f">
                  <v:textbox inset="2.26061mm,1.1303mm,2.26061mm,1.1303mm">
                    <w:txbxContent>
                      <w:p w14:paraId="56535460" w14:textId="77777777" w:rsidR="00B758CB" w:rsidRPr="00CC5B75" w:rsidRDefault="00B758CB" w:rsidP="00D85C05">
                        <w:pPr>
                          <w:pStyle w:val="NormalWeb"/>
                          <w:spacing w:before="0" w:beforeAutospacing="0" w:after="200" w:afterAutospacing="0" w:line="276" w:lineRule="auto"/>
                        </w:pPr>
                        <w:r w:rsidRPr="00CC5B75">
                          <w:rPr>
                            <w:rFonts w:eastAsia="Calibri"/>
                            <w:sz w:val="20"/>
                            <w:szCs w:val="20"/>
                          </w:rPr>
                          <w:t>No</w:t>
                        </w:r>
                      </w:p>
                      <w:p w14:paraId="55D8C476" w14:textId="77777777" w:rsidR="00B758CB" w:rsidRDefault="00B758CB" w:rsidP="00D85C05">
                        <w:pPr>
                          <w:pStyle w:val="NormalWeb"/>
                          <w:spacing w:before="0" w:beforeAutospacing="0" w:after="0" w:afterAutospacing="0"/>
                        </w:pPr>
                        <w:r>
                          <w:rPr>
                            <w:rFonts w:eastAsia="SimSun"/>
                            <w:sz w:val="20"/>
                            <w:szCs w:val="20"/>
                          </w:rPr>
                          <w:t> </w:t>
                        </w:r>
                      </w:p>
                      <w:p w14:paraId="77F5B7AF" w14:textId="77777777" w:rsidR="00B758CB" w:rsidRDefault="00B758CB" w:rsidP="00D85C05">
                        <w:pPr>
                          <w:pStyle w:val="NormalWeb"/>
                          <w:spacing w:before="0" w:beforeAutospacing="0" w:after="200" w:afterAutospacing="0" w:line="276" w:lineRule="auto"/>
                        </w:pPr>
                        <w:r>
                          <w:rPr>
                            <w:rFonts w:eastAsia="SimSun"/>
                          </w:rPr>
                          <w:t> </w:t>
                        </w:r>
                      </w:p>
                    </w:txbxContent>
                  </v:textbox>
                </v:rect>
                <v:rect id="Rectangle 129" o:spid="_x0000_s1078" style="position:absolute;left:28374;top:42671;width:41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" stroked="f">
                  <v:textbox inset="2.26061mm,1.1303mm,2.26061mm,1.1303mm">
                    <w:txbxContent>
                      <w:p w14:paraId="69B4A163" w14:textId="77777777" w:rsidR="00B758CB" w:rsidRPr="007317E5" w:rsidRDefault="00B758CB" w:rsidP="00D85C05">
                        <w:pPr>
                          <w:pStyle w:val="NormalWeb"/>
                          <w:spacing w:before="0" w:beforeAutospacing="0" w:after="200" w:afterAutospacing="0" w:line="276" w:lineRule="auto"/>
                        </w:pPr>
                        <w:r w:rsidRPr="007317E5">
                          <w:rPr>
                            <w:rFonts w:eastAsia="Calibri"/>
                            <w:sz w:val="20"/>
                            <w:szCs w:val="20"/>
                          </w:rPr>
                          <w:t>Yes</w:t>
                        </w:r>
                      </w:p>
                      <w:p w14:paraId="51A0356B" w14:textId="77777777" w:rsidR="00B758CB" w:rsidRDefault="00B758CB" w:rsidP="00D85C05">
                        <w:pPr>
                          <w:pStyle w:val="NormalWeb"/>
                          <w:spacing w:before="0" w:beforeAutospacing="0" w:after="0" w:afterAutospacing="0"/>
                        </w:pPr>
                        <w:r>
                          <w:rPr>
                            <w:rFonts w:eastAsia="SimSun"/>
                            <w:sz w:val="20"/>
                            <w:szCs w:val="20"/>
                          </w:rPr>
                          <w:t> </w:t>
                        </w:r>
                      </w:p>
                      <w:p w14:paraId="0A2E3DA4" w14:textId="77777777" w:rsidR="00B758CB" w:rsidRDefault="00B758CB" w:rsidP="00D85C05">
                        <w:pPr>
                          <w:pStyle w:val="NormalWeb"/>
                          <w:spacing w:before="0" w:beforeAutospacing="0" w:after="200" w:afterAutospacing="0" w:line="276" w:lineRule="auto"/>
                        </w:pPr>
                        <w:r>
                          <w:rPr>
                            <w:rFonts w:eastAsia="SimSun"/>
                          </w:rPr>
                          <w:t> </w:t>
                        </w:r>
                      </w:p>
                    </w:txbxContent>
                  </v:textbox>
                </v:rect>
                <v:shape id="Straight Arrow Connector 111" o:spid="_x0000_s1079" type="#_x0000_t32" style="position:absolute;left:42100;top:24521;width:6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" strokecolor="black [3200]" strokeweight=".5pt">
                  <v:stroke dashstyle="3 1" endarrow="block" joinstyle="miter"/>
                </v:shape>
                <w10:anchorlock/>
              </v:group>
            </w:pict>
          </mc:Fallback>
        </mc:AlternateContent>
      </w:r>
    </w:p>
    <w:p w14:paraId="3AB352DC" w14:textId="77777777" w:rsidR="00D85C05" w:rsidRPr="008A4A6E" w:rsidRDefault="00D85C05" w:rsidP="00D85C05">
      <w:pPr>
        <w:spacing w:line="360" w:lineRule="auto"/>
        <w:jc w:val="both"/>
        <w:rPr>
          <w:rFonts w:cs="Times New Roman"/>
          <w:szCs w:val="24"/>
        </w:rPr>
      </w:pPr>
      <w:r>
        <w:rPr>
          <w:rFonts w:cs="Times New Roman"/>
          <w:szCs w:val="24"/>
        </w:rPr>
        <w:t>Source: Tracy and Robins (2004, p. 110)</w:t>
      </w:r>
    </w:p>
    <w:p w14:paraId="0C7EA0C9" w14:textId="77777777" w:rsidR="00D85C05" w:rsidRPr="002B6AB7" w:rsidRDefault="00D85C05" w:rsidP="00BD367C">
      <w:pPr>
        <w:pStyle w:val="Heading2"/>
        <w:spacing w:before="0" w:after="0" w:line="480" w:lineRule="auto"/>
        <w:rPr>
          <w:i/>
          <w:iCs/>
        </w:rPr>
      </w:pPr>
      <w:bookmarkStart w:id="47" w:name="_Toc89777520"/>
      <w:bookmarkStart w:id="48" w:name="_Toc109122476"/>
      <w:r w:rsidRPr="002B6AB7">
        <w:rPr>
          <w:i/>
          <w:iCs/>
        </w:rPr>
        <w:t>2.4.8</w:t>
      </w:r>
      <w:r w:rsidRPr="002B6AB7">
        <w:rPr>
          <w:i/>
          <w:iCs/>
        </w:rPr>
        <w:tab/>
        <w:t>Chocolate cake model of narcissism</w:t>
      </w:r>
      <w:bookmarkEnd w:id="47"/>
      <w:bookmarkEnd w:id="48"/>
    </w:p>
    <w:p w14:paraId="70EAF0D8" w14:textId="55CBE609" w:rsidR="00D85C05" w:rsidRPr="00B12E50" w:rsidRDefault="00D85C05" w:rsidP="00BD367C">
      <w:pPr>
        <w:spacing w:after="0" w:line="480" w:lineRule="auto"/>
        <w:ind w:firstLine="720"/>
        <w:jc w:val="both"/>
        <w:rPr>
          <w:rFonts w:cs="Times New Roman"/>
          <w:szCs w:val="24"/>
        </w:rPr>
      </w:pPr>
      <w:r>
        <w:rPr>
          <w:rFonts w:cs="Times New Roman"/>
          <w:szCs w:val="24"/>
        </w:rPr>
        <w:t xml:space="preserve">The chocolate cake model (Campbell, 2005) relates the possible experiences that people can get from starting and keeping relationships (e.g., romantic relationships) with narcissistic individuals, with insights into other types of relationships such as business relationships and leadership selection in organisations involving narcissistic individuals, as highlighted by </w:t>
      </w:r>
      <w:r>
        <w:rPr>
          <w:rFonts w:asciiTheme="majorBidi" w:hAnsiTheme="majorBidi" w:cstheme="majorBidi"/>
          <w:color w:val="222222"/>
          <w:szCs w:val="24"/>
          <w:shd w:val="clear" w:color="auto" w:fill="FFFFFF"/>
        </w:rPr>
        <w:t xml:space="preserve">Campbell </w:t>
      </w:r>
      <w:r w:rsidRPr="00B14D5F">
        <w:rPr>
          <w:rFonts w:asciiTheme="majorBidi" w:hAnsiTheme="majorBidi" w:cstheme="majorBidi"/>
          <w:i/>
          <w:iCs/>
          <w:color w:val="222222"/>
          <w:szCs w:val="24"/>
          <w:shd w:val="clear" w:color="auto" w:fill="FFFFFF"/>
        </w:rPr>
        <w:t>et al</w:t>
      </w:r>
      <w:r w:rsidR="00B14D5F" w:rsidRPr="00B14D5F">
        <w:rPr>
          <w:rFonts w:asciiTheme="majorBidi" w:hAnsiTheme="majorBidi" w:cstheme="majorBidi"/>
          <w:i/>
          <w:iCs/>
          <w:color w:val="222222"/>
          <w:szCs w:val="24"/>
          <w:shd w:val="clear" w:color="auto" w:fill="FFFFFF"/>
        </w:rPr>
        <w:t>.</w:t>
      </w:r>
      <w:r>
        <w:rPr>
          <w:rFonts w:asciiTheme="majorBidi" w:hAnsiTheme="majorBidi" w:cstheme="majorBidi"/>
          <w:color w:val="222222"/>
          <w:szCs w:val="24"/>
          <w:shd w:val="clear" w:color="auto" w:fill="FFFFFF"/>
        </w:rPr>
        <w:t xml:space="preserve"> (2011</w:t>
      </w:r>
      <w:r>
        <w:rPr>
          <w:rFonts w:cs="Times New Roman"/>
          <w:szCs w:val="24"/>
        </w:rPr>
        <w:t xml:space="preserve">). This model explains why people enter romantic relationships with narcissistic individuals and the excitement and enthusiasm involved, like the sweet and pleasant </w:t>
      </w:r>
      <w:r>
        <w:rPr>
          <w:rFonts w:cs="Times New Roman"/>
          <w:szCs w:val="24"/>
        </w:rPr>
        <w:lastRenderedPageBreak/>
        <w:t xml:space="preserve">taste of eating chocolates (Campbell, 2005). This feeling is likely to be enjoyable at </w:t>
      </w:r>
      <w:r w:rsidR="00C723CE">
        <w:rPr>
          <w:rFonts w:cs="Times New Roman"/>
          <w:szCs w:val="24"/>
        </w:rPr>
        <w:t xml:space="preserve">the </w:t>
      </w:r>
      <w:r>
        <w:rPr>
          <w:rFonts w:cs="Times New Roman"/>
          <w:szCs w:val="24"/>
        </w:rPr>
        <w:t>beginning or short-term when compared to relationships with non-narcissists (Campbell, 2005). The chocolate cake metaphor of this model compares the sweet taste of chocolates (at first taste) to the</w:t>
      </w:r>
      <w:r w:rsidRPr="006A57ED">
        <w:rPr>
          <w:rFonts w:cs="Times New Roman"/>
          <w:szCs w:val="24"/>
        </w:rPr>
        <w:t xml:space="preserve"> </w:t>
      </w:r>
      <w:r>
        <w:rPr>
          <w:rFonts w:cs="Times New Roman"/>
          <w:szCs w:val="24"/>
        </w:rPr>
        <w:t>attractive</w:t>
      </w:r>
      <w:r w:rsidRPr="006A57ED">
        <w:rPr>
          <w:rFonts w:cs="Times New Roman"/>
          <w:szCs w:val="24"/>
        </w:rPr>
        <w:t xml:space="preserve"> characteristics of narcissistic individuals such as confidence, creativity, charisma, charm, beauty, and elegance</w:t>
      </w:r>
      <w:r>
        <w:rPr>
          <w:rFonts w:cs="Times New Roman"/>
          <w:szCs w:val="24"/>
        </w:rPr>
        <w:t>. However, the paradox is that the good feeling from the relationship with narcissistic individuals turns sour with time, when the referent other(s) experience their domineering behaviour, controlling tendencies</w:t>
      </w:r>
      <w:r w:rsidR="00C723CE">
        <w:rPr>
          <w:rFonts w:cs="Times New Roman"/>
          <w:szCs w:val="24"/>
        </w:rPr>
        <w:t>,</w:t>
      </w:r>
      <w:r>
        <w:rPr>
          <w:rFonts w:cs="Times New Roman"/>
          <w:szCs w:val="24"/>
        </w:rPr>
        <w:t xml:space="preserve"> and insensitive actions, which are contrary to the interests and well-being of others. Thus, it leaves people querying if they would have been better off in relationships with non-narcissistic individuals who were not charming and as charismatic, such as normal food that is not as sweet and attractive </w:t>
      </w:r>
      <w:r w:rsidR="00C723CE">
        <w:rPr>
          <w:rFonts w:cs="Times New Roman"/>
          <w:szCs w:val="24"/>
        </w:rPr>
        <w:t>as</w:t>
      </w:r>
      <w:r>
        <w:rPr>
          <w:rFonts w:cs="Times New Roman"/>
          <w:szCs w:val="24"/>
        </w:rPr>
        <w:t xml:space="preserve"> chocolate cake but more nutritious to the body e.g., vegetables (see </w:t>
      </w:r>
      <w:r>
        <w:rPr>
          <w:rFonts w:asciiTheme="majorBidi" w:hAnsiTheme="majorBidi" w:cstheme="majorBidi"/>
          <w:color w:val="222222"/>
          <w:szCs w:val="24"/>
          <w:shd w:val="clear" w:color="auto" w:fill="FFFFFF"/>
        </w:rPr>
        <w:t xml:space="preserve">Campbell </w:t>
      </w:r>
      <w:r w:rsidRPr="00B14D5F">
        <w:rPr>
          <w:rFonts w:asciiTheme="majorBidi" w:hAnsiTheme="majorBidi" w:cstheme="majorBidi"/>
          <w:i/>
          <w:iCs/>
          <w:color w:val="222222"/>
          <w:szCs w:val="24"/>
          <w:shd w:val="clear" w:color="auto" w:fill="FFFFFF"/>
        </w:rPr>
        <w:t>et al</w:t>
      </w:r>
      <w:r w:rsidR="00B14D5F" w:rsidRPr="00B14D5F">
        <w:rPr>
          <w:rFonts w:asciiTheme="majorBidi" w:hAnsiTheme="majorBidi" w:cstheme="majorBidi"/>
          <w:i/>
          <w:iCs/>
          <w:color w:val="222222"/>
          <w:szCs w:val="24"/>
          <w:shd w:val="clear" w:color="auto" w:fill="FFFFFF"/>
        </w:rPr>
        <w:t>.</w:t>
      </w:r>
      <w:r w:rsidRPr="00B14D5F">
        <w:rPr>
          <w:rFonts w:asciiTheme="majorBidi" w:hAnsiTheme="majorBidi" w:cstheme="majorBidi"/>
          <w:i/>
          <w:iCs/>
          <w:color w:val="222222"/>
          <w:szCs w:val="24"/>
          <w:shd w:val="clear" w:color="auto" w:fill="FFFFFF"/>
        </w:rPr>
        <w:t>,</w:t>
      </w:r>
      <w:r>
        <w:rPr>
          <w:rFonts w:asciiTheme="majorBidi" w:hAnsiTheme="majorBidi" w:cstheme="majorBidi"/>
          <w:color w:val="222222"/>
          <w:szCs w:val="24"/>
          <w:shd w:val="clear" w:color="auto" w:fill="FFFFFF"/>
        </w:rPr>
        <w:t xml:space="preserve"> 2011</w:t>
      </w:r>
      <w:r>
        <w:rPr>
          <w:rFonts w:cs="Times New Roman"/>
          <w:szCs w:val="24"/>
        </w:rPr>
        <w:t xml:space="preserve">). In summary, the chocolate cake model of narcissism explains the experience of starting relationships with narcissistic individuals and how they turn out in the long term. The narcissistic personality appears charming and attractive to other people in the short term but in the long term, the relationship goes sour because their behaviours are now obvious to the people around them, and it negatively affects their well-being. </w:t>
      </w:r>
      <w:r>
        <w:rPr>
          <w:rFonts w:asciiTheme="majorBidi" w:hAnsiTheme="majorBidi" w:cstheme="majorBidi"/>
          <w:color w:val="222222"/>
          <w:szCs w:val="24"/>
          <w:shd w:val="clear" w:color="auto" w:fill="FFFFFF"/>
        </w:rPr>
        <w:t>This model centred on romantic relationships and has influenced research into narcissism and romantic relationships and the inability of narcissistic individuals to maintain these long-term because of their unappealing behaviour that becomes known to others (</w:t>
      </w:r>
      <w:r w:rsidRPr="00C231A0">
        <w:rPr>
          <w:rFonts w:asciiTheme="majorBidi" w:hAnsiTheme="majorBidi" w:cstheme="majorBidi"/>
          <w:color w:val="222222"/>
          <w:szCs w:val="24"/>
          <w:shd w:val="clear" w:color="auto" w:fill="FFFFFF"/>
        </w:rPr>
        <w:t>Ong</w:t>
      </w:r>
      <w:r w:rsidR="00B14D5F">
        <w:rPr>
          <w:rFonts w:asciiTheme="majorBidi" w:hAnsiTheme="majorBidi" w:cstheme="majorBidi"/>
          <w:color w:val="222222"/>
          <w:szCs w:val="24"/>
          <w:shd w:val="clear" w:color="auto" w:fill="FFFFFF"/>
        </w:rPr>
        <w:t xml:space="preserve"> </w:t>
      </w:r>
      <w:r w:rsidR="00B14D5F" w:rsidRPr="00B14D5F">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2016; </w:t>
      </w:r>
      <w:r w:rsidRPr="00C231A0">
        <w:rPr>
          <w:rFonts w:asciiTheme="majorBidi" w:hAnsiTheme="majorBidi" w:cstheme="majorBidi"/>
          <w:color w:val="222222"/>
          <w:szCs w:val="24"/>
          <w:shd w:val="clear" w:color="auto" w:fill="FFFFFF"/>
        </w:rPr>
        <w:t>Roberts</w:t>
      </w:r>
      <w:r w:rsidR="00B14D5F">
        <w:rPr>
          <w:rFonts w:asciiTheme="majorBidi" w:hAnsiTheme="majorBidi" w:cstheme="majorBidi"/>
          <w:color w:val="222222"/>
          <w:szCs w:val="24"/>
          <w:shd w:val="clear" w:color="auto" w:fill="FFFFFF"/>
        </w:rPr>
        <w:t xml:space="preserve"> </w:t>
      </w:r>
      <w:r w:rsidR="00B14D5F" w:rsidRPr="00B14D5F">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2018; </w:t>
      </w:r>
      <w:r w:rsidRPr="00C231A0">
        <w:rPr>
          <w:rFonts w:asciiTheme="majorBidi" w:hAnsiTheme="majorBidi" w:cstheme="majorBidi"/>
          <w:color w:val="222222"/>
          <w:szCs w:val="24"/>
          <w:shd w:val="clear" w:color="auto" w:fill="FFFFFF"/>
        </w:rPr>
        <w:t>Wurst</w:t>
      </w:r>
      <w:r w:rsidR="00B14D5F">
        <w:rPr>
          <w:rFonts w:asciiTheme="majorBidi" w:hAnsiTheme="majorBidi" w:cstheme="majorBidi"/>
          <w:color w:val="222222"/>
          <w:szCs w:val="24"/>
          <w:shd w:val="clear" w:color="auto" w:fill="FFFFFF"/>
        </w:rPr>
        <w:t xml:space="preserve"> </w:t>
      </w:r>
      <w:r w:rsidR="00B14D5F" w:rsidRPr="00B14D5F">
        <w:rPr>
          <w:rFonts w:asciiTheme="majorBidi" w:hAnsiTheme="majorBidi" w:cstheme="majorBidi"/>
          <w:i/>
          <w:iCs/>
          <w:color w:val="222222"/>
          <w:szCs w:val="24"/>
          <w:shd w:val="clear" w:color="auto" w:fill="FFFFFF"/>
        </w:rPr>
        <w:t>et al.</w:t>
      </w:r>
      <w:r w:rsidRPr="00B14D5F">
        <w:rPr>
          <w:rFonts w:asciiTheme="majorBidi" w:hAnsiTheme="majorBidi" w:cstheme="majorBidi"/>
          <w:i/>
          <w:iCs/>
          <w:color w:val="222222"/>
          <w:szCs w:val="24"/>
          <w:shd w:val="clear" w:color="auto" w:fill="FFFFFF"/>
        </w:rPr>
        <w:t>,</w:t>
      </w:r>
      <w:r>
        <w:rPr>
          <w:rFonts w:asciiTheme="majorBidi" w:hAnsiTheme="majorBidi" w:cstheme="majorBidi"/>
          <w:color w:val="222222"/>
          <w:szCs w:val="24"/>
          <w:shd w:val="clear" w:color="auto" w:fill="FFFFFF"/>
        </w:rPr>
        <w:t xml:space="preserve"> 2017).</w:t>
      </w:r>
    </w:p>
    <w:p w14:paraId="002686A8" w14:textId="77777777" w:rsidR="00D85C05" w:rsidRPr="002B6AB7" w:rsidRDefault="00D85C05" w:rsidP="00BD367C">
      <w:pPr>
        <w:pStyle w:val="Heading2"/>
        <w:spacing w:before="0" w:after="0" w:line="480" w:lineRule="auto"/>
        <w:rPr>
          <w:i/>
          <w:iCs/>
        </w:rPr>
      </w:pPr>
      <w:bookmarkStart w:id="49" w:name="_Toc89777521"/>
      <w:bookmarkStart w:id="50" w:name="_Toc109122477"/>
      <w:r w:rsidRPr="002B6AB7">
        <w:rPr>
          <w:i/>
          <w:iCs/>
        </w:rPr>
        <w:t>2.4.9</w:t>
      </w:r>
      <w:r w:rsidRPr="002B6AB7">
        <w:rPr>
          <w:i/>
          <w:iCs/>
        </w:rPr>
        <w:tab/>
        <w:t>Agency model of narcissism</w:t>
      </w:r>
      <w:bookmarkEnd w:id="49"/>
      <w:bookmarkEnd w:id="50"/>
    </w:p>
    <w:p w14:paraId="22554BA0" w14:textId="77CE4412" w:rsidR="00D85C05" w:rsidRDefault="00D85C05" w:rsidP="00BD367C">
      <w:pPr>
        <w:spacing w:after="0" w:line="480" w:lineRule="auto"/>
        <w:ind w:firstLine="720"/>
        <w:jc w:val="both"/>
        <w:rPr>
          <w:rFonts w:asciiTheme="majorBidi" w:hAnsiTheme="majorBidi" w:cstheme="majorBidi"/>
          <w:color w:val="222222"/>
          <w:szCs w:val="24"/>
          <w:shd w:val="clear" w:color="auto" w:fill="FFFFFF"/>
        </w:rPr>
      </w:pPr>
      <w:r>
        <w:rPr>
          <w:rFonts w:cs="Times New Roman"/>
          <w:szCs w:val="24"/>
        </w:rPr>
        <w:t>The term agency (Bakan, 1966) generally describes the existence of humans as an individual unit in society and the capacity to act within a social structure, as opposed to communal, which describes the existence of humans as a group. The a</w:t>
      </w:r>
      <w:r w:rsidRPr="00A31B79">
        <w:rPr>
          <w:rFonts w:cs="Times New Roman"/>
          <w:szCs w:val="24"/>
        </w:rPr>
        <w:t xml:space="preserve">gency model of </w:t>
      </w:r>
      <w:r w:rsidRPr="00A31B79">
        <w:rPr>
          <w:rFonts w:cs="Times New Roman"/>
          <w:szCs w:val="24"/>
        </w:rPr>
        <w:lastRenderedPageBreak/>
        <w:t>narcissism (</w:t>
      </w:r>
      <w:r w:rsidRPr="00C31D4C">
        <w:rPr>
          <w:rFonts w:cs="Times New Roman"/>
          <w:color w:val="222222"/>
          <w:szCs w:val="24"/>
          <w:shd w:val="clear" w:color="auto" w:fill="FFFFFF"/>
        </w:rPr>
        <w:t>Campbell</w:t>
      </w:r>
      <w:r w:rsidR="00B14D5F">
        <w:rPr>
          <w:rFonts w:cs="Times New Roman"/>
          <w:color w:val="222222"/>
          <w:szCs w:val="24"/>
          <w:shd w:val="clear" w:color="auto" w:fill="FFFFFF"/>
        </w:rPr>
        <w:t xml:space="preserve"> </w:t>
      </w:r>
      <w:r w:rsidR="00B14D5F" w:rsidRPr="00B14D5F">
        <w:rPr>
          <w:rFonts w:cs="Times New Roman"/>
          <w:i/>
          <w:iCs/>
          <w:color w:val="222222"/>
          <w:szCs w:val="24"/>
          <w:shd w:val="clear" w:color="auto" w:fill="FFFFFF"/>
        </w:rPr>
        <w:t>et al.,</w:t>
      </w:r>
      <w:r>
        <w:rPr>
          <w:rFonts w:cs="Times New Roman"/>
          <w:color w:val="222222"/>
          <w:szCs w:val="24"/>
          <w:shd w:val="clear" w:color="auto" w:fill="FFFFFF"/>
        </w:rPr>
        <w:t xml:space="preserve"> 2006</w:t>
      </w:r>
      <w:r w:rsidRPr="00A31B79">
        <w:rPr>
          <w:rFonts w:cs="Times New Roman"/>
          <w:szCs w:val="24"/>
          <w:shd w:val="clear" w:color="auto" w:fill="FFFFFF"/>
        </w:rPr>
        <w:t>) is built on the assumption of “agentic-communal asymmetry”</w:t>
      </w:r>
      <w:r>
        <w:rPr>
          <w:rFonts w:cs="Times New Roman"/>
          <w:szCs w:val="24"/>
          <w:shd w:val="clear" w:color="auto" w:fill="FFFFFF"/>
        </w:rPr>
        <w:t xml:space="preserve">, which </w:t>
      </w:r>
      <w:r>
        <w:rPr>
          <w:rFonts w:cs="Times New Roman"/>
          <w:szCs w:val="24"/>
        </w:rPr>
        <w:t>implies that people can be either agentic or communal in their orientation (</w:t>
      </w:r>
      <w:r w:rsidRPr="00C31D4C">
        <w:rPr>
          <w:rFonts w:cs="Times New Roman"/>
          <w:color w:val="222222"/>
          <w:szCs w:val="24"/>
          <w:shd w:val="clear" w:color="auto" w:fill="FFFFFF"/>
        </w:rPr>
        <w:t xml:space="preserve">Campbell </w:t>
      </w:r>
      <w:r w:rsidRPr="00266334">
        <w:rPr>
          <w:rFonts w:cs="Times New Roman"/>
          <w:i/>
          <w:iCs/>
          <w:color w:val="222222"/>
          <w:szCs w:val="24"/>
          <w:shd w:val="clear" w:color="auto" w:fill="FFFFFF"/>
        </w:rPr>
        <w:t>et al</w:t>
      </w:r>
      <w:r w:rsidR="00266334" w:rsidRPr="00266334">
        <w:rPr>
          <w:rFonts w:cs="Times New Roman"/>
          <w:i/>
          <w:iCs/>
          <w:color w:val="222222"/>
          <w:szCs w:val="24"/>
          <w:shd w:val="clear" w:color="auto" w:fill="FFFFFF"/>
        </w:rPr>
        <w:t>.</w:t>
      </w:r>
      <w:r w:rsidRPr="00266334">
        <w:rPr>
          <w:rFonts w:cs="Times New Roman"/>
          <w:i/>
          <w:iCs/>
          <w:color w:val="222222"/>
          <w:szCs w:val="24"/>
          <w:shd w:val="clear" w:color="auto" w:fill="FFFFFF"/>
        </w:rPr>
        <w:t>,</w:t>
      </w:r>
      <w:r>
        <w:rPr>
          <w:rFonts w:cs="Times New Roman"/>
          <w:color w:val="222222"/>
          <w:szCs w:val="24"/>
          <w:shd w:val="clear" w:color="auto" w:fill="FFFFFF"/>
        </w:rPr>
        <w:t xml:space="preserve"> 2006</w:t>
      </w:r>
      <w:r w:rsidR="00266334">
        <w:rPr>
          <w:rFonts w:cs="Times New Roman"/>
          <w:szCs w:val="24"/>
          <w:shd w:val="clear" w:color="auto" w:fill="FFFFFF"/>
        </w:rPr>
        <w:t>, p.</w:t>
      </w:r>
      <w:r>
        <w:rPr>
          <w:rFonts w:cs="Times New Roman"/>
          <w:szCs w:val="24"/>
          <w:shd w:val="clear" w:color="auto" w:fill="FFFFFF"/>
        </w:rPr>
        <w:t xml:space="preserve"> 64). It further describes that narcissist</w:t>
      </w:r>
      <w:r w:rsidR="00266334">
        <w:rPr>
          <w:rFonts w:cs="Times New Roman"/>
          <w:szCs w:val="24"/>
          <w:shd w:val="clear" w:color="auto" w:fill="FFFFFF"/>
        </w:rPr>
        <w:t>s</w:t>
      </w:r>
      <w:r w:rsidRPr="00A31B79">
        <w:rPr>
          <w:rFonts w:cs="Times New Roman"/>
          <w:szCs w:val="24"/>
          <w:shd w:val="clear" w:color="auto" w:fill="FFFFFF"/>
        </w:rPr>
        <w:t xml:space="preserve"> are </w:t>
      </w:r>
      <w:r>
        <w:rPr>
          <w:rFonts w:cs="Times New Roman"/>
          <w:szCs w:val="24"/>
          <w:shd w:val="clear" w:color="auto" w:fill="FFFFFF"/>
        </w:rPr>
        <w:t xml:space="preserve">more </w:t>
      </w:r>
      <w:r w:rsidRPr="00A31B79">
        <w:rPr>
          <w:rFonts w:cs="Times New Roman"/>
          <w:szCs w:val="24"/>
          <w:shd w:val="clear" w:color="auto" w:fill="FFFFFF"/>
        </w:rPr>
        <w:t xml:space="preserve">concerned </w:t>
      </w:r>
      <w:r>
        <w:rPr>
          <w:rFonts w:cs="Times New Roman"/>
          <w:szCs w:val="24"/>
          <w:shd w:val="clear" w:color="auto" w:fill="FFFFFF"/>
        </w:rPr>
        <w:t>with</w:t>
      </w:r>
      <w:r w:rsidRPr="00A31B79">
        <w:rPr>
          <w:rFonts w:cs="Times New Roman"/>
          <w:szCs w:val="24"/>
          <w:shd w:val="clear" w:color="auto" w:fill="FFFFFF"/>
        </w:rPr>
        <w:t xml:space="preserve"> self-enhancement, self-entitlement, and self-esteem as </w:t>
      </w:r>
      <w:r>
        <w:rPr>
          <w:rFonts w:cs="Times New Roman"/>
          <w:szCs w:val="24"/>
          <w:shd w:val="clear" w:color="auto" w:fill="FFFFFF"/>
        </w:rPr>
        <w:t>compared to</w:t>
      </w:r>
      <w:r w:rsidRPr="00A31B79">
        <w:rPr>
          <w:rFonts w:cs="Times New Roman"/>
          <w:szCs w:val="24"/>
          <w:shd w:val="clear" w:color="auto" w:fill="FFFFFF"/>
        </w:rPr>
        <w:t xml:space="preserve"> building communal relationships with others</w:t>
      </w:r>
      <w:r>
        <w:rPr>
          <w:rFonts w:cs="Times New Roman"/>
          <w:szCs w:val="24"/>
          <w:shd w:val="clear" w:color="auto" w:fill="FFFFFF"/>
        </w:rPr>
        <w:t>. An important</w:t>
      </w:r>
      <w:r w:rsidRPr="00A31B79">
        <w:rPr>
          <w:rFonts w:cs="Times New Roman"/>
          <w:szCs w:val="24"/>
          <w:shd w:val="clear" w:color="auto" w:fill="FFFFFF"/>
        </w:rPr>
        <w:t xml:space="preserve"> proposition of this model is that agentic concerns</w:t>
      </w:r>
      <w:r>
        <w:rPr>
          <w:rFonts w:cs="Times New Roman"/>
          <w:szCs w:val="24"/>
          <w:shd w:val="clear" w:color="auto" w:fill="FFFFFF"/>
        </w:rPr>
        <w:t>,</w:t>
      </w:r>
      <w:r w:rsidRPr="00A31B79">
        <w:rPr>
          <w:rFonts w:cs="Times New Roman"/>
          <w:szCs w:val="24"/>
          <w:shd w:val="clear" w:color="auto" w:fill="FFFFFF"/>
        </w:rPr>
        <w:t xml:space="preserve"> such as authority, power, prestige, physical appearance, status, and intelligence</w:t>
      </w:r>
      <w:r>
        <w:rPr>
          <w:rFonts w:cs="Times New Roman"/>
          <w:szCs w:val="24"/>
          <w:shd w:val="clear" w:color="auto" w:fill="FFFFFF"/>
        </w:rPr>
        <w:t>,</w:t>
      </w:r>
      <w:r w:rsidRPr="00A31B79">
        <w:rPr>
          <w:rFonts w:cs="Times New Roman"/>
          <w:szCs w:val="24"/>
          <w:shd w:val="clear" w:color="auto" w:fill="FFFFFF"/>
        </w:rPr>
        <w:t xml:space="preserve"> are of greater priority to narcissist</w:t>
      </w:r>
      <w:r>
        <w:rPr>
          <w:rFonts w:cs="Times New Roman"/>
          <w:szCs w:val="24"/>
          <w:shd w:val="clear" w:color="auto" w:fill="FFFFFF"/>
        </w:rPr>
        <w:t>s</w:t>
      </w:r>
      <w:r w:rsidRPr="00A31B79">
        <w:rPr>
          <w:rFonts w:cs="Times New Roman"/>
          <w:szCs w:val="24"/>
          <w:shd w:val="clear" w:color="auto" w:fill="FFFFFF"/>
        </w:rPr>
        <w:t xml:space="preserve"> </w:t>
      </w:r>
      <w:r>
        <w:rPr>
          <w:rFonts w:cs="Times New Roman"/>
          <w:szCs w:val="24"/>
          <w:shd w:val="clear" w:color="auto" w:fill="FFFFFF"/>
        </w:rPr>
        <w:t xml:space="preserve">in a bid </w:t>
      </w:r>
      <w:r w:rsidRPr="00A31B79">
        <w:rPr>
          <w:rFonts w:cs="Times New Roman"/>
          <w:szCs w:val="24"/>
          <w:shd w:val="clear" w:color="auto" w:fill="FFFFFF"/>
        </w:rPr>
        <w:t xml:space="preserve">to boost </w:t>
      </w:r>
      <w:r>
        <w:rPr>
          <w:rFonts w:cs="Times New Roman"/>
          <w:szCs w:val="24"/>
          <w:shd w:val="clear" w:color="auto" w:fill="FFFFFF"/>
        </w:rPr>
        <w:t xml:space="preserve">their </w:t>
      </w:r>
      <w:r w:rsidRPr="00A31B79">
        <w:rPr>
          <w:rFonts w:cs="Times New Roman"/>
          <w:szCs w:val="24"/>
          <w:shd w:val="clear" w:color="auto" w:fill="FFFFFF"/>
        </w:rPr>
        <w:t>self-</w:t>
      </w:r>
      <w:r>
        <w:rPr>
          <w:rFonts w:cs="Times New Roman"/>
          <w:szCs w:val="24"/>
          <w:shd w:val="clear" w:color="auto" w:fill="FFFFFF"/>
        </w:rPr>
        <w:t>image</w:t>
      </w:r>
      <w:r w:rsidRPr="00A31B79">
        <w:rPr>
          <w:rFonts w:cs="Times New Roman"/>
          <w:szCs w:val="24"/>
          <w:shd w:val="clear" w:color="auto" w:fill="FFFFFF"/>
        </w:rPr>
        <w:t xml:space="preserve"> </w:t>
      </w:r>
      <w:r>
        <w:rPr>
          <w:rFonts w:cs="Times New Roman"/>
          <w:szCs w:val="24"/>
          <w:shd w:val="clear" w:color="auto" w:fill="FFFFFF"/>
        </w:rPr>
        <w:t>than</w:t>
      </w:r>
      <w:r w:rsidRPr="00A31B79">
        <w:rPr>
          <w:rFonts w:cs="Times New Roman"/>
          <w:szCs w:val="24"/>
          <w:shd w:val="clear" w:color="auto" w:fill="FFFFFF"/>
        </w:rPr>
        <w:t xml:space="preserve"> </w:t>
      </w:r>
      <w:r>
        <w:rPr>
          <w:rFonts w:cs="Times New Roman"/>
          <w:szCs w:val="24"/>
          <w:shd w:val="clear" w:color="auto" w:fill="FFFFFF"/>
        </w:rPr>
        <w:t xml:space="preserve">communal </w:t>
      </w:r>
      <w:r w:rsidRPr="00A31B79">
        <w:rPr>
          <w:rFonts w:cs="Times New Roman"/>
          <w:szCs w:val="24"/>
          <w:shd w:val="clear" w:color="auto" w:fill="FFFFFF"/>
        </w:rPr>
        <w:t>concerns, which include emotional warmth, friendship, and networking (</w:t>
      </w:r>
      <w:r>
        <w:rPr>
          <w:rFonts w:cs="Times New Roman"/>
          <w:szCs w:val="24"/>
          <w:shd w:val="clear" w:color="auto" w:fill="FFFFFF"/>
        </w:rPr>
        <w:t xml:space="preserve">see </w:t>
      </w:r>
      <w:r w:rsidRPr="00A31B79">
        <w:rPr>
          <w:rFonts w:cs="Times New Roman"/>
          <w:szCs w:val="24"/>
          <w:shd w:val="clear" w:color="auto" w:fill="FFFFFF"/>
        </w:rPr>
        <w:t>Campbell</w:t>
      </w:r>
      <w:r w:rsidR="00B14D5F">
        <w:rPr>
          <w:rFonts w:cs="Times New Roman"/>
          <w:szCs w:val="24"/>
          <w:shd w:val="clear" w:color="auto" w:fill="FFFFFF"/>
        </w:rPr>
        <w:t xml:space="preserve"> </w:t>
      </w:r>
      <w:r w:rsidR="00B14D5F" w:rsidRPr="00B14D5F">
        <w:rPr>
          <w:rFonts w:cs="Times New Roman"/>
          <w:i/>
          <w:iCs/>
          <w:szCs w:val="24"/>
          <w:shd w:val="clear" w:color="auto" w:fill="FFFFFF"/>
        </w:rPr>
        <w:t>et al.,</w:t>
      </w:r>
      <w:r>
        <w:rPr>
          <w:rFonts w:cs="Times New Roman"/>
          <w:szCs w:val="24"/>
          <w:shd w:val="clear" w:color="auto" w:fill="FFFFFF"/>
        </w:rPr>
        <w:t xml:space="preserve"> 2007</w:t>
      </w:r>
      <w:r w:rsidRPr="00A31B79">
        <w:rPr>
          <w:rFonts w:cs="Times New Roman"/>
          <w:szCs w:val="24"/>
          <w:shd w:val="clear" w:color="auto" w:fill="FFFFFF"/>
        </w:rPr>
        <w:t xml:space="preserve">). The priority </w:t>
      </w:r>
      <w:r>
        <w:rPr>
          <w:rFonts w:cs="Times New Roman"/>
          <w:szCs w:val="24"/>
          <w:shd w:val="clear" w:color="auto" w:fill="FFFFFF"/>
        </w:rPr>
        <w:t>of narcissistic personalities under this</w:t>
      </w:r>
      <w:r w:rsidRPr="00A31B79">
        <w:rPr>
          <w:rFonts w:cs="Times New Roman"/>
          <w:szCs w:val="24"/>
          <w:shd w:val="clear" w:color="auto" w:fill="FFFFFF"/>
        </w:rPr>
        <w:t xml:space="preserve"> model is to establish dominance and superiority over others, and </w:t>
      </w:r>
      <w:r>
        <w:rPr>
          <w:rFonts w:cs="Times New Roman"/>
          <w:szCs w:val="24"/>
          <w:shd w:val="clear" w:color="auto" w:fill="FFFFFF"/>
        </w:rPr>
        <w:t xml:space="preserve">they hence </w:t>
      </w:r>
      <w:r w:rsidRPr="00A31B79">
        <w:rPr>
          <w:rFonts w:cs="Times New Roman"/>
          <w:szCs w:val="24"/>
          <w:shd w:val="clear" w:color="auto" w:fill="FFFFFF"/>
        </w:rPr>
        <w:t xml:space="preserve">place less </w:t>
      </w:r>
      <w:r>
        <w:rPr>
          <w:rFonts w:cs="Times New Roman"/>
          <w:szCs w:val="24"/>
          <w:shd w:val="clear" w:color="auto" w:fill="FFFFFF"/>
        </w:rPr>
        <w:t>importance</w:t>
      </w:r>
      <w:r w:rsidRPr="00A31B79">
        <w:rPr>
          <w:rFonts w:cs="Times New Roman"/>
          <w:szCs w:val="24"/>
          <w:shd w:val="clear" w:color="auto" w:fill="FFFFFF"/>
        </w:rPr>
        <w:t xml:space="preserve"> on communal concerns. In instances where narcissist</w:t>
      </w:r>
      <w:r>
        <w:rPr>
          <w:rFonts w:cs="Times New Roman"/>
          <w:szCs w:val="24"/>
          <w:shd w:val="clear" w:color="auto" w:fill="FFFFFF"/>
        </w:rPr>
        <w:t>s</w:t>
      </w:r>
      <w:r w:rsidRPr="00A31B79">
        <w:rPr>
          <w:rFonts w:cs="Times New Roman"/>
          <w:szCs w:val="24"/>
          <w:shd w:val="clear" w:color="auto" w:fill="FFFFFF"/>
        </w:rPr>
        <w:t xml:space="preserve"> build communal relationship</w:t>
      </w:r>
      <w:r>
        <w:rPr>
          <w:rFonts w:cs="Times New Roman"/>
          <w:szCs w:val="24"/>
          <w:shd w:val="clear" w:color="auto" w:fill="FFFFFF"/>
        </w:rPr>
        <w:t>s</w:t>
      </w:r>
      <w:r w:rsidRPr="00A31B79">
        <w:rPr>
          <w:rFonts w:cs="Times New Roman"/>
          <w:szCs w:val="24"/>
          <w:shd w:val="clear" w:color="auto" w:fill="FFFFFF"/>
        </w:rPr>
        <w:t xml:space="preserve"> with others, such relationships are usually no threat to their drive </w:t>
      </w:r>
      <w:r>
        <w:rPr>
          <w:rFonts w:cs="Times New Roman"/>
          <w:szCs w:val="24"/>
          <w:shd w:val="clear" w:color="auto" w:fill="FFFFFF"/>
        </w:rPr>
        <w:t>for dominance and control (</w:t>
      </w:r>
      <w:r w:rsidRPr="00C31D4C">
        <w:rPr>
          <w:rFonts w:cs="Times New Roman"/>
          <w:color w:val="222222"/>
          <w:szCs w:val="24"/>
          <w:shd w:val="clear" w:color="auto" w:fill="FFFFFF"/>
        </w:rPr>
        <w:t xml:space="preserve">Campbell </w:t>
      </w:r>
      <w:r w:rsidRPr="00266334">
        <w:rPr>
          <w:rFonts w:cs="Times New Roman"/>
          <w:i/>
          <w:iCs/>
          <w:color w:val="222222"/>
          <w:szCs w:val="24"/>
          <w:shd w:val="clear" w:color="auto" w:fill="FFFFFF"/>
        </w:rPr>
        <w:t>et al</w:t>
      </w:r>
      <w:r w:rsidR="00266334" w:rsidRPr="00266334">
        <w:rPr>
          <w:rFonts w:cs="Times New Roman"/>
          <w:i/>
          <w:iCs/>
          <w:color w:val="222222"/>
          <w:szCs w:val="24"/>
          <w:shd w:val="clear" w:color="auto" w:fill="FFFFFF"/>
        </w:rPr>
        <w:t>.</w:t>
      </w:r>
      <w:r w:rsidRPr="00266334">
        <w:rPr>
          <w:rFonts w:cs="Times New Roman"/>
          <w:i/>
          <w:iCs/>
          <w:color w:val="222222"/>
          <w:szCs w:val="24"/>
          <w:shd w:val="clear" w:color="auto" w:fill="FFFFFF"/>
        </w:rPr>
        <w:t>,</w:t>
      </w:r>
      <w:r>
        <w:rPr>
          <w:rFonts w:cs="Times New Roman"/>
          <w:color w:val="222222"/>
          <w:szCs w:val="24"/>
          <w:shd w:val="clear" w:color="auto" w:fill="FFFFFF"/>
        </w:rPr>
        <w:t xml:space="preserve"> 2006</w:t>
      </w:r>
      <w:r w:rsidRPr="00A31B79">
        <w:rPr>
          <w:rFonts w:cs="Times New Roman"/>
          <w:szCs w:val="24"/>
        </w:rPr>
        <w:t xml:space="preserve">). </w:t>
      </w:r>
      <w:r>
        <w:rPr>
          <w:rFonts w:cs="Times New Roman"/>
          <w:szCs w:val="24"/>
        </w:rPr>
        <w:t>For example, those with narcissistic personalities are low on relationship commitment and intimacy to their emotional partners (Foster</w:t>
      </w:r>
      <w:r w:rsidR="00266334">
        <w:rPr>
          <w:rFonts w:cs="Times New Roman"/>
          <w:szCs w:val="24"/>
        </w:rPr>
        <w:t xml:space="preserve"> </w:t>
      </w:r>
      <w:r w:rsidR="00266334" w:rsidRPr="00266334">
        <w:rPr>
          <w:rFonts w:cs="Times New Roman"/>
          <w:i/>
          <w:iCs/>
          <w:szCs w:val="24"/>
        </w:rPr>
        <w:t>et al.,</w:t>
      </w:r>
      <w:r>
        <w:rPr>
          <w:rFonts w:cs="Times New Roman"/>
          <w:szCs w:val="24"/>
        </w:rPr>
        <w:t xml:space="preserve"> 2006). </w:t>
      </w:r>
      <w:r w:rsidRPr="000D332B">
        <w:rPr>
          <w:rFonts w:cs="Times New Roman"/>
          <w:szCs w:val="24"/>
        </w:rPr>
        <w:t xml:space="preserve">The core of the system of agency model is enshrined in interpersonal aspects of narcissistic self-regulation and the narcissist’s romantic life, based on the assumption that narcissism is an offensive approach </w:t>
      </w:r>
      <w:r w:rsidR="00C723CE">
        <w:rPr>
          <w:rFonts w:cs="Times New Roman"/>
          <w:szCs w:val="24"/>
        </w:rPr>
        <w:t>to</w:t>
      </w:r>
      <w:r w:rsidRPr="000D332B">
        <w:rPr>
          <w:rFonts w:cs="Times New Roman"/>
          <w:szCs w:val="24"/>
        </w:rPr>
        <w:t xml:space="preserve"> self-esteem (</w:t>
      </w:r>
      <w:r w:rsidRPr="000D332B">
        <w:rPr>
          <w:rFonts w:cs="Times New Roman"/>
          <w:szCs w:val="24"/>
          <w:shd w:val="clear" w:color="auto" w:fill="FFFFFF"/>
        </w:rPr>
        <w:t xml:space="preserve">Campbell </w:t>
      </w:r>
      <w:r w:rsidRPr="00266334">
        <w:rPr>
          <w:rFonts w:cs="Times New Roman"/>
          <w:i/>
          <w:iCs/>
          <w:szCs w:val="24"/>
          <w:shd w:val="clear" w:color="auto" w:fill="FFFFFF"/>
        </w:rPr>
        <w:t>et al</w:t>
      </w:r>
      <w:r w:rsidR="00266334" w:rsidRPr="00266334">
        <w:rPr>
          <w:rFonts w:cs="Times New Roman"/>
          <w:i/>
          <w:iCs/>
          <w:szCs w:val="24"/>
          <w:shd w:val="clear" w:color="auto" w:fill="FFFFFF"/>
        </w:rPr>
        <w:t>.,</w:t>
      </w:r>
      <w:r w:rsidRPr="000D332B">
        <w:rPr>
          <w:rFonts w:cs="Times New Roman"/>
          <w:szCs w:val="24"/>
          <w:shd w:val="clear" w:color="auto" w:fill="FFFFFF"/>
        </w:rPr>
        <w:t xml:space="preserve"> 2006). The model is a system describing four basic components including fundamental narcissistic qualities, interpersonal strategies, interpersonal skills, and narcissistic esteem. The interpersonal skills of narcissists </w:t>
      </w:r>
      <w:r w:rsidRPr="000D332B">
        <w:rPr>
          <w:rFonts w:cs="Times New Roman"/>
          <w:szCs w:val="24"/>
        </w:rPr>
        <w:t>(e.g., charm, charisma, extraversion, confidence, and self-perceived awareness) are used to actualize their interpersonal strategies (e.g., self-evaluation maintenance, better than average effect, self-promotion, and game</w:t>
      </w:r>
      <w:r w:rsidR="00C723CE">
        <w:rPr>
          <w:rFonts w:cs="Times New Roman"/>
          <w:szCs w:val="24"/>
        </w:rPr>
        <w:t>-</w:t>
      </w:r>
      <w:r w:rsidRPr="000D332B">
        <w:rPr>
          <w:rFonts w:cs="Times New Roman"/>
          <w:szCs w:val="24"/>
        </w:rPr>
        <w:t xml:space="preserve">playing). The interpersonal skills and strategies are linked together in a feedback system to strengthen the narcissistic self-view, with the outcomes of narcissistic self-esteem, as </w:t>
      </w:r>
      <w:r w:rsidRPr="000D332B">
        <w:rPr>
          <w:rFonts w:cs="Times New Roman"/>
          <w:szCs w:val="24"/>
          <w:shd w:val="clear" w:color="auto" w:fill="FFFFFF"/>
        </w:rPr>
        <w:t>seen in</w:t>
      </w:r>
      <w:r>
        <w:rPr>
          <w:rFonts w:cs="Times New Roman"/>
          <w:szCs w:val="24"/>
          <w:shd w:val="clear" w:color="auto" w:fill="FFFFFF"/>
        </w:rPr>
        <w:t xml:space="preserve"> F</w:t>
      </w:r>
      <w:r w:rsidRPr="000D332B">
        <w:rPr>
          <w:rFonts w:cs="Times New Roman"/>
          <w:szCs w:val="24"/>
          <w:shd w:val="clear" w:color="auto" w:fill="FFFFFF"/>
        </w:rPr>
        <w:t xml:space="preserve">igure </w:t>
      </w:r>
      <w:r w:rsidR="00942B34">
        <w:rPr>
          <w:rFonts w:cs="Times New Roman"/>
          <w:szCs w:val="24"/>
          <w:shd w:val="clear" w:color="auto" w:fill="FFFFFF"/>
        </w:rPr>
        <w:t>2.</w:t>
      </w:r>
      <w:r w:rsidRPr="000D332B">
        <w:rPr>
          <w:rFonts w:cs="Times New Roman"/>
          <w:szCs w:val="24"/>
          <w:shd w:val="clear" w:color="auto" w:fill="FFFFFF"/>
        </w:rPr>
        <w:t xml:space="preserve">3 below. </w:t>
      </w:r>
      <w:r w:rsidR="00C723CE">
        <w:rPr>
          <w:rFonts w:cs="Times New Roman"/>
          <w:szCs w:val="24"/>
          <w:shd w:val="clear" w:color="auto" w:fill="FFFFFF"/>
        </w:rPr>
        <w:t>N</w:t>
      </w:r>
      <w:r w:rsidRPr="000D332B">
        <w:rPr>
          <w:rFonts w:cs="Times New Roman"/>
          <w:szCs w:val="24"/>
          <w:shd w:val="clear" w:color="auto" w:fill="FFFFFF"/>
        </w:rPr>
        <w:t>arcissistic self-esteem is defined as domineering self-esteem, coloured with pride, which is different from</w:t>
      </w:r>
      <w:r>
        <w:rPr>
          <w:rFonts w:cs="Times New Roman"/>
          <w:szCs w:val="24"/>
          <w:shd w:val="clear" w:color="auto" w:fill="FFFFFF"/>
        </w:rPr>
        <w:t xml:space="preserve"> the</w:t>
      </w:r>
      <w:r w:rsidRPr="000D332B">
        <w:rPr>
          <w:rFonts w:cs="Times New Roman"/>
          <w:szCs w:val="24"/>
          <w:shd w:val="clear" w:color="auto" w:fill="FFFFFF"/>
        </w:rPr>
        <w:t xml:space="preserve"> simple self-esteem </w:t>
      </w:r>
      <w:r w:rsidRPr="000D332B">
        <w:rPr>
          <w:rFonts w:cs="Times New Roman"/>
          <w:szCs w:val="24"/>
          <w:shd w:val="clear" w:color="auto" w:fill="FFFFFF"/>
        </w:rPr>
        <w:lastRenderedPageBreak/>
        <w:t xml:space="preserve">of a non-narcissist. </w:t>
      </w:r>
      <w:r>
        <w:rPr>
          <w:rFonts w:cs="Times New Roman"/>
          <w:szCs w:val="24"/>
          <w:shd w:val="clear" w:color="auto" w:fill="FFFFFF"/>
        </w:rPr>
        <w:t>The n</w:t>
      </w:r>
      <w:r w:rsidRPr="000D332B">
        <w:rPr>
          <w:rFonts w:cs="Times New Roman"/>
          <w:szCs w:val="24"/>
          <w:shd w:val="clear" w:color="auto" w:fill="FFFFFF"/>
        </w:rPr>
        <w:t xml:space="preserve">arcissistic self-esteem is </w:t>
      </w:r>
      <w:r>
        <w:rPr>
          <w:rFonts w:cs="Times New Roman"/>
          <w:szCs w:val="24"/>
          <w:shd w:val="clear" w:color="auto" w:fill="FFFFFF"/>
        </w:rPr>
        <w:t>fed back</w:t>
      </w:r>
      <w:r w:rsidRPr="000D332B">
        <w:rPr>
          <w:rFonts w:cs="Times New Roman"/>
          <w:szCs w:val="24"/>
          <w:shd w:val="clear" w:color="auto" w:fill="FFFFFF"/>
        </w:rPr>
        <w:t xml:space="preserve"> into the self-regulatory system to strengthen the other components (Campbell </w:t>
      </w:r>
      <w:r w:rsidRPr="00266334">
        <w:rPr>
          <w:rFonts w:cs="Times New Roman"/>
          <w:i/>
          <w:iCs/>
          <w:szCs w:val="24"/>
          <w:shd w:val="clear" w:color="auto" w:fill="FFFFFF"/>
        </w:rPr>
        <w:t>et al</w:t>
      </w:r>
      <w:r w:rsidR="00266334" w:rsidRPr="00266334">
        <w:rPr>
          <w:rFonts w:cs="Times New Roman"/>
          <w:i/>
          <w:iCs/>
          <w:szCs w:val="24"/>
          <w:shd w:val="clear" w:color="auto" w:fill="FFFFFF"/>
        </w:rPr>
        <w:t>.</w:t>
      </w:r>
      <w:r w:rsidRPr="00266334">
        <w:rPr>
          <w:rFonts w:cs="Times New Roman"/>
          <w:i/>
          <w:iCs/>
          <w:szCs w:val="24"/>
          <w:shd w:val="clear" w:color="auto" w:fill="FFFFFF"/>
        </w:rPr>
        <w:t>,</w:t>
      </w:r>
      <w:r w:rsidRPr="000D332B">
        <w:rPr>
          <w:rFonts w:cs="Times New Roman"/>
          <w:szCs w:val="24"/>
          <w:shd w:val="clear" w:color="auto" w:fill="FFFFFF"/>
        </w:rPr>
        <w:t xml:space="preserve"> 2006). The interpersonal skills, interpersonal strategies, and narcissistic </w:t>
      </w:r>
      <w:r>
        <w:rPr>
          <w:rFonts w:cs="Times New Roman"/>
          <w:szCs w:val="24"/>
          <w:shd w:val="clear" w:color="auto" w:fill="FFFFFF"/>
        </w:rPr>
        <w:t>self-</w:t>
      </w:r>
      <w:r w:rsidRPr="000D332B">
        <w:rPr>
          <w:rFonts w:cs="Times New Roman"/>
          <w:szCs w:val="24"/>
          <w:shd w:val="clear" w:color="auto" w:fill="FFFFFF"/>
        </w:rPr>
        <w:t>esteem relate to the fundamental narcissistic qualities in how they draw from and feed the core characteristics of a narcissistic personality. Put differently, narcissist</w:t>
      </w:r>
      <w:r>
        <w:rPr>
          <w:rFonts w:cs="Times New Roman"/>
          <w:szCs w:val="24"/>
          <w:shd w:val="clear" w:color="auto" w:fill="FFFFFF"/>
        </w:rPr>
        <w:t>s</w:t>
      </w:r>
      <w:r w:rsidR="00C723CE">
        <w:rPr>
          <w:rFonts w:cs="Times New Roman"/>
          <w:szCs w:val="24"/>
          <w:shd w:val="clear" w:color="auto" w:fill="FFFFFF"/>
        </w:rPr>
        <w:t>'</w:t>
      </w:r>
      <w:r w:rsidRPr="000D332B">
        <w:rPr>
          <w:rFonts w:cs="Times New Roman"/>
          <w:szCs w:val="24"/>
          <w:shd w:val="clear" w:color="auto" w:fill="FFFFFF"/>
        </w:rPr>
        <w:t xml:space="preserve"> basic personality structure is to be alone, rather than build communal relationships, having a feeling of entitlement and inflated self-view with fragile self-esteem. The individual, therefore, applies interpersonal skills and strategies in a self-regulatory way to achieve narcissistic self-esteem. This is done through looking good to attract the admiration and love of people, for example, looking for a ‘trophy spouse' to increase </w:t>
      </w:r>
      <w:r>
        <w:rPr>
          <w:rFonts w:cs="Times New Roman"/>
          <w:szCs w:val="24"/>
          <w:shd w:val="clear" w:color="auto" w:fill="FFFFFF"/>
        </w:rPr>
        <w:t>their</w:t>
      </w:r>
      <w:r w:rsidRPr="000D332B">
        <w:rPr>
          <w:rFonts w:cs="Times New Roman"/>
          <w:szCs w:val="24"/>
          <w:shd w:val="clear" w:color="auto" w:fill="FFFFFF"/>
        </w:rPr>
        <w:t xml:space="preserve"> status (Campbell </w:t>
      </w:r>
      <w:r w:rsidRPr="00266334">
        <w:rPr>
          <w:rFonts w:cs="Times New Roman"/>
          <w:i/>
          <w:iCs/>
          <w:szCs w:val="24"/>
          <w:shd w:val="clear" w:color="auto" w:fill="FFFFFF"/>
        </w:rPr>
        <w:t>et al</w:t>
      </w:r>
      <w:r w:rsidR="00266334" w:rsidRPr="00266334">
        <w:rPr>
          <w:rFonts w:cs="Times New Roman"/>
          <w:i/>
          <w:iCs/>
          <w:szCs w:val="24"/>
          <w:shd w:val="clear" w:color="auto" w:fill="FFFFFF"/>
        </w:rPr>
        <w:t>.</w:t>
      </w:r>
      <w:r w:rsidRPr="00266334">
        <w:rPr>
          <w:rFonts w:cs="Times New Roman"/>
          <w:i/>
          <w:iCs/>
          <w:szCs w:val="24"/>
          <w:shd w:val="clear" w:color="auto" w:fill="FFFFFF"/>
        </w:rPr>
        <w:t>,</w:t>
      </w:r>
      <w:r w:rsidRPr="000D332B">
        <w:rPr>
          <w:rFonts w:cs="Times New Roman"/>
          <w:szCs w:val="24"/>
          <w:shd w:val="clear" w:color="auto" w:fill="FFFFFF"/>
        </w:rPr>
        <w:t xml:space="preserve"> 2006). In summary, the agency model of narcissism is a self-regulatory model explaining the fundamental narcissistic qualities, their approach to relationships, and how they use interpersonal skills and interpersonal strategies to enhance their narcissistic self-esteem.</w:t>
      </w:r>
      <w:r>
        <w:rPr>
          <w:rFonts w:cs="Times New Roman"/>
          <w:szCs w:val="24"/>
          <w:shd w:val="clear" w:color="auto" w:fill="FFFFFF"/>
        </w:rPr>
        <w:t xml:space="preserve"> </w:t>
      </w:r>
      <w:r>
        <w:rPr>
          <w:rFonts w:asciiTheme="majorBidi" w:hAnsiTheme="majorBidi" w:cstheme="majorBidi"/>
          <w:color w:val="222222"/>
          <w:szCs w:val="24"/>
          <w:shd w:val="clear" w:color="auto" w:fill="FFFFFF"/>
        </w:rPr>
        <w:t xml:space="preserve">This model has influenced research in the personality domain, mostly relating to cultural dispositions of narcissistic personality as either agentic or communal (e.g., </w:t>
      </w:r>
      <w:r w:rsidRPr="007C5C00">
        <w:rPr>
          <w:rFonts w:cs="Times New Roman"/>
          <w:color w:val="222222"/>
          <w:szCs w:val="24"/>
          <w:shd w:val="clear" w:color="auto" w:fill="FFFFFF"/>
        </w:rPr>
        <w:t>Gebauer</w:t>
      </w:r>
      <w:r w:rsidR="00266334">
        <w:rPr>
          <w:rFonts w:cs="Times New Roman"/>
          <w:color w:val="222222"/>
          <w:szCs w:val="24"/>
          <w:shd w:val="clear" w:color="auto" w:fill="FFFFFF"/>
        </w:rPr>
        <w:t xml:space="preserve"> </w:t>
      </w:r>
      <w:r w:rsidR="00266334" w:rsidRPr="00266334">
        <w:rPr>
          <w:rFonts w:cs="Times New Roman"/>
          <w:i/>
          <w:iCs/>
          <w:color w:val="222222"/>
          <w:szCs w:val="24"/>
          <w:shd w:val="clear" w:color="auto" w:fill="FFFFFF"/>
        </w:rPr>
        <w:t>et al.,</w:t>
      </w:r>
      <w:r w:rsidRPr="007C5C00">
        <w:rPr>
          <w:rFonts w:cs="Times New Roman"/>
          <w:color w:val="222222"/>
          <w:szCs w:val="24"/>
          <w:shd w:val="clear" w:color="auto" w:fill="FFFFFF"/>
        </w:rPr>
        <w:t xml:space="preserve"> 2013</w:t>
      </w:r>
      <w:r>
        <w:rPr>
          <w:rFonts w:cs="Times New Roman"/>
          <w:color w:val="222222"/>
          <w:szCs w:val="24"/>
          <w:shd w:val="clear" w:color="auto" w:fill="FFFFFF"/>
        </w:rPr>
        <w:t xml:space="preserve">; </w:t>
      </w:r>
      <w:r w:rsidRPr="008B21DD">
        <w:rPr>
          <w:rFonts w:asciiTheme="majorBidi" w:hAnsiTheme="majorBidi" w:cstheme="majorBidi"/>
          <w:color w:val="222222"/>
          <w:szCs w:val="24"/>
          <w:shd w:val="clear" w:color="auto" w:fill="FFFFFF"/>
        </w:rPr>
        <w:t>Fatfouta &amp; Schröder-Abé, 2018</w:t>
      </w:r>
      <w:r>
        <w:rPr>
          <w:rFonts w:cs="Times New Roman"/>
          <w:color w:val="222222"/>
          <w:szCs w:val="24"/>
          <w:shd w:val="clear" w:color="auto" w:fill="FFFFFF"/>
        </w:rPr>
        <w:t>)</w:t>
      </w:r>
      <w:r>
        <w:rPr>
          <w:rFonts w:asciiTheme="majorBidi" w:hAnsiTheme="majorBidi" w:cstheme="majorBidi"/>
          <w:color w:val="222222"/>
          <w:szCs w:val="24"/>
          <w:shd w:val="clear" w:color="auto" w:fill="FFFFFF"/>
        </w:rPr>
        <w:t xml:space="preserve">. For example, research supports the agency-communal narcissism model with evidence that individuals </w:t>
      </w:r>
      <w:r w:rsidR="00803640">
        <w:rPr>
          <w:rFonts w:asciiTheme="majorBidi" w:hAnsiTheme="majorBidi" w:cstheme="majorBidi"/>
          <w:color w:val="222222"/>
          <w:szCs w:val="24"/>
          <w:shd w:val="clear" w:color="auto" w:fill="FFFFFF"/>
        </w:rPr>
        <w:t>who</w:t>
      </w:r>
      <w:r>
        <w:rPr>
          <w:rFonts w:asciiTheme="majorBidi" w:hAnsiTheme="majorBidi" w:cstheme="majorBidi"/>
          <w:color w:val="222222"/>
          <w:szCs w:val="24"/>
          <w:shd w:val="clear" w:color="auto" w:fill="FFFFFF"/>
        </w:rPr>
        <w:t xml:space="preserve"> are agentic in their disposition satisfy their core motives through self-esteem, power, </w:t>
      </w:r>
      <w:r w:rsidR="004026A9">
        <w:rPr>
          <w:rFonts w:asciiTheme="majorBidi" w:hAnsiTheme="majorBidi" w:cstheme="majorBidi"/>
          <w:color w:val="222222"/>
          <w:szCs w:val="24"/>
          <w:shd w:val="clear" w:color="auto" w:fill="FFFFFF"/>
        </w:rPr>
        <w:t>grandiosity,</w:t>
      </w:r>
      <w:r>
        <w:rPr>
          <w:rFonts w:asciiTheme="majorBidi" w:hAnsiTheme="majorBidi" w:cstheme="majorBidi"/>
          <w:color w:val="222222"/>
          <w:szCs w:val="24"/>
          <w:shd w:val="clear" w:color="auto" w:fill="FFFFFF"/>
        </w:rPr>
        <w:t xml:space="preserve"> and entitlement, while individuals high on communal narcissism satisfy their self-motives through communal means, such as helping other people and humanitarian actions (</w:t>
      </w:r>
      <w:r w:rsidRPr="004853CA">
        <w:rPr>
          <w:rFonts w:asciiTheme="majorBidi" w:hAnsiTheme="majorBidi" w:cstheme="majorBidi"/>
          <w:color w:val="222222"/>
          <w:szCs w:val="24"/>
          <w:shd w:val="clear" w:color="auto" w:fill="FFFFFF"/>
        </w:rPr>
        <w:t>Luo</w:t>
      </w:r>
      <w:r w:rsidR="00266334">
        <w:rPr>
          <w:rFonts w:asciiTheme="majorBidi" w:hAnsiTheme="majorBidi" w:cstheme="majorBidi"/>
          <w:color w:val="222222"/>
          <w:szCs w:val="24"/>
          <w:shd w:val="clear" w:color="auto" w:fill="FFFFFF"/>
        </w:rPr>
        <w:t xml:space="preserve"> </w:t>
      </w:r>
      <w:r w:rsidR="00266334" w:rsidRPr="00266334">
        <w:rPr>
          <w:rFonts w:asciiTheme="majorBidi" w:hAnsiTheme="majorBidi" w:cstheme="majorBidi"/>
          <w:i/>
          <w:iCs/>
          <w:color w:val="222222"/>
          <w:szCs w:val="24"/>
          <w:shd w:val="clear" w:color="auto" w:fill="FFFFFF"/>
        </w:rPr>
        <w:t>et al.</w:t>
      </w:r>
      <w:r w:rsidRPr="00266334">
        <w:rPr>
          <w:rFonts w:asciiTheme="majorBidi" w:hAnsiTheme="majorBidi" w:cstheme="majorBidi"/>
          <w:i/>
          <w:iCs/>
          <w:color w:val="222222"/>
          <w:szCs w:val="24"/>
          <w:shd w:val="clear" w:color="auto" w:fill="FFFFFF"/>
        </w:rPr>
        <w:t>,</w:t>
      </w:r>
      <w:r w:rsidRPr="004853CA">
        <w:rPr>
          <w:rFonts w:asciiTheme="majorBidi" w:hAnsiTheme="majorBidi" w:cstheme="majorBidi"/>
          <w:color w:val="222222"/>
          <w:szCs w:val="24"/>
          <w:shd w:val="clear" w:color="auto" w:fill="FFFFFF"/>
        </w:rPr>
        <w:t xml:space="preserve"> 2014).</w:t>
      </w:r>
      <w:r>
        <w:rPr>
          <w:rFonts w:asciiTheme="majorBidi" w:hAnsiTheme="majorBidi" w:cstheme="majorBidi"/>
          <w:color w:val="222222"/>
          <w:szCs w:val="24"/>
          <w:shd w:val="clear" w:color="auto" w:fill="FFFFFF"/>
        </w:rPr>
        <w:t xml:space="preserve"> Similarly, research shows support for the agentic and communal narcissism differentiation such that the relationship between agentic narcissism and psychological entitlement was stronger than between communal narcissism and psychological entitlement (</w:t>
      </w:r>
      <w:r w:rsidRPr="007C5C00">
        <w:rPr>
          <w:rFonts w:cs="Times New Roman"/>
          <w:color w:val="222222"/>
          <w:szCs w:val="24"/>
          <w:shd w:val="clear" w:color="auto" w:fill="FFFFFF"/>
        </w:rPr>
        <w:t>Żemojtel‐Piotrowska</w:t>
      </w:r>
      <w:r w:rsidR="00266334">
        <w:rPr>
          <w:rFonts w:cs="Times New Roman"/>
          <w:color w:val="222222"/>
          <w:szCs w:val="24"/>
          <w:shd w:val="clear" w:color="auto" w:fill="FFFFFF"/>
        </w:rPr>
        <w:t xml:space="preserve"> </w:t>
      </w:r>
      <w:r w:rsidR="00266334" w:rsidRPr="00266334">
        <w:rPr>
          <w:rFonts w:cs="Times New Roman"/>
          <w:i/>
          <w:iCs/>
          <w:color w:val="222222"/>
          <w:szCs w:val="24"/>
          <w:shd w:val="clear" w:color="auto" w:fill="FFFFFF"/>
        </w:rPr>
        <w:t>et al.</w:t>
      </w:r>
      <w:r w:rsidRPr="00266334">
        <w:rPr>
          <w:rFonts w:cs="Times New Roman"/>
          <w:i/>
          <w:iCs/>
          <w:color w:val="222222"/>
          <w:szCs w:val="24"/>
          <w:shd w:val="clear" w:color="auto" w:fill="FFFFFF"/>
        </w:rPr>
        <w:t>,</w:t>
      </w:r>
      <w:r>
        <w:rPr>
          <w:rFonts w:cs="Times New Roman"/>
          <w:color w:val="222222"/>
          <w:szCs w:val="24"/>
          <w:shd w:val="clear" w:color="auto" w:fill="FFFFFF"/>
        </w:rPr>
        <w:t xml:space="preserve"> 2017</w:t>
      </w:r>
      <w:r>
        <w:rPr>
          <w:rFonts w:asciiTheme="majorBidi" w:hAnsiTheme="majorBidi" w:cstheme="majorBidi"/>
          <w:color w:val="222222"/>
          <w:szCs w:val="24"/>
          <w:shd w:val="clear" w:color="auto" w:fill="FFFFFF"/>
        </w:rPr>
        <w:t xml:space="preserve">). </w:t>
      </w:r>
    </w:p>
    <w:p w14:paraId="4C1FF11E" w14:textId="77777777" w:rsidR="00E53FE6" w:rsidRDefault="00E53FE6" w:rsidP="00BD367C">
      <w:pPr>
        <w:spacing w:after="0" w:line="480" w:lineRule="auto"/>
        <w:ind w:firstLine="720"/>
        <w:jc w:val="both"/>
        <w:rPr>
          <w:rFonts w:asciiTheme="majorBidi" w:hAnsiTheme="majorBidi" w:cstheme="majorBidi"/>
          <w:color w:val="222222"/>
          <w:szCs w:val="24"/>
          <w:shd w:val="clear" w:color="auto" w:fill="FFFFFF"/>
        </w:rPr>
      </w:pPr>
    </w:p>
    <w:p w14:paraId="187DE6A0" w14:textId="77777777" w:rsidR="00BD367C" w:rsidRPr="00FB25E2" w:rsidRDefault="00BD367C" w:rsidP="00BD367C">
      <w:pPr>
        <w:spacing w:after="0" w:line="480" w:lineRule="auto"/>
        <w:ind w:firstLine="720"/>
        <w:jc w:val="both"/>
        <w:rPr>
          <w:rFonts w:asciiTheme="majorBidi" w:hAnsiTheme="majorBidi" w:cstheme="majorBidi"/>
          <w:color w:val="222222"/>
          <w:szCs w:val="24"/>
          <w:shd w:val="clear" w:color="auto" w:fill="FFFFFF"/>
        </w:rPr>
      </w:pPr>
    </w:p>
    <w:p w14:paraId="6698E22A" w14:textId="57FD6431" w:rsidR="00FB25E2" w:rsidRPr="00BB7EA8" w:rsidRDefault="00FB25E2" w:rsidP="00FB25E2">
      <w:pPr>
        <w:pStyle w:val="Caption"/>
        <w:rPr>
          <w:color w:val="auto"/>
          <w:sz w:val="24"/>
          <w:szCs w:val="24"/>
        </w:rPr>
      </w:pPr>
      <w:r w:rsidRPr="00BB7EA8">
        <w:rPr>
          <w:color w:val="auto"/>
          <w:sz w:val="24"/>
          <w:szCs w:val="24"/>
        </w:rPr>
        <w:lastRenderedPageBreak/>
        <w:t>Figure</w:t>
      </w:r>
      <w:r w:rsidR="00BB7EA8" w:rsidRPr="00BB7EA8">
        <w:rPr>
          <w:color w:val="auto"/>
          <w:sz w:val="24"/>
          <w:szCs w:val="24"/>
        </w:rPr>
        <w:t xml:space="preserve"> 2.</w:t>
      </w:r>
      <w:r w:rsidRPr="00BB7EA8">
        <w:rPr>
          <w:color w:val="auto"/>
          <w:sz w:val="24"/>
          <w:szCs w:val="24"/>
        </w:rPr>
        <w:t xml:space="preserve">3: </w:t>
      </w:r>
      <w:r w:rsidR="00803640">
        <w:rPr>
          <w:color w:val="auto"/>
          <w:sz w:val="24"/>
          <w:szCs w:val="24"/>
        </w:rPr>
        <w:t>T</w:t>
      </w:r>
      <w:r w:rsidRPr="00BB7EA8">
        <w:rPr>
          <w:color w:val="auto"/>
          <w:sz w:val="24"/>
          <w:szCs w:val="24"/>
        </w:rPr>
        <w:t>he agency model: an esteem-generating system</w:t>
      </w:r>
    </w:p>
    <w:p w14:paraId="1FB8298D" w14:textId="771ED7BE" w:rsidR="00187759" w:rsidRPr="00187759" w:rsidRDefault="00D85C05" w:rsidP="00D85C05">
      <w:pPr>
        <w:spacing w:after="0" w:line="240" w:lineRule="auto"/>
        <w:jc w:val="both"/>
        <w:rPr>
          <w:rFonts w:cs="Times New Roman"/>
          <w:color w:val="222222"/>
          <w:szCs w:val="24"/>
          <w:shd w:val="clear" w:color="auto" w:fill="FFFFFF"/>
        </w:rPr>
      </w:pPr>
      <w:r>
        <w:rPr>
          <w:rFonts w:cs="Times New Roman"/>
          <w:noProof/>
          <w:szCs w:val="24"/>
          <w:lang w:eastAsia="en-GB"/>
        </w:rPr>
        <mc:AlternateContent>
          <mc:Choice Requires="wpc">
            <w:drawing>
              <wp:inline distT="0" distB="0" distL="0" distR="0" wp14:anchorId="14EB910B" wp14:editId="7437FC6A">
                <wp:extent cx="6438900" cy="3905250"/>
                <wp:effectExtent l="0" t="0" r="19050" b="19050"/>
                <wp:docPr id="331" name="Canvas 499"/>
                <wp:cNvGraphicFramePr/>
                <a:graphic xmlns:a="http://schemas.openxmlformats.org/drawingml/2006/main">
                  <a:graphicData uri="http://schemas.microsoft.com/office/word/2010/wordprocessingCanvas">
                    <wpc:wpc>
                      <wpc:bg>
                        <a:noFill/>
                      </wpc:bg>
                      <wpc:whole>
                        <a:ln w="9525">
                          <a:solidFill>
                            <a:schemeClr val="tx1">
                              <a:lumMod val="100000"/>
                              <a:lumOff val="0"/>
                            </a:schemeClr>
                          </a:solidFill>
                          <a:miter lim="800000"/>
                          <a:headEnd/>
                          <a:tailEnd/>
                        </a:ln>
                      </wpc:whole>
                      <wps:wsp>
                        <wps:cNvPr id="317" name="Rectangle 500"/>
                        <wps:cNvSpPr>
                          <a:spLocks noChangeArrowheads="1"/>
                        </wps:cNvSpPr>
                        <wps:spPr bwMode="auto">
                          <a:xfrm>
                            <a:off x="104776" y="190065"/>
                            <a:ext cx="1400174" cy="2400735"/>
                          </a:xfrm>
                          <a:prstGeom prst="rect">
                            <a:avLst/>
                          </a:prstGeom>
                          <a:solidFill>
                            <a:srgbClr val="FFFFFF"/>
                          </a:solidFill>
                          <a:ln w="9525">
                            <a:solidFill>
                              <a:srgbClr val="000000"/>
                            </a:solidFill>
                            <a:miter lim="800000"/>
                            <a:headEnd/>
                            <a:tailEnd/>
                          </a:ln>
                        </wps:spPr>
                        <wps:txbx>
                          <w:txbxContent>
                            <w:p w14:paraId="226112F2" w14:textId="77777777" w:rsidR="00B758CB" w:rsidRPr="003F053A" w:rsidRDefault="00B758CB" w:rsidP="00D85C05">
                              <w:pPr>
                                <w:jc w:val="center"/>
                                <w:rPr>
                                  <w:sz w:val="20"/>
                                </w:rPr>
                              </w:pPr>
                            </w:p>
                            <w:p w14:paraId="01208451" w14:textId="77777777" w:rsidR="00B758CB" w:rsidRPr="00FE3485" w:rsidRDefault="00B758CB" w:rsidP="00D85C05">
                              <w:pPr>
                                <w:jc w:val="center"/>
                                <w:rPr>
                                  <w:rFonts w:asciiTheme="majorBidi" w:hAnsiTheme="majorBidi" w:cstheme="majorBidi"/>
                                  <w:b/>
                                  <w:bCs/>
                                  <w:sz w:val="20"/>
                                  <w:szCs w:val="20"/>
                                </w:rPr>
                              </w:pPr>
                              <w:r w:rsidRPr="00FE3485">
                                <w:rPr>
                                  <w:rFonts w:asciiTheme="majorBidi" w:hAnsiTheme="majorBidi" w:cstheme="majorBidi"/>
                                  <w:b/>
                                  <w:bCs/>
                                  <w:sz w:val="20"/>
                                  <w:szCs w:val="20"/>
                                </w:rPr>
                                <w:t>Fundamental Narcissistic Qualities</w:t>
                              </w:r>
                            </w:p>
                            <w:p w14:paraId="5780C5F5" w14:textId="77777777" w:rsidR="00B758CB" w:rsidRPr="0086669D"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86669D">
                                <w:rPr>
                                  <w:rFonts w:asciiTheme="majorBidi" w:hAnsiTheme="majorBidi" w:cstheme="majorBidi"/>
                                  <w:sz w:val="20"/>
                                  <w:szCs w:val="20"/>
                                </w:rPr>
                                <w:t>Agentic vs. communal concerns</w:t>
                              </w:r>
                            </w:p>
                            <w:p w14:paraId="02371A21"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Approach orientation</w:t>
                              </w:r>
                            </w:p>
                            <w:p w14:paraId="16F225EE"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Desire for self-esteem</w:t>
                              </w:r>
                            </w:p>
                            <w:p w14:paraId="62A5C8F1"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Entitlement</w:t>
                              </w:r>
                            </w:p>
                            <w:p w14:paraId="0D1AC036"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Inflated self-view</w:t>
                              </w:r>
                              <w:r>
                                <w:rPr>
                                  <w:rFonts w:asciiTheme="majorBidi" w:hAnsiTheme="majorBidi" w:cstheme="majorBidi"/>
                                  <w:sz w:val="20"/>
                                  <w:szCs w:val="20"/>
                                </w:rPr>
                                <w:t>s</w:t>
                              </w:r>
                            </w:p>
                            <w:p w14:paraId="564C985B" w14:textId="77777777" w:rsidR="00B758CB" w:rsidRPr="003F053A" w:rsidRDefault="00B758CB" w:rsidP="00D85C05">
                              <w:pPr>
                                <w:jc w:val="center"/>
                                <w:rPr>
                                  <w:sz w:val="20"/>
                                </w:rPr>
                              </w:pPr>
                            </w:p>
                          </w:txbxContent>
                        </wps:txbx>
                        <wps:bodyPr rot="0" vert="horz" wrap="square" lIns="81382" tIns="40691" rIns="81382" bIns="40691" anchor="t" anchorCtr="0" upright="1"/>
                      </wps:wsp>
                      <wps:wsp>
                        <wps:cNvPr id="319" name="AutoShape 505"/>
                        <wps:cNvCnPr>
                          <a:cxnSpLocks noChangeShapeType="1"/>
                        </wps:cNvCnPr>
                        <wps:spPr bwMode="auto">
                          <a:xfrm>
                            <a:off x="1495425" y="1545728"/>
                            <a:ext cx="219075" cy="5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320" name="Rectangle 320"/>
                        <wps:cNvSpPr>
                          <a:spLocks noChangeArrowheads="1"/>
                        </wps:cNvSpPr>
                        <wps:spPr bwMode="auto">
                          <a:xfrm>
                            <a:off x="3095624" y="190065"/>
                            <a:ext cx="1552575" cy="1553010"/>
                          </a:xfrm>
                          <a:prstGeom prst="rect">
                            <a:avLst/>
                          </a:prstGeom>
                          <a:solidFill>
                            <a:srgbClr val="FFFFFF"/>
                          </a:solidFill>
                          <a:ln w="9525">
                            <a:solidFill>
                              <a:srgbClr val="000000"/>
                            </a:solidFill>
                            <a:miter lim="800000"/>
                            <a:headEnd/>
                            <a:tailEnd/>
                          </a:ln>
                        </wps:spPr>
                        <wps:txbx>
                          <w:txbxContent>
                            <w:p w14:paraId="1835B15E" w14:textId="77777777" w:rsidR="00B758CB" w:rsidRPr="00FE3485" w:rsidRDefault="00B758CB" w:rsidP="00D85C05">
                              <w:pPr>
                                <w:pStyle w:val="NormalWeb"/>
                                <w:spacing w:before="0" w:beforeAutospacing="0" w:after="200" w:afterAutospacing="0" w:line="276" w:lineRule="auto"/>
                                <w:rPr>
                                  <w:rFonts w:asciiTheme="majorBidi" w:eastAsia="Calibri" w:hAnsiTheme="majorBidi" w:cstheme="majorBidi"/>
                                  <w:b/>
                                  <w:bCs/>
                                  <w:sz w:val="20"/>
                                  <w:szCs w:val="20"/>
                                </w:rPr>
                              </w:pPr>
                              <w:r w:rsidRPr="00FE3485">
                                <w:rPr>
                                  <w:rFonts w:asciiTheme="majorBidi" w:eastAsia="Calibri" w:hAnsiTheme="majorBidi" w:cstheme="majorBidi"/>
                                  <w:b/>
                                  <w:bCs/>
                                  <w:sz w:val="20"/>
                                  <w:szCs w:val="20"/>
                                </w:rPr>
                                <w:t xml:space="preserve">Interpersonal </w:t>
                              </w:r>
                              <w:r>
                                <w:rPr>
                                  <w:rFonts w:asciiTheme="majorBidi" w:eastAsia="Calibri" w:hAnsiTheme="majorBidi" w:cstheme="majorBidi"/>
                                  <w:b/>
                                  <w:bCs/>
                                  <w:sz w:val="20"/>
                                  <w:szCs w:val="20"/>
                                </w:rPr>
                                <w:t>Strategies</w:t>
                              </w:r>
                            </w:p>
                            <w:p w14:paraId="5EE226F5" w14:textId="77777777" w:rsidR="00B758CB" w:rsidRPr="005C41FE" w:rsidRDefault="00B758CB" w:rsidP="00D85C05">
                              <w:pPr>
                                <w:pStyle w:val="NormalWeb"/>
                                <w:spacing w:before="0" w:beforeAutospacing="0" w:after="0" w:afterAutospacing="0"/>
                                <w:rPr>
                                  <w:sz w:val="20"/>
                                  <w:szCs w:val="20"/>
                                </w:rPr>
                              </w:pPr>
                              <w:r w:rsidRPr="005C41FE">
                                <w:rPr>
                                  <w:sz w:val="20"/>
                                  <w:szCs w:val="20"/>
                                </w:rPr>
                                <w:t>1. Trophy partners</w:t>
                              </w:r>
                            </w:p>
                            <w:p w14:paraId="24FD6D9B" w14:textId="77777777" w:rsidR="00B758CB" w:rsidRPr="005C41FE" w:rsidRDefault="00B758CB" w:rsidP="00D85C05">
                              <w:pPr>
                                <w:pStyle w:val="NormalWeb"/>
                                <w:spacing w:before="0" w:beforeAutospacing="0" w:after="0" w:afterAutospacing="0"/>
                                <w:rPr>
                                  <w:sz w:val="20"/>
                                  <w:szCs w:val="20"/>
                                </w:rPr>
                              </w:pPr>
                              <w:r w:rsidRPr="005C41FE">
                                <w:rPr>
                                  <w:sz w:val="20"/>
                                  <w:szCs w:val="20"/>
                                </w:rPr>
                                <w:t>2. Game playing</w:t>
                              </w:r>
                            </w:p>
                            <w:p w14:paraId="29629CAA" w14:textId="77777777" w:rsidR="00B758CB" w:rsidRPr="005C41FE" w:rsidRDefault="00B758CB" w:rsidP="00D85C05">
                              <w:pPr>
                                <w:pStyle w:val="NormalWeb"/>
                                <w:spacing w:before="0" w:beforeAutospacing="0" w:after="0" w:afterAutospacing="0"/>
                                <w:rPr>
                                  <w:sz w:val="20"/>
                                  <w:szCs w:val="20"/>
                                </w:rPr>
                              </w:pPr>
                              <w:r w:rsidRPr="005C41FE">
                                <w:rPr>
                                  <w:sz w:val="20"/>
                                  <w:szCs w:val="20"/>
                                </w:rPr>
                                <w:t>3. Better-than-average effect</w:t>
                              </w:r>
                            </w:p>
                            <w:p w14:paraId="4720F8EE" w14:textId="77777777" w:rsidR="00B758CB" w:rsidRPr="005C41FE" w:rsidRDefault="00B758CB" w:rsidP="00D85C05">
                              <w:pPr>
                                <w:pStyle w:val="NormalWeb"/>
                                <w:spacing w:before="0" w:beforeAutospacing="0" w:after="0" w:afterAutospacing="0"/>
                                <w:rPr>
                                  <w:sz w:val="20"/>
                                  <w:szCs w:val="20"/>
                                </w:rPr>
                              </w:pPr>
                              <w:r w:rsidRPr="005C41FE">
                                <w:rPr>
                                  <w:sz w:val="20"/>
                                  <w:szCs w:val="20"/>
                                </w:rPr>
                                <w:t>4. Self-evaluation Maintenance</w:t>
                              </w:r>
                            </w:p>
                            <w:p w14:paraId="56FA8DC3" w14:textId="77777777" w:rsidR="00B758CB" w:rsidRDefault="00B758CB" w:rsidP="00D85C05">
                              <w:pPr>
                                <w:pStyle w:val="NormalWeb"/>
                                <w:spacing w:before="0" w:beforeAutospacing="0" w:after="0" w:afterAutospacing="0"/>
                                <w:rPr>
                                  <w:sz w:val="20"/>
                                  <w:szCs w:val="20"/>
                                  <w:lang w:val="fr-FR"/>
                                </w:rPr>
                              </w:pPr>
                              <w:r>
                                <w:rPr>
                                  <w:sz w:val="20"/>
                                  <w:szCs w:val="20"/>
                                  <w:lang w:val="fr-FR"/>
                                </w:rPr>
                                <w:t>5. Self-promotion</w:t>
                              </w:r>
                            </w:p>
                            <w:p w14:paraId="651D60BB" w14:textId="77777777" w:rsidR="00B758CB" w:rsidRPr="005C41FE" w:rsidRDefault="00B758CB" w:rsidP="00D85C05">
                              <w:pPr>
                                <w:pStyle w:val="NormalWeb"/>
                                <w:spacing w:before="0" w:beforeAutospacing="0" w:after="0" w:afterAutospacing="0"/>
                                <w:rPr>
                                  <w:sz w:val="20"/>
                                  <w:szCs w:val="20"/>
                                  <w:lang w:val="fr-FR"/>
                                </w:rPr>
                              </w:pPr>
                              <w:r>
                                <w:rPr>
                                  <w:sz w:val="20"/>
                                  <w:szCs w:val="20"/>
                                  <w:lang w:val="fr-FR"/>
                                </w:rPr>
                                <w:t>6. Etc.</w:t>
                              </w:r>
                            </w:p>
                            <w:p w14:paraId="3314DF8B" w14:textId="77777777" w:rsidR="00B758CB" w:rsidRPr="005C41FE" w:rsidRDefault="00B758CB" w:rsidP="00D85C05">
                              <w:pPr>
                                <w:pStyle w:val="NormalWeb"/>
                                <w:spacing w:before="0" w:beforeAutospacing="0" w:after="200" w:afterAutospacing="0" w:line="276" w:lineRule="auto"/>
                                <w:rPr>
                                  <w:lang w:val="fr-FR"/>
                                </w:rPr>
                              </w:pPr>
                            </w:p>
                          </w:txbxContent>
                        </wps:txbx>
                        <wps:bodyPr rot="0" vert="horz" wrap="square" lIns="81382" tIns="40691" rIns="81382" bIns="40691" anchor="t" anchorCtr="0" upright="1"/>
                      </wps:wsp>
                      <wps:wsp>
                        <wps:cNvPr id="321" name="Rectangle 321"/>
                        <wps:cNvSpPr>
                          <a:spLocks noChangeArrowheads="1"/>
                        </wps:cNvSpPr>
                        <wps:spPr bwMode="auto">
                          <a:xfrm>
                            <a:off x="3123586" y="2018966"/>
                            <a:ext cx="1572239" cy="1588828"/>
                          </a:xfrm>
                          <a:prstGeom prst="rect">
                            <a:avLst/>
                          </a:prstGeom>
                          <a:solidFill>
                            <a:srgbClr val="FFFFFF"/>
                          </a:solidFill>
                          <a:ln w="9525">
                            <a:solidFill>
                              <a:srgbClr val="000000"/>
                            </a:solidFill>
                            <a:miter lim="800000"/>
                            <a:headEnd/>
                            <a:tailEnd/>
                          </a:ln>
                        </wps:spPr>
                        <wps:txbx>
                          <w:txbxContent>
                            <w:p w14:paraId="5A0DAEFA" w14:textId="77777777" w:rsidR="00B758CB" w:rsidRPr="0086669D" w:rsidRDefault="00B758CB" w:rsidP="00D85C05">
                              <w:pPr>
                                <w:pStyle w:val="NormalWeb"/>
                                <w:spacing w:before="0" w:beforeAutospacing="0" w:after="200" w:afterAutospacing="0" w:line="276" w:lineRule="auto"/>
                                <w:jc w:val="center"/>
                                <w:rPr>
                                  <w:b/>
                                  <w:bCs/>
                                  <w:sz w:val="20"/>
                                  <w:szCs w:val="20"/>
                                </w:rPr>
                              </w:pPr>
                              <w:r>
                                <w:rPr>
                                  <w:b/>
                                  <w:bCs/>
                                  <w:sz w:val="20"/>
                                  <w:szCs w:val="20"/>
                                </w:rPr>
                                <w:t>Interpersonal Skills</w:t>
                              </w:r>
                            </w:p>
                            <w:p w14:paraId="59FE8070" w14:textId="77777777" w:rsidR="00B758CB" w:rsidRDefault="00B758CB" w:rsidP="00D85C05">
                              <w:pPr>
                                <w:pStyle w:val="NormalWeb"/>
                                <w:spacing w:before="0" w:beforeAutospacing="0" w:after="0" w:afterAutospacing="0"/>
                                <w:rPr>
                                  <w:sz w:val="20"/>
                                  <w:szCs w:val="20"/>
                                </w:rPr>
                              </w:pPr>
                              <w:r>
                                <w:rPr>
                                  <w:sz w:val="20"/>
                                  <w:szCs w:val="20"/>
                                </w:rPr>
                                <w:t>1. Confidence</w:t>
                              </w:r>
                            </w:p>
                            <w:p w14:paraId="13923DCE" w14:textId="77777777" w:rsidR="00B758CB" w:rsidRDefault="00B758CB" w:rsidP="00D85C05">
                              <w:pPr>
                                <w:pStyle w:val="NormalWeb"/>
                                <w:spacing w:before="0" w:beforeAutospacing="0" w:after="0" w:afterAutospacing="0"/>
                                <w:rPr>
                                  <w:sz w:val="20"/>
                                  <w:szCs w:val="20"/>
                                </w:rPr>
                              </w:pPr>
                              <w:r>
                                <w:rPr>
                                  <w:sz w:val="20"/>
                                  <w:szCs w:val="20"/>
                                </w:rPr>
                                <w:t>2. Charm</w:t>
                              </w:r>
                            </w:p>
                            <w:p w14:paraId="6C59B7A3" w14:textId="77777777" w:rsidR="00B758CB" w:rsidRDefault="00B758CB" w:rsidP="00D85C05">
                              <w:pPr>
                                <w:pStyle w:val="NormalWeb"/>
                                <w:spacing w:before="0" w:beforeAutospacing="0" w:after="0" w:afterAutospacing="0"/>
                                <w:rPr>
                                  <w:sz w:val="20"/>
                                  <w:szCs w:val="20"/>
                                </w:rPr>
                              </w:pPr>
                              <w:r>
                                <w:rPr>
                                  <w:sz w:val="20"/>
                                  <w:szCs w:val="20"/>
                                </w:rPr>
                                <w:t>3. Charisma</w:t>
                              </w:r>
                            </w:p>
                            <w:p w14:paraId="48E6E412" w14:textId="77777777" w:rsidR="00B758CB" w:rsidRPr="005C41FE" w:rsidRDefault="00B758CB" w:rsidP="00D85C05">
                              <w:pPr>
                                <w:pStyle w:val="NormalWeb"/>
                                <w:spacing w:before="0" w:beforeAutospacing="0" w:after="0" w:afterAutospacing="0"/>
                                <w:rPr>
                                  <w:sz w:val="20"/>
                                  <w:szCs w:val="20"/>
                                </w:rPr>
                              </w:pPr>
                              <w:r w:rsidRPr="005C41FE">
                                <w:rPr>
                                  <w:sz w:val="20"/>
                                  <w:szCs w:val="20"/>
                                </w:rPr>
                                <w:t>4. Self-perceived attractiveness</w:t>
                              </w:r>
                            </w:p>
                            <w:p w14:paraId="5CC86A1E" w14:textId="77777777" w:rsidR="00B758CB" w:rsidRPr="0086669D" w:rsidRDefault="00B758CB" w:rsidP="00D85C05">
                              <w:pPr>
                                <w:pStyle w:val="NormalWeb"/>
                                <w:spacing w:before="0" w:beforeAutospacing="0" w:after="0" w:afterAutospacing="0"/>
                                <w:rPr>
                                  <w:sz w:val="20"/>
                                  <w:szCs w:val="20"/>
                                  <w:lang w:val="fr-FR"/>
                                </w:rPr>
                              </w:pPr>
                              <w:r>
                                <w:rPr>
                                  <w:sz w:val="20"/>
                                  <w:szCs w:val="20"/>
                                  <w:lang w:val="fr-FR"/>
                                </w:rPr>
                                <w:t>5. Extraversion</w:t>
                              </w:r>
                            </w:p>
                            <w:p w14:paraId="0F9BEA1A" w14:textId="77777777" w:rsidR="00B758CB" w:rsidRPr="0086669D" w:rsidRDefault="00B758CB" w:rsidP="00D85C05">
                              <w:pPr>
                                <w:pStyle w:val="NormalWeb"/>
                                <w:spacing w:before="0" w:beforeAutospacing="0" w:after="0" w:afterAutospacing="0"/>
                                <w:rPr>
                                  <w:sz w:val="20"/>
                                  <w:szCs w:val="20"/>
                                  <w:lang w:val="fr-FR"/>
                                </w:rPr>
                              </w:pPr>
                              <w:r>
                                <w:rPr>
                                  <w:sz w:val="20"/>
                                  <w:szCs w:val="20"/>
                                  <w:lang w:val="fr-FR"/>
                                </w:rPr>
                                <w:t>6. E</w:t>
                              </w:r>
                              <w:r w:rsidRPr="0086669D">
                                <w:rPr>
                                  <w:sz w:val="20"/>
                                  <w:szCs w:val="20"/>
                                  <w:lang w:val="fr-FR"/>
                                </w:rPr>
                                <w:t>tc.</w:t>
                              </w:r>
                            </w:p>
                          </w:txbxContent>
                        </wps:txbx>
                        <wps:bodyPr rot="0" vert="horz" wrap="square" lIns="81382" tIns="40691" rIns="81382" bIns="40691" anchor="t" anchorCtr="0" upright="1"/>
                      </wps:wsp>
                      <wps:wsp>
                        <wps:cNvPr id="322" name="Oval 322"/>
                        <wps:cNvSpPr/>
                        <wps:spPr>
                          <a:xfrm>
                            <a:off x="1714500" y="800101"/>
                            <a:ext cx="1162050" cy="1492860"/>
                          </a:xfrm>
                          <a:prstGeom prst="ellipse">
                            <a:avLst/>
                          </a:prstGeom>
                        </wps:spPr>
                        <wps:style>
                          <a:lnRef idx="2">
                            <a:schemeClr val="dk1"/>
                          </a:lnRef>
                          <a:fillRef idx="1">
                            <a:schemeClr val="lt1"/>
                          </a:fillRef>
                          <a:effectRef idx="0">
                            <a:schemeClr val="dk1"/>
                          </a:effectRef>
                          <a:fontRef idx="minor">
                            <a:schemeClr val="dk1"/>
                          </a:fontRef>
                        </wps:style>
                        <wps:txbx>
                          <w:txbxContent>
                            <w:p w14:paraId="5A169FDA" w14:textId="77777777" w:rsidR="00B758CB" w:rsidRPr="00FD3833" w:rsidRDefault="00B758CB" w:rsidP="00D85C05">
                              <w:pPr>
                                <w:jc w:val="center"/>
                                <w:rPr>
                                  <w:rFonts w:asciiTheme="majorBidi" w:hAnsiTheme="majorBidi" w:cstheme="majorBidi"/>
                                  <w:b/>
                                  <w:bCs/>
                                  <w:sz w:val="20"/>
                                  <w:szCs w:val="20"/>
                                </w:rPr>
                              </w:pPr>
                              <w:r w:rsidRPr="00FD3833">
                                <w:rPr>
                                  <w:rFonts w:asciiTheme="majorBidi" w:hAnsiTheme="majorBidi" w:cstheme="majorBidi"/>
                                  <w:b/>
                                  <w:bCs/>
                                  <w:sz w:val="20"/>
                                  <w:szCs w:val="20"/>
                                </w:rPr>
                                <w:t>Narcissism</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23" name="Straight Arrow Connector 323"/>
                        <wps:cNvCnPr/>
                        <wps:spPr>
                          <a:xfrm flipV="1">
                            <a:off x="3790570" y="1733246"/>
                            <a:ext cx="0" cy="28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25" name="Straight Arrow Connector 325"/>
                        <wps:cNvCnPr/>
                        <wps:spPr>
                          <a:xfrm flipV="1">
                            <a:off x="2259014" y="514541"/>
                            <a:ext cx="836611" cy="26650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26" name="Straight Arrow Connector 326"/>
                        <wps:cNvCnPr/>
                        <wps:spPr>
                          <a:xfrm>
                            <a:off x="2428150" y="2283063"/>
                            <a:ext cx="715100" cy="37441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32" name="Striped Right Arrow 332"/>
                        <wps:cNvSpPr/>
                        <wps:spPr>
                          <a:xfrm>
                            <a:off x="4590742" y="1752601"/>
                            <a:ext cx="533400" cy="228600"/>
                          </a:xfrm>
                          <a:prstGeom prst="strip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333" name="Explosion 1 333"/>
                        <wps:cNvSpPr/>
                        <wps:spPr>
                          <a:xfrm>
                            <a:off x="5067300" y="304801"/>
                            <a:ext cx="1237628" cy="2866557"/>
                          </a:xfrm>
                          <a:prstGeom prst="irregularSeal1">
                            <a:avLst/>
                          </a:prstGeom>
                        </wps:spPr>
                        <wps:style>
                          <a:lnRef idx="2">
                            <a:schemeClr val="dk1"/>
                          </a:lnRef>
                          <a:fillRef idx="1">
                            <a:schemeClr val="lt1"/>
                          </a:fillRef>
                          <a:effectRef idx="0">
                            <a:schemeClr val="dk1"/>
                          </a:effectRef>
                          <a:fontRef idx="minor">
                            <a:schemeClr val="dk1"/>
                          </a:fontRef>
                        </wps:style>
                        <wps:txbx>
                          <w:txbxContent>
                            <w:p w14:paraId="50862462" w14:textId="77777777" w:rsidR="00B758CB" w:rsidRPr="00BA77D1" w:rsidRDefault="00B758CB" w:rsidP="00D85C05">
                              <w:pPr>
                                <w:jc w:val="center"/>
                                <w:rPr>
                                  <w:rFonts w:asciiTheme="majorBidi" w:hAnsiTheme="majorBidi" w:cstheme="majorBidi"/>
                                  <w:sz w:val="16"/>
                                  <w:szCs w:val="16"/>
                                </w:rPr>
                              </w:pPr>
                              <w:r w:rsidRPr="00BA77D1">
                                <w:rPr>
                                  <w:rFonts w:asciiTheme="majorBidi" w:hAnsiTheme="majorBidi" w:cstheme="majorBidi"/>
                                  <w:sz w:val="16"/>
                                  <w:szCs w:val="16"/>
                                </w:rPr>
                                <w:t>Narcissistic Esteem</w:t>
                              </w:r>
                            </w:p>
                          </w:txbxContent>
                        </wps:txbx>
                        <wps:bodyPr rot="0" spcFirstLastPara="0" vertOverflow="overflow" horzOverflow="overflow" vert="horz" wrap="square" numCol="1" spcCol="0" rtlCol="0" fromWordArt="0" anchor="ctr" anchorCtr="0" forceAA="0" compatLnSpc="1">
                          <a:prstTxWarp prst="textNoShape">
                            <a:avLst/>
                          </a:prstTxWarp>
                        </wps:bodyPr>
                      </wps:wsp>
                    </wpc:wpc>
                  </a:graphicData>
                </a:graphic>
              </wp:inline>
            </w:drawing>
          </mc:Choice>
          <mc:Fallback>
            <w:pict>
              <v:group w14:anchorId="14EB910B" id="_x0000_s1080" editas="canvas" style="width:507pt;height:307.5pt;mso-position-horizontal-relative:char;mso-position-vertical-relative:line" coordsize="64389,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">
                <v:shape id="_x0000_s1081" type="#_x0000_t75" style="position:absolute;width:64389;height:39052;visibility:visible;mso-wrap-style:square" stroked="t" strokecolor="black [3213]">
                  <v:fill o:detectmouseclick="t"/>
                  <v:path o:connecttype="none"/>
                </v:shape>
                <v:rect id="Rectangle 500" o:spid="_x0000_s1082" style="position:absolute;left:1047;top:1900;width:14002;height:2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">
                  <v:textbox inset="2.26061mm,1.1303mm,2.26061mm,1.1303mm">
                    <w:txbxContent>
                      <w:p w14:paraId="226112F2" w14:textId="77777777" w:rsidR="00B758CB" w:rsidRPr="003F053A" w:rsidRDefault="00B758CB" w:rsidP="00D85C05">
                        <w:pPr>
                          <w:jc w:val="center"/>
                          <w:rPr>
                            <w:sz w:val="20"/>
                          </w:rPr>
                        </w:pPr>
                      </w:p>
                      <w:p w14:paraId="01208451" w14:textId="77777777" w:rsidR="00B758CB" w:rsidRPr="00FE3485" w:rsidRDefault="00B758CB" w:rsidP="00D85C05">
                        <w:pPr>
                          <w:jc w:val="center"/>
                          <w:rPr>
                            <w:rFonts w:asciiTheme="majorBidi" w:hAnsiTheme="majorBidi" w:cstheme="majorBidi"/>
                            <w:b/>
                            <w:bCs/>
                            <w:sz w:val="20"/>
                            <w:szCs w:val="20"/>
                          </w:rPr>
                        </w:pPr>
                        <w:r w:rsidRPr="00FE3485">
                          <w:rPr>
                            <w:rFonts w:asciiTheme="majorBidi" w:hAnsiTheme="majorBidi" w:cstheme="majorBidi"/>
                            <w:b/>
                            <w:bCs/>
                            <w:sz w:val="20"/>
                            <w:szCs w:val="20"/>
                          </w:rPr>
                          <w:t>Fundamental Narcissistic Qualities</w:t>
                        </w:r>
                      </w:p>
                      <w:p w14:paraId="5780C5F5" w14:textId="77777777" w:rsidR="00B758CB" w:rsidRPr="0086669D"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86669D">
                          <w:rPr>
                            <w:rFonts w:asciiTheme="majorBidi" w:hAnsiTheme="majorBidi" w:cstheme="majorBidi"/>
                            <w:sz w:val="20"/>
                            <w:szCs w:val="20"/>
                          </w:rPr>
                          <w:t>Agentic vs. communal concerns</w:t>
                        </w:r>
                      </w:p>
                      <w:p w14:paraId="02371A21"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Approach orientation</w:t>
                        </w:r>
                      </w:p>
                      <w:p w14:paraId="16F225EE"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Desire for self-esteem</w:t>
                        </w:r>
                      </w:p>
                      <w:p w14:paraId="62A5C8F1"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Entitlement</w:t>
                        </w:r>
                      </w:p>
                      <w:p w14:paraId="0D1AC036"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Inflated self-view</w:t>
                        </w:r>
                        <w:r>
                          <w:rPr>
                            <w:rFonts w:asciiTheme="majorBidi" w:hAnsiTheme="majorBidi" w:cstheme="majorBidi"/>
                            <w:sz w:val="20"/>
                            <w:szCs w:val="20"/>
                          </w:rPr>
                          <w:t>s</w:t>
                        </w:r>
                      </w:p>
                      <w:p w14:paraId="564C985B" w14:textId="77777777" w:rsidR="00B758CB" w:rsidRPr="003F053A" w:rsidRDefault="00B758CB" w:rsidP="00D85C05">
                        <w:pPr>
                          <w:jc w:val="center"/>
                          <w:rPr>
                            <w:sz w:val="20"/>
                          </w:rPr>
                        </w:pPr>
                      </w:p>
                    </w:txbxContent>
                  </v:textbox>
                </v:rect>
                <v:shape id="AutoShape 505" o:spid="_x0000_s1083" type="#_x0000_t32" style="position:absolute;left:14954;top:15457;width:2191;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">
                  <v:stroke endarrow="block"/>
                </v:shape>
                <v:rect id="Rectangle 320" o:spid="_x0000_s1084" style="position:absolute;left:30956;top:1900;width:15525;height:1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">
                  <v:textbox inset="2.26061mm,1.1303mm,2.26061mm,1.1303mm">
                    <w:txbxContent>
                      <w:p w14:paraId="1835B15E" w14:textId="77777777" w:rsidR="00B758CB" w:rsidRPr="00FE3485" w:rsidRDefault="00B758CB" w:rsidP="00D85C05">
                        <w:pPr>
                          <w:pStyle w:val="NormalWeb"/>
                          <w:spacing w:before="0" w:beforeAutospacing="0" w:after="200" w:afterAutospacing="0" w:line="276" w:lineRule="auto"/>
                          <w:rPr>
                            <w:rFonts w:asciiTheme="majorBidi" w:eastAsia="Calibri" w:hAnsiTheme="majorBidi" w:cstheme="majorBidi"/>
                            <w:b/>
                            <w:bCs/>
                            <w:sz w:val="20"/>
                            <w:szCs w:val="20"/>
                          </w:rPr>
                        </w:pPr>
                        <w:r w:rsidRPr="00FE3485">
                          <w:rPr>
                            <w:rFonts w:asciiTheme="majorBidi" w:eastAsia="Calibri" w:hAnsiTheme="majorBidi" w:cstheme="majorBidi"/>
                            <w:b/>
                            <w:bCs/>
                            <w:sz w:val="20"/>
                            <w:szCs w:val="20"/>
                          </w:rPr>
                          <w:t xml:space="preserve">Interpersonal </w:t>
                        </w:r>
                        <w:r>
                          <w:rPr>
                            <w:rFonts w:asciiTheme="majorBidi" w:eastAsia="Calibri" w:hAnsiTheme="majorBidi" w:cstheme="majorBidi"/>
                            <w:b/>
                            <w:bCs/>
                            <w:sz w:val="20"/>
                            <w:szCs w:val="20"/>
                          </w:rPr>
                          <w:t>Strategies</w:t>
                        </w:r>
                      </w:p>
                      <w:p w14:paraId="5EE226F5" w14:textId="77777777" w:rsidR="00B758CB" w:rsidRPr="005C41FE" w:rsidRDefault="00B758CB" w:rsidP="00D85C05">
                        <w:pPr>
                          <w:pStyle w:val="NormalWeb"/>
                          <w:spacing w:before="0" w:beforeAutospacing="0" w:after="0" w:afterAutospacing="0"/>
                          <w:rPr>
                            <w:sz w:val="20"/>
                            <w:szCs w:val="20"/>
                          </w:rPr>
                        </w:pPr>
                        <w:r w:rsidRPr="005C41FE">
                          <w:rPr>
                            <w:sz w:val="20"/>
                            <w:szCs w:val="20"/>
                          </w:rPr>
                          <w:t>1. Trophy partners</w:t>
                        </w:r>
                      </w:p>
                      <w:p w14:paraId="24FD6D9B" w14:textId="77777777" w:rsidR="00B758CB" w:rsidRPr="005C41FE" w:rsidRDefault="00B758CB" w:rsidP="00D85C05">
                        <w:pPr>
                          <w:pStyle w:val="NormalWeb"/>
                          <w:spacing w:before="0" w:beforeAutospacing="0" w:after="0" w:afterAutospacing="0"/>
                          <w:rPr>
                            <w:sz w:val="20"/>
                            <w:szCs w:val="20"/>
                          </w:rPr>
                        </w:pPr>
                        <w:r w:rsidRPr="005C41FE">
                          <w:rPr>
                            <w:sz w:val="20"/>
                            <w:szCs w:val="20"/>
                          </w:rPr>
                          <w:t>2. Game playing</w:t>
                        </w:r>
                      </w:p>
                      <w:p w14:paraId="29629CAA" w14:textId="77777777" w:rsidR="00B758CB" w:rsidRPr="005C41FE" w:rsidRDefault="00B758CB" w:rsidP="00D85C05">
                        <w:pPr>
                          <w:pStyle w:val="NormalWeb"/>
                          <w:spacing w:before="0" w:beforeAutospacing="0" w:after="0" w:afterAutospacing="0"/>
                          <w:rPr>
                            <w:sz w:val="20"/>
                            <w:szCs w:val="20"/>
                          </w:rPr>
                        </w:pPr>
                        <w:r w:rsidRPr="005C41FE">
                          <w:rPr>
                            <w:sz w:val="20"/>
                            <w:szCs w:val="20"/>
                          </w:rPr>
                          <w:t>3. Better-than-average effect</w:t>
                        </w:r>
                      </w:p>
                      <w:p w14:paraId="4720F8EE" w14:textId="77777777" w:rsidR="00B758CB" w:rsidRPr="005C41FE" w:rsidRDefault="00B758CB" w:rsidP="00D85C05">
                        <w:pPr>
                          <w:pStyle w:val="NormalWeb"/>
                          <w:spacing w:before="0" w:beforeAutospacing="0" w:after="0" w:afterAutospacing="0"/>
                          <w:rPr>
                            <w:sz w:val="20"/>
                            <w:szCs w:val="20"/>
                          </w:rPr>
                        </w:pPr>
                        <w:r w:rsidRPr="005C41FE">
                          <w:rPr>
                            <w:sz w:val="20"/>
                            <w:szCs w:val="20"/>
                          </w:rPr>
                          <w:t>4. Self-evaluation Maintenance</w:t>
                        </w:r>
                      </w:p>
                      <w:p w14:paraId="56FA8DC3" w14:textId="77777777" w:rsidR="00B758CB" w:rsidRDefault="00B758CB" w:rsidP="00D85C05">
                        <w:pPr>
                          <w:pStyle w:val="NormalWeb"/>
                          <w:spacing w:before="0" w:beforeAutospacing="0" w:after="0" w:afterAutospacing="0"/>
                          <w:rPr>
                            <w:sz w:val="20"/>
                            <w:szCs w:val="20"/>
                            <w:lang w:val="fr-FR"/>
                          </w:rPr>
                        </w:pPr>
                        <w:r>
                          <w:rPr>
                            <w:sz w:val="20"/>
                            <w:szCs w:val="20"/>
                            <w:lang w:val="fr-FR"/>
                          </w:rPr>
                          <w:t>5. Self-promotion</w:t>
                        </w:r>
                      </w:p>
                      <w:p w14:paraId="651D60BB" w14:textId="77777777" w:rsidR="00B758CB" w:rsidRPr="005C41FE" w:rsidRDefault="00B758CB" w:rsidP="00D85C05">
                        <w:pPr>
                          <w:pStyle w:val="NormalWeb"/>
                          <w:spacing w:before="0" w:beforeAutospacing="0" w:after="0" w:afterAutospacing="0"/>
                          <w:rPr>
                            <w:sz w:val="20"/>
                            <w:szCs w:val="20"/>
                            <w:lang w:val="fr-FR"/>
                          </w:rPr>
                        </w:pPr>
                        <w:r>
                          <w:rPr>
                            <w:sz w:val="20"/>
                            <w:szCs w:val="20"/>
                            <w:lang w:val="fr-FR"/>
                          </w:rPr>
                          <w:t>6. Etc.</w:t>
                        </w:r>
                      </w:p>
                      <w:p w14:paraId="3314DF8B" w14:textId="77777777" w:rsidR="00B758CB" w:rsidRPr="005C41FE" w:rsidRDefault="00B758CB" w:rsidP="00D85C05">
                        <w:pPr>
                          <w:pStyle w:val="NormalWeb"/>
                          <w:spacing w:before="0" w:beforeAutospacing="0" w:after="200" w:afterAutospacing="0" w:line="276" w:lineRule="auto"/>
                          <w:rPr>
                            <w:lang w:val="fr-FR"/>
                          </w:rPr>
                        </w:pPr>
                      </w:p>
                    </w:txbxContent>
                  </v:textbox>
                </v:rect>
                <v:rect id="Rectangle 321" o:spid="_x0000_s1085" style="position:absolute;left:31235;top:20189;width:15723;height:15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">
                  <v:textbox inset="2.26061mm,1.1303mm,2.26061mm,1.1303mm">
                    <w:txbxContent>
                      <w:p w14:paraId="5A0DAEFA" w14:textId="77777777" w:rsidR="00B758CB" w:rsidRPr="0086669D" w:rsidRDefault="00B758CB" w:rsidP="00D85C05">
                        <w:pPr>
                          <w:pStyle w:val="NormalWeb"/>
                          <w:spacing w:before="0" w:beforeAutospacing="0" w:after="200" w:afterAutospacing="0" w:line="276" w:lineRule="auto"/>
                          <w:jc w:val="center"/>
                          <w:rPr>
                            <w:b/>
                            <w:bCs/>
                            <w:sz w:val="20"/>
                            <w:szCs w:val="20"/>
                          </w:rPr>
                        </w:pPr>
                        <w:r>
                          <w:rPr>
                            <w:b/>
                            <w:bCs/>
                            <w:sz w:val="20"/>
                            <w:szCs w:val="20"/>
                          </w:rPr>
                          <w:t>Interpersonal Skills</w:t>
                        </w:r>
                      </w:p>
                      <w:p w14:paraId="59FE8070" w14:textId="77777777" w:rsidR="00B758CB" w:rsidRDefault="00B758CB" w:rsidP="00D85C05">
                        <w:pPr>
                          <w:pStyle w:val="NormalWeb"/>
                          <w:spacing w:before="0" w:beforeAutospacing="0" w:after="0" w:afterAutospacing="0"/>
                          <w:rPr>
                            <w:sz w:val="20"/>
                            <w:szCs w:val="20"/>
                          </w:rPr>
                        </w:pPr>
                        <w:r>
                          <w:rPr>
                            <w:sz w:val="20"/>
                            <w:szCs w:val="20"/>
                          </w:rPr>
                          <w:t>1. Confidence</w:t>
                        </w:r>
                      </w:p>
                      <w:p w14:paraId="13923DCE" w14:textId="77777777" w:rsidR="00B758CB" w:rsidRDefault="00B758CB" w:rsidP="00D85C05">
                        <w:pPr>
                          <w:pStyle w:val="NormalWeb"/>
                          <w:spacing w:before="0" w:beforeAutospacing="0" w:after="0" w:afterAutospacing="0"/>
                          <w:rPr>
                            <w:sz w:val="20"/>
                            <w:szCs w:val="20"/>
                          </w:rPr>
                        </w:pPr>
                        <w:r>
                          <w:rPr>
                            <w:sz w:val="20"/>
                            <w:szCs w:val="20"/>
                          </w:rPr>
                          <w:t>2. Charm</w:t>
                        </w:r>
                      </w:p>
                      <w:p w14:paraId="6C59B7A3" w14:textId="77777777" w:rsidR="00B758CB" w:rsidRDefault="00B758CB" w:rsidP="00D85C05">
                        <w:pPr>
                          <w:pStyle w:val="NormalWeb"/>
                          <w:spacing w:before="0" w:beforeAutospacing="0" w:after="0" w:afterAutospacing="0"/>
                          <w:rPr>
                            <w:sz w:val="20"/>
                            <w:szCs w:val="20"/>
                          </w:rPr>
                        </w:pPr>
                        <w:r>
                          <w:rPr>
                            <w:sz w:val="20"/>
                            <w:szCs w:val="20"/>
                          </w:rPr>
                          <w:t>3. Charisma</w:t>
                        </w:r>
                      </w:p>
                      <w:p w14:paraId="48E6E412" w14:textId="77777777" w:rsidR="00B758CB" w:rsidRPr="005C41FE" w:rsidRDefault="00B758CB" w:rsidP="00D85C05">
                        <w:pPr>
                          <w:pStyle w:val="NormalWeb"/>
                          <w:spacing w:before="0" w:beforeAutospacing="0" w:after="0" w:afterAutospacing="0"/>
                          <w:rPr>
                            <w:sz w:val="20"/>
                            <w:szCs w:val="20"/>
                          </w:rPr>
                        </w:pPr>
                        <w:r w:rsidRPr="005C41FE">
                          <w:rPr>
                            <w:sz w:val="20"/>
                            <w:szCs w:val="20"/>
                          </w:rPr>
                          <w:t>4. Self-perceived attractiveness</w:t>
                        </w:r>
                      </w:p>
                      <w:p w14:paraId="5CC86A1E" w14:textId="77777777" w:rsidR="00B758CB" w:rsidRPr="0086669D" w:rsidRDefault="00B758CB" w:rsidP="00D85C05">
                        <w:pPr>
                          <w:pStyle w:val="NormalWeb"/>
                          <w:spacing w:before="0" w:beforeAutospacing="0" w:after="0" w:afterAutospacing="0"/>
                          <w:rPr>
                            <w:sz w:val="20"/>
                            <w:szCs w:val="20"/>
                            <w:lang w:val="fr-FR"/>
                          </w:rPr>
                        </w:pPr>
                        <w:r>
                          <w:rPr>
                            <w:sz w:val="20"/>
                            <w:szCs w:val="20"/>
                            <w:lang w:val="fr-FR"/>
                          </w:rPr>
                          <w:t>5. Extraversion</w:t>
                        </w:r>
                      </w:p>
                      <w:p w14:paraId="0F9BEA1A" w14:textId="77777777" w:rsidR="00B758CB" w:rsidRPr="0086669D" w:rsidRDefault="00B758CB" w:rsidP="00D85C05">
                        <w:pPr>
                          <w:pStyle w:val="NormalWeb"/>
                          <w:spacing w:before="0" w:beforeAutospacing="0" w:after="0" w:afterAutospacing="0"/>
                          <w:rPr>
                            <w:sz w:val="20"/>
                            <w:szCs w:val="20"/>
                            <w:lang w:val="fr-FR"/>
                          </w:rPr>
                        </w:pPr>
                        <w:r>
                          <w:rPr>
                            <w:sz w:val="20"/>
                            <w:szCs w:val="20"/>
                            <w:lang w:val="fr-FR"/>
                          </w:rPr>
                          <w:t>6. E</w:t>
                        </w:r>
                        <w:r w:rsidRPr="0086669D">
                          <w:rPr>
                            <w:sz w:val="20"/>
                            <w:szCs w:val="20"/>
                            <w:lang w:val="fr-FR"/>
                          </w:rPr>
                          <w:t>tc.</w:t>
                        </w:r>
                      </w:p>
                    </w:txbxContent>
                  </v:textbox>
                </v:rect>
                <v:oval id="Oval 322" o:spid="_x0000_s1086" style="position:absolute;left:17145;top:8001;width:11620;height:1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" fillcolor="white [3201]" strokecolor="black [3200]" strokeweight="1pt">
                  <v:stroke joinstyle="miter"/>
                  <v:textbox>
                    <w:txbxContent>
                      <w:p w14:paraId="5A169FDA" w14:textId="77777777" w:rsidR="00B758CB" w:rsidRPr="00FD3833" w:rsidRDefault="00B758CB" w:rsidP="00D85C05">
                        <w:pPr>
                          <w:jc w:val="center"/>
                          <w:rPr>
                            <w:rFonts w:asciiTheme="majorBidi" w:hAnsiTheme="majorBidi" w:cstheme="majorBidi"/>
                            <w:b/>
                            <w:bCs/>
                            <w:sz w:val="20"/>
                            <w:szCs w:val="20"/>
                          </w:rPr>
                        </w:pPr>
                        <w:r w:rsidRPr="00FD3833">
                          <w:rPr>
                            <w:rFonts w:asciiTheme="majorBidi" w:hAnsiTheme="majorBidi" w:cstheme="majorBidi"/>
                            <w:b/>
                            <w:bCs/>
                            <w:sz w:val="20"/>
                            <w:szCs w:val="20"/>
                          </w:rPr>
                          <w:t>Narcissism</w:t>
                        </w:r>
                      </w:p>
                    </w:txbxContent>
                  </v:textbox>
                </v:oval>
                <v:shape id="Straight Arrow Connector 323" o:spid="_x0000_s1087" type="#_x0000_t32" style="position:absolute;left:37905;top:17332;width:0;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" strokecolor="black [3200]" strokeweight=".5pt">
                  <v:stroke startarrow="block" endarrow="block" joinstyle="miter"/>
                </v:shape>
                <v:shape id="Straight Arrow Connector 325" o:spid="_x0000_s1088" type="#_x0000_t32" style="position:absolute;left:22590;top:5145;width:8366;height:26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" strokecolor="black [3200]" strokeweight=".5pt">
                  <v:stroke startarrow="block" endarrow="block" joinstyle="miter"/>
                </v:shape>
                <v:shape id="Straight Arrow Connector 326" o:spid="_x0000_s1089" type="#_x0000_t32" style="position:absolute;left:24281;top:22830;width:7151;height:3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" strokecolor="black [3200]" strokeweight=".5pt">
                  <v:stroke startarrow="block" endarrow="block" joinstyle="miter"/>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332" o:spid="_x0000_s1090" type="#_x0000_t93" style="position:absolute;left:45907;top:17526;width:533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" adj="16971" fillcolor="white [3201]" strokecolor="black [3200]" strokeweight="1p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333" o:spid="_x0000_s1091" type="#_x0000_t71" style="position:absolute;left:50673;top:3048;width:12376;height:28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" fillcolor="white [3201]" strokecolor="black [3200]" strokeweight="1pt">
                  <v:textbox>
                    <w:txbxContent>
                      <w:p w14:paraId="50862462" w14:textId="77777777" w:rsidR="00B758CB" w:rsidRPr="00BA77D1" w:rsidRDefault="00B758CB" w:rsidP="00D85C05">
                        <w:pPr>
                          <w:jc w:val="center"/>
                          <w:rPr>
                            <w:rFonts w:asciiTheme="majorBidi" w:hAnsiTheme="majorBidi" w:cstheme="majorBidi"/>
                            <w:sz w:val="16"/>
                            <w:szCs w:val="16"/>
                          </w:rPr>
                        </w:pPr>
                        <w:r w:rsidRPr="00BA77D1">
                          <w:rPr>
                            <w:rFonts w:asciiTheme="majorBidi" w:hAnsiTheme="majorBidi" w:cstheme="majorBidi"/>
                            <w:sz w:val="16"/>
                            <w:szCs w:val="16"/>
                          </w:rPr>
                          <w:t>Narcissistic Esteem</w:t>
                        </w:r>
                      </w:p>
                    </w:txbxContent>
                  </v:textbox>
                </v:shape>
                <w10:anchorlock/>
              </v:group>
            </w:pict>
          </mc:Fallback>
        </mc:AlternateContent>
      </w:r>
    </w:p>
    <w:p w14:paraId="4BA3DFCE" w14:textId="4FD72452" w:rsidR="00D85C05" w:rsidRPr="009F4B3B" w:rsidRDefault="00D85C05" w:rsidP="00D85C05">
      <w:pPr>
        <w:spacing w:after="0" w:line="240" w:lineRule="auto"/>
        <w:jc w:val="both"/>
        <w:rPr>
          <w:rFonts w:cs="Times New Roman"/>
          <w:color w:val="222222"/>
          <w:szCs w:val="24"/>
          <w:shd w:val="clear" w:color="auto" w:fill="FFFFFF"/>
          <w:lang w:val="fr-FR"/>
        </w:rPr>
      </w:pPr>
      <w:r w:rsidRPr="009F4B3B">
        <w:rPr>
          <w:rFonts w:cs="Times New Roman"/>
          <w:color w:val="222222"/>
          <w:szCs w:val="24"/>
          <w:shd w:val="clear" w:color="auto" w:fill="FFFFFF"/>
          <w:lang w:val="fr-FR"/>
        </w:rPr>
        <w:t xml:space="preserve">Source: Campbell </w:t>
      </w:r>
      <w:r w:rsidRPr="00266334">
        <w:rPr>
          <w:rFonts w:cs="Times New Roman"/>
          <w:i/>
          <w:iCs/>
          <w:color w:val="222222"/>
          <w:szCs w:val="24"/>
          <w:shd w:val="clear" w:color="auto" w:fill="FFFFFF"/>
          <w:lang w:val="fr-FR"/>
        </w:rPr>
        <w:t>et al</w:t>
      </w:r>
      <w:r w:rsidR="00266334" w:rsidRPr="00266334">
        <w:rPr>
          <w:rFonts w:cs="Times New Roman"/>
          <w:i/>
          <w:iCs/>
          <w:color w:val="222222"/>
          <w:szCs w:val="24"/>
          <w:shd w:val="clear" w:color="auto" w:fill="FFFFFF"/>
          <w:lang w:val="fr-FR"/>
        </w:rPr>
        <w:t>.</w:t>
      </w:r>
      <w:r w:rsidRPr="009F4B3B">
        <w:rPr>
          <w:rFonts w:cs="Times New Roman"/>
          <w:color w:val="222222"/>
          <w:szCs w:val="24"/>
          <w:shd w:val="clear" w:color="auto" w:fill="FFFFFF"/>
          <w:lang w:val="fr-FR"/>
        </w:rPr>
        <w:t xml:space="preserve"> (2006, p. </w:t>
      </w:r>
      <w:r>
        <w:rPr>
          <w:rFonts w:cs="Times New Roman"/>
          <w:color w:val="222222"/>
          <w:szCs w:val="24"/>
          <w:shd w:val="clear" w:color="auto" w:fill="FFFFFF"/>
          <w:lang w:val="fr-FR"/>
        </w:rPr>
        <w:t>65</w:t>
      </w:r>
      <w:r w:rsidRPr="009F4B3B">
        <w:rPr>
          <w:rFonts w:cs="Times New Roman"/>
          <w:color w:val="222222"/>
          <w:szCs w:val="24"/>
          <w:shd w:val="clear" w:color="auto" w:fill="FFFFFF"/>
          <w:lang w:val="fr-FR"/>
        </w:rPr>
        <w:t>)</w:t>
      </w:r>
    </w:p>
    <w:p w14:paraId="68CDCE41" w14:textId="77777777" w:rsidR="00D85C05" w:rsidRPr="009F4B3B" w:rsidRDefault="00D85C05" w:rsidP="00D85C05">
      <w:pPr>
        <w:spacing w:after="0" w:line="360" w:lineRule="auto"/>
        <w:jc w:val="both"/>
        <w:rPr>
          <w:rFonts w:cs="Times New Roman"/>
          <w:color w:val="222222"/>
          <w:szCs w:val="24"/>
          <w:shd w:val="clear" w:color="auto" w:fill="FFFFFF"/>
          <w:lang w:val="fr-FR"/>
        </w:rPr>
      </w:pPr>
    </w:p>
    <w:p w14:paraId="3A6E8D73" w14:textId="77777777" w:rsidR="00D85C05" w:rsidRPr="002B6AB7" w:rsidRDefault="00D85C05" w:rsidP="00BD367C">
      <w:pPr>
        <w:pStyle w:val="Heading2"/>
        <w:spacing w:before="0" w:after="0" w:line="480" w:lineRule="auto"/>
        <w:rPr>
          <w:i/>
          <w:iCs/>
        </w:rPr>
      </w:pPr>
      <w:bookmarkStart w:id="51" w:name="_Toc89777522"/>
      <w:bookmarkStart w:id="52" w:name="_Toc109122478"/>
      <w:r w:rsidRPr="002B6AB7">
        <w:rPr>
          <w:i/>
          <w:iCs/>
        </w:rPr>
        <w:t>2.4.10</w:t>
      </w:r>
      <w:r w:rsidRPr="002B6AB7">
        <w:rPr>
          <w:i/>
          <w:iCs/>
        </w:rPr>
        <w:tab/>
        <w:t>Extended agency model of narcissism</w:t>
      </w:r>
      <w:bookmarkEnd w:id="51"/>
      <w:bookmarkEnd w:id="52"/>
    </w:p>
    <w:p w14:paraId="3E353597" w14:textId="26FFCAEA" w:rsidR="00D85C05" w:rsidRDefault="00D85C05" w:rsidP="00E17547">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 xml:space="preserve"> </w:t>
      </w:r>
      <w:r>
        <w:rPr>
          <w:rFonts w:cs="Times New Roman"/>
          <w:color w:val="222222"/>
          <w:szCs w:val="24"/>
          <w:shd w:val="clear" w:color="auto" w:fill="FFFFFF"/>
        </w:rPr>
        <w:tab/>
        <w:t xml:space="preserve">The extended agency model of narcissism (Campbell &amp; Foster, 2007) is a system of interpersonal and intrapersonal narcissistic self-regulation, with three underlining assumptions. First, the attributes of narcissism, interpersonal skills, and interpersonal strategies function </w:t>
      </w:r>
      <w:r w:rsidR="00C723CE">
        <w:rPr>
          <w:rFonts w:cs="Times New Roman"/>
          <w:color w:val="222222"/>
          <w:szCs w:val="24"/>
          <w:shd w:val="clear" w:color="auto" w:fill="FFFFFF"/>
        </w:rPr>
        <w:t>as</w:t>
      </w:r>
      <w:r>
        <w:rPr>
          <w:rFonts w:cs="Times New Roman"/>
          <w:color w:val="222222"/>
          <w:szCs w:val="24"/>
          <w:shd w:val="clear" w:color="auto" w:fill="FFFFFF"/>
        </w:rPr>
        <w:t xml:space="preserve"> a system. Second, narcissistic self-esteem is a pleasurable feeling produced by the system. Third, there are goal-directed behaviours but no goal of narcissism (Campbell &amp; Foster, 2007). The model has various components that inform narcissism, as shown in Figure </w:t>
      </w:r>
      <w:r w:rsidR="00942B34">
        <w:rPr>
          <w:rFonts w:cs="Times New Roman"/>
          <w:color w:val="222222"/>
          <w:szCs w:val="24"/>
          <w:shd w:val="clear" w:color="auto" w:fill="FFFFFF"/>
        </w:rPr>
        <w:t>2.</w:t>
      </w:r>
      <w:r>
        <w:rPr>
          <w:rFonts w:cs="Times New Roman"/>
          <w:color w:val="222222"/>
          <w:szCs w:val="24"/>
          <w:shd w:val="clear" w:color="auto" w:fill="FFFFFF"/>
        </w:rPr>
        <w:t xml:space="preserve">4 below. The first component of the model </w:t>
      </w:r>
      <w:r w:rsidR="00C723CE">
        <w:rPr>
          <w:rFonts w:cs="Times New Roman"/>
          <w:color w:val="222222"/>
          <w:szCs w:val="24"/>
          <w:shd w:val="clear" w:color="auto" w:fill="FFFFFF"/>
        </w:rPr>
        <w:t>is</w:t>
      </w:r>
      <w:r>
        <w:rPr>
          <w:rFonts w:cs="Times New Roman"/>
          <w:color w:val="222222"/>
          <w:szCs w:val="24"/>
          <w:shd w:val="clear" w:color="auto" w:fill="FFFFFF"/>
        </w:rPr>
        <w:t xml:space="preserve"> the fundamental narcissistic qualities, which highlights a narcissist's desire for self-esteem, inflated self-view, sense of entitlement</w:t>
      </w:r>
      <w:r w:rsidR="00C723CE">
        <w:rPr>
          <w:rFonts w:cs="Times New Roman"/>
          <w:color w:val="222222"/>
          <w:szCs w:val="24"/>
          <w:shd w:val="clear" w:color="auto" w:fill="FFFFFF"/>
        </w:rPr>
        <w:t>,</w:t>
      </w:r>
      <w:r>
        <w:rPr>
          <w:rFonts w:cs="Times New Roman"/>
          <w:color w:val="222222"/>
          <w:szCs w:val="24"/>
          <w:shd w:val="clear" w:color="auto" w:fill="FFFFFF"/>
        </w:rPr>
        <w:t xml:space="preserve"> and agentic orientation compared to communal orientation. The second component is the interpersonal skills, which narcissists possesses, such as confidence, charm, charisma, and extraversion. The </w:t>
      </w:r>
      <w:r>
        <w:rPr>
          <w:rFonts w:cs="Times New Roman"/>
          <w:color w:val="222222"/>
          <w:szCs w:val="24"/>
          <w:shd w:val="clear" w:color="auto" w:fill="FFFFFF"/>
        </w:rPr>
        <w:lastRenderedPageBreak/>
        <w:t xml:space="preserve">third </w:t>
      </w:r>
      <w:r w:rsidR="00C723CE">
        <w:rPr>
          <w:rFonts w:cs="Times New Roman"/>
          <w:color w:val="222222"/>
          <w:szCs w:val="24"/>
          <w:shd w:val="clear" w:color="auto" w:fill="FFFFFF"/>
        </w:rPr>
        <w:t>is</w:t>
      </w:r>
      <w:r>
        <w:rPr>
          <w:rFonts w:cs="Times New Roman"/>
          <w:color w:val="222222"/>
          <w:szCs w:val="24"/>
          <w:shd w:val="clear" w:color="auto" w:fill="FFFFFF"/>
        </w:rPr>
        <w:t xml:space="preserve"> the intrapsychic strategies, which mean the plans that occur in the psyche or mind of narcissists to reinforce their self-esteem, such as self-serving bias, fantasies of power</w:t>
      </w:r>
      <w:r w:rsidR="00C723CE">
        <w:rPr>
          <w:rFonts w:cs="Times New Roman"/>
          <w:color w:val="222222"/>
          <w:szCs w:val="24"/>
          <w:shd w:val="clear" w:color="auto" w:fill="FFFFFF"/>
        </w:rPr>
        <w:t>,</w:t>
      </w:r>
      <w:r>
        <w:rPr>
          <w:rFonts w:cs="Times New Roman"/>
          <w:color w:val="222222"/>
          <w:szCs w:val="24"/>
          <w:shd w:val="clear" w:color="auto" w:fill="FFFFFF"/>
        </w:rPr>
        <w:t xml:space="preserve"> and inflated view of their intelligence quotient. The fourth component </w:t>
      </w:r>
      <w:r w:rsidR="00803640">
        <w:rPr>
          <w:rFonts w:cs="Times New Roman"/>
          <w:color w:val="222222"/>
          <w:szCs w:val="24"/>
          <w:shd w:val="clear" w:color="auto" w:fill="FFFFFF"/>
        </w:rPr>
        <w:t>is</w:t>
      </w:r>
      <w:r>
        <w:rPr>
          <w:rFonts w:cs="Times New Roman"/>
          <w:color w:val="222222"/>
          <w:szCs w:val="24"/>
          <w:shd w:val="clear" w:color="auto" w:fill="FFFFFF"/>
        </w:rPr>
        <w:t xml:space="preserve"> the interpersonal strategies, such as trophy partners, game playing and self-promotion, which are applied jointly with the other components by narcissists to achieve narcissistic esteem (Campbell &amp; Foster, 2007). An important proposition of this model is that the activation of one component will reinforce other components and help to serve a self-regulatory function for narcissists. The narcissistic esteem is the ‘good feeling’ dominance outcome that narcissists get from the effective use of interpersonal skills, intrapsychic strategies, and interpersonal strategies in a cooperative social environment (Campbell &amp; Foster, 2007). </w:t>
      </w:r>
    </w:p>
    <w:p w14:paraId="6C7790A6" w14:textId="3E182DFA" w:rsidR="00E17547" w:rsidRPr="00913C22" w:rsidRDefault="00E17547" w:rsidP="00E17547">
      <w:pPr>
        <w:spacing w:line="480" w:lineRule="auto"/>
        <w:ind w:firstLine="720"/>
        <w:jc w:val="both"/>
        <w:rPr>
          <w:rFonts w:cs="Times New Roman"/>
          <w:color w:val="222222"/>
          <w:szCs w:val="24"/>
          <w:shd w:val="clear" w:color="auto" w:fill="FFFFFF"/>
        </w:rPr>
      </w:pPr>
      <w:r>
        <w:rPr>
          <w:rFonts w:cs="Times New Roman"/>
          <w:color w:val="222222"/>
          <w:szCs w:val="24"/>
          <w:shd w:val="clear" w:color="auto" w:fill="FFFFFF"/>
        </w:rPr>
        <w:t xml:space="preserve">In summary, the extended agency model of narcissism builds on the agency model by introducing intrapsychic strategies to the existing interpersonal skills, interpersonal strategies, and fundamental narcissistic qualities that a narcissist employs to reinforce </w:t>
      </w:r>
      <w:r w:rsidR="00803640">
        <w:rPr>
          <w:rFonts w:cs="Times New Roman"/>
          <w:color w:val="222222"/>
          <w:szCs w:val="24"/>
          <w:shd w:val="clear" w:color="auto" w:fill="FFFFFF"/>
        </w:rPr>
        <w:t>their</w:t>
      </w:r>
      <w:r>
        <w:rPr>
          <w:rFonts w:cs="Times New Roman"/>
          <w:color w:val="222222"/>
          <w:szCs w:val="24"/>
          <w:shd w:val="clear" w:color="auto" w:fill="FFFFFF"/>
        </w:rPr>
        <w:t xml:space="preserve"> narcissistic esteem in a self-regulatory way using a cooperative social environment. Like the agency model of narcissism, this model has influence</w:t>
      </w:r>
      <w:r w:rsidR="00C723CE">
        <w:rPr>
          <w:rFonts w:cs="Times New Roman"/>
          <w:color w:val="222222"/>
          <w:szCs w:val="24"/>
          <w:shd w:val="clear" w:color="auto" w:fill="FFFFFF"/>
        </w:rPr>
        <w:t>d</w:t>
      </w:r>
      <w:r>
        <w:rPr>
          <w:rFonts w:cs="Times New Roman"/>
          <w:color w:val="222222"/>
          <w:szCs w:val="24"/>
          <w:shd w:val="clear" w:color="auto" w:fill="FFFFFF"/>
        </w:rPr>
        <w:t xml:space="preserve"> theorising and research in leadership, for example, the recent meta-analysis on CEO narcissism (</w:t>
      </w:r>
      <w:r w:rsidRPr="004E044D">
        <w:rPr>
          <w:rFonts w:asciiTheme="majorBidi" w:hAnsiTheme="majorBidi" w:cstheme="majorBidi"/>
          <w:color w:val="222222"/>
          <w:szCs w:val="24"/>
          <w:shd w:val="clear" w:color="auto" w:fill="FFFFFF"/>
        </w:rPr>
        <w:t>Cragun</w:t>
      </w:r>
      <w:r>
        <w:rPr>
          <w:rFonts w:asciiTheme="majorBidi" w:hAnsiTheme="majorBidi" w:cstheme="majorBidi"/>
          <w:color w:val="222222"/>
          <w:szCs w:val="24"/>
          <w:shd w:val="clear" w:color="auto" w:fill="FFFFFF"/>
        </w:rPr>
        <w:t xml:space="preserve"> </w:t>
      </w:r>
      <w:r w:rsidRPr="00266334">
        <w:rPr>
          <w:rFonts w:asciiTheme="majorBidi" w:hAnsiTheme="majorBidi" w:cstheme="majorBidi"/>
          <w:i/>
          <w:iCs/>
          <w:color w:val="222222"/>
          <w:szCs w:val="24"/>
          <w:shd w:val="clear" w:color="auto" w:fill="FFFFFF"/>
        </w:rPr>
        <w:t>et al.,</w:t>
      </w:r>
      <w:r w:rsidRPr="004E044D">
        <w:rPr>
          <w:rFonts w:asciiTheme="majorBidi" w:hAnsiTheme="majorBidi" w:cstheme="majorBidi"/>
          <w:color w:val="222222"/>
          <w:szCs w:val="24"/>
          <w:shd w:val="clear" w:color="auto" w:fill="FFFFFF"/>
        </w:rPr>
        <w:t xml:space="preserve"> 2020).</w:t>
      </w:r>
    </w:p>
    <w:p w14:paraId="5FDB3DBA" w14:textId="77777777" w:rsidR="00E17547" w:rsidRDefault="00E17547" w:rsidP="00BD367C">
      <w:pPr>
        <w:spacing w:line="480" w:lineRule="auto"/>
        <w:jc w:val="both"/>
        <w:rPr>
          <w:rFonts w:cs="Times New Roman"/>
          <w:color w:val="222222"/>
          <w:szCs w:val="24"/>
          <w:shd w:val="clear" w:color="auto" w:fill="FFFFFF"/>
        </w:rPr>
      </w:pPr>
    </w:p>
    <w:p w14:paraId="00AE5D33" w14:textId="3C3A1C5C" w:rsidR="004026A9" w:rsidRDefault="004026A9" w:rsidP="00D85C05">
      <w:pPr>
        <w:spacing w:line="360" w:lineRule="auto"/>
        <w:jc w:val="both"/>
        <w:rPr>
          <w:rFonts w:cs="Times New Roman"/>
          <w:color w:val="222222"/>
          <w:szCs w:val="24"/>
          <w:shd w:val="clear" w:color="auto" w:fill="FFFFFF"/>
        </w:rPr>
      </w:pPr>
    </w:p>
    <w:p w14:paraId="1C5EBD0F" w14:textId="798799E6" w:rsidR="004026A9" w:rsidRDefault="004026A9" w:rsidP="00D85C05">
      <w:pPr>
        <w:spacing w:line="360" w:lineRule="auto"/>
        <w:jc w:val="both"/>
        <w:rPr>
          <w:rFonts w:cs="Times New Roman"/>
          <w:color w:val="222222"/>
          <w:szCs w:val="24"/>
          <w:shd w:val="clear" w:color="auto" w:fill="FFFFFF"/>
        </w:rPr>
      </w:pPr>
    </w:p>
    <w:p w14:paraId="62280842" w14:textId="34D1C7FC" w:rsidR="004026A9" w:rsidRDefault="004026A9" w:rsidP="00D85C05">
      <w:pPr>
        <w:spacing w:line="360" w:lineRule="auto"/>
        <w:jc w:val="both"/>
        <w:rPr>
          <w:rFonts w:cs="Times New Roman"/>
          <w:color w:val="222222"/>
          <w:szCs w:val="24"/>
          <w:shd w:val="clear" w:color="auto" w:fill="FFFFFF"/>
        </w:rPr>
      </w:pPr>
    </w:p>
    <w:p w14:paraId="6EF1D99F" w14:textId="77777777" w:rsidR="004026A9" w:rsidRDefault="004026A9" w:rsidP="00D85C05">
      <w:pPr>
        <w:spacing w:line="360" w:lineRule="auto"/>
        <w:jc w:val="both"/>
        <w:rPr>
          <w:rFonts w:cs="Times New Roman"/>
          <w:color w:val="222222"/>
          <w:szCs w:val="24"/>
          <w:shd w:val="clear" w:color="auto" w:fill="FFFFFF"/>
        </w:rPr>
      </w:pPr>
    </w:p>
    <w:p w14:paraId="301D9622" w14:textId="7A155C68" w:rsidR="00D85C05" w:rsidRDefault="00D85C05" w:rsidP="00D85C05">
      <w:pPr>
        <w:spacing w:line="360" w:lineRule="auto"/>
        <w:jc w:val="both"/>
        <w:rPr>
          <w:rFonts w:cs="Times New Roman"/>
          <w:color w:val="222222"/>
          <w:szCs w:val="24"/>
          <w:shd w:val="clear" w:color="auto" w:fill="FFFFFF"/>
        </w:rPr>
      </w:pPr>
    </w:p>
    <w:p w14:paraId="1C0C52F2" w14:textId="1FD6DFAA" w:rsidR="00D85C05" w:rsidRDefault="00D85C05" w:rsidP="00D85C05">
      <w:pPr>
        <w:spacing w:line="360" w:lineRule="auto"/>
        <w:jc w:val="both"/>
        <w:rPr>
          <w:rFonts w:cs="Times New Roman"/>
          <w:color w:val="222222"/>
          <w:szCs w:val="24"/>
          <w:shd w:val="clear" w:color="auto" w:fill="FFFFFF"/>
        </w:rPr>
      </w:pPr>
    </w:p>
    <w:p w14:paraId="2FE8B98B" w14:textId="0CF3762E" w:rsidR="00FB25E2" w:rsidRPr="00BB7EA8" w:rsidRDefault="00FB25E2" w:rsidP="00FB25E2">
      <w:pPr>
        <w:pStyle w:val="Caption"/>
        <w:keepNext/>
        <w:rPr>
          <w:rFonts w:cs="Times New Roman"/>
          <w:color w:val="auto"/>
          <w:sz w:val="24"/>
          <w:szCs w:val="24"/>
        </w:rPr>
      </w:pPr>
      <w:r w:rsidRPr="00BB7EA8">
        <w:rPr>
          <w:color w:val="auto"/>
          <w:sz w:val="24"/>
          <w:szCs w:val="24"/>
        </w:rPr>
        <w:lastRenderedPageBreak/>
        <w:t xml:space="preserve">Figure </w:t>
      </w:r>
      <w:r w:rsidR="00BB7EA8" w:rsidRPr="00BB7EA8">
        <w:rPr>
          <w:color w:val="auto"/>
          <w:sz w:val="24"/>
          <w:szCs w:val="24"/>
        </w:rPr>
        <w:t>2.</w:t>
      </w:r>
      <w:r w:rsidRPr="00BB7EA8">
        <w:rPr>
          <w:color w:val="auto"/>
          <w:sz w:val="24"/>
          <w:szCs w:val="24"/>
        </w:rPr>
        <w:t>4: The extended agency model of narcissism</w:t>
      </w:r>
    </w:p>
    <w:p w14:paraId="66BDC572" w14:textId="77777777" w:rsidR="00D85C05" w:rsidRDefault="00D85C05" w:rsidP="00D85C05">
      <w:pPr>
        <w:spacing w:line="360" w:lineRule="auto"/>
        <w:jc w:val="both"/>
        <w:rPr>
          <w:rFonts w:cs="Times New Roman"/>
          <w:szCs w:val="24"/>
        </w:rPr>
      </w:pPr>
      <w:r>
        <w:rPr>
          <w:noProof/>
          <w:lang w:eastAsia="en-GB"/>
        </w:rPr>
        <mc:AlternateContent>
          <mc:Choice Requires="wps">
            <w:drawing>
              <wp:anchor distT="0" distB="0" distL="114300" distR="114300" simplePos="0" relativeHeight="251659264" behindDoc="0" locked="0" layoutInCell="1" allowOverlap="1" wp14:anchorId="163125C5" wp14:editId="7682BA60">
                <wp:simplePos x="0" y="0"/>
                <wp:positionH relativeFrom="column">
                  <wp:posOffset>4895849</wp:posOffset>
                </wp:positionH>
                <wp:positionV relativeFrom="paragraph">
                  <wp:posOffset>1597660</wp:posOffset>
                </wp:positionV>
                <wp:extent cx="1514475" cy="1770380"/>
                <wp:effectExtent l="19050" t="19050" r="28575" b="39370"/>
                <wp:wrapNone/>
                <wp:docPr id="20" name="7-Point Star 6"/>
                <wp:cNvGraphicFramePr/>
                <a:graphic xmlns:a="http://schemas.openxmlformats.org/drawingml/2006/main">
                  <a:graphicData uri="http://schemas.microsoft.com/office/word/2010/wordprocessingShape">
                    <wps:wsp>
                      <wps:cNvSpPr/>
                      <wps:spPr>
                        <a:xfrm>
                          <a:off x="0" y="0"/>
                          <a:ext cx="1514475" cy="1770380"/>
                        </a:xfrm>
                        <a:prstGeom prst="star7">
                          <a:avLst/>
                        </a:prstGeom>
                      </wps:spPr>
                      <wps:style>
                        <a:lnRef idx="2">
                          <a:schemeClr val="dk1"/>
                        </a:lnRef>
                        <a:fillRef idx="1">
                          <a:schemeClr val="lt1"/>
                        </a:fillRef>
                        <a:effectRef idx="0">
                          <a:schemeClr val="dk1"/>
                        </a:effectRef>
                        <a:fontRef idx="minor">
                          <a:schemeClr val="dk1"/>
                        </a:fontRef>
                      </wps:style>
                      <wps:txbx>
                        <w:txbxContent>
                          <w:p w14:paraId="2A2C74C6" w14:textId="77777777" w:rsidR="00B758CB" w:rsidRPr="00FD3833" w:rsidRDefault="00B758CB" w:rsidP="00D85C05">
                            <w:pPr>
                              <w:jc w:val="center"/>
                              <w:rPr>
                                <w:rFonts w:asciiTheme="majorBidi" w:hAnsiTheme="majorBidi" w:cstheme="majorBidi"/>
                                <w:b/>
                                <w:bCs/>
                                <w:sz w:val="20"/>
                                <w:szCs w:val="20"/>
                              </w:rPr>
                            </w:pPr>
                            <w:r w:rsidRPr="00FD3833">
                              <w:rPr>
                                <w:rFonts w:asciiTheme="majorBidi" w:hAnsiTheme="majorBidi" w:cstheme="majorBidi"/>
                                <w:b/>
                                <w:bCs/>
                                <w:sz w:val="20"/>
                                <w:szCs w:val="20"/>
                              </w:rPr>
                              <w:t>Narcissistic Esteem</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125C5" id="7-Point Star 6" o:spid="_x0000_s1092" style="position:absolute;left:0;text-align:left;margin-left:385.5pt;margin-top:125.8pt;width:119.25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4475,1770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" adj="-11796480,,5400" path="m-4,1138543l233211,787898,149979,350647r374047,1l757238,,990449,350648r374047,-1l1281264,787898r233215,350645l1177472,1333138r-83234,437251l757238,1575792,420237,1770389,337003,1333138,-4,1138543xe" fillcolor="white [3201]" strokecolor="black [3200]" strokeweight="1pt">
                <v:stroke joinstyle="miter"/>
                <v:formulas/>
                <v:path arrowok="t" o:connecttype="custom" o:connectlocs="-4,1138543;233211,787898;149979,350647;524026,350648;757238,0;990449,350648;1364496,350647;1281264,787898;1514479,1138543;1177472,1333138;1094238,1770389;757238,1575792;420237,1770389;337003,1333138;-4,1138543" o:connectangles="0,0,0,0,0,0,0,0,0,0,0,0,0,0,0" textboxrect="0,0,1514475,1770380"/>
                <v:textbox>
                  <w:txbxContent>
                    <w:p w14:paraId="2A2C74C6" w14:textId="77777777" w:rsidR="00B758CB" w:rsidRPr="00FD3833" w:rsidRDefault="00B758CB" w:rsidP="00D85C05">
                      <w:pPr>
                        <w:jc w:val="center"/>
                        <w:rPr>
                          <w:rFonts w:asciiTheme="majorBidi" w:hAnsiTheme="majorBidi" w:cstheme="majorBidi"/>
                          <w:b/>
                          <w:bCs/>
                          <w:sz w:val="20"/>
                          <w:szCs w:val="20"/>
                        </w:rPr>
                      </w:pPr>
                      <w:r w:rsidRPr="00FD3833">
                        <w:rPr>
                          <w:rFonts w:asciiTheme="majorBidi" w:hAnsiTheme="majorBidi" w:cstheme="majorBidi"/>
                          <w:b/>
                          <w:bCs/>
                          <w:sz w:val="20"/>
                          <w:szCs w:val="20"/>
                        </w:rPr>
                        <w:t>Narcissistic Esteem</w:t>
                      </w:r>
                    </w:p>
                  </w:txbxContent>
                </v:textbox>
              </v:shape>
            </w:pict>
          </mc:Fallback>
        </mc:AlternateContent>
      </w:r>
      <w:r>
        <w:rPr>
          <w:rFonts w:cs="Times New Roman"/>
          <w:noProof/>
          <w:szCs w:val="24"/>
          <w:lang w:eastAsia="en-GB"/>
        </w:rPr>
        <mc:AlternateContent>
          <mc:Choice Requires="wpc">
            <w:drawing>
              <wp:inline distT="0" distB="0" distL="0" distR="0" wp14:anchorId="1034DD7A" wp14:editId="78363645">
                <wp:extent cx="6515100" cy="5543550"/>
                <wp:effectExtent l="0" t="0" r="19050" b="19050"/>
                <wp:docPr id="271" name="Canvas 499"/>
                <wp:cNvGraphicFramePr/>
                <a:graphic xmlns:a="http://schemas.openxmlformats.org/drawingml/2006/main">
                  <a:graphicData uri="http://schemas.microsoft.com/office/word/2010/wordprocessingCanvas">
                    <wpc:wpc>
                      <wpc:bg>
                        <a:noFill/>
                      </wpc:bg>
                      <wpc:whole>
                        <a:ln w="9525">
                          <a:solidFill>
                            <a:schemeClr val="tx1">
                              <a:lumMod val="100000"/>
                              <a:lumOff val="0"/>
                            </a:schemeClr>
                          </a:solidFill>
                          <a:miter lim="800000"/>
                          <a:headEnd/>
                          <a:tailEnd/>
                        </a:ln>
                      </wpc:whole>
                      <wps:wsp>
                        <wps:cNvPr id="21" name="Rectangle 500"/>
                        <wps:cNvSpPr>
                          <a:spLocks noChangeArrowheads="1"/>
                        </wps:cNvSpPr>
                        <wps:spPr bwMode="auto">
                          <a:xfrm>
                            <a:off x="95251" y="1018739"/>
                            <a:ext cx="1400174" cy="2400735"/>
                          </a:xfrm>
                          <a:prstGeom prst="rect">
                            <a:avLst/>
                          </a:prstGeom>
                          <a:solidFill>
                            <a:srgbClr val="FFFFFF"/>
                          </a:solidFill>
                          <a:ln w="9525">
                            <a:solidFill>
                              <a:srgbClr val="000000"/>
                            </a:solidFill>
                            <a:miter lim="800000"/>
                            <a:headEnd/>
                            <a:tailEnd/>
                          </a:ln>
                        </wps:spPr>
                        <wps:txbx>
                          <w:txbxContent>
                            <w:p w14:paraId="418457A8" w14:textId="77777777" w:rsidR="00B758CB" w:rsidRPr="003F053A" w:rsidRDefault="00B758CB" w:rsidP="00D85C05">
                              <w:pPr>
                                <w:jc w:val="center"/>
                                <w:rPr>
                                  <w:sz w:val="20"/>
                                </w:rPr>
                              </w:pPr>
                            </w:p>
                            <w:p w14:paraId="0D2398BC" w14:textId="77777777" w:rsidR="00B758CB" w:rsidRPr="00FE3485" w:rsidRDefault="00B758CB" w:rsidP="00D85C05">
                              <w:pPr>
                                <w:jc w:val="center"/>
                                <w:rPr>
                                  <w:rFonts w:asciiTheme="majorBidi" w:hAnsiTheme="majorBidi" w:cstheme="majorBidi"/>
                                  <w:b/>
                                  <w:bCs/>
                                  <w:sz w:val="20"/>
                                  <w:szCs w:val="20"/>
                                </w:rPr>
                              </w:pPr>
                              <w:r w:rsidRPr="00FE3485">
                                <w:rPr>
                                  <w:rFonts w:asciiTheme="majorBidi" w:hAnsiTheme="majorBidi" w:cstheme="majorBidi"/>
                                  <w:b/>
                                  <w:bCs/>
                                  <w:sz w:val="20"/>
                                  <w:szCs w:val="20"/>
                                </w:rPr>
                                <w:t>Fundamental Narcissistic Qualities</w:t>
                              </w:r>
                            </w:p>
                            <w:p w14:paraId="29A70977" w14:textId="77777777" w:rsidR="00B758CB" w:rsidRPr="0086669D"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86669D">
                                <w:rPr>
                                  <w:rFonts w:asciiTheme="majorBidi" w:hAnsiTheme="majorBidi" w:cstheme="majorBidi"/>
                                  <w:sz w:val="20"/>
                                  <w:szCs w:val="20"/>
                                </w:rPr>
                                <w:t>Agentic vs. communal concerns</w:t>
                              </w:r>
                            </w:p>
                            <w:p w14:paraId="0822D14E"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Approach orientation</w:t>
                              </w:r>
                            </w:p>
                            <w:p w14:paraId="3AC46438"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Desire for self-esteem</w:t>
                              </w:r>
                            </w:p>
                            <w:p w14:paraId="1B458BBE"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Entitlement</w:t>
                              </w:r>
                            </w:p>
                            <w:p w14:paraId="560EB1DE"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Inflated self-view</w:t>
                              </w:r>
                            </w:p>
                            <w:p w14:paraId="0CCA742F" w14:textId="77777777" w:rsidR="00B758CB" w:rsidRPr="003F053A" w:rsidRDefault="00B758CB" w:rsidP="00D85C05">
                              <w:pPr>
                                <w:jc w:val="center"/>
                                <w:rPr>
                                  <w:sz w:val="20"/>
                                </w:rPr>
                              </w:pPr>
                            </w:p>
                          </w:txbxContent>
                        </wps:txbx>
                        <wps:bodyPr rot="0" vert="horz" wrap="square" lIns="81382" tIns="40691" rIns="81382" bIns="40691" anchor="t" anchorCtr="0" upright="1"/>
                      </wps:wsp>
                      <wps:wsp>
                        <wps:cNvPr id="22" name="Rectangle 502"/>
                        <wps:cNvSpPr>
                          <a:spLocks noChangeArrowheads="1"/>
                        </wps:cNvSpPr>
                        <wps:spPr bwMode="auto">
                          <a:xfrm>
                            <a:off x="3143526" y="1847616"/>
                            <a:ext cx="1580874" cy="1418706"/>
                          </a:xfrm>
                          <a:prstGeom prst="rect">
                            <a:avLst/>
                          </a:prstGeom>
                          <a:solidFill>
                            <a:srgbClr val="FFFFFF"/>
                          </a:solidFill>
                          <a:ln w="9525">
                            <a:solidFill>
                              <a:srgbClr val="000000"/>
                            </a:solidFill>
                            <a:miter lim="800000"/>
                            <a:headEnd/>
                            <a:tailEnd/>
                          </a:ln>
                        </wps:spPr>
                        <wps:txbx>
                          <w:txbxContent>
                            <w:p w14:paraId="6D493655" w14:textId="77777777" w:rsidR="00B758CB" w:rsidRPr="0086669D" w:rsidRDefault="00B758CB" w:rsidP="00D85C05">
                              <w:pPr>
                                <w:rPr>
                                  <w:rFonts w:asciiTheme="majorBidi" w:hAnsiTheme="majorBidi" w:cstheme="majorBidi"/>
                                  <w:b/>
                                  <w:bCs/>
                                  <w:sz w:val="20"/>
                                </w:rPr>
                              </w:pPr>
                              <w:r w:rsidRPr="0086669D">
                                <w:rPr>
                                  <w:rFonts w:asciiTheme="majorBidi" w:hAnsiTheme="majorBidi" w:cstheme="majorBidi"/>
                                  <w:b/>
                                  <w:bCs/>
                                  <w:sz w:val="20"/>
                                </w:rPr>
                                <w:t>Intrapsychic Strategies</w:t>
                              </w:r>
                            </w:p>
                            <w:p w14:paraId="2CB65490" w14:textId="77777777" w:rsidR="00B758CB" w:rsidRPr="00FE3485" w:rsidRDefault="00B758CB" w:rsidP="00D85C05">
                              <w:pPr>
                                <w:spacing w:after="0" w:line="240" w:lineRule="auto"/>
                                <w:rPr>
                                  <w:rFonts w:asciiTheme="majorBidi" w:hAnsiTheme="majorBidi" w:cstheme="majorBidi"/>
                                  <w:sz w:val="20"/>
                                </w:rPr>
                              </w:pPr>
                              <w:r w:rsidRPr="00FE3485">
                                <w:rPr>
                                  <w:rFonts w:asciiTheme="majorBidi" w:hAnsiTheme="majorBidi" w:cstheme="majorBidi"/>
                                  <w:sz w:val="20"/>
                                </w:rPr>
                                <w:t>1. Self-serving bias</w:t>
                              </w:r>
                            </w:p>
                            <w:p w14:paraId="69D6F18D" w14:textId="77777777" w:rsidR="00B758CB" w:rsidRDefault="00B758CB" w:rsidP="00D85C05">
                              <w:pPr>
                                <w:spacing w:after="0" w:line="240" w:lineRule="auto"/>
                                <w:rPr>
                                  <w:rFonts w:asciiTheme="majorBidi" w:hAnsiTheme="majorBidi" w:cstheme="majorBidi"/>
                                  <w:sz w:val="20"/>
                                </w:rPr>
                              </w:pPr>
                              <w:r w:rsidRPr="00FE3485">
                                <w:rPr>
                                  <w:rFonts w:asciiTheme="majorBidi" w:hAnsiTheme="majorBidi" w:cstheme="majorBidi"/>
                                  <w:sz w:val="20"/>
                                </w:rPr>
                                <w:t>2. Fantasies of power</w:t>
                              </w:r>
                            </w:p>
                            <w:p w14:paraId="75FD94DF" w14:textId="77777777" w:rsidR="00B758CB" w:rsidRDefault="00B758CB" w:rsidP="00D85C05">
                              <w:pPr>
                                <w:spacing w:after="0" w:line="240" w:lineRule="auto"/>
                                <w:rPr>
                                  <w:rFonts w:asciiTheme="majorBidi" w:hAnsiTheme="majorBidi" w:cstheme="majorBidi"/>
                                  <w:sz w:val="20"/>
                                </w:rPr>
                              </w:pPr>
                              <w:r>
                                <w:rPr>
                                  <w:rFonts w:asciiTheme="majorBidi" w:hAnsiTheme="majorBidi" w:cstheme="majorBidi"/>
                                  <w:sz w:val="20"/>
                                </w:rPr>
                                <w:t>3. Self-perceived attractiveness</w:t>
                              </w:r>
                            </w:p>
                            <w:p w14:paraId="1C45295F" w14:textId="77777777" w:rsidR="00B758CB" w:rsidRDefault="00B758CB" w:rsidP="00D85C05">
                              <w:pPr>
                                <w:spacing w:after="0" w:line="240" w:lineRule="auto"/>
                                <w:rPr>
                                  <w:rFonts w:asciiTheme="majorBidi" w:hAnsiTheme="majorBidi" w:cstheme="majorBidi"/>
                                  <w:sz w:val="20"/>
                                </w:rPr>
                              </w:pPr>
                              <w:r>
                                <w:rPr>
                                  <w:rFonts w:asciiTheme="majorBidi" w:hAnsiTheme="majorBidi" w:cstheme="majorBidi"/>
                                  <w:sz w:val="20"/>
                                </w:rPr>
                                <w:t>4. An inflated view of IQ</w:t>
                              </w:r>
                            </w:p>
                            <w:p w14:paraId="2450ECD1" w14:textId="77777777" w:rsidR="00B758CB" w:rsidRPr="00FE3485" w:rsidRDefault="00B758CB" w:rsidP="00D85C05">
                              <w:pPr>
                                <w:spacing w:after="0" w:line="240" w:lineRule="auto"/>
                                <w:rPr>
                                  <w:rFonts w:asciiTheme="majorBidi" w:hAnsiTheme="majorBidi" w:cstheme="majorBidi"/>
                                  <w:sz w:val="20"/>
                                </w:rPr>
                              </w:pPr>
                              <w:r>
                                <w:rPr>
                                  <w:rFonts w:asciiTheme="majorBidi" w:hAnsiTheme="majorBidi" w:cstheme="majorBidi"/>
                                  <w:sz w:val="20"/>
                                </w:rPr>
                                <w:t>5. etc.</w:t>
                              </w:r>
                            </w:p>
                          </w:txbxContent>
                        </wps:txbx>
                        <wps:bodyPr rot="0" vert="horz" wrap="square" lIns="81382" tIns="40691" rIns="81382" bIns="40691" anchor="t" anchorCtr="0" upright="1"/>
                      </wps:wsp>
                      <wps:wsp>
                        <wps:cNvPr id="23" name="AutoShape 505"/>
                        <wps:cNvCnPr>
                          <a:cxnSpLocks noChangeShapeType="1"/>
                        </wps:cNvCnPr>
                        <wps:spPr bwMode="auto">
                          <a:xfrm>
                            <a:off x="1485900" y="2374402"/>
                            <a:ext cx="219075" cy="5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3200676" y="314148"/>
                            <a:ext cx="1523724" cy="1123600"/>
                          </a:xfrm>
                          <a:prstGeom prst="rect">
                            <a:avLst/>
                          </a:prstGeom>
                          <a:solidFill>
                            <a:srgbClr val="FFFFFF"/>
                          </a:solidFill>
                          <a:ln w="9525">
                            <a:solidFill>
                              <a:srgbClr val="000000"/>
                            </a:solidFill>
                            <a:miter lim="800000"/>
                            <a:headEnd/>
                            <a:tailEnd/>
                          </a:ln>
                        </wps:spPr>
                        <wps:txbx>
                          <w:txbxContent>
                            <w:p w14:paraId="5BC519BF" w14:textId="77777777" w:rsidR="00B758CB" w:rsidRPr="00FE3485" w:rsidRDefault="00B758CB" w:rsidP="00D85C05">
                              <w:pPr>
                                <w:pStyle w:val="NormalWeb"/>
                                <w:spacing w:before="0" w:beforeAutospacing="0" w:after="200" w:afterAutospacing="0" w:line="276" w:lineRule="auto"/>
                                <w:rPr>
                                  <w:rFonts w:asciiTheme="majorBidi" w:eastAsia="Calibri" w:hAnsiTheme="majorBidi" w:cstheme="majorBidi"/>
                                  <w:b/>
                                  <w:bCs/>
                                  <w:sz w:val="20"/>
                                  <w:szCs w:val="20"/>
                                </w:rPr>
                              </w:pPr>
                              <w:r w:rsidRPr="00FE3485">
                                <w:rPr>
                                  <w:rFonts w:asciiTheme="majorBidi" w:eastAsia="Calibri" w:hAnsiTheme="majorBidi" w:cstheme="majorBidi"/>
                                  <w:b/>
                                  <w:bCs/>
                                  <w:sz w:val="20"/>
                                  <w:szCs w:val="20"/>
                                </w:rPr>
                                <w:t xml:space="preserve">Interpersonal </w:t>
                              </w:r>
                              <w:r>
                                <w:rPr>
                                  <w:rFonts w:asciiTheme="majorBidi" w:eastAsia="Calibri" w:hAnsiTheme="majorBidi" w:cstheme="majorBidi"/>
                                  <w:b/>
                                  <w:bCs/>
                                  <w:sz w:val="20"/>
                                  <w:szCs w:val="20"/>
                                </w:rPr>
                                <w:t>S</w:t>
                              </w:r>
                              <w:r w:rsidRPr="00FE3485">
                                <w:rPr>
                                  <w:rFonts w:asciiTheme="majorBidi" w:eastAsia="Calibri" w:hAnsiTheme="majorBidi" w:cstheme="majorBidi"/>
                                  <w:b/>
                                  <w:bCs/>
                                  <w:sz w:val="20"/>
                                  <w:szCs w:val="20"/>
                                </w:rPr>
                                <w:t>kills</w:t>
                              </w:r>
                            </w:p>
                            <w:p w14:paraId="3379AD06" w14:textId="77777777" w:rsidR="00B758CB" w:rsidRDefault="00B758CB" w:rsidP="00D85C05">
                              <w:pPr>
                                <w:pStyle w:val="NormalWeb"/>
                                <w:spacing w:before="0" w:beforeAutospacing="0" w:after="0" w:afterAutospacing="0"/>
                                <w:rPr>
                                  <w:sz w:val="20"/>
                                  <w:szCs w:val="20"/>
                                </w:rPr>
                              </w:pPr>
                              <w:r>
                                <w:rPr>
                                  <w:sz w:val="20"/>
                                  <w:szCs w:val="20"/>
                                </w:rPr>
                                <w:t xml:space="preserve">1. </w:t>
                              </w:r>
                              <w:r w:rsidRPr="00FE3485">
                                <w:rPr>
                                  <w:sz w:val="20"/>
                                  <w:szCs w:val="20"/>
                                </w:rPr>
                                <w:t>Confidence</w:t>
                              </w:r>
                            </w:p>
                            <w:p w14:paraId="5DEF8396" w14:textId="77777777" w:rsidR="00B758CB" w:rsidRDefault="00B758CB" w:rsidP="00D85C05">
                              <w:pPr>
                                <w:pStyle w:val="NormalWeb"/>
                                <w:spacing w:before="0" w:beforeAutospacing="0" w:after="0" w:afterAutospacing="0"/>
                                <w:rPr>
                                  <w:sz w:val="20"/>
                                  <w:szCs w:val="20"/>
                                </w:rPr>
                              </w:pPr>
                              <w:r>
                                <w:rPr>
                                  <w:sz w:val="20"/>
                                  <w:szCs w:val="20"/>
                                </w:rPr>
                                <w:t>2. Charm</w:t>
                              </w:r>
                            </w:p>
                            <w:p w14:paraId="48980B7A" w14:textId="77777777" w:rsidR="00B758CB" w:rsidRDefault="00B758CB" w:rsidP="00D85C05">
                              <w:pPr>
                                <w:pStyle w:val="NormalWeb"/>
                                <w:spacing w:before="0" w:beforeAutospacing="0" w:after="0" w:afterAutospacing="0"/>
                                <w:rPr>
                                  <w:sz w:val="20"/>
                                  <w:szCs w:val="20"/>
                                </w:rPr>
                              </w:pPr>
                              <w:r>
                                <w:rPr>
                                  <w:sz w:val="20"/>
                                  <w:szCs w:val="20"/>
                                </w:rPr>
                                <w:t>3. Charisma</w:t>
                              </w:r>
                            </w:p>
                            <w:p w14:paraId="0BFD1613" w14:textId="77777777" w:rsidR="00B758CB" w:rsidRDefault="00B758CB" w:rsidP="00D85C05">
                              <w:pPr>
                                <w:pStyle w:val="NormalWeb"/>
                                <w:spacing w:before="0" w:beforeAutospacing="0" w:after="0" w:afterAutospacing="0"/>
                                <w:rPr>
                                  <w:sz w:val="20"/>
                                  <w:szCs w:val="20"/>
                                </w:rPr>
                              </w:pPr>
                              <w:r>
                                <w:rPr>
                                  <w:sz w:val="20"/>
                                  <w:szCs w:val="20"/>
                                </w:rPr>
                                <w:t>4. Extraversion</w:t>
                              </w:r>
                            </w:p>
                            <w:p w14:paraId="074486B6" w14:textId="77777777" w:rsidR="00B758CB" w:rsidRPr="00FE3485" w:rsidRDefault="00B758CB" w:rsidP="00D85C05">
                              <w:pPr>
                                <w:pStyle w:val="NormalWeb"/>
                                <w:spacing w:before="0" w:beforeAutospacing="0" w:after="0" w:afterAutospacing="0"/>
                                <w:rPr>
                                  <w:sz w:val="20"/>
                                  <w:szCs w:val="20"/>
                                </w:rPr>
                              </w:pPr>
                              <w:r>
                                <w:rPr>
                                  <w:sz w:val="20"/>
                                  <w:szCs w:val="20"/>
                                </w:rPr>
                                <w:t>5. etc.</w:t>
                              </w:r>
                            </w:p>
                            <w:p w14:paraId="6AF0A33F" w14:textId="77777777" w:rsidR="00B758CB" w:rsidRDefault="00B758CB" w:rsidP="00D85C05">
                              <w:pPr>
                                <w:pStyle w:val="NormalWeb"/>
                                <w:spacing w:before="0" w:beforeAutospacing="0" w:after="200" w:afterAutospacing="0" w:line="276" w:lineRule="auto"/>
                              </w:pPr>
                            </w:p>
                          </w:txbxContent>
                        </wps:txbx>
                        <wps:bodyPr rot="0" vert="horz" wrap="square" lIns="81382" tIns="40691" rIns="81382" bIns="40691" anchor="t" anchorCtr="0" upright="1"/>
                      </wps:wsp>
                      <wps:wsp>
                        <wps:cNvPr id="25" name="Rectangle 25"/>
                        <wps:cNvSpPr>
                          <a:spLocks noChangeArrowheads="1"/>
                        </wps:cNvSpPr>
                        <wps:spPr bwMode="auto">
                          <a:xfrm>
                            <a:off x="3133724" y="3600448"/>
                            <a:ext cx="1600201" cy="1588828"/>
                          </a:xfrm>
                          <a:prstGeom prst="rect">
                            <a:avLst/>
                          </a:prstGeom>
                          <a:solidFill>
                            <a:srgbClr val="FFFFFF"/>
                          </a:solidFill>
                          <a:ln w="9525">
                            <a:solidFill>
                              <a:srgbClr val="000000"/>
                            </a:solidFill>
                            <a:miter lim="800000"/>
                            <a:headEnd/>
                            <a:tailEnd/>
                          </a:ln>
                        </wps:spPr>
                        <wps:txbx>
                          <w:txbxContent>
                            <w:p w14:paraId="7EF75D8E" w14:textId="77777777" w:rsidR="00B758CB" w:rsidRPr="0086669D" w:rsidRDefault="00B758CB" w:rsidP="00D85C05">
                              <w:pPr>
                                <w:pStyle w:val="NormalWeb"/>
                                <w:spacing w:before="0" w:beforeAutospacing="0" w:after="200" w:afterAutospacing="0" w:line="276" w:lineRule="auto"/>
                                <w:jc w:val="center"/>
                                <w:rPr>
                                  <w:b/>
                                  <w:bCs/>
                                  <w:sz w:val="20"/>
                                  <w:szCs w:val="20"/>
                                </w:rPr>
                              </w:pPr>
                              <w:r w:rsidRPr="0086669D">
                                <w:rPr>
                                  <w:b/>
                                  <w:bCs/>
                                  <w:sz w:val="20"/>
                                  <w:szCs w:val="20"/>
                                </w:rPr>
                                <w:t>Interpersonal strategies</w:t>
                              </w:r>
                            </w:p>
                            <w:p w14:paraId="72CD15CE" w14:textId="77777777" w:rsidR="00B758CB" w:rsidRDefault="00B758CB" w:rsidP="00D85C05">
                              <w:pPr>
                                <w:pStyle w:val="NormalWeb"/>
                                <w:spacing w:before="0" w:beforeAutospacing="0" w:after="0" w:afterAutospacing="0"/>
                                <w:rPr>
                                  <w:sz w:val="20"/>
                                  <w:szCs w:val="20"/>
                                </w:rPr>
                              </w:pPr>
                              <w:r>
                                <w:rPr>
                                  <w:sz w:val="20"/>
                                  <w:szCs w:val="20"/>
                                </w:rPr>
                                <w:t>1. Trophy partners</w:t>
                              </w:r>
                            </w:p>
                            <w:p w14:paraId="40CA7E8A" w14:textId="77777777" w:rsidR="00B758CB" w:rsidRDefault="00B758CB" w:rsidP="00D85C05">
                              <w:pPr>
                                <w:pStyle w:val="NormalWeb"/>
                                <w:spacing w:before="0" w:beforeAutospacing="0" w:after="0" w:afterAutospacing="0"/>
                                <w:rPr>
                                  <w:sz w:val="20"/>
                                  <w:szCs w:val="20"/>
                                </w:rPr>
                              </w:pPr>
                              <w:r>
                                <w:rPr>
                                  <w:sz w:val="20"/>
                                  <w:szCs w:val="20"/>
                                </w:rPr>
                                <w:t>2. Game-playing</w:t>
                              </w:r>
                            </w:p>
                            <w:p w14:paraId="336553F8" w14:textId="77777777" w:rsidR="00B758CB" w:rsidRDefault="00B758CB" w:rsidP="00D85C05">
                              <w:pPr>
                                <w:pStyle w:val="NormalWeb"/>
                                <w:spacing w:before="0" w:beforeAutospacing="0" w:after="0" w:afterAutospacing="0"/>
                                <w:rPr>
                                  <w:sz w:val="20"/>
                                  <w:szCs w:val="20"/>
                                </w:rPr>
                              </w:pPr>
                              <w:r>
                                <w:rPr>
                                  <w:sz w:val="20"/>
                                  <w:szCs w:val="20"/>
                                </w:rPr>
                                <w:t>3. Better-than-average effect</w:t>
                              </w:r>
                            </w:p>
                            <w:p w14:paraId="515310C8" w14:textId="77777777" w:rsidR="00B758CB" w:rsidRPr="003B12D2" w:rsidRDefault="00B758CB" w:rsidP="00D85C05">
                              <w:pPr>
                                <w:pStyle w:val="NormalWeb"/>
                                <w:spacing w:before="0" w:beforeAutospacing="0" w:after="0" w:afterAutospacing="0"/>
                                <w:rPr>
                                  <w:sz w:val="20"/>
                                  <w:szCs w:val="20"/>
                                </w:rPr>
                              </w:pPr>
                              <w:r w:rsidRPr="003B12D2">
                                <w:rPr>
                                  <w:sz w:val="20"/>
                                  <w:szCs w:val="20"/>
                                </w:rPr>
                                <w:t>4. Self-evaluation maintenance</w:t>
                              </w:r>
                            </w:p>
                            <w:p w14:paraId="7AB7B1A1" w14:textId="77777777" w:rsidR="00B758CB" w:rsidRPr="0086669D" w:rsidRDefault="00B758CB" w:rsidP="00D85C05">
                              <w:pPr>
                                <w:pStyle w:val="NormalWeb"/>
                                <w:spacing w:before="0" w:beforeAutospacing="0" w:after="0" w:afterAutospacing="0"/>
                                <w:rPr>
                                  <w:sz w:val="20"/>
                                  <w:szCs w:val="20"/>
                                  <w:lang w:val="fr-FR"/>
                                </w:rPr>
                              </w:pPr>
                              <w:r>
                                <w:rPr>
                                  <w:sz w:val="20"/>
                                  <w:szCs w:val="20"/>
                                  <w:lang w:val="fr-FR"/>
                                </w:rPr>
                                <w:t>5. S</w:t>
                              </w:r>
                              <w:r w:rsidRPr="0086669D">
                                <w:rPr>
                                  <w:sz w:val="20"/>
                                  <w:szCs w:val="20"/>
                                  <w:lang w:val="fr-FR"/>
                                </w:rPr>
                                <w:t>elf-promotion</w:t>
                              </w:r>
                            </w:p>
                            <w:p w14:paraId="742659AF" w14:textId="77777777" w:rsidR="00B758CB" w:rsidRPr="0086669D" w:rsidRDefault="00B758CB" w:rsidP="00D85C05">
                              <w:pPr>
                                <w:pStyle w:val="NormalWeb"/>
                                <w:spacing w:before="0" w:beforeAutospacing="0" w:after="0" w:afterAutospacing="0"/>
                                <w:rPr>
                                  <w:sz w:val="20"/>
                                  <w:szCs w:val="20"/>
                                  <w:lang w:val="fr-FR"/>
                                </w:rPr>
                              </w:pPr>
                              <w:r w:rsidRPr="0086669D">
                                <w:rPr>
                                  <w:sz w:val="20"/>
                                  <w:szCs w:val="20"/>
                                  <w:lang w:val="fr-FR"/>
                                </w:rPr>
                                <w:t>6. etc.</w:t>
                              </w:r>
                            </w:p>
                          </w:txbxContent>
                        </wps:txbx>
                        <wps:bodyPr rot="0" vert="horz" wrap="square" lIns="81382" tIns="40691" rIns="81382" bIns="40691" anchor="t" anchorCtr="0" upright="1"/>
                      </wps:wsp>
                      <wps:wsp>
                        <wps:cNvPr id="26" name="Oval 26"/>
                        <wps:cNvSpPr/>
                        <wps:spPr>
                          <a:xfrm>
                            <a:off x="1704975" y="1628775"/>
                            <a:ext cx="1162050" cy="1492860"/>
                          </a:xfrm>
                          <a:prstGeom prst="ellipse">
                            <a:avLst/>
                          </a:prstGeom>
                        </wps:spPr>
                        <wps:style>
                          <a:lnRef idx="2">
                            <a:schemeClr val="dk1"/>
                          </a:lnRef>
                          <a:fillRef idx="1">
                            <a:schemeClr val="lt1"/>
                          </a:fillRef>
                          <a:effectRef idx="0">
                            <a:schemeClr val="dk1"/>
                          </a:effectRef>
                          <a:fontRef idx="minor">
                            <a:schemeClr val="dk1"/>
                          </a:fontRef>
                        </wps:style>
                        <wps:txbx>
                          <w:txbxContent>
                            <w:p w14:paraId="2F9AE91E" w14:textId="77777777" w:rsidR="00B758CB" w:rsidRPr="00FD3833" w:rsidRDefault="00B758CB" w:rsidP="00D85C05">
                              <w:pPr>
                                <w:jc w:val="center"/>
                                <w:rPr>
                                  <w:rFonts w:asciiTheme="majorBidi" w:hAnsiTheme="majorBidi" w:cstheme="majorBidi"/>
                                  <w:b/>
                                  <w:bCs/>
                                  <w:sz w:val="20"/>
                                  <w:szCs w:val="20"/>
                                </w:rPr>
                              </w:pPr>
                              <w:r w:rsidRPr="00FD3833">
                                <w:rPr>
                                  <w:rFonts w:asciiTheme="majorBidi" w:hAnsiTheme="majorBidi" w:cstheme="majorBidi"/>
                                  <w:b/>
                                  <w:bCs/>
                                  <w:sz w:val="20"/>
                                  <w:szCs w:val="20"/>
                                </w:rPr>
                                <w:t>Narcissism</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47" name="Straight Arrow Connector 47"/>
                        <wps:cNvCnPr/>
                        <wps:spPr>
                          <a:xfrm flipV="1">
                            <a:off x="3800475" y="1437748"/>
                            <a:ext cx="0" cy="3908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H="1">
                            <a:off x="3838575" y="3228269"/>
                            <a:ext cx="138" cy="40075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flipV="1">
                            <a:off x="2381802" y="733424"/>
                            <a:ext cx="818874" cy="89535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a:off x="2400300" y="3105150"/>
                            <a:ext cx="742950" cy="12858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a:off x="2990850" y="1238250"/>
                            <a:ext cx="209826" cy="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2990850" y="1219200"/>
                            <a:ext cx="0" cy="2590801"/>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2990850" y="3810000"/>
                            <a:ext cx="152400"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Right Arrow 16"/>
                        <wps:cNvSpPr/>
                        <wps:spPr>
                          <a:xfrm>
                            <a:off x="4733925" y="2171700"/>
                            <a:ext cx="333375" cy="2190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c:wpc>
                  </a:graphicData>
                </a:graphic>
              </wp:inline>
            </w:drawing>
          </mc:Choice>
          <mc:Fallback>
            <w:pict>
              <v:group w14:anchorId="1034DD7A" id="_x0000_s1093" editas="canvas" style="width:513pt;height:436.5pt;mso-position-horizontal-relative:char;mso-position-vertical-relative:line" coordsize="65151,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">
                <v:shape id="_x0000_s1094" type="#_x0000_t75" style="position:absolute;width:65151;height:55435;visibility:visible;mso-wrap-style:square" stroked="t" strokecolor="black [3213]">
                  <v:fill o:detectmouseclick="t"/>
                  <v:path o:connecttype="none"/>
                </v:shape>
                <v:rect id="Rectangle 500" o:spid="_x0000_s1095" style="position:absolute;left:952;top:10187;width:14002;height:2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">
                  <v:textbox inset="2.26061mm,1.1303mm,2.26061mm,1.1303mm">
                    <w:txbxContent>
                      <w:p w14:paraId="418457A8" w14:textId="77777777" w:rsidR="00B758CB" w:rsidRPr="003F053A" w:rsidRDefault="00B758CB" w:rsidP="00D85C05">
                        <w:pPr>
                          <w:jc w:val="center"/>
                          <w:rPr>
                            <w:sz w:val="20"/>
                          </w:rPr>
                        </w:pPr>
                      </w:p>
                      <w:p w14:paraId="0D2398BC" w14:textId="77777777" w:rsidR="00B758CB" w:rsidRPr="00FE3485" w:rsidRDefault="00B758CB" w:rsidP="00D85C05">
                        <w:pPr>
                          <w:jc w:val="center"/>
                          <w:rPr>
                            <w:rFonts w:asciiTheme="majorBidi" w:hAnsiTheme="majorBidi" w:cstheme="majorBidi"/>
                            <w:b/>
                            <w:bCs/>
                            <w:sz w:val="20"/>
                            <w:szCs w:val="20"/>
                          </w:rPr>
                        </w:pPr>
                        <w:r w:rsidRPr="00FE3485">
                          <w:rPr>
                            <w:rFonts w:asciiTheme="majorBidi" w:hAnsiTheme="majorBidi" w:cstheme="majorBidi"/>
                            <w:b/>
                            <w:bCs/>
                            <w:sz w:val="20"/>
                            <w:szCs w:val="20"/>
                          </w:rPr>
                          <w:t>Fundamental Narcissistic Qualities</w:t>
                        </w:r>
                      </w:p>
                      <w:p w14:paraId="29A70977" w14:textId="77777777" w:rsidR="00B758CB" w:rsidRPr="0086669D"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86669D">
                          <w:rPr>
                            <w:rFonts w:asciiTheme="majorBidi" w:hAnsiTheme="majorBidi" w:cstheme="majorBidi"/>
                            <w:sz w:val="20"/>
                            <w:szCs w:val="20"/>
                          </w:rPr>
                          <w:t>Agentic vs. communal concerns</w:t>
                        </w:r>
                      </w:p>
                      <w:p w14:paraId="0822D14E"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Approach orientation</w:t>
                        </w:r>
                      </w:p>
                      <w:p w14:paraId="3AC46438"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Desire for self-esteem</w:t>
                        </w:r>
                      </w:p>
                      <w:p w14:paraId="1B458BBE"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Entitlement</w:t>
                        </w:r>
                      </w:p>
                      <w:p w14:paraId="560EB1DE" w14:textId="77777777" w:rsidR="00B758CB" w:rsidRPr="00FE3485" w:rsidRDefault="00B758CB" w:rsidP="00D85C05">
                        <w:pPr>
                          <w:pStyle w:val="ListParagraph"/>
                          <w:numPr>
                            <w:ilvl w:val="0"/>
                            <w:numId w:val="5"/>
                          </w:numPr>
                          <w:spacing w:after="0" w:line="240" w:lineRule="auto"/>
                          <w:ind w:left="303"/>
                          <w:rPr>
                            <w:rFonts w:asciiTheme="majorBidi" w:hAnsiTheme="majorBidi" w:cstheme="majorBidi"/>
                            <w:sz w:val="20"/>
                            <w:szCs w:val="20"/>
                          </w:rPr>
                        </w:pPr>
                        <w:r w:rsidRPr="00FE3485">
                          <w:rPr>
                            <w:rFonts w:asciiTheme="majorBidi" w:hAnsiTheme="majorBidi" w:cstheme="majorBidi"/>
                            <w:sz w:val="20"/>
                            <w:szCs w:val="20"/>
                          </w:rPr>
                          <w:t>Inflated self-view</w:t>
                        </w:r>
                      </w:p>
                      <w:p w14:paraId="0CCA742F" w14:textId="77777777" w:rsidR="00B758CB" w:rsidRPr="003F053A" w:rsidRDefault="00B758CB" w:rsidP="00D85C05">
                        <w:pPr>
                          <w:jc w:val="center"/>
                          <w:rPr>
                            <w:sz w:val="20"/>
                          </w:rPr>
                        </w:pPr>
                      </w:p>
                    </w:txbxContent>
                  </v:textbox>
                </v:rect>
                <v:rect id="Rectangle 502" o:spid="_x0000_s1096" style="position:absolute;left:31435;top:18476;width:15809;height:14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">
                  <v:textbox inset="2.26061mm,1.1303mm,2.26061mm,1.1303mm">
                    <w:txbxContent>
                      <w:p w14:paraId="6D493655" w14:textId="77777777" w:rsidR="00B758CB" w:rsidRPr="0086669D" w:rsidRDefault="00B758CB" w:rsidP="00D85C05">
                        <w:pPr>
                          <w:rPr>
                            <w:rFonts w:asciiTheme="majorBidi" w:hAnsiTheme="majorBidi" w:cstheme="majorBidi"/>
                            <w:b/>
                            <w:bCs/>
                            <w:sz w:val="20"/>
                          </w:rPr>
                        </w:pPr>
                        <w:r w:rsidRPr="0086669D">
                          <w:rPr>
                            <w:rFonts w:asciiTheme="majorBidi" w:hAnsiTheme="majorBidi" w:cstheme="majorBidi"/>
                            <w:b/>
                            <w:bCs/>
                            <w:sz w:val="20"/>
                          </w:rPr>
                          <w:t>Intrapsychic Strategies</w:t>
                        </w:r>
                      </w:p>
                      <w:p w14:paraId="2CB65490" w14:textId="77777777" w:rsidR="00B758CB" w:rsidRPr="00FE3485" w:rsidRDefault="00B758CB" w:rsidP="00D85C05">
                        <w:pPr>
                          <w:spacing w:after="0" w:line="240" w:lineRule="auto"/>
                          <w:rPr>
                            <w:rFonts w:asciiTheme="majorBidi" w:hAnsiTheme="majorBidi" w:cstheme="majorBidi"/>
                            <w:sz w:val="20"/>
                          </w:rPr>
                        </w:pPr>
                        <w:r w:rsidRPr="00FE3485">
                          <w:rPr>
                            <w:rFonts w:asciiTheme="majorBidi" w:hAnsiTheme="majorBidi" w:cstheme="majorBidi"/>
                            <w:sz w:val="20"/>
                          </w:rPr>
                          <w:t>1. Self-serving bias</w:t>
                        </w:r>
                      </w:p>
                      <w:p w14:paraId="69D6F18D" w14:textId="77777777" w:rsidR="00B758CB" w:rsidRDefault="00B758CB" w:rsidP="00D85C05">
                        <w:pPr>
                          <w:spacing w:after="0" w:line="240" w:lineRule="auto"/>
                          <w:rPr>
                            <w:rFonts w:asciiTheme="majorBidi" w:hAnsiTheme="majorBidi" w:cstheme="majorBidi"/>
                            <w:sz w:val="20"/>
                          </w:rPr>
                        </w:pPr>
                        <w:r w:rsidRPr="00FE3485">
                          <w:rPr>
                            <w:rFonts w:asciiTheme="majorBidi" w:hAnsiTheme="majorBidi" w:cstheme="majorBidi"/>
                            <w:sz w:val="20"/>
                          </w:rPr>
                          <w:t>2. Fantasies of power</w:t>
                        </w:r>
                      </w:p>
                      <w:p w14:paraId="75FD94DF" w14:textId="77777777" w:rsidR="00B758CB" w:rsidRDefault="00B758CB" w:rsidP="00D85C05">
                        <w:pPr>
                          <w:spacing w:after="0" w:line="240" w:lineRule="auto"/>
                          <w:rPr>
                            <w:rFonts w:asciiTheme="majorBidi" w:hAnsiTheme="majorBidi" w:cstheme="majorBidi"/>
                            <w:sz w:val="20"/>
                          </w:rPr>
                        </w:pPr>
                        <w:r>
                          <w:rPr>
                            <w:rFonts w:asciiTheme="majorBidi" w:hAnsiTheme="majorBidi" w:cstheme="majorBidi"/>
                            <w:sz w:val="20"/>
                          </w:rPr>
                          <w:t>3. Self-perceived attractiveness</w:t>
                        </w:r>
                      </w:p>
                      <w:p w14:paraId="1C45295F" w14:textId="77777777" w:rsidR="00B758CB" w:rsidRDefault="00B758CB" w:rsidP="00D85C05">
                        <w:pPr>
                          <w:spacing w:after="0" w:line="240" w:lineRule="auto"/>
                          <w:rPr>
                            <w:rFonts w:asciiTheme="majorBidi" w:hAnsiTheme="majorBidi" w:cstheme="majorBidi"/>
                            <w:sz w:val="20"/>
                          </w:rPr>
                        </w:pPr>
                        <w:r>
                          <w:rPr>
                            <w:rFonts w:asciiTheme="majorBidi" w:hAnsiTheme="majorBidi" w:cstheme="majorBidi"/>
                            <w:sz w:val="20"/>
                          </w:rPr>
                          <w:t>4. An inflated view of IQ</w:t>
                        </w:r>
                      </w:p>
                      <w:p w14:paraId="2450ECD1" w14:textId="77777777" w:rsidR="00B758CB" w:rsidRPr="00FE3485" w:rsidRDefault="00B758CB" w:rsidP="00D85C05">
                        <w:pPr>
                          <w:spacing w:after="0" w:line="240" w:lineRule="auto"/>
                          <w:rPr>
                            <w:rFonts w:asciiTheme="majorBidi" w:hAnsiTheme="majorBidi" w:cstheme="majorBidi"/>
                            <w:sz w:val="20"/>
                          </w:rPr>
                        </w:pPr>
                        <w:r>
                          <w:rPr>
                            <w:rFonts w:asciiTheme="majorBidi" w:hAnsiTheme="majorBidi" w:cstheme="majorBidi"/>
                            <w:sz w:val="20"/>
                          </w:rPr>
                          <w:t>5. etc.</w:t>
                        </w:r>
                      </w:p>
                    </w:txbxContent>
                  </v:textbox>
                </v:rect>
                <v:shape id="AutoShape 505" o:spid="_x0000_s1097" type="#_x0000_t32" style="position:absolute;left:14859;top:23744;width:2190;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rect id="Rectangle 24" o:spid="_x0000_s1098" style="position:absolute;left:32006;top:3141;width:15238;height:1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">
                  <v:textbox inset="2.26061mm,1.1303mm,2.26061mm,1.1303mm">
                    <w:txbxContent>
                      <w:p w14:paraId="5BC519BF" w14:textId="77777777" w:rsidR="00B758CB" w:rsidRPr="00FE3485" w:rsidRDefault="00B758CB" w:rsidP="00D85C05">
                        <w:pPr>
                          <w:pStyle w:val="NormalWeb"/>
                          <w:spacing w:before="0" w:beforeAutospacing="0" w:after="200" w:afterAutospacing="0" w:line="276" w:lineRule="auto"/>
                          <w:rPr>
                            <w:rFonts w:asciiTheme="majorBidi" w:eastAsia="Calibri" w:hAnsiTheme="majorBidi" w:cstheme="majorBidi"/>
                            <w:b/>
                            <w:bCs/>
                            <w:sz w:val="20"/>
                            <w:szCs w:val="20"/>
                          </w:rPr>
                        </w:pPr>
                        <w:r w:rsidRPr="00FE3485">
                          <w:rPr>
                            <w:rFonts w:asciiTheme="majorBidi" w:eastAsia="Calibri" w:hAnsiTheme="majorBidi" w:cstheme="majorBidi"/>
                            <w:b/>
                            <w:bCs/>
                            <w:sz w:val="20"/>
                            <w:szCs w:val="20"/>
                          </w:rPr>
                          <w:t xml:space="preserve">Interpersonal </w:t>
                        </w:r>
                        <w:r>
                          <w:rPr>
                            <w:rFonts w:asciiTheme="majorBidi" w:eastAsia="Calibri" w:hAnsiTheme="majorBidi" w:cstheme="majorBidi"/>
                            <w:b/>
                            <w:bCs/>
                            <w:sz w:val="20"/>
                            <w:szCs w:val="20"/>
                          </w:rPr>
                          <w:t>S</w:t>
                        </w:r>
                        <w:r w:rsidRPr="00FE3485">
                          <w:rPr>
                            <w:rFonts w:asciiTheme="majorBidi" w:eastAsia="Calibri" w:hAnsiTheme="majorBidi" w:cstheme="majorBidi"/>
                            <w:b/>
                            <w:bCs/>
                            <w:sz w:val="20"/>
                            <w:szCs w:val="20"/>
                          </w:rPr>
                          <w:t>kills</w:t>
                        </w:r>
                      </w:p>
                      <w:p w14:paraId="3379AD06" w14:textId="77777777" w:rsidR="00B758CB" w:rsidRDefault="00B758CB" w:rsidP="00D85C05">
                        <w:pPr>
                          <w:pStyle w:val="NormalWeb"/>
                          <w:spacing w:before="0" w:beforeAutospacing="0" w:after="0" w:afterAutospacing="0"/>
                          <w:rPr>
                            <w:sz w:val="20"/>
                            <w:szCs w:val="20"/>
                          </w:rPr>
                        </w:pPr>
                        <w:r>
                          <w:rPr>
                            <w:sz w:val="20"/>
                            <w:szCs w:val="20"/>
                          </w:rPr>
                          <w:t xml:space="preserve">1. </w:t>
                        </w:r>
                        <w:r w:rsidRPr="00FE3485">
                          <w:rPr>
                            <w:sz w:val="20"/>
                            <w:szCs w:val="20"/>
                          </w:rPr>
                          <w:t>Confidence</w:t>
                        </w:r>
                      </w:p>
                      <w:p w14:paraId="5DEF8396" w14:textId="77777777" w:rsidR="00B758CB" w:rsidRDefault="00B758CB" w:rsidP="00D85C05">
                        <w:pPr>
                          <w:pStyle w:val="NormalWeb"/>
                          <w:spacing w:before="0" w:beforeAutospacing="0" w:after="0" w:afterAutospacing="0"/>
                          <w:rPr>
                            <w:sz w:val="20"/>
                            <w:szCs w:val="20"/>
                          </w:rPr>
                        </w:pPr>
                        <w:r>
                          <w:rPr>
                            <w:sz w:val="20"/>
                            <w:szCs w:val="20"/>
                          </w:rPr>
                          <w:t>2. Charm</w:t>
                        </w:r>
                      </w:p>
                      <w:p w14:paraId="48980B7A" w14:textId="77777777" w:rsidR="00B758CB" w:rsidRDefault="00B758CB" w:rsidP="00D85C05">
                        <w:pPr>
                          <w:pStyle w:val="NormalWeb"/>
                          <w:spacing w:before="0" w:beforeAutospacing="0" w:after="0" w:afterAutospacing="0"/>
                          <w:rPr>
                            <w:sz w:val="20"/>
                            <w:szCs w:val="20"/>
                          </w:rPr>
                        </w:pPr>
                        <w:r>
                          <w:rPr>
                            <w:sz w:val="20"/>
                            <w:szCs w:val="20"/>
                          </w:rPr>
                          <w:t>3. Charisma</w:t>
                        </w:r>
                      </w:p>
                      <w:p w14:paraId="0BFD1613" w14:textId="77777777" w:rsidR="00B758CB" w:rsidRDefault="00B758CB" w:rsidP="00D85C05">
                        <w:pPr>
                          <w:pStyle w:val="NormalWeb"/>
                          <w:spacing w:before="0" w:beforeAutospacing="0" w:after="0" w:afterAutospacing="0"/>
                          <w:rPr>
                            <w:sz w:val="20"/>
                            <w:szCs w:val="20"/>
                          </w:rPr>
                        </w:pPr>
                        <w:r>
                          <w:rPr>
                            <w:sz w:val="20"/>
                            <w:szCs w:val="20"/>
                          </w:rPr>
                          <w:t>4. Extraversion</w:t>
                        </w:r>
                      </w:p>
                      <w:p w14:paraId="074486B6" w14:textId="77777777" w:rsidR="00B758CB" w:rsidRPr="00FE3485" w:rsidRDefault="00B758CB" w:rsidP="00D85C05">
                        <w:pPr>
                          <w:pStyle w:val="NormalWeb"/>
                          <w:spacing w:before="0" w:beforeAutospacing="0" w:after="0" w:afterAutospacing="0"/>
                          <w:rPr>
                            <w:sz w:val="20"/>
                            <w:szCs w:val="20"/>
                          </w:rPr>
                        </w:pPr>
                        <w:r>
                          <w:rPr>
                            <w:sz w:val="20"/>
                            <w:szCs w:val="20"/>
                          </w:rPr>
                          <w:t>5. etc.</w:t>
                        </w:r>
                      </w:p>
                      <w:p w14:paraId="6AF0A33F" w14:textId="77777777" w:rsidR="00B758CB" w:rsidRDefault="00B758CB" w:rsidP="00D85C05">
                        <w:pPr>
                          <w:pStyle w:val="NormalWeb"/>
                          <w:spacing w:before="0" w:beforeAutospacing="0" w:after="200" w:afterAutospacing="0" w:line="276" w:lineRule="auto"/>
                        </w:pPr>
                      </w:p>
                    </w:txbxContent>
                  </v:textbox>
                </v:rect>
                <v:rect id="Rectangle 25" o:spid="_x0000_s1099" style="position:absolute;left:31337;top:36004;width:16002;height:15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">
                  <v:textbox inset="2.26061mm,1.1303mm,2.26061mm,1.1303mm">
                    <w:txbxContent>
                      <w:p w14:paraId="7EF75D8E" w14:textId="77777777" w:rsidR="00B758CB" w:rsidRPr="0086669D" w:rsidRDefault="00B758CB" w:rsidP="00D85C05">
                        <w:pPr>
                          <w:pStyle w:val="NormalWeb"/>
                          <w:spacing w:before="0" w:beforeAutospacing="0" w:after="200" w:afterAutospacing="0" w:line="276" w:lineRule="auto"/>
                          <w:jc w:val="center"/>
                          <w:rPr>
                            <w:b/>
                            <w:bCs/>
                            <w:sz w:val="20"/>
                            <w:szCs w:val="20"/>
                          </w:rPr>
                        </w:pPr>
                        <w:r w:rsidRPr="0086669D">
                          <w:rPr>
                            <w:b/>
                            <w:bCs/>
                            <w:sz w:val="20"/>
                            <w:szCs w:val="20"/>
                          </w:rPr>
                          <w:t>Interpersonal strategies</w:t>
                        </w:r>
                      </w:p>
                      <w:p w14:paraId="72CD15CE" w14:textId="77777777" w:rsidR="00B758CB" w:rsidRDefault="00B758CB" w:rsidP="00D85C05">
                        <w:pPr>
                          <w:pStyle w:val="NormalWeb"/>
                          <w:spacing w:before="0" w:beforeAutospacing="0" w:after="0" w:afterAutospacing="0"/>
                          <w:rPr>
                            <w:sz w:val="20"/>
                            <w:szCs w:val="20"/>
                          </w:rPr>
                        </w:pPr>
                        <w:r>
                          <w:rPr>
                            <w:sz w:val="20"/>
                            <w:szCs w:val="20"/>
                          </w:rPr>
                          <w:t>1. Trophy partners</w:t>
                        </w:r>
                      </w:p>
                      <w:p w14:paraId="40CA7E8A" w14:textId="77777777" w:rsidR="00B758CB" w:rsidRDefault="00B758CB" w:rsidP="00D85C05">
                        <w:pPr>
                          <w:pStyle w:val="NormalWeb"/>
                          <w:spacing w:before="0" w:beforeAutospacing="0" w:after="0" w:afterAutospacing="0"/>
                          <w:rPr>
                            <w:sz w:val="20"/>
                            <w:szCs w:val="20"/>
                          </w:rPr>
                        </w:pPr>
                        <w:r>
                          <w:rPr>
                            <w:sz w:val="20"/>
                            <w:szCs w:val="20"/>
                          </w:rPr>
                          <w:t>2. Game-playing</w:t>
                        </w:r>
                      </w:p>
                      <w:p w14:paraId="336553F8" w14:textId="77777777" w:rsidR="00B758CB" w:rsidRDefault="00B758CB" w:rsidP="00D85C05">
                        <w:pPr>
                          <w:pStyle w:val="NormalWeb"/>
                          <w:spacing w:before="0" w:beforeAutospacing="0" w:after="0" w:afterAutospacing="0"/>
                          <w:rPr>
                            <w:sz w:val="20"/>
                            <w:szCs w:val="20"/>
                          </w:rPr>
                        </w:pPr>
                        <w:r>
                          <w:rPr>
                            <w:sz w:val="20"/>
                            <w:szCs w:val="20"/>
                          </w:rPr>
                          <w:t>3. Better-than-average effect</w:t>
                        </w:r>
                      </w:p>
                      <w:p w14:paraId="515310C8" w14:textId="77777777" w:rsidR="00B758CB" w:rsidRPr="003B12D2" w:rsidRDefault="00B758CB" w:rsidP="00D85C05">
                        <w:pPr>
                          <w:pStyle w:val="NormalWeb"/>
                          <w:spacing w:before="0" w:beforeAutospacing="0" w:after="0" w:afterAutospacing="0"/>
                          <w:rPr>
                            <w:sz w:val="20"/>
                            <w:szCs w:val="20"/>
                          </w:rPr>
                        </w:pPr>
                        <w:r w:rsidRPr="003B12D2">
                          <w:rPr>
                            <w:sz w:val="20"/>
                            <w:szCs w:val="20"/>
                          </w:rPr>
                          <w:t>4. Self-evaluation maintenance</w:t>
                        </w:r>
                      </w:p>
                      <w:p w14:paraId="7AB7B1A1" w14:textId="77777777" w:rsidR="00B758CB" w:rsidRPr="0086669D" w:rsidRDefault="00B758CB" w:rsidP="00D85C05">
                        <w:pPr>
                          <w:pStyle w:val="NormalWeb"/>
                          <w:spacing w:before="0" w:beforeAutospacing="0" w:after="0" w:afterAutospacing="0"/>
                          <w:rPr>
                            <w:sz w:val="20"/>
                            <w:szCs w:val="20"/>
                            <w:lang w:val="fr-FR"/>
                          </w:rPr>
                        </w:pPr>
                        <w:r>
                          <w:rPr>
                            <w:sz w:val="20"/>
                            <w:szCs w:val="20"/>
                            <w:lang w:val="fr-FR"/>
                          </w:rPr>
                          <w:t>5. S</w:t>
                        </w:r>
                        <w:r w:rsidRPr="0086669D">
                          <w:rPr>
                            <w:sz w:val="20"/>
                            <w:szCs w:val="20"/>
                            <w:lang w:val="fr-FR"/>
                          </w:rPr>
                          <w:t>elf-promotion</w:t>
                        </w:r>
                      </w:p>
                      <w:p w14:paraId="742659AF" w14:textId="77777777" w:rsidR="00B758CB" w:rsidRPr="0086669D" w:rsidRDefault="00B758CB" w:rsidP="00D85C05">
                        <w:pPr>
                          <w:pStyle w:val="NormalWeb"/>
                          <w:spacing w:before="0" w:beforeAutospacing="0" w:after="0" w:afterAutospacing="0"/>
                          <w:rPr>
                            <w:sz w:val="20"/>
                            <w:szCs w:val="20"/>
                            <w:lang w:val="fr-FR"/>
                          </w:rPr>
                        </w:pPr>
                        <w:r w:rsidRPr="0086669D">
                          <w:rPr>
                            <w:sz w:val="20"/>
                            <w:szCs w:val="20"/>
                            <w:lang w:val="fr-FR"/>
                          </w:rPr>
                          <w:t>6. etc.</w:t>
                        </w:r>
                      </w:p>
                    </w:txbxContent>
                  </v:textbox>
                </v:rect>
                <v:oval id="Oval 26" o:spid="_x0000_s1100" style="position:absolute;left:17049;top:16287;width:11621;height:14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" fillcolor="white [3201]" strokecolor="black [3200]" strokeweight="1pt">
                  <v:stroke joinstyle="miter"/>
                  <v:textbox>
                    <w:txbxContent>
                      <w:p w14:paraId="2F9AE91E" w14:textId="77777777" w:rsidR="00B758CB" w:rsidRPr="00FD3833" w:rsidRDefault="00B758CB" w:rsidP="00D85C05">
                        <w:pPr>
                          <w:jc w:val="center"/>
                          <w:rPr>
                            <w:rFonts w:asciiTheme="majorBidi" w:hAnsiTheme="majorBidi" w:cstheme="majorBidi"/>
                            <w:b/>
                            <w:bCs/>
                            <w:sz w:val="20"/>
                            <w:szCs w:val="20"/>
                          </w:rPr>
                        </w:pPr>
                        <w:r w:rsidRPr="00FD3833">
                          <w:rPr>
                            <w:rFonts w:asciiTheme="majorBidi" w:hAnsiTheme="majorBidi" w:cstheme="majorBidi"/>
                            <w:b/>
                            <w:bCs/>
                            <w:sz w:val="20"/>
                            <w:szCs w:val="20"/>
                          </w:rPr>
                          <w:t>Narcissism</w:t>
                        </w:r>
                      </w:p>
                    </w:txbxContent>
                  </v:textbox>
                </v:oval>
                <v:shape id="Straight Arrow Connector 47" o:spid="_x0000_s1101" type="#_x0000_t32" style="position:absolute;left:38004;top:14377;width:0;height:39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" strokecolor="black [3200]" strokeweight=".5pt">
                  <v:stroke startarrow="block" endarrow="block" joinstyle="miter"/>
                </v:shape>
                <v:shape id="Straight Arrow Connector 48" o:spid="_x0000_s1102" type="#_x0000_t32" style="position:absolute;left:38385;top:32282;width:2;height:40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" strokecolor="black [3200]" strokeweight=".5pt">
                  <v:stroke startarrow="block" endarrow="block" joinstyle="miter"/>
                </v:shape>
                <v:shape id="Straight Arrow Connector 49" o:spid="_x0000_s1103" type="#_x0000_t32" style="position:absolute;left:23818;top:7334;width:8188;height:8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" strokecolor="black [3200]" strokeweight=".5pt">
                  <v:stroke startarrow="block" endarrow="block" joinstyle="miter"/>
                </v:shape>
                <v:shape id="Straight Arrow Connector 50" o:spid="_x0000_s1104" type="#_x0000_t32" style="position:absolute;left:24003;top:31051;width:7429;height:12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" strokecolor="black [3200]" strokeweight=".5pt">
                  <v:stroke startarrow="block" endarrow="block" joinstyle="miter"/>
                </v:shape>
                <v:shape id="Straight Arrow Connector 51" o:spid="_x0000_s1105" type="#_x0000_t32" style="position:absolute;left:29908;top:12382;width:2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" strokecolor="black [3200]" strokeweight=".5pt">
                  <v:stroke endarrow="block" joinstyle="miter"/>
                </v:shape>
                <v:line id="Straight Connector 52" o:spid="_x0000_s1106" style="position:absolute;visibility:visible;mso-wrap-style:square" from="29908,12192" to="29908,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2fxQAAANsAAAAPAAAAZHJzL2Rvd25yZXYueG1sRI9Ba8JA&#10;FITvhf6H5RW8FN2otG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AYNf2fxQAAANsAAAAP&#10;AAAAAAAAAAAAAAAAAAcCAABkcnMvZG93bnJldi54bWxQSwUGAAAAAAMAAwC3AAAA+QIAAAAA&#10;" strokecolor="black [3200]" strokeweight=".5pt">
                  <v:stroke joinstyle="miter"/>
                </v:line>
                <v:shape id="Straight Arrow Connector 53" o:spid="_x0000_s1107" type="#_x0000_t32" style="position:absolute;left:29908;top:38100;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108" type="#_x0000_t13" style="position:absolute;left:47339;top:21717;width:3334;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" adj="14503" fillcolor="white [3201]" strokecolor="black [3200]" strokeweight="1pt"/>
                <w10:anchorlock/>
              </v:group>
            </w:pict>
          </mc:Fallback>
        </mc:AlternateContent>
      </w:r>
      <w:r>
        <w:rPr>
          <w:rFonts w:cs="Times New Roman"/>
          <w:szCs w:val="24"/>
        </w:rPr>
        <w:t xml:space="preserve">Source: </w:t>
      </w:r>
      <w:r>
        <w:rPr>
          <w:rFonts w:cs="Times New Roman"/>
          <w:color w:val="222222"/>
          <w:szCs w:val="24"/>
          <w:shd w:val="clear" w:color="auto" w:fill="FFFFFF"/>
        </w:rPr>
        <w:t>Campbell and Foster (2007, p.123)</w:t>
      </w:r>
    </w:p>
    <w:p w14:paraId="29621272" w14:textId="77777777" w:rsidR="00D85C05" w:rsidRPr="002B6AB7" w:rsidRDefault="00D85C05" w:rsidP="00E17547">
      <w:pPr>
        <w:pStyle w:val="Heading2"/>
        <w:spacing w:before="0" w:after="0" w:line="480" w:lineRule="auto"/>
        <w:rPr>
          <w:i/>
          <w:iCs/>
        </w:rPr>
      </w:pPr>
      <w:bookmarkStart w:id="53" w:name="_Toc89777523"/>
      <w:bookmarkStart w:id="54" w:name="_Toc109122479"/>
      <w:r w:rsidRPr="004E044D">
        <w:rPr>
          <w:i/>
          <w:iCs/>
        </w:rPr>
        <w:t>2.4.11</w:t>
      </w:r>
      <w:r w:rsidRPr="004E044D">
        <w:rPr>
          <w:i/>
          <w:iCs/>
        </w:rPr>
        <w:tab/>
        <w:t>Contextual reinforcement model of narcissism</w:t>
      </w:r>
      <w:bookmarkEnd w:id="53"/>
      <w:bookmarkEnd w:id="54"/>
    </w:p>
    <w:p w14:paraId="39EB6216" w14:textId="0234C873" w:rsidR="00D85C05" w:rsidRDefault="00D85C05" w:rsidP="00E17547">
      <w:pPr>
        <w:spacing w:after="0" w:line="480" w:lineRule="auto"/>
        <w:ind w:firstLine="720"/>
        <w:jc w:val="both"/>
        <w:rPr>
          <w:rFonts w:cs="Times New Roman"/>
          <w:szCs w:val="24"/>
        </w:rPr>
      </w:pPr>
      <w:r>
        <w:rPr>
          <w:rFonts w:cs="Times New Roman"/>
          <w:szCs w:val="24"/>
        </w:rPr>
        <w:t>The c</w:t>
      </w:r>
      <w:r w:rsidRPr="00FE2751">
        <w:rPr>
          <w:rFonts w:cs="Times New Roman"/>
          <w:szCs w:val="24"/>
        </w:rPr>
        <w:t xml:space="preserve">ontextual self-regulation model of narcissism (Campbell </w:t>
      </w:r>
      <w:r>
        <w:rPr>
          <w:rFonts w:cs="Times New Roman"/>
          <w:szCs w:val="24"/>
        </w:rPr>
        <w:t>&amp;</w:t>
      </w:r>
      <w:r w:rsidRPr="00FE2751">
        <w:rPr>
          <w:rFonts w:cs="Times New Roman"/>
          <w:szCs w:val="24"/>
        </w:rPr>
        <w:t xml:space="preserve"> Campbell, 2009) explains narcissism from the perspective that</w:t>
      </w:r>
      <w:r>
        <w:rPr>
          <w:rFonts w:cs="Times New Roman"/>
          <w:szCs w:val="24"/>
        </w:rPr>
        <w:t xml:space="preserve"> it is</w:t>
      </w:r>
      <w:r w:rsidRPr="00FE2751">
        <w:rPr>
          <w:rFonts w:cs="Times New Roman"/>
          <w:szCs w:val="24"/>
        </w:rPr>
        <w:t xml:space="preserve"> effective in certain contexts</w:t>
      </w:r>
      <w:r>
        <w:rPr>
          <w:rFonts w:cs="Times New Roman"/>
          <w:szCs w:val="24"/>
        </w:rPr>
        <w:t>. Put differently, it brings benefits to the narcissistic individual and less benefit to others</w:t>
      </w:r>
      <w:r w:rsidRPr="00FE2751">
        <w:rPr>
          <w:rFonts w:cs="Times New Roman"/>
          <w:szCs w:val="24"/>
        </w:rPr>
        <w:t xml:space="preserve">. The model was proposed </w:t>
      </w:r>
      <w:r>
        <w:rPr>
          <w:rFonts w:cs="Times New Roman"/>
          <w:szCs w:val="24"/>
        </w:rPr>
        <w:t>with</w:t>
      </w:r>
      <w:r w:rsidRPr="00FE2751">
        <w:rPr>
          <w:rFonts w:cs="Times New Roman"/>
          <w:szCs w:val="24"/>
        </w:rPr>
        <w:t xml:space="preserve"> the backdrop of arguments on the trade-off of narcissism, </w:t>
      </w:r>
      <w:r>
        <w:rPr>
          <w:rFonts w:cs="Times New Roman"/>
          <w:szCs w:val="24"/>
        </w:rPr>
        <w:t>namely the differentiation</w:t>
      </w:r>
      <w:r w:rsidRPr="00FE2751">
        <w:rPr>
          <w:rFonts w:cs="Times New Roman"/>
          <w:szCs w:val="24"/>
        </w:rPr>
        <w:t xml:space="preserve"> of narcissism into bright and dark side</w:t>
      </w:r>
      <w:r>
        <w:rPr>
          <w:rFonts w:cs="Times New Roman"/>
          <w:szCs w:val="24"/>
        </w:rPr>
        <w:t>s</w:t>
      </w:r>
      <w:r w:rsidRPr="00FE2751">
        <w:rPr>
          <w:rFonts w:cs="Times New Roman"/>
          <w:szCs w:val="24"/>
        </w:rPr>
        <w:t xml:space="preserve"> (see </w:t>
      </w:r>
      <w:r>
        <w:rPr>
          <w:rFonts w:cs="Times New Roman"/>
          <w:szCs w:val="24"/>
        </w:rPr>
        <w:t>Paulhus, 199</w:t>
      </w:r>
      <w:r w:rsidRPr="00FE2751">
        <w:rPr>
          <w:rFonts w:cs="Times New Roman"/>
          <w:szCs w:val="24"/>
        </w:rPr>
        <w:t>8). Th</w:t>
      </w:r>
      <w:r w:rsidR="00C723CE">
        <w:rPr>
          <w:rFonts w:cs="Times New Roman"/>
          <w:szCs w:val="24"/>
        </w:rPr>
        <w:t xml:space="preserve">is model </w:t>
      </w:r>
      <w:r w:rsidR="00C723CE">
        <w:rPr>
          <w:rFonts w:cs="Times New Roman"/>
          <w:szCs w:val="24"/>
        </w:rPr>
        <w:lastRenderedPageBreak/>
        <w:t>propose</w:t>
      </w:r>
      <w:r w:rsidRPr="00FE2751">
        <w:rPr>
          <w:rFonts w:cs="Times New Roman"/>
          <w:szCs w:val="24"/>
        </w:rPr>
        <w:t xml:space="preserve">s that narcissism can be effective or ineffective depending on the context in which it is </w:t>
      </w:r>
      <w:r>
        <w:rPr>
          <w:rFonts w:cs="Times New Roman"/>
          <w:szCs w:val="24"/>
        </w:rPr>
        <w:t>expressed</w:t>
      </w:r>
      <w:r w:rsidRPr="00FE2751">
        <w:rPr>
          <w:rFonts w:cs="Times New Roman"/>
          <w:szCs w:val="24"/>
        </w:rPr>
        <w:t xml:space="preserve"> and the outcomes it brings to </w:t>
      </w:r>
      <w:r>
        <w:rPr>
          <w:rFonts w:cs="Times New Roman"/>
          <w:szCs w:val="24"/>
        </w:rPr>
        <w:t>narcissists or those close to narcissists</w:t>
      </w:r>
      <w:r w:rsidRPr="00FE2751">
        <w:rPr>
          <w:rFonts w:cs="Times New Roman"/>
          <w:szCs w:val="24"/>
        </w:rPr>
        <w:t xml:space="preserve"> (Campbell </w:t>
      </w:r>
      <w:r>
        <w:rPr>
          <w:rFonts w:cs="Times New Roman"/>
          <w:szCs w:val="24"/>
        </w:rPr>
        <w:t>&amp;</w:t>
      </w:r>
      <w:r w:rsidRPr="00FE2751">
        <w:rPr>
          <w:rFonts w:cs="Times New Roman"/>
          <w:szCs w:val="24"/>
        </w:rPr>
        <w:t xml:space="preserve"> Campbell, 2009). For example, </w:t>
      </w:r>
      <w:r>
        <w:rPr>
          <w:rFonts w:cs="Times New Roman"/>
          <w:szCs w:val="24"/>
        </w:rPr>
        <w:t>someone with a</w:t>
      </w:r>
      <w:r w:rsidRPr="00FE2751">
        <w:rPr>
          <w:rFonts w:cs="Times New Roman"/>
          <w:szCs w:val="24"/>
        </w:rPr>
        <w:t xml:space="preserve"> narcissistic personality feels good about </w:t>
      </w:r>
      <w:r>
        <w:rPr>
          <w:rFonts w:cs="Times New Roman"/>
          <w:szCs w:val="24"/>
        </w:rPr>
        <w:t>their</w:t>
      </w:r>
      <w:r w:rsidRPr="00FE2751">
        <w:rPr>
          <w:rFonts w:cs="Times New Roman"/>
          <w:szCs w:val="24"/>
        </w:rPr>
        <w:t xml:space="preserve"> behaviour in that it enhances</w:t>
      </w:r>
      <w:r>
        <w:rPr>
          <w:rFonts w:cs="Times New Roman"/>
          <w:szCs w:val="24"/>
        </w:rPr>
        <w:t xml:space="preserve"> their</w:t>
      </w:r>
      <w:r w:rsidRPr="00FE2751">
        <w:rPr>
          <w:rFonts w:cs="Times New Roman"/>
          <w:szCs w:val="24"/>
        </w:rPr>
        <w:t xml:space="preserve"> self-view, and it appears that </w:t>
      </w:r>
      <w:r>
        <w:rPr>
          <w:rFonts w:cs="Times New Roman"/>
          <w:szCs w:val="24"/>
        </w:rPr>
        <w:t>others love them</w:t>
      </w:r>
      <w:r w:rsidRPr="00FE2751">
        <w:rPr>
          <w:rFonts w:cs="Times New Roman"/>
          <w:szCs w:val="24"/>
        </w:rPr>
        <w:t xml:space="preserve"> due to the exuberance of confidence, charisma, and innovation, especially in the short term. However, this love and admiration by others is not always sustained and can become </w:t>
      </w:r>
      <w:r>
        <w:rPr>
          <w:rFonts w:cs="Times New Roman"/>
          <w:szCs w:val="24"/>
        </w:rPr>
        <w:t>counterproductive</w:t>
      </w:r>
      <w:r w:rsidRPr="00FE2751">
        <w:rPr>
          <w:rFonts w:cs="Times New Roman"/>
          <w:szCs w:val="24"/>
        </w:rPr>
        <w:t xml:space="preserve"> for the narcissist</w:t>
      </w:r>
      <w:r>
        <w:rPr>
          <w:rFonts w:cs="Times New Roman"/>
          <w:szCs w:val="24"/>
        </w:rPr>
        <w:t>s</w:t>
      </w:r>
      <w:r w:rsidRPr="00FE2751">
        <w:rPr>
          <w:rFonts w:cs="Times New Roman"/>
          <w:szCs w:val="24"/>
        </w:rPr>
        <w:t xml:space="preserve"> </w:t>
      </w:r>
      <w:r>
        <w:rPr>
          <w:rFonts w:cs="Times New Roman"/>
          <w:szCs w:val="24"/>
        </w:rPr>
        <w:t>such as the inability to maintain</w:t>
      </w:r>
      <w:r w:rsidRPr="00FE2751">
        <w:rPr>
          <w:rFonts w:cs="Times New Roman"/>
          <w:szCs w:val="24"/>
        </w:rPr>
        <w:t xml:space="preserve"> interpersonal relationship</w:t>
      </w:r>
      <w:r>
        <w:rPr>
          <w:rFonts w:cs="Times New Roman"/>
          <w:szCs w:val="24"/>
        </w:rPr>
        <w:t>s</w:t>
      </w:r>
      <w:r w:rsidRPr="00FE2751">
        <w:rPr>
          <w:rFonts w:cs="Times New Roman"/>
          <w:szCs w:val="24"/>
        </w:rPr>
        <w:t xml:space="preserve">, failure to learn from mistakes and weakness in accepting negative criticisms (e.g., Hogan </w:t>
      </w:r>
      <w:r>
        <w:rPr>
          <w:rFonts w:cs="Times New Roman"/>
          <w:szCs w:val="24"/>
        </w:rPr>
        <w:t>&amp;</w:t>
      </w:r>
      <w:r w:rsidRPr="00FE2751">
        <w:rPr>
          <w:rFonts w:cs="Times New Roman"/>
          <w:szCs w:val="24"/>
        </w:rPr>
        <w:t xml:space="preserve"> Kaiser, 2005; </w:t>
      </w:r>
      <w:r>
        <w:rPr>
          <w:rFonts w:asciiTheme="majorBidi" w:hAnsiTheme="majorBidi" w:cstheme="majorBidi"/>
          <w:color w:val="222222"/>
          <w:szCs w:val="24"/>
          <w:shd w:val="clear" w:color="auto" w:fill="FFFFFF"/>
        </w:rPr>
        <w:t xml:space="preserve">Campbell </w:t>
      </w:r>
      <w:r w:rsidRPr="00266334">
        <w:rPr>
          <w:rFonts w:asciiTheme="majorBidi" w:hAnsiTheme="majorBidi" w:cstheme="majorBidi"/>
          <w:i/>
          <w:iCs/>
          <w:color w:val="222222"/>
          <w:szCs w:val="24"/>
          <w:shd w:val="clear" w:color="auto" w:fill="FFFFFF"/>
        </w:rPr>
        <w:t>et al</w:t>
      </w:r>
      <w:r w:rsidR="00266334" w:rsidRPr="00266334">
        <w:rPr>
          <w:rFonts w:asciiTheme="majorBidi" w:hAnsiTheme="majorBidi" w:cstheme="majorBidi"/>
          <w:i/>
          <w:iCs/>
          <w:color w:val="222222"/>
          <w:szCs w:val="24"/>
          <w:shd w:val="clear" w:color="auto" w:fill="FFFFFF"/>
        </w:rPr>
        <w:t>.</w:t>
      </w:r>
      <w:r w:rsidRPr="00266334">
        <w:rPr>
          <w:rFonts w:asciiTheme="majorBidi" w:hAnsiTheme="majorBidi" w:cstheme="majorBidi"/>
          <w:i/>
          <w:iCs/>
          <w:color w:val="222222"/>
          <w:szCs w:val="24"/>
          <w:shd w:val="clear" w:color="auto" w:fill="FFFFFF"/>
        </w:rPr>
        <w:t>,</w:t>
      </w:r>
      <w:r>
        <w:rPr>
          <w:rFonts w:asciiTheme="majorBidi" w:hAnsiTheme="majorBidi" w:cstheme="majorBidi"/>
          <w:color w:val="222222"/>
          <w:szCs w:val="24"/>
          <w:shd w:val="clear" w:color="auto" w:fill="FFFFFF"/>
        </w:rPr>
        <w:t xml:space="preserve"> 2011</w:t>
      </w:r>
      <w:r w:rsidRPr="00FE2751">
        <w:rPr>
          <w:rFonts w:cs="Times New Roman"/>
          <w:szCs w:val="24"/>
        </w:rPr>
        <w:t>). Therefore</w:t>
      </w:r>
      <w:r>
        <w:rPr>
          <w:rFonts w:cs="Times New Roman"/>
          <w:szCs w:val="24"/>
        </w:rPr>
        <w:t>,</w:t>
      </w:r>
      <w:r w:rsidRPr="00FE2751">
        <w:rPr>
          <w:rFonts w:cs="Times New Roman"/>
          <w:szCs w:val="24"/>
        </w:rPr>
        <w:t xml:space="preserve"> the contextual reinforcement model is useful for explaining narcissism </w:t>
      </w:r>
      <w:r>
        <w:rPr>
          <w:rFonts w:cs="Times New Roman"/>
          <w:szCs w:val="24"/>
        </w:rPr>
        <w:t>in</w:t>
      </w:r>
      <w:r w:rsidRPr="00FE2751">
        <w:rPr>
          <w:rFonts w:cs="Times New Roman"/>
          <w:szCs w:val="24"/>
        </w:rPr>
        <w:t xml:space="preserve"> </w:t>
      </w:r>
      <w:r>
        <w:rPr>
          <w:rFonts w:cs="Times New Roman"/>
          <w:szCs w:val="24"/>
        </w:rPr>
        <w:t>a diverse context where benefits</w:t>
      </w:r>
      <w:r w:rsidRPr="00FE2751">
        <w:rPr>
          <w:rFonts w:cs="Times New Roman"/>
          <w:szCs w:val="24"/>
        </w:rPr>
        <w:t xml:space="preserve"> and </w:t>
      </w:r>
      <w:r>
        <w:rPr>
          <w:rFonts w:cs="Times New Roman"/>
          <w:szCs w:val="24"/>
        </w:rPr>
        <w:t>costs</w:t>
      </w:r>
      <w:r w:rsidRPr="00FE2751">
        <w:rPr>
          <w:rFonts w:cs="Times New Roman"/>
          <w:szCs w:val="24"/>
        </w:rPr>
        <w:t xml:space="preserve"> conflict</w:t>
      </w:r>
      <w:r>
        <w:rPr>
          <w:rFonts w:cs="Times New Roman"/>
          <w:szCs w:val="24"/>
        </w:rPr>
        <w:t xml:space="preserve">, as seen in Figure </w:t>
      </w:r>
      <w:r w:rsidR="004828B2">
        <w:rPr>
          <w:rFonts w:cs="Times New Roman"/>
          <w:szCs w:val="24"/>
        </w:rPr>
        <w:t>2.</w:t>
      </w:r>
      <w:r>
        <w:rPr>
          <w:rFonts w:cs="Times New Roman"/>
          <w:szCs w:val="24"/>
        </w:rPr>
        <w:t>5 below. From figure</w:t>
      </w:r>
      <w:r w:rsidR="00942B34">
        <w:rPr>
          <w:rFonts w:cs="Times New Roman"/>
          <w:szCs w:val="24"/>
        </w:rPr>
        <w:t xml:space="preserve"> 2.5</w:t>
      </w:r>
      <w:r>
        <w:rPr>
          <w:rFonts w:cs="Times New Roman"/>
          <w:szCs w:val="24"/>
        </w:rPr>
        <w:t xml:space="preserve">, the pattern of benefit and cost is shown in relation to a narcissist and others (those who relate with or are influenced by the narcissist). The emerging zone implies </w:t>
      </w:r>
      <w:r w:rsidR="00C723CE">
        <w:rPr>
          <w:rFonts w:cs="Times New Roman"/>
          <w:szCs w:val="24"/>
        </w:rPr>
        <w:t xml:space="preserve">the </w:t>
      </w:r>
      <w:r>
        <w:rPr>
          <w:rFonts w:cs="Times New Roman"/>
          <w:szCs w:val="24"/>
        </w:rPr>
        <w:t xml:space="preserve">early stage of relationships or work settings (Campbell &amp; Campbell, 2009). In the emerging zone, the narcissist has benefits such as a positive self-view, appeal in meetings, successful emotional relationships, and emergent leadership. Similarly, there are costs for the narcissist in the emerging zone, such as poor decision-making, and poor private performance. For the others, the benefits of the emerging zone are relationship satisfaction and excitement while the costs are aggression after threats from the narcissist and overconfident decision-making (Campbell &amp; Campbell, 2009). In the emerging zone, the narcissist benefits more than others do, reflected in the scores of +9 and -3 for others. In addition, the narcissist records less cost of -2 while the others have -3 scores (Campbell &amp; Campbell, 2009). As time progresses, the process moves into the enduring zone, which is the long-term context, and the narcissist has other benefits such as celebrity status, and unrestricted sexuality while those interacting with the narcissists have no benefits because the relationship has become strained. For the costs, the narcissist </w:t>
      </w:r>
      <w:r>
        <w:rPr>
          <w:rFonts w:cs="Times New Roman"/>
          <w:szCs w:val="24"/>
        </w:rPr>
        <w:lastRenderedPageBreak/>
        <w:t>experiences depression, compulsive spending, addiction to rush, poor management rankings, reduced likeability, pathological gambling, difficulty in learning from feedback and romantic relationship trouble while others have costs such as confusion, aggression, sexual assault, poor management, and overconfident decision making (Campbell &amp; Campbell, 2009). In the enduring zone, the benefit to the narcissist is scored at +3 and 0 for others, while the costs are -11 and -12 respectively. Summing the benefits and cost in all the cells shows the overall outcome for both the narcissist and others. While the narcissist records an overall outcome of -1, the others have an overall outcome of -12, implying that others bear greater negative consequence</w:t>
      </w:r>
      <w:r w:rsidR="00C723CE">
        <w:rPr>
          <w:rFonts w:cs="Times New Roman"/>
          <w:szCs w:val="24"/>
        </w:rPr>
        <w:t>s</w:t>
      </w:r>
      <w:r>
        <w:rPr>
          <w:rFonts w:cs="Times New Roman"/>
          <w:szCs w:val="24"/>
        </w:rPr>
        <w:t xml:space="preserve"> from the experience of interacting with the narcissist (Campbell &amp; Campbell, 2009).</w:t>
      </w:r>
    </w:p>
    <w:p w14:paraId="6D5C667F" w14:textId="7C65170F" w:rsidR="00E17547" w:rsidRDefault="00E17547" w:rsidP="00E17547">
      <w:pPr>
        <w:spacing w:after="0" w:line="480" w:lineRule="auto"/>
        <w:ind w:firstLine="720"/>
        <w:jc w:val="both"/>
        <w:rPr>
          <w:rFonts w:cs="Times New Roman"/>
          <w:color w:val="222222"/>
          <w:szCs w:val="24"/>
          <w:shd w:val="clear" w:color="auto" w:fill="FFFFFF"/>
        </w:rPr>
      </w:pPr>
      <w:r>
        <w:rPr>
          <w:rFonts w:cs="Times New Roman"/>
          <w:szCs w:val="24"/>
        </w:rPr>
        <w:t>In summary, the contextual reinforcement model of narcissism explains the cost and benefits of narcissism to narcissists and people who are close to them in the short and long</w:t>
      </w:r>
      <w:r w:rsidR="00C723CE">
        <w:rPr>
          <w:rFonts w:cs="Times New Roman"/>
          <w:szCs w:val="24"/>
        </w:rPr>
        <w:t xml:space="preserve"> </w:t>
      </w:r>
      <w:r>
        <w:rPr>
          <w:rFonts w:cs="Times New Roman"/>
          <w:szCs w:val="24"/>
        </w:rPr>
        <w:t xml:space="preserve">term, showing that narcissism eventually has </w:t>
      </w:r>
      <w:r w:rsidR="00803640">
        <w:rPr>
          <w:rFonts w:cs="Times New Roman"/>
          <w:szCs w:val="24"/>
        </w:rPr>
        <w:t>negative repercussions</w:t>
      </w:r>
      <w:r>
        <w:rPr>
          <w:rFonts w:cs="Times New Roman"/>
          <w:szCs w:val="24"/>
        </w:rPr>
        <w:t xml:space="preserve"> for narcissistic individuals, while those who interact with or are influenced by narcissists are considerably worse-off. </w:t>
      </w:r>
      <w:r>
        <w:rPr>
          <w:rFonts w:asciiTheme="majorBidi" w:hAnsiTheme="majorBidi" w:cstheme="majorBidi"/>
          <w:color w:val="222222"/>
          <w:szCs w:val="24"/>
          <w:shd w:val="clear" w:color="auto" w:fill="FFFFFF"/>
        </w:rPr>
        <w:t xml:space="preserve">This model has also influenced research in areas such as the bright and dark side of narcissism, </w:t>
      </w:r>
      <w:r w:rsidR="00C723CE">
        <w:rPr>
          <w:rFonts w:asciiTheme="majorBidi" w:hAnsiTheme="majorBidi" w:cstheme="majorBidi"/>
          <w:color w:val="222222"/>
          <w:szCs w:val="24"/>
          <w:shd w:val="clear" w:color="auto" w:fill="FFFFFF"/>
        </w:rPr>
        <w:t>regarding</w:t>
      </w:r>
      <w:r>
        <w:rPr>
          <w:rFonts w:asciiTheme="majorBidi" w:hAnsiTheme="majorBidi" w:cstheme="majorBidi"/>
          <w:color w:val="222222"/>
          <w:szCs w:val="24"/>
          <w:shd w:val="clear" w:color="auto" w:fill="FFFFFF"/>
        </w:rPr>
        <w:t xml:space="preserve"> the issue of context, that is, how the positive side of leader narcissism plays out in the short term and the negative side of leader narcissism in the long term (Czarna &amp; Nevicka, 2019; Sedikides &amp; Campbell, 2017; </w:t>
      </w:r>
      <w:r>
        <w:rPr>
          <w:rFonts w:cs="Times New Roman"/>
          <w:bCs/>
          <w:szCs w:val="24"/>
        </w:rPr>
        <w:t>Fatfouta, 2018</w:t>
      </w:r>
      <w:r>
        <w:rPr>
          <w:rFonts w:asciiTheme="majorBidi" w:hAnsiTheme="majorBidi" w:cstheme="majorBidi"/>
          <w:color w:val="222222"/>
          <w:szCs w:val="24"/>
          <w:shd w:val="clear" w:color="auto" w:fill="FFFFFF"/>
        </w:rPr>
        <w:t>). In addition, this model has influenced theorising of consequences of narcissism to individuals and organisations, which scholars have ascribed as destructive outcomes, e.g., loss of organisational goodwill, ethical failures, and fraud (</w:t>
      </w:r>
      <w:r>
        <w:rPr>
          <w:rFonts w:cs="Times New Roman"/>
          <w:color w:val="222222"/>
          <w:szCs w:val="24"/>
          <w:shd w:val="clear" w:color="auto" w:fill="FFFFFF"/>
        </w:rPr>
        <w:t>Schyns &amp; Hansbrough, 2010; Schyns</w:t>
      </w:r>
      <w:r w:rsidRPr="00234072">
        <w:rPr>
          <w:rFonts w:cs="Times New Roman"/>
          <w:color w:val="222222"/>
          <w:szCs w:val="24"/>
          <w:shd w:val="clear" w:color="auto" w:fill="FFFFFF"/>
        </w:rPr>
        <w:t xml:space="preserve"> </w:t>
      </w:r>
      <w:r>
        <w:rPr>
          <w:rFonts w:cs="Times New Roman"/>
          <w:color w:val="222222"/>
          <w:szCs w:val="24"/>
          <w:shd w:val="clear" w:color="auto" w:fill="FFFFFF"/>
        </w:rPr>
        <w:t>&amp;</w:t>
      </w:r>
      <w:r w:rsidRPr="00234072">
        <w:rPr>
          <w:rFonts w:cs="Times New Roman"/>
          <w:color w:val="222222"/>
          <w:szCs w:val="24"/>
          <w:shd w:val="clear" w:color="auto" w:fill="FFFFFF"/>
        </w:rPr>
        <w:t xml:space="preserve"> Schilling, </w:t>
      </w:r>
      <w:r>
        <w:rPr>
          <w:rFonts w:cs="Times New Roman"/>
          <w:color w:val="222222"/>
          <w:szCs w:val="24"/>
          <w:shd w:val="clear" w:color="auto" w:fill="FFFFFF"/>
        </w:rPr>
        <w:t xml:space="preserve">2013; </w:t>
      </w:r>
      <w:r w:rsidRPr="00234072">
        <w:rPr>
          <w:rFonts w:cs="Times New Roman"/>
          <w:color w:val="222222"/>
          <w:szCs w:val="24"/>
          <w:shd w:val="clear" w:color="auto" w:fill="FFFFFF"/>
        </w:rPr>
        <w:t>Rijsenbi</w:t>
      </w:r>
      <w:r>
        <w:rPr>
          <w:rFonts w:cs="Times New Roman"/>
          <w:color w:val="222222"/>
          <w:szCs w:val="24"/>
          <w:shd w:val="clear" w:color="auto" w:fill="FFFFFF"/>
        </w:rPr>
        <w:t xml:space="preserve">lt &amp; Commandeur, 2013). </w:t>
      </w:r>
    </w:p>
    <w:p w14:paraId="0CE4C40A" w14:textId="77777777" w:rsidR="00F92B66" w:rsidRDefault="00F92B66" w:rsidP="00E17547">
      <w:pPr>
        <w:spacing w:after="0" w:line="480" w:lineRule="auto"/>
        <w:ind w:firstLine="720"/>
        <w:jc w:val="both"/>
        <w:rPr>
          <w:rFonts w:cs="Times New Roman"/>
          <w:szCs w:val="24"/>
        </w:rPr>
      </w:pPr>
    </w:p>
    <w:p w14:paraId="4867665F" w14:textId="77777777" w:rsidR="00E17547" w:rsidRPr="00C92BFD" w:rsidRDefault="00E17547" w:rsidP="00E17547">
      <w:pPr>
        <w:spacing w:line="480" w:lineRule="auto"/>
        <w:jc w:val="both"/>
        <w:rPr>
          <w:rFonts w:cs="Times New Roman"/>
          <w:szCs w:val="24"/>
        </w:rPr>
      </w:pPr>
    </w:p>
    <w:p w14:paraId="34E58AF0" w14:textId="109D5D64" w:rsidR="00FB25E2" w:rsidRPr="00BB7EA8" w:rsidRDefault="00FB25E2" w:rsidP="00FB25E2">
      <w:pPr>
        <w:pStyle w:val="Caption"/>
        <w:rPr>
          <w:color w:val="auto"/>
          <w:sz w:val="24"/>
          <w:szCs w:val="24"/>
        </w:rPr>
      </w:pPr>
      <w:r w:rsidRPr="00BB7EA8">
        <w:rPr>
          <w:color w:val="auto"/>
          <w:sz w:val="24"/>
          <w:szCs w:val="24"/>
        </w:rPr>
        <w:lastRenderedPageBreak/>
        <w:t xml:space="preserve">Figure </w:t>
      </w:r>
      <w:r w:rsidR="00BB7EA8" w:rsidRPr="00BB7EA8">
        <w:rPr>
          <w:color w:val="auto"/>
          <w:sz w:val="24"/>
          <w:szCs w:val="24"/>
        </w:rPr>
        <w:t>2.</w:t>
      </w:r>
      <w:r w:rsidRPr="00BB7EA8">
        <w:rPr>
          <w:color w:val="auto"/>
          <w:sz w:val="24"/>
          <w:szCs w:val="24"/>
        </w:rPr>
        <w:t xml:space="preserve">5: </w:t>
      </w:r>
      <w:r w:rsidR="00803640">
        <w:rPr>
          <w:color w:val="auto"/>
          <w:sz w:val="24"/>
          <w:szCs w:val="24"/>
        </w:rPr>
        <w:t>T</w:t>
      </w:r>
      <w:r w:rsidRPr="00BB7EA8">
        <w:rPr>
          <w:color w:val="auto"/>
          <w:sz w:val="24"/>
          <w:szCs w:val="24"/>
        </w:rPr>
        <w:t>he overall pattern of benefits and cost of narcissism</w:t>
      </w:r>
    </w:p>
    <w:p w14:paraId="161EC60E" w14:textId="3F41774B" w:rsidR="00D85C05" w:rsidRDefault="00D85C05" w:rsidP="00D85C05">
      <w:pPr>
        <w:spacing w:line="360" w:lineRule="auto"/>
        <w:jc w:val="both"/>
        <w:rPr>
          <w:rFonts w:cs="Times New Roman"/>
          <w:color w:val="222222"/>
          <w:szCs w:val="24"/>
          <w:shd w:val="clear" w:color="auto" w:fill="FFFFFF"/>
        </w:rPr>
      </w:pPr>
      <w:r>
        <w:rPr>
          <w:rFonts w:cs="Times New Roman"/>
          <w:noProof/>
          <w:szCs w:val="24"/>
          <w:lang w:eastAsia="en-GB"/>
        </w:rPr>
        <mc:AlternateContent>
          <mc:Choice Requires="wpc">
            <w:drawing>
              <wp:inline distT="0" distB="0" distL="0" distR="0" wp14:anchorId="35A07205" wp14:editId="6742F51E">
                <wp:extent cx="5457826" cy="5210175"/>
                <wp:effectExtent l="0" t="0" r="28575" b="28575"/>
                <wp:docPr id="371" name="Canvas 499"/>
                <wp:cNvGraphicFramePr/>
                <a:graphic xmlns:a="http://schemas.openxmlformats.org/drawingml/2006/main">
                  <a:graphicData uri="http://schemas.microsoft.com/office/word/2010/wordprocessingCanvas">
                    <wpc:wpc>
                      <wpc:bg>
                        <a:noFill/>
                      </wpc:bg>
                      <wpc:whole>
                        <a:ln w="9525">
                          <a:solidFill>
                            <a:schemeClr val="tx1">
                              <a:lumMod val="100000"/>
                              <a:lumOff val="0"/>
                            </a:schemeClr>
                          </a:solidFill>
                          <a:miter lim="800000"/>
                          <a:headEnd/>
                          <a:tailEnd/>
                        </a:ln>
                      </wpc:whole>
                      <wps:wsp>
                        <wps:cNvPr id="372" name="Rectangle 372"/>
                        <wps:cNvSpPr/>
                        <wps:spPr>
                          <a:xfrm>
                            <a:off x="1076325" y="971514"/>
                            <a:ext cx="4257675" cy="3590451"/>
                          </a:xfrm>
                          <a:prstGeom prst="rect">
                            <a:avLst/>
                          </a:prstGeom>
                        </wps:spPr>
                        <wps:style>
                          <a:lnRef idx="2">
                            <a:schemeClr val="dk1"/>
                          </a:lnRef>
                          <a:fillRef idx="1">
                            <a:schemeClr val="lt1"/>
                          </a:fillRef>
                          <a:effectRef idx="0">
                            <a:schemeClr val="dk1"/>
                          </a:effectRef>
                          <a:fontRef idx="minor">
                            <a:schemeClr val="dk1"/>
                          </a:fontRef>
                        </wps:style>
                        <wps:txbx>
                          <w:txbxContent>
                            <w:p w14:paraId="14FEBD72" w14:textId="77777777" w:rsidR="00B758CB" w:rsidRDefault="00B758CB" w:rsidP="00D85C05">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73" name="Straight Connector 373"/>
                        <wps:cNvCnPr>
                          <a:stCxn id="372" idx="1"/>
                          <a:endCxn id="372" idx="3"/>
                        </wps:cNvCnPr>
                        <wps:spPr>
                          <a:xfrm>
                            <a:off x="1076325" y="2766740"/>
                            <a:ext cx="4257675" cy="0"/>
                          </a:xfrm>
                          <a:prstGeom prst="line">
                            <a:avLst/>
                          </a:prstGeom>
                        </wps:spPr>
                        <wps:style>
                          <a:lnRef idx="1">
                            <a:schemeClr val="dk1"/>
                          </a:lnRef>
                          <a:fillRef idx="0">
                            <a:schemeClr val="dk1"/>
                          </a:fillRef>
                          <a:effectRef idx="0">
                            <a:schemeClr val="dk1"/>
                          </a:effectRef>
                          <a:fontRef idx="minor">
                            <a:schemeClr val="tx1"/>
                          </a:fontRef>
                        </wps:style>
                        <wps:bodyPr/>
                      </wps:wsp>
                      <wps:wsp>
                        <wps:cNvPr id="374" name="Straight Connector 374"/>
                        <wps:cNvCnPr/>
                        <wps:spPr>
                          <a:xfrm flipH="1">
                            <a:off x="3209926" y="971550"/>
                            <a:ext cx="9525" cy="3619245"/>
                          </a:xfrm>
                          <a:prstGeom prst="line">
                            <a:avLst/>
                          </a:prstGeom>
                        </wps:spPr>
                        <wps:style>
                          <a:lnRef idx="1">
                            <a:schemeClr val="dk1"/>
                          </a:lnRef>
                          <a:fillRef idx="0">
                            <a:schemeClr val="dk1"/>
                          </a:fillRef>
                          <a:effectRef idx="0">
                            <a:schemeClr val="dk1"/>
                          </a:effectRef>
                          <a:fontRef idx="minor">
                            <a:schemeClr val="tx1"/>
                          </a:fontRef>
                        </wps:style>
                        <wps:bodyPr/>
                      </wps:wsp>
                      <wps:wsp>
                        <wps:cNvPr id="375" name="Straight Connector 375"/>
                        <wps:cNvCnPr/>
                        <wps:spPr>
                          <a:xfrm>
                            <a:off x="1076324" y="981038"/>
                            <a:ext cx="4238627" cy="3552862"/>
                          </a:xfrm>
                          <a:prstGeom prst="line">
                            <a:avLst/>
                          </a:prstGeom>
                        </wps:spPr>
                        <wps:style>
                          <a:lnRef idx="1">
                            <a:schemeClr val="dk1"/>
                          </a:lnRef>
                          <a:fillRef idx="0">
                            <a:schemeClr val="dk1"/>
                          </a:fillRef>
                          <a:effectRef idx="0">
                            <a:schemeClr val="dk1"/>
                          </a:effectRef>
                          <a:fontRef idx="minor">
                            <a:schemeClr val="tx1"/>
                          </a:fontRef>
                        </wps:style>
                        <wps:bodyPr/>
                      </wps:wsp>
                      <wps:wsp>
                        <wps:cNvPr id="376" name="Straight Connector 376"/>
                        <wps:cNvCnPr>
                          <a:stCxn id="372" idx="1"/>
                        </wps:cNvCnPr>
                        <wps:spPr>
                          <a:xfrm>
                            <a:off x="1076325" y="2766740"/>
                            <a:ext cx="2162176" cy="1794714"/>
                          </a:xfrm>
                          <a:prstGeom prst="line">
                            <a:avLst/>
                          </a:prstGeom>
                        </wps:spPr>
                        <wps:style>
                          <a:lnRef idx="1">
                            <a:schemeClr val="dk1"/>
                          </a:lnRef>
                          <a:fillRef idx="0">
                            <a:schemeClr val="dk1"/>
                          </a:fillRef>
                          <a:effectRef idx="0">
                            <a:schemeClr val="dk1"/>
                          </a:effectRef>
                          <a:fontRef idx="minor">
                            <a:schemeClr val="tx1"/>
                          </a:fontRef>
                        </wps:style>
                        <wps:bodyPr/>
                      </wps:wsp>
                      <wps:wsp>
                        <wps:cNvPr id="377" name="Straight Connector 377"/>
                        <wps:cNvCnPr>
                          <a:stCxn id="372" idx="0"/>
                          <a:endCxn id="372" idx="3"/>
                        </wps:cNvCnPr>
                        <wps:spPr>
                          <a:xfrm>
                            <a:off x="3205163" y="971514"/>
                            <a:ext cx="2128837" cy="1795226"/>
                          </a:xfrm>
                          <a:prstGeom prst="line">
                            <a:avLst/>
                          </a:prstGeom>
                        </wps:spPr>
                        <wps:style>
                          <a:lnRef idx="1">
                            <a:schemeClr val="dk1"/>
                          </a:lnRef>
                          <a:fillRef idx="0">
                            <a:schemeClr val="dk1"/>
                          </a:fillRef>
                          <a:effectRef idx="0">
                            <a:schemeClr val="dk1"/>
                          </a:effectRef>
                          <a:fontRef idx="minor">
                            <a:schemeClr val="tx1"/>
                          </a:fontRef>
                        </wps:style>
                        <wps:bodyPr/>
                      </wps:wsp>
                      <wps:wsp>
                        <wps:cNvPr id="378" name="Striped Right Arrow 378"/>
                        <wps:cNvSpPr/>
                        <wps:spPr>
                          <a:xfrm>
                            <a:off x="2076451" y="19050"/>
                            <a:ext cx="2600324" cy="571500"/>
                          </a:xfrm>
                          <a:prstGeom prst="stripedRightArrow">
                            <a:avLst/>
                          </a:prstGeom>
                        </wps:spPr>
                        <wps:style>
                          <a:lnRef idx="2">
                            <a:schemeClr val="dk1"/>
                          </a:lnRef>
                          <a:fillRef idx="1">
                            <a:schemeClr val="lt1"/>
                          </a:fillRef>
                          <a:effectRef idx="0">
                            <a:schemeClr val="dk1"/>
                          </a:effectRef>
                          <a:fontRef idx="minor">
                            <a:schemeClr val="dk1"/>
                          </a:fontRef>
                        </wps:style>
                        <wps:txbx>
                          <w:txbxContent>
                            <w:p w14:paraId="70F14CDC" w14:textId="77777777" w:rsidR="00B758CB" w:rsidRPr="00890B17" w:rsidRDefault="00B758CB" w:rsidP="00D85C05">
                              <w:pPr>
                                <w:jc w:val="center"/>
                                <w:rPr>
                                  <w:rFonts w:asciiTheme="majorBidi" w:hAnsiTheme="majorBidi" w:cstheme="majorBidi"/>
                                  <w:sz w:val="20"/>
                                  <w:szCs w:val="20"/>
                                </w:rPr>
                              </w:pPr>
                              <w:r w:rsidRPr="00890B17">
                                <w:rPr>
                                  <w:rFonts w:asciiTheme="majorBidi" w:hAnsiTheme="majorBidi" w:cstheme="majorBidi"/>
                                  <w:sz w:val="20"/>
                                  <w:szCs w:val="20"/>
                                </w:rPr>
                                <w:t>Natural time course drift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79" name="Rectangle 379"/>
                        <wps:cNvSpPr/>
                        <wps:spPr>
                          <a:xfrm>
                            <a:off x="1057275" y="533400"/>
                            <a:ext cx="192405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E36FDB" w14:textId="77777777" w:rsidR="00B758CB" w:rsidRPr="00890B17" w:rsidRDefault="00B758CB" w:rsidP="00D85C05">
                              <w:pPr>
                                <w:jc w:val="center"/>
                                <w:rPr>
                                  <w:rFonts w:asciiTheme="majorBidi" w:hAnsiTheme="majorBidi" w:cstheme="majorBidi"/>
                                  <w:sz w:val="20"/>
                                  <w:szCs w:val="20"/>
                                </w:rPr>
                              </w:pPr>
                              <w:r w:rsidRPr="00890B17">
                                <w:rPr>
                                  <w:rFonts w:asciiTheme="majorBidi" w:hAnsiTheme="majorBidi" w:cstheme="majorBidi"/>
                                  <w:sz w:val="20"/>
                                  <w:szCs w:val="20"/>
                                </w:rPr>
                                <w:t>Emerging Zone</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80" name="Rectangle 380"/>
                        <wps:cNvSpPr/>
                        <wps:spPr>
                          <a:xfrm>
                            <a:off x="3332775" y="608625"/>
                            <a:ext cx="192405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C55348" w14:textId="77777777" w:rsidR="00B758CB" w:rsidRPr="00890B17" w:rsidRDefault="00B758CB" w:rsidP="00D85C05">
                              <w:pPr>
                                <w:pStyle w:val="NormalWeb"/>
                                <w:spacing w:before="0" w:beforeAutospacing="0" w:after="200" w:afterAutospacing="0" w:line="276" w:lineRule="auto"/>
                                <w:jc w:val="center"/>
                                <w:rPr>
                                  <w:sz w:val="20"/>
                                  <w:szCs w:val="20"/>
                                </w:rPr>
                              </w:pPr>
                              <w:r w:rsidRPr="00890B17">
                                <w:rPr>
                                  <w:rFonts w:eastAsia="Calibri"/>
                                  <w:sz w:val="20"/>
                                  <w:szCs w:val="20"/>
                                </w:rPr>
                                <w:t>Enduring Zone</w:t>
                              </w:r>
                            </w:p>
                          </w:txbxContent>
                        </wps:txbx>
                        <wps:bodyPr rot="0" spcFirstLastPara="0" vert="horz" wrap="square" numCol="1" spcCol="0" rtlCol="0" fromWordArt="0" anchor="ctr" anchorCtr="0" forceAA="0" compatLnSpc="1">
                          <a:prstTxWarp prst="textNoShape">
                            <a:avLst/>
                          </a:prstTxWarp>
                        </wps:bodyPr>
                      </wps:wsp>
                      <wps:wsp>
                        <wps:cNvPr id="381" name="Rectangle 381"/>
                        <wps:cNvSpPr/>
                        <wps:spPr>
                          <a:xfrm>
                            <a:off x="57150" y="1895475"/>
                            <a:ext cx="9429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D68386B" w14:textId="77777777" w:rsidR="00B758CB" w:rsidRDefault="00B758CB" w:rsidP="00D85C05">
                              <w:pPr>
                                <w:jc w:val="center"/>
                              </w:pPr>
                              <w:r>
                                <w:t>Benefits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82" name="Rectangle 382"/>
                        <wps:cNvSpPr/>
                        <wps:spPr>
                          <a:xfrm>
                            <a:off x="171451" y="3495675"/>
                            <a:ext cx="78105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60302F" w14:textId="77777777" w:rsidR="00B758CB" w:rsidRDefault="00B758CB" w:rsidP="00D85C05">
                              <w:pPr>
                                <w:pStyle w:val="NormalWeb"/>
                                <w:spacing w:before="0" w:beforeAutospacing="0" w:after="200" w:afterAutospacing="0" w:line="276" w:lineRule="auto"/>
                                <w:jc w:val="center"/>
                              </w:pPr>
                              <w:r>
                                <w:rPr>
                                  <w:rFonts w:eastAsia="Calibri" w:cs="Arial"/>
                                  <w:sz w:val="22"/>
                                  <w:szCs w:val="22"/>
                                </w:rPr>
                                <w:t>Costs</w:t>
                              </w:r>
                            </w:p>
                          </w:txbxContent>
                        </wps:txbx>
                        <wps:bodyPr rot="0" spcFirstLastPara="0" vert="horz" wrap="square" numCol="1" spcCol="0" rtlCol="0" fromWordArt="0" anchor="ctr" anchorCtr="0" forceAA="0" compatLnSpc="1">
                          <a:prstTxWarp prst="textNoShape">
                            <a:avLst/>
                          </a:prstTxWarp>
                        </wps:bodyPr>
                      </wps:wsp>
                      <wps:wsp>
                        <wps:cNvPr id="383" name="Rectangle 383"/>
                        <wps:cNvSpPr/>
                        <wps:spPr>
                          <a:xfrm>
                            <a:off x="2246925" y="4686299"/>
                            <a:ext cx="2201248"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0B5B57B" w14:textId="77777777" w:rsidR="00B758CB" w:rsidRPr="009B1D41" w:rsidRDefault="00B758CB" w:rsidP="00D85C05">
                              <w:pPr>
                                <w:spacing w:after="0" w:line="240" w:lineRule="auto"/>
                                <w:jc w:val="center"/>
                                <w:rPr>
                                  <w:rFonts w:asciiTheme="majorBidi" w:hAnsiTheme="majorBidi" w:cstheme="majorBidi"/>
                                  <w:sz w:val="20"/>
                                  <w:szCs w:val="20"/>
                                </w:rPr>
                              </w:pPr>
                              <w:r w:rsidRPr="009B1D41">
                                <w:rPr>
                                  <w:rFonts w:asciiTheme="majorBidi" w:hAnsiTheme="majorBidi" w:cstheme="majorBidi"/>
                                  <w:sz w:val="20"/>
                                  <w:szCs w:val="20"/>
                                </w:rPr>
                                <w:t>Total pay off for self:       -1</w:t>
                              </w:r>
                            </w:p>
                            <w:p w14:paraId="65FFFE0E" w14:textId="77777777" w:rsidR="00B758CB" w:rsidRPr="009B1D41" w:rsidRDefault="00B758CB" w:rsidP="00D85C05">
                              <w:pPr>
                                <w:spacing w:after="0" w:line="240" w:lineRule="auto"/>
                                <w:jc w:val="center"/>
                                <w:rPr>
                                  <w:rFonts w:asciiTheme="majorBidi" w:hAnsiTheme="majorBidi" w:cstheme="majorBidi"/>
                                  <w:sz w:val="20"/>
                                  <w:szCs w:val="20"/>
                                </w:rPr>
                              </w:pPr>
                              <w:r w:rsidRPr="009B1D41">
                                <w:rPr>
                                  <w:rFonts w:asciiTheme="majorBidi" w:hAnsiTheme="majorBidi" w:cstheme="majorBidi"/>
                                  <w:sz w:val="20"/>
                                  <w:szCs w:val="20"/>
                                </w:rPr>
                                <w:t>Total pay off for others:   -12</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84" name="Rectangle 384"/>
                        <wps:cNvSpPr/>
                        <wps:spPr>
                          <a:xfrm>
                            <a:off x="1580998" y="1047750"/>
                            <a:ext cx="581178"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C8ABD0" w14:textId="77777777" w:rsidR="00B758CB" w:rsidRDefault="00B758CB" w:rsidP="00D85C05">
                              <w:r>
                                <w:t>self</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386" name="Rectangle 386"/>
                        <wps:cNvSpPr/>
                        <wps:spPr>
                          <a:xfrm>
                            <a:off x="3647100" y="2789850"/>
                            <a:ext cx="58102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D047A3" w14:textId="77777777" w:rsidR="00B758CB" w:rsidRDefault="00B758CB" w:rsidP="00D85C05">
                              <w:pPr>
                                <w:pStyle w:val="NormalWeb"/>
                                <w:spacing w:before="0" w:beforeAutospacing="0" w:after="200" w:afterAutospacing="0" w:line="276" w:lineRule="auto"/>
                              </w:pPr>
                              <w:r>
                                <w:rPr>
                                  <w:rFonts w:eastAsia="Calibri" w:cs="Arial"/>
                                  <w:sz w:val="22"/>
                                  <w:szCs w:val="22"/>
                                </w:rPr>
                                <w:t>self</w:t>
                              </w:r>
                            </w:p>
                          </w:txbxContent>
                        </wps:txbx>
                        <wps:bodyPr rot="0" spcFirstLastPara="0" vert="horz" wrap="square" numCol="1" spcCol="0" rtlCol="0" fromWordArt="0" anchor="ctr" anchorCtr="0" forceAA="0" compatLnSpc="1">
                          <a:prstTxWarp prst="textNoShape">
                            <a:avLst/>
                          </a:prstTxWarp>
                        </wps:bodyPr>
                      </wps:wsp>
                      <wps:wsp>
                        <wps:cNvPr id="387" name="Rectangle 387"/>
                        <wps:cNvSpPr/>
                        <wps:spPr>
                          <a:xfrm>
                            <a:off x="3685200" y="1027725"/>
                            <a:ext cx="58102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4C7FEC6" w14:textId="77777777" w:rsidR="00B758CB" w:rsidRDefault="00B758CB" w:rsidP="00D85C05">
                              <w:pPr>
                                <w:pStyle w:val="NormalWeb"/>
                                <w:spacing w:before="0" w:beforeAutospacing="0" w:after="200" w:afterAutospacing="0" w:line="276" w:lineRule="auto"/>
                              </w:pPr>
                              <w:r>
                                <w:rPr>
                                  <w:rFonts w:eastAsia="Calibri" w:cs="Arial"/>
                                  <w:sz w:val="22"/>
                                  <w:szCs w:val="22"/>
                                </w:rPr>
                                <w:t>self</w:t>
                              </w:r>
                            </w:p>
                          </w:txbxContent>
                        </wps:txbx>
                        <wps:bodyPr rot="0" spcFirstLastPara="0" vert="horz" wrap="square" numCol="1" spcCol="0" rtlCol="0" fromWordArt="0" anchor="ctr" anchorCtr="0" forceAA="0" compatLnSpc="1">
                          <a:prstTxWarp prst="textNoShape">
                            <a:avLst/>
                          </a:prstTxWarp>
                        </wps:bodyPr>
                      </wps:wsp>
                      <wps:wsp>
                        <wps:cNvPr id="388" name="Rectangle 388"/>
                        <wps:cNvSpPr/>
                        <wps:spPr>
                          <a:xfrm>
                            <a:off x="1475400" y="2808900"/>
                            <a:ext cx="58102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470E486" w14:textId="77777777" w:rsidR="00B758CB" w:rsidRDefault="00B758CB" w:rsidP="00D85C05">
                              <w:pPr>
                                <w:pStyle w:val="NormalWeb"/>
                                <w:spacing w:before="0" w:beforeAutospacing="0" w:after="200" w:afterAutospacing="0" w:line="276" w:lineRule="auto"/>
                              </w:pPr>
                              <w:r>
                                <w:rPr>
                                  <w:rFonts w:eastAsia="Calibri" w:cs="Arial"/>
                                  <w:sz w:val="22"/>
                                  <w:szCs w:val="22"/>
                                </w:rPr>
                                <w:t>self</w:t>
                              </w:r>
                            </w:p>
                          </w:txbxContent>
                        </wps:txbx>
                        <wps:bodyPr rot="0" spcFirstLastPara="0" vert="horz" wrap="square" numCol="1" spcCol="0" rtlCol="0" fromWordArt="0" anchor="ctr" anchorCtr="0" forceAA="0" compatLnSpc="1">
                          <a:prstTxWarp prst="textNoShape">
                            <a:avLst/>
                          </a:prstTxWarp>
                        </wps:bodyPr>
                      </wps:wsp>
                      <wps:wsp>
                        <wps:cNvPr id="389" name="Rectangle 389"/>
                        <wps:cNvSpPr/>
                        <wps:spPr>
                          <a:xfrm>
                            <a:off x="1122976" y="1676399"/>
                            <a:ext cx="648674" cy="28575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6320A3A" w14:textId="77777777" w:rsidR="00B758CB" w:rsidRDefault="00B758CB" w:rsidP="00D85C05">
                              <w:pPr>
                                <w:pStyle w:val="NormalWeb"/>
                                <w:spacing w:before="0" w:beforeAutospacing="0" w:after="200" w:afterAutospacing="0" w:line="276" w:lineRule="auto"/>
                              </w:pPr>
                              <w:r>
                                <w:rPr>
                                  <w:rFonts w:eastAsia="Calibri" w:cs="Arial"/>
                                  <w:sz w:val="22"/>
                                  <w:szCs w:val="22"/>
                                </w:rPr>
                                <w:t>other</w:t>
                              </w:r>
                            </w:p>
                          </w:txbxContent>
                        </wps:txbx>
                        <wps:bodyPr rot="0" spcFirstLastPara="0" vert="horz" wrap="square" numCol="1" spcCol="0" rtlCol="0" fromWordArt="0" anchor="ctr" anchorCtr="0" forceAA="0" compatLnSpc="1">
                          <a:prstTxWarp prst="textNoShape">
                            <a:avLst/>
                          </a:prstTxWarp>
                        </wps:bodyPr>
                      </wps:wsp>
                      <wps:wsp>
                        <wps:cNvPr id="390" name="Rectangle 390"/>
                        <wps:cNvSpPr/>
                        <wps:spPr>
                          <a:xfrm>
                            <a:off x="1103925" y="3342300"/>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80F470" w14:textId="77777777" w:rsidR="00B758CB" w:rsidRDefault="00B758CB" w:rsidP="00D85C05">
                              <w:pPr>
                                <w:pStyle w:val="NormalWeb"/>
                                <w:spacing w:before="0" w:beforeAutospacing="0" w:after="200" w:afterAutospacing="0" w:line="276" w:lineRule="auto"/>
                              </w:pPr>
                              <w:r>
                                <w:rPr>
                                  <w:rFonts w:eastAsia="Calibri" w:cs="Arial"/>
                                  <w:sz w:val="22"/>
                                  <w:szCs w:val="22"/>
                                </w:rPr>
                                <w:t>other</w:t>
                              </w:r>
                            </w:p>
                          </w:txbxContent>
                        </wps:txbx>
                        <wps:bodyPr rot="0" spcFirstLastPara="0" vert="horz" wrap="square" numCol="1" spcCol="0" rtlCol="0" fromWordArt="0" anchor="ctr" anchorCtr="0" forceAA="0" compatLnSpc="1">
                          <a:prstTxWarp prst="textNoShape">
                            <a:avLst/>
                          </a:prstTxWarp>
                        </wps:bodyPr>
                      </wps:wsp>
                      <wps:wsp>
                        <wps:cNvPr id="391" name="Rectangle 391"/>
                        <wps:cNvSpPr/>
                        <wps:spPr>
                          <a:xfrm>
                            <a:off x="3238501" y="1627800"/>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FFB8A3C" w14:textId="77777777" w:rsidR="00B758CB" w:rsidRDefault="00B758CB" w:rsidP="00D85C05">
                              <w:pPr>
                                <w:pStyle w:val="NormalWeb"/>
                                <w:spacing w:before="0" w:beforeAutospacing="0" w:after="200" w:afterAutospacing="0" w:line="276" w:lineRule="auto"/>
                              </w:pPr>
                              <w:r>
                                <w:rPr>
                                  <w:rFonts w:eastAsia="Calibri" w:cs="Arial"/>
                                  <w:sz w:val="22"/>
                                  <w:szCs w:val="22"/>
                                </w:rPr>
                                <w:t>other</w:t>
                              </w:r>
                            </w:p>
                          </w:txbxContent>
                        </wps:txbx>
                        <wps:bodyPr rot="0" spcFirstLastPara="0" vert="horz" wrap="square" numCol="1" spcCol="0" rtlCol="0" fromWordArt="0" anchor="ctr" anchorCtr="0" forceAA="0" compatLnSpc="1">
                          <a:prstTxWarp prst="textNoShape">
                            <a:avLst/>
                          </a:prstTxWarp>
                        </wps:bodyPr>
                      </wps:wsp>
                      <wps:wsp>
                        <wps:cNvPr id="392" name="Rectangle 392"/>
                        <wps:cNvSpPr/>
                        <wps:spPr>
                          <a:xfrm>
                            <a:off x="3256575" y="3399450"/>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AD7BE9" w14:textId="77777777" w:rsidR="00B758CB" w:rsidRDefault="00B758CB" w:rsidP="00D85C05">
                              <w:pPr>
                                <w:pStyle w:val="NormalWeb"/>
                                <w:spacing w:before="0" w:beforeAutospacing="0" w:after="200" w:afterAutospacing="0" w:line="276" w:lineRule="auto"/>
                              </w:pPr>
                              <w:r>
                                <w:rPr>
                                  <w:rFonts w:eastAsia="Calibri" w:cs="Arial"/>
                                  <w:sz w:val="22"/>
                                  <w:szCs w:val="22"/>
                                </w:rPr>
                                <w:t>other</w:t>
                              </w:r>
                            </w:p>
                          </w:txbxContent>
                        </wps:txbx>
                        <wps:bodyPr rot="0" spcFirstLastPara="0" vert="horz" wrap="square" numCol="1" spcCol="0" rtlCol="0" fromWordArt="0" anchor="ctr" anchorCtr="0" forceAA="0" compatLnSpc="1">
                          <a:prstTxWarp prst="textNoShape">
                            <a:avLst/>
                          </a:prstTxWarp>
                        </wps:bodyPr>
                      </wps:wsp>
                      <wps:wsp>
                        <wps:cNvPr id="393" name="Rectangle 393"/>
                        <wps:cNvSpPr/>
                        <wps:spPr>
                          <a:xfrm>
                            <a:off x="2427900" y="1532550"/>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D10737"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+9</w:t>
                              </w:r>
                            </w:p>
                          </w:txbxContent>
                        </wps:txbx>
                        <wps:bodyPr rot="0" spcFirstLastPara="0" vert="horz" wrap="square" numCol="1" spcCol="0" rtlCol="0" fromWordArt="0" anchor="ctr" anchorCtr="0" forceAA="0" compatLnSpc="1">
                          <a:prstTxWarp prst="textNoShape">
                            <a:avLst/>
                          </a:prstTxWarp>
                        </wps:bodyPr>
                      </wps:wsp>
                      <wps:wsp>
                        <wps:cNvPr id="394" name="Rectangle 394"/>
                        <wps:cNvSpPr/>
                        <wps:spPr>
                          <a:xfrm>
                            <a:off x="1752260" y="2265975"/>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A690B6"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-3</w:t>
                              </w:r>
                            </w:p>
                          </w:txbxContent>
                        </wps:txbx>
                        <wps:bodyPr rot="0" spcFirstLastPara="0" vert="horz" wrap="square" numCol="1" spcCol="0" rtlCol="0" fromWordArt="0" anchor="ctr" anchorCtr="0" forceAA="0" compatLnSpc="1">
                          <a:prstTxWarp prst="textNoShape">
                            <a:avLst/>
                          </a:prstTxWarp>
                        </wps:bodyPr>
                      </wps:wsp>
                      <wps:wsp>
                        <wps:cNvPr id="395" name="Rectangle 395"/>
                        <wps:cNvSpPr/>
                        <wps:spPr>
                          <a:xfrm>
                            <a:off x="4380525" y="1418250"/>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9C138B"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+3</w:t>
                              </w:r>
                            </w:p>
                          </w:txbxContent>
                        </wps:txbx>
                        <wps:bodyPr rot="0" spcFirstLastPara="0" vert="horz" wrap="square" numCol="1" spcCol="0" rtlCol="0" fromWordArt="0" anchor="ctr" anchorCtr="0" forceAA="0" compatLnSpc="1">
                          <a:prstTxWarp prst="textNoShape">
                            <a:avLst/>
                          </a:prstTxWarp>
                        </wps:bodyPr>
                      </wps:wsp>
                      <wps:wsp>
                        <wps:cNvPr id="396" name="Rectangle 396"/>
                        <wps:cNvSpPr/>
                        <wps:spPr>
                          <a:xfrm>
                            <a:off x="3685199" y="2151675"/>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007BDD"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0</w:t>
                              </w:r>
                            </w:p>
                          </w:txbxContent>
                        </wps:txbx>
                        <wps:bodyPr rot="0" spcFirstLastPara="0" vert="horz" wrap="square" numCol="1" spcCol="0" rtlCol="0" fromWordArt="0" anchor="ctr" anchorCtr="0" forceAA="0" compatLnSpc="1">
                          <a:prstTxWarp prst="textNoShape">
                            <a:avLst/>
                          </a:prstTxWarp>
                        </wps:bodyPr>
                      </wps:wsp>
                      <wps:wsp>
                        <wps:cNvPr id="397" name="Rectangle 397"/>
                        <wps:cNvSpPr/>
                        <wps:spPr>
                          <a:xfrm>
                            <a:off x="2246925" y="3199425"/>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790921"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-2</w:t>
                              </w:r>
                            </w:p>
                          </w:txbxContent>
                        </wps:txbx>
                        <wps:bodyPr rot="0" spcFirstLastPara="0" vert="horz" wrap="square" numCol="1" spcCol="0" rtlCol="0" fromWordArt="0" anchor="ctr" anchorCtr="0" forceAA="0" compatLnSpc="1">
                          <a:prstTxWarp prst="textNoShape">
                            <a:avLst/>
                          </a:prstTxWarp>
                        </wps:bodyPr>
                      </wps:wsp>
                      <wps:wsp>
                        <wps:cNvPr id="398" name="Rectangle 398"/>
                        <wps:cNvSpPr/>
                        <wps:spPr>
                          <a:xfrm>
                            <a:off x="1503975" y="3913800"/>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050018"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-3</w:t>
                              </w:r>
                            </w:p>
                          </w:txbxContent>
                        </wps:txbx>
                        <wps:bodyPr rot="0" spcFirstLastPara="0" vert="horz" wrap="square" numCol="1" spcCol="0" rtlCol="0" fromWordArt="0" anchor="ctr" anchorCtr="0" forceAA="0" compatLnSpc="1">
                          <a:prstTxWarp prst="textNoShape">
                            <a:avLst/>
                          </a:prstTxWarp>
                        </wps:bodyPr>
                      </wps:wsp>
                      <wps:wsp>
                        <wps:cNvPr id="399" name="Rectangle 399"/>
                        <wps:cNvSpPr/>
                        <wps:spPr>
                          <a:xfrm>
                            <a:off x="4180500" y="3209925"/>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232A14"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-11</w:t>
                              </w:r>
                            </w:p>
                          </w:txbxContent>
                        </wps:txbx>
                        <wps:bodyPr rot="0" spcFirstLastPara="0" vert="horz" wrap="square" numCol="1" spcCol="0" rtlCol="0" fromWordArt="0" anchor="ctr" anchorCtr="0" forceAA="0" compatLnSpc="1">
                          <a:prstTxWarp prst="textNoShape">
                            <a:avLst/>
                          </a:prstTxWarp>
                        </wps:bodyPr>
                      </wps:wsp>
                      <wps:wsp>
                        <wps:cNvPr id="400" name="Rectangle 400"/>
                        <wps:cNvSpPr/>
                        <wps:spPr>
                          <a:xfrm>
                            <a:off x="3599475" y="3894750"/>
                            <a:ext cx="64833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1E8DA7"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-12</w:t>
                              </w:r>
                            </w:p>
                          </w:txbxContent>
                        </wps:txbx>
                        <wps:bodyPr rot="0" spcFirstLastPara="0" vert="horz" wrap="square" numCol="1" spcCol="0" rtlCol="0" fromWordArt="0" anchor="ctr" anchorCtr="0" forceAA="0" compatLnSpc="1">
                          <a:prstTxWarp prst="textNoShape">
                            <a:avLst/>
                          </a:prstTxWarp>
                        </wps:bodyPr>
                      </wps:wsp>
                    </wpc:wpc>
                  </a:graphicData>
                </a:graphic>
              </wp:inline>
            </w:drawing>
          </mc:Choice>
          <mc:Fallback>
            <w:pict>
              <v:group w14:anchorId="35A07205" id="_x0000_s1109" editas="canvas" style="width:429.75pt;height:410.25pt;mso-position-horizontal-relative:char;mso-position-vertical-relative:line" coordsize="54578,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">
                <v:shape id="_x0000_s1110" type="#_x0000_t75" style="position:absolute;width:54578;height:52101;visibility:visible;mso-wrap-style:square" stroked="t" strokecolor="black [3213]">
                  <v:fill o:detectmouseclick="t"/>
                  <v:path o:connecttype="none"/>
                </v:shape>
                <v:rect id="Rectangle 372" o:spid="_x0000_s1111" style="position:absolute;left:10763;top:9715;width:42577;height:35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" fillcolor="white [3201]" strokecolor="black [3200]" strokeweight="1pt">
                  <v:textbox>
                    <w:txbxContent>
                      <w:p w14:paraId="14FEBD72" w14:textId="77777777" w:rsidR="00B758CB" w:rsidRDefault="00B758CB" w:rsidP="00D85C05">
                        <w:pPr>
                          <w:jc w:val="center"/>
                        </w:pPr>
                      </w:p>
                    </w:txbxContent>
                  </v:textbox>
                </v:rect>
                <v:line id="Straight Connector 373" o:spid="_x0000_s1112" style="position:absolute;visibility:visible;mso-wrap-style:square" from="10763,27667" to="53340,2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" strokecolor="black [3200]" strokeweight=".5pt">
                  <v:stroke joinstyle="miter"/>
                </v:line>
                <v:line id="Straight Connector 374" o:spid="_x0000_s1113" style="position:absolute;flip:x;visibility:visible;mso-wrap-style:square" from="32099,9715" to="32194,4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" strokecolor="black [3200]" strokeweight=".5pt">
                  <v:stroke joinstyle="miter"/>
                </v:line>
                <v:line id="Straight Connector 375" o:spid="_x0000_s1114" style="position:absolute;visibility:visible;mso-wrap-style:square" from="10763,9810" to="53149,4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" strokecolor="black [3200]" strokeweight=".5pt">
                  <v:stroke joinstyle="miter"/>
                </v:line>
                <v:line id="Straight Connector 376" o:spid="_x0000_s1115" style="position:absolute;visibility:visible;mso-wrap-style:square" from="10763,27667" to="32385,4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" strokecolor="black [3200]" strokeweight=".5pt">
                  <v:stroke joinstyle="miter"/>
                </v:line>
                <v:line id="Straight Connector 377" o:spid="_x0000_s1116" style="position:absolute;visibility:visible;mso-wrap-style:square" from="32051,9715" to="53340,2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" strokecolor="black [3200]" strokeweight=".5pt">
                  <v:stroke joinstyle="miter"/>
                </v:line>
                <v:shape id="Striped Right Arrow 378" o:spid="_x0000_s1117" type="#_x0000_t93" style="position:absolute;left:20764;top:190;width:2600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" adj="19226" fillcolor="white [3201]" strokecolor="black [3200]" strokeweight="1pt">
                  <v:textbox>
                    <w:txbxContent>
                      <w:p w14:paraId="70F14CDC" w14:textId="77777777" w:rsidR="00B758CB" w:rsidRPr="00890B17" w:rsidRDefault="00B758CB" w:rsidP="00D85C05">
                        <w:pPr>
                          <w:jc w:val="center"/>
                          <w:rPr>
                            <w:rFonts w:asciiTheme="majorBidi" w:hAnsiTheme="majorBidi" w:cstheme="majorBidi"/>
                            <w:sz w:val="20"/>
                            <w:szCs w:val="20"/>
                          </w:rPr>
                        </w:pPr>
                        <w:r w:rsidRPr="00890B17">
                          <w:rPr>
                            <w:rFonts w:asciiTheme="majorBidi" w:hAnsiTheme="majorBidi" w:cstheme="majorBidi"/>
                            <w:sz w:val="20"/>
                            <w:szCs w:val="20"/>
                          </w:rPr>
                          <w:t>Natural time course drift</w:t>
                        </w:r>
                      </w:p>
                    </w:txbxContent>
                  </v:textbox>
                </v:shape>
                <v:rect id="Rectangle 379" o:spid="_x0000_s1118" style="position:absolute;left:10572;top:5334;width:1924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" fillcolor="white [3201]" stroked="f" strokeweight="1pt">
                  <v:textbox>
                    <w:txbxContent>
                      <w:p w14:paraId="52E36FDB" w14:textId="77777777" w:rsidR="00B758CB" w:rsidRPr="00890B17" w:rsidRDefault="00B758CB" w:rsidP="00D85C05">
                        <w:pPr>
                          <w:jc w:val="center"/>
                          <w:rPr>
                            <w:rFonts w:asciiTheme="majorBidi" w:hAnsiTheme="majorBidi" w:cstheme="majorBidi"/>
                            <w:sz w:val="20"/>
                            <w:szCs w:val="20"/>
                          </w:rPr>
                        </w:pPr>
                        <w:r w:rsidRPr="00890B17">
                          <w:rPr>
                            <w:rFonts w:asciiTheme="majorBidi" w:hAnsiTheme="majorBidi" w:cstheme="majorBidi"/>
                            <w:sz w:val="20"/>
                            <w:szCs w:val="20"/>
                          </w:rPr>
                          <w:t>Emerging Zone</w:t>
                        </w:r>
                      </w:p>
                    </w:txbxContent>
                  </v:textbox>
                </v:rect>
                <v:rect id="Rectangle 380" o:spid="_x0000_s1119" style="position:absolute;left:33327;top:6086;width:1924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" fillcolor="white [3201]" stroked="f" strokeweight="1pt">
                  <v:textbox>
                    <w:txbxContent>
                      <w:p w14:paraId="11C55348" w14:textId="77777777" w:rsidR="00B758CB" w:rsidRPr="00890B17" w:rsidRDefault="00B758CB" w:rsidP="00D85C05">
                        <w:pPr>
                          <w:pStyle w:val="NormalWeb"/>
                          <w:spacing w:before="0" w:beforeAutospacing="0" w:after="200" w:afterAutospacing="0" w:line="276" w:lineRule="auto"/>
                          <w:jc w:val="center"/>
                          <w:rPr>
                            <w:sz w:val="20"/>
                            <w:szCs w:val="20"/>
                          </w:rPr>
                        </w:pPr>
                        <w:r w:rsidRPr="00890B17">
                          <w:rPr>
                            <w:rFonts w:eastAsia="Calibri"/>
                            <w:sz w:val="20"/>
                            <w:szCs w:val="20"/>
                          </w:rPr>
                          <w:t>Enduring Zone</w:t>
                        </w:r>
                      </w:p>
                    </w:txbxContent>
                  </v:textbox>
                </v:rect>
                <v:rect id="Rectangle 381" o:spid="_x0000_s1120" style="position:absolute;left:571;top:18954;width:943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" fillcolor="white [3201]" stroked="f" strokeweight="1pt">
                  <v:textbox>
                    <w:txbxContent>
                      <w:p w14:paraId="7D68386B" w14:textId="77777777" w:rsidR="00B758CB" w:rsidRDefault="00B758CB" w:rsidP="00D85C05">
                        <w:pPr>
                          <w:jc w:val="center"/>
                        </w:pPr>
                        <w:r>
                          <w:t>Benefits</w:t>
                        </w:r>
                      </w:p>
                    </w:txbxContent>
                  </v:textbox>
                </v:rect>
                <v:rect id="Rectangle 382" o:spid="_x0000_s1121" style="position:absolute;left:1714;top:34956;width:781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" fillcolor="white [3201]" stroked="f" strokeweight="1pt">
                  <v:textbox>
                    <w:txbxContent>
                      <w:p w14:paraId="7360302F" w14:textId="77777777" w:rsidR="00B758CB" w:rsidRDefault="00B758CB" w:rsidP="00D85C05">
                        <w:pPr>
                          <w:pStyle w:val="NormalWeb"/>
                          <w:spacing w:before="0" w:beforeAutospacing="0" w:after="200" w:afterAutospacing="0" w:line="276" w:lineRule="auto"/>
                          <w:jc w:val="center"/>
                        </w:pPr>
                        <w:r>
                          <w:rPr>
                            <w:rFonts w:eastAsia="Calibri" w:cs="Arial"/>
                            <w:sz w:val="22"/>
                            <w:szCs w:val="22"/>
                          </w:rPr>
                          <w:t>Costs</w:t>
                        </w:r>
                      </w:p>
                    </w:txbxContent>
                  </v:textbox>
                </v:rect>
                <v:rect id="Rectangle 383" o:spid="_x0000_s1122" style="position:absolute;left:22469;top:46862;width:2201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" fillcolor="white [3201]" stroked="f" strokeweight="1pt">
                  <v:textbox>
                    <w:txbxContent>
                      <w:p w14:paraId="50B5B57B" w14:textId="77777777" w:rsidR="00B758CB" w:rsidRPr="009B1D41" w:rsidRDefault="00B758CB" w:rsidP="00D85C05">
                        <w:pPr>
                          <w:spacing w:after="0" w:line="240" w:lineRule="auto"/>
                          <w:jc w:val="center"/>
                          <w:rPr>
                            <w:rFonts w:asciiTheme="majorBidi" w:hAnsiTheme="majorBidi" w:cstheme="majorBidi"/>
                            <w:sz w:val="20"/>
                            <w:szCs w:val="20"/>
                          </w:rPr>
                        </w:pPr>
                        <w:r w:rsidRPr="009B1D41">
                          <w:rPr>
                            <w:rFonts w:asciiTheme="majorBidi" w:hAnsiTheme="majorBidi" w:cstheme="majorBidi"/>
                            <w:sz w:val="20"/>
                            <w:szCs w:val="20"/>
                          </w:rPr>
                          <w:t>Total pay off for self:       -1</w:t>
                        </w:r>
                      </w:p>
                      <w:p w14:paraId="65FFFE0E" w14:textId="77777777" w:rsidR="00B758CB" w:rsidRPr="009B1D41" w:rsidRDefault="00B758CB" w:rsidP="00D85C05">
                        <w:pPr>
                          <w:spacing w:after="0" w:line="240" w:lineRule="auto"/>
                          <w:jc w:val="center"/>
                          <w:rPr>
                            <w:rFonts w:asciiTheme="majorBidi" w:hAnsiTheme="majorBidi" w:cstheme="majorBidi"/>
                            <w:sz w:val="20"/>
                            <w:szCs w:val="20"/>
                          </w:rPr>
                        </w:pPr>
                        <w:r w:rsidRPr="009B1D41">
                          <w:rPr>
                            <w:rFonts w:asciiTheme="majorBidi" w:hAnsiTheme="majorBidi" w:cstheme="majorBidi"/>
                            <w:sz w:val="20"/>
                            <w:szCs w:val="20"/>
                          </w:rPr>
                          <w:t>Total pay off for others:   -12</w:t>
                        </w:r>
                      </w:p>
                    </w:txbxContent>
                  </v:textbox>
                </v:rect>
                <v:rect id="Rectangle 384" o:spid="_x0000_s1123" style="position:absolute;left:15809;top:10477;width:581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" fillcolor="white [3201]" stroked="f" strokeweight="1pt">
                  <v:textbox>
                    <w:txbxContent>
                      <w:p w14:paraId="43C8ABD0" w14:textId="77777777" w:rsidR="00B758CB" w:rsidRDefault="00B758CB" w:rsidP="00D85C05">
                        <w:r>
                          <w:t>self</w:t>
                        </w:r>
                      </w:p>
                    </w:txbxContent>
                  </v:textbox>
                </v:rect>
                <v:rect id="Rectangle 386" o:spid="_x0000_s1124" style="position:absolute;left:36471;top:27898;width:581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" fillcolor="white [3201]" stroked="f" strokeweight="1pt">
                  <v:textbox>
                    <w:txbxContent>
                      <w:p w14:paraId="77D047A3" w14:textId="77777777" w:rsidR="00B758CB" w:rsidRDefault="00B758CB" w:rsidP="00D85C05">
                        <w:pPr>
                          <w:pStyle w:val="NormalWeb"/>
                          <w:spacing w:before="0" w:beforeAutospacing="0" w:after="200" w:afterAutospacing="0" w:line="276" w:lineRule="auto"/>
                        </w:pPr>
                        <w:r>
                          <w:rPr>
                            <w:rFonts w:eastAsia="Calibri" w:cs="Arial"/>
                            <w:sz w:val="22"/>
                            <w:szCs w:val="22"/>
                          </w:rPr>
                          <w:t>self</w:t>
                        </w:r>
                      </w:p>
                    </w:txbxContent>
                  </v:textbox>
                </v:rect>
                <v:rect id="Rectangle 387" o:spid="_x0000_s1125" style="position:absolute;left:36852;top:10277;width:581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" fillcolor="white [3201]" stroked="f" strokeweight="1pt">
                  <v:textbox>
                    <w:txbxContent>
                      <w:p w14:paraId="54C7FEC6" w14:textId="77777777" w:rsidR="00B758CB" w:rsidRDefault="00B758CB" w:rsidP="00D85C05">
                        <w:pPr>
                          <w:pStyle w:val="NormalWeb"/>
                          <w:spacing w:before="0" w:beforeAutospacing="0" w:after="200" w:afterAutospacing="0" w:line="276" w:lineRule="auto"/>
                        </w:pPr>
                        <w:r>
                          <w:rPr>
                            <w:rFonts w:eastAsia="Calibri" w:cs="Arial"/>
                            <w:sz w:val="22"/>
                            <w:szCs w:val="22"/>
                          </w:rPr>
                          <w:t>self</w:t>
                        </w:r>
                      </w:p>
                    </w:txbxContent>
                  </v:textbox>
                </v:rect>
                <v:rect id="Rectangle 388" o:spid="_x0000_s1126" style="position:absolute;left:14754;top:28089;width:581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" fillcolor="white [3201]" stroked="f" strokeweight="1pt">
                  <v:textbox>
                    <w:txbxContent>
                      <w:p w14:paraId="0470E486" w14:textId="77777777" w:rsidR="00B758CB" w:rsidRDefault="00B758CB" w:rsidP="00D85C05">
                        <w:pPr>
                          <w:pStyle w:val="NormalWeb"/>
                          <w:spacing w:before="0" w:beforeAutospacing="0" w:after="200" w:afterAutospacing="0" w:line="276" w:lineRule="auto"/>
                        </w:pPr>
                        <w:r>
                          <w:rPr>
                            <w:rFonts w:eastAsia="Calibri" w:cs="Arial"/>
                            <w:sz w:val="22"/>
                            <w:szCs w:val="22"/>
                          </w:rPr>
                          <w:t>self</w:t>
                        </w:r>
                      </w:p>
                    </w:txbxContent>
                  </v:textbox>
                </v:rect>
                <v:rect id="Rectangle 389" o:spid="_x0000_s1127" style="position:absolute;left:11229;top:16763;width:6487;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" fillcolor="white [3201]" stroked="f" strokeweight="1pt">
                  <v:textbox>
                    <w:txbxContent>
                      <w:p w14:paraId="46320A3A" w14:textId="77777777" w:rsidR="00B758CB" w:rsidRDefault="00B758CB" w:rsidP="00D85C05">
                        <w:pPr>
                          <w:pStyle w:val="NormalWeb"/>
                          <w:spacing w:before="0" w:beforeAutospacing="0" w:after="200" w:afterAutospacing="0" w:line="276" w:lineRule="auto"/>
                        </w:pPr>
                        <w:r>
                          <w:rPr>
                            <w:rFonts w:eastAsia="Calibri" w:cs="Arial"/>
                            <w:sz w:val="22"/>
                            <w:szCs w:val="22"/>
                          </w:rPr>
                          <w:t>other</w:t>
                        </w:r>
                      </w:p>
                    </w:txbxContent>
                  </v:textbox>
                </v:rect>
                <v:rect id="Rectangle 390" o:spid="_x0000_s1128" style="position:absolute;left:11039;top:33423;width:648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" fillcolor="white [3201]" stroked="f" strokeweight="1pt">
                  <v:textbox>
                    <w:txbxContent>
                      <w:p w14:paraId="2980F470" w14:textId="77777777" w:rsidR="00B758CB" w:rsidRDefault="00B758CB" w:rsidP="00D85C05">
                        <w:pPr>
                          <w:pStyle w:val="NormalWeb"/>
                          <w:spacing w:before="0" w:beforeAutospacing="0" w:after="200" w:afterAutospacing="0" w:line="276" w:lineRule="auto"/>
                        </w:pPr>
                        <w:r>
                          <w:rPr>
                            <w:rFonts w:eastAsia="Calibri" w:cs="Arial"/>
                            <w:sz w:val="22"/>
                            <w:szCs w:val="22"/>
                          </w:rPr>
                          <w:t>other</w:t>
                        </w:r>
                      </w:p>
                    </w:txbxContent>
                  </v:textbox>
                </v:rect>
                <v:rect id="Rectangle 391" o:spid="_x0000_s1129" style="position:absolute;left:32385;top:16278;width:648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" fillcolor="white [3201]" stroked="f" strokeweight="1pt">
                  <v:textbox>
                    <w:txbxContent>
                      <w:p w14:paraId="2FFB8A3C" w14:textId="77777777" w:rsidR="00B758CB" w:rsidRDefault="00B758CB" w:rsidP="00D85C05">
                        <w:pPr>
                          <w:pStyle w:val="NormalWeb"/>
                          <w:spacing w:before="0" w:beforeAutospacing="0" w:after="200" w:afterAutospacing="0" w:line="276" w:lineRule="auto"/>
                        </w:pPr>
                        <w:r>
                          <w:rPr>
                            <w:rFonts w:eastAsia="Calibri" w:cs="Arial"/>
                            <w:sz w:val="22"/>
                            <w:szCs w:val="22"/>
                          </w:rPr>
                          <w:t>other</w:t>
                        </w:r>
                      </w:p>
                    </w:txbxContent>
                  </v:textbox>
                </v:rect>
                <v:rect id="Rectangle 392" o:spid="_x0000_s1130" style="position:absolute;left:32565;top:33994;width:6484;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" fillcolor="white [3201]" stroked="f" strokeweight="1pt">
                  <v:textbox>
                    <w:txbxContent>
                      <w:p w14:paraId="06AD7BE9" w14:textId="77777777" w:rsidR="00B758CB" w:rsidRDefault="00B758CB" w:rsidP="00D85C05">
                        <w:pPr>
                          <w:pStyle w:val="NormalWeb"/>
                          <w:spacing w:before="0" w:beforeAutospacing="0" w:after="200" w:afterAutospacing="0" w:line="276" w:lineRule="auto"/>
                        </w:pPr>
                        <w:r>
                          <w:rPr>
                            <w:rFonts w:eastAsia="Calibri" w:cs="Arial"/>
                            <w:sz w:val="22"/>
                            <w:szCs w:val="22"/>
                          </w:rPr>
                          <w:t>other</w:t>
                        </w:r>
                      </w:p>
                    </w:txbxContent>
                  </v:textbox>
                </v:rect>
                <v:rect id="Rectangle 393" o:spid="_x0000_s1131" style="position:absolute;left:24279;top:15325;width:64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" fillcolor="white [3201]" stroked="f" strokeweight="1pt">
                  <v:textbox>
                    <w:txbxContent>
                      <w:p w14:paraId="21D10737"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+9</w:t>
                        </w:r>
                      </w:p>
                    </w:txbxContent>
                  </v:textbox>
                </v:rect>
                <v:rect id="Rectangle 394" o:spid="_x0000_s1132" style="position:absolute;left:17522;top:22659;width:64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" fillcolor="white [3201]" stroked="f" strokeweight="1pt">
                  <v:textbox>
                    <w:txbxContent>
                      <w:p w14:paraId="27A690B6"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-3</w:t>
                        </w:r>
                      </w:p>
                    </w:txbxContent>
                  </v:textbox>
                </v:rect>
                <v:rect id="Rectangle 395" o:spid="_x0000_s1133" style="position:absolute;left:43805;top:14182;width:64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" fillcolor="white [3201]" stroked="f" strokeweight="1pt">
                  <v:textbox>
                    <w:txbxContent>
                      <w:p w14:paraId="729C138B"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+3</w:t>
                        </w:r>
                      </w:p>
                    </w:txbxContent>
                  </v:textbox>
                </v:rect>
                <v:rect id="Rectangle 396" o:spid="_x0000_s1134" style="position:absolute;left:36851;top:21516;width:6484;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" fillcolor="white [3201]" stroked="f" strokeweight="1pt">
                  <v:textbox>
                    <w:txbxContent>
                      <w:p w14:paraId="5C007BDD"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0</w:t>
                        </w:r>
                      </w:p>
                    </w:txbxContent>
                  </v:textbox>
                </v:rect>
                <v:rect id="Rectangle 397" o:spid="_x0000_s1135" style="position:absolute;left:22469;top:31994;width:648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" fillcolor="white [3201]" stroked="f" strokeweight="1pt">
                  <v:textbox>
                    <w:txbxContent>
                      <w:p w14:paraId="2C790921"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-2</w:t>
                        </w:r>
                      </w:p>
                    </w:txbxContent>
                  </v:textbox>
                </v:rect>
                <v:rect id="Rectangle 398" o:spid="_x0000_s1136" style="position:absolute;left:15039;top:39138;width:648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" fillcolor="white [3201]" stroked="f" strokeweight="1pt">
                  <v:textbox>
                    <w:txbxContent>
                      <w:p w14:paraId="13050018"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-3</w:t>
                        </w:r>
                      </w:p>
                    </w:txbxContent>
                  </v:textbox>
                </v:rect>
                <v:rect id="Rectangle 399" o:spid="_x0000_s1137" style="position:absolute;left:41805;top:32099;width:648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" fillcolor="white [3201]" stroked="f" strokeweight="1pt">
                  <v:textbox>
                    <w:txbxContent>
                      <w:p w14:paraId="7E232A14"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-11</w:t>
                        </w:r>
                      </w:p>
                    </w:txbxContent>
                  </v:textbox>
                </v:rect>
                <v:rect id="Rectangle 400" o:spid="_x0000_s1138" style="position:absolute;left:35994;top:38947;width:6484;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" fillcolor="white [3201]" stroked="f" strokeweight="1pt">
                  <v:textbox>
                    <w:txbxContent>
                      <w:p w14:paraId="251E8DA7" w14:textId="77777777" w:rsidR="00B758CB" w:rsidRDefault="00B758CB" w:rsidP="00D85C05">
                        <w:pPr>
                          <w:pStyle w:val="NormalWeb"/>
                          <w:spacing w:before="0" w:beforeAutospacing="0" w:after="200" w:afterAutospacing="0" w:line="276" w:lineRule="auto"/>
                        </w:pPr>
                        <w:r>
                          <w:rPr>
                            <w:rFonts w:eastAsia="Calibri" w:cs="Arial"/>
                            <w:sz w:val="22"/>
                            <w:szCs w:val="22"/>
                          </w:rPr>
                          <w:t xml:space="preserve">    -12</w:t>
                        </w:r>
                      </w:p>
                    </w:txbxContent>
                  </v:textbox>
                </v:rect>
                <w10:anchorlock/>
              </v:group>
            </w:pict>
          </mc:Fallback>
        </mc:AlternateContent>
      </w:r>
      <w:r>
        <w:rPr>
          <w:rFonts w:cs="Times New Roman"/>
          <w:szCs w:val="24"/>
        </w:rPr>
        <w:t xml:space="preserve">Source: </w:t>
      </w:r>
      <w:r>
        <w:rPr>
          <w:rFonts w:cs="Times New Roman"/>
          <w:color w:val="222222"/>
          <w:szCs w:val="24"/>
          <w:shd w:val="clear" w:color="auto" w:fill="FFFFFF"/>
        </w:rPr>
        <w:t>Campbell and Campbell (2009, p.221)</w:t>
      </w:r>
    </w:p>
    <w:p w14:paraId="4D8A52E9" w14:textId="3F79CAF2" w:rsidR="00F92B66" w:rsidRDefault="00F92B66" w:rsidP="00F92B66">
      <w:pPr>
        <w:spacing w:line="360" w:lineRule="auto"/>
        <w:ind w:firstLine="720"/>
        <w:jc w:val="both"/>
        <w:rPr>
          <w:rFonts w:cs="Times New Roman"/>
          <w:szCs w:val="24"/>
        </w:rPr>
      </w:pPr>
      <w:r>
        <w:rPr>
          <w:rFonts w:cs="Times New Roman"/>
          <w:color w:val="222222"/>
          <w:szCs w:val="24"/>
          <w:shd w:val="clear" w:color="auto" w:fill="FFFFFF"/>
        </w:rPr>
        <w:t>Next, I reflect on the models of narcissism, highlighting their similarities and differences.</w:t>
      </w:r>
    </w:p>
    <w:p w14:paraId="7158C109" w14:textId="77777777" w:rsidR="00D85C05" w:rsidRDefault="00D85C05" w:rsidP="00E17547">
      <w:pPr>
        <w:pStyle w:val="Heading2"/>
        <w:spacing w:before="0" w:after="0" w:line="480" w:lineRule="auto"/>
      </w:pPr>
      <w:bookmarkStart w:id="55" w:name="_Toc89777524"/>
      <w:bookmarkStart w:id="56" w:name="_Toc109122480"/>
      <w:r w:rsidRPr="002B6AB7">
        <w:rPr>
          <w:i/>
          <w:iCs/>
        </w:rPr>
        <w:t>2.4.12</w:t>
      </w:r>
      <w:r w:rsidRPr="002B6AB7">
        <w:rPr>
          <w:i/>
          <w:iCs/>
        </w:rPr>
        <w:tab/>
      </w:r>
      <w:r>
        <w:rPr>
          <w:i/>
          <w:iCs/>
        </w:rPr>
        <w:t>Reflection</w:t>
      </w:r>
      <w:r w:rsidRPr="002B6AB7">
        <w:rPr>
          <w:i/>
          <w:iCs/>
        </w:rPr>
        <w:t xml:space="preserve"> on the models of narcissism</w:t>
      </w:r>
      <w:bookmarkEnd w:id="55"/>
      <w:bookmarkEnd w:id="56"/>
      <w:r w:rsidRPr="002B6AB7">
        <w:rPr>
          <w:i/>
          <w:iCs/>
        </w:rPr>
        <w:t xml:space="preserve"> </w:t>
      </w:r>
    </w:p>
    <w:p w14:paraId="74F26396" w14:textId="26B4C940" w:rsidR="00D85C05" w:rsidRDefault="00D85C05" w:rsidP="00E17547">
      <w:pPr>
        <w:spacing w:after="0" w:line="480" w:lineRule="auto"/>
        <w:jc w:val="both"/>
        <w:rPr>
          <w:rFonts w:cs="Times New Roman"/>
          <w:b/>
          <w:i/>
          <w:szCs w:val="24"/>
        </w:rPr>
      </w:pPr>
      <w:r>
        <w:rPr>
          <w:rFonts w:cs="Times New Roman"/>
          <w:b/>
          <w:i/>
          <w:szCs w:val="24"/>
        </w:rPr>
        <w:tab/>
      </w:r>
      <w:r>
        <w:rPr>
          <w:rFonts w:cs="Times New Roman"/>
          <w:bCs/>
          <w:iCs/>
          <w:szCs w:val="24"/>
        </w:rPr>
        <w:t xml:space="preserve">I reviewed several models of narcissism, highlighting the basic characteristics and nuances of the narcissistic personality. The models are multi-dimensional and span several decades of research beginning from Freud's (1914) structural model of narcissism from the clinical psychology domain. The model dominated the literature on narcissism and other </w:t>
      </w:r>
      <w:r>
        <w:rPr>
          <w:rFonts w:cs="Times New Roman"/>
          <w:bCs/>
          <w:iCs/>
          <w:szCs w:val="24"/>
        </w:rPr>
        <w:lastRenderedPageBreak/>
        <w:t>scholars such as Kernberg (1975) and Kohut (1977) leveraged it to theorise narcissism as a function of parental abonnement or over-pampered treatment in the early years of child development. It took about eight decades after Freud's (1914) model for scholars to propose other models of narcissism. The 1990s then saw a resurgence of interest in narcissism as researchers developed self-report measures of narcissism (see Wink, 1991). Thereafter, scholars in the social and personality psycholog</w:t>
      </w:r>
      <w:r w:rsidR="00C723CE">
        <w:rPr>
          <w:rFonts w:cs="Times New Roman"/>
          <w:bCs/>
          <w:iCs/>
          <w:szCs w:val="24"/>
        </w:rPr>
        <w:t>y</w:t>
      </w:r>
      <w:r>
        <w:rPr>
          <w:rFonts w:cs="Times New Roman"/>
          <w:bCs/>
          <w:iCs/>
          <w:szCs w:val="24"/>
        </w:rPr>
        <w:t xml:space="preserve"> field between the years 2001 and 2009 proposed several models to expand our understanding of narcissism and to set the research agenda for further studies (e.g., </w:t>
      </w:r>
      <w:r>
        <w:rPr>
          <w:rFonts w:cs="Times New Roman"/>
          <w:szCs w:val="24"/>
        </w:rPr>
        <w:t xml:space="preserve">Campbell &amp; Campbell, 2009; </w:t>
      </w:r>
      <w:r>
        <w:rPr>
          <w:rFonts w:cs="Times New Roman"/>
          <w:bCs/>
          <w:iCs/>
          <w:szCs w:val="24"/>
        </w:rPr>
        <w:t xml:space="preserve">Morf &amp; Rhodewalt, 2001; Tracy &amp; Robins, 2004). </w:t>
      </w:r>
    </w:p>
    <w:p w14:paraId="11E3724C" w14:textId="00996921" w:rsidR="00D85C05" w:rsidRDefault="00D85C05" w:rsidP="00803640">
      <w:pPr>
        <w:spacing w:after="0" w:line="480" w:lineRule="auto"/>
        <w:ind w:firstLine="720"/>
        <w:jc w:val="both"/>
        <w:rPr>
          <w:rFonts w:cs="Times New Roman"/>
          <w:bCs/>
          <w:iCs/>
          <w:szCs w:val="24"/>
        </w:rPr>
      </w:pPr>
      <w:r>
        <w:rPr>
          <w:rFonts w:cs="Times New Roman"/>
          <w:bCs/>
          <w:iCs/>
          <w:szCs w:val="24"/>
        </w:rPr>
        <w:t>T</w:t>
      </w:r>
      <w:r w:rsidRPr="00A27C3A">
        <w:rPr>
          <w:rFonts w:cs="Times New Roman"/>
          <w:bCs/>
          <w:iCs/>
          <w:szCs w:val="24"/>
        </w:rPr>
        <w:t xml:space="preserve">he models of narcissism have significance </w:t>
      </w:r>
      <w:r>
        <w:rPr>
          <w:rFonts w:cs="Times New Roman"/>
          <w:bCs/>
          <w:iCs/>
          <w:szCs w:val="24"/>
        </w:rPr>
        <w:t>for</w:t>
      </w:r>
      <w:r w:rsidRPr="00A27C3A">
        <w:rPr>
          <w:rFonts w:cs="Times New Roman"/>
          <w:bCs/>
          <w:iCs/>
          <w:szCs w:val="24"/>
        </w:rPr>
        <w:t xml:space="preserve"> the understanding of the narcissistic personality. There are some similarities and differences in the models</w:t>
      </w:r>
      <w:r>
        <w:rPr>
          <w:rFonts w:cs="Times New Roman"/>
          <w:bCs/>
          <w:iCs/>
          <w:szCs w:val="24"/>
        </w:rPr>
        <w:t xml:space="preserve"> as they build on each other</w:t>
      </w:r>
      <w:r w:rsidRPr="00A27C3A">
        <w:rPr>
          <w:rFonts w:cs="Times New Roman"/>
          <w:bCs/>
          <w:iCs/>
          <w:szCs w:val="24"/>
        </w:rPr>
        <w:t xml:space="preserve">. </w:t>
      </w:r>
      <w:r>
        <w:rPr>
          <w:rFonts w:cs="Times New Roman"/>
          <w:bCs/>
          <w:iCs/>
          <w:szCs w:val="24"/>
        </w:rPr>
        <w:t>Four</w:t>
      </w:r>
      <w:r w:rsidRPr="00A27C3A">
        <w:rPr>
          <w:rFonts w:cs="Times New Roman"/>
          <w:bCs/>
          <w:iCs/>
          <w:szCs w:val="24"/>
        </w:rPr>
        <w:t xml:space="preserve"> similarities in the models are the pursuit of </w:t>
      </w:r>
      <w:r>
        <w:rPr>
          <w:rFonts w:cs="Times New Roman"/>
          <w:bCs/>
          <w:iCs/>
          <w:szCs w:val="24"/>
        </w:rPr>
        <w:t xml:space="preserve">self-regulation and </w:t>
      </w:r>
      <w:r w:rsidRPr="00A27C3A">
        <w:rPr>
          <w:rFonts w:cs="Times New Roman"/>
          <w:bCs/>
          <w:iCs/>
          <w:szCs w:val="24"/>
        </w:rPr>
        <w:t xml:space="preserve">self-esteem by narcissists, their need for </w:t>
      </w:r>
      <w:r>
        <w:rPr>
          <w:rFonts w:cs="Times New Roman"/>
          <w:bCs/>
          <w:iCs/>
          <w:szCs w:val="24"/>
        </w:rPr>
        <w:t>attention,</w:t>
      </w:r>
      <w:r w:rsidRPr="00A27C3A">
        <w:rPr>
          <w:rFonts w:cs="Times New Roman"/>
          <w:bCs/>
          <w:iCs/>
          <w:szCs w:val="24"/>
        </w:rPr>
        <w:t xml:space="preserve"> </w:t>
      </w:r>
      <w:r>
        <w:rPr>
          <w:rFonts w:cs="Times New Roman"/>
          <w:bCs/>
          <w:iCs/>
          <w:szCs w:val="24"/>
        </w:rPr>
        <w:t xml:space="preserve">the </w:t>
      </w:r>
      <w:r w:rsidRPr="00A27C3A">
        <w:rPr>
          <w:rFonts w:cs="Times New Roman"/>
          <w:bCs/>
          <w:iCs/>
          <w:szCs w:val="24"/>
        </w:rPr>
        <w:t xml:space="preserve">social relationship </w:t>
      </w:r>
      <w:r>
        <w:rPr>
          <w:rFonts w:cs="Times New Roman"/>
          <w:bCs/>
          <w:iCs/>
          <w:szCs w:val="24"/>
        </w:rPr>
        <w:t>context of the models and the inability of narcissists to sustain relationships</w:t>
      </w:r>
      <w:r w:rsidRPr="00A27C3A">
        <w:rPr>
          <w:rFonts w:cs="Times New Roman"/>
          <w:bCs/>
          <w:iCs/>
          <w:szCs w:val="24"/>
        </w:rPr>
        <w:t>. First, all models build on the premise of the development and regulation of narcissistic self-esteem. That is, narcissists use the social environment to promote their self-view and service their self-enhancement; in a way, that favours th</w:t>
      </w:r>
      <w:r>
        <w:rPr>
          <w:rFonts w:cs="Times New Roman"/>
          <w:bCs/>
          <w:iCs/>
          <w:szCs w:val="24"/>
        </w:rPr>
        <w:t>e narcissists</w:t>
      </w:r>
      <w:r w:rsidRPr="00A27C3A">
        <w:rPr>
          <w:rFonts w:cs="Times New Roman"/>
          <w:bCs/>
          <w:iCs/>
          <w:szCs w:val="24"/>
        </w:rPr>
        <w:t xml:space="preserve"> </w:t>
      </w:r>
      <w:r>
        <w:rPr>
          <w:rFonts w:cs="Times New Roman"/>
          <w:bCs/>
          <w:iCs/>
          <w:szCs w:val="24"/>
        </w:rPr>
        <w:t>(</w:t>
      </w:r>
      <w:r w:rsidRPr="00A27C3A">
        <w:rPr>
          <w:rFonts w:cs="Times New Roman"/>
          <w:color w:val="222222"/>
          <w:szCs w:val="24"/>
          <w:shd w:val="clear" w:color="auto" w:fill="FFFFFF"/>
        </w:rPr>
        <w:t xml:space="preserve">Campbell </w:t>
      </w:r>
      <w:r w:rsidRPr="00266334">
        <w:rPr>
          <w:rFonts w:cs="Times New Roman"/>
          <w:i/>
          <w:iCs/>
          <w:color w:val="222222"/>
          <w:szCs w:val="24"/>
          <w:shd w:val="clear" w:color="auto" w:fill="FFFFFF"/>
        </w:rPr>
        <w:t>et al</w:t>
      </w:r>
      <w:r w:rsidR="00266334" w:rsidRPr="00266334">
        <w:rPr>
          <w:rFonts w:cs="Times New Roman"/>
          <w:i/>
          <w:iCs/>
          <w:color w:val="222222"/>
          <w:szCs w:val="24"/>
          <w:shd w:val="clear" w:color="auto" w:fill="FFFFFF"/>
        </w:rPr>
        <w:t>.</w:t>
      </w:r>
      <w:r w:rsidRPr="00266334">
        <w:rPr>
          <w:rFonts w:cs="Times New Roman"/>
          <w:i/>
          <w:iCs/>
          <w:color w:val="222222"/>
          <w:szCs w:val="24"/>
          <w:shd w:val="clear" w:color="auto" w:fill="FFFFFF"/>
        </w:rPr>
        <w:t>,</w:t>
      </w:r>
      <w:r w:rsidRPr="00A27C3A">
        <w:rPr>
          <w:rFonts w:cs="Times New Roman"/>
          <w:color w:val="222222"/>
          <w:szCs w:val="24"/>
          <w:shd w:val="clear" w:color="auto" w:fill="FFFFFF"/>
        </w:rPr>
        <w:t xml:space="preserve"> 2006</w:t>
      </w:r>
      <w:r>
        <w:rPr>
          <w:rFonts w:cs="Times New Roman"/>
          <w:color w:val="222222"/>
          <w:szCs w:val="24"/>
          <w:shd w:val="clear" w:color="auto" w:fill="FFFFFF"/>
        </w:rPr>
        <w:t xml:space="preserve">; </w:t>
      </w:r>
      <w:r w:rsidRPr="00A27C3A">
        <w:rPr>
          <w:rFonts w:cs="Times New Roman"/>
          <w:bCs/>
          <w:iCs/>
          <w:szCs w:val="24"/>
        </w:rPr>
        <w:t xml:space="preserve">Raskin </w:t>
      </w:r>
      <w:r w:rsidRPr="00266334">
        <w:rPr>
          <w:rFonts w:cs="Times New Roman"/>
          <w:bCs/>
          <w:i/>
          <w:szCs w:val="24"/>
        </w:rPr>
        <w:t>et al</w:t>
      </w:r>
      <w:r w:rsidR="00266334" w:rsidRPr="00266334">
        <w:rPr>
          <w:rFonts w:cs="Times New Roman"/>
          <w:bCs/>
          <w:i/>
          <w:szCs w:val="24"/>
        </w:rPr>
        <w:t>.</w:t>
      </w:r>
      <w:r w:rsidRPr="00266334">
        <w:rPr>
          <w:rFonts w:cs="Times New Roman"/>
          <w:bCs/>
          <w:i/>
          <w:szCs w:val="24"/>
        </w:rPr>
        <w:t>,</w:t>
      </w:r>
      <w:r w:rsidRPr="00A27C3A">
        <w:rPr>
          <w:rFonts w:cs="Times New Roman"/>
          <w:bCs/>
          <w:iCs/>
          <w:szCs w:val="24"/>
        </w:rPr>
        <w:t xml:space="preserve"> 1991</w:t>
      </w:r>
      <w:r w:rsidRPr="00A27C3A">
        <w:rPr>
          <w:rFonts w:cs="Times New Roman"/>
          <w:szCs w:val="24"/>
          <w:shd w:val="clear" w:color="auto" w:fill="FFFFFF"/>
        </w:rPr>
        <w:t>)</w:t>
      </w:r>
      <w:r w:rsidRPr="00A27C3A">
        <w:rPr>
          <w:rFonts w:cs="Times New Roman"/>
          <w:bCs/>
          <w:iCs/>
          <w:szCs w:val="24"/>
        </w:rPr>
        <w:t>. Second, narcissists</w:t>
      </w:r>
      <w:r>
        <w:rPr>
          <w:rFonts w:cs="Times New Roman"/>
          <w:bCs/>
          <w:iCs/>
          <w:szCs w:val="24"/>
        </w:rPr>
        <w:t>’</w:t>
      </w:r>
      <w:r w:rsidRPr="00A27C3A">
        <w:rPr>
          <w:rFonts w:cs="Times New Roman"/>
          <w:bCs/>
          <w:iCs/>
          <w:szCs w:val="24"/>
        </w:rPr>
        <w:t xml:space="preserve"> need for love, affection, and favourable assessment</w:t>
      </w:r>
      <w:r>
        <w:rPr>
          <w:rFonts w:cs="Times New Roman"/>
          <w:bCs/>
          <w:iCs/>
          <w:szCs w:val="24"/>
        </w:rPr>
        <w:t xml:space="preserve"> </w:t>
      </w:r>
      <w:r w:rsidRPr="00A27C3A">
        <w:rPr>
          <w:rFonts w:cs="Times New Roman"/>
          <w:bCs/>
          <w:iCs/>
          <w:szCs w:val="24"/>
        </w:rPr>
        <w:t>is the underlying reason for their fragile self-esteem. Narcissists organise their self-regulatory strategies, apply their interpersonal strategies, int</w:t>
      </w:r>
      <w:r w:rsidR="00803640">
        <w:rPr>
          <w:rFonts w:cs="Times New Roman"/>
          <w:bCs/>
          <w:iCs/>
          <w:szCs w:val="24"/>
        </w:rPr>
        <w:t>er</w:t>
      </w:r>
      <w:r w:rsidRPr="00A27C3A">
        <w:rPr>
          <w:rFonts w:cs="Times New Roman"/>
          <w:bCs/>
          <w:iCs/>
          <w:szCs w:val="24"/>
        </w:rPr>
        <w:t xml:space="preserve">personal skills (e.g., </w:t>
      </w:r>
      <w:r w:rsidRPr="00A27C3A">
        <w:rPr>
          <w:rFonts w:cs="Times New Roman"/>
          <w:color w:val="222222"/>
          <w:szCs w:val="24"/>
          <w:shd w:val="clear" w:color="auto" w:fill="FFFFFF"/>
        </w:rPr>
        <w:t xml:space="preserve">Campbell </w:t>
      </w:r>
      <w:r w:rsidRPr="006051E1">
        <w:rPr>
          <w:rFonts w:cs="Times New Roman"/>
          <w:i/>
          <w:iCs/>
          <w:color w:val="222222"/>
          <w:szCs w:val="24"/>
          <w:shd w:val="clear" w:color="auto" w:fill="FFFFFF"/>
        </w:rPr>
        <w:t>et al</w:t>
      </w:r>
      <w:r w:rsidR="006051E1" w:rsidRPr="006051E1">
        <w:rPr>
          <w:rFonts w:cs="Times New Roman"/>
          <w:i/>
          <w:iCs/>
          <w:color w:val="222222"/>
          <w:szCs w:val="24"/>
          <w:shd w:val="clear" w:color="auto" w:fill="FFFFFF"/>
        </w:rPr>
        <w:t>.</w:t>
      </w:r>
      <w:r w:rsidRPr="006051E1">
        <w:rPr>
          <w:rFonts w:cs="Times New Roman"/>
          <w:i/>
          <w:iCs/>
          <w:color w:val="222222"/>
          <w:szCs w:val="24"/>
          <w:shd w:val="clear" w:color="auto" w:fill="FFFFFF"/>
        </w:rPr>
        <w:t>,</w:t>
      </w:r>
      <w:r w:rsidRPr="00A27C3A">
        <w:rPr>
          <w:rFonts w:cs="Times New Roman"/>
          <w:color w:val="222222"/>
          <w:szCs w:val="24"/>
          <w:shd w:val="clear" w:color="auto" w:fill="FFFFFF"/>
        </w:rPr>
        <w:t xml:space="preserve"> 2006</w:t>
      </w:r>
      <w:r w:rsidRPr="00A27C3A">
        <w:rPr>
          <w:rFonts w:cs="Times New Roman"/>
          <w:bCs/>
          <w:iCs/>
          <w:szCs w:val="24"/>
        </w:rPr>
        <w:t xml:space="preserve">) and intrapsychic strategies (e.g., </w:t>
      </w:r>
      <w:r>
        <w:rPr>
          <w:rFonts w:cs="Times New Roman"/>
          <w:color w:val="222222"/>
          <w:szCs w:val="24"/>
          <w:shd w:val="clear" w:color="auto" w:fill="FFFFFF"/>
        </w:rPr>
        <w:t xml:space="preserve">Campbell &amp; Foster, </w:t>
      </w:r>
      <w:r w:rsidRPr="00A27C3A">
        <w:rPr>
          <w:rFonts w:cs="Times New Roman"/>
          <w:color w:val="222222"/>
          <w:szCs w:val="24"/>
          <w:shd w:val="clear" w:color="auto" w:fill="FFFFFF"/>
        </w:rPr>
        <w:t>2007)</w:t>
      </w:r>
      <w:r w:rsidRPr="00A27C3A">
        <w:rPr>
          <w:rFonts w:cs="Times New Roman"/>
          <w:bCs/>
          <w:iCs/>
          <w:szCs w:val="24"/>
        </w:rPr>
        <w:t xml:space="preserve"> to attract love, affection, likeability, and followership from other people around them. Third, is the social relationship context of the models</w:t>
      </w:r>
      <w:r>
        <w:rPr>
          <w:rFonts w:cs="Times New Roman"/>
          <w:bCs/>
          <w:iCs/>
          <w:szCs w:val="24"/>
        </w:rPr>
        <w:t>, t</w:t>
      </w:r>
      <w:r w:rsidRPr="00A27C3A">
        <w:rPr>
          <w:rFonts w:cs="Times New Roman"/>
          <w:bCs/>
          <w:iCs/>
          <w:szCs w:val="24"/>
        </w:rPr>
        <w:t xml:space="preserve">hat is, the models directly apply to </w:t>
      </w:r>
      <w:r>
        <w:rPr>
          <w:rFonts w:cs="Times New Roman"/>
          <w:bCs/>
          <w:iCs/>
          <w:szCs w:val="24"/>
        </w:rPr>
        <w:t xml:space="preserve">the </w:t>
      </w:r>
      <w:r w:rsidRPr="00A27C3A">
        <w:rPr>
          <w:rFonts w:cs="Times New Roman"/>
          <w:bCs/>
          <w:iCs/>
          <w:szCs w:val="24"/>
        </w:rPr>
        <w:t xml:space="preserve">social relationships of the narcissistic personality, such as romantic relationships and interpersonal relationships in an ‘accommodating’ social environment. Fourth, the difficulty in </w:t>
      </w:r>
      <w:r w:rsidRPr="00A27C3A">
        <w:rPr>
          <w:rFonts w:cs="Times New Roman"/>
          <w:bCs/>
          <w:iCs/>
          <w:szCs w:val="24"/>
        </w:rPr>
        <w:lastRenderedPageBreak/>
        <w:t xml:space="preserve">sustaining relationships with other people </w:t>
      </w:r>
      <w:r>
        <w:rPr>
          <w:rFonts w:cs="Times New Roman"/>
          <w:bCs/>
          <w:iCs/>
          <w:szCs w:val="24"/>
        </w:rPr>
        <w:t>stems from</w:t>
      </w:r>
      <w:r w:rsidRPr="00A27C3A">
        <w:rPr>
          <w:rFonts w:cs="Times New Roman"/>
          <w:bCs/>
          <w:iCs/>
          <w:szCs w:val="24"/>
        </w:rPr>
        <w:t xml:space="preserve"> the lopsided view of the self and </w:t>
      </w:r>
      <w:r w:rsidR="00C723CE">
        <w:rPr>
          <w:rFonts w:cs="Times New Roman"/>
          <w:bCs/>
          <w:iCs/>
          <w:szCs w:val="24"/>
        </w:rPr>
        <w:t xml:space="preserve">the </w:t>
      </w:r>
      <w:r w:rsidRPr="00A27C3A">
        <w:rPr>
          <w:rFonts w:cs="Times New Roman"/>
          <w:bCs/>
          <w:iCs/>
          <w:szCs w:val="24"/>
        </w:rPr>
        <w:t xml:space="preserve">lack of reciprocity of narcissists in giving love and admiration to other people. </w:t>
      </w:r>
    </w:p>
    <w:p w14:paraId="5DA48A60" w14:textId="25F2ECD5" w:rsidR="00D85C05" w:rsidRDefault="00D85C05" w:rsidP="00E17547">
      <w:pPr>
        <w:spacing w:after="0" w:line="480" w:lineRule="auto"/>
        <w:ind w:firstLine="720"/>
        <w:jc w:val="both"/>
        <w:rPr>
          <w:rFonts w:cs="Times New Roman"/>
          <w:bCs/>
          <w:iCs/>
          <w:szCs w:val="24"/>
        </w:rPr>
      </w:pPr>
      <w:r w:rsidRPr="00A27C3A">
        <w:rPr>
          <w:rFonts w:cs="Times New Roman"/>
          <w:bCs/>
          <w:iCs/>
          <w:szCs w:val="24"/>
        </w:rPr>
        <w:t>Conversely,</w:t>
      </w:r>
      <w:r>
        <w:rPr>
          <w:rFonts w:cs="Times New Roman"/>
          <w:bCs/>
          <w:iCs/>
          <w:szCs w:val="24"/>
        </w:rPr>
        <w:t xml:space="preserve"> there are four main</w:t>
      </w:r>
      <w:r w:rsidRPr="00A27C3A">
        <w:rPr>
          <w:rFonts w:cs="Times New Roman"/>
          <w:bCs/>
          <w:iCs/>
          <w:szCs w:val="24"/>
        </w:rPr>
        <w:t xml:space="preserve"> differences in the models, including the</w:t>
      </w:r>
      <w:r>
        <w:rPr>
          <w:rFonts w:cs="Times New Roman"/>
          <w:bCs/>
          <w:iCs/>
          <w:szCs w:val="24"/>
        </w:rPr>
        <w:t xml:space="preserve"> issue of time context (e.g., chocolate cake model and contextual reinforcement model), inconsistent narcissistic cravings (addictive model), basic and self-conscious differentiation of the narcissistic personality (self-conscious model) and prevalence of the word "I" in the speeches of narcissists (self-orientation model). The other models do not capture the role of time in their discussions. First, the time context is interpreted from the perspective that narcissists attract likeability at the initial stages of their relationships with other people because of their charisma, confidence, and charm but when other people get to know them better, for example</w:t>
      </w:r>
      <w:r w:rsidR="00C723CE">
        <w:rPr>
          <w:rFonts w:cs="Times New Roman"/>
          <w:bCs/>
          <w:iCs/>
          <w:szCs w:val="24"/>
        </w:rPr>
        <w:t>,</w:t>
      </w:r>
      <w:r>
        <w:rPr>
          <w:rFonts w:cs="Times New Roman"/>
          <w:bCs/>
          <w:iCs/>
          <w:szCs w:val="24"/>
        </w:rPr>
        <w:t xml:space="preserve"> their domineering behaviour and insensitivity (Campbell, 2005), the</w:t>
      </w:r>
      <w:r w:rsidR="00C723CE">
        <w:rPr>
          <w:rFonts w:cs="Times New Roman"/>
          <w:bCs/>
          <w:iCs/>
          <w:szCs w:val="24"/>
        </w:rPr>
        <w:t xml:space="preserve"> collapse of their relationship</w:t>
      </w:r>
      <w:r>
        <w:rPr>
          <w:rFonts w:cs="Times New Roman"/>
          <w:bCs/>
          <w:iCs/>
          <w:szCs w:val="24"/>
        </w:rPr>
        <w:t xml:space="preserve">, which happens in the long term </w:t>
      </w:r>
      <w:r w:rsidRPr="00A34794">
        <w:rPr>
          <w:rFonts w:cs="Times New Roman"/>
          <w:bCs/>
          <w:iCs/>
          <w:szCs w:val="24"/>
        </w:rPr>
        <w:t>(</w:t>
      </w:r>
      <w:r>
        <w:rPr>
          <w:rFonts w:cs="Times New Roman"/>
          <w:bCs/>
          <w:iCs/>
          <w:szCs w:val="24"/>
        </w:rPr>
        <w:t xml:space="preserve">e.g., </w:t>
      </w:r>
      <w:r w:rsidRPr="00A34794">
        <w:rPr>
          <w:rFonts w:cs="Times New Roman"/>
          <w:szCs w:val="24"/>
        </w:rPr>
        <w:t xml:space="preserve">Campbell </w:t>
      </w:r>
      <w:r>
        <w:rPr>
          <w:rFonts w:cs="Times New Roman"/>
          <w:szCs w:val="24"/>
        </w:rPr>
        <w:t>&amp;</w:t>
      </w:r>
      <w:r w:rsidRPr="00A34794">
        <w:rPr>
          <w:rFonts w:cs="Times New Roman"/>
          <w:szCs w:val="24"/>
        </w:rPr>
        <w:t xml:space="preserve"> Campbell, 2009).</w:t>
      </w:r>
      <w:r>
        <w:rPr>
          <w:rFonts w:cs="Times New Roman"/>
          <w:bCs/>
          <w:iCs/>
          <w:szCs w:val="24"/>
        </w:rPr>
        <w:t xml:space="preserve">  Second, the addictive model offers a difference in viewing narcissism as an inconsistent craving of the narcissistic personality, that is, the desire for self-promotion may be consistent but the strategies to achieving such desires are inconsistent because the individual goes through reflections and waned satisfaction from previous successes or feelings of superiority </w:t>
      </w:r>
      <w:r w:rsidRPr="00D06A45">
        <w:rPr>
          <w:rFonts w:cs="Times New Roman"/>
          <w:bCs/>
          <w:iCs/>
          <w:szCs w:val="24"/>
        </w:rPr>
        <w:t>(</w:t>
      </w:r>
      <w:r w:rsidRPr="00D06A45">
        <w:rPr>
          <w:rFonts w:cs="Times New Roman"/>
          <w:szCs w:val="24"/>
        </w:rPr>
        <w:t xml:space="preserve">Baumeister </w:t>
      </w:r>
      <w:r>
        <w:rPr>
          <w:rFonts w:cs="Times New Roman"/>
          <w:szCs w:val="24"/>
        </w:rPr>
        <w:t>&amp;</w:t>
      </w:r>
      <w:r w:rsidRPr="00D06A45">
        <w:rPr>
          <w:rFonts w:cs="Times New Roman"/>
          <w:szCs w:val="24"/>
        </w:rPr>
        <w:t xml:space="preserve"> Vohs, 2001)</w:t>
      </w:r>
      <w:r w:rsidRPr="00D06A45">
        <w:rPr>
          <w:rFonts w:cs="Times New Roman"/>
          <w:bCs/>
          <w:iCs/>
          <w:szCs w:val="24"/>
        </w:rPr>
        <w:t>.</w:t>
      </w:r>
      <w:r>
        <w:rPr>
          <w:rFonts w:cs="Times New Roman"/>
          <w:bCs/>
          <w:iCs/>
          <w:szCs w:val="24"/>
        </w:rPr>
        <w:t xml:space="preserve"> The other models do not highlight the inconsistent cravings of the narcissistic personality. Third, the self-conscious emotions model differs from other models as it explicates the complex processes of self-conscious emotions and the narcissistic personality, using the example of embarrassment, with emphas</w:t>
      </w:r>
      <w:r w:rsidR="00C723CE">
        <w:rPr>
          <w:rFonts w:cs="Times New Roman"/>
          <w:bCs/>
          <w:iCs/>
          <w:szCs w:val="24"/>
        </w:rPr>
        <w:t>i</w:t>
      </w:r>
      <w:r>
        <w:rPr>
          <w:rFonts w:cs="Times New Roman"/>
          <w:bCs/>
          <w:iCs/>
          <w:szCs w:val="24"/>
        </w:rPr>
        <w:t>s on how narcissists evaluate the occurrence of an event, with internal and external attributions, to suppress their shame and increase their pride (Tracy &amp; Robins, 2004). Fourth, the self-orientation model shows a unique proposition of how narcissist</w:t>
      </w:r>
      <w:r w:rsidR="00C723CE">
        <w:rPr>
          <w:rFonts w:cs="Times New Roman"/>
          <w:bCs/>
          <w:iCs/>
          <w:szCs w:val="24"/>
        </w:rPr>
        <w:t>s</w:t>
      </w:r>
      <w:r>
        <w:rPr>
          <w:rFonts w:cs="Times New Roman"/>
          <w:bCs/>
          <w:iCs/>
          <w:szCs w:val="24"/>
        </w:rPr>
        <w:t xml:space="preserve"> prevalently use the word “I” in their speeches to portray a self-enhanced image of themselves (Campbell, 1999).</w:t>
      </w:r>
    </w:p>
    <w:p w14:paraId="0C5D6AA2" w14:textId="2E1456AD" w:rsidR="00D85C05" w:rsidRPr="00891E66" w:rsidRDefault="00D85C05" w:rsidP="00E17547">
      <w:pPr>
        <w:spacing w:after="0" w:line="480" w:lineRule="auto"/>
        <w:ind w:firstLine="720"/>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lastRenderedPageBreak/>
        <w:t>Overall, the</w:t>
      </w:r>
      <w:r w:rsidR="00F6756E">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models of narcissism</w:t>
      </w:r>
      <w:r w:rsidR="00F6756E">
        <w:rPr>
          <w:rFonts w:asciiTheme="majorBidi" w:hAnsiTheme="majorBidi" w:cstheme="majorBidi"/>
          <w:color w:val="222222"/>
          <w:szCs w:val="24"/>
          <w:shd w:val="clear" w:color="auto" w:fill="FFFFFF"/>
        </w:rPr>
        <w:t xml:space="preserve"> drawn from social and personality psychology shows the various perspectives of narcissism and have</w:t>
      </w:r>
      <w:r>
        <w:rPr>
          <w:rFonts w:asciiTheme="majorBidi" w:hAnsiTheme="majorBidi" w:cstheme="majorBidi"/>
          <w:color w:val="222222"/>
          <w:szCs w:val="24"/>
          <w:shd w:val="clear" w:color="auto" w:fill="FFFFFF"/>
        </w:rPr>
        <w:t xml:space="preserve"> helped in shaping research </w:t>
      </w:r>
      <w:r w:rsidR="00F6756E">
        <w:rPr>
          <w:rFonts w:asciiTheme="majorBidi" w:hAnsiTheme="majorBidi" w:cstheme="majorBidi"/>
          <w:color w:val="222222"/>
          <w:szCs w:val="24"/>
          <w:shd w:val="clear" w:color="auto" w:fill="FFFFFF"/>
        </w:rPr>
        <w:t>in the leadership and organisational psychology field, in terms of</w:t>
      </w:r>
      <w:r>
        <w:rPr>
          <w:rFonts w:asciiTheme="majorBidi" w:hAnsiTheme="majorBidi" w:cstheme="majorBidi"/>
          <w:color w:val="222222"/>
          <w:szCs w:val="24"/>
          <w:shd w:val="clear" w:color="auto" w:fill="FFFFFF"/>
        </w:rPr>
        <w:t xml:space="preserve"> </w:t>
      </w:r>
      <w:r w:rsidR="00F6756E">
        <w:rPr>
          <w:rFonts w:asciiTheme="majorBidi" w:hAnsiTheme="majorBidi" w:cstheme="majorBidi"/>
          <w:color w:val="222222"/>
          <w:szCs w:val="24"/>
          <w:shd w:val="clear" w:color="auto" w:fill="FFFFFF"/>
        </w:rPr>
        <w:t xml:space="preserve">their applications </w:t>
      </w:r>
      <w:r>
        <w:rPr>
          <w:rFonts w:asciiTheme="majorBidi" w:hAnsiTheme="majorBidi" w:cstheme="majorBidi"/>
          <w:color w:val="222222"/>
          <w:szCs w:val="24"/>
          <w:shd w:val="clear" w:color="auto" w:fill="FFFFFF"/>
        </w:rPr>
        <w:t>for both leadership theory development and practice. Next, I discuss the implications of the models of narcissism for leadership and gaps for my research.</w:t>
      </w:r>
    </w:p>
    <w:p w14:paraId="76D06F96" w14:textId="77777777" w:rsidR="00D85C05" w:rsidRPr="00891E66" w:rsidRDefault="00D85C05" w:rsidP="00E17547">
      <w:pPr>
        <w:pStyle w:val="Heading2"/>
        <w:spacing w:before="0" w:after="0" w:line="480" w:lineRule="auto"/>
      </w:pPr>
      <w:bookmarkStart w:id="57" w:name="_Toc89777525"/>
      <w:bookmarkStart w:id="58" w:name="_Toc109122481"/>
      <w:r w:rsidRPr="002B6AB7">
        <w:rPr>
          <w:i/>
          <w:iCs/>
        </w:rPr>
        <w:t>2.4.1</w:t>
      </w:r>
      <w:r>
        <w:rPr>
          <w:i/>
          <w:iCs/>
        </w:rPr>
        <w:t>3</w:t>
      </w:r>
      <w:r w:rsidRPr="002B6AB7">
        <w:rPr>
          <w:i/>
          <w:iCs/>
        </w:rPr>
        <w:tab/>
      </w:r>
      <w:r>
        <w:rPr>
          <w:i/>
          <w:iCs/>
        </w:rPr>
        <w:t>I</w:t>
      </w:r>
      <w:r w:rsidRPr="002B6AB7">
        <w:rPr>
          <w:i/>
          <w:iCs/>
        </w:rPr>
        <w:t xml:space="preserve">mplications </w:t>
      </w:r>
      <w:r>
        <w:rPr>
          <w:i/>
          <w:iCs/>
        </w:rPr>
        <w:t xml:space="preserve">of the models of narcissism </w:t>
      </w:r>
      <w:r w:rsidRPr="002B6AB7">
        <w:rPr>
          <w:i/>
          <w:iCs/>
        </w:rPr>
        <w:t>for leadership</w:t>
      </w:r>
      <w:r>
        <w:rPr>
          <w:i/>
          <w:iCs/>
        </w:rPr>
        <w:t xml:space="preserve"> and research gaps</w:t>
      </w:r>
      <w:bookmarkEnd w:id="57"/>
      <w:bookmarkEnd w:id="58"/>
    </w:p>
    <w:p w14:paraId="3555CA2D" w14:textId="493027E4" w:rsidR="00D85C05" w:rsidRPr="00891E66" w:rsidRDefault="00D85C05" w:rsidP="00E17547">
      <w:pPr>
        <w:spacing w:after="0" w:line="480" w:lineRule="auto"/>
        <w:ind w:firstLine="720"/>
        <w:jc w:val="both"/>
        <w:rPr>
          <w:rFonts w:cs="Times New Roman"/>
          <w:bCs/>
          <w:iCs/>
          <w:szCs w:val="24"/>
        </w:rPr>
      </w:pPr>
      <w:r>
        <w:rPr>
          <w:rFonts w:cs="Times New Roman"/>
          <w:bCs/>
          <w:iCs/>
          <w:szCs w:val="24"/>
        </w:rPr>
        <w:t>The models of narcissism have influenced leadership theorizing in many ways. Research on narcissism has been linked with leadership because narcissism in its characteristics is suitable to express leaders’ self-satisfying goals, such as the need for power, prestige, social status, and control over others (Campbell &amp; Campbell, 2009). As research on narcissism and leadership continues to increase in the industrial/organisational and leadership field (e.g.,</w:t>
      </w:r>
      <w:r w:rsidRPr="006524B0">
        <w:rPr>
          <w:rFonts w:asciiTheme="majorBidi" w:hAnsiTheme="majorBidi" w:cstheme="majorBidi"/>
          <w:color w:val="222222"/>
          <w:szCs w:val="24"/>
          <w:shd w:val="clear" w:color="auto" w:fill="FFFFFF"/>
        </w:rPr>
        <w:t xml:space="preserve"> Chatter</w:t>
      </w:r>
      <w:r>
        <w:rPr>
          <w:rFonts w:asciiTheme="majorBidi" w:hAnsiTheme="majorBidi" w:cstheme="majorBidi"/>
          <w:color w:val="222222"/>
          <w:szCs w:val="24"/>
          <w:shd w:val="clear" w:color="auto" w:fill="FFFFFF"/>
        </w:rPr>
        <w:t xml:space="preserve">jee &amp; Pollock, 2017; </w:t>
      </w:r>
      <w:r w:rsidRPr="006524B0">
        <w:rPr>
          <w:rFonts w:asciiTheme="majorBidi" w:hAnsiTheme="majorBidi" w:cstheme="majorBidi"/>
          <w:color w:val="222222"/>
          <w:szCs w:val="24"/>
          <w:shd w:val="clear" w:color="auto" w:fill="FFFFFF"/>
        </w:rPr>
        <w:t xml:space="preserve">Grijalva </w:t>
      </w:r>
      <w:r w:rsidRPr="006051E1">
        <w:rPr>
          <w:rFonts w:asciiTheme="majorBidi" w:hAnsiTheme="majorBidi" w:cstheme="majorBidi"/>
          <w:i/>
          <w:iCs/>
          <w:color w:val="222222"/>
          <w:szCs w:val="24"/>
          <w:shd w:val="clear" w:color="auto" w:fill="FFFFFF"/>
        </w:rPr>
        <w:t>et al</w:t>
      </w:r>
      <w:r w:rsidR="006051E1" w:rsidRPr="006051E1">
        <w:rPr>
          <w:rFonts w:asciiTheme="majorBidi" w:hAnsiTheme="majorBidi" w:cstheme="majorBidi"/>
          <w:i/>
          <w:iCs/>
          <w:color w:val="222222"/>
          <w:szCs w:val="24"/>
          <w:shd w:val="clear" w:color="auto" w:fill="FFFFFF"/>
        </w:rPr>
        <w:t>.</w:t>
      </w:r>
      <w:r w:rsidRPr="006051E1">
        <w:rPr>
          <w:rFonts w:asciiTheme="majorBidi" w:hAnsiTheme="majorBidi" w:cstheme="majorBidi"/>
          <w:i/>
          <w:iCs/>
          <w:color w:val="222222"/>
          <w:szCs w:val="24"/>
          <w:shd w:val="clear" w:color="auto" w:fill="FFFFFF"/>
        </w:rPr>
        <w:t>,</w:t>
      </w:r>
      <w:r w:rsidRPr="006524B0">
        <w:rPr>
          <w:rFonts w:asciiTheme="majorBidi" w:hAnsiTheme="majorBidi" w:cstheme="majorBidi"/>
          <w:color w:val="222222"/>
          <w:szCs w:val="24"/>
          <w:shd w:val="clear" w:color="auto" w:fill="FFFFFF"/>
        </w:rPr>
        <w:t xml:space="preserve"> 2015</w:t>
      </w:r>
      <w:r>
        <w:rPr>
          <w:rFonts w:asciiTheme="majorBidi" w:hAnsiTheme="majorBidi" w:cstheme="majorBidi"/>
          <w:color w:val="222222"/>
          <w:szCs w:val="24"/>
          <w:shd w:val="clear" w:color="auto" w:fill="FFFFFF"/>
        </w:rPr>
        <w:t xml:space="preserve">; </w:t>
      </w:r>
      <w:r w:rsidRPr="00C820C0">
        <w:rPr>
          <w:rFonts w:cs="Times New Roman"/>
          <w:szCs w:val="24"/>
          <w:shd w:val="clear" w:color="auto" w:fill="FFFFFF"/>
        </w:rPr>
        <w:t xml:space="preserve">Nevicka </w:t>
      </w:r>
      <w:r w:rsidRPr="006051E1">
        <w:rPr>
          <w:rFonts w:cs="Times New Roman"/>
          <w:i/>
          <w:iCs/>
          <w:szCs w:val="24"/>
          <w:shd w:val="clear" w:color="auto" w:fill="FFFFFF"/>
        </w:rPr>
        <w:t>et al</w:t>
      </w:r>
      <w:r w:rsidR="006051E1" w:rsidRPr="006051E1">
        <w:rPr>
          <w:rFonts w:cs="Times New Roman"/>
          <w:i/>
          <w:iCs/>
          <w:szCs w:val="24"/>
          <w:shd w:val="clear" w:color="auto" w:fill="FFFFFF"/>
        </w:rPr>
        <w:t>.</w:t>
      </w:r>
      <w:r w:rsidRPr="006051E1">
        <w:rPr>
          <w:rFonts w:cs="Times New Roman"/>
          <w:i/>
          <w:iCs/>
          <w:szCs w:val="24"/>
          <w:shd w:val="clear" w:color="auto" w:fill="FFFFFF"/>
        </w:rPr>
        <w:t xml:space="preserve">, </w:t>
      </w:r>
      <w:r>
        <w:rPr>
          <w:rFonts w:cs="Times New Roman"/>
          <w:szCs w:val="24"/>
          <w:shd w:val="clear" w:color="auto" w:fill="FFFFFF"/>
        </w:rPr>
        <w:t>2018</w:t>
      </w:r>
      <w:r>
        <w:rPr>
          <w:rFonts w:cs="Times New Roman"/>
          <w:bCs/>
          <w:iCs/>
          <w:szCs w:val="24"/>
        </w:rPr>
        <w:t>), scholars have</w:t>
      </w:r>
      <w:r w:rsidR="003132D4">
        <w:rPr>
          <w:rFonts w:cs="Times New Roman"/>
          <w:bCs/>
          <w:iCs/>
          <w:szCs w:val="24"/>
        </w:rPr>
        <w:t xml:space="preserve"> </w:t>
      </w:r>
      <w:r>
        <w:rPr>
          <w:rFonts w:cs="Times New Roman"/>
          <w:bCs/>
          <w:iCs/>
          <w:szCs w:val="24"/>
        </w:rPr>
        <w:t>applied the models on narcissism in th</w:t>
      </w:r>
      <w:r w:rsidR="003132D4">
        <w:rPr>
          <w:rFonts w:cs="Times New Roman"/>
          <w:bCs/>
          <w:iCs/>
          <w:szCs w:val="24"/>
        </w:rPr>
        <w:t xml:space="preserve">eir </w:t>
      </w:r>
      <w:r>
        <w:rPr>
          <w:rFonts w:cs="Times New Roman"/>
          <w:bCs/>
          <w:iCs/>
          <w:szCs w:val="24"/>
        </w:rPr>
        <w:t xml:space="preserve">research investigations on the narcissistic personality, </w:t>
      </w:r>
      <w:r w:rsidR="003132D4">
        <w:rPr>
          <w:rFonts w:cs="Times New Roman"/>
          <w:bCs/>
          <w:iCs/>
          <w:szCs w:val="24"/>
        </w:rPr>
        <w:t>as reviewed above. Areas of research investigation influenced by the various models of narcissism include</w:t>
      </w:r>
      <w:r w:rsidR="00720A98">
        <w:rPr>
          <w:rFonts w:cs="Times New Roman"/>
          <w:bCs/>
          <w:iCs/>
          <w:szCs w:val="24"/>
        </w:rPr>
        <w:t>s</w:t>
      </w:r>
      <w:r w:rsidR="003132D4">
        <w:rPr>
          <w:rFonts w:cs="Times New Roman"/>
          <w:bCs/>
          <w:iCs/>
          <w:szCs w:val="24"/>
        </w:rPr>
        <w:t xml:space="preserve"> leader emergence (</w:t>
      </w:r>
      <w:r w:rsidR="00026A9A">
        <w:rPr>
          <w:rFonts w:cs="Times New Roman"/>
          <w:bCs/>
          <w:iCs/>
          <w:szCs w:val="24"/>
        </w:rPr>
        <w:t xml:space="preserve">e.g., </w:t>
      </w:r>
      <w:r w:rsidR="003132D4">
        <w:rPr>
          <w:rFonts w:cs="Times New Roman"/>
          <w:bCs/>
          <w:iCs/>
          <w:szCs w:val="24"/>
        </w:rPr>
        <w:t xml:space="preserve">Nevicka </w:t>
      </w:r>
      <w:r w:rsidR="003132D4" w:rsidRPr="003132D4">
        <w:rPr>
          <w:rFonts w:cs="Times New Roman"/>
          <w:bCs/>
          <w:i/>
          <w:szCs w:val="24"/>
        </w:rPr>
        <w:t>et al.,</w:t>
      </w:r>
      <w:r w:rsidR="003132D4">
        <w:rPr>
          <w:rFonts w:cs="Times New Roman"/>
          <w:bCs/>
          <w:iCs/>
          <w:szCs w:val="24"/>
        </w:rPr>
        <w:t xml:space="preserve"> 2011), promoting the inflated self of leaders</w:t>
      </w:r>
      <w:r w:rsidR="00CA414F">
        <w:rPr>
          <w:rFonts w:cs="Times New Roman"/>
          <w:bCs/>
          <w:iCs/>
          <w:szCs w:val="24"/>
        </w:rPr>
        <w:t xml:space="preserve"> (</w:t>
      </w:r>
      <w:r w:rsidR="00026A9A">
        <w:rPr>
          <w:rFonts w:cs="Times New Roman"/>
          <w:bCs/>
          <w:iCs/>
          <w:szCs w:val="24"/>
        </w:rPr>
        <w:t xml:space="preserve">e.g., </w:t>
      </w:r>
      <w:r w:rsidR="00CA414F">
        <w:rPr>
          <w:rFonts w:cs="Times New Roman"/>
          <w:bCs/>
          <w:iCs/>
          <w:szCs w:val="24"/>
        </w:rPr>
        <w:t>Chatterjee &amp; Hambrick, 2007)</w:t>
      </w:r>
      <w:r w:rsidR="003132D4">
        <w:rPr>
          <w:rFonts w:cs="Times New Roman"/>
          <w:bCs/>
          <w:iCs/>
          <w:szCs w:val="24"/>
        </w:rPr>
        <w:t xml:space="preserve">, personality configuration of leaders such as overconfidence </w:t>
      </w:r>
      <w:r w:rsidR="00CA414F">
        <w:rPr>
          <w:rFonts w:cs="Times New Roman"/>
          <w:bCs/>
          <w:iCs/>
          <w:szCs w:val="24"/>
        </w:rPr>
        <w:t>(</w:t>
      </w:r>
      <w:r w:rsidR="00026A9A">
        <w:rPr>
          <w:rFonts w:cs="Times New Roman"/>
          <w:bCs/>
          <w:iCs/>
          <w:szCs w:val="24"/>
        </w:rPr>
        <w:t xml:space="preserve">e.g., </w:t>
      </w:r>
      <w:r w:rsidR="00CA414F" w:rsidRPr="00E07A6E">
        <w:rPr>
          <w:rFonts w:asciiTheme="majorBidi" w:hAnsiTheme="majorBidi" w:cstheme="majorBidi"/>
          <w:color w:val="222222"/>
          <w:szCs w:val="24"/>
          <w:shd w:val="clear" w:color="auto" w:fill="FFFFFF"/>
        </w:rPr>
        <w:t>Macenczak</w:t>
      </w:r>
      <w:r w:rsidR="00CA414F">
        <w:rPr>
          <w:rFonts w:asciiTheme="majorBidi" w:hAnsiTheme="majorBidi" w:cstheme="majorBidi"/>
          <w:color w:val="222222"/>
          <w:szCs w:val="24"/>
          <w:shd w:val="clear" w:color="auto" w:fill="FFFFFF"/>
        </w:rPr>
        <w:t xml:space="preserve"> </w:t>
      </w:r>
      <w:r w:rsidR="00CA414F" w:rsidRPr="00B14D5F">
        <w:rPr>
          <w:rFonts w:asciiTheme="majorBidi" w:hAnsiTheme="majorBidi" w:cstheme="majorBidi"/>
          <w:i/>
          <w:iCs/>
          <w:color w:val="222222"/>
          <w:szCs w:val="24"/>
          <w:shd w:val="clear" w:color="auto" w:fill="FFFFFF"/>
        </w:rPr>
        <w:t>et al.,</w:t>
      </w:r>
      <w:r w:rsidR="00CA414F" w:rsidRPr="00E07A6E">
        <w:rPr>
          <w:rFonts w:asciiTheme="majorBidi" w:hAnsiTheme="majorBidi" w:cstheme="majorBidi"/>
          <w:color w:val="222222"/>
          <w:szCs w:val="24"/>
          <w:shd w:val="clear" w:color="auto" w:fill="FFFFFF"/>
        </w:rPr>
        <w:t xml:space="preserve"> 2016</w:t>
      </w:r>
      <w:r w:rsidR="00CA414F">
        <w:rPr>
          <w:rFonts w:asciiTheme="majorBidi" w:hAnsiTheme="majorBidi" w:cstheme="majorBidi"/>
          <w:color w:val="222222"/>
          <w:szCs w:val="24"/>
          <w:shd w:val="clear" w:color="auto" w:fill="FFFFFF"/>
        </w:rPr>
        <w:t>)</w:t>
      </w:r>
      <w:r w:rsidR="003132D4">
        <w:rPr>
          <w:rFonts w:cs="Times New Roman"/>
          <w:bCs/>
          <w:iCs/>
          <w:szCs w:val="24"/>
        </w:rPr>
        <w:t>, emotional dynamics in leaders</w:t>
      </w:r>
      <w:r w:rsidR="00CA414F">
        <w:rPr>
          <w:rFonts w:cs="Times New Roman"/>
          <w:bCs/>
          <w:iCs/>
          <w:szCs w:val="24"/>
        </w:rPr>
        <w:t xml:space="preserve"> (</w:t>
      </w:r>
      <w:r w:rsidR="00026A9A">
        <w:rPr>
          <w:rFonts w:cs="Times New Roman"/>
          <w:bCs/>
          <w:iCs/>
          <w:szCs w:val="24"/>
        </w:rPr>
        <w:t xml:space="preserve">e.g., </w:t>
      </w:r>
      <w:r w:rsidR="00CA414F" w:rsidRPr="00EB359B">
        <w:rPr>
          <w:rFonts w:asciiTheme="majorBidi" w:hAnsiTheme="majorBidi" w:cstheme="majorBidi"/>
          <w:color w:val="222222"/>
          <w:szCs w:val="24"/>
          <w:shd w:val="clear" w:color="auto" w:fill="FFFFFF"/>
        </w:rPr>
        <w:t>Bodo</w:t>
      </w:r>
      <w:r w:rsidR="00CA414F">
        <w:rPr>
          <w:rFonts w:asciiTheme="majorBidi" w:hAnsiTheme="majorBidi" w:cstheme="majorBidi"/>
          <w:color w:val="222222"/>
          <w:szCs w:val="24"/>
          <w:shd w:val="clear" w:color="auto" w:fill="FFFFFF"/>
        </w:rPr>
        <w:t>lica, &amp; Spraggon, 2011)</w:t>
      </w:r>
      <w:r w:rsidR="003132D4">
        <w:rPr>
          <w:rFonts w:cs="Times New Roman"/>
          <w:bCs/>
          <w:iCs/>
          <w:szCs w:val="24"/>
        </w:rPr>
        <w:t xml:space="preserve">, </w:t>
      </w:r>
      <w:r w:rsidR="00026A9A">
        <w:rPr>
          <w:rFonts w:cs="Times New Roman"/>
          <w:bCs/>
          <w:iCs/>
          <w:szCs w:val="24"/>
        </w:rPr>
        <w:t xml:space="preserve">and </w:t>
      </w:r>
      <w:r w:rsidR="003132D4">
        <w:rPr>
          <w:rFonts w:cs="Times New Roman"/>
          <w:bCs/>
          <w:iCs/>
          <w:szCs w:val="24"/>
        </w:rPr>
        <w:t xml:space="preserve">cultural dispositions of leaders as either agentic or communal </w:t>
      </w:r>
      <w:r w:rsidR="00CA414F">
        <w:rPr>
          <w:rFonts w:cs="Times New Roman"/>
          <w:bCs/>
          <w:iCs/>
          <w:szCs w:val="24"/>
        </w:rPr>
        <w:t>(</w:t>
      </w:r>
      <w:r w:rsidR="00026A9A">
        <w:rPr>
          <w:rFonts w:cs="Times New Roman"/>
          <w:bCs/>
          <w:iCs/>
          <w:szCs w:val="24"/>
        </w:rPr>
        <w:t xml:space="preserve">e.g., </w:t>
      </w:r>
      <w:r w:rsidR="00CA414F" w:rsidRPr="004853CA">
        <w:rPr>
          <w:rFonts w:asciiTheme="majorBidi" w:hAnsiTheme="majorBidi" w:cstheme="majorBidi"/>
          <w:color w:val="222222"/>
          <w:szCs w:val="24"/>
          <w:shd w:val="clear" w:color="auto" w:fill="FFFFFF"/>
        </w:rPr>
        <w:t>Luo</w:t>
      </w:r>
      <w:r w:rsidR="00CA414F">
        <w:rPr>
          <w:rFonts w:asciiTheme="majorBidi" w:hAnsiTheme="majorBidi" w:cstheme="majorBidi"/>
          <w:color w:val="222222"/>
          <w:szCs w:val="24"/>
          <w:shd w:val="clear" w:color="auto" w:fill="FFFFFF"/>
        </w:rPr>
        <w:t xml:space="preserve"> </w:t>
      </w:r>
      <w:r w:rsidR="00CA414F" w:rsidRPr="00266334">
        <w:rPr>
          <w:rFonts w:asciiTheme="majorBidi" w:hAnsiTheme="majorBidi" w:cstheme="majorBidi"/>
          <w:i/>
          <w:iCs/>
          <w:color w:val="222222"/>
          <w:szCs w:val="24"/>
          <w:shd w:val="clear" w:color="auto" w:fill="FFFFFF"/>
        </w:rPr>
        <w:t>et al.,</w:t>
      </w:r>
      <w:r w:rsidR="00CA414F" w:rsidRPr="004853CA">
        <w:rPr>
          <w:rFonts w:asciiTheme="majorBidi" w:hAnsiTheme="majorBidi" w:cstheme="majorBidi"/>
          <w:color w:val="222222"/>
          <w:szCs w:val="24"/>
          <w:shd w:val="clear" w:color="auto" w:fill="FFFFFF"/>
        </w:rPr>
        <w:t xml:space="preserve"> 2014</w:t>
      </w:r>
      <w:r w:rsidR="00CA414F">
        <w:rPr>
          <w:rFonts w:asciiTheme="majorBidi" w:hAnsiTheme="majorBidi" w:cstheme="majorBidi"/>
          <w:color w:val="222222"/>
          <w:szCs w:val="24"/>
          <w:shd w:val="clear" w:color="auto" w:fill="FFFFFF"/>
        </w:rPr>
        <w:t>)</w:t>
      </w:r>
      <w:r>
        <w:rPr>
          <w:rFonts w:cs="Times New Roman"/>
          <w:bCs/>
          <w:iCs/>
          <w:szCs w:val="24"/>
        </w:rPr>
        <w:t>.</w:t>
      </w:r>
    </w:p>
    <w:p w14:paraId="3739DD6A" w14:textId="15132838" w:rsidR="00D85C05" w:rsidRDefault="00D85C05" w:rsidP="001F1ABB">
      <w:pPr>
        <w:spacing w:after="0" w:line="480" w:lineRule="auto"/>
        <w:ind w:firstLine="720"/>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The models applicable to my thesis are the agency and extended agency model of narcissism (Campbell </w:t>
      </w:r>
      <w:r w:rsidRPr="006051E1">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2006; Campbell &amp; Foster, 2007). The models have received research interests a</w:t>
      </w:r>
      <w:r w:rsidR="00720A98">
        <w:rPr>
          <w:rFonts w:asciiTheme="majorBidi" w:hAnsiTheme="majorBidi" w:cstheme="majorBidi"/>
          <w:color w:val="222222"/>
          <w:szCs w:val="24"/>
          <w:shd w:val="clear" w:color="auto" w:fill="FFFFFF"/>
        </w:rPr>
        <w:t>s</w:t>
      </w:r>
      <w:r>
        <w:rPr>
          <w:rFonts w:asciiTheme="majorBidi" w:hAnsiTheme="majorBidi" w:cstheme="majorBidi"/>
          <w:color w:val="222222"/>
          <w:szCs w:val="24"/>
          <w:shd w:val="clear" w:color="auto" w:fill="FFFFFF"/>
        </w:rPr>
        <w:t xml:space="preserve"> scholars attempt to examine narcissism from a cultural perspective, that is, that narcissism culture is either agentic or communal (e.g., </w:t>
      </w:r>
      <w:r w:rsidRPr="001B727F">
        <w:rPr>
          <w:rFonts w:asciiTheme="majorBidi" w:hAnsiTheme="majorBidi" w:cstheme="majorBidi"/>
          <w:color w:val="222222"/>
          <w:szCs w:val="24"/>
          <w:shd w:val="clear" w:color="auto" w:fill="FFFFFF"/>
        </w:rPr>
        <w:t>Gebauer</w:t>
      </w:r>
      <w:r w:rsidR="006051E1">
        <w:rPr>
          <w:rFonts w:asciiTheme="majorBidi" w:hAnsiTheme="majorBidi" w:cstheme="majorBidi"/>
          <w:color w:val="222222"/>
          <w:szCs w:val="24"/>
          <w:shd w:val="clear" w:color="auto" w:fill="FFFFFF"/>
        </w:rPr>
        <w:t xml:space="preserve"> </w:t>
      </w:r>
      <w:r w:rsidR="006051E1" w:rsidRPr="006051E1">
        <w:rPr>
          <w:rFonts w:asciiTheme="majorBidi" w:hAnsiTheme="majorBidi" w:cstheme="majorBidi"/>
          <w:i/>
          <w:iCs/>
          <w:color w:val="222222"/>
          <w:szCs w:val="24"/>
          <w:shd w:val="clear" w:color="auto" w:fill="FFFFFF"/>
        </w:rPr>
        <w:t>et al.,</w:t>
      </w:r>
      <w:r w:rsidRPr="001B727F">
        <w:rPr>
          <w:rFonts w:asciiTheme="majorBidi" w:hAnsiTheme="majorBidi" w:cstheme="majorBidi"/>
          <w:color w:val="222222"/>
          <w:szCs w:val="24"/>
          <w:shd w:val="clear" w:color="auto" w:fill="FFFFFF"/>
        </w:rPr>
        <w:t xml:space="preserve"> 2012</w:t>
      </w:r>
      <w:r>
        <w:rPr>
          <w:rFonts w:asciiTheme="majorBidi" w:hAnsiTheme="majorBidi" w:cstheme="majorBidi"/>
          <w:color w:val="222222"/>
          <w:szCs w:val="24"/>
          <w:shd w:val="clear" w:color="auto" w:fill="FFFFFF"/>
        </w:rPr>
        <w:t xml:space="preserve">; </w:t>
      </w:r>
      <w:r w:rsidRPr="007C5C00">
        <w:rPr>
          <w:rFonts w:cs="Times New Roman"/>
          <w:color w:val="222222"/>
          <w:szCs w:val="24"/>
          <w:shd w:val="clear" w:color="auto" w:fill="FFFFFF"/>
        </w:rPr>
        <w:t>Gebauer</w:t>
      </w:r>
      <w:r>
        <w:rPr>
          <w:rFonts w:cs="Times New Roman"/>
          <w:color w:val="222222"/>
          <w:szCs w:val="24"/>
          <w:shd w:val="clear" w:color="auto" w:fill="FFFFFF"/>
        </w:rPr>
        <w:t xml:space="preserve"> </w:t>
      </w:r>
      <w:r w:rsidRPr="006051E1">
        <w:rPr>
          <w:rFonts w:cs="Times New Roman"/>
          <w:i/>
          <w:iCs/>
          <w:color w:val="222222"/>
          <w:szCs w:val="24"/>
          <w:shd w:val="clear" w:color="auto" w:fill="FFFFFF"/>
        </w:rPr>
        <w:t>et al.,</w:t>
      </w:r>
      <w:r w:rsidRPr="007C5C00">
        <w:rPr>
          <w:rFonts w:cs="Times New Roman"/>
          <w:color w:val="222222"/>
          <w:szCs w:val="24"/>
          <w:shd w:val="clear" w:color="auto" w:fill="FFFFFF"/>
        </w:rPr>
        <w:t xml:space="preserve"> 2013</w:t>
      </w:r>
      <w:r>
        <w:rPr>
          <w:rFonts w:cs="Times New Roman"/>
          <w:color w:val="222222"/>
          <w:szCs w:val="24"/>
          <w:shd w:val="clear" w:color="auto" w:fill="FFFFFF"/>
        </w:rPr>
        <w:t>)</w:t>
      </w:r>
      <w:r>
        <w:rPr>
          <w:rFonts w:asciiTheme="majorBidi" w:hAnsiTheme="majorBidi" w:cstheme="majorBidi"/>
          <w:color w:val="222222"/>
          <w:szCs w:val="24"/>
          <w:shd w:val="clear" w:color="auto" w:fill="FFFFFF"/>
        </w:rPr>
        <w:t xml:space="preserve">. The research suggests that agentic narcissists (narcissists that rely on agency) and </w:t>
      </w:r>
      <w:r>
        <w:rPr>
          <w:rFonts w:asciiTheme="majorBidi" w:hAnsiTheme="majorBidi" w:cstheme="majorBidi"/>
          <w:color w:val="222222"/>
          <w:szCs w:val="24"/>
          <w:shd w:val="clear" w:color="auto" w:fill="FFFFFF"/>
        </w:rPr>
        <w:lastRenderedPageBreak/>
        <w:t xml:space="preserve">communal narcissism (narcissists that rely on communion) share the same motive of self-promotion, </w:t>
      </w:r>
      <w:r w:rsidR="00987E45">
        <w:rPr>
          <w:rFonts w:asciiTheme="majorBidi" w:hAnsiTheme="majorBidi" w:cstheme="majorBidi"/>
          <w:color w:val="222222"/>
          <w:szCs w:val="24"/>
          <w:shd w:val="clear" w:color="auto" w:fill="FFFFFF"/>
        </w:rPr>
        <w:t>grandiosity,</w:t>
      </w:r>
      <w:r>
        <w:rPr>
          <w:rFonts w:asciiTheme="majorBidi" w:hAnsiTheme="majorBidi" w:cstheme="majorBidi"/>
          <w:color w:val="222222"/>
          <w:szCs w:val="24"/>
          <w:shd w:val="clear" w:color="auto" w:fill="FFFFFF"/>
        </w:rPr>
        <w:t xml:space="preserve"> and entitlement but they achieve their motives in different ways (</w:t>
      </w:r>
      <w:r w:rsidRPr="001B727F">
        <w:rPr>
          <w:rFonts w:asciiTheme="majorBidi" w:hAnsiTheme="majorBidi" w:cstheme="majorBidi"/>
          <w:color w:val="222222"/>
          <w:szCs w:val="24"/>
          <w:shd w:val="clear" w:color="auto" w:fill="FFFFFF"/>
        </w:rPr>
        <w:t>Gebauer</w:t>
      </w:r>
      <w:r>
        <w:rPr>
          <w:rFonts w:asciiTheme="majorBidi" w:hAnsiTheme="majorBidi" w:cstheme="majorBidi"/>
          <w:color w:val="222222"/>
          <w:szCs w:val="24"/>
          <w:shd w:val="clear" w:color="auto" w:fill="FFFFFF"/>
        </w:rPr>
        <w:t xml:space="preserve"> </w:t>
      </w:r>
      <w:r w:rsidRPr="006051E1">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2012). Research also suggests that it is possible to be both agentic and communal (</w:t>
      </w:r>
      <w:r w:rsidRPr="00726173">
        <w:rPr>
          <w:rFonts w:asciiTheme="majorBidi" w:hAnsiTheme="majorBidi" w:cstheme="majorBidi"/>
          <w:color w:val="222222"/>
          <w:szCs w:val="24"/>
          <w:shd w:val="clear" w:color="auto" w:fill="FFFFFF"/>
        </w:rPr>
        <w:t>Konrath</w:t>
      </w:r>
      <w:r w:rsidR="006051E1">
        <w:rPr>
          <w:rFonts w:asciiTheme="majorBidi" w:hAnsiTheme="majorBidi" w:cstheme="majorBidi"/>
          <w:color w:val="222222"/>
          <w:szCs w:val="24"/>
          <w:shd w:val="clear" w:color="auto" w:fill="FFFFFF"/>
        </w:rPr>
        <w:t xml:space="preserve"> </w:t>
      </w:r>
      <w:r w:rsidR="006051E1" w:rsidRPr="006051E1">
        <w:rPr>
          <w:rFonts w:asciiTheme="majorBidi" w:hAnsiTheme="majorBidi" w:cstheme="majorBidi"/>
          <w:i/>
          <w:iCs/>
          <w:color w:val="222222"/>
          <w:szCs w:val="24"/>
          <w:shd w:val="clear" w:color="auto" w:fill="FFFFFF"/>
        </w:rPr>
        <w:t>et al.,</w:t>
      </w:r>
      <w:r w:rsidRPr="00726173">
        <w:rPr>
          <w:rFonts w:asciiTheme="majorBidi" w:hAnsiTheme="majorBidi" w:cstheme="majorBidi"/>
          <w:color w:val="222222"/>
          <w:szCs w:val="24"/>
          <w:shd w:val="clear" w:color="auto" w:fill="FFFFFF"/>
        </w:rPr>
        <w:t xml:space="preserve"> 2009)</w:t>
      </w:r>
      <w:r>
        <w:rPr>
          <w:rFonts w:asciiTheme="majorBidi" w:hAnsiTheme="majorBidi" w:cstheme="majorBidi"/>
          <w:color w:val="222222"/>
          <w:szCs w:val="24"/>
          <w:shd w:val="clear" w:color="auto" w:fill="FFFFFF"/>
        </w:rPr>
        <w:t xml:space="preserve"> and the agency-communal </w:t>
      </w:r>
      <w:r w:rsidRPr="00A31B79">
        <w:rPr>
          <w:rFonts w:cs="Times New Roman"/>
          <w:szCs w:val="24"/>
          <w:shd w:val="clear" w:color="auto" w:fill="FFFFFF"/>
        </w:rPr>
        <w:t>asymmetry</w:t>
      </w:r>
      <w:r>
        <w:rPr>
          <w:rFonts w:cs="Times New Roman"/>
          <w:szCs w:val="24"/>
          <w:shd w:val="clear" w:color="auto" w:fill="FFFFFF"/>
        </w:rPr>
        <w:t xml:space="preserve"> mostly applies to gender differences in individuals. However, few studies have explored the agency and extended agency models of narcissism in relation to leader narcissism in organisational context. Most of the studies (e.g., Luo </w:t>
      </w:r>
      <w:r w:rsidRPr="006051E1">
        <w:rPr>
          <w:rFonts w:cs="Times New Roman"/>
          <w:i/>
          <w:iCs/>
          <w:szCs w:val="24"/>
          <w:shd w:val="clear" w:color="auto" w:fill="FFFFFF"/>
        </w:rPr>
        <w:t>et al.,</w:t>
      </w:r>
      <w:r>
        <w:rPr>
          <w:rFonts w:cs="Times New Roman"/>
          <w:szCs w:val="24"/>
          <w:shd w:val="clear" w:color="auto" w:fill="FFFFFF"/>
        </w:rPr>
        <w:t xml:space="preserve"> 2014; </w:t>
      </w:r>
      <w:r w:rsidRPr="00D520C3">
        <w:rPr>
          <w:rFonts w:asciiTheme="majorBidi" w:hAnsiTheme="majorBidi" w:cstheme="majorBidi"/>
          <w:color w:val="222222"/>
          <w:szCs w:val="24"/>
          <w:shd w:val="clear" w:color="auto" w:fill="FFFFFF"/>
        </w:rPr>
        <w:t>Rentzsch, &amp; Gebauer, 2019</w:t>
      </w:r>
      <w:r>
        <w:rPr>
          <w:rFonts w:cs="Times New Roman"/>
          <w:szCs w:val="24"/>
          <w:shd w:val="clear" w:color="auto" w:fill="FFFFFF"/>
        </w:rPr>
        <w:t xml:space="preserve">) explore the agency and communal models with data from individuals in random context (e.g., student samples) and not in relation to leader narcissism, with exception to Owens et al. (2015) that controlled for leader and follower gender expecting female leaders to be more communal and male leaders to be more agentic. Recently, </w:t>
      </w:r>
      <w:r>
        <w:rPr>
          <w:rFonts w:asciiTheme="majorBidi" w:hAnsiTheme="majorBidi" w:cstheme="majorBidi"/>
          <w:color w:val="222222"/>
          <w:szCs w:val="24"/>
          <w:shd w:val="clear" w:color="auto" w:fill="FFFFFF"/>
        </w:rPr>
        <w:t>Grijalva</w:t>
      </w:r>
      <w:r w:rsidR="006051E1">
        <w:rPr>
          <w:rFonts w:asciiTheme="majorBidi" w:hAnsiTheme="majorBidi" w:cstheme="majorBidi"/>
          <w:color w:val="222222"/>
          <w:szCs w:val="24"/>
          <w:shd w:val="clear" w:color="auto" w:fill="FFFFFF"/>
        </w:rPr>
        <w:t xml:space="preserve"> </w:t>
      </w:r>
      <w:r w:rsidR="006051E1" w:rsidRPr="006051E1">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(2020) drew on the agency model of narcissism to examine the influence of team</w:t>
      </w:r>
      <w:r>
        <w:rPr>
          <w:rFonts w:cs="Times New Roman"/>
          <w:szCs w:val="24"/>
          <w:shd w:val="clear" w:color="auto" w:fill="FFFFFF"/>
        </w:rPr>
        <w:t xml:space="preserve"> </w:t>
      </w:r>
      <w:r>
        <w:rPr>
          <w:rFonts w:asciiTheme="majorBidi" w:hAnsiTheme="majorBidi" w:cstheme="majorBidi"/>
          <w:color w:val="222222"/>
          <w:szCs w:val="24"/>
          <w:shd w:val="clear" w:color="auto" w:fill="FFFFFF"/>
        </w:rPr>
        <w:t>personality composition on the narcissism trait in the National Basketball Association teams in the United States and Canada using the Twitter profiles of players as a measure of their narcissism (see Grijalva</w:t>
      </w:r>
      <w:r w:rsidR="006051E1">
        <w:rPr>
          <w:rFonts w:asciiTheme="majorBidi" w:hAnsiTheme="majorBidi" w:cstheme="majorBidi"/>
          <w:color w:val="222222"/>
          <w:szCs w:val="24"/>
          <w:shd w:val="clear" w:color="auto" w:fill="FFFFFF"/>
        </w:rPr>
        <w:t xml:space="preserve"> </w:t>
      </w:r>
      <w:r w:rsidR="006051E1" w:rsidRPr="006051E1">
        <w:rPr>
          <w:rFonts w:asciiTheme="majorBidi" w:hAnsiTheme="majorBidi" w:cstheme="majorBidi"/>
          <w:i/>
          <w:iCs/>
          <w:color w:val="222222"/>
          <w:szCs w:val="24"/>
          <w:shd w:val="clear" w:color="auto" w:fill="FFFFFF"/>
        </w:rPr>
        <w:t>et al.</w:t>
      </w:r>
      <w:r w:rsidRPr="006051E1">
        <w:rPr>
          <w:rFonts w:asciiTheme="majorBidi" w:hAnsiTheme="majorBidi" w:cstheme="majorBidi"/>
          <w:i/>
          <w:iCs/>
          <w:color w:val="222222"/>
          <w:szCs w:val="24"/>
          <w:shd w:val="clear" w:color="auto" w:fill="FFFFFF"/>
        </w:rPr>
        <w:t>,</w:t>
      </w:r>
      <w:r>
        <w:rPr>
          <w:rFonts w:asciiTheme="majorBidi" w:hAnsiTheme="majorBidi" w:cstheme="majorBidi"/>
          <w:color w:val="222222"/>
          <w:szCs w:val="24"/>
          <w:shd w:val="clear" w:color="auto" w:fill="FFFFFF"/>
        </w:rPr>
        <w:t xml:space="preserve"> 2020). </w:t>
      </w:r>
      <w:r w:rsidR="00EC3A95">
        <w:rPr>
          <w:rFonts w:asciiTheme="majorBidi" w:hAnsiTheme="majorBidi" w:cstheme="majorBidi"/>
          <w:color w:val="222222"/>
          <w:szCs w:val="24"/>
          <w:shd w:val="clear" w:color="auto" w:fill="FFFFFF"/>
        </w:rPr>
        <w:t xml:space="preserve">These studies majorly point to the </w:t>
      </w:r>
      <w:r w:rsidR="001902BD">
        <w:rPr>
          <w:rFonts w:asciiTheme="majorBidi" w:hAnsiTheme="majorBidi" w:cstheme="majorBidi"/>
          <w:color w:val="222222"/>
          <w:szCs w:val="24"/>
          <w:shd w:val="clear" w:color="auto" w:fill="FFFFFF"/>
        </w:rPr>
        <w:t>gender</w:t>
      </w:r>
      <w:r w:rsidR="00C723CE">
        <w:rPr>
          <w:rFonts w:asciiTheme="majorBidi" w:hAnsiTheme="majorBidi" w:cstheme="majorBidi"/>
          <w:color w:val="222222"/>
          <w:szCs w:val="24"/>
          <w:shd w:val="clear" w:color="auto" w:fill="FFFFFF"/>
        </w:rPr>
        <w:t>-</w:t>
      </w:r>
      <w:r w:rsidR="00EC3A95">
        <w:rPr>
          <w:rFonts w:asciiTheme="majorBidi" w:hAnsiTheme="majorBidi" w:cstheme="majorBidi"/>
          <w:color w:val="222222"/>
          <w:szCs w:val="24"/>
          <w:shd w:val="clear" w:color="auto" w:fill="FFFFFF"/>
        </w:rPr>
        <w:t>related implications of narcissism</w:t>
      </w:r>
      <w:r w:rsidR="001902BD">
        <w:rPr>
          <w:rFonts w:asciiTheme="majorBidi" w:hAnsiTheme="majorBidi" w:cstheme="majorBidi"/>
          <w:color w:val="222222"/>
          <w:szCs w:val="24"/>
          <w:shd w:val="clear" w:color="auto" w:fill="FFFFFF"/>
        </w:rPr>
        <w:t xml:space="preserve"> to leadership, for example, that male leaders are more agentic than communal</w:t>
      </w:r>
      <w:r w:rsidR="00026A9A">
        <w:rPr>
          <w:rFonts w:asciiTheme="majorBidi" w:hAnsiTheme="majorBidi" w:cstheme="majorBidi"/>
          <w:color w:val="222222"/>
          <w:szCs w:val="24"/>
          <w:shd w:val="clear" w:color="auto" w:fill="FFFFFF"/>
        </w:rPr>
        <w:t xml:space="preserve"> (Owens </w:t>
      </w:r>
      <w:r w:rsidR="00026A9A" w:rsidRPr="00026A9A">
        <w:rPr>
          <w:rFonts w:asciiTheme="majorBidi" w:hAnsiTheme="majorBidi" w:cstheme="majorBidi"/>
          <w:i/>
          <w:iCs/>
          <w:color w:val="222222"/>
          <w:szCs w:val="24"/>
          <w:shd w:val="clear" w:color="auto" w:fill="FFFFFF"/>
        </w:rPr>
        <w:t>et al.,</w:t>
      </w:r>
      <w:r w:rsidR="00026A9A">
        <w:rPr>
          <w:rFonts w:asciiTheme="majorBidi" w:hAnsiTheme="majorBidi" w:cstheme="majorBidi"/>
          <w:color w:val="222222"/>
          <w:szCs w:val="24"/>
          <w:shd w:val="clear" w:color="auto" w:fill="FFFFFF"/>
        </w:rPr>
        <w:t xml:space="preserve"> 2015)</w:t>
      </w:r>
      <w:r w:rsidR="00EC3A95">
        <w:rPr>
          <w:rFonts w:asciiTheme="majorBidi" w:hAnsiTheme="majorBidi" w:cstheme="majorBidi"/>
          <w:color w:val="222222"/>
          <w:szCs w:val="24"/>
          <w:shd w:val="clear" w:color="auto" w:fill="FFFFFF"/>
        </w:rPr>
        <w:t xml:space="preserve">. However, </w:t>
      </w:r>
      <w:r w:rsidR="00CD1101">
        <w:rPr>
          <w:rFonts w:cs="Times New Roman"/>
          <w:bCs/>
          <w:szCs w:val="24"/>
        </w:rPr>
        <w:t xml:space="preserve">the studies reveal a gap on the role of gender </w:t>
      </w:r>
      <w:r w:rsidR="00026A9A">
        <w:rPr>
          <w:rFonts w:cs="Times New Roman"/>
          <w:bCs/>
          <w:szCs w:val="24"/>
        </w:rPr>
        <w:t xml:space="preserve">and narcissism </w:t>
      </w:r>
      <w:r w:rsidR="00C723CE">
        <w:rPr>
          <w:rFonts w:cs="Times New Roman"/>
          <w:bCs/>
          <w:szCs w:val="24"/>
        </w:rPr>
        <w:t xml:space="preserve">in </w:t>
      </w:r>
      <w:r w:rsidR="00CD1101">
        <w:rPr>
          <w:rFonts w:cs="Times New Roman"/>
          <w:bCs/>
          <w:szCs w:val="24"/>
        </w:rPr>
        <w:t>relation to</w:t>
      </w:r>
      <w:r w:rsidR="00026A9A">
        <w:rPr>
          <w:rFonts w:cs="Times New Roman"/>
          <w:bCs/>
          <w:szCs w:val="24"/>
        </w:rPr>
        <w:t xml:space="preserve"> </w:t>
      </w:r>
      <w:r w:rsidR="00CD1101">
        <w:rPr>
          <w:rFonts w:cs="Times New Roman"/>
          <w:bCs/>
          <w:szCs w:val="24"/>
        </w:rPr>
        <w:t xml:space="preserve">follower </w:t>
      </w:r>
      <w:r w:rsidR="001F1ABB">
        <w:rPr>
          <w:rFonts w:cs="Times New Roman"/>
          <w:bCs/>
          <w:szCs w:val="24"/>
        </w:rPr>
        <w:t>outcomes</w:t>
      </w:r>
      <w:r w:rsidR="00CD1101">
        <w:rPr>
          <w:rFonts w:cs="Times New Roman"/>
          <w:bCs/>
          <w:szCs w:val="24"/>
        </w:rPr>
        <w:t>, that is, how leader gender shapes the link between leader narcissism and follower well-being</w:t>
      </w:r>
      <w:r w:rsidR="00EC3A95">
        <w:rPr>
          <w:rFonts w:asciiTheme="majorBidi" w:hAnsiTheme="majorBidi" w:cstheme="majorBidi"/>
          <w:color w:val="222222"/>
          <w:szCs w:val="24"/>
          <w:shd w:val="clear" w:color="auto" w:fill="FFFFFF"/>
        </w:rPr>
        <w:t>.</w:t>
      </w:r>
      <w:r w:rsidR="00CD1101">
        <w:rPr>
          <w:rFonts w:asciiTheme="majorBidi" w:hAnsiTheme="majorBidi" w:cstheme="majorBidi"/>
          <w:color w:val="222222"/>
          <w:szCs w:val="24"/>
          <w:shd w:val="clear" w:color="auto" w:fill="FFFFFF"/>
        </w:rPr>
        <w:t xml:space="preserve"> In </w:t>
      </w:r>
      <w:r w:rsidR="00EC692F">
        <w:rPr>
          <w:rFonts w:asciiTheme="majorBidi" w:hAnsiTheme="majorBidi" w:cstheme="majorBidi"/>
          <w:color w:val="222222"/>
          <w:szCs w:val="24"/>
          <w:shd w:val="clear" w:color="auto" w:fill="FFFFFF"/>
        </w:rPr>
        <w:t>this</w:t>
      </w:r>
      <w:r w:rsidR="00CD1101">
        <w:rPr>
          <w:rFonts w:asciiTheme="majorBidi" w:hAnsiTheme="majorBidi" w:cstheme="majorBidi"/>
          <w:color w:val="222222"/>
          <w:szCs w:val="24"/>
          <w:shd w:val="clear" w:color="auto" w:fill="FFFFFF"/>
        </w:rPr>
        <w:t xml:space="preserve"> research, I draw on the agency model (Campbell </w:t>
      </w:r>
      <w:r w:rsidR="00CD1101" w:rsidRPr="006051E1">
        <w:rPr>
          <w:rFonts w:asciiTheme="majorBidi" w:hAnsiTheme="majorBidi" w:cstheme="majorBidi"/>
          <w:i/>
          <w:iCs/>
          <w:color w:val="222222"/>
          <w:szCs w:val="24"/>
          <w:shd w:val="clear" w:color="auto" w:fill="FFFFFF"/>
        </w:rPr>
        <w:t>et al.,</w:t>
      </w:r>
      <w:r w:rsidR="00CD1101">
        <w:rPr>
          <w:rFonts w:asciiTheme="majorBidi" w:hAnsiTheme="majorBidi" w:cstheme="majorBidi"/>
          <w:color w:val="222222"/>
          <w:szCs w:val="24"/>
          <w:shd w:val="clear" w:color="auto" w:fill="FFFFFF"/>
        </w:rPr>
        <w:t xml:space="preserve"> 2006) to explore </w:t>
      </w:r>
      <w:r w:rsidR="00EC692F">
        <w:rPr>
          <w:rFonts w:cs="Times New Roman"/>
          <w:szCs w:val="24"/>
          <w:shd w:val="clear" w:color="auto" w:fill="FFFFFF"/>
        </w:rPr>
        <w:t xml:space="preserve">the multi-trait of gender and narcissism </w:t>
      </w:r>
      <w:r w:rsidR="00EC3A95">
        <w:rPr>
          <w:rFonts w:cs="Times New Roman"/>
          <w:szCs w:val="24"/>
          <w:shd w:val="clear" w:color="auto" w:fill="FFFFFF"/>
        </w:rPr>
        <w:t>from two perspectives</w:t>
      </w:r>
      <w:r w:rsidR="001F1ABB">
        <w:rPr>
          <w:rFonts w:cs="Times New Roman"/>
          <w:szCs w:val="24"/>
          <w:shd w:val="clear" w:color="auto" w:fill="FFFFFF"/>
        </w:rPr>
        <w:t xml:space="preserve">. First, how </w:t>
      </w:r>
      <w:r w:rsidR="00EC3A95">
        <w:rPr>
          <w:rFonts w:cs="Times New Roman"/>
          <w:szCs w:val="24"/>
          <w:shd w:val="clear" w:color="auto" w:fill="FFFFFF"/>
        </w:rPr>
        <w:t xml:space="preserve">leader gender in combination </w:t>
      </w:r>
      <w:r w:rsidR="00C723CE">
        <w:rPr>
          <w:rFonts w:cs="Times New Roman"/>
          <w:szCs w:val="24"/>
          <w:shd w:val="clear" w:color="auto" w:fill="FFFFFF"/>
        </w:rPr>
        <w:t>with</w:t>
      </w:r>
      <w:r w:rsidR="00EC3A95">
        <w:rPr>
          <w:rFonts w:cs="Times New Roman"/>
          <w:szCs w:val="24"/>
          <w:shd w:val="clear" w:color="auto" w:fill="FFFFFF"/>
        </w:rPr>
        <w:t xml:space="preserve"> </w:t>
      </w:r>
      <w:r w:rsidR="001F1ABB">
        <w:rPr>
          <w:rFonts w:cs="Times New Roman"/>
          <w:szCs w:val="24"/>
          <w:shd w:val="clear" w:color="auto" w:fill="FFFFFF"/>
        </w:rPr>
        <w:t>leader</w:t>
      </w:r>
      <w:r w:rsidR="00EC3A95">
        <w:rPr>
          <w:rFonts w:cs="Times New Roman"/>
          <w:szCs w:val="24"/>
          <w:shd w:val="clear" w:color="auto" w:fill="FFFFFF"/>
        </w:rPr>
        <w:t xml:space="preserve"> narcissism</w:t>
      </w:r>
      <w:r w:rsidR="001F1ABB">
        <w:rPr>
          <w:rFonts w:cs="Times New Roman"/>
          <w:szCs w:val="24"/>
          <w:shd w:val="clear" w:color="auto" w:fill="FFFFFF"/>
        </w:rPr>
        <w:t xml:space="preserve"> influence follower cognition and well-being. Second, how </w:t>
      </w:r>
      <w:r w:rsidR="00EC3A95">
        <w:rPr>
          <w:rFonts w:cs="Times New Roman"/>
          <w:szCs w:val="24"/>
          <w:shd w:val="clear" w:color="auto" w:fill="FFFFFF"/>
        </w:rPr>
        <w:t xml:space="preserve">follower gender and </w:t>
      </w:r>
      <w:r w:rsidR="001F1ABB">
        <w:rPr>
          <w:rFonts w:cs="Times New Roman"/>
          <w:szCs w:val="24"/>
          <w:shd w:val="clear" w:color="auto" w:fill="FFFFFF"/>
        </w:rPr>
        <w:t>follower</w:t>
      </w:r>
      <w:r w:rsidR="00EC3A95">
        <w:rPr>
          <w:rFonts w:cs="Times New Roman"/>
          <w:szCs w:val="24"/>
          <w:shd w:val="clear" w:color="auto" w:fill="FFFFFF"/>
        </w:rPr>
        <w:t xml:space="preserve"> narcissism</w:t>
      </w:r>
      <w:r w:rsidR="00CD1101">
        <w:rPr>
          <w:rFonts w:cs="Times New Roman"/>
          <w:szCs w:val="24"/>
          <w:shd w:val="clear" w:color="auto" w:fill="FFFFFF"/>
        </w:rPr>
        <w:t xml:space="preserve"> </w:t>
      </w:r>
      <w:r w:rsidR="001F1ABB">
        <w:rPr>
          <w:rFonts w:cs="Times New Roman"/>
          <w:szCs w:val="24"/>
          <w:shd w:val="clear" w:color="auto" w:fill="FFFFFF"/>
        </w:rPr>
        <w:t>shape</w:t>
      </w:r>
      <w:r w:rsidR="00CD1101">
        <w:rPr>
          <w:rFonts w:cs="Times New Roman"/>
          <w:szCs w:val="24"/>
          <w:shd w:val="clear" w:color="auto" w:fill="FFFFFF"/>
        </w:rPr>
        <w:t xml:space="preserve"> the relationship between leader narcissism and follower cognition and well-being</w:t>
      </w:r>
      <w:r w:rsidR="00EC3A95">
        <w:rPr>
          <w:rFonts w:cs="Times New Roman"/>
          <w:szCs w:val="24"/>
          <w:shd w:val="clear" w:color="auto" w:fill="FFFFFF"/>
        </w:rPr>
        <w:t xml:space="preserve">. </w:t>
      </w:r>
      <w:r w:rsidR="00EC3A95" w:rsidRPr="002419BE">
        <w:rPr>
          <w:rFonts w:cs="Times New Roman"/>
          <w:szCs w:val="24"/>
          <w:shd w:val="clear" w:color="auto" w:fill="FFFFFF"/>
        </w:rPr>
        <w:t xml:space="preserve">This is relevant in understanding how </w:t>
      </w:r>
      <w:r w:rsidR="00CD1101">
        <w:rPr>
          <w:rFonts w:cs="Times New Roman"/>
          <w:szCs w:val="24"/>
          <w:shd w:val="clear" w:color="auto" w:fill="FFFFFF"/>
        </w:rPr>
        <w:t xml:space="preserve">gender influences the relationship between leader narcissism and follower self-worth and how </w:t>
      </w:r>
      <w:r w:rsidR="00EC3A95" w:rsidRPr="002419BE">
        <w:rPr>
          <w:rFonts w:cs="Times New Roman"/>
          <w:szCs w:val="24"/>
          <w:shd w:val="clear" w:color="auto" w:fill="FFFFFF"/>
        </w:rPr>
        <w:t xml:space="preserve">followers respond to narcissistic leaders based on </w:t>
      </w:r>
      <w:r w:rsidR="00EC3A95" w:rsidRPr="002419BE">
        <w:rPr>
          <w:rFonts w:cs="Times New Roman"/>
          <w:szCs w:val="24"/>
          <w:shd w:val="clear" w:color="auto" w:fill="FFFFFF"/>
        </w:rPr>
        <w:lastRenderedPageBreak/>
        <w:t>their gender</w:t>
      </w:r>
      <w:r w:rsidR="00026A9A">
        <w:rPr>
          <w:rFonts w:cs="Times New Roman"/>
          <w:szCs w:val="24"/>
          <w:shd w:val="clear" w:color="auto" w:fill="FFFFFF"/>
        </w:rPr>
        <w:t xml:space="preserve">, </w:t>
      </w:r>
      <w:r w:rsidR="001F1ABB">
        <w:rPr>
          <w:rFonts w:cs="Times New Roman"/>
          <w:szCs w:val="24"/>
          <w:shd w:val="clear" w:color="auto" w:fill="FFFFFF"/>
        </w:rPr>
        <w:t xml:space="preserve">drawing </w:t>
      </w:r>
      <w:r w:rsidR="00CD1101">
        <w:rPr>
          <w:rFonts w:cs="Times New Roman"/>
          <w:szCs w:val="24"/>
          <w:shd w:val="clear" w:color="auto" w:fill="FFFFFF"/>
        </w:rPr>
        <w:t>on the agency model of narcissism</w:t>
      </w:r>
      <w:r w:rsidR="001F1ABB">
        <w:rPr>
          <w:rFonts w:cs="Times New Roman"/>
          <w:szCs w:val="24"/>
          <w:shd w:val="clear" w:color="auto" w:fill="FFFFFF"/>
        </w:rPr>
        <w:t xml:space="preserve"> </w:t>
      </w:r>
      <w:r w:rsidR="00EC692F">
        <w:rPr>
          <w:rFonts w:cs="Times New Roman"/>
          <w:szCs w:val="24"/>
          <w:shd w:val="clear" w:color="auto" w:fill="FFFFFF"/>
        </w:rPr>
        <w:t>(</w:t>
      </w:r>
      <w:r w:rsidR="00EC692F">
        <w:rPr>
          <w:rFonts w:asciiTheme="majorBidi" w:hAnsiTheme="majorBidi" w:cstheme="majorBidi"/>
          <w:color w:val="222222"/>
          <w:szCs w:val="24"/>
          <w:shd w:val="clear" w:color="auto" w:fill="FFFFFF"/>
        </w:rPr>
        <w:t xml:space="preserve">Campbell </w:t>
      </w:r>
      <w:r w:rsidR="00EC692F" w:rsidRPr="006051E1">
        <w:rPr>
          <w:rFonts w:asciiTheme="majorBidi" w:hAnsiTheme="majorBidi" w:cstheme="majorBidi"/>
          <w:i/>
          <w:iCs/>
          <w:color w:val="222222"/>
          <w:szCs w:val="24"/>
          <w:shd w:val="clear" w:color="auto" w:fill="FFFFFF"/>
        </w:rPr>
        <w:t>et al.,</w:t>
      </w:r>
      <w:r w:rsidR="00EC692F">
        <w:rPr>
          <w:rFonts w:asciiTheme="majorBidi" w:hAnsiTheme="majorBidi" w:cstheme="majorBidi"/>
          <w:color w:val="222222"/>
          <w:szCs w:val="24"/>
          <w:shd w:val="clear" w:color="auto" w:fill="FFFFFF"/>
        </w:rPr>
        <w:t xml:space="preserve"> 2006) </w:t>
      </w:r>
      <w:r w:rsidR="001F1ABB">
        <w:rPr>
          <w:rFonts w:cs="Times New Roman"/>
          <w:szCs w:val="24"/>
          <w:shd w:val="clear" w:color="auto" w:fill="FFFFFF"/>
        </w:rPr>
        <w:t xml:space="preserve">and </w:t>
      </w:r>
      <w:r w:rsidR="001F1ABB">
        <w:rPr>
          <w:rFonts w:asciiTheme="majorBidi" w:hAnsiTheme="majorBidi" w:cstheme="majorBidi"/>
          <w:color w:val="222222"/>
          <w:szCs w:val="24"/>
          <w:shd w:val="clear" w:color="auto" w:fill="FFFFFF"/>
        </w:rPr>
        <w:t>role</w:t>
      </w:r>
      <w:r>
        <w:rPr>
          <w:rFonts w:asciiTheme="majorBidi" w:hAnsiTheme="majorBidi" w:cstheme="majorBidi"/>
          <w:color w:val="222222"/>
          <w:szCs w:val="24"/>
          <w:shd w:val="clear" w:color="auto" w:fill="FFFFFF"/>
        </w:rPr>
        <w:t xml:space="preserve"> congruity theory (</w:t>
      </w:r>
      <w:r w:rsidRPr="00DC238D">
        <w:rPr>
          <w:rFonts w:cs="Times New Roman"/>
          <w:szCs w:val="24"/>
        </w:rPr>
        <w:t>Eagly &amp; Karau, 2002</w:t>
      </w:r>
      <w:r>
        <w:rPr>
          <w:rFonts w:cs="Times New Roman"/>
          <w:szCs w:val="24"/>
        </w:rPr>
        <w:t>)</w:t>
      </w:r>
      <w:r>
        <w:rPr>
          <w:rFonts w:asciiTheme="majorBidi" w:hAnsiTheme="majorBidi" w:cstheme="majorBidi"/>
          <w:color w:val="222222"/>
          <w:szCs w:val="24"/>
          <w:shd w:val="clear" w:color="auto" w:fill="FFFFFF"/>
        </w:rPr>
        <w:t>. In the next section, I discuss leader and followers’ narcissism from an organisational perspective.</w:t>
      </w:r>
    </w:p>
    <w:p w14:paraId="41F006C5" w14:textId="73352E7B" w:rsidR="00D85C05" w:rsidRPr="0058312F" w:rsidRDefault="00D85C05" w:rsidP="004828B2">
      <w:pPr>
        <w:pStyle w:val="Heading1"/>
        <w:numPr>
          <w:ilvl w:val="0"/>
          <w:numId w:val="0"/>
        </w:numPr>
        <w:spacing w:before="0" w:after="0" w:line="480" w:lineRule="auto"/>
        <w:ind w:left="360" w:hanging="360"/>
      </w:pPr>
      <w:bookmarkStart w:id="59" w:name="_Toc89777526"/>
      <w:bookmarkStart w:id="60" w:name="_Toc109122482"/>
      <w:r>
        <w:t>2.5</w:t>
      </w:r>
      <w:r>
        <w:tab/>
      </w:r>
      <w:r w:rsidR="008E277C">
        <w:tab/>
      </w:r>
      <w:r>
        <w:t>Leader and followers’ n</w:t>
      </w:r>
      <w:r w:rsidRPr="0058312F">
        <w:t>arcissism</w:t>
      </w:r>
      <w:r>
        <w:t xml:space="preserve"> in the organisational context</w:t>
      </w:r>
      <w:bookmarkEnd w:id="59"/>
      <w:bookmarkEnd w:id="60"/>
    </w:p>
    <w:p w14:paraId="3040968C" w14:textId="0CF9DF65" w:rsidR="00D85C05" w:rsidRDefault="00D85C05" w:rsidP="00E17547">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In an organisational context, narcissism is most studied from the trait perspective and manifests itself in both leaders’ and followers’ behaviour. As the leadership process is characterised by high status, power, reporting authority, and control over followers, narcissists seek leadership positions as these are aligned with their natural dispositions (Benson</w:t>
      </w:r>
      <w:r w:rsidR="006051E1">
        <w:rPr>
          <w:rFonts w:cs="Times New Roman"/>
          <w:color w:val="222222"/>
          <w:szCs w:val="24"/>
          <w:shd w:val="clear" w:color="auto" w:fill="FFFFFF"/>
        </w:rPr>
        <w:t xml:space="preserve"> </w:t>
      </w:r>
      <w:r w:rsidR="006051E1" w:rsidRPr="006051E1">
        <w:rPr>
          <w:rFonts w:cs="Times New Roman"/>
          <w:i/>
          <w:iCs/>
          <w:color w:val="222222"/>
          <w:szCs w:val="24"/>
          <w:shd w:val="clear" w:color="auto" w:fill="FFFFFF"/>
        </w:rPr>
        <w:t>et al.,</w:t>
      </w:r>
      <w:r w:rsidR="006051E1">
        <w:rPr>
          <w:rFonts w:cs="Times New Roman"/>
          <w:color w:val="222222"/>
          <w:szCs w:val="24"/>
          <w:shd w:val="clear" w:color="auto" w:fill="FFFFFF"/>
        </w:rPr>
        <w:t xml:space="preserve"> </w:t>
      </w:r>
      <w:r>
        <w:rPr>
          <w:rFonts w:cs="Times New Roman"/>
          <w:color w:val="222222"/>
          <w:szCs w:val="24"/>
          <w:shd w:val="clear" w:color="auto" w:fill="FFFFFF"/>
        </w:rPr>
        <w:t>2016). This explains the prevalence of research on leader narcissism and its effect on individual and organisational outcomes. Leader narcissism in academic research has been largely approached from the destructive and constructive sides, also known as dark and bright sides respectively (</w:t>
      </w:r>
      <w:r w:rsidRPr="00290600">
        <w:rPr>
          <w:rFonts w:cs="Times New Roman"/>
          <w:color w:val="222222"/>
          <w:szCs w:val="24"/>
          <w:shd w:val="clear" w:color="auto" w:fill="FFFFFF"/>
        </w:rPr>
        <w:t>de Vri</w:t>
      </w:r>
      <w:r>
        <w:rPr>
          <w:rFonts w:cs="Times New Roman"/>
          <w:color w:val="222222"/>
          <w:szCs w:val="24"/>
          <w:shd w:val="clear" w:color="auto" w:fill="FFFFFF"/>
        </w:rPr>
        <w:t xml:space="preserve">es &amp; Miller, 1985; Padilla </w:t>
      </w:r>
      <w:r w:rsidRPr="006051E1">
        <w:rPr>
          <w:rFonts w:cs="Times New Roman"/>
          <w:i/>
          <w:iCs/>
          <w:color w:val="222222"/>
          <w:szCs w:val="24"/>
          <w:shd w:val="clear" w:color="auto" w:fill="FFFFFF"/>
        </w:rPr>
        <w:t>et al</w:t>
      </w:r>
      <w:r w:rsidR="006051E1" w:rsidRPr="006051E1">
        <w:rPr>
          <w:rFonts w:cs="Times New Roman"/>
          <w:i/>
          <w:iCs/>
          <w:color w:val="222222"/>
          <w:szCs w:val="24"/>
          <w:shd w:val="clear" w:color="auto" w:fill="FFFFFF"/>
        </w:rPr>
        <w:t>.</w:t>
      </w:r>
      <w:r w:rsidRPr="006051E1">
        <w:rPr>
          <w:rFonts w:cs="Times New Roman"/>
          <w:i/>
          <w:iCs/>
          <w:color w:val="222222"/>
          <w:szCs w:val="24"/>
          <w:shd w:val="clear" w:color="auto" w:fill="FFFFFF"/>
        </w:rPr>
        <w:t>,</w:t>
      </w:r>
      <w:r>
        <w:rPr>
          <w:rFonts w:cs="Times New Roman"/>
          <w:color w:val="222222"/>
          <w:szCs w:val="24"/>
          <w:shd w:val="clear" w:color="auto" w:fill="FFFFFF"/>
        </w:rPr>
        <w:t xml:space="preserve"> 2007; S</w:t>
      </w:r>
      <w:r w:rsidRPr="00290600">
        <w:rPr>
          <w:rFonts w:cs="Times New Roman"/>
          <w:color w:val="222222"/>
          <w:szCs w:val="24"/>
          <w:shd w:val="clear" w:color="auto" w:fill="FFFFFF"/>
        </w:rPr>
        <w:t>ch</w:t>
      </w:r>
      <w:r>
        <w:rPr>
          <w:rFonts w:cs="Times New Roman"/>
          <w:color w:val="222222"/>
          <w:szCs w:val="24"/>
          <w:shd w:val="clear" w:color="auto" w:fill="FFFFFF"/>
        </w:rPr>
        <w:t>yns &amp; Schilling, 2013; Stein, 2013). In relation to the models of narcissism discussed in the previous section, the</w:t>
      </w:r>
      <w:r>
        <w:rPr>
          <w:rFonts w:cs="Times New Roman"/>
          <w:szCs w:val="24"/>
        </w:rPr>
        <w:t xml:space="preserve"> contextual reinforcement model (</w:t>
      </w:r>
      <w:r w:rsidRPr="00FE2751">
        <w:rPr>
          <w:rFonts w:cs="Times New Roman"/>
          <w:szCs w:val="24"/>
        </w:rPr>
        <w:t xml:space="preserve">Campbell </w:t>
      </w:r>
      <w:r>
        <w:rPr>
          <w:rFonts w:cs="Times New Roman"/>
          <w:szCs w:val="24"/>
        </w:rPr>
        <w:t>&amp;</w:t>
      </w:r>
      <w:r w:rsidRPr="00FE2751">
        <w:rPr>
          <w:rFonts w:cs="Times New Roman"/>
          <w:szCs w:val="24"/>
        </w:rPr>
        <w:t xml:space="preserve"> Campbell, 2009</w:t>
      </w:r>
      <w:r>
        <w:rPr>
          <w:rFonts w:cs="Times New Roman"/>
          <w:szCs w:val="24"/>
        </w:rPr>
        <w:t>) has mostly been used to explore the dark and bright sides of narcissism, as it explains the cost and benefits of narcissism to narcissists and people who are close to them. Next, I discuss both sides of narcissism in leaders and followers from the organisational context.</w:t>
      </w:r>
    </w:p>
    <w:p w14:paraId="38DC50AD" w14:textId="77777777" w:rsidR="00D85C05" w:rsidRPr="00B6791C" w:rsidRDefault="00D85C05" w:rsidP="00E17547">
      <w:pPr>
        <w:pStyle w:val="Heading2"/>
        <w:spacing w:before="0" w:after="0" w:line="480" w:lineRule="auto"/>
      </w:pPr>
      <w:bookmarkStart w:id="61" w:name="_Toc89777527"/>
      <w:bookmarkStart w:id="62" w:name="_Toc109122483"/>
      <w:r w:rsidRPr="002B6AB7">
        <w:rPr>
          <w:i/>
          <w:iCs/>
        </w:rPr>
        <w:t>2.5.1</w:t>
      </w:r>
      <w:r w:rsidRPr="002B6AB7">
        <w:rPr>
          <w:i/>
          <w:iCs/>
        </w:rPr>
        <w:tab/>
        <w:t>The dark side of leader narcissism</w:t>
      </w:r>
      <w:bookmarkEnd w:id="61"/>
      <w:bookmarkEnd w:id="62"/>
    </w:p>
    <w:p w14:paraId="770FD230" w14:textId="5660A719" w:rsidR="00D85C05" w:rsidRDefault="00D85C05" w:rsidP="00A94BF4">
      <w:pPr>
        <w:spacing w:after="0" w:line="480" w:lineRule="auto"/>
        <w:ind w:firstLine="720"/>
        <w:jc w:val="both"/>
        <w:rPr>
          <w:rFonts w:cs="Times New Roman"/>
          <w:szCs w:val="24"/>
          <w:shd w:val="clear" w:color="auto" w:fill="FFFFFF"/>
        </w:rPr>
      </w:pPr>
      <w:r>
        <w:rPr>
          <w:rFonts w:cs="Times New Roman"/>
          <w:color w:val="222222"/>
          <w:szCs w:val="24"/>
          <w:shd w:val="clear" w:color="auto" w:fill="FFFFFF"/>
        </w:rPr>
        <w:t>The dark side of leader narcissism is concerned with a negative form of narcissistic leadership (Conger, 1990). Research in this area aims to help organisations identify leaders with destructive tendencies and how to manage such leaders (Khoo &amp; Burch, 2008). What is dark about the dark side of leader’s narcissism is the ruthless desire to lead, low empathy for others and their high level of self-seeking ambition. Research shows that leader narcissism is associated positively with leader emergence and negatively with leader effectiveness (</w:t>
      </w:r>
      <w:r w:rsidRPr="00207464">
        <w:rPr>
          <w:rFonts w:cs="Times New Roman"/>
          <w:color w:val="222222"/>
          <w:szCs w:val="24"/>
          <w:shd w:val="clear" w:color="auto" w:fill="FFFFFF"/>
        </w:rPr>
        <w:t>Brunell</w:t>
      </w:r>
      <w:r>
        <w:rPr>
          <w:rFonts w:cs="Times New Roman"/>
          <w:color w:val="222222"/>
          <w:szCs w:val="24"/>
          <w:shd w:val="clear" w:color="auto" w:fill="FFFFFF"/>
        </w:rPr>
        <w:t xml:space="preserve"> </w:t>
      </w:r>
      <w:r w:rsidRPr="006051E1">
        <w:rPr>
          <w:rFonts w:cs="Times New Roman"/>
          <w:i/>
          <w:iCs/>
          <w:color w:val="222222"/>
          <w:szCs w:val="24"/>
          <w:shd w:val="clear" w:color="auto" w:fill="FFFFFF"/>
        </w:rPr>
        <w:lastRenderedPageBreak/>
        <w:t>et al.,</w:t>
      </w:r>
      <w:r>
        <w:rPr>
          <w:rFonts w:cs="Times New Roman"/>
          <w:color w:val="222222"/>
          <w:szCs w:val="24"/>
          <w:shd w:val="clear" w:color="auto" w:fill="FFFFFF"/>
        </w:rPr>
        <w:t xml:space="preserve"> 2008; </w:t>
      </w:r>
      <w:r w:rsidRPr="00207464">
        <w:rPr>
          <w:rFonts w:cs="Times New Roman"/>
          <w:color w:val="222222"/>
          <w:szCs w:val="24"/>
          <w:shd w:val="clear" w:color="auto" w:fill="FFFFFF"/>
        </w:rPr>
        <w:t>Nevicka</w:t>
      </w:r>
      <w:r>
        <w:rPr>
          <w:rFonts w:cs="Times New Roman"/>
          <w:color w:val="222222"/>
          <w:szCs w:val="24"/>
          <w:shd w:val="clear" w:color="auto" w:fill="FFFFFF"/>
        </w:rPr>
        <w:t xml:space="preserve"> </w:t>
      </w:r>
      <w:r w:rsidRPr="006051E1">
        <w:rPr>
          <w:rFonts w:cs="Times New Roman"/>
          <w:i/>
          <w:iCs/>
          <w:color w:val="222222"/>
          <w:szCs w:val="24"/>
          <w:shd w:val="clear" w:color="auto" w:fill="FFFFFF"/>
        </w:rPr>
        <w:t>et al.,</w:t>
      </w:r>
      <w:r>
        <w:rPr>
          <w:rFonts w:cs="Times New Roman"/>
          <w:color w:val="222222"/>
          <w:szCs w:val="24"/>
          <w:shd w:val="clear" w:color="auto" w:fill="FFFFFF"/>
        </w:rPr>
        <w:t xml:space="preserve"> 2011). Other research into leaders’ narcissism shows negative outcomes for individuals and organisations, for </w:t>
      </w:r>
      <w:r>
        <w:rPr>
          <w:rFonts w:asciiTheme="majorBidi" w:hAnsiTheme="majorBidi" w:cstheme="majorBidi"/>
          <w:szCs w:val="24"/>
          <w:shd w:val="clear" w:color="auto" w:fill="FFFFFF"/>
        </w:rPr>
        <w:t xml:space="preserve">example, </w:t>
      </w:r>
      <w:r w:rsidRPr="00DC6236">
        <w:rPr>
          <w:rFonts w:asciiTheme="majorBidi" w:hAnsiTheme="majorBidi" w:cstheme="majorBidi"/>
          <w:szCs w:val="24"/>
          <w:shd w:val="clear" w:color="auto" w:fill="FFFFFF"/>
        </w:rPr>
        <w:t>damage</w:t>
      </w:r>
      <w:r>
        <w:rPr>
          <w:rFonts w:asciiTheme="majorBidi" w:hAnsiTheme="majorBidi" w:cstheme="majorBidi"/>
          <w:szCs w:val="24"/>
          <w:shd w:val="clear" w:color="auto" w:fill="FFFFFF"/>
        </w:rPr>
        <w:t>d</w:t>
      </w:r>
      <w:r w:rsidRPr="00DC6236">
        <w:rPr>
          <w:rFonts w:asciiTheme="majorBidi" w:hAnsiTheme="majorBidi" w:cstheme="majorBidi"/>
          <w:szCs w:val="24"/>
          <w:shd w:val="clear" w:color="auto" w:fill="FFFFFF"/>
        </w:rPr>
        <w:t xml:space="preserve"> organisational reputation (e.g., Hogan</w:t>
      </w:r>
      <w:r w:rsidR="006051E1">
        <w:rPr>
          <w:rFonts w:asciiTheme="majorBidi" w:hAnsiTheme="majorBidi" w:cstheme="majorBidi"/>
          <w:szCs w:val="24"/>
          <w:shd w:val="clear" w:color="auto" w:fill="FFFFFF"/>
        </w:rPr>
        <w:t xml:space="preserve"> </w:t>
      </w:r>
      <w:r w:rsidR="006051E1" w:rsidRPr="006051E1">
        <w:rPr>
          <w:rFonts w:asciiTheme="majorBidi" w:hAnsiTheme="majorBidi" w:cstheme="majorBidi"/>
          <w:i/>
          <w:iCs/>
          <w:szCs w:val="24"/>
          <w:shd w:val="clear" w:color="auto" w:fill="FFFFFF"/>
        </w:rPr>
        <w:t>et al.,</w:t>
      </w:r>
      <w:r w:rsidRPr="00DC6236">
        <w:rPr>
          <w:rFonts w:asciiTheme="majorBidi" w:hAnsiTheme="majorBidi" w:cstheme="majorBidi"/>
          <w:szCs w:val="24"/>
          <w:shd w:val="clear" w:color="auto" w:fill="FFFFFF"/>
        </w:rPr>
        <w:t xml:space="preserve"> 2004) and </w:t>
      </w:r>
      <w:r>
        <w:rPr>
          <w:rFonts w:asciiTheme="majorBidi" w:hAnsiTheme="majorBidi" w:cstheme="majorBidi"/>
          <w:szCs w:val="24"/>
          <w:shd w:val="clear" w:color="auto" w:fill="FFFFFF"/>
        </w:rPr>
        <w:t>poor</w:t>
      </w:r>
      <w:r w:rsidRPr="00DC6236">
        <w:rPr>
          <w:rFonts w:asciiTheme="majorBidi" w:hAnsiTheme="majorBidi" w:cstheme="majorBidi"/>
          <w:szCs w:val="24"/>
          <w:shd w:val="clear" w:color="auto" w:fill="FFFFFF"/>
        </w:rPr>
        <w:t xml:space="preserve"> interpersonal relationships with others (e</w:t>
      </w:r>
      <w:r>
        <w:rPr>
          <w:rFonts w:asciiTheme="majorBidi" w:hAnsiTheme="majorBidi" w:cstheme="majorBidi"/>
          <w:szCs w:val="24"/>
          <w:shd w:val="clear" w:color="auto" w:fill="FFFFFF"/>
        </w:rPr>
        <w:t xml:space="preserve">.g., </w:t>
      </w:r>
      <w:r w:rsidRPr="00DC6236">
        <w:rPr>
          <w:rFonts w:cs="Times New Roman"/>
          <w:szCs w:val="24"/>
          <w:shd w:val="clear" w:color="auto" w:fill="FFFFFF"/>
        </w:rPr>
        <w:t>Furnham, 2009</w:t>
      </w:r>
      <w:r w:rsidRPr="00DC6236">
        <w:rPr>
          <w:rFonts w:asciiTheme="majorBidi" w:hAnsiTheme="majorBidi" w:cstheme="majorBidi"/>
          <w:szCs w:val="24"/>
          <w:shd w:val="clear" w:color="auto" w:fill="FFFFFF"/>
        </w:rPr>
        <w:t>)</w:t>
      </w:r>
      <w:r>
        <w:rPr>
          <w:rFonts w:asciiTheme="majorBidi" w:hAnsiTheme="majorBidi" w:cstheme="majorBidi"/>
          <w:szCs w:val="24"/>
          <w:shd w:val="clear" w:color="auto" w:fill="FFFFFF"/>
        </w:rPr>
        <w:t xml:space="preserve">. This is </w:t>
      </w:r>
      <w:r w:rsidRPr="00DC6236">
        <w:rPr>
          <w:rFonts w:asciiTheme="majorBidi" w:hAnsiTheme="majorBidi" w:cstheme="majorBidi"/>
          <w:szCs w:val="24"/>
          <w:shd w:val="clear" w:color="auto" w:fill="FFFFFF"/>
        </w:rPr>
        <w:t>because of the grandiosity, manipulativeness, self-promoting strategies</w:t>
      </w:r>
      <w:r>
        <w:rPr>
          <w:rFonts w:asciiTheme="majorBidi" w:hAnsiTheme="majorBidi" w:cstheme="majorBidi"/>
          <w:szCs w:val="24"/>
          <w:shd w:val="clear" w:color="auto" w:fill="FFFFFF"/>
        </w:rPr>
        <w:t xml:space="preserve"> for</w:t>
      </w:r>
      <w:r w:rsidRPr="00DC6236">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decision-</w:t>
      </w:r>
      <w:r w:rsidRPr="00DC6236">
        <w:rPr>
          <w:rFonts w:asciiTheme="majorBidi" w:hAnsiTheme="majorBidi" w:cstheme="majorBidi"/>
          <w:szCs w:val="24"/>
          <w:shd w:val="clear" w:color="auto" w:fill="FFFFFF"/>
        </w:rPr>
        <w:t>making</w:t>
      </w:r>
      <w:r>
        <w:rPr>
          <w:rFonts w:asciiTheme="majorBidi" w:hAnsiTheme="majorBidi" w:cstheme="majorBidi"/>
          <w:szCs w:val="24"/>
          <w:shd w:val="clear" w:color="auto" w:fill="FFFFFF"/>
        </w:rPr>
        <w:t>,</w:t>
      </w:r>
      <w:r w:rsidRPr="00DC6236">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 xml:space="preserve">poor </w:t>
      </w:r>
      <w:r w:rsidRPr="00DC6236">
        <w:rPr>
          <w:rFonts w:asciiTheme="majorBidi" w:hAnsiTheme="majorBidi" w:cstheme="majorBidi"/>
          <w:szCs w:val="24"/>
          <w:shd w:val="clear" w:color="auto" w:fill="FFFFFF"/>
        </w:rPr>
        <w:t xml:space="preserve">professional judgement, </w:t>
      </w:r>
      <w:r>
        <w:rPr>
          <w:rFonts w:asciiTheme="majorBidi" w:hAnsiTheme="majorBidi" w:cstheme="majorBidi"/>
          <w:szCs w:val="24"/>
          <w:shd w:val="clear" w:color="auto" w:fill="FFFFFF"/>
        </w:rPr>
        <w:t xml:space="preserve">and </w:t>
      </w:r>
      <w:r w:rsidRPr="00DC6236">
        <w:rPr>
          <w:rFonts w:asciiTheme="majorBidi" w:hAnsiTheme="majorBidi" w:cstheme="majorBidi"/>
          <w:szCs w:val="24"/>
          <w:shd w:val="clear" w:color="auto" w:fill="FFFFFF"/>
        </w:rPr>
        <w:t>personal conduct</w:t>
      </w:r>
      <w:r>
        <w:rPr>
          <w:rFonts w:asciiTheme="majorBidi" w:hAnsiTheme="majorBidi" w:cstheme="majorBidi"/>
          <w:szCs w:val="24"/>
          <w:shd w:val="clear" w:color="auto" w:fill="FFFFFF"/>
        </w:rPr>
        <w:t xml:space="preserve"> of narcissistic leaders</w:t>
      </w:r>
      <w:r w:rsidRPr="00DC6236">
        <w:rPr>
          <w:rFonts w:asciiTheme="majorBidi" w:hAnsiTheme="majorBidi" w:cstheme="majorBidi"/>
          <w:szCs w:val="24"/>
          <w:shd w:val="clear" w:color="auto" w:fill="FFFFFF"/>
        </w:rPr>
        <w:t xml:space="preserve"> (see </w:t>
      </w:r>
      <w:r w:rsidRPr="00DC6236">
        <w:rPr>
          <w:rFonts w:cs="Times New Roman"/>
          <w:szCs w:val="24"/>
          <w:shd w:val="clear" w:color="auto" w:fill="FFFFFF"/>
        </w:rPr>
        <w:t xml:space="preserve">Rosenthal </w:t>
      </w:r>
      <w:r>
        <w:rPr>
          <w:rFonts w:cs="Times New Roman"/>
          <w:szCs w:val="24"/>
          <w:shd w:val="clear" w:color="auto" w:fill="FFFFFF"/>
        </w:rPr>
        <w:t>&amp;</w:t>
      </w:r>
      <w:r w:rsidRPr="00DC6236">
        <w:rPr>
          <w:rFonts w:cs="Times New Roman"/>
          <w:szCs w:val="24"/>
          <w:shd w:val="clear" w:color="auto" w:fill="FFFFFF"/>
        </w:rPr>
        <w:t xml:space="preserve"> Pittinsky, 2006). </w:t>
      </w:r>
      <w:r>
        <w:rPr>
          <w:rFonts w:cs="Times New Roman"/>
          <w:szCs w:val="24"/>
          <w:shd w:val="clear" w:color="auto" w:fill="FFFFFF"/>
        </w:rPr>
        <w:t>Recently,</w:t>
      </w:r>
      <w:r w:rsidRPr="00DC6236">
        <w:rPr>
          <w:rFonts w:cs="Times New Roman"/>
          <w:szCs w:val="24"/>
          <w:shd w:val="clear" w:color="auto" w:fill="FFFFFF"/>
        </w:rPr>
        <w:t xml:space="preserve"> O'Reilly III </w:t>
      </w:r>
      <w:r w:rsidRPr="006051E1">
        <w:rPr>
          <w:rFonts w:cs="Times New Roman"/>
          <w:i/>
          <w:iCs/>
          <w:szCs w:val="24"/>
          <w:shd w:val="clear" w:color="auto" w:fill="FFFFFF"/>
        </w:rPr>
        <w:t>et al.</w:t>
      </w:r>
      <w:r w:rsidRPr="00DC6236">
        <w:rPr>
          <w:rFonts w:cs="Times New Roman"/>
          <w:szCs w:val="24"/>
          <w:shd w:val="clear" w:color="auto" w:fill="FFFFFF"/>
        </w:rPr>
        <w:t xml:space="preserve"> (2018) investigated </w:t>
      </w:r>
      <w:r>
        <w:rPr>
          <w:rFonts w:cs="Times New Roman"/>
          <w:szCs w:val="24"/>
          <w:shd w:val="clear" w:color="auto" w:fill="FFFFFF"/>
        </w:rPr>
        <w:t>leader</w:t>
      </w:r>
      <w:r w:rsidRPr="00DC6236">
        <w:rPr>
          <w:rFonts w:cs="Times New Roman"/>
          <w:szCs w:val="24"/>
          <w:shd w:val="clear" w:color="auto" w:fill="FFFFFF"/>
        </w:rPr>
        <w:t xml:space="preserve"> narcissism </w:t>
      </w:r>
      <w:r>
        <w:rPr>
          <w:rFonts w:cs="Times New Roman"/>
          <w:szCs w:val="24"/>
          <w:shd w:val="clear" w:color="auto" w:fill="FFFFFF"/>
        </w:rPr>
        <w:t xml:space="preserve">and established its link to </w:t>
      </w:r>
      <w:r w:rsidRPr="00DC6236">
        <w:rPr>
          <w:rFonts w:cs="Times New Roman"/>
          <w:szCs w:val="24"/>
          <w:shd w:val="clear" w:color="auto" w:fill="FFFFFF"/>
        </w:rPr>
        <w:t xml:space="preserve">fraud, risk-taking, manipulating accounting details and overpaying for </w:t>
      </w:r>
      <w:r w:rsidR="00C66DB7">
        <w:rPr>
          <w:rFonts w:cs="Times New Roman"/>
          <w:szCs w:val="24"/>
          <w:shd w:val="clear" w:color="auto" w:fill="FFFFFF"/>
        </w:rPr>
        <w:t>acquisitions</w:t>
      </w:r>
      <w:r w:rsidRPr="00DC6236">
        <w:rPr>
          <w:rFonts w:cs="Times New Roman"/>
          <w:szCs w:val="24"/>
          <w:shd w:val="clear" w:color="auto" w:fill="FFFFFF"/>
        </w:rPr>
        <w:t xml:space="preserve">, showing that these manifestations are destructive and have led to numerous court cases </w:t>
      </w:r>
      <w:r>
        <w:rPr>
          <w:rFonts w:cs="Times New Roman"/>
          <w:szCs w:val="24"/>
          <w:shd w:val="clear" w:color="auto" w:fill="FFFFFF"/>
        </w:rPr>
        <w:t xml:space="preserve">for </w:t>
      </w:r>
      <w:r w:rsidRPr="00DC6236">
        <w:rPr>
          <w:rFonts w:cs="Times New Roman"/>
          <w:szCs w:val="24"/>
          <w:shd w:val="clear" w:color="auto" w:fill="FFFFFF"/>
        </w:rPr>
        <w:t xml:space="preserve">organisations. </w:t>
      </w:r>
    </w:p>
    <w:p w14:paraId="34FF775F" w14:textId="77777777" w:rsidR="00D85C05" w:rsidRPr="002B6AB7" w:rsidRDefault="00D85C05" w:rsidP="00E17547">
      <w:pPr>
        <w:pStyle w:val="Heading2"/>
        <w:spacing w:before="0" w:after="0" w:line="480" w:lineRule="auto"/>
        <w:rPr>
          <w:i/>
          <w:iCs/>
        </w:rPr>
      </w:pPr>
      <w:bookmarkStart w:id="63" w:name="_Toc89777528"/>
      <w:bookmarkStart w:id="64" w:name="_Toc109122484"/>
      <w:r w:rsidRPr="002B6AB7">
        <w:rPr>
          <w:i/>
          <w:iCs/>
        </w:rPr>
        <w:t>2.5.2</w:t>
      </w:r>
      <w:r w:rsidRPr="002B6AB7">
        <w:rPr>
          <w:i/>
          <w:iCs/>
        </w:rPr>
        <w:tab/>
        <w:t>The bright side of leader narcissism</w:t>
      </w:r>
      <w:bookmarkEnd w:id="63"/>
      <w:bookmarkEnd w:id="64"/>
      <w:r w:rsidRPr="002B6AB7">
        <w:rPr>
          <w:i/>
          <w:iCs/>
        </w:rPr>
        <w:t xml:space="preserve"> </w:t>
      </w:r>
    </w:p>
    <w:p w14:paraId="47933BC5" w14:textId="574FC47B" w:rsidR="00D85C05" w:rsidRPr="00ED408F" w:rsidRDefault="00D85C05" w:rsidP="00E17547">
      <w:pPr>
        <w:spacing w:after="0" w:line="480" w:lineRule="auto"/>
        <w:ind w:firstLine="720"/>
        <w:jc w:val="both"/>
        <w:rPr>
          <w:rFonts w:cs="Times New Roman"/>
          <w:color w:val="222222"/>
          <w:szCs w:val="24"/>
          <w:shd w:val="clear" w:color="auto" w:fill="FFFFFF"/>
        </w:rPr>
      </w:pPr>
      <w:r>
        <w:rPr>
          <w:rFonts w:cs="Times New Roman"/>
          <w:szCs w:val="24"/>
          <w:shd w:val="clear" w:color="auto" w:fill="FFFFFF"/>
        </w:rPr>
        <w:t>S</w:t>
      </w:r>
      <w:r w:rsidRPr="00DC6236">
        <w:rPr>
          <w:rFonts w:cs="Times New Roman"/>
          <w:szCs w:val="24"/>
          <w:shd w:val="clear" w:color="auto" w:fill="FFFFFF"/>
        </w:rPr>
        <w:t xml:space="preserve">cholars have </w:t>
      </w:r>
      <w:r>
        <w:rPr>
          <w:rFonts w:cs="Times New Roman"/>
          <w:szCs w:val="24"/>
          <w:shd w:val="clear" w:color="auto" w:fill="FFFFFF"/>
        </w:rPr>
        <w:t xml:space="preserve">also </w:t>
      </w:r>
      <w:r w:rsidRPr="00DC6236">
        <w:rPr>
          <w:rFonts w:cs="Times New Roman"/>
          <w:szCs w:val="24"/>
          <w:shd w:val="clear" w:color="auto" w:fill="FFFFFF"/>
        </w:rPr>
        <w:t>pointed t</w:t>
      </w:r>
      <w:r>
        <w:rPr>
          <w:rFonts w:cs="Times New Roman"/>
          <w:szCs w:val="24"/>
          <w:shd w:val="clear" w:color="auto" w:fill="FFFFFF"/>
        </w:rPr>
        <w:t>o</w:t>
      </w:r>
      <w:r w:rsidRPr="00DC6236">
        <w:rPr>
          <w:rFonts w:cs="Times New Roman"/>
          <w:szCs w:val="24"/>
          <w:shd w:val="clear" w:color="auto" w:fill="FFFFFF"/>
        </w:rPr>
        <w:t xml:space="preserve"> the bright side o</w:t>
      </w:r>
      <w:r>
        <w:rPr>
          <w:rFonts w:cs="Times New Roman"/>
          <w:szCs w:val="24"/>
          <w:shd w:val="clear" w:color="auto" w:fill="FFFFFF"/>
        </w:rPr>
        <w:t>f leader narcissism</w:t>
      </w:r>
      <w:r w:rsidRPr="00DC6236">
        <w:rPr>
          <w:rFonts w:cs="Times New Roman"/>
          <w:szCs w:val="24"/>
          <w:shd w:val="clear" w:color="auto" w:fill="FFFFFF"/>
        </w:rPr>
        <w:t xml:space="preserve"> (e.g.,</w:t>
      </w:r>
      <w:r>
        <w:rPr>
          <w:rFonts w:cs="Times New Roman"/>
          <w:szCs w:val="24"/>
          <w:shd w:val="clear" w:color="auto" w:fill="FFFFFF"/>
        </w:rPr>
        <w:t xml:space="preserve"> </w:t>
      </w:r>
      <w:r w:rsidRPr="00976A1D">
        <w:rPr>
          <w:rFonts w:cs="Times New Roman"/>
          <w:color w:val="222222"/>
          <w:szCs w:val="24"/>
          <w:shd w:val="clear" w:color="auto" w:fill="FFFFFF"/>
        </w:rPr>
        <w:t>Back</w:t>
      </w:r>
      <w:r w:rsidR="006051E1">
        <w:rPr>
          <w:rFonts w:cs="Times New Roman"/>
          <w:color w:val="222222"/>
          <w:szCs w:val="24"/>
          <w:shd w:val="clear" w:color="auto" w:fill="FFFFFF"/>
        </w:rPr>
        <w:t xml:space="preserve"> </w:t>
      </w:r>
      <w:r w:rsidR="006051E1" w:rsidRPr="006051E1">
        <w:rPr>
          <w:rFonts w:cs="Times New Roman"/>
          <w:i/>
          <w:iCs/>
          <w:color w:val="222222"/>
          <w:szCs w:val="24"/>
          <w:shd w:val="clear" w:color="auto" w:fill="FFFFFF"/>
        </w:rPr>
        <w:t>et al.,</w:t>
      </w:r>
      <w:r w:rsidRPr="00976A1D">
        <w:rPr>
          <w:rFonts w:cs="Times New Roman"/>
          <w:color w:val="222222"/>
          <w:szCs w:val="24"/>
          <w:shd w:val="clear" w:color="auto" w:fill="FFFFFF"/>
        </w:rPr>
        <w:t xml:space="preserve"> </w:t>
      </w:r>
      <w:r>
        <w:rPr>
          <w:rFonts w:cs="Times New Roman"/>
          <w:color w:val="222222"/>
          <w:szCs w:val="24"/>
          <w:shd w:val="clear" w:color="auto" w:fill="FFFFFF"/>
        </w:rPr>
        <w:t>2013</w:t>
      </w:r>
      <w:r w:rsidRPr="00DC6236">
        <w:rPr>
          <w:rFonts w:cs="Times New Roman"/>
          <w:szCs w:val="24"/>
          <w:shd w:val="clear" w:color="auto" w:fill="FFFFFF"/>
        </w:rPr>
        <w:t xml:space="preserve">; </w:t>
      </w:r>
      <w:r>
        <w:rPr>
          <w:rFonts w:cs="Times New Roman"/>
          <w:szCs w:val="24"/>
          <w:shd w:val="clear" w:color="auto" w:fill="FFFFFF"/>
        </w:rPr>
        <w:t xml:space="preserve">Campbell </w:t>
      </w:r>
      <w:r w:rsidRPr="006051E1">
        <w:rPr>
          <w:rFonts w:cs="Times New Roman"/>
          <w:i/>
          <w:iCs/>
          <w:szCs w:val="24"/>
        </w:rPr>
        <w:t>et al.</w:t>
      </w:r>
      <w:r w:rsidRPr="006051E1">
        <w:rPr>
          <w:rFonts w:cs="Times New Roman"/>
          <w:i/>
          <w:iCs/>
          <w:szCs w:val="24"/>
          <w:shd w:val="clear" w:color="auto" w:fill="FFFFFF"/>
        </w:rPr>
        <w:t>,</w:t>
      </w:r>
      <w:r>
        <w:rPr>
          <w:rFonts w:cs="Times New Roman"/>
          <w:szCs w:val="24"/>
          <w:shd w:val="clear" w:color="auto" w:fill="FFFFFF"/>
        </w:rPr>
        <w:t xml:space="preserve"> </w:t>
      </w:r>
      <w:r w:rsidRPr="004044C9">
        <w:rPr>
          <w:rFonts w:cs="Times New Roman"/>
          <w:szCs w:val="24"/>
          <w:shd w:val="clear" w:color="auto" w:fill="FFFFFF"/>
        </w:rPr>
        <w:t>2011</w:t>
      </w:r>
      <w:r>
        <w:rPr>
          <w:rFonts w:cs="Times New Roman"/>
          <w:szCs w:val="24"/>
          <w:shd w:val="clear" w:color="auto" w:fill="FFFFFF"/>
        </w:rPr>
        <w:t>). T</w:t>
      </w:r>
      <w:r w:rsidRPr="00DC6236">
        <w:rPr>
          <w:rFonts w:cs="Times New Roman"/>
          <w:szCs w:val="24"/>
          <w:shd w:val="clear" w:color="auto" w:fill="FFFFFF"/>
        </w:rPr>
        <w:t>here are aspects of narcissism in leaders that are good and attractive, that account for such individuals</w:t>
      </w:r>
      <w:r>
        <w:rPr>
          <w:rFonts w:cs="Times New Roman"/>
          <w:szCs w:val="24"/>
          <w:shd w:val="clear" w:color="auto" w:fill="FFFFFF"/>
        </w:rPr>
        <w:t>’</w:t>
      </w:r>
      <w:r w:rsidRPr="00DC6236">
        <w:rPr>
          <w:rFonts w:cs="Times New Roman"/>
          <w:szCs w:val="24"/>
          <w:shd w:val="clear" w:color="auto" w:fill="FFFFFF"/>
        </w:rPr>
        <w:t xml:space="preserve"> likeability, especially in the short term (see </w:t>
      </w:r>
      <w:r>
        <w:rPr>
          <w:rFonts w:cs="Times New Roman"/>
          <w:color w:val="222222"/>
          <w:szCs w:val="24"/>
          <w:shd w:val="clear" w:color="auto" w:fill="FFFFFF"/>
        </w:rPr>
        <w:t xml:space="preserve">Padilla </w:t>
      </w:r>
      <w:r w:rsidRPr="006051E1">
        <w:rPr>
          <w:rFonts w:cs="Times New Roman"/>
          <w:i/>
          <w:iCs/>
          <w:color w:val="222222"/>
          <w:szCs w:val="24"/>
          <w:shd w:val="clear" w:color="auto" w:fill="FFFFFF"/>
        </w:rPr>
        <w:t>et al</w:t>
      </w:r>
      <w:r w:rsidR="006051E1" w:rsidRPr="006051E1">
        <w:rPr>
          <w:rFonts w:cs="Times New Roman"/>
          <w:i/>
          <w:iCs/>
          <w:color w:val="222222"/>
          <w:szCs w:val="24"/>
          <w:shd w:val="clear" w:color="auto" w:fill="FFFFFF"/>
        </w:rPr>
        <w:t>.</w:t>
      </w:r>
      <w:r w:rsidRPr="006051E1">
        <w:rPr>
          <w:rFonts w:cs="Times New Roman"/>
          <w:i/>
          <w:iCs/>
          <w:color w:val="222222"/>
          <w:szCs w:val="24"/>
          <w:shd w:val="clear" w:color="auto" w:fill="FFFFFF"/>
        </w:rPr>
        <w:t>,</w:t>
      </w:r>
      <w:r>
        <w:rPr>
          <w:rFonts w:cs="Times New Roman"/>
          <w:color w:val="222222"/>
          <w:szCs w:val="24"/>
          <w:shd w:val="clear" w:color="auto" w:fill="FFFFFF"/>
        </w:rPr>
        <w:t xml:space="preserve"> 2007</w:t>
      </w:r>
      <w:r w:rsidRPr="00DC6236">
        <w:rPr>
          <w:rFonts w:cs="Times New Roman"/>
          <w:szCs w:val="24"/>
          <w:shd w:val="clear" w:color="auto" w:fill="FFFFFF"/>
        </w:rPr>
        <w:t>; Rosenthal</w:t>
      </w:r>
      <w:r>
        <w:rPr>
          <w:rFonts w:cs="Times New Roman"/>
          <w:szCs w:val="24"/>
          <w:shd w:val="clear" w:color="auto" w:fill="FFFFFF"/>
        </w:rPr>
        <w:t xml:space="preserve"> &amp; Pittinsky, 2006) and qualify them</w:t>
      </w:r>
      <w:r w:rsidRPr="00DC6236">
        <w:rPr>
          <w:rFonts w:cs="Times New Roman"/>
          <w:szCs w:val="24"/>
          <w:shd w:val="clear" w:color="auto" w:fill="FFFFFF"/>
        </w:rPr>
        <w:t xml:space="preserve"> </w:t>
      </w:r>
      <w:r>
        <w:rPr>
          <w:rFonts w:cs="Times New Roman"/>
          <w:szCs w:val="24"/>
          <w:shd w:val="clear" w:color="auto" w:fill="FFFFFF"/>
        </w:rPr>
        <w:t xml:space="preserve">for </w:t>
      </w:r>
      <w:r w:rsidRPr="00DC6236">
        <w:rPr>
          <w:rFonts w:cs="Times New Roman"/>
          <w:szCs w:val="24"/>
          <w:shd w:val="clear" w:color="auto" w:fill="FFFFFF"/>
        </w:rPr>
        <w:t xml:space="preserve">leadership </w:t>
      </w:r>
      <w:r>
        <w:rPr>
          <w:rFonts w:cs="Times New Roman"/>
          <w:szCs w:val="24"/>
          <w:shd w:val="clear" w:color="auto" w:fill="FFFFFF"/>
        </w:rPr>
        <w:t>roles</w:t>
      </w:r>
      <w:r w:rsidRPr="00DC6236">
        <w:rPr>
          <w:rFonts w:cs="Times New Roman"/>
          <w:szCs w:val="24"/>
          <w:shd w:val="clear" w:color="auto" w:fill="FFFFFF"/>
        </w:rPr>
        <w:t xml:space="preserve"> (e.g., Grijalva, </w:t>
      </w:r>
      <w:r w:rsidRPr="006051E1">
        <w:rPr>
          <w:rFonts w:cs="Times New Roman"/>
          <w:i/>
          <w:iCs/>
          <w:szCs w:val="24"/>
          <w:shd w:val="clear" w:color="auto" w:fill="FFFFFF"/>
        </w:rPr>
        <w:t>et al</w:t>
      </w:r>
      <w:r w:rsidR="006051E1" w:rsidRPr="006051E1">
        <w:rPr>
          <w:rFonts w:cs="Times New Roman"/>
          <w:i/>
          <w:iCs/>
          <w:szCs w:val="24"/>
          <w:shd w:val="clear" w:color="auto" w:fill="FFFFFF"/>
        </w:rPr>
        <w:t>.</w:t>
      </w:r>
      <w:r w:rsidRPr="006051E1">
        <w:rPr>
          <w:rFonts w:cs="Times New Roman"/>
          <w:i/>
          <w:iCs/>
          <w:szCs w:val="24"/>
          <w:shd w:val="clear" w:color="auto" w:fill="FFFFFF"/>
        </w:rPr>
        <w:t>,</w:t>
      </w:r>
      <w:r w:rsidRPr="00DC6236">
        <w:rPr>
          <w:rFonts w:cs="Times New Roman"/>
          <w:szCs w:val="24"/>
          <w:shd w:val="clear" w:color="auto" w:fill="FFFFFF"/>
        </w:rPr>
        <w:t xml:space="preserve"> 2015; Paunonen</w:t>
      </w:r>
      <w:r w:rsidR="006051E1">
        <w:rPr>
          <w:rFonts w:cs="Times New Roman"/>
          <w:szCs w:val="24"/>
          <w:shd w:val="clear" w:color="auto" w:fill="FFFFFF"/>
        </w:rPr>
        <w:t xml:space="preserve"> </w:t>
      </w:r>
      <w:r w:rsidR="006051E1" w:rsidRPr="006051E1">
        <w:rPr>
          <w:rFonts w:cs="Times New Roman"/>
          <w:i/>
          <w:iCs/>
          <w:szCs w:val="24"/>
          <w:shd w:val="clear" w:color="auto" w:fill="FFFFFF"/>
        </w:rPr>
        <w:t>et al.,</w:t>
      </w:r>
      <w:r w:rsidRPr="00DC6236">
        <w:rPr>
          <w:rFonts w:cs="Times New Roman"/>
          <w:szCs w:val="24"/>
          <w:shd w:val="clear" w:color="auto" w:fill="FFFFFF"/>
        </w:rPr>
        <w:t xml:space="preserve"> 2006; Post, 1986). Examples of characteristics in narcissistic leaders that fall into the bright side classification include self-confidence, charisma, sense of humour, dynamism, creativity, drive for achievement, enthusiasm, inspiration to followers, </w:t>
      </w:r>
      <w:r w:rsidR="00993F4F" w:rsidRPr="00DC6236">
        <w:rPr>
          <w:rFonts w:cs="Times New Roman"/>
          <w:szCs w:val="24"/>
          <w:shd w:val="clear" w:color="auto" w:fill="FFFFFF"/>
        </w:rPr>
        <w:t>visionary,</w:t>
      </w:r>
      <w:r w:rsidRPr="00DC6236">
        <w:rPr>
          <w:rFonts w:cs="Times New Roman"/>
          <w:szCs w:val="24"/>
          <w:shd w:val="clear" w:color="auto" w:fill="FFFFFF"/>
        </w:rPr>
        <w:t xml:space="preserve"> and mentor role play (e.g., Galvin</w:t>
      </w:r>
      <w:r w:rsidR="006051E1">
        <w:rPr>
          <w:rFonts w:cs="Times New Roman"/>
          <w:szCs w:val="24"/>
          <w:shd w:val="clear" w:color="auto" w:fill="FFFFFF"/>
        </w:rPr>
        <w:t xml:space="preserve"> </w:t>
      </w:r>
      <w:r w:rsidR="006051E1" w:rsidRPr="006051E1">
        <w:rPr>
          <w:rFonts w:cs="Times New Roman"/>
          <w:i/>
          <w:iCs/>
          <w:szCs w:val="24"/>
          <w:shd w:val="clear" w:color="auto" w:fill="FFFFFF"/>
        </w:rPr>
        <w:t>et al.,</w:t>
      </w:r>
      <w:r w:rsidRPr="00DC6236">
        <w:rPr>
          <w:rFonts w:cs="Times New Roman"/>
          <w:szCs w:val="24"/>
          <w:shd w:val="clear" w:color="auto" w:fill="FFFFFF"/>
        </w:rPr>
        <w:t xml:space="preserve"> 2010; Grijalva </w:t>
      </w:r>
      <w:r>
        <w:rPr>
          <w:rFonts w:cs="Times New Roman"/>
          <w:szCs w:val="24"/>
          <w:shd w:val="clear" w:color="auto" w:fill="FFFFFF"/>
        </w:rPr>
        <w:t>&amp;</w:t>
      </w:r>
      <w:r w:rsidRPr="00DC6236">
        <w:rPr>
          <w:rFonts w:cs="Times New Roman"/>
          <w:szCs w:val="24"/>
          <w:shd w:val="clear" w:color="auto" w:fill="FFFFFF"/>
        </w:rPr>
        <w:t xml:space="preserve"> Harms, 2014). Maccoby (2000</w:t>
      </w:r>
      <w:r>
        <w:rPr>
          <w:rFonts w:cs="Times New Roman"/>
          <w:szCs w:val="24"/>
          <w:shd w:val="clear" w:color="auto" w:fill="FFFFFF"/>
        </w:rPr>
        <w:t>,</w:t>
      </w:r>
      <w:r w:rsidRPr="00DC6236">
        <w:rPr>
          <w:rFonts w:cs="Times New Roman"/>
          <w:szCs w:val="24"/>
          <w:shd w:val="clear" w:color="auto" w:fill="FFFFFF"/>
        </w:rPr>
        <w:t xml:space="preserve"> </w:t>
      </w:r>
      <w:r>
        <w:rPr>
          <w:rFonts w:cs="Times New Roman"/>
          <w:szCs w:val="24"/>
          <w:shd w:val="clear" w:color="auto" w:fill="FFFFFF"/>
        </w:rPr>
        <w:t xml:space="preserve">p. </w:t>
      </w:r>
      <w:r w:rsidRPr="00DC6236">
        <w:rPr>
          <w:rFonts w:cs="Times New Roman"/>
          <w:szCs w:val="24"/>
          <w:shd w:val="clear" w:color="auto" w:fill="FFFFFF"/>
        </w:rPr>
        <w:t xml:space="preserve">70) makes a case for leaders who defy the odds through their visionary qualities and drive for power and glory; they break rules, put their personalities on the turf and shape the future </w:t>
      </w:r>
      <w:r>
        <w:rPr>
          <w:rFonts w:cs="Times New Roman"/>
          <w:szCs w:val="24"/>
          <w:shd w:val="clear" w:color="auto" w:fill="FFFFFF"/>
        </w:rPr>
        <w:t xml:space="preserve">of their organisations </w:t>
      </w:r>
      <w:r w:rsidRPr="00DC6236">
        <w:rPr>
          <w:rFonts w:cs="Times New Roman"/>
          <w:szCs w:val="24"/>
          <w:shd w:val="clear" w:color="auto" w:fill="FFFFFF"/>
        </w:rPr>
        <w:t>through innovation and charisma, described as "productive narcissists"</w:t>
      </w:r>
      <w:r>
        <w:rPr>
          <w:rFonts w:cs="Times New Roman"/>
          <w:szCs w:val="24"/>
          <w:shd w:val="clear" w:color="auto" w:fill="FFFFFF"/>
        </w:rPr>
        <w:t>.</w:t>
      </w:r>
      <w:r w:rsidRPr="00DC6236">
        <w:rPr>
          <w:rFonts w:cs="Times New Roman"/>
          <w:szCs w:val="24"/>
          <w:shd w:val="clear" w:color="auto" w:fill="FFFFFF"/>
        </w:rPr>
        <w:t xml:space="preserve"> </w:t>
      </w:r>
      <w:r>
        <w:rPr>
          <w:rFonts w:cs="Times New Roman"/>
          <w:szCs w:val="24"/>
          <w:shd w:val="clear" w:color="auto" w:fill="FFFFFF"/>
        </w:rPr>
        <w:t>In his words,</w:t>
      </w:r>
      <w:r w:rsidRPr="00DC6236">
        <w:rPr>
          <w:rFonts w:cs="Times New Roman"/>
          <w:szCs w:val="24"/>
          <w:shd w:val="clear" w:color="auto" w:fill="FFFFFF"/>
        </w:rPr>
        <w:t xml:space="preserve"> </w:t>
      </w:r>
      <w:r>
        <w:rPr>
          <w:rFonts w:cs="Times New Roman"/>
          <w:szCs w:val="24"/>
          <w:shd w:val="clear" w:color="auto" w:fill="FFFFFF"/>
        </w:rPr>
        <w:t xml:space="preserve">they are </w:t>
      </w:r>
      <w:r w:rsidRPr="00DC6236">
        <w:rPr>
          <w:rFonts w:cs="Times New Roman"/>
          <w:szCs w:val="24"/>
          <w:shd w:val="clear" w:color="auto" w:fill="FFFFFF"/>
        </w:rPr>
        <w:t>"not only risk</w:t>
      </w:r>
      <w:r w:rsidR="00C723CE">
        <w:rPr>
          <w:rFonts w:cs="Times New Roman"/>
          <w:szCs w:val="24"/>
          <w:shd w:val="clear" w:color="auto" w:fill="FFFFFF"/>
        </w:rPr>
        <w:t>-</w:t>
      </w:r>
      <w:r w:rsidRPr="00DC6236">
        <w:rPr>
          <w:rFonts w:cs="Times New Roman"/>
          <w:szCs w:val="24"/>
          <w:shd w:val="clear" w:color="auto" w:fill="FFFFFF"/>
        </w:rPr>
        <w:t>takers willing to get the job done but are charmers who can co</w:t>
      </w:r>
      <w:r w:rsidR="00C723CE">
        <w:rPr>
          <w:rFonts w:cs="Times New Roman"/>
          <w:szCs w:val="24"/>
          <w:shd w:val="clear" w:color="auto" w:fill="FFFFFF"/>
        </w:rPr>
        <w:t>n</w:t>
      </w:r>
      <w:r w:rsidRPr="00DC6236">
        <w:rPr>
          <w:rFonts w:cs="Times New Roman"/>
          <w:szCs w:val="24"/>
          <w:shd w:val="clear" w:color="auto" w:fill="FFFFFF"/>
        </w:rPr>
        <w:t xml:space="preserve">vert the masses with their rhetoric". This argument by Maccoby (2000) further gives credence to the position of Post (1986, 1993) that narcissistic leaders are dominant </w:t>
      </w:r>
      <w:r w:rsidRPr="00DC6236">
        <w:rPr>
          <w:rFonts w:cs="Times New Roman"/>
          <w:szCs w:val="24"/>
          <w:shd w:val="clear" w:color="auto" w:fill="FFFFFF"/>
        </w:rPr>
        <w:lastRenderedPageBreak/>
        <w:t>and goal-getters and may not be exclusively toxic considering the</w:t>
      </w:r>
      <w:r w:rsidR="00C723CE">
        <w:rPr>
          <w:rFonts w:cs="Times New Roman"/>
          <w:szCs w:val="24"/>
          <w:shd w:val="clear" w:color="auto" w:fill="FFFFFF"/>
        </w:rPr>
        <w:t>ir</w:t>
      </w:r>
      <w:r w:rsidRPr="00DC6236">
        <w:rPr>
          <w:rFonts w:cs="Times New Roman"/>
          <w:szCs w:val="24"/>
          <w:shd w:val="clear" w:color="auto" w:fill="FFFFFF"/>
        </w:rPr>
        <w:t xml:space="preserve"> unique personalities, vision, and mental strength.</w:t>
      </w:r>
      <w:r>
        <w:rPr>
          <w:rFonts w:cs="Times New Roman"/>
          <w:szCs w:val="24"/>
          <w:shd w:val="clear" w:color="auto" w:fill="FFFFFF"/>
        </w:rPr>
        <w:t xml:space="preserve"> This is related to the chocolate cake and contextual reinforcement models of narcissism (</w:t>
      </w:r>
      <w:r w:rsidRPr="00FE2751">
        <w:rPr>
          <w:rFonts w:cs="Times New Roman"/>
          <w:szCs w:val="24"/>
        </w:rPr>
        <w:t>Campbell</w:t>
      </w:r>
      <w:r>
        <w:rPr>
          <w:rFonts w:cs="Times New Roman"/>
          <w:szCs w:val="24"/>
        </w:rPr>
        <w:t xml:space="preserve">, 2005; </w:t>
      </w:r>
      <w:r w:rsidRPr="00FE2751">
        <w:rPr>
          <w:rFonts w:cs="Times New Roman"/>
          <w:szCs w:val="24"/>
        </w:rPr>
        <w:t xml:space="preserve">Campbell </w:t>
      </w:r>
      <w:r>
        <w:rPr>
          <w:rFonts w:cs="Times New Roman"/>
          <w:szCs w:val="24"/>
        </w:rPr>
        <w:t>&amp;</w:t>
      </w:r>
      <w:r w:rsidRPr="00FE2751">
        <w:rPr>
          <w:rFonts w:cs="Times New Roman"/>
          <w:szCs w:val="24"/>
        </w:rPr>
        <w:t xml:space="preserve"> Campbell, 2009)</w:t>
      </w:r>
      <w:r>
        <w:rPr>
          <w:rFonts w:cs="Times New Roman"/>
          <w:szCs w:val="24"/>
          <w:shd w:val="clear" w:color="auto" w:fill="FFFFFF"/>
        </w:rPr>
        <w:t xml:space="preserve"> discussed in the previous section, </w:t>
      </w:r>
      <w:r w:rsidR="00C723CE">
        <w:rPr>
          <w:rFonts w:cs="Times New Roman"/>
          <w:szCs w:val="24"/>
          <w:shd w:val="clear" w:color="auto" w:fill="FFFFFF"/>
        </w:rPr>
        <w:t>which</w:t>
      </w:r>
      <w:r>
        <w:rPr>
          <w:rFonts w:cs="Times New Roman"/>
          <w:szCs w:val="24"/>
          <w:shd w:val="clear" w:color="auto" w:fill="FFFFFF"/>
        </w:rPr>
        <w:t xml:space="preserve"> emphasised that positive outcomes might be short term and negative outcomes long term.</w:t>
      </w:r>
    </w:p>
    <w:p w14:paraId="7668E09C" w14:textId="46693F07" w:rsidR="00D85C05" w:rsidRDefault="00D85C05" w:rsidP="00E17547">
      <w:pPr>
        <w:spacing w:after="0" w:line="480" w:lineRule="auto"/>
        <w:ind w:firstLine="720"/>
        <w:jc w:val="both"/>
        <w:rPr>
          <w:rFonts w:cs="Times New Roman"/>
          <w:color w:val="222222"/>
          <w:szCs w:val="24"/>
          <w:shd w:val="clear" w:color="auto" w:fill="FFFFFF"/>
        </w:rPr>
      </w:pPr>
      <w:r w:rsidRPr="00CF1F15">
        <w:rPr>
          <w:rFonts w:cs="Times New Roman"/>
          <w:color w:val="222222"/>
          <w:szCs w:val="24"/>
          <w:shd w:val="clear" w:color="auto" w:fill="FFFFFF"/>
        </w:rPr>
        <w:t xml:space="preserve">Despite the divergent </w:t>
      </w:r>
      <w:r>
        <w:rPr>
          <w:rFonts w:cs="Times New Roman"/>
          <w:color w:val="222222"/>
          <w:szCs w:val="24"/>
          <w:shd w:val="clear" w:color="auto" w:fill="FFFFFF"/>
        </w:rPr>
        <w:t>research findings</w:t>
      </w:r>
      <w:r w:rsidRPr="00CF1F15">
        <w:rPr>
          <w:rFonts w:cs="Times New Roman"/>
          <w:color w:val="222222"/>
          <w:szCs w:val="24"/>
          <w:shd w:val="clear" w:color="auto" w:fill="FFFFFF"/>
        </w:rPr>
        <w:t xml:space="preserve"> between the bright and dark sides of leader narcissism, some scholars have </w:t>
      </w:r>
      <w:r>
        <w:rPr>
          <w:rFonts w:cs="Times New Roman"/>
          <w:color w:val="222222"/>
          <w:szCs w:val="24"/>
          <w:shd w:val="clear" w:color="auto" w:fill="FFFFFF"/>
        </w:rPr>
        <w:t xml:space="preserve">tried to </w:t>
      </w:r>
      <w:r w:rsidRPr="00CF1F15">
        <w:rPr>
          <w:rFonts w:cs="Times New Roman"/>
          <w:color w:val="222222"/>
          <w:szCs w:val="24"/>
          <w:shd w:val="clear" w:color="auto" w:fill="FFFFFF"/>
        </w:rPr>
        <w:t>provid</w:t>
      </w:r>
      <w:r>
        <w:rPr>
          <w:rFonts w:cs="Times New Roman"/>
          <w:color w:val="222222"/>
          <w:szCs w:val="24"/>
          <w:shd w:val="clear" w:color="auto" w:fill="FFFFFF"/>
        </w:rPr>
        <w:t>e</w:t>
      </w:r>
      <w:r w:rsidRPr="00CF1F15">
        <w:rPr>
          <w:rFonts w:cs="Times New Roman"/>
          <w:color w:val="222222"/>
          <w:szCs w:val="24"/>
          <w:shd w:val="clear" w:color="auto" w:fill="FFFFFF"/>
        </w:rPr>
        <w:t xml:space="preserve"> a balance. </w:t>
      </w:r>
      <w:r w:rsidRPr="00CF1F15">
        <w:rPr>
          <w:rFonts w:cs="Times New Roman"/>
          <w:szCs w:val="24"/>
          <w:shd w:val="clear" w:color="auto" w:fill="FFFFFF"/>
        </w:rPr>
        <w:t xml:space="preserve">For example, Stein (2013) argued that constructive narcissistic leaders are good for organisations during good or stable times, and </w:t>
      </w:r>
      <w:r>
        <w:rPr>
          <w:rFonts w:cs="Times New Roman"/>
          <w:szCs w:val="24"/>
          <w:shd w:val="clear" w:color="auto" w:fill="FFFFFF"/>
        </w:rPr>
        <w:t xml:space="preserve">they </w:t>
      </w:r>
      <w:r w:rsidRPr="00CF1F15">
        <w:rPr>
          <w:rFonts w:cs="Times New Roman"/>
          <w:szCs w:val="24"/>
          <w:shd w:val="clear" w:color="auto" w:fill="FFFFFF"/>
        </w:rPr>
        <w:t>help organisations in the short term with their charismatic and visionary leadership but become problematic in the long term or when organisations face challenging situations</w:t>
      </w:r>
      <w:r w:rsidRPr="00313190">
        <w:rPr>
          <w:rFonts w:cs="Times New Roman"/>
          <w:szCs w:val="24"/>
          <w:shd w:val="clear" w:color="auto" w:fill="FFFFFF"/>
        </w:rPr>
        <w:t>. Similarly, Sosik</w:t>
      </w:r>
      <w:r w:rsidR="005374BA">
        <w:rPr>
          <w:rFonts w:cs="Times New Roman"/>
          <w:szCs w:val="24"/>
          <w:shd w:val="clear" w:color="auto" w:fill="FFFFFF"/>
        </w:rPr>
        <w:t xml:space="preserve"> </w:t>
      </w:r>
      <w:r w:rsidR="005374BA" w:rsidRPr="005374BA">
        <w:rPr>
          <w:rFonts w:cs="Times New Roman"/>
          <w:i/>
          <w:iCs/>
          <w:szCs w:val="24"/>
          <w:shd w:val="clear" w:color="auto" w:fill="FFFFFF"/>
        </w:rPr>
        <w:t>et al.,</w:t>
      </w:r>
      <w:r w:rsidRPr="00313190">
        <w:rPr>
          <w:rFonts w:cs="Times New Roman"/>
          <w:szCs w:val="24"/>
          <w:shd w:val="clear" w:color="auto" w:fill="FFFFFF"/>
        </w:rPr>
        <w:t xml:space="preserve"> (2014) developed a research model showing mediated moderated relationship</w:t>
      </w:r>
      <w:r>
        <w:rPr>
          <w:rFonts w:cs="Times New Roman"/>
          <w:szCs w:val="24"/>
          <w:shd w:val="clear" w:color="auto" w:fill="FFFFFF"/>
        </w:rPr>
        <w:t>s</w:t>
      </w:r>
      <w:r w:rsidRPr="00313190">
        <w:rPr>
          <w:rFonts w:cs="Times New Roman"/>
          <w:szCs w:val="24"/>
          <w:shd w:val="clear" w:color="auto" w:fill="FFFFFF"/>
        </w:rPr>
        <w:t xml:space="preserve"> between constructive and destructive narcissism interacting with leader charisma and followers’ psychological empowerment, such that the positive association between leader charisma and follower</w:t>
      </w:r>
      <w:r w:rsidR="00C723CE">
        <w:rPr>
          <w:rFonts w:cs="Times New Roman"/>
          <w:szCs w:val="24"/>
          <w:shd w:val="clear" w:color="auto" w:fill="FFFFFF"/>
        </w:rPr>
        <w:t>s’</w:t>
      </w:r>
      <w:r w:rsidRPr="00313190">
        <w:rPr>
          <w:rFonts w:cs="Times New Roman"/>
          <w:szCs w:val="24"/>
          <w:shd w:val="clear" w:color="auto" w:fill="FFFFFF"/>
        </w:rPr>
        <w:t xml:space="preserve"> psychological empowerment is weaker when destructive narcissism is high. The underlining argument is that narcissistic </w:t>
      </w:r>
      <w:r>
        <w:rPr>
          <w:rFonts w:cs="Times New Roman"/>
          <w:szCs w:val="24"/>
          <w:shd w:val="clear" w:color="auto" w:fill="FFFFFF"/>
        </w:rPr>
        <w:t>leaders</w:t>
      </w:r>
      <w:r w:rsidRPr="00313190">
        <w:rPr>
          <w:rFonts w:cs="Times New Roman"/>
          <w:szCs w:val="24"/>
          <w:shd w:val="clear" w:color="auto" w:fill="FFFFFF"/>
        </w:rPr>
        <w:t xml:space="preserve"> provide innovativeness, </w:t>
      </w:r>
      <w:r>
        <w:rPr>
          <w:rFonts w:cs="Times New Roman"/>
          <w:szCs w:val="24"/>
          <w:shd w:val="clear" w:color="auto" w:fill="FFFFFF"/>
        </w:rPr>
        <w:t xml:space="preserve">and </w:t>
      </w:r>
      <w:r w:rsidRPr="00313190">
        <w:rPr>
          <w:rFonts w:cs="Times New Roman"/>
          <w:szCs w:val="24"/>
          <w:shd w:val="clear" w:color="auto" w:fill="FFFFFF"/>
        </w:rPr>
        <w:t>organisational change through their ingenuity and personal risk-taking behaviour on behalf of organisations to st</w:t>
      </w:r>
      <w:r w:rsidR="00C66DB7">
        <w:rPr>
          <w:rFonts w:cs="Times New Roman"/>
          <w:szCs w:val="24"/>
          <w:shd w:val="clear" w:color="auto" w:fill="FFFFFF"/>
        </w:rPr>
        <w:t>ee</w:t>
      </w:r>
      <w:r w:rsidRPr="00313190">
        <w:rPr>
          <w:rFonts w:cs="Times New Roman"/>
          <w:szCs w:val="24"/>
          <w:shd w:val="clear" w:color="auto" w:fill="FFFFFF"/>
        </w:rPr>
        <w:t>r the ship in times of crises or uncertainty, endearing them to followers in terms of loyalty and commitment</w:t>
      </w:r>
      <w:r>
        <w:rPr>
          <w:rFonts w:cs="Times New Roman"/>
          <w:szCs w:val="24"/>
          <w:shd w:val="clear" w:color="auto" w:fill="FFFFFF"/>
        </w:rPr>
        <w:t xml:space="preserve">. However, this </w:t>
      </w:r>
      <w:r w:rsidRPr="00313190">
        <w:rPr>
          <w:rFonts w:cs="Times New Roman"/>
          <w:szCs w:val="24"/>
          <w:shd w:val="clear" w:color="auto" w:fill="FFFFFF"/>
        </w:rPr>
        <w:t>is not often sustained due to the deficiency of interpersonal functioning and insatiable need for power and superiority associated w</w:t>
      </w:r>
      <w:r>
        <w:rPr>
          <w:rFonts w:cs="Times New Roman"/>
          <w:szCs w:val="24"/>
          <w:shd w:val="clear" w:color="auto" w:fill="FFFFFF"/>
        </w:rPr>
        <w:t>ith such leaders</w:t>
      </w:r>
      <w:r w:rsidRPr="00313190">
        <w:rPr>
          <w:rFonts w:cs="Times New Roman"/>
          <w:szCs w:val="24"/>
          <w:shd w:val="clear" w:color="auto" w:fill="FFFFFF"/>
        </w:rPr>
        <w:t xml:space="preserve"> (see Conger </w:t>
      </w:r>
      <w:r>
        <w:rPr>
          <w:rFonts w:cs="Times New Roman"/>
          <w:szCs w:val="24"/>
          <w:shd w:val="clear" w:color="auto" w:fill="FFFFFF"/>
        </w:rPr>
        <w:t>&amp;</w:t>
      </w:r>
      <w:r w:rsidRPr="00313190">
        <w:rPr>
          <w:rFonts w:cs="Times New Roman"/>
          <w:szCs w:val="24"/>
          <w:shd w:val="clear" w:color="auto" w:fill="FFFFFF"/>
        </w:rPr>
        <w:t xml:space="preserve"> Kanungo, 1998;</w:t>
      </w:r>
      <w:r>
        <w:rPr>
          <w:rFonts w:cs="Times New Roman"/>
          <w:szCs w:val="24"/>
          <w:shd w:val="clear" w:color="auto" w:fill="FFFFFF"/>
        </w:rPr>
        <w:t xml:space="preserve"> </w:t>
      </w:r>
      <w:r w:rsidRPr="00313190">
        <w:rPr>
          <w:rFonts w:cs="Times New Roman"/>
          <w:szCs w:val="24"/>
          <w:shd w:val="clear" w:color="auto" w:fill="FFFFFF"/>
        </w:rPr>
        <w:t>Sosik</w:t>
      </w:r>
      <w:r>
        <w:rPr>
          <w:rFonts w:cs="Times New Roman"/>
          <w:szCs w:val="24"/>
          <w:shd w:val="clear" w:color="auto" w:fill="FFFFFF"/>
        </w:rPr>
        <w:t>,</w:t>
      </w:r>
      <w:r w:rsidRPr="00313190">
        <w:rPr>
          <w:rFonts w:cs="Times New Roman"/>
          <w:szCs w:val="24"/>
          <w:shd w:val="clear" w:color="auto" w:fill="FFFFFF"/>
        </w:rPr>
        <w:t xml:space="preserve"> </w:t>
      </w:r>
      <w:r>
        <w:rPr>
          <w:rFonts w:cs="Times New Roman"/>
          <w:szCs w:val="24"/>
          <w:shd w:val="clear" w:color="auto" w:fill="FFFFFF"/>
        </w:rPr>
        <w:t>&amp;</w:t>
      </w:r>
      <w:r w:rsidRPr="00313190">
        <w:rPr>
          <w:rFonts w:cs="Times New Roman"/>
          <w:szCs w:val="24"/>
          <w:shd w:val="clear" w:color="auto" w:fill="FFFFFF"/>
        </w:rPr>
        <w:t xml:space="preserve"> Dinger, 2007). The onus, therefore, lies with organisations to harness the constructive side of narcissistic </w:t>
      </w:r>
      <w:r>
        <w:rPr>
          <w:rFonts w:cs="Times New Roman"/>
          <w:szCs w:val="24"/>
          <w:shd w:val="clear" w:color="auto" w:fill="FFFFFF"/>
        </w:rPr>
        <w:t>leaders</w:t>
      </w:r>
      <w:r w:rsidRPr="00313190">
        <w:rPr>
          <w:rFonts w:cs="Times New Roman"/>
          <w:szCs w:val="24"/>
          <w:shd w:val="clear" w:color="auto" w:fill="FFFFFF"/>
        </w:rPr>
        <w:t xml:space="preserve"> and constrain their destructive dimension through control systems, counselling, training, peer review actions, </w:t>
      </w:r>
      <w:r>
        <w:rPr>
          <w:rFonts w:cs="Times New Roman"/>
          <w:szCs w:val="24"/>
          <w:shd w:val="clear" w:color="auto" w:fill="FFFFFF"/>
        </w:rPr>
        <w:t xml:space="preserve">and </w:t>
      </w:r>
      <w:r w:rsidRPr="00313190">
        <w:rPr>
          <w:rFonts w:cs="Times New Roman"/>
          <w:szCs w:val="24"/>
          <w:shd w:val="clear" w:color="auto" w:fill="FFFFFF"/>
        </w:rPr>
        <w:t xml:space="preserve">organisational policies (Kets de Vries, 2006; </w:t>
      </w:r>
      <w:r>
        <w:rPr>
          <w:rFonts w:cs="Times New Roman"/>
          <w:color w:val="222222"/>
          <w:szCs w:val="24"/>
          <w:shd w:val="clear" w:color="auto" w:fill="FFFFFF"/>
        </w:rPr>
        <w:t xml:space="preserve">Padilla </w:t>
      </w:r>
      <w:r w:rsidRPr="005374BA">
        <w:rPr>
          <w:rFonts w:cs="Times New Roman"/>
          <w:i/>
          <w:iCs/>
          <w:color w:val="222222"/>
          <w:szCs w:val="24"/>
          <w:shd w:val="clear" w:color="auto" w:fill="FFFFFF"/>
        </w:rPr>
        <w:t>et al</w:t>
      </w:r>
      <w:r w:rsidR="005374BA" w:rsidRPr="005374BA">
        <w:rPr>
          <w:rFonts w:cs="Times New Roman"/>
          <w:i/>
          <w:iCs/>
          <w:color w:val="222222"/>
          <w:szCs w:val="24"/>
          <w:shd w:val="clear" w:color="auto" w:fill="FFFFFF"/>
        </w:rPr>
        <w:t>.</w:t>
      </w:r>
      <w:r w:rsidRPr="005374BA">
        <w:rPr>
          <w:rFonts w:cs="Times New Roman"/>
          <w:i/>
          <w:iCs/>
          <w:color w:val="222222"/>
          <w:szCs w:val="24"/>
          <w:shd w:val="clear" w:color="auto" w:fill="FFFFFF"/>
        </w:rPr>
        <w:t>,</w:t>
      </w:r>
      <w:r>
        <w:rPr>
          <w:rFonts w:cs="Times New Roman"/>
          <w:color w:val="222222"/>
          <w:szCs w:val="24"/>
          <w:shd w:val="clear" w:color="auto" w:fill="FFFFFF"/>
        </w:rPr>
        <w:t xml:space="preserve"> 2007</w:t>
      </w:r>
      <w:r>
        <w:rPr>
          <w:rFonts w:cs="Times New Roman"/>
          <w:szCs w:val="24"/>
          <w:shd w:val="clear" w:color="auto" w:fill="FFFFFF"/>
        </w:rPr>
        <w:t>; Sosik</w:t>
      </w:r>
      <w:r w:rsidR="005374BA">
        <w:rPr>
          <w:rFonts w:cs="Times New Roman"/>
          <w:szCs w:val="24"/>
          <w:shd w:val="clear" w:color="auto" w:fill="FFFFFF"/>
        </w:rPr>
        <w:t xml:space="preserve"> </w:t>
      </w:r>
      <w:r w:rsidR="005374BA" w:rsidRPr="005374BA">
        <w:rPr>
          <w:rFonts w:cs="Times New Roman"/>
          <w:i/>
          <w:iCs/>
          <w:szCs w:val="24"/>
          <w:shd w:val="clear" w:color="auto" w:fill="FFFFFF"/>
        </w:rPr>
        <w:t>et al.,</w:t>
      </w:r>
      <w:r>
        <w:rPr>
          <w:rFonts w:cs="Times New Roman"/>
          <w:szCs w:val="24"/>
          <w:shd w:val="clear" w:color="auto" w:fill="FFFFFF"/>
        </w:rPr>
        <w:t xml:space="preserve"> 2014</w:t>
      </w:r>
      <w:r w:rsidRPr="00313190">
        <w:rPr>
          <w:rFonts w:cs="Times New Roman"/>
          <w:szCs w:val="24"/>
          <w:shd w:val="clear" w:color="auto" w:fill="FFFFFF"/>
        </w:rPr>
        <w:t xml:space="preserve">). </w:t>
      </w:r>
      <w:r>
        <w:rPr>
          <w:rFonts w:cs="Times New Roman"/>
          <w:szCs w:val="24"/>
          <w:shd w:val="clear" w:color="auto" w:fill="FFFFFF"/>
        </w:rPr>
        <w:t xml:space="preserve">However, research examining potential control systems and moderators of leader narcissism at the </w:t>
      </w:r>
      <w:r>
        <w:rPr>
          <w:rFonts w:cs="Times New Roman"/>
          <w:szCs w:val="24"/>
          <w:shd w:val="clear" w:color="auto" w:fill="FFFFFF"/>
        </w:rPr>
        <w:lastRenderedPageBreak/>
        <w:t>individual and team levels are scant. This project aims to address this gap by exploring individual and team characteristics as moderators in the relationship between leader narcissism and well-being at the individual and team levels.</w:t>
      </w:r>
    </w:p>
    <w:p w14:paraId="307DBE07" w14:textId="77777777" w:rsidR="00D85C05" w:rsidRPr="002B6AB7" w:rsidRDefault="00D85C05" w:rsidP="00E17547">
      <w:pPr>
        <w:pStyle w:val="Heading2"/>
        <w:spacing w:before="0" w:after="0" w:line="480" w:lineRule="auto"/>
        <w:rPr>
          <w:i/>
          <w:iCs/>
        </w:rPr>
      </w:pPr>
      <w:bookmarkStart w:id="65" w:name="_Toc89777529"/>
      <w:bookmarkStart w:id="66" w:name="_Toc109122485"/>
      <w:r w:rsidRPr="002B6AB7">
        <w:rPr>
          <w:i/>
          <w:iCs/>
        </w:rPr>
        <w:t>2.5.3</w:t>
      </w:r>
      <w:r w:rsidRPr="002B6AB7">
        <w:rPr>
          <w:i/>
          <w:iCs/>
        </w:rPr>
        <w:tab/>
        <w:t>Follower narcissism</w:t>
      </w:r>
      <w:bookmarkEnd w:id="65"/>
      <w:bookmarkEnd w:id="66"/>
      <w:r w:rsidRPr="002B6AB7">
        <w:rPr>
          <w:i/>
          <w:iCs/>
        </w:rPr>
        <w:t xml:space="preserve"> </w:t>
      </w:r>
    </w:p>
    <w:p w14:paraId="62EFE809" w14:textId="2C30011E" w:rsidR="00D85C05" w:rsidRPr="00AD5A83" w:rsidRDefault="00D85C05" w:rsidP="00E17547">
      <w:pPr>
        <w:spacing w:after="0" w:line="480" w:lineRule="auto"/>
        <w:jc w:val="both"/>
        <w:rPr>
          <w:rFonts w:cs="Times New Roman"/>
          <w:szCs w:val="24"/>
          <w:shd w:val="clear" w:color="auto" w:fill="FFFFFF"/>
        </w:rPr>
      </w:pPr>
      <w:r>
        <w:rPr>
          <w:rFonts w:cs="Times New Roman"/>
          <w:color w:val="222222"/>
          <w:szCs w:val="24"/>
          <w:shd w:val="clear" w:color="auto" w:fill="FFFFFF"/>
        </w:rPr>
        <w:tab/>
      </w:r>
      <w:r w:rsidRPr="00CF1F15">
        <w:rPr>
          <w:rFonts w:cs="Times New Roman"/>
          <w:szCs w:val="24"/>
          <w:shd w:val="clear" w:color="auto" w:fill="FFFFFF"/>
        </w:rPr>
        <w:t xml:space="preserve">Followers are integral to the leadership process as they contribute to the effectiveness of leaders and organisations (Benson </w:t>
      </w:r>
      <w:r w:rsidRPr="005374BA">
        <w:rPr>
          <w:rFonts w:cs="Times New Roman"/>
          <w:i/>
          <w:iCs/>
          <w:szCs w:val="24"/>
          <w:shd w:val="clear" w:color="auto" w:fill="FFFFFF"/>
        </w:rPr>
        <w:t>et al.,</w:t>
      </w:r>
      <w:r w:rsidRPr="00CF1F15">
        <w:rPr>
          <w:rFonts w:cs="Times New Roman"/>
          <w:szCs w:val="24"/>
          <w:shd w:val="clear" w:color="auto" w:fill="FFFFFF"/>
        </w:rPr>
        <w:t xml:space="preserve"> 2016; </w:t>
      </w:r>
      <w:r w:rsidRPr="0045566E">
        <w:rPr>
          <w:rFonts w:cs="Times New Roman"/>
          <w:color w:val="222222"/>
          <w:szCs w:val="24"/>
          <w:shd w:val="clear" w:color="auto" w:fill="FFFFFF"/>
        </w:rPr>
        <w:t>Si</w:t>
      </w:r>
      <w:r>
        <w:rPr>
          <w:rFonts w:cs="Times New Roman"/>
          <w:color w:val="222222"/>
          <w:szCs w:val="24"/>
          <w:shd w:val="clear" w:color="auto" w:fill="FFFFFF"/>
        </w:rPr>
        <w:t>ms</w:t>
      </w:r>
      <w:r w:rsidR="005374BA">
        <w:rPr>
          <w:rFonts w:cs="Times New Roman"/>
          <w:color w:val="222222"/>
          <w:szCs w:val="24"/>
          <w:shd w:val="clear" w:color="auto" w:fill="FFFFFF"/>
        </w:rPr>
        <w:t xml:space="preserve"> </w:t>
      </w:r>
      <w:r w:rsidR="005374BA" w:rsidRPr="005374BA">
        <w:rPr>
          <w:rFonts w:cs="Times New Roman"/>
          <w:i/>
          <w:iCs/>
          <w:color w:val="222222"/>
          <w:szCs w:val="24"/>
          <w:shd w:val="clear" w:color="auto" w:fill="FFFFFF"/>
        </w:rPr>
        <w:t>et al.</w:t>
      </w:r>
      <w:r w:rsidRPr="005374BA">
        <w:rPr>
          <w:rFonts w:cs="Times New Roman"/>
          <w:i/>
          <w:iCs/>
          <w:color w:val="222222"/>
          <w:szCs w:val="24"/>
          <w:shd w:val="clear" w:color="auto" w:fill="FFFFFF"/>
        </w:rPr>
        <w:t>,</w:t>
      </w:r>
      <w:r w:rsidRPr="0045566E">
        <w:rPr>
          <w:rFonts w:cs="Times New Roman"/>
          <w:color w:val="222222"/>
          <w:szCs w:val="24"/>
          <w:shd w:val="clear" w:color="auto" w:fill="FFFFFF"/>
        </w:rPr>
        <w:t xml:space="preserve"> 2020</w:t>
      </w:r>
      <w:r w:rsidRPr="00CF1F15">
        <w:rPr>
          <w:rFonts w:cs="Times New Roman"/>
          <w:szCs w:val="24"/>
          <w:shd w:val="clear" w:color="auto" w:fill="FFFFFF"/>
        </w:rPr>
        <w:t>), prompting scholars to, more recently, emphasize followers’ narcissism as an important individual difference in the leadership process (Treadway</w:t>
      </w:r>
      <w:r w:rsidR="005374BA">
        <w:rPr>
          <w:rFonts w:cs="Times New Roman"/>
          <w:szCs w:val="24"/>
          <w:shd w:val="clear" w:color="auto" w:fill="FFFFFF"/>
        </w:rPr>
        <w:t xml:space="preserve"> </w:t>
      </w:r>
      <w:r w:rsidR="005374BA" w:rsidRPr="005374BA">
        <w:rPr>
          <w:rFonts w:cs="Times New Roman"/>
          <w:i/>
          <w:iCs/>
          <w:szCs w:val="24"/>
          <w:shd w:val="clear" w:color="auto" w:fill="FFFFFF"/>
        </w:rPr>
        <w:t>et al.,</w:t>
      </w:r>
      <w:r w:rsidRPr="00CF1F15">
        <w:rPr>
          <w:rFonts w:cs="Times New Roman"/>
          <w:szCs w:val="24"/>
          <w:shd w:val="clear" w:color="auto" w:fill="FFFFFF"/>
        </w:rPr>
        <w:t xml:space="preserve"> 2019). For example, narcissistic followers view themselves as more competent to perform tasks (Campbell</w:t>
      </w:r>
      <w:r w:rsidR="005374BA">
        <w:rPr>
          <w:rFonts w:cs="Times New Roman"/>
          <w:szCs w:val="24"/>
          <w:shd w:val="clear" w:color="auto" w:fill="FFFFFF"/>
        </w:rPr>
        <w:t xml:space="preserve"> </w:t>
      </w:r>
      <w:r w:rsidR="005374BA" w:rsidRPr="005374BA">
        <w:rPr>
          <w:rFonts w:cs="Times New Roman"/>
          <w:i/>
          <w:iCs/>
          <w:szCs w:val="24"/>
          <w:shd w:val="clear" w:color="auto" w:fill="FFFFFF"/>
        </w:rPr>
        <w:t>et al.,</w:t>
      </w:r>
      <w:r w:rsidRPr="00CF1F15">
        <w:rPr>
          <w:rFonts w:cs="Times New Roman"/>
          <w:szCs w:val="24"/>
          <w:shd w:val="clear" w:color="auto" w:fill="FFFFFF"/>
        </w:rPr>
        <w:t xml:space="preserve"> 2000), they enact behaviours that do not benefit group objectives (Treadway </w:t>
      </w:r>
      <w:r w:rsidRPr="005374BA">
        <w:rPr>
          <w:rFonts w:cs="Times New Roman"/>
          <w:i/>
          <w:iCs/>
          <w:szCs w:val="24"/>
          <w:shd w:val="clear" w:color="auto" w:fill="FFFFFF"/>
        </w:rPr>
        <w:t>et al.,</w:t>
      </w:r>
      <w:r w:rsidRPr="00CF1F15">
        <w:rPr>
          <w:rFonts w:cs="Times New Roman"/>
          <w:szCs w:val="24"/>
          <w:shd w:val="clear" w:color="auto" w:fill="FFFFFF"/>
        </w:rPr>
        <w:t xml:space="preserve"> 2019), and they are likely to engage in strateg</w:t>
      </w:r>
      <w:r>
        <w:rPr>
          <w:rFonts w:cs="Times New Roman"/>
          <w:szCs w:val="24"/>
          <w:shd w:val="clear" w:color="auto" w:fill="FFFFFF"/>
        </w:rPr>
        <w:t>ic</w:t>
      </w:r>
      <w:r w:rsidRPr="00CF1F15">
        <w:rPr>
          <w:rFonts w:cs="Times New Roman"/>
          <w:szCs w:val="24"/>
          <w:shd w:val="clear" w:color="auto" w:fill="FFFFFF"/>
        </w:rPr>
        <w:t xml:space="preserve"> behaviours to </w:t>
      </w:r>
      <w:r w:rsidRPr="0085633C">
        <w:rPr>
          <w:rFonts w:cs="Times New Roman"/>
          <w:szCs w:val="24"/>
          <w:shd w:val="clear" w:color="auto" w:fill="FFFFFF"/>
        </w:rPr>
        <w:t>achieve their own goals (</w:t>
      </w:r>
      <w:r w:rsidRPr="002D1688">
        <w:rPr>
          <w:rFonts w:cs="Times New Roman"/>
          <w:szCs w:val="24"/>
          <w:shd w:val="clear" w:color="auto" w:fill="FFFFFF"/>
        </w:rPr>
        <w:t>Schyns</w:t>
      </w:r>
      <w:r>
        <w:rPr>
          <w:rFonts w:cs="Times New Roman"/>
          <w:szCs w:val="24"/>
          <w:shd w:val="clear" w:color="auto" w:fill="FFFFFF"/>
        </w:rPr>
        <w:t xml:space="preserve"> </w:t>
      </w:r>
      <w:r w:rsidRPr="005374BA">
        <w:rPr>
          <w:rFonts w:cs="Times New Roman"/>
          <w:i/>
          <w:iCs/>
          <w:szCs w:val="24"/>
          <w:shd w:val="clear" w:color="auto" w:fill="FFFFFF"/>
        </w:rPr>
        <w:t>et al.,</w:t>
      </w:r>
      <w:r w:rsidRPr="002D1688">
        <w:rPr>
          <w:rFonts w:cs="Times New Roman"/>
          <w:szCs w:val="24"/>
          <w:shd w:val="clear" w:color="auto" w:fill="FFFFFF"/>
        </w:rPr>
        <w:t xml:space="preserve"> 2019). Follower narcissism interacts with leader characteristics to shape the dynami</w:t>
      </w:r>
      <w:r>
        <w:rPr>
          <w:rFonts w:cs="Times New Roman"/>
          <w:szCs w:val="24"/>
          <w:shd w:val="clear" w:color="auto" w:fill="FFFFFF"/>
        </w:rPr>
        <w:t>cs</w:t>
      </w:r>
      <w:r w:rsidRPr="00A25904">
        <w:rPr>
          <w:rFonts w:cs="Times New Roman"/>
          <w:szCs w:val="24"/>
          <w:shd w:val="clear" w:color="auto" w:fill="FFFFFF"/>
        </w:rPr>
        <w:t xml:space="preserve"> of a team or organisation, for example, leader-member exchange, team leader emergence, team member interactions, group fo</w:t>
      </w:r>
      <w:r>
        <w:rPr>
          <w:rFonts w:cs="Times New Roman"/>
          <w:szCs w:val="24"/>
          <w:shd w:val="clear" w:color="auto" w:fill="FFFFFF"/>
        </w:rPr>
        <w:t>r</w:t>
      </w:r>
      <w:r w:rsidRPr="002D1688">
        <w:rPr>
          <w:rFonts w:cs="Times New Roman"/>
          <w:szCs w:val="24"/>
          <w:shd w:val="clear" w:color="auto" w:fill="FFFFFF"/>
        </w:rPr>
        <w:t>mation and functioning (</w:t>
      </w:r>
      <w:r w:rsidRPr="0085633C">
        <w:rPr>
          <w:rFonts w:cs="Times New Roman"/>
          <w:szCs w:val="24"/>
          <w:shd w:val="clear" w:color="auto" w:fill="FFFFFF"/>
        </w:rPr>
        <w:t>London, 2019). It is therefore importan</w:t>
      </w:r>
      <w:r>
        <w:rPr>
          <w:rFonts w:cs="Times New Roman"/>
          <w:szCs w:val="24"/>
          <w:shd w:val="clear" w:color="auto" w:fill="FFFFFF"/>
        </w:rPr>
        <w:t>t</w:t>
      </w:r>
      <w:r w:rsidRPr="0085633C">
        <w:rPr>
          <w:rFonts w:cs="Times New Roman"/>
          <w:szCs w:val="24"/>
          <w:shd w:val="clear" w:color="auto" w:fill="FFFFFF"/>
        </w:rPr>
        <w:t xml:space="preserve"> to examine follower narcissism more closely. Recently, Wirtz and Rigotti (2020) examined follower vulnerable narcissism in an organisational context and its link with their well-being and established that narcissism (vulnerable) is positively related to their emotional exhaustion and positively to work engagement, with leader narcissism (grandiose) exacerbating the</w:t>
      </w:r>
      <w:r>
        <w:rPr>
          <w:rFonts w:cs="Times New Roman"/>
          <w:szCs w:val="24"/>
          <w:shd w:val="clear" w:color="auto" w:fill="FFFFFF"/>
        </w:rPr>
        <w:t>se</w:t>
      </w:r>
      <w:r w:rsidRPr="0085633C">
        <w:rPr>
          <w:rFonts w:cs="Times New Roman"/>
          <w:szCs w:val="24"/>
          <w:shd w:val="clear" w:color="auto" w:fill="FFFFFF"/>
        </w:rPr>
        <w:t xml:space="preserve"> relationship</w:t>
      </w:r>
      <w:r>
        <w:rPr>
          <w:rFonts w:cs="Times New Roman"/>
          <w:szCs w:val="24"/>
          <w:shd w:val="clear" w:color="auto" w:fill="FFFFFF"/>
        </w:rPr>
        <w:t>s</w:t>
      </w:r>
      <w:r w:rsidRPr="0085633C">
        <w:rPr>
          <w:rFonts w:cs="Times New Roman"/>
          <w:szCs w:val="24"/>
          <w:shd w:val="clear" w:color="auto" w:fill="FFFFFF"/>
        </w:rPr>
        <w:t xml:space="preserve">. </w:t>
      </w:r>
      <w:r>
        <w:rPr>
          <w:rFonts w:cs="Times New Roman"/>
          <w:szCs w:val="24"/>
          <w:shd w:val="clear" w:color="auto" w:fill="FFFFFF"/>
        </w:rPr>
        <w:t>Considering that followers are traditionally more in number than leaders and the integral part they play in organisational functioning (Benson</w:t>
      </w:r>
      <w:r w:rsidRPr="005374BA">
        <w:rPr>
          <w:rFonts w:cs="Times New Roman"/>
          <w:i/>
          <w:iCs/>
          <w:szCs w:val="24"/>
          <w:shd w:val="clear" w:color="auto" w:fill="FFFFFF"/>
        </w:rPr>
        <w:t xml:space="preserve"> et al.,</w:t>
      </w:r>
      <w:r>
        <w:rPr>
          <w:rFonts w:cs="Times New Roman"/>
          <w:szCs w:val="24"/>
          <w:shd w:val="clear" w:color="auto" w:fill="FFFFFF"/>
        </w:rPr>
        <w:t xml:space="preserve"> 2016), more research on follower narcissism could be beneficial to the leadership process. This will </w:t>
      </w:r>
      <w:r w:rsidR="008E277C">
        <w:rPr>
          <w:rFonts w:cs="Times New Roman"/>
          <w:szCs w:val="24"/>
          <w:shd w:val="clear" w:color="auto" w:fill="FFFFFF"/>
        </w:rPr>
        <w:t xml:space="preserve">potentially </w:t>
      </w:r>
      <w:r>
        <w:rPr>
          <w:rFonts w:cs="Times New Roman"/>
          <w:szCs w:val="24"/>
          <w:shd w:val="clear" w:color="auto" w:fill="FFFFFF"/>
        </w:rPr>
        <w:t xml:space="preserve">inform us on the uniqueness of follower narcissism (if any), the role of follower narcissism in leadership emergence, and the interaction of follower narcissism with leader narcissism in the leadership process. For this research, I examine leader and follower narcissism in team contexts. In the </w:t>
      </w:r>
      <w:r>
        <w:rPr>
          <w:rFonts w:cs="Times New Roman"/>
          <w:szCs w:val="24"/>
          <w:shd w:val="clear" w:color="auto" w:fill="FFFFFF"/>
        </w:rPr>
        <w:lastRenderedPageBreak/>
        <w:t>next section, I review the literature on levels of analysis in leadership studies and with reference to narcissism research.</w:t>
      </w:r>
    </w:p>
    <w:p w14:paraId="28A584C7" w14:textId="0972D2EC" w:rsidR="00D85C05" w:rsidRPr="006C7CA6" w:rsidRDefault="00D85C05" w:rsidP="000B4B57">
      <w:pPr>
        <w:pStyle w:val="Heading1"/>
        <w:numPr>
          <w:ilvl w:val="0"/>
          <w:numId w:val="0"/>
        </w:numPr>
        <w:spacing w:before="0" w:after="0" w:line="480" w:lineRule="auto"/>
        <w:ind w:left="360" w:hanging="360"/>
      </w:pPr>
      <w:bookmarkStart w:id="67" w:name="_Toc89777530"/>
      <w:bookmarkStart w:id="68" w:name="_Toc109122486"/>
      <w:r>
        <w:t>2.6</w:t>
      </w:r>
      <w:r>
        <w:tab/>
      </w:r>
      <w:r w:rsidR="000B4B57">
        <w:tab/>
      </w:r>
      <w:r>
        <w:t>Levels of analysis (entities) in leadership studies and narcissism research</w:t>
      </w:r>
      <w:bookmarkEnd w:id="67"/>
      <w:bookmarkEnd w:id="68"/>
    </w:p>
    <w:p w14:paraId="70E38228" w14:textId="4EA3B6CD" w:rsidR="00D85C05" w:rsidRDefault="00D85C05" w:rsidP="00E17547">
      <w:pPr>
        <w:autoSpaceDE w:val="0"/>
        <w:autoSpaceDN w:val="0"/>
        <w:adjustRightInd w:val="0"/>
        <w:spacing w:after="0" w:line="480" w:lineRule="auto"/>
        <w:ind w:firstLine="720"/>
        <w:jc w:val="both"/>
        <w:rPr>
          <w:rFonts w:cs="Times New Roman"/>
          <w:szCs w:val="24"/>
        </w:rPr>
      </w:pPr>
      <w:r>
        <w:rPr>
          <w:rFonts w:cs="Times New Roman"/>
          <w:szCs w:val="24"/>
        </w:rPr>
        <w:t xml:space="preserve">Levels of analysis in leadership studies is an important categorisation of research for the purpose of gap analysis, integrative knowledge, and theoretical predictions of the literature (e.g., </w:t>
      </w:r>
      <w:r w:rsidRPr="004F29D8">
        <w:rPr>
          <w:rFonts w:asciiTheme="majorBidi" w:hAnsiTheme="majorBidi" w:cstheme="majorBidi"/>
          <w:color w:val="222222"/>
          <w:szCs w:val="24"/>
          <w:shd w:val="clear" w:color="auto" w:fill="FFFFFF"/>
        </w:rPr>
        <w:t>Antonakis</w:t>
      </w:r>
      <w:r w:rsidR="005374BA">
        <w:rPr>
          <w:rFonts w:asciiTheme="majorBidi" w:hAnsiTheme="majorBidi" w:cstheme="majorBidi"/>
          <w:color w:val="222222"/>
          <w:szCs w:val="24"/>
          <w:shd w:val="clear" w:color="auto" w:fill="FFFFFF"/>
        </w:rPr>
        <w:t xml:space="preserve"> </w:t>
      </w:r>
      <w:r w:rsidR="005374BA" w:rsidRPr="005374BA">
        <w:rPr>
          <w:rFonts w:asciiTheme="majorBidi" w:hAnsiTheme="majorBidi" w:cstheme="majorBidi"/>
          <w:i/>
          <w:iCs/>
          <w:color w:val="222222"/>
          <w:szCs w:val="24"/>
          <w:shd w:val="clear" w:color="auto" w:fill="FFFFFF"/>
        </w:rPr>
        <w:t>et al.,</w:t>
      </w:r>
      <w:r w:rsidRPr="004F29D8">
        <w:rPr>
          <w:rFonts w:asciiTheme="majorBidi" w:hAnsiTheme="majorBidi" w:cstheme="majorBidi"/>
          <w:color w:val="222222"/>
          <w:szCs w:val="24"/>
          <w:shd w:val="clear" w:color="auto" w:fill="FFFFFF"/>
        </w:rPr>
        <w:t xml:space="preserve"> 2014</w:t>
      </w:r>
      <w:r>
        <w:rPr>
          <w:rFonts w:asciiTheme="majorBidi" w:hAnsiTheme="majorBidi" w:cstheme="majorBidi"/>
          <w:color w:val="222222"/>
          <w:szCs w:val="24"/>
          <w:shd w:val="clear" w:color="auto" w:fill="FFFFFF"/>
        </w:rPr>
        <w:t>; Braun, 2017; Markham, 2010). Level of analysis signifies the interest or entities to which the focus of research applies and its generalisation (</w:t>
      </w:r>
      <w:r w:rsidRPr="009205EC">
        <w:rPr>
          <w:rFonts w:cs="Times New Roman"/>
          <w:color w:val="222222"/>
          <w:szCs w:val="24"/>
          <w:shd w:val="clear" w:color="auto" w:fill="FFFFFF"/>
        </w:rPr>
        <w:t>Dionne</w:t>
      </w:r>
      <w:r w:rsidR="005374BA">
        <w:rPr>
          <w:rFonts w:cs="Times New Roman"/>
          <w:color w:val="222222"/>
          <w:szCs w:val="24"/>
          <w:shd w:val="clear" w:color="auto" w:fill="FFFFFF"/>
        </w:rPr>
        <w:t xml:space="preserve"> </w:t>
      </w:r>
      <w:r w:rsidR="005374BA" w:rsidRPr="005374BA">
        <w:rPr>
          <w:rFonts w:cs="Times New Roman"/>
          <w:i/>
          <w:iCs/>
          <w:color w:val="222222"/>
          <w:szCs w:val="24"/>
          <w:shd w:val="clear" w:color="auto" w:fill="FFFFFF"/>
        </w:rPr>
        <w:t>et al.</w:t>
      </w:r>
      <w:r w:rsidRPr="005374BA">
        <w:rPr>
          <w:rFonts w:cs="Times New Roman"/>
          <w:i/>
          <w:iCs/>
          <w:color w:val="222222"/>
          <w:szCs w:val="24"/>
          <w:shd w:val="clear" w:color="auto" w:fill="FFFFFF"/>
        </w:rPr>
        <w:t>,</w:t>
      </w:r>
      <w:r>
        <w:rPr>
          <w:rFonts w:cs="Times New Roman"/>
          <w:color w:val="222222"/>
          <w:szCs w:val="24"/>
          <w:shd w:val="clear" w:color="auto" w:fill="FFFFFF"/>
        </w:rPr>
        <w:t xml:space="preserve"> 2014</w:t>
      </w:r>
      <w:r>
        <w:rPr>
          <w:rFonts w:asciiTheme="majorBidi" w:hAnsiTheme="majorBidi" w:cstheme="majorBidi"/>
          <w:color w:val="222222"/>
          <w:szCs w:val="24"/>
          <w:shd w:val="clear" w:color="auto" w:fill="FFFFFF"/>
        </w:rPr>
        <w:t>; Dansereau</w:t>
      </w:r>
      <w:r w:rsidR="005374BA">
        <w:rPr>
          <w:rFonts w:asciiTheme="majorBidi" w:hAnsiTheme="majorBidi" w:cstheme="majorBidi"/>
          <w:color w:val="222222"/>
          <w:szCs w:val="24"/>
          <w:shd w:val="clear" w:color="auto" w:fill="FFFFFF"/>
        </w:rPr>
        <w:t xml:space="preserve"> </w:t>
      </w:r>
      <w:r w:rsidR="005374BA" w:rsidRPr="005374BA">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1984; </w:t>
      </w:r>
      <w:r w:rsidRPr="009205EC">
        <w:rPr>
          <w:rFonts w:asciiTheme="majorBidi" w:hAnsiTheme="majorBidi" w:cstheme="majorBidi"/>
          <w:szCs w:val="24"/>
        </w:rPr>
        <w:t>Yammarino</w:t>
      </w:r>
      <w:r w:rsidR="005374BA">
        <w:rPr>
          <w:rFonts w:asciiTheme="majorBidi" w:hAnsiTheme="majorBidi" w:cstheme="majorBidi"/>
          <w:szCs w:val="24"/>
        </w:rPr>
        <w:t xml:space="preserve"> </w:t>
      </w:r>
      <w:r w:rsidR="005374BA" w:rsidRPr="005374BA">
        <w:rPr>
          <w:rFonts w:asciiTheme="majorBidi" w:hAnsiTheme="majorBidi" w:cstheme="majorBidi"/>
          <w:i/>
          <w:iCs/>
          <w:szCs w:val="24"/>
        </w:rPr>
        <w:t>et al.,</w:t>
      </w:r>
      <w:r w:rsidRPr="009205EC">
        <w:rPr>
          <w:rFonts w:asciiTheme="majorBidi" w:hAnsiTheme="majorBidi" w:cstheme="majorBidi"/>
          <w:szCs w:val="24"/>
        </w:rPr>
        <w:t xml:space="preserve"> 2005</w:t>
      </w:r>
      <w:r>
        <w:rPr>
          <w:rFonts w:cs="Times New Roman"/>
          <w:color w:val="222222"/>
          <w:szCs w:val="24"/>
          <w:shd w:val="clear" w:color="auto" w:fill="FFFFFF"/>
        </w:rPr>
        <w:t>)</w:t>
      </w:r>
      <w:r>
        <w:rPr>
          <w:rFonts w:asciiTheme="majorBidi" w:hAnsiTheme="majorBidi" w:cstheme="majorBidi"/>
          <w:color w:val="222222"/>
          <w:szCs w:val="24"/>
          <w:shd w:val="clear" w:color="auto" w:fill="FFFFFF"/>
        </w:rPr>
        <w:t xml:space="preserve">. The levels of analysis in leadership research are discussed. </w:t>
      </w:r>
    </w:p>
    <w:p w14:paraId="63053DC0" w14:textId="77777777" w:rsidR="00D85C05" w:rsidRPr="002B6AB7" w:rsidRDefault="00D85C05" w:rsidP="00E17547">
      <w:pPr>
        <w:pStyle w:val="Heading2"/>
        <w:spacing w:before="0" w:after="0" w:line="480" w:lineRule="auto"/>
        <w:rPr>
          <w:i/>
          <w:iCs/>
        </w:rPr>
      </w:pPr>
      <w:bookmarkStart w:id="69" w:name="_Toc89777531"/>
      <w:bookmarkStart w:id="70" w:name="_Toc109122487"/>
      <w:r w:rsidRPr="002B6AB7">
        <w:rPr>
          <w:i/>
          <w:iCs/>
        </w:rPr>
        <w:t>2.6.1</w:t>
      </w:r>
      <w:r w:rsidRPr="002B6AB7">
        <w:rPr>
          <w:i/>
          <w:iCs/>
        </w:rPr>
        <w:tab/>
        <w:t>Individual level</w:t>
      </w:r>
      <w:bookmarkEnd w:id="69"/>
      <w:bookmarkEnd w:id="70"/>
    </w:p>
    <w:p w14:paraId="5B1EED74" w14:textId="5B846210" w:rsidR="00D85C05" w:rsidRPr="00B77D9E" w:rsidRDefault="00D85C05" w:rsidP="00E17547">
      <w:pPr>
        <w:spacing w:after="0" w:line="480" w:lineRule="auto"/>
        <w:ind w:firstLine="720"/>
        <w:jc w:val="both"/>
        <w:rPr>
          <w:rFonts w:cs="Times New Roman"/>
          <w:szCs w:val="24"/>
          <w:shd w:val="clear" w:color="auto" w:fill="FFFFFF"/>
        </w:rPr>
      </w:pPr>
      <w:r>
        <w:rPr>
          <w:rFonts w:cs="Times New Roman"/>
          <w:b/>
          <w:szCs w:val="24"/>
        </w:rPr>
        <w:t xml:space="preserve"> </w:t>
      </w:r>
      <w:r w:rsidRPr="009178C4">
        <w:rPr>
          <w:rFonts w:cs="Times New Roman"/>
          <w:bCs/>
          <w:szCs w:val="24"/>
        </w:rPr>
        <w:t>This comprises of persons who are independent human beings, who think, perceive, act, and react differently from one another (</w:t>
      </w:r>
      <w:r w:rsidRPr="009178C4">
        <w:rPr>
          <w:rFonts w:asciiTheme="majorBidi" w:hAnsiTheme="majorBidi" w:cstheme="majorBidi"/>
          <w:szCs w:val="24"/>
        </w:rPr>
        <w:t xml:space="preserve">Yammarino </w:t>
      </w:r>
      <w:r w:rsidRPr="005374BA">
        <w:rPr>
          <w:rFonts w:asciiTheme="majorBidi" w:hAnsiTheme="majorBidi" w:cstheme="majorBidi"/>
          <w:i/>
          <w:iCs/>
          <w:szCs w:val="24"/>
        </w:rPr>
        <w:t>et al</w:t>
      </w:r>
      <w:r w:rsidR="005374BA" w:rsidRPr="005374BA">
        <w:rPr>
          <w:rFonts w:asciiTheme="majorBidi" w:hAnsiTheme="majorBidi" w:cstheme="majorBidi"/>
          <w:i/>
          <w:iCs/>
          <w:szCs w:val="24"/>
        </w:rPr>
        <w:t>.</w:t>
      </w:r>
      <w:r w:rsidRPr="005374BA">
        <w:rPr>
          <w:rFonts w:asciiTheme="majorBidi" w:hAnsiTheme="majorBidi" w:cstheme="majorBidi"/>
          <w:i/>
          <w:iCs/>
          <w:szCs w:val="24"/>
        </w:rPr>
        <w:t>,</w:t>
      </w:r>
      <w:r w:rsidRPr="009178C4">
        <w:rPr>
          <w:rFonts w:asciiTheme="majorBidi" w:hAnsiTheme="majorBidi" w:cstheme="majorBidi"/>
          <w:szCs w:val="24"/>
        </w:rPr>
        <w:t xml:space="preserve"> 2005). This unit of analysis is important because of the individual differences and variability in research outcomes. Put differently, individuals as entities are independent in their perceptions, feelings, and experiences of events and happenings in their work environments (Yammarino &amp; Bass, 1991). Within the leadership research context, an individual can be a leader or follower </w:t>
      </w:r>
      <w:r w:rsidRPr="009178C4">
        <w:rPr>
          <w:rFonts w:cs="Times New Roman"/>
          <w:bCs/>
          <w:szCs w:val="24"/>
        </w:rPr>
        <w:t>(</w:t>
      </w:r>
      <w:r w:rsidRPr="009178C4">
        <w:rPr>
          <w:rFonts w:asciiTheme="majorBidi" w:hAnsiTheme="majorBidi" w:cstheme="majorBidi"/>
          <w:szCs w:val="24"/>
        </w:rPr>
        <w:t xml:space="preserve">Yammarino </w:t>
      </w:r>
      <w:r w:rsidRPr="005374BA">
        <w:rPr>
          <w:rFonts w:asciiTheme="majorBidi" w:hAnsiTheme="majorBidi" w:cstheme="majorBidi"/>
          <w:i/>
          <w:iCs/>
          <w:szCs w:val="24"/>
        </w:rPr>
        <w:t>et al</w:t>
      </w:r>
      <w:r w:rsidR="005374BA" w:rsidRPr="005374BA">
        <w:rPr>
          <w:rFonts w:asciiTheme="majorBidi" w:hAnsiTheme="majorBidi" w:cstheme="majorBidi"/>
          <w:i/>
          <w:iCs/>
          <w:szCs w:val="24"/>
        </w:rPr>
        <w:t>.</w:t>
      </w:r>
      <w:r w:rsidRPr="005374BA">
        <w:rPr>
          <w:rFonts w:asciiTheme="majorBidi" w:hAnsiTheme="majorBidi" w:cstheme="majorBidi"/>
          <w:i/>
          <w:iCs/>
          <w:szCs w:val="24"/>
        </w:rPr>
        <w:t>,</w:t>
      </w:r>
      <w:r w:rsidRPr="009178C4">
        <w:rPr>
          <w:rFonts w:asciiTheme="majorBidi" w:hAnsiTheme="majorBidi" w:cstheme="majorBidi"/>
          <w:szCs w:val="24"/>
        </w:rPr>
        <w:t xml:space="preserve"> 2005). The individual level </w:t>
      </w:r>
      <w:r>
        <w:rPr>
          <w:rFonts w:asciiTheme="majorBidi" w:hAnsiTheme="majorBidi" w:cstheme="majorBidi"/>
          <w:szCs w:val="24"/>
        </w:rPr>
        <w:t xml:space="preserve">of </w:t>
      </w:r>
      <w:r w:rsidRPr="009178C4">
        <w:rPr>
          <w:rFonts w:asciiTheme="majorBidi" w:hAnsiTheme="majorBidi" w:cstheme="majorBidi"/>
          <w:szCs w:val="24"/>
        </w:rPr>
        <w:t xml:space="preserve">examination is more prominent </w:t>
      </w:r>
      <w:r>
        <w:rPr>
          <w:rFonts w:asciiTheme="majorBidi" w:hAnsiTheme="majorBidi" w:cstheme="majorBidi"/>
          <w:szCs w:val="24"/>
        </w:rPr>
        <w:t xml:space="preserve">than </w:t>
      </w:r>
      <w:r w:rsidR="00C723CE">
        <w:rPr>
          <w:rFonts w:asciiTheme="majorBidi" w:hAnsiTheme="majorBidi" w:cstheme="majorBidi"/>
          <w:szCs w:val="24"/>
        </w:rPr>
        <w:t xml:space="preserve">the </w:t>
      </w:r>
      <w:r>
        <w:rPr>
          <w:rFonts w:asciiTheme="majorBidi" w:hAnsiTheme="majorBidi" w:cstheme="majorBidi"/>
          <w:szCs w:val="24"/>
        </w:rPr>
        <w:t xml:space="preserve">team and organisational levels </w:t>
      </w:r>
      <w:r w:rsidRPr="009178C4">
        <w:rPr>
          <w:rFonts w:asciiTheme="majorBidi" w:hAnsiTheme="majorBidi" w:cstheme="majorBidi"/>
          <w:szCs w:val="24"/>
        </w:rPr>
        <w:t xml:space="preserve">in leadership and organisational studies, because of the possibility of assessing human beings in an independent form. </w:t>
      </w:r>
      <w:r>
        <w:rPr>
          <w:rFonts w:asciiTheme="majorBidi" w:hAnsiTheme="majorBidi" w:cstheme="majorBidi"/>
          <w:szCs w:val="24"/>
        </w:rPr>
        <w:t xml:space="preserve">In relation to leader narcissism, studies at the individual level have examined leader narcissism and follower CWB (Braun </w:t>
      </w:r>
      <w:r w:rsidRPr="005374BA">
        <w:rPr>
          <w:rFonts w:asciiTheme="majorBidi" w:hAnsiTheme="majorBidi" w:cstheme="majorBidi"/>
          <w:i/>
          <w:iCs/>
          <w:szCs w:val="24"/>
        </w:rPr>
        <w:t>et al.,</w:t>
      </w:r>
      <w:r>
        <w:rPr>
          <w:rFonts w:asciiTheme="majorBidi" w:hAnsiTheme="majorBidi" w:cstheme="majorBidi"/>
          <w:szCs w:val="24"/>
        </w:rPr>
        <w:t xml:space="preserve"> 2018), follower citizenship behaviour (</w:t>
      </w:r>
      <w:r w:rsidRPr="00163082">
        <w:rPr>
          <w:rFonts w:cs="Times New Roman"/>
          <w:color w:val="222222"/>
          <w:szCs w:val="24"/>
          <w:shd w:val="clear" w:color="auto" w:fill="FFFFFF"/>
        </w:rPr>
        <w:t>Carnevale</w:t>
      </w:r>
      <w:r>
        <w:rPr>
          <w:rFonts w:cs="Times New Roman"/>
          <w:color w:val="222222"/>
          <w:szCs w:val="24"/>
          <w:shd w:val="clear" w:color="auto" w:fill="FFFFFF"/>
        </w:rPr>
        <w:t xml:space="preserve"> </w:t>
      </w:r>
      <w:r w:rsidRPr="005374BA">
        <w:rPr>
          <w:rFonts w:cs="Times New Roman"/>
          <w:i/>
          <w:iCs/>
          <w:color w:val="222222"/>
          <w:szCs w:val="24"/>
          <w:shd w:val="clear" w:color="auto" w:fill="FFFFFF"/>
        </w:rPr>
        <w:t>et al.,</w:t>
      </w:r>
      <w:r>
        <w:rPr>
          <w:rFonts w:cs="Times New Roman"/>
          <w:color w:val="222222"/>
          <w:szCs w:val="24"/>
          <w:shd w:val="clear" w:color="auto" w:fill="FFFFFF"/>
        </w:rPr>
        <w:t xml:space="preserve"> </w:t>
      </w:r>
      <w:r w:rsidRPr="00163082">
        <w:rPr>
          <w:rFonts w:cs="Times New Roman"/>
          <w:color w:val="222222"/>
          <w:szCs w:val="24"/>
          <w:shd w:val="clear" w:color="auto" w:fill="FFFFFF"/>
        </w:rPr>
        <w:t>2018</w:t>
      </w:r>
      <w:r>
        <w:rPr>
          <w:rFonts w:cs="Times New Roman"/>
          <w:color w:val="222222"/>
          <w:szCs w:val="24"/>
          <w:shd w:val="clear" w:color="auto" w:fill="FFFFFF"/>
        </w:rPr>
        <w:t xml:space="preserve">), </w:t>
      </w:r>
      <w:r w:rsidR="00B577A9">
        <w:rPr>
          <w:rFonts w:cs="Times New Roman"/>
          <w:color w:val="222222"/>
          <w:szCs w:val="24"/>
          <w:shd w:val="clear" w:color="auto" w:fill="FFFFFF"/>
        </w:rPr>
        <w:t xml:space="preserve">and </w:t>
      </w:r>
      <w:r>
        <w:rPr>
          <w:rFonts w:cs="Times New Roman"/>
          <w:color w:val="222222"/>
          <w:szCs w:val="24"/>
          <w:shd w:val="clear" w:color="auto" w:fill="FFFFFF"/>
        </w:rPr>
        <w:t>employee innovative behaviour (</w:t>
      </w:r>
      <w:r w:rsidRPr="004A5613">
        <w:rPr>
          <w:rFonts w:cs="Times New Roman"/>
          <w:color w:val="222222"/>
          <w:szCs w:val="24"/>
          <w:shd w:val="clear" w:color="auto" w:fill="FFFFFF"/>
        </w:rPr>
        <w:t>Norouzinik</w:t>
      </w:r>
      <w:r w:rsidRPr="005374BA">
        <w:rPr>
          <w:rFonts w:cs="Times New Roman"/>
          <w:i/>
          <w:iCs/>
          <w:color w:val="222222"/>
          <w:szCs w:val="24"/>
          <w:shd w:val="clear" w:color="auto" w:fill="FFFFFF"/>
        </w:rPr>
        <w:t xml:space="preserve"> et al., </w:t>
      </w:r>
      <w:r w:rsidRPr="004A5613">
        <w:rPr>
          <w:rFonts w:cs="Times New Roman"/>
          <w:color w:val="222222"/>
          <w:szCs w:val="24"/>
          <w:shd w:val="clear" w:color="auto" w:fill="FFFFFF"/>
        </w:rPr>
        <w:t>2021</w:t>
      </w:r>
      <w:r>
        <w:rPr>
          <w:rFonts w:cs="Times New Roman"/>
          <w:color w:val="222222"/>
          <w:szCs w:val="24"/>
          <w:shd w:val="clear" w:color="auto" w:fill="FFFFFF"/>
        </w:rPr>
        <w:t xml:space="preserve">). From previous studies, it can be established that the circumstances in which </w:t>
      </w:r>
      <w:r w:rsidR="00C723CE">
        <w:rPr>
          <w:rFonts w:cs="Times New Roman"/>
          <w:color w:val="222222"/>
          <w:szCs w:val="24"/>
          <w:shd w:val="clear" w:color="auto" w:fill="FFFFFF"/>
        </w:rPr>
        <w:t xml:space="preserve">the </w:t>
      </w:r>
      <w:r>
        <w:rPr>
          <w:rFonts w:cs="Times New Roman"/>
          <w:color w:val="222222"/>
          <w:szCs w:val="24"/>
          <w:shd w:val="clear" w:color="auto" w:fill="FFFFFF"/>
        </w:rPr>
        <w:t xml:space="preserve">individual level of analysis is appropriate in narcissism research </w:t>
      </w:r>
      <w:r w:rsidR="00C723CE">
        <w:rPr>
          <w:rFonts w:cs="Times New Roman"/>
          <w:color w:val="222222"/>
          <w:szCs w:val="24"/>
          <w:shd w:val="clear" w:color="auto" w:fill="FFFFFF"/>
        </w:rPr>
        <w:t>are</w:t>
      </w:r>
      <w:r>
        <w:rPr>
          <w:rFonts w:cs="Times New Roman"/>
          <w:color w:val="222222"/>
          <w:szCs w:val="24"/>
          <w:shd w:val="clear" w:color="auto" w:fill="FFFFFF"/>
        </w:rPr>
        <w:t>, for example, when studying the effect of leader</w:t>
      </w:r>
      <w:r w:rsidR="00B577A9">
        <w:rPr>
          <w:rFonts w:cs="Times New Roman"/>
          <w:color w:val="222222"/>
          <w:szCs w:val="24"/>
          <w:shd w:val="clear" w:color="auto" w:fill="FFFFFF"/>
        </w:rPr>
        <w:t xml:space="preserve">’s self-view of narcissism </w:t>
      </w:r>
      <w:r>
        <w:rPr>
          <w:rFonts w:cs="Times New Roman"/>
          <w:color w:val="222222"/>
          <w:szCs w:val="24"/>
          <w:shd w:val="clear" w:color="auto" w:fill="FFFFFF"/>
        </w:rPr>
        <w:t xml:space="preserve">on </w:t>
      </w:r>
      <w:r w:rsidR="00B577A9">
        <w:rPr>
          <w:rFonts w:cs="Times New Roman"/>
          <w:color w:val="222222"/>
          <w:szCs w:val="24"/>
          <w:shd w:val="clear" w:color="auto" w:fill="FFFFFF"/>
        </w:rPr>
        <w:t>leader</w:t>
      </w:r>
      <w:r>
        <w:rPr>
          <w:rFonts w:cs="Times New Roman"/>
          <w:color w:val="222222"/>
          <w:szCs w:val="24"/>
          <w:shd w:val="clear" w:color="auto" w:fill="FFFFFF"/>
        </w:rPr>
        <w:t xml:space="preserve"> behaviour or well-being.</w:t>
      </w:r>
      <w:r>
        <w:rPr>
          <w:rFonts w:cs="Times New Roman"/>
          <w:szCs w:val="24"/>
          <w:shd w:val="clear" w:color="auto" w:fill="FFFFFF"/>
        </w:rPr>
        <w:t xml:space="preserve"> </w:t>
      </w:r>
      <w:r>
        <w:rPr>
          <w:rFonts w:cs="Times New Roman"/>
          <w:szCs w:val="24"/>
          <w:shd w:val="clear" w:color="auto" w:fill="FFFFFF"/>
        </w:rPr>
        <w:lastRenderedPageBreak/>
        <w:t>In general, l</w:t>
      </w:r>
      <w:r w:rsidRPr="009178C4">
        <w:rPr>
          <w:rFonts w:cs="Times New Roman"/>
          <w:szCs w:val="24"/>
          <w:shd w:val="clear" w:color="auto" w:fill="FFFFFF"/>
        </w:rPr>
        <w:t>eadership research test</w:t>
      </w:r>
      <w:r>
        <w:rPr>
          <w:rFonts w:cs="Times New Roman"/>
          <w:szCs w:val="24"/>
          <w:shd w:val="clear" w:color="auto" w:fill="FFFFFF"/>
        </w:rPr>
        <w:t>s</w:t>
      </w:r>
      <w:r w:rsidRPr="009178C4">
        <w:rPr>
          <w:rFonts w:cs="Times New Roman"/>
          <w:szCs w:val="24"/>
          <w:shd w:val="clear" w:color="auto" w:fill="FFFFFF"/>
        </w:rPr>
        <w:t xml:space="preserve"> baseline employee outcomes for assessing individual effects without prejudice to other levels of analysis in some cases while at other instances, they are aggregated to higher levels of analysis (Chan, 1998).</w:t>
      </w:r>
      <w:r>
        <w:rPr>
          <w:rFonts w:cs="Times New Roman"/>
          <w:szCs w:val="24"/>
          <w:shd w:val="clear" w:color="auto" w:fill="FFFFFF"/>
        </w:rPr>
        <w:t xml:space="preserve"> </w:t>
      </w:r>
    </w:p>
    <w:p w14:paraId="4C885AE6" w14:textId="77777777" w:rsidR="00D85C05" w:rsidRPr="002B6AB7" w:rsidRDefault="00D85C05" w:rsidP="00781BD7">
      <w:pPr>
        <w:pStyle w:val="Heading2"/>
        <w:spacing w:before="0" w:after="0" w:line="480" w:lineRule="auto"/>
        <w:rPr>
          <w:i/>
          <w:iCs/>
        </w:rPr>
      </w:pPr>
      <w:bookmarkStart w:id="71" w:name="_Toc89777532"/>
      <w:bookmarkStart w:id="72" w:name="_Toc109122488"/>
      <w:r w:rsidRPr="002B6AB7">
        <w:rPr>
          <w:i/>
          <w:iCs/>
        </w:rPr>
        <w:t>2.6.2</w:t>
      </w:r>
      <w:r w:rsidRPr="002B6AB7">
        <w:rPr>
          <w:i/>
          <w:iCs/>
        </w:rPr>
        <w:tab/>
        <w:t>Dyadic level</w:t>
      </w:r>
      <w:bookmarkEnd w:id="71"/>
      <w:bookmarkEnd w:id="72"/>
      <w:r w:rsidRPr="002B6AB7">
        <w:rPr>
          <w:i/>
          <w:iCs/>
        </w:rPr>
        <w:t xml:space="preserve"> </w:t>
      </w:r>
    </w:p>
    <w:p w14:paraId="261408A4" w14:textId="6C8D7CB6" w:rsidR="00D85C05" w:rsidRPr="00766752" w:rsidRDefault="00D85C05" w:rsidP="00781BD7">
      <w:pPr>
        <w:spacing w:after="0" w:line="480" w:lineRule="auto"/>
        <w:ind w:firstLine="720"/>
        <w:jc w:val="both"/>
        <w:rPr>
          <w:rFonts w:cs="Times New Roman"/>
          <w:color w:val="222222"/>
          <w:szCs w:val="24"/>
          <w:shd w:val="clear" w:color="auto" w:fill="FFFFFF"/>
        </w:rPr>
      </w:pPr>
      <w:r>
        <w:rPr>
          <w:rFonts w:cs="Times New Roman"/>
          <w:bCs/>
          <w:szCs w:val="24"/>
        </w:rPr>
        <w:t>T</w:t>
      </w:r>
      <w:r w:rsidRPr="00BC0C0F">
        <w:rPr>
          <w:rFonts w:cs="Times New Roman"/>
          <w:bCs/>
          <w:szCs w:val="24"/>
        </w:rPr>
        <w:t>his comprises of two individuals</w:t>
      </w:r>
      <w:r>
        <w:rPr>
          <w:rFonts w:cs="Times New Roman"/>
          <w:bCs/>
          <w:szCs w:val="24"/>
        </w:rPr>
        <w:t xml:space="preserve">, that is, a group of two persons who are interdependent based on the pair, within a formal work setting, such as </w:t>
      </w:r>
      <w:r w:rsidR="00C723CE">
        <w:rPr>
          <w:rFonts w:cs="Times New Roman"/>
          <w:bCs/>
          <w:szCs w:val="24"/>
        </w:rPr>
        <w:t xml:space="preserve">a </w:t>
      </w:r>
      <w:r>
        <w:rPr>
          <w:rFonts w:cs="Times New Roman"/>
          <w:bCs/>
          <w:szCs w:val="24"/>
        </w:rPr>
        <w:t>leader-follower dyad or other informal interpersonal relationships such as a father-son dyad (</w:t>
      </w:r>
      <w:r w:rsidRPr="009205EC">
        <w:rPr>
          <w:rFonts w:asciiTheme="majorBidi" w:hAnsiTheme="majorBidi" w:cstheme="majorBidi"/>
          <w:szCs w:val="24"/>
        </w:rPr>
        <w:t xml:space="preserve">Yammarino </w:t>
      </w:r>
      <w:r w:rsidRPr="005374BA">
        <w:rPr>
          <w:rFonts w:asciiTheme="majorBidi" w:hAnsiTheme="majorBidi" w:cstheme="majorBidi"/>
          <w:i/>
          <w:iCs/>
          <w:szCs w:val="24"/>
        </w:rPr>
        <w:t>et al.,</w:t>
      </w:r>
      <w:r w:rsidRPr="009205EC">
        <w:rPr>
          <w:rFonts w:asciiTheme="majorBidi" w:hAnsiTheme="majorBidi" w:cstheme="majorBidi"/>
          <w:szCs w:val="24"/>
        </w:rPr>
        <w:t xml:space="preserve"> 2005</w:t>
      </w:r>
      <w:r>
        <w:rPr>
          <w:rFonts w:asciiTheme="majorBidi" w:hAnsiTheme="majorBidi" w:cstheme="majorBidi"/>
          <w:szCs w:val="24"/>
        </w:rPr>
        <w:t>). For a relationship between two individuals to be classified as a dyad, Becker and Useem (1942, p. 13) stated that the relationship must be “</w:t>
      </w:r>
      <w:r w:rsidRPr="000671BA">
        <w:rPr>
          <w:rFonts w:asciiTheme="majorBidi" w:hAnsiTheme="majorBidi" w:cstheme="majorBidi"/>
          <w:szCs w:val="24"/>
        </w:rPr>
        <w:t xml:space="preserve">intimate, </w:t>
      </w:r>
      <w:r>
        <w:rPr>
          <w:rFonts w:asciiTheme="majorBidi" w:hAnsiTheme="majorBidi" w:cstheme="majorBidi"/>
          <w:szCs w:val="24"/>
        </w:rPr>
        <w:t xml:space="preserve">and </w:t>
      </w:r>
      <w:r w:rsidRPr="000671BA">
        <w:rPr>
          <w:rFonts w:asciiTheme="majorBidi" w:hAnsiTheme="majorBidi" w:cstheme="majorBidi"/>
          <w:szCs w:val="24"/>
        </w:rPr>
        <w:t xml:space="preserve">face-to-face relations have persisted over a length of time sufficient for </w:t>
      </w:r>
      <w:r>
        <w:rPr>
          <w:rFonts w:asciiTheme="majorBidi" w:hAnsiTheme="majorBidi" w:cstheme="majorBidi"/>
          <w:szCs w:val="24"/>
        </w:rPr>
        <w:t>the establishment of a discern</w:t>
      </w:r>
      <w:r w:rsidRPr="000671BA">
        <w:rPr>
          <w:rFonts w:asciiTheme="majorBidi" w:hAnsiTheme="majorBidi" w:cstheme="majorBidi"/>
          <w:szCs w:val="24"/>
        </w:rPr>
        <w:t>ible pattern of int</w:t>
      </w:r>
      <w:r>
        <w:rPr>
          <w:rFonts w:asciiTheme="majorBidi" w:hAnsiTheme="majorBidi" w:cstheme="majorBidi"/>
          <w:szCs w:val="24"/>
        </w:rPr>
        <w:t xml:space="preserve">eracting personalities”. From this position, time context for an enduring relationship, mutual action in interactions and personal independence are three important components of a dyadic relationship (see </w:t>
      </w:r>
      <w:r w:rsidRPr="00BB37C9">
        <w:rPr>
          <w:rFonts w:asciiTheme="majorBidi" w:hAnsiTheme="majorBidi" w:cstheme="majorBidi"/>
          <w:color w:val="222222"/>
          <w:szCs w:val="24"/>
          <w:shd w:val="clear" w:color="auto" w:fill="FFFFFF"/>
        </w:rPr>
        <w:t>Thom</w:t>
      </w:r>
      <w:r>
        <w:rPr>
          <w:rFonts w:asciiTheme="majorBidi" w:hAnsiTheme="majorBidi" w:cstheme="majorBidi"/>
          <w:color w:val="222222"/>
          <w:szCs w:val="24"/>
          <w:shd w:val="clear" w:color="auto" w:fill="FFFFFF"/>
        </w:rPr>
        <w:t xml:space="preserve">pson &amp; Walker, 1982). </w:t>
      </w:r>
      <w:r>
        <w:rPr>
          <w:rFonts w:asciiTheme="majorBidi" w:hAnsiTheme="majorBidi" w:cstheme="majorBidi"/>
          <w:szCs w:val="24"/>
        </w:rPr>
        <w:t xml:space="preserve">Research on dyads has strengthened the study on relationships because it offers more insights </w:t>
      </w:r>
      <w:r w:rsidR="00C723CE">
        <w:rPr>
          <w:rFonts w:asciiTheme="majorBidi" w:hAnsiTheme="majorBidi" w:cstheme="majorBidi"/>
          <w:szCs w:val="24"/>
        </w:rPr>
        <w:t>in</w:t>
      </w:r>
      <w:r>
        <w:rPr>
          <w:rFonts w:asciiTheme="majorBidi" w:hAnsiTheme="majorBidi" w:cstheme="majorBidi"/>
          <w:szCs w:val="24"/>
        </w:rPr>
        <w:t>to experiences from both members of a relationship than the report from a single individual. It further helps to understand the complexities of the relationship between two people, their biases, perspectives, and issues around generalisability of individual perspectives (</w:t>
      </w:r>
      <w:r w:rsidRPr="00BB37C9">
        <w:rPr>
          <w:rFonts w:asciiTheme="majorBidi" w:hAnsiTheme="majorBidi" w:cstheme="majorBidi"/>
          <w:color w:val="222222"/>
          <w:szCs w:val="24"/>
          <w:shd w:val="clear" w:color="auto" w:fill="FFFFFF"/>
        </w:rPr>
        <w:t>Thom</w:t>
      </w:r>
      <w:r>
        <w:rPr>
          <w:rFonts w:asciiTheme="majorBidi" w:hAnsiTheme="majorBidi" w:cstheme="majorBidi"/>
          <w:color w:val="222222"/>
          <w:szCs w:val="24"/>
          <w:shd w:val="clear" w:color="auto" w:fill="FFFFFF"/>
        </w:rPr>
        <w:t>pson &amp; Walker, 1982). In relation to narcissism research, studies have examined leader narcissism in leader-follower dyads in areas such as employee taking charge behaviour (</w:t>
      </w:r>
      <w:r w:rsidRPr="00C23E77">
        <w:rPr>
          <w:rFonts w:asciiTheme="majorBidi" w:hAnsiTheme="majorBidi" w:cstheme="majorBidi"/>
          <w:color w:val="222222"/>
          <w:szCs w:val="24"/>
          <w:shd w:val="clear" w:color="auto" w:fill="FFFFFF"/>
        </w:rPr>
        <w:t>Chen</w:t>
      </w:r>
      <w:r w:rsidR="005374BA">
        <w:rPr>
          <w:rFonts w:asciiTheme="majorBidi" w:hAnsiTheme="majorBidi" w:cstheme="majorBidi"/>
          <w:color w:val="222222"/>
          <w:szCs w:val="24"/>
          <w:shd w:val="clear" w:color="auto" w:fill="FFFFFF"/>
        </w:rPr>
        <w:t xml:space="preserve"> </w:t>
      </w:r>
      <w:r w:rsidR="005374BA" w:rsidRPr="005374BA">
        <w:rPr>
          <w:rFonts w:asciiTheme="majorBidi" w:hAnsiTheme="majorBidi" w:cstheme="majorBidi"/>
          <w:i/>
          <w:iCs/>
          <w:color w:val="222222"/>
          <w:szCs w:val="24"/>
          <w:shd w:val="clear" w:color="auto" w:fill="FFFFFF"/>
        </w:rPr>
        <w:t>et al.,</w:t>
      </w:r>
      <w:r w:rsidRPr="00C23E77">
        <w:rPr>
          <w:rFonts w:asciiTheme="majorBidi" w:hAnsiTheme="majorBidi" w:cstheme="majorBidi"/>
          <w:color w:val="222222"/>
          <w:szCs w:val="24"/>
          <w:shd w:val="clear" w:color="auto" w:fill="FFFFFF"/>
        </w:rPr>
        <w:t xml:space="preserve"> 2020)</w:t>
      </w:r>
      <w:r>
        <w:rPr>
          <w:rFonts w:asciiTheme="majorBidi" w:hAnsiTheme="majorBidi" w:cstheme="majorBidi"/>
          <w:color w:val="222222"/>
          <w:szCs w:val="24"/>
          <w:shd w:val="clear" w:color="auto" w:fill="FFFFFF"/>
        </w:rPr>
        <w:t xml:space="preserve"> and employee self-promotion (</w:t>
      </w:r>
      <w:r w:rsidRPr="00C23E77">
        <w:rPr>
          <w:rFonts w:asciiTheme="majorBidi" w:hAnsiTheme="majorBidi" w:cstheme="majorBidi"/>
          <w:color w:val="222222"/>
          <w:szCs w:val="24"/>
          <w:shd w:val="clear" w:color="auto" w:fill="FFFFFF"/>
        </w:rPr>
        <w:t>Den Hartog</w:t>
      </w:r>
      <w:r w:rsidR="005374BA">
        <w:rPr>
          <w:rFonts w:asciiTheme="majorBidi" w:hAnsiTheme="majorBidi" w:cstheme="majorBidi"/>
          <w:color w:val="222222"/>
          <w:szCs w:val="24"/>
          <w:shd w:val="clear" w:color="auto" w:fill="FFFFFF"/>
        </w:rPr>
        <w:t xml:space="preserve"> </w:t>
      </w:r>
      <w:r w:rsidR="005374BA" w:rsidRPr="005374BA">
        <w:rPr>
          <w:rFonts w:asciiTheme="majorBidi" w:hAnsiTheme="majorBidi" w:cstheme="majorBidi"/>
          <w:i/>
          <w:iCs/>
          <w:color w:val="222222"/>
          <w:szCs w:val="24"/>
          <w:shd w:val="clear" w:color="auto" w:fill="FFFFFF"/>
        </w:rPr>
        <w:t>et al.</w:t>
      </w:r>
      <w:r w:rsidRPr="005374BA">
        <w:rPr>
          <w:rFonts w:asciiTheme="majorBidi" w:hAnsiTheme="majorBidi" w:cstheme="majorBidi"/>
          <w:i/>
          <w:iCs/>
          <w:color w:val="222222"/>
          <w:szCs w:val="24"/>
          <w:shd w:val="clear" w:color="auto" w:fill="FFFFFF"/>
        </w:rPr>
        <w:t>,</w:t>
      </w:r>
      <w:r w:rsidRPr="00C23E77">
        <w:rPr>
          <w:rFonts w:asciiTheme="majorBidi" w:hAnsiTheme="majorBidi" w:cstheme="majorBidi"/>
          <w:color w:val="222222"/>
          <w:szCs w:val="24"/>
          <w:shd w:val="clear" w:color="auto" w:fill="FFFFFF"/>
        </w:rPr>
        <w:t xml:space="preserve"> 2020). </w:t>
      </w:r>
      <w:r>
        <w:rPr>
          <w:rFonts w:cs="Times New Roman"/>
          <w:color w:val="222222"/>
          <w:szCs w:val="24"/>
          <w:shd w:val="clear" w:color="auto" w:fill="FFFFFF"/>
        </w:rPr>
        <w:t>From the examples, it is safe to argue that most relationship-based research questions are best answered at the dyadic level of analysis.</w:t>
      </w:r>
    </w:p>
    <w:p w14:paraId="699C424F" w14:textId="77777777" w:rsidR="00D85C05" w:rsidRPr="002B6AB7" w:rsidRDefault="00D85C05" w:rsidP="00781BD7">
      <w:pPr>
        <w:pStyle w:val="Heading2"/>
        <w:spacing w:before="0" w:after="0" w:line="480" w:lineRule="auto"/>
        <w:rPr>
          <w:i/>
          <w:iCs/>
        </w:rPr>
      </w:pPr>
      <w:bookmarkStart w:id="73" w:name="_Toc89777533"/>
      <w:bookmarkStart w:id="74" w:name="_Toc109122489"/>
      <w:r w:rsidRPr="002B6AB7">
        <w:rPr>
          <w:i/>
          <w:iCs/>
        </w:rPr>
        <w:t>2.6.3</w:t>
      </w:r>
      <w:r w:rsidRPr="002B6AB7">
        <w:rPr>
          <w:i/>
          <w:iCs/>
        </w:rPr>
        <w:tab/>
        <w:t>Group/team level</w:t>
      </w:r>
      <w:bookmarkEnd w:id="73"/>
      <w:bookmarkEnd w:id="74"/>
      <w:r w:rsidRPr="002B6AB7">
        <w:rPr>
          <w:i/>
          <w:iCs/>
        </w:rPr>
        <w:t xml:space="preserve"> </w:t>
      </w:r>
    </w:p>
    <w:p w14:paraId="2AA8BC86" w14:textId="16440FBD" w:rsidR="00D85C05" w:rsidRPr="00565F3B" w:rsidRDefault="00D85C05" w:rsidP="00781BD7">
      <w:pPr>
        <w:spacing w:after="0" w:line="480" w:lineRule="auto"/>
        <w:ind w:firstLine="720"/>
        <w:jc w:val="both"/>
        <w:rPr>
          <w:rFonts w:cs="Times New Roman"/>
          <w:bCs/>
          <w:szCs w:val="24"/>
        </w:rPr>
      </w:pPr>
      <w:r>
        <w:rPr>
          <w:rFonts w:cs="Times New Roman"/>
          <w:bCs/>
          <w:szCs w:val="24"/>
        </w:rPr>
        <w:t>T</w:t>
      </w:r>
      <w:r w:rsidRPr="008574EC">
        <w:rPr>
          <w:rFonts w:cs="Times New Roman"/>
          <w:bCs/>
          <w:szCs w:val="24"/>
        </w:rPr>
        <w:t>hi</w:t>
      </w:r>
      <w:r>
        <w:rPr>
          <w:rFonts w:cs="Times New Roman"/>
          <w:bCs/>
          <w:szCs w:val="24"/>
        </w:rPr>
        <w:t>s level</w:t>
      </w:r>
      <w:r w:rsidRPr="008574EC">
        <w:rPr>
          <w:rFonts w:cs="Times New Roman"/>
          <w:bCs/>
          <w:szCs w:val="24"/>
        </w:rPr>
        <w:t xml:space="preserve"> </w:t>
      </w:r>
      <w:r>
        <w:rPr>
          <w:rFonts w:cs="Times New Roman"/>
          <w:bCs/>
          <w:szCs w:val="24"/>
        </w:rPr>
        <w:t>signifies a collection of individuals working together either face to face or in a virtual arrangement</w:t>
      </w:r>
      <w:r w:rsidRPr="002764CE">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(Fisher</w:t>
      </w:r>
      <w:r w:rsidRPr="00FF62C8">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&amp;</w:t>
      </w:r>
      <w:r w:rsidRPr="00FF62C8">
        <w:rPr>
          <w:rFonts w:asciiTheme="majorBidi" w:hAnsiTheme="majorBidi" w:cstheme="majorBidi"/>
          <w:color w:val="222222"/>
          <w:szCs w:val="24"/>
          <w:shd w:val="clear" w:color="auto" w:fill="FFFFFF"/>
        </w:rPr>
        <w:t xml:space="preserve"> Hunter, 1997</w:t>
      </w:r>
      <w:r>
        <w:rPr>
          <w:rFonts w:asciiTheme="majorBidi" w:hAnsiTheme="majorBidi" w:cstheme="majorBidi"/>
          <w:color w:val="222222"/>
          <w:szCs w:val="24"/>
          <w:shd w:val="clear" w:color="auto" w:fill="FFFFFF"/>
        </w:rPr>
        <w:t>)</w:t>
      </w:r>
      <w:r>
        <w:rPr>
          <w:rFonts w:cs="Times New Roman"/>
          <w:bCs/>
          <w:szCs w:val="24"/>
        </w:rPr>
        <w:t xml:space="preserve">. Technically, a group is different from a team, </w:t>
      </w:r>
      <w:r>
        <w:rPr>
          <w:rFonts w:cs="Times New Roman"/>
          <w:bCs/>
          <w:szCs w:val="24"/>
        </w:rPr>
        <w:lastRenderedPageBreak/>
        <w:t xml:space="preserve">such that while a group is a collection of individuals who share </w:t>
      </w:r>
      <w:r w:rsidR="00C723CE">
        <w:rPr>
          <w:rFonts w:cs="Times New Roman"/>
          <w:bCs/>
          <w:szCs w:val="24"/>
        </w:rPr>
        <w:t xml:space="preserve">a </w:t>
      </w:r>
      <w:r>
        <w:rPr>
          <w:rFonts w:cs="Times New Roman"/>
          <w:bCs/>
          <w:szCs w:val="24"/>
        </w:rPr>
        <w:t xml:space="preserve">common aim and strive to achieve individual goals, a team is a collection of two or more individuals who work together to achieve a common goal with a high degree of interdependence and the team members </w:t>
      </w:r>
      <w:r w:rsidR="00C723CE">
        <w:rPr>
          <w:rFonts w:cs="Times New Roman"/>
          <w:bCs/>
          <w:szCs w:val="24"/>
        </w:rPr>
        <w:t>know</w:t>
      </w:r>
      <w:r>
        <w:rPr>
          <w:rFonts w:cs="Times New Roman"/>
          <w:bCs/>
          <w:szCs w:val="24"/>
        </w:rPr>
        <w:t xml:space="preserve"> their interdependence (e.g., </w:t>
      </w:r>
      <w:r>
        <w:rPr>
          <w:rFonts w:asciiTheme="majorBidi" w:hAnsiTheme="majorBidi" w:cstheme="majorBidi"/>
          <w:color w:val="222222"/>
          <w:szCs w:val="24"/>
          <w:shd w:val="clear" w:color="auto" w:fill="FFFFFF"/>
        </w:rPr>
        <w:t>Fisher</w:t>
      </w:r>
      <w:r w:rsidRPr="00FF62C8">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&amp;</w:t>
      </w:r>
      <w:r w:rsidRPr="00FF62C8">
        <w:rPr>
          <w:rFonts w:asciiTheme="majorBidi" w:hAnsiTheme="majorBidi" w:cstheme="majorBidi"/>
          <w:color w:val="222222"/>
          <w:szCs w:val="24"/>
          <w:shd w:val="clear" w:color="auto" w:fill="FFFFFF"/>
        </w:rPr>
        <w:t xml:space="preserve"> Hunter, 1997</w:t>
      </w:r>
      <w:r>
        <w:rPr>
          <w:rFonts w:asciiTheme="majorBidi" w:hAnsiTheme="majorBidi" w:cstheme="majorBidi"/>
          <w:color w:val="222222"/>
          <w:szCs w:val="24"/>
          <w:shd w:val="clear" w:color="auto" w:fill="FFFFFF"/>
        </w:rPr>
        <w:t xml:space="preserve">; </w:t>
      </w:r>
      <w:r>
        <w:rPr>
          <w:rStyle w:val="nlmstring-name"/>
          <w:rFonts w:asciiTheme="majorBidi" w:hAnsiTheme="majorBidi" w:cstheme="majorBidi"/>
          <w:spacing w:val="5"/>
          <w:szCs w:val="24"/>
          <w:shd w:val="clear" w:color="auto" w:fill="FFFFFF"/>
        </w:rPr>
        <w:t>Stott</w:t>
      </w:r>
      <w:r w:rsidRPr="00FF62C8">
        <w:rPr>
          <w:rFonts w:asciiTheme="majorBidi" w:hAnsiTheme="majorBidi" w:cstheme="majorBidi"/>
          <w:spacing w:val="5"/>
          <w:szCs w:val="24"/>
          <w:shd w:val="clear" w:color="auto" w:fill="FFFFFF"/>
        </w:rPr>
        <w:t> </w:t>
      </w:r>
      <w:r>
        <w:rPr>
          <w:rFonts w:asciiTheme="majorBidi" w:hAnsiTheme="majorBidi" w:cstheme="majorBidi"/>
          <w:spacing w:val="5"/>
          <w:szCs w:val="24"/>
          <w:shd w:val="clear" w:color="auto" w:fill="FFFFFF"/>
        </w:rPr>
        <w:t>&amp;</w:t>
      </w:r>
      <w:r w:rsidRPr="00FF62C8">
        <w:rPr>
          <w:rFonts w:asciiTheme="majorBidi" w:hAnsiTheme="majorBidi" w:cstheme="majorBidi"/>
          <w:spacing w:val="5"/>
          <w:szCs w:val="24"/>
          <w:shd w:val="clear" w:color="auto" w:fill="FFFFFF"/>
        </w:rPr>
        <w:t> </w:t>
      </w:r>
      <w:r w:rsidRPr="00FF62C8">
        <w:rPr>
          <w:rStyle w:val="nlmstring-name"/>
          <w:rFonts w:asciiTheme="majorBidi" w:hAnsiTheme="majorBidi" w:cstheme="majorBidi"/>
          <w:spacing w:val="5"/>
          <w:szCs w:val="24"/>
          <w:shd w:val="clear" w:color="auto" w:fill="FFFFFF"/>
        </w:rPr>
        <w:t>Walker,</w:t>
      </w:r>
      <w:r>
        <w:rPr>
          <w:rStyle w:val="nlmstring-name"/>
          <w:rFonts w:asciiTheme="majorBidi" w:hAnsiTheme="majorBidi" w:cstheme="majorBidi"/>
          <w:spacing w:val="5"/>
          <w:szCs w:val="24"/>
          <w:shd w:val="clear" w:color="auto" w:fill="FFFFFF"/>
        </w:rPr>
        <w:t xml:space="preserve"> 1995; </w:t>
      </w:r>
      <w:r w:rsidRPr="00FF62C8">
        <w:rPr>
          <w:rStyle w:val="nlmstring-name"/>
          <w:rFonts w:asciiTheme="majorBidi" w:hAnsiTheme="majorBidi" w:cstheme="majorBidi"/>
          <w:spacing w:val="5"/>
          <w:szCs w:val="24"/>
          <w:shd w:val="clear" w:color="auto" w:fill="FFFFFF"/>
        </w:rPr>
        <w:t>Sundstrom</w:t>
      </w:r>
      <w:r w:rsidR="005374BA">
        <w:rPr>
          <w:rStyle w:val="nlmstring-name"/>
          <w:rFonts w:asciiTheme="majorBidi" w:hAnsiTheme="majorBidi" w:cstheme="majorBidi"/>
          <w:spacing w:val="5"/>
          <w:szCs w:val="24"/>
          <w:shd w:val="clear" w:color="auto" w:fill="FFFFFF"/>
        </w:rPr>
        <w:t xml:space="preserve"> </w:t>
      </w:r>
      <w:r w:rsidR="005374BA" w:rsidRPr="005374BA">
        <w:rPr>
          <w:rStyle w:val="nlmstring-name"/>
          <w:rFonts w:asciiTheme="majorBidi" w:hAnsiTheme="majorBidi" w:cstheme="majorBidi"/>
          <w:i/>
          <w:iCs/>
          <w:spacing w:val="5"/>
          <w:szCs w:val="24"/>
          <w:shd w:val="clear" w:color="auto" w:fill="FFFFFF"/>
        </w:rPr>
        <w:t>et al.,</w:t>
      </w:r>
      <w:r>
        <w:rPr>
          <w:rStyle w:val="nlmstring-name"/>
          <w:rFonts w:asciiTheme="majorBidi" w:hAnsiTheme="majorBidi" w:cstheme="majorBidi"/>
          <w:spacing w:val="5"/>
          <w:szCs w:val="24"/>
          <w:shd w:val="clear" w:color="auto" w:fill="FFFFFF"/>
        </w:rPr>
        <w:t xml:space="preserve"> 1990</w:t>
      </w:r>
      <w:r>
        <w:rPr>
          <w:rFonts w:cs="Times New Roman"/>
          <w:bCs/>
          <w:szCs w:val="24"/>
        </w:rPr>
        <w:t xml:space="preserve">). In relation to narcissism research, studies have examined leader narcissism </w:t>
      </w:r>
      <w:r w:rsidR="00B577A9">
        <w:rPr>
          <w:rFonts w:cs="Times New Roman"/>
          <w:bCs/>
          <w:szCs w:val="24"/>
        </w:rPr>
        <w:t xml:space="preserve">in </w:t>
      </w:r>
      <w:r>
        <w:rPr>
          <w:rFonts w:cs="Times New Roman"/>
          <w:bCs/>
          <w:szCs w:val="24"/>
        </w:rPr>
        <w:t>groups/teams in areas including leader emergence and performance (</w:t>
      </w:r>
      <w:r w:rsidRPr="00565F3B">
        <w:rPr>
          <w:rFonts w:asciiTheme="majorBidi" w:hAnsiTheme="majorBidi" w:cstheme="majorBidi"/>
          <w:color w:val="222222"/>
          <w:szCs w:val="24"/>
          <w:shd w:val="clear" w:color="auto" w:fill="FFFFFF"/>
        </w:rPr>
        <w:t>Brunell</w:t>
      </w:r>
      <w:r w:rsidRPr="007E2A23">
        <w:rPr>
          <w:rFonts w:cs="Times New Roman"/>
          <w:color w:val="222222"/>
          <w:szCs w:val="24"/>
          <w:shd w:val="clear" w:color="auto" w:fill="FFFFFF"/>
        </w:rPr>
        <w:t xml:space="preserve"> </w:t>
      </w:r>
      <w:r w:rsidRPr="005374BA">
        <w:rPr>
          <w:rFonts w:cs="Times New Roman"/>
          <w:i/>
          <w:iCs/>
          <w:color w:val="222222"/>
          <w:szCs w:val="24"/>
          <w:shd w:val="clear" w:color="auto" w:fill="FFFFFF"/>
        </w:rPr>
        <w:t>et al.,</w:t>
      </w:r>
      <w:r>
        <w:rPr>
          <w:rFonts w:cs="Times New Roman"/>
          <w:color w:val="222222"/>
          <w:szCs w:val="24"/>
          <w:shd w:val="clear" w:color="auto" w:fill="FFFFFF"/>
        </w:rPr>
        <w:t xml:space="preserve"> 2008; </w:t>
      </w:r>
      <w:r w:rsidRPr="007E2A23">
        <w:rPr>
          <w:rFonts w:cs="Times New Roman"/>
          <w:color w:val="222222"/>
          <w:szCs w:val="24"/>
          <w:shd w:val="clear" w:color="auto" w:fill="FFFFFF"/>
        </w:rPr>
        <w:t>Nevicka</w:t>
      </w:r>
      <w:r>
        <w:rPr>
          <w:rFonts w:cs="Times New Roman"/>
          <w:color w:val="222222"/>
          <w:szCs w:val="24"/>
          <w:shd w:val="clear" w:color="auto" w:fill="FFFFFF"/>
        </w:rPr>
        <w:t xml:space="preserve"> </w:t>
      </w:r>
      <w:r w:rsidRPr="005374BA">
        <w:rPr>
          <w:rFonts w:cs="Times New Roman"/>
          <w:i/>
          <w:iCs/>
          <w:color w:val="222222"/>
          <w:szCs w:val="24"/>
          <w:shd w:val="clear" w:color="auto" w:fill="FFFFFF"/>
        </w:rPr>
        <w:t>et al.,</w:t>
      </w:r>
      <w:r>
        <w:rPr>
          <w:rFonts w:cs="Times New Roman"/>
          <w:color w:val="222222"/>
          <w:szCs w:val="24"/>
          <w:shd w:val="clear" w:color="auto" w:fill="FFFFFF"/>
        </w:rPr>
        <w:t xml:space="preserve"> 2011</w:t>
      </w:r>
      <w:r>
        <w:rPr>
          <w:rFonts w:cs="Times New Roman"/>
          <w:bCs/>
          <w:szCs w:val="24"/>
        </w:rPr>
        <w:t>), team voice (</w:t>
      </w:r>
      <w:r w:rsidRPr="007E2A23">
        <w:rPr>
          <w:rFonts w:cs="Times New Roman"/>
          <w:color w:val="222222"/>
          <w:szCs w:val="24"/>
          <w:shd w:val="clear" w:color="auto" w:fill="FFFFFF"/>
        </w:rPr>
        <w:t>Liu</w:t>
      </w:r>
      <w:r>
        <w:rPr>
          <w:rFonts w:cs="Times New Roman"/>
          <w:color w:val="222222"/>
          <w:szCs w:val="24"/>
          <w:shd w:val="clear" w:color="auto" w:fill="FFFFFF"/>
        </w:rPr>
        <w:t xml:space="preserve"> </w:t>
      </w:r>
      <w:r w:rsidRPr="005374BA">
        <w:rPr>
          <w:rFonts w:cs="Times New Roman"/>
          <w:i/>
          <w:iCs/>
          <w:color w:val="222222"/>
          <w:szCs w:val="24"/>
          <w:shd w:val="clear" w:color="auto" w:fill="FFFFFF"/>
        </w:rPr>
        <w:t>et al.,</w:t>
      </w:r>
      <w:r>
        <w:rPr>
          <w:rFonts w:cs="Times New Roman"/>
          <w:color w:val="222222"/>
          <w:szCs w:val="24"/>
          <w:shd w:val="clear" w:color="auto" w:fill="FFFFFF"/>
        </w:rPr>
        <w:t xml:space="preserve"> 2017), group performance (</w:t>
      </w:r>
      <w:r w:rsidRPr="007E2A23">
        <w:rPr>
          <w:rFonts w:cs="Times New Roman"/>
          <w:color w:val="222222"/>
          <w:szCs w:val="24"/>
          <w:shd w:val="clear" w:color="auto" w:fill="FFFFFF"/>
        </w:rPr>
        <w:t>Nevicka</w:t>
      </w:r>
      <w:r>
        <w:rPr>
          <w:rFonts w:cs="Times New Roman"/>
          <w:color w:val="222222"/>
          <w:szCs w:val="24"/>
          <w:shd w:val="clear" w:color="auto" w:fill="FFFFFF"/>
        </w:rPr>
        <w:t xml:space="preserve"> </w:t>
      </w:r>
      <w:r w:rsidRPr="005374BA">
        <w:rPr>
          <w:rFonts w:cs="Times New Roman"/>
          <w:i/>
          <w:iCs/>
          <w:color w:val="222222"/>
          <w:szCs w:val="24"/>
          <w:shd w:val="clear" w:color="auto" w:fill="FFFFFF"/>
        </w:rPr>
        <w:t>et al.,</w:t>
      </w:r>
      <w:r>
        <w:rPr>
          <w:rFonts w:cs="Times New Roman"/>
          <w:color w:val="222222"/>
          <w:szCs w:val="24"/>
          <w:shd w:val="clear" w:color="auto" w:fill="FFFFFF"/>
        </w:rPr>
        <w:t xml:space="preserve"> 2011) and team creativity (</w:t>
      </w:r>
      <w:r w:rsidRPr="00912ECF">
        <w:rPr>
          <w:rFonts w:cs="Times New Roman"/>
          <w:color w:val="222222"/>
          <w:szCs w:val="24"/>
          <w:shd w:val="clear" w:color="auto" w:fill="FFFFFF"/>
        </w:rPr>
        <w:t>Zhou</w:t>
      </w:r>
      <w:r>
        <w:rPr>
          <w:rFonts w:cs="Times New Roman"/>
          <w:color w:val="222222"/>
          <w:szCs w:val="24"/>
          <w:shd w:val="clear" w:color="auto" w:fill="FFFFFF"/>
        </w:rPr>
        <w:t xml:space="preserve"> </w:t>
      </w:r>
      <w:r w:rsidRPr="005374BA">
        <w:rPr>
          <w:rFonts w:cs="Times New Roman"/>
          <w:i/>
          <w:iCs/>
          <w:color w:val="222222"/>
          <w:szCs w:val="24"/>
          <w:shd w:val="clear" w:color="auto" w:fill="FFFFFF"/>
        </w:rPr>
        <w:t>et al.,</w:t>
      </w:r>
      <w:r>
        <w:rPr>
          <w:rFonts w:cs="Times New Roman"/>
          <w:color w:val="222222"/>
          <w:szCs w:val="24"/>
          <w:shd w:val="clear" w:color="auto" w:fill="FFFFFF"/>
        </w:rPr>
        <w:t xml:space="preserve"> </w:t>
      </w:r>
      <w:r w:rsidRPr="00912ECF">
        <w:rPr>
          <w:rFonts w:cs="Times New Roman"/>
          <w:color w:val="222222"/>
          <w:szCs w:val="24"/>
          <w:shd w:val="clear" w:color="auto" w:fill="FFFFFF"/>
        </w:rPr>
        <w:t>2019</w:t>
      </w:r>
      <w:r>
        <w:rPr>
          <w:rFonts w:cs="Times New Roman"/>
          <w:color w:val="222222"/>
          <w:szCs w:val="24"/>
          <w:shd w:val="clear" w:color="auto" w:fill="FFFFFF"/>
        </w:rPr>
        <w:t>).</w:t>
      </w:r>
      <w:r>
        <w:rPr>
          <w:rFonts w:cs="Times New Roman"/>
          <w:bCs/>
          <w:szCs w:val="24"/>
        </w:rPr>
        <w:t xml:space="preserve"> </w:t>
      </w:r>
      <w:r>
        <w:rPr>
          <w:rFonts w:cs="Times New Roman"/>
          <w:color w:val="222222"/>
          <w:szCs w:val="24"/>
          <w:shd w:val="clear" w:color="auto" w:fill="FFFFFF"/>
        </w:rPr>
        <w:t>From the previous research on team effects, scholars explore team processes and outcomes to better understand the experiences and outcomes of a collection of individuals in their aggregate form, rather than in their individual capacities.</w:t>
      </w:r>
      <w:r w:rsidR="00E23DCC">
        <w:rPr>
          <w:rFonts w:cs="Times New Roman"/>
          <w:color w:val="222222"/>
          <w:szCs w:val="24"/>
          <w:shd w:val="clear" w:color="auto" w:fill="FFFFFF"/>
        </w:rPr>
        <w:t xml:space="preserve"> This is because leadership is inherently a team level phenomenon, with people who share the same leader and </w:t>
      </w:r>
      <w:r w:rsidR="00E23DCC">
        <w:rPr>
          <w:rFonts w:cs="Times New Roman"/>
          <w:szCs w:val="24"/>
          <w:shd w:val="clear" w:color="auto" w:fill="FFFFFF"/>
        </w:rPr>
        <w:t>o</w:t>
      </w:r>
      <w:r w:rsidR="00E23DCC" w:rsidRPr="0052648F">
        <w:rPr>
          <w:rFonts w:cs="Times New Roman"/>
          <w:szCs w:val="24"/>
          <w:shd w:val="clear" w:color="auto" w:fill="FFFFFF"/>
        </w:rPr>
        <w:t>rganisations</w:t>
      </w:r>
      <w:r w:rsidR="00E23DCC">
        <w:rPr>
          <w:rFonts w:cs="Times New Roman"/>
          <w:szCs w:val="24"/>
          <w:shd w:val="clear" w:color="auto" w:fill="FFFFFF"/>
        </w:rPr>
        <w:t xml:space="preserve"> are mostly structured in teams (</w:t>
      </w:r>
      <w:r w:rsidR="00E23DCC" w:rsidRPr="00D03152">
        <w:rPr>
          <w:rFonts w:cs="Times New Roman"/>
          <w:color w:val="222222"/>
          <w:szCs w:val="24"/>
          <w:shd w:val="clear" w:color="auto" w:fill="FFFFFF"/>
        </w:rPr>
        <w:t>West</w:t>
      </w:r>
      <w:r w:rsidR="00E23DCC">
        <w:rPr>
          <w:rFonts w:cs="Times New Roman"/>
          <w:color w:val="222222"/>
          <w:szCs w:val="24"/>
          <w:shd w:val="clear" w:color="auto" w:fill="FFFFFF"/>
        </w:rPr>
        <w:t xml:space="preserve"> </w:t>
      </w:r>
      <w:r w:rsidR="00E23DCC" w:rsidRPr="00E96AA3">
        <w:rPr>
          <w:rFonts w:cs="Times New Roman"/>
          <w:i/>
          <w:iCs/>
          <w:color w:val="222222"/>
          <w:szCs w:val="24"/>
          <w:shd w:val="clear" w:color="auto" w:fill="FFFFFF"/>
        </w:rPr>
        <w:t>et al.,</w:t>
      </w:r>
      <w:r w:rsidR="00E23DCC" w:rsidRPr="00D03152">
        <w:rPr>
          <w:rFonts w:cs="Times New Roman"/>
          <w:color w:val="222222"/>
          <w:szCs w:val="24"/>
          <w:shd w:val="clear" w:color="auto" w:fill="FFFFFF"/>
        </w:rPr>
        <w:t xml:space="preserve"> 2009</w:t>
      </w:r>
      <w:r w:rsidR="00E23DCC">
        <w:rPr>
          <w:rFonts w:cs="Times New Roman"/>
          <w:szCs w:val="24"/>
          <w:shd w:val="clear" w:color="auto" w:fill="FFFFFF"/>
        </w:rPr>
        <w:t xml:space="preserve">) </w:t>
      </w:r>
      <w:r w:rsidR="00E23DCC" w:rsidRPr="0052648F">
        <w:rPr>
          <w:rFonts w:cs="Times New Roman"/>
          <w:szCs w:val="24"/>
          <w:shd w:val="clear" w:color="auto" w:fill="FFFFFF"/>
        </w:rPr>
        <w:t xml:space="preserve">where individuals work under a </w:t>
      </w:r>
      <w:r w:rsidR="00E23DCC">
        <w:rPr>
          <w:rFonts w:cs="Times New Roman"/>
          <w:szCs w:val="24"/>
          <w:shd w:val="clear" w:color="auto" w:fill="FFFFFF"/>
        </w:rPr>
        <w:t>leader</w:t>
      </w:r>
      <w:r w:rsidR="00E23DCC" w:rsidRPr="0052648F">
        <w:rPr>
          <w:rFonts w:cs="Times New Roman"/>
          <w:szCs w:val="24"/>
          <w:shd w:val="clear" w:color="auto" w:fill="FFFFFF"/>
        </w:rPr>
        <w:t xml:space="preserve"> </w:t>
      </w:r>
      <w:r w:rsidR="00E23DCC">
        <w:rPr>
          <w:rFonts w:cs="Times New Roman"/>
          <w:szCs w:val="24"/>
          <w:shd w:val="clear" w:color="auto" w:fill="FFFFFF"/>
        </w:rPr>
        <w:t>(</w:t>
      </w:r>
      <w:r w:rsidR="00E23DCC" w:rsidRPr="00D03152">
        <w:rPr>
          <w:rFonts w:cs="Times New Roman"/>
          <w:color w:val="222222"/>
          <w:szCs w:val="24"/>
          <w:shd w:val="clear" w:color="auto" w:fill="FFFFFF"/>
        </w:rPr>
        <w:t>Herdman</w:t>
      </w:r>
      <w:r w:rsidR="00E23DCC">
        <w:rPr>
          <w:rFonts w:cs="Times New Roman"/>
          <w:color w:val="222222"/>
          <w:szCs w:val="24"/>
          <w:shd w:val="clear" w:color="auto" w:fill="FFFFFF"/>
        </w:rPr>
        <w:t xml:space="preserve"> </w:t>
      </w:r>
      <w:r w:rsidR="00E23DCC" w:rsidRPr="00E96AA3">
        <w:rPr>
          <w:rFonts w:cs="Times New Roman"/>
          <w:i/>
          <w:iCs/>
          <w:color w:val="222222"/>
          <w:szCs w:val="24"/>
          <w:shd w:val="clear" w:color="auto" w:fill="FFFFFF"/>
        </w:rPr>
        <w:t>et al.,</w:t>
      </w:r>
      <w:r w:rsidR="00E23DCC" w:rsidRPr="00D03152">
        <w:rPr>
          <w:rFonts w:cs="Times New Roman"/>
          <w:color w:val="222222"/>
          <w:szCs w:val="24"/>
          <w:shd w:val="clear" w:color="auto" w:fill="FFFFFF"/>
        </w:rPr>
        <w:t xml:space="preserve"> 2017</w:t>
      </w:r>
      <w:r w:rsidR="00E23DCC">
        <w:rPr>
          <w:rFonts w:cs="Times New Roman"/>
          <w:szCs w:val="24"/>
          <w:shd w:val="clear" w:color="auto" w:fill="FFFFFF"/>
        </w:rPr>
        <w:t>).</w:t>
      </w:r>
      <w:r w:rsidR="00B40008">
        <w:rPr>
          <w:rFonts w:cs="Times New Roman"/>
          <w:szCs w:val="24"/>
          <w:shd w:val="clear" w:color="auto" w:fill="FFFFFF"/>
        </w:rPr>
        <w:t xml:space="preserve"> Thus, the individuals are likely exposed to the same traits and behaviour of the leader and have similar experiences and reactions. Similarly, since they are working together and communicating about the leader, they reinforce the shared experience and cognition.</w:t>
      </w:r>
    </w:p>
    <w:p w14:paraId="265522C5" w14:textId="77777777" w:rsidR="00D85C05" w:rsidRPr="002B6AB7" w:rsidRDefault="00D85C05" w:rsidP="00781BD7">
      <w:pPr>
        <w:pStyle w:val="Heading2"/>
        <w:spacing w:before="0" w:after="0" w:line="480" w:lineRule="auto"/>
        <w:rPr>
          <w:i/>
          <w:iCs/>
        </w:rPr>
      </w:pPr>
      <w:bookmarkStart w:id="75" w:name="_Toc89777534"/>
      <w:bookmarkStart w:id="76" w:name="_Toc109122490"/>
      <w:r w:rsidRPr="002B6AB7">
        <w:rPr>
          <w:i/>
          <w:iCs/>
        </w:rPr>
        <w:t>2.6.4</w:t>
      </w:r>
      <w:r w:rsidRPr="002B6AB7">
        <w:rPr>
          <w:i/>
          <w:iCs/>
        </w:rPr>
        <w:tab/>
        <w:t>Organisational level</w:t>
      </w:r>
      <w:bookmarkEnd w:id="75"/>
      <w:bookmarkEnd w:id="76"/>
      <w:r w:rsidRPr="002B6AB7">
        <w:rPr>
          <w:i/>
          <w:iCs/>
        </w:rPr>
        <w:t xml:space="preserve"> </w:t>
      </w:r>
    </w:p>
    <w:p w14:paraId="2B239AFC" w14:textId="7B93C30E" w:rsidR="00D85C05" w:rsidRDefault="00D85C05" w:rsidP="00781BD7">
      <w:pPr>
        <w:spacing w:after="0" w:line="480" w:lineRule="auto"/>
        <w:ind w:firstLine="720"/>
        <w:jc w:val="both"/>
        <w:rPr>
          <w:rFonts w:cs="Times New Roman"/>
          <w:color w:val="222222"/>
          <w:szCs w:val="24"/>
          <w:shd w:val="clear" w:color="auto" w:fill="FFFFFF"/>
        </w:rPr>
      </w:pPr>
      <w:r>
        <w:rPr>
          <w:rFonts w:cs="Times New Roman"/>
          <w:bCs/>
          <w:szCs w:val="24"/>
        </w:rPr>
        <w:t>T</w:t>
      </w:r>
      <w:r w:rsidRPr="006C791D">
        <w:rPr>
          <w:rFonts w:cs="Times New Roman"/>
          <w:bCs/>
          <w:szCs w:val="24"/>
        </w:rPr>
        <w:t>his is viewed as a collection of interdependently based individuals in a formal hierarchical structure, sharing the same identity, values, and common goals</w:t>
      </w:r>
      <w:r>
        <w:rPr>
          <w:rFonts w:cs="Times New Roman"/>
          <w:bCs/>
          <w:szCs w:val="24"/>
        </w:rPr>
        <w:t xml:space="preserve"> (</w:t>
      </w:r>
      <w:r>
        <w:rPr>
          <w:rFonts w:asciiTheme="majorBidi" w:hAnsiTheme="majorBidi" w:cstheme="majorBidi"/>
          <w:color w:val="222222"/>
          <w:szCs w:val="24"/>
          <w:shd w:val="clear" w:color="auto" w:fill="FFFFFF"/>
        </w:rPr>
        <w:t>Becker, 2005)</w:t>
      </w:r>
      <w:r w:rsidRPr="006C791D">
        <w:rPr>
          <w:rFonts w:cs="Times New Roman"/>
          <w:bCs/>
          <w:szCs w:val="24"/>
        </w:rPr>
        <w:t xml:space="preserve">. </w:t>
      </w:r>
      <w:r>
        <w:rPr>
          <w:rFonts w:cs="Times New Roman"/>
          <w:bCs/>
          <w:szCs w:val="24"/>
        </w:rPr>
        <w:t>The organ</w:t>
      </w:r>
      <w:r w:rsidRPr="006C791D">
        <w:rPr>
          <w:rFonts w:cs="Times New Roman"/>
          <w:bCs/>
          <w:szCs w:val="24"/>
        </w:rPr>
        <w:t xml:space="preserve">isational level includes all individuals in groups, departments, units, divisions, and functional areas </w:t>
      </w:r>
      <w:r>
        <w:rPr>
          <w:rFonts w:cs="Times New Roman"/>
          <w:bCs/>
          <w:szCs w:val="24"/>
        </w:rPr>
        <w:t>of a formal</w:t>
      </w:r>
      <w:r w:rsidRPr="006C791D">
        <w:rPr>
          <w:rFonts w:cs="Times New Roman"/>
          <w:bCs/>
          <w:szCs w:val="24"/>
        </w:rPr>
        <w:t xml:space="preserve"> entity. They may not interact regularly, but they share the same vision, mission, and objectives and are held together under one management structure and hierarchy of authority (</w:t>
      </w:r>
      <w:r>
        <w:rPr>
          <w:rFonts w:asciiTheme="majorBidi" w:hAnsiTheme="majorBidi" w:cstheme="majorBidi"/>
          <w:color w:val="222222"/>
          <w:szCs w:val="24"/>
          <w:shd w:val="clear" w:color="auto" w:fill="FFFFFF"/>
        </w:rPr>
        <w:t xml:space="preserve">Becker, 2005; </w:t>
      </w:r>
      <w:r w:rsidRPr="009205EC">
        <w:rPr>
          <w:rFonts w:asciiTheme="majorBidi" w:hAnsiTheme="majorBidi" w:cstheme="majorBidi"/>
          <w:szCs w:val="24"/>
        </w:rPr>
        <w:t xml:space="preserve">Yammarino </w:t>
      </w:r>
      <w:r w:rsidRPr="00936158">
        <w:rPr>
          <w:rFonts w:asciiTheme="majorBidi" w:hAnsiTheme="majorBidi" w:cstheme="majorBidi"/>
          <w:i/>
          <w:iCs/>
          <w:szCs w:val="24"/>
        </w:rPr>
        <w:t>et al</w:t>
      </w:r>
      <w:r w:rsidR="00936158" w:rsidRPr="00936158">
        <w:rPr>
          <w:rFonts w:asciiTheme="majorBidi" w:hAnsiTheme="majorBidi" w:cstheme="majorBidi"/>
          <w:i/>
          <w:iCs/>
          <w:szCs w:val="24"/>
        </w:rPr>
        <w:t>.</w:t>
      </w:r>
      <w:r w:rsidRPr="00936158">
        <w:rPr>
          <w:rFonts w:asciiTheme="majorBidi" w:hAnsiTheme="majorBidi" w:cstheme="majorBidi"/>
          <w:i/>
          <w:iCs/>
          <w:szCs w:val="24"/>
        </w:rPr>
        <w:t>,</w:t>
      </w:r>
      <w:r w:rsidRPr="009205EC">
        <w:rPr>
          <w:rFonts w:asciiTheme="majorBidi" w:hAnsiTheme="majorBidi" w:cstheme="majorBidi"/>
          <w:szCs w:val="24"/>
        </w:rPr>
        <w:t xml:space="preserve"> 2005</w:t>
      </w:r>
      <w:r>
        <w:rPr>
          <w:rFonts w:asciiTheme="majorBidi" w:hAnsiTheme="majorBidi" w:cstheme="majorBidi"/>
          <w:szCs w:val="24"/>
        </w:rPr>
        <w:t xml:space="preserve">). In narcissism research, organisational level of analysis is predominant in both theoretical and empirical predictions of </w:t>
      </w:r>
      <w:r>
        <w:rPr>
          <w:rFonts w:asciiTheme="majorBidi" w:hAnsiTheme="majorBidi" w:cstheme="majorBidi"/>
          <w:szCs w:val="24"/>
        </w:rPr>
        <w:lastRenderedPageBreak/>
        <w:t xml:space="preserve">CEO’s narcissism and outcomes, such as company strategy </w:t>
      </w:r>
      <w:r>
        <w:rPr>
          <w:rFonts w:cs="Times New Roman"/>
          <w:color w:val="222222"/>
          <w:szCs w:val="24"/>
          <w:shd w:val="clear" w:color="auto" w:fill="FFFFFF"/>
        </w:rPr>
        <w:t>(</w:t>
      </w:r>
      <w:r w:rsidRPr="002F6A1F">
        <w:rPr>
          <w:rFonts w:cs="Times New Roman"/>
          <w:color w:val="222222"/>
          <w:szCs w:val="24"/>
          <w:shd w:val="clear" w:color="auto" w:fill="FFFFFF"/>
        </w:rPr>
        <w:t xml:space="preserve">Chatterjee </w:t>
      </w:r>
      <w:r>
        <w:rPr>
          <w:rFonts w:cs="Times New Roman"/>
          <w:color w:val="222222"/>
          <w:szCs w:val="24"/>
          <w:shd w:val="clear" w:color="auto" w:fill="FFFFFF"/>
        </w:rPr>
        <w:t>&amp;</w:t>
      </w:r>
      <w:r w:rsidRPr="002F6A1F">
        <w:rPr>
          <w:rFonts w:cs="Times New Roman"/>
          <w:color w:val="222222"/>
          <w:szCs w:val="24"/>
          <w:shd w:val="clear" w:color="auto" w:fill="FFFFFF"/>
        </w:rPr>
        <w:t xml:space="preserve"> Hambrick</w:t>
      </w:r>
      <w:r>
        <w:rPr>
          <w:rFonts w:cs="Times New Roman"/>
          <w:color w:val="222222"/>
          <w:szCs w:val="24"/>
          <w:shd w:val="clear" w:color="auto" w:fill="FFFFFF"/>
        </w:rPr>
        <w:t xml:space="preserve">, </w:t>
      </w:r>
      <w:r w:rsidRPr="002F6A1F">
        <w:rPr>
          <w:rFonts w:cs="Times New Roman"/>
          <w:color w:val="222222"/>
          <w:szCs w:val="24"/>
          <w:shd w:val="clear" w:color="auto" w:fill="FFFFFF"/>
        </w:rPr>
        <w:t>20</w:t>
      </w:r>
      <w:r>
        <w:rPr>
          <w:rFonts w:cs="Times New Roman"/>
          <w:color w:val="222222"/>
          <w:szCs w:val="24"/>
          <w:shd w:val="clear" w:color="auto" w:fill="FFFFFF"/>
        </w:rPr>
        <w:t xml:space="preserve">07), firm performance vulnerability (Wales </w:t>
      </w:r>
      <w:r w:rsidRPr="00936158">
        <w:rPr>
          <w:rFonts w:cs="Times New Roman"/>
          <w:i/>
          <w:iCs/>
          <w:color w:val="222222"/>
          <w:szCs w:val="24"/>
          <w:shd w:val="clear" w:color="auto" w:fill="FFFFFF"/>
        </w:rPr>
        <w:t>et al.,</w:t>
      </w:r>
      <w:r>
        <w:rPr>
          <w:rFonts w:cs="Times New Roman"/>
          <w:color w:val="222222"/>
          <w:szCs w:val="24"/>
          <w:shd w:val="clear" w:color="auto" w:fill="FFFFFF"/>
        </w:rPr>
        <w:t xml:space="preserve"> 2013), firm CSR (Petrenko </w:t>
      </w:r>
      <w:r w:rsidRPr="00936158">
        <w:rPr>
          <w:rFonts w:cs="Times New Roman"/>
          <w:i/>
          <w:iCs/>
          <w:color w:val="222222"/>
          <w:szCs w:val="24"/>
          <w:shd w:val="clear" w:color="auto" w:fill="FFFFFF"/>
        </w:rPr>
        <w:t>et al.,</w:t>
      </w:r>
      <w:r>
        <w:rPr>
          <w:rFonts w:cs="Times New Roman"/>
          <w:color w:val="222222"/>
          <w:szCs w:val="24"/>
          <w:shd w:val="clear" w:color="auto" w:fill="FFFFFF"/>
        </w:rPr>
        <w:t xml:space="preserve"> 2016), firm performance (Reina </w:t>
      </w:r>
      <w:r w:rsidRPr="00936158">
        <w:rPr>
          <w:rFonts w:cs="Times New Roman"/>
          <w:i/>
          <w:iCs/>
          <w:color w:val="222222"/>
          <w:szCs w:val="24"/>
          <w:shd w:val="clear" w:color="auto" w:fill="FFFFFF"/>
        </w:rPr>
        <w:t>et al.,</w:t>
      </w:r>
      <w:r>
        <w:rPr>
          <w:rFonts w:cs="Times New Roman"/>
          <w:color w:val="222222"/>
          <w:szCs w:val="24"/>
          <w:shd w:val="clear" w:color="auto" w:fill="FFFFFF"/>
        </w:rPr>
        <w:t xml:space="preserve"> 2014) and firm innovative strategy (Kashmiri </w:t>
      </w:r>
      <w:r w:rsidRPr="00936158">
        <w:rPr>
          <w:rFonts w:cs="Times New Roman"/>
          <w:i/>
          <w:iCs/>
          <w:color w:val="222222"/>
          <w:szCs w:val="24"/>
          <w:shd w:val="clear" w:color="auto" w:fill="FFFFFF"/>
        </w:rPr>
        <w:t>et al.,</w:t>
      </w:r>
      <w:r>
        <w:rPr>
          <w:rFonts w:cs="Times New Roman"/>
          <w:color w:val="222222"/>
          <w:szCs w:val="24"/>
          <w:shd w:val="clear" w:color="auto" w:fill="FFFFFF"/>
        </w:rPr>
        <w:t xml:space="preserve"> 2017). From the previous research, it can be established that the circumstances in which organisational level of analysis is appropriate in narcissism research </w:t>
      </w:r>
      <w:r w:rsidR="00C723CE">
        <w:rPr>
          <w:rFonts w:cs="Times New Roman"/>
          <w:color w:val="222222"/>
          <w:szCs w:val="24"/>
          <w:shd w:val="clear" w:color="auto" w:fill="FFFFFF"/>
        </w:rPr>
        <w:t>are</w:t>
      </w:r>
      <w:r>
        <w:rPr>
          <w:rFonts w:cs="Times New Roman"/>
          <w:color w:val="222222"/>
          <w:szCs w:val="24"/>
          <w:shd w:val="clear" w:color="auto" w:fill="FFFFFF"/>
        </w:rPr>
        <w:t>, for example, when studying the effect of leader traits on the collective performance or corporate functioning of organisations.</w:t>
      </w:r>
    </w:p>
    <w:p w14:paraId="0FFD90F6" w14:textId="77777777" w:rsidR="00D85C05" w:rsidRPr="002B6AB7" w:rsidRDefault="00D85C05" w:rsidP="00781BD7">
      <w:pPr>
        <w:pStyle w:val="Heading2"/>
        <w:spacing w:before="0" w:after="0" w:line="480" w:lineRule="auto"/>
        <w:rPr>
          <w:i/>
          <w:iCs/>
        </w:rPr>
      </w:pPr>
      <w:bookmarkStart w:id="77" w:name="_Toc89777535"/>
      <w:bookmarkStart w:id="78" w:name="_Toc109122491"/>
      <w:r w:rsidRPr="002B6AB7">
        <w:rPr>
          <w:i/>
          <w:iCs/>
        </w:rPr>
        <w:t>2.6.5</w:t>
      </w:r>
      <w:r w:rsidRPr="002B6AB7">
        <w:rPr>
          <w:i/>
          <w:iCs/>
        </w:rPr>
        <w:tab/>
        <w:t>Multiple levels</w:t>
      </w:r>
      <w:bookmarkEnd w:id="77"/>
      <w:bookmarkEnd w:id="78"/>
      <w:r w:rsidRPr="002B6AB7">
        <w:rPr>
          <w:i/>
          <w:iCs/>
        </w:rPr>
        <w:t xml:space="preserve"> </w:t>
      </w:r>
    </w:p>
    <w:p w14:paraId="6F5E5FB5" w14:textId="09683692" w:rsidR="003B2DDD" w:rsidRDefault="00D85C05" w:rsidP="008148CD">
      <w:pPr>
        <w:spacing w:after="0" w:line="480" w:lineRule="auto"/>
        <w:ind w:firstLine="720"/>
        <w:jc w:val="both"/>
        <w:rPr>
          <w:rFonts w:asciiTheme="majorBidi" w:hAnsiTheme="majorBidi" w:cstheme="majorBidi"/>
          <w:szCs w:val="24"/>
        </w:rPr>
      </w:pPr>
      <w:r>
        <w:rPr>
          <w:rFonts w:cs="Times New Roman"/>
          <w:bCs/>
          <w:szCs w:val="24"/>
        </w:rPr>
        <w:t>T</w:t>
      </w:r>
      <w:r w:rsidRPr="00F46894">
        <w:rPr>
          <w:rFonts w:cs="Times New Roman"/>
          <w:bCs/>
          <w:szCs w:val="24"/>
        </w:rPr>
        <w:t xml:space="preserve">his is a combination of </w:t>
      </w:r>
      <w:r w:rsidR="00B40008">
        <w:rPr>
          <w:rFonts w:cs="Times New Roman"/>
          <w:bCs/>
          <w:szCs w:val="24"/>
        </w:rPr>
        <w:t>two</w:t>
      </w:r>
      <w:r w:rsidRPr="00F46894">
        <w:rPr>
          <w:rFonts w:cs="Times New Roman"/>
          <w:bCs/>
          <w:szCs w:val="24"/>
        </w:rPr>
        <w:t xml:space="preserve"> or more of the </w:t>
      </w:r>
      <w:r>
        <w:rPr>
          <w:rFonts w:cs="Times New Roman"/>
          <w:bCs/>
          <w:szCs w:val="24"/>
        </w:rPr>
        <w:t>singular</w:t>
      </w:r>
      <w:r w:rsidRPr="00F46894">
        <w:rPr>
          <w:rFonts w:cs="Times New Roman"/>
          <w:bCs/>
          <w:szCs w:val="24"/>
        </w:rPr>
        <w:t xml:space="preserve"> levels of analysis</w:t>
      </w:r>
      <w:r>
        <w:rPr>
          <w:rFonts w:cs="Times New Roman"/>
          <w:bCs/>
          <w:szCs w:val="24"/>
        </w:rPr>
        <w:t>, also called multilevel. In other words, the individual, dyads, group, and organisational levels are not viewed individually, rather one or more of the levels are viewed simultaneously in multilevel research (</w:t>
      </w:r>
      <w:r w:rsidRPr="00526C9B">
        <w:rPr>
          <w:rFonts w:asciiTheme="majorBidi" w:hAnsiTheme="majorBidi" w:cstheme="majorBidi"/>
          <w:color w:val="222222"/>
          <w:szCs w:val="24"/>
          <w:shd w:val="clear" w:color="auto" w:fill="FFFFFF"/>
        </w:rPr>
        <w:t>Snijders, 2011</w:t>
      </w:r>
      <w:r>
        <w:rPr>
          <w:rFonts w:asciiTheme="majorBidi" w:hAnsiTheme="majorBidi" w:cstheme="majorBidi"/>
          <w:color w:val="222222"/>
          <w:szCs w:val="24"/>
          <w:shd w:val="clear" w:color="auto" w:fill="FFFFFF"/>
        </w:rPr>
        <w:t xml:space="preserve">; </w:t>
      </w:r>
      <w:r w:rsidRPr="009205EC">
        <w:rPr>
          <w:rFonts w:asciiTheme="majorBidi" w:hAnsiTheme="majorBidi" w:cstheme="majorBidi"/>
          <w:szCs w:val="24"/>
        </w:rPr>
        <w:t xml:space="preserve">Yammarino </w:t>
      </w:r>
      <w:r w:rsidRPr="00936158">
        <w:rPr>
          <w:rFonts w:asciiTheme="majorBidi" w:hAnsiTheme="majorBidi" w:cstheme="majorBidi"/>
          <w:i/>
          <w:iCs/>
          <w:szCs w:val="24"/>
        </w:rPr>
        <w:t>et al</w:t>
      </w:r>
      <w:r w:rsidR="00936158" w:rsidRPr="00936158">
        <w:rPr>
          <w:rFonts w:asciiTheme="majorBidi" w:hAnsiTheme="majorBidi" w:cstheme="majorBidi"/>
          <w:i/>
          <w:iCs/>
          <w:szCs w:val="24"/>
        </w:rPr>
        <w:t>.</w:t>
      </w:r>
      <w:r w:rsidRPr="00936158">
        <w:rPr>
          <w:rFonts w:asciiTheme="majorBidi" w:hAnsiTheme="majorBidi" w:cstheme="majorBidi"/>
          <w:i/>
          <w:iCs/>
          <w:szCs w:val="24"/>
        </w:rPr>
        <w:t>,</w:t>
      </w:r>
      <w:r w:rsidRPr="009205EC">
        <w:rPr>
          <w:rFonts w:asciiTheme="majorBidi" w:hAnsiTheme="majorBidi" w:cstheme="majorBidi"/>
          <w:szCs w:val="24"/>
        </w:rPr>
        <w:t xml:space="preserve"> 2005</w:t>
      </w:r>
      <w:r>
        <w:rPr>
          <w:rFonts w:asciiTheme="majorBidi" w:hAnsiTheme="majorBidi" w:cstheme="majorBidi"/>
          <w:szCs w:val="24"/>
        </w:rPr>
        <w:t>). Multilevel analysis has become important in leadership research to understand patterns of relationships across individual units and levels. Due to the complexities of individuals and situational factors, it is important to view leadership from multiple levels of analysis and capture the various perspectives across levels. Thus, multilevel analysis of leadership comprises the parts and whole of various persons, situations</w:t>
      </w:r>
      <w:r w:rsidR="00C723CE">
        <w:rPr>
          <w:rFonts w:asciiTheme="majorBidi" w:hAnsiTheme="majorBidi" w:cstheme="majorBidi"/>
          <w:szCs w:val="24"/>
        </w:rPr>
        <w:t>,</w:t>
      </w:r>
      <w:r>
        <w:rPr>
          <w:rFonts w:asciiTheme="majorBidi" w:hAnsiTheme="majorBidi" w:cstheme="majorBidi"/>
          <w:szCs w:val="24"/>
        </w:rPr>
        <w:t xml:space="preserve"> and person-situation view</w:t>
      </w:r>
      <w:r w:rsidR="00C723CE">
        <w:rPr>
          <w:rFonts w:asciiTheme="majorBidi" w:hAnsiTheme="majorBidi" w:cstheme="majorBidi"/>
          <w:szCs w:val="24"/>
        </w:rPr>
        <w:t>s</w:t>
      </w:r>
      <w:r>
        <w:rPr>
          <w:rFonts w:asciiTheme="majorBidi" w:hAnsiTheme="majorBidi" w:cstheme="majorBidi"/>
          <w:szCs w:val="24"/>
        </w:rPr>
        <w:t xml:space="preserve"> of leadership (</w:t>
      </w:r>
      <w:r w:rsidRPr="003E792C">
        <w:rPr>
          <w:rFonts w:asciiTheme="majorBidi" w:hAnsiTheme="majorBidi" w:cstheme="majorBidi"/>
          <w:szCs w:val="24"/>
        </w:rPr>
        <w:t xml:space="preserve">Dansereau </w:t>
      </w:r>
      <w:r w:rsidRPr="00936158">
        <w:rPr>
          <w:rFonts w:asciiTheme="majorBidi" w:hAnsiTheme="majorBidi" w:cstheme="majorBidi"/>
          <w:i/>
          <w:iCs/>
          <w:szCs w:val="24"/>
        </w:rPr>
        <w:t>et al</w:t>
      </w:r>
      <w:r w:rsidR="00936158" w:rsidRPr="00936158">
        <w:rPr>
          <w:rFonts w:asciiTheme="majorBidi" w:hAnsiTheme="majorBidi" w:cstheme="majorBidi"/>
          <w:i/>
          <w:iCs/>
          <w:szCs w:val="24"/>
        </w:rPr>
        <w:t>.</w:t>
      </w:r>
      <w:r w:rsidRPr="00936158">
        <w:rPr>
          <w:rFonts w:asciiTheme="majorBidi" w:hAnsiTheme="majorBidi" w:cstheme="majorBidi"/>
          <w:i/>
          <w:iCs/>
          <w:szCs w:val="24"/>
        </w:rPr>
        <w:t>,</w:t>
      </w:r>
      <w:r w:rsidRPr="003E792C">
        <w:rPr>
          <w:rFonts w:asciiTheme="majorBidi" w:hAnsiTheme="majorBidi" w:cstheme="majorBidi"/>
          <w:szCs w:val="24"/>
        </w:rPr>
        <w:t xml:space="preserve"> 1984</w:t>
      </w:r>
      <w:r>
        <w:rPr>
          <w:rFonts w:asciiTheme="majorBidi" w:hAnsiTheme="majorBidi" w:cstheme="majorBidi"/>
          <w:szCs w:val="24"/>
        </w:rPr>
        <w:t xml:space="preserve">; Yammarino &amp; Bass, 1991). </w:t>
      </w:r>
      <w:r w:rsidR="003B2DDD">
        <w:rPr>
          <w:rFonts w:asciiTheme="majorBidi" w:hAnsiTheme="majorBidi" w:cstheme="majorBidi"/>
          <w:szCs w:val="24"/>
        </w:rPr>
        <w:t xml:space="preserve">It is important to clarify the difference between multi-level and cross-level. Multi-level models “specify patterns of relationships replicated across levels of analysis” (Rousseau, 1985, p. 22), for example, the influence of individual CSE on individual well-being and the link between team CSE and team well-being. Whereas cross-level models describe “the relationship between independent and dependent variables at different levels” (Rousseau, 1985, p. 20), for example, the influence of leader narcissism on individual CSE. However, many scholars consider cross-level research as a form of multilevel research (e.g., </w:t>
      </w:r>
      <w:r w:rsidR="003B2DDD" w:rsidRPr="003B2DDD">
        <w:rPr>
          <w:rFonts w:cs="Times New Roman"/>
          <w:color w:val="222222"/>
          <w:szCs w:val="24"/>
          <w:shd w:val="clear" w:color="auto" w:fill="FFFFFF"/>
        </w:rPr>
        <w:t xml:space="preserve">Costa </w:t>
      </w:r>
      <w:r w:rsidR="003B2DDD" w:rsidRPr="009C3747">
        <w:rPr>
          <w:rFonts w:cs="Times New Roman"/>
          <w:i/>
          <w:iCs/>
          <w:color w:val="222222"/>
          <w:szCs w:val="24"/>
          <w:shd w:val="clear" w:color="auto" w:fill="FFFFFF"/>
        </w:rPr>
        <w:t>et al.,</w:t>
      </w:r>
      <w:r w:rsidR="003B2DDD">
        <w:rPr>
          <w:rFonts w:cs="Times New Roman"/>
          <w:color w:val="222222"/>
          <w:szCs w:val="24"/>
          <w:shd w:val="clear" w:color="auto" w:fill="FFFFFF"/>
        </w:rPr>
        <w:t xml:space="preserve"> 2018; </w:t>
      </w:r>
      <w:r w:rsidR="003B2DDD" w:rsidRPr="003B2DDD">
        <w:rPr>
          <w:rFonts w:cs="Times New Roman"/>
          <w:color w:val="222222"/>
          <w:szCs w:val="24"/>
          <w:shd w:val="clear" w:color="auto" w:fill="FFFFFF"/>
        </w:rPr>
        <w:t>Zohar &amp; Luria, 2005</w:t>
      </w:r>
      <w:r w:rsidR="003B2DDD">
        <w:rPr>
          <w:rFonts w:asciiTheme="majorBidi" w:hAnsiTheme="majorBidi" w:cstheme="majorBidi"/>
          <w:szCs w:val="24"/>
        </w:rPr>
        <w:t xml:space="preserve">). Thus, for this thesis, I will use the term multi-level to describe all types of research that study </w:t>
      </w:r>
      <w:r w:rsidR="003B2DDD">
        <w:rPr>
          <w:rFonts w:asciiTheme="majorBidi" w:hAnsiTheme="majorBidi" w:cstheme="majorBidi"/>
          <w:szCs w:val="24"/>
        </w:rPr>
        <w:lastRenderedPageBreak/>
        <w:t xml:space="preserve">more than one level. In relation to narcissism research, few studies have examined leader narcissism at </w:t>
      </w:r>
      <w:r w:rsidR="00942B59">
        <w:rPr>
          <w:rFonts w:asciiTheme="majorBidi" w:hAnsiTheme="majorBidi" w:cstheme="majorBidi"/>
          <w:szCs w:val="24"/>
        </w:rPr>
        <w:t xml:space="preserve">cross-level, for example, the effect of </w:t>
      </w:r>
      <w:r w:rsidR="003B2DDD">
        <w:rPr>
          <w:rFonts w:asciiTheme="majorBidi" w:hAnsiTheme="majorBidi" w:cstheme="majorBidi"/>
          <w:szCs w:val="24"/>
        </w:rPr>
        <w:t xml:space="preserve">leader </w:t>
      </w:r>
      <w:r w:rsidR="00942B59">
        <w:rPr>
          <w:rFonts w:asciiTheme="majorBidi" w:hAnsiTheme="majorBidi" w:cstheme="majorBidi"/>
          <w:szCs w:val="24"/>
        </w:rPr>
        <w:t xml:space="preserve">narcissism on follower job </w:t>
      </w:r>
      <w:r w:rsidR="002D6027">
        <w:rPr>
          <w:rFonts w:asciiTheme="majorBidi" w:hAnsiTheme="majorBidi" w:cstheme="majorBidi"/>
          <w:szCs w:val="24"/>
        </w:rPr>
        <w:t>performance</w:t>
      </w:r>
      <w:r w:rsidR="003B2DDD">
        <w:rPr>
          <w:rFonts w:asciiTheme="majorBidi" w:hAnsiTheme="majorBidi" w:cstheme="majorBidi"/>
          <w:szCs w:val="24"/>
        </w:rPr>
        <w:t xml:space="preserve"> (Liu </w:t>
      </w:r>
      <w:r w:rsidR="003B2DDD" w:rsidRPr="00936158">
        <w:rPr>
          <w:rFonts w:asciiTheme="majorBidi" w:hAnsiTheme="majorBidi" w:cstheme="majorBidi"/>
          <w:i/>
          <w:iCs/>
          <w:szCs w:val="24"/>
        </w:rPr>
        <w:t>et al.,</w:t>
      </w:r>
      <w:r w:rsidR="003B2DDD">
        <w:rPr>
          <w:rFonts w:asciiTheme="majorBidi" w:hAnsiTheme="majorBidi" w:cstheme="majorBidi"/>
          <w:szCs w:val="24"/>
        </w:rPr>
        <w:t xml:space="preserve"> 2021), </w:t>
      </w:r>
      <w:r w:rsidR="00E4343B">
        <w:rPr>
          <w:rFonts w:asciiTheme="majorBidi" w:hAnsiTheme="majorBidi" w:cstheme="majorBidi"/>
          <w:szCs w:val="24"/>
        </w:rPr>
        <w:t xml:space="preserve">and </w:t>
      </w:r>
      <w:r w:rsidR="003B2DDD">
        <w:rPr>
          <w:rFonts w:asciiTheme="majorBidi" w:hAnsiTheme="majorBidi" w:cstheme="majorBidi"/>
          <w:szCs w:val="24"/>
        </w:rPr>
        <w:t>leader</w:t>
      </w:r>
      <w:r w:rsidR="00942B59">
        <w:rPr>
          <w:rFonts w:asciiTheme="majorBidi" w:hAnsiTheme="majorBidi" w:cstheme="majorBidi"/>
          <w:szCs w:val="24"/>
        </w:rPr>
        <w:t xml:space="preserve"> narcissism on employee voice</w:t>
      </w:r>
      <w:r w:rsidR="003B2DDD">
        <w:rPr>
          <w:rFonts w:asciiTheme="majorBidi" w:hAnsiTheme="majorBidi" w:cstheme="majorBidi"/>
          <w:szCs w:val="24"/>
        </w:rPr>
        <w:t xml:space="preserve"> (</w:t>
      </w:r>
      <w:r w:rsidR="003B2DDD" w:rsidRPr="00E606CF">
        <w:rPr>
          <w:rFonts w:asciiTheme="majorBidi" w:hAnsiTheme="majorBidi" w:cstheme="majorBidi"/>
          <w:color w:val="222222"/>
          <w:szCs w:val="24"/>
          <w:shd w:val="clear" w:color="auto" w:fill="FFFFFF"/>
        </w:rPr>
        <w:t>Huang</w:t>
      </w:r>
      <w:r w:rsidR="003B2DDD">
        <w:rPr>
          <w:rFonts w:asciiTheme="majorBidi" w:hAnsiTheme="majorBidi" w:cstheme="majorBidi"/>
          <w:color w:val="222222"/>
          <w:szCs w:val="24"/>
          <w:shd w:val="clear" w:color="auto" w:fill="FFFFFF"/>
        </w:rPr>
        <w:t xml:space="preserve"> </w:t>
      </w:r>
      <w:r w:rsidR="003B2DDD" w:rsidRPr="00936158">
        <w:rPr>
          <w:rFonts w:asciiTheme="majorBidi" w:hAnsiTheme="majorBidi" w:cstheme="majorBidi"/>
          <w:i/>
          <w:iCs/>
          <w:color w:val="222222"/>
          <w:szCs w:val="24"/>
          <w:shd w:val="clear" w:color="auto" w:fill="FFFFFF"/>
        </w:rPr>
        <w:t>et al.,</w:t>
      </w:r>
      <w:r w:rsidR="003B2DDD" w:rsidRPr="00E606CF">
        <w:rPr>
          <w:rFonts w:asciiTheme="majorBidi" w:hAnsiTheme="majorBidi" w:cstheme="majorBidi"/>
          <w:color w:val="222222"/>
          <w:szCs w:val="24"/>
          <w:shd w:val="clear" w:color="auto" w:fill="FFFFFF"/>
        </w:rPr>
        <w:t xml:space="preserve"> </w:t>
      </w:r>
      <w:r w:rsidR="00E4343B" w:rsidRPr="00E606CF">
        <w:rPr>
          <w:rFonts w:asciiTheme="majorBidi" w:hAnsiTheme="majorBidi" w:cstheme="majorBidi"/>
          <w:color w:val="222222"/>
          <w:szCs w:val="24"/>
          <w:shd w:val="clear" w:color="auto" w:fill="FFFFFF"/>
        </w:rPr>
        <w:t>2020)</w:t>
      </w:r>
      <w:r w:rsidR="00E4343B">
        <w:rPr>
          <w:rFonts w:asciiTheme="majorBidi" w:hAnsiTheme="majorBidi" w:cstheme="majorBidi"/>
          <w:color w:val="222222"/>
          <w:szCs w:val="24"/>
          <w:shd w:val="clear" w:color="auto" w:fill="FFFFFF"/>
        </w:rPr>
        <w:t xml:space="preserve">. Similarly, research have examined leader narcissism </w:t>
      </w:r>
      <w:r w:rsidR="00DA7377">
        <w:rPr>
          <w:rFonts w:asciiTheme="majorBidi" w:hAnsiTheme="majorBidi" w:cstheme="majorBidi"/>
          <w:color w:val="222222"/>
          <w:szCs w:val="24"/>
          <w:shd w:val="clear" w:color="auto" w:fill="FFFFFF"/>
        </w:rPr>
        <w:t>combining</w:t>
      </w:r>
      <w:r w:rsidR="00E4343B">
        <w:rPr>
          <w:rFonts w:asciiTheme="majorBidi" w:hAnsiTheme="majorBidi" w:cstheme="majorBidi"/>
          <w:color w:val="222222"/>
          <w:szCs w:val="24"/>
          <w:shd w:val="clear" w:color="auto" w:fill="FFFFFF"/>
        </w:rPr>
        <w:t xml:space="preserve"> group level and cross</w:t>
      </w:r>
      <w:r w:rsidR="00C723CE">
        <w:rPr>
          <w:rFonts w:asciiTheme="majorBidi" w:hAnsiTheme="majorBidi" w:cstheme="majorBidi"/>
          <w:color w:val="222222"/>
          <w:szCs w:val="24"/>
          <w:shd w:val="clear" w:color="auto" w:fill="FFFFFF"/>
        </w:rPr>
        <w:t>-</w:t>
      </w:r>
      <w:r w:rsidR="00E4343B">
        <w:rPr>
          <w:rFonts w:asciiTheme="majorBidi" w:hAnsiTheme="majorBidi" w:cstheme="majorBidi"/>
          <w:color w:val="222222"/>
          <w:szCs w:val="24"/>
          <w:shd w:val="clear" w:color="auto" w:fill="FFFFFF"/>
        </w:rPr>
        <w:t xml:space="preserve">level, for example, the effect of leader narcissism on </w:t>
      </w:r>
      <w:r w:rsidR="003B2DDD">
        <w:rPr>
          <w:rFonts w:asciiTheme="majorBidi" w:hAnsiTheme="majorBidi" w:cstheme="majorBidi"/>
          <w:color w:val="222222"/>
          <w:szCs w:val="24"/>
          <w:shd w:val="clear" w:color="auto" w:fill="FFFFFF"/>
        </w:rPr>
        <w:t>leader well-being</w:t>
      </w:r>
      <w:r w:rsidR="00E4343B">
        <w:rPr>
          <w:rFonts w:asciiTheme="majorBidi" w:hAnsiTheme="majorBidi" w:cstheme="majorBidi"/>
          <w:color w:val="222222"/>
          <w:szCs w:val="24"/>
          <w:shd w:val="clear" w:color="auto" w:fill="FFFFFF"/>
        </w:rPr>
        <w:t xml:space="preserve"> </w:t>
      </w:r>
      <w:r w:rsidR="00DA7377">
        <w:rPr>
          <w:rFonts w:asciiTheme="majorBidi" w:hAnsiTheme="majorBidi" w:cstheme="majorBidi"/>
          <w:color w:val="222222"/>
          <w:szCs w:val="24"/>
          <w:shd w:val="clear" w:color="auto" w:fill="FFFFFF"/>
        </w:rPr>
        <w:t xml:space="preserve">(group level) </w:t>
      </w:r>
      <w:r w:rsidR="00E4343B">
        <w:rPr>
          <w:rFonts w:asciiTheme="majorBidi" w:hAnsiTheme="majorBidi" w:cstheme="majorBidi"/>
          <w:color w:val="222222"/>
          <w:szCs w:val="24"/>
          <w:shd w:val="clear" w:color="auto" w:fill="FFFFFF"/>
        </w:rPr>
        <w:t xml:space="preserve">and follower subordinates job satisfaction and emotional exhaustion </w:t>
      </w:r>
      <w:r w:rsidR="003B2DDD">
        <w:rPr>
          <w:rFonts w:asciiTheme="majorBidi" w:hAnsiTheme="majorBidi" w:cstheme="majorBidi"/>
          <w:color w:val="222222"/>
          <w:szCs w:val="24"/>
          <w:shd w:val="clear" w:color="auto" w:fill="FFFFFF"/>
        </w:rPr>
        <w:t>(</w:t>
      </w:r>
      <w:r w:rsidR="00DA7377">
        <w:rPr>
          <w:rFonts w:asciiTheme="majorBidi" w:hAnsiTheme="majorBidi" w:cstheme="majorBidi"/>
          <w:color w:val="222222"/>
          <w:szCs w:val="24"/>
          <w:shd w:val="clear" w:color="auto" w:fill="FFFFFF"/>
        </w:rPr>
        <w:t xml:space="preserve">cross-level; </w:t>
      </w:r>
      <w:r w:rsidR="003B2DDD">
        <w:rPr>
          <w:rFonts w:asciiTheme="majorBidi" w:hAnsiTheme="majorBidi" w:cstheme="majorBidi"/>
          <w:color w:val="222222"/>
          <w:szCs w:val="24"/>
          <w:shd w:val="clear" w:color="auto" w:fill="FFFFFF"/>
        </w:rPr>
        <w:t xml:space="preserve">Bernerth, 2020). From the previous research, multilevel approach is appropriate in examining higher levels, for example, the effects of leader traits on leader behaviour and follower outcomes. However, research on multilevel is sparce on the effects of leader traits on both individual and team/organisational levels. </w:t>
      </w:r>
      <w:bookmarkStart w:id="79" w:name="_Hlk89178445"/>
      <w:r w:rsidR="00DA7377">
        <w:rPr>
          <w:rFonts w:cs="Times New Roman"/>
          <w:szCs w:val="24"/>
        </w:rPr>
        <w:t xml:space="preserve">The focus of this project is </w:t>
      </w:r>
      <w:r w:rsidR="008148CD">
        <w:rPr>
          <w:rFonts w:cs="Times New Roman"/>
          <w:szCs w:val="24"/>
        </w:rPr>
        <w:t>a cross-level perspective in terms of</w:t>
      </w:r>
      <w:r w:rsidR="00DA7377">
        <w:rPr>
          <w:rFonts w:cs="Times New Roman"/>
          <w:szCs w:val="24"/>
        </w:rPr>
        <w:t xml:space="preserve"> the effects of leader narcissism on </w:t>
      </w:r>
      <w:r w:rsidR="002D6027">
        <w:rPr>
          <w:rFonts w:cs="Times New Roman"/>
          <w:szCs w:val="24"/>
        </w:rPr>
        <w:t>individual CSE and well-being</w:t>
      </w:r>
      <w:r w:rsidR="008148CD">
        <w:rPr>
          <w:rFonts w:cs="Times New Roman"/>
          <w:szCs w:val="24"/>
        </w:rPr>
        <w:t xml:space="preserve">. It also examines a </w:t>
      </w:r>
      <w:r w:rsidR="002D6027">
        <w:rPr>
          <w:rFonts w:cs="Times New Roman"/>
          <w:szCs w:val="24"/>
        </w:rPr>
        <w:t>single</w:t>
      </w:r>
      <w:r w:rsidR="00C723CE">
        <w:rPr>
          <w:rFonts w:cs="Times New Roman"/>
          <w:szCs w:val="24"/>
        </w:rPr>
        <w:t>-</w:t>
      </w:r>
      <w:r w:rsidR="008148CD">
        <w:rPr>
          <w:rFonts w:cs="Times New Roman"/>
          <w:szCs w:val="24"/>
        </w:rPr>
        <w:t>level perspective in terms of the effects of leader narcissism on team CSE and well-being, moderated by leader gender and team characteristics of team cohesiveness, team resilience</w:t>
      </w:r>
      <w:r w:rsidR="00C723CE">
        <w:rPr>
          <w:rFonts w:cs="Times New Roman"/>
          <w:szCs w:val="24"/>
        </w:rPr>
        <w:t>,</w:t>
      </w:r>
      <w:r w:rsidR="008148CD">
        <w:rPr>
          <w:rFonts w:cs="Times New Roman"/>
          <w:szCs w:val="24"/>
        </w:rPr>
        <w:t xml:space="preserve"> and climate for psychological safety. </w:t>
      </w:r>
      <w:r w:rsidR="00DA7377">
        <w:rPr>
          <w:rFonts w:cs="Times New Roman"/>
          <w:szCs w:val="24"/>
        </w:rPr>
        <w:t>In the next section, I review the literature on well-being which is the outcome variable of this research.</w:t>
      </w:r>
      <w:r w:rsidR="008148CD">
        <w:rPr>
          <w:rFonts w:cs="Times New Roman"/>
          <w:szCs w:val="24"/>
        </w:rPr>
        <w:t xml:space="preserve"> Specifically, I focus on well-being from burnout and work engagement perspective</w:t>
      </w:r>
      <w:r w:rsidR="00C723CE">
        <w:rPr>
          <w:rFonts w:cs="Times New Roman"/>
          <w:szCs w:val="24"/>
        </w:rPr>
        <w:t>s</w:t>
      </w:r>
      <w:r w:rsidR="008148CD">
        <w:rPr>
          <w:rFonts w:cs="Times New Roman"/>
          <w:szCs w:val="24"/>
        </w:rPr>
        <w:t xml:space="preserve"> because interacting with narcissistic leaders typically affects the emotional resources and involvement of individuals in their jobs </w:t>
      </w:r>
      <w:r w:rsidR="008148CD" w:rsidRPr="00CB047A">
        <w:rPr>
          <w:rFonts w:cs="Times New Roman"/>
          <w:szCs w:val="24"/>
        </w:rPr>
        <w:t>(</w:t>
      </w:r>
      <w:r w:rsidR="008148CD" w:rsidRPr="00CB047A">
        <w:rPr>
          <w:rFonts w:cs="Times New Roman"/>
          <w:szCs w:val="24"/>
          <w:shd w:val="clear" w:color="auto" w:fill="FFFFFF"/>
        </w:rPr>
        <w:t>Leary</w:t>
      </w:r>
      <w:r w:rsidR="008148CD">
        <w:rPr>
          <w:rFonts w:cs="Times New Roman"/>
          <w:szCs w:val="24"/>
          <w:shd w:val="clear" w:color="auto" w:fill="FFFFFF"/>
        </w:rPr>
        <w:t xml:space="preserve"> </w:t>
      </w:r>
      <w:r w:rsidR="008148CD" w:rsidRPr="006F5630">
        <w:rPr>
          <w:rFonts w:cs="Times New Roman"/>
          <w:i/>
          <w:iCs/>
          <w:szCs w:val="24"/>
          <w:shd w:val="clear" w:color="auto" w:fill="FFFFFF"/>
        </w:rPr>
        <w:t>et al.,</w:t>
      </w:r>
      <w:r w:rsidR="008148CD" w:rsidRPr="00CB047A">
        <w:rPr>
          <w:rFonts w:cs="Times New Roman"/>
          <w:szCs w:val="24"/>
          <w:shd w:val="clear" w:color="auto" w:fill="FFFFFF"/>
        </w:rPr>
        <w:t xml:space="preserve"> 2013).</w:t>
      </w:r>
      <w:bookmarkEnd w:id="79"/>
    </w:p>
    <w:p w14:paraId="3B393C28" w14:textId="0BC8DFA2" w:rsidR="00D85C05" w:rsidRPr="00747DDD" w:rsidRDefault="00D85C05" w:rsidP="00CF491C">
      <w:pPr>
        <w:pStyle w:val="Heading1"/>
        <w:numPr>
          <w:ilvl w:val="0"/>
          <w:numId w:val="0"/>
        </w:numPr>
        <w:spacing w:before="0" w:after="0" w:line="480" w:lineRule="auto"/>
        <w:ind w:left="360" w:hanging="360"/>
      </w:pPr>
      <w:bookmarkStart w:id="80" w:name="_Toc17126596"/>
      <w:bookmarkStart w:id="81" w:name="_Toc89777537"/>
      <w:bookmarkStart w:id="82" w:name="_Toc109122492"/>
      <w:r>
        <w:t xml:space="preserve">2.7 </w:t>
      </w:r>
      <w:r w:rsidR="00CF491C">
        <w:tab/>
      </w:r>
      <w:r w:rsidRPr="00747DDD">
        <w:t>Well-being</w:t>
      </w:r>
      <w:bookmarkEnd w:id="80"/>
      <w:r>
        <w:t>: General and job-related well-being</w:t>
      </w:r>
      <w:bookmarkEnd w:id="81"/>
      <w:bookmarkEnd w:id="82"/>
    </w:p>
    <w:p w14:paraId="1DC5ACEA" w14:textId="2A8B4835" w:rsidR="00D85C05" w:rsidRPr="00DC238D" w:rsidRDefault="00D85C05" w:rsidP="00781BD7">
      <w:pPr>
        <w:spacing w:after="0" w:line="480" w:lineRule="auto"/>
        <w:ind w:firstLine="720"/>
        <w:jc w:val="both"/>
        <w:rPr>
          <w:rFonts w:cs="Times New Roman"/>
          <w:szCs w:val="24"/>
        </w:rPr>
      </w:pPr>
      <w:r w:rsidRPr="00DC238D">
        <w:rPr>
          <w:rFonts w:cs="Times New Roman"/>
          <w:szCs w:val="24"/>
        </w:rPr>
        <w:t xml:space="preserve">There is increasing recognition of the importance of employee well-being in the workplace (e.g., </w:t>
      </w:r>
      <w:r w:rsidRPr="00DC238D">
        <w:rPr>
          <w:rFonts w:cs="Times New Roman"/>
          <w:color w:val="222222"/>
          <w:szCs w:val="24"/>
          <w:shd w:val="clear" w:color="auto" w:fill="FFFFFF"/>
        </w:rPr>
        <w:t>Juniper</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DC238D">
        <w:rPr>
          <w:rFonts w:cs="Times New Roman"/>
          <w:color w:val="222222"/>
          <w:szCs w:val="24"/>
          <w:shd w:val="clear" w:color="auto" w:fill="FFFFFF"/>
        </w:rPr>
        <w:t xml:space="preserve"> 2009; Van Dierendonck</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DC238D">
        <w:rPr>
          <w:rFonts w:cs="Times New Roman"/>
          <w:color w:val="222222"/>
          <w:szCs w:val="24"/>
          <w:shd w:val="clear" w:color="auto" w:fill="FFFFFF"/>
        </w:rPr>
        <w:t xml:space="preserve"> 2004</w:t>
      </w:r>
      <w:r w:rsidRPr="00DC238D">
        <w:rPr>
          <w:rFonts w:cs="Times New Roman"/>
          <w:szCs w:val="24"/>
        </w:rPr>
        <w:t xml:space="preserve">). </w:t>
      </w:r>
      <w:r>
        <w:rPr>
          <w:rFonts w:cs="Times New Roman"/>
          <w:szCs w:val="24"/>
        </w:rPr>
        <w:t>Defining well-being has been problematic</w:t>
      </w:r>
      <w:r w:rsidRPr="00DC238D">
        <w:rPr>
          <w:rFonts w:cs="Times New Roman"/>
          <w:szCs w:val="24"/>
        </w:rPr>
        <w:t xml:space="preserve"> because of its various classifications and dimensions, variants, and complexities, resulting in a lack of consensus in the literature (</w:t>
      </w:r>
      <w:r w:rsidRPr="00DC238D">
        <w:rPr>
          <w:rFonts w:cs="Times New Roman"/>
          <w:color w:val="222222"/>
          <w:szCs w:val="24"/>
          <w:shd w:val="clear" w:color="auto" w:fill="FFFFFF"/>
        </w:rPr>
        <w:t>Dodge</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DC238D">
        <w:rPr>
          <w:rFonts w:cs="Times New Roman"/>
          <w:color w:val="222222"/>
          <w:szCs w:val="24"/>
          <w:shd w:val="clear" w:color="auto" w:fill="FFFFFF"/>
        </w:rPr>
        <w:t xml:space="preserve"> 2012; </w:t>
      </w:r>
      <w:r w:rsidRPr="00DC238D">
        <w:rPr>
          <w:rFonts w:cs="Times New Roman"/>
          <w:szCs w:val="24"/>
        </w:rPr>
        <w:t>Forgeard</w:t>
      </w:r>
      <w:r w:rsidR="00936158">
        <w:rPr>
          <w:rFonts w:cs="Times New Roman"/>
          <w:szCs w:val="24"/>
        </w:rPr>
        <w:t xml:space="preserve"> </w:t>
      </w:r>
      <w:r w:rsidR="00936158" w:rsidRPr="00936158">
        <w:rPr>
          <w:rFonts w:cs="Times New Roman"/>
          <w:i/>
          <w:iCs/>
          <w:szCs w:val="24"/>
        </w:rPr>
        <w:t>et al.</w:t>
      </w:r>
      <w:r w:rsidRPr="00936158">
        <w:rPr>
          <w:rFonts w:cs="Times New Roman"/>
          <w:i/>
          <w:iCs/>
          <w:szCs w:val="24"/>
        </w:rPr>
        <w:t>,</w:t>
      </w:r>
      <w:r w:rsidRPr="00DC238D">
        <w:rPr>
          <w:rFonts w:cs="Times New Roman"/>
          <w:szCs w:val="24"/>
        </w:rPr>
        <w:t xml:space="preserve"> 2011).</w:t>
      </w:r>
      <w:r>
        <w:rPr>
          <w:rFonts w:cs="Times New Roman"/>
          <w:szCs w:val="24"/>
        </w:rPr>
        <w:t xml:space="preserve"> </w:t>
      </w:r>
      <w:r w:rsidRPr="00DC238D">
        <w:rPr>
          <w:rFonts w:cs="Times New Roman"/>
          <w:szCs w:val="24"/>
        </w:rPr>
        <w:t>Well-being has been described as either context-specific or</w:t>
      </w:r>
      <w:r>
        <w:rPr>
          <w:rFonts w:cs="Times New Roman"/>
          <w:szCs w:val="24"/>
        </w:rPr>
        <w:t xml:space="preserve"> context-free</w:t>
      </w:r>
      <w:r w:rsidRPr="00DC238D">
        <w:rPr>
          <w:rFonts w:cs="Times New Roman"/>
          <w:szCs w:val="24"/>
        </w:rPr>
        <w:t>. ‘</w:t>
      </w:r>
      <w:r>
        <w:rPr>
          <w:rFonts w:cs="Times New Roman"/>
          <w:szCs w:val="24"/>
        </w:rPr>
        <w:t>J</w:t>
      </w:r>
      <w:r w:rsidRPr="00DC238D">
        <w:rPr>
          <w:rFonts w:cs="Times New Roman"/>
          <w:szCs w:val="24"/>
        </w:rPr>
        <w:t>ob-specific’ well-being</w:t>
      </w:r>
      <w:r>
        <w:rPr>
          <w:rFonts w:cs="Times New Roman"/>
          <w:szCs w:val="24"/>
        </w:rPr>
        <w:t xml:space="preserve"> falls in the former category</w:t>
      </w:r>
      <w:r w:rsidRPr="00DC238D">
        <w:rPr>
          <w:rFonts w:cs="Times New Roman"/>
          <w:szCs w:val="24"/>
        </w:rPr>
        <w:t>, indicating how an individual feel</w:t>
      </w:r>
      <w:r>
        <w:rPr>
          <w:rFonts w:cs="Times New Roman"/>
          <w:szCs w:val="24"/>
        </w:rPr>
        <w:t>s</w:t>
      </w:r>
      <w:r w:rsidRPr="00DC238D">
        <w:rPr>
          <w:rFonts w:cs="Times New Roman"/>
          <w:szCs w:val="24"/>
        </w:rPr>
        <w:t xml:space="preserve"> about </w:t>
      </w:r>
      <w:r w:rsidRPr="00DC238D">
        <w:rPr>
          <w:rFonts w:cs="Times New Roman"/>
          <w:szCs w:val="24"/>
        </w:rPr>
        <w:lastRenderedPageBreak/>
        <w:t>his/her job</w:t>
      </w:r>
      <w:r>
        <w:rPr>
          <w:rFonts w:cs="Times New Roman"/>
          <w:szCs w:val="24"/>
        </w:rPr>
        <w:t>.</w:t>
      </w:r>
      <w:r w:rsidRPr="00DC238D">
        <w:rPr>
          <w:rFonts w:cs="Times New Roman"/>
          <w:szCs w:val="24"/>
        </w:rPr>
        <w:t xml:space="preserve"> ‘</w:t>
      </w:r>
      <w:r>
        <w:rPr>
          <w:rFonts w:cs="Times New Roman"/>
          <w:szCs w:val="24"/>
        </w:rPr>
        <w:t>C</w:t>
      </w:r>
      <w:r w:rsidRPr="00DC238D">
        <w:rPr>
          <w:rFonts w:cs="Times New Roman"/>
          <w:szCs w:val="24"/>
        </w:rPr>
        <w:t xml:space="preserve">ontext-free’ well-being </w:t>
      </w:r>
      <w:r>
        <w:rPr>
          <w:rFonts w:cs="Times New Roman"/>
          <w:szCs w:val="24"/>
        </w:rPr>
        <w:t>is broader and</w:t>
      </w:r>
      <w:r w:rsidRPr="00DC238D">
        <w:rPr>
          <w:rFonts w:cs="Times New Roman"/>
          <w:szCs w:val="24"/>
        </w:rPr>
        <w:t xml:space="preserve"> concerns the general state of happiness, satisfaction with life and general feelings (e.g., Compton</w:t>
      </w:r>
      <w:r w:rsidR="00936158">
        <w:rPr>
          <w:rFonts w:cs="Times New Roman"/>
          <w:szCs w:val="24"/>
        </w:rPr>
        <w:t xml:space="preserve"> </w:t>
      </w:r>
      <w:r w:rsidR="00936158" w:rsidRPr="00936158">
        <w:rPr>
          <w:rFonts w:cs="Times New Roman"/>
          <w:i/>
          <w:iCs/>
          <w:szCs w:val="24"/>
        </w:rPr>
        <w:t>et al.,</w:t>
      </w:r>
      <w:r w:rsidRPr="00DC238D">
        <w:rPr>
          <w:rFonts w:cs="Times New Roman"/>
          <w:szCs w:val="24"/>
        </w:rPr>
        <w:t xml:space="preserve"> 1996; Warr, 1999; Warr &amp; Nielsen, 2018). The focus of this </w:t>
      </w:r>
      <w:r>
        <w:rPr>
          <w:rFonts w:cs="Times New Roman"/>
          <w:szCs w:val="24"/>
        </w:rPr>
        <w:t xml:space="preserve">thesis </w:t>
      </w:r>
      <w:r w:rsidRPr="00DC238D">
        <w:rPr>
          <w:rFonts w:cs="Times New Roman"/>
          <w:szCs w:val="24"/>
        </w:rPr>
        <w:t xml:space="preserve">is on </w:t>
      </w:r>
      <w:r>
        <w:rPr>
          <w:rFonts w:cs="Times New Roman"/>
          <w:szCs w:val="24"/>
        </w:rPr>
        <w:t xml:space="preserve">job-specific </w:t>
      </w:r>
      <w:r w:rsidRPr="00DC238D">
        <w:rPr>
          <w:rFonts w:cs="Times New Roman"/>
          <w:szCs w:val="24"/>
        </w:rPr>
        <w:t xml:space="preserve">well-being </w:t>
      </w:r>
      <w:r>
        <w:rPr>
          <w:rFonts w:cs="Times New Roman"/>
          <w:szCs w:val="24"/>
        </w:rPr>
        <w:t>relating</w:t>
      </w:r>
      <w:r w:rsidRPr="00DC238D">
        <w:rPr>
          <w:rFonts w:cs="Times New Roman"/>
          <w:szCs w:val="24"/>
        </w:rPr>
        <w:t xml:space="preserve"> to the workplace context,</w:t>
      </w:r>
      <w:r>
        <w:rPr>
          <w:rFonts w:cs="Times New Roman"/>
          <w:szCs w:val="24"/>
        </w:rPr>
        <w:t xml:space="preserve"> rather </w:t>
      </w:r>
      <w:r w:rsidRPr="00DC238D">
        <w:rPr>
          <w:rFonts w:cs="Times New Roman"/>
          <w:szCs w:val="24"/>
        </w:rPr>
        <w:t xml:space="preserve">than </w:t>
      </w:r>
      <w:r>
        <w:rPr>
          <w:rFonts w:cs="Times New Roman"/>
          <w:szCs w:val="24"/>
        </w:rPr>
        <w:t>general</w:t>
      </w:r>
      <w:r w:rsidRPr="00DC238D">
        <w:rPr>
          <w:rFonts w:cs="Times New Roman"/>
          <w:szCs w:val="24"/>
        </w:rPr>
        <w:t xml:space="preserve"> well-being.</w:t>
      </w:r>
    </w:p>
    <w:p w14:paraId="43875371" w14:textId="77777777" w:rsidR="00D85C05" w:rsidRPr="00CB047A" w:rsidRDefault="00D85C05" w:rsidP="00781BD7">
      <w:pPr>
        <w:pStyle w:val="Heading2"/>
        <w:spacing w:before="0" w:after="0" w:line="480" w:lineRule="auto"/>
        <w:rPr>
          <w:i/>
          <w:iCs/>
        </w:rPr>
      </w:pPr>
      <w:bookmarkStart w:id="83" w:name="_Toc89777538"/>
      <w:bookmarkStart w:id="84" w:name="_Toc109122493"/>
      <w:r w:rsidRPr="00CB047A">
        <w:rPr>
          <w:i/>
          <w:iCs/>
        </w:rPr>
        <w:t>2.</w:t>
      </w:r>
      <w:r>
        <w:rPr>
          <w:i/>
          <w:iCs/>
        </w:rPr>
        <w:t>7</w:t>
      </w:r>
      <w:r w:rsidRPr="00CB047A">
        <w:rPr>
          <w:i/>
          <w:iCs/>
        </w:rPr>
        <w:t xml:space="preserve">.1 </w:t>
      </w:r>
      <w:r w:rsidRPr="00CB047A">
        <w:rPr>
          <w:i/>
          <w:iCs/>
        </w:rPr>
        <w:tab/>
        <w:t>General</w:t>
      </w:r>
      <w:r>
        <w:rPr>
          <w:i/>
          <w:iCs/>
        </w:rPr>
        <w:t xml:space="preserve"> </w:t>
      </w:r>
      <w:r w:rsidRPr="00CB047A">
        <w:rPr>
          <w:i/>
          <w:iCs/>
        </w:rPr>
        <w:t>well-being</w:t>
      </w:r>
      <w:bookmarkEnd w:id="83"/>
      <w:bookmarkEnd w:id="84"/>
    </w:p>
    <w:p w14:paraId="3998E600" w14:textId="5867D986" w:rsidR="00D85C05" w:rsidRDefault="00D85C05" w:rsidP="00781BD7">
      <w:pPr>
        <w:spacing w:after="0" w:line="480" w:lineRule="auto"/>
        <w:ind w:firstLine="720"/>
        <w:jc w:val="both"/>
        <w:rPr>
          <w:rFonts w:cs="Times New Roman"/>
          <w:szCs w:val="24"/>
        </w:rPr>
      </w:pPr>
      <w:r w:rsidRPr="00DC238D">
        <w:rPr>
          <w:rFonts w:cs="Times New Roman"/>
          <w:szCs w:val="24"/>
        </w:rPr>
        <w:t xml:space="preserve">Shin and Johnson (1978, p. 478) defined well-being as a “global assessment of a person’s quality of life according to his/her own chosen criteria”, while Danna and Griffin (1999) defined well-being as the general </w:t>
      </w:r>
      <w:r>
        <w:rPr>
          <w:rFonts w:cs="Times New Roman"/>
          <w:szCs w:val="24"/>
        </w:rPr>
        <w:t>state</w:t>
      </w:r>
      <w:r w:rsidRPr="00DC238D">
        <w:rPr>
          <w:rFonts w:cs="Times New Roman"/>
          <w:szCs w:val="24"/>
        </w:rPr>
        <w:t xml:space="preserve"> of an individual’s mental, physical, and psychological health and satisfaction both at work and with life in general.  </w:t>
      </w:r>
      <w:r>
        <w:rPr>
          <w:rFonts w:cs="Times New Roman"/>
          <w:szCs w:val="24"/>
        </w:rPr>
        <w:t xml:space="preserve">General well-being has been operationalised by </w:t>
      </w:r>
      <w:r w:rsidRPr="00DC238D">
        <w:rPr>
          <w:rFonts w:cs="Times New Roman"/>
          <w:szCs w:val="24"/>
        </w:rPr>
        <w:t xml:space="preserve">scholars </w:t>
      </w:r>
      <w:r>
        <w:rPr>
          <w:rFonts w:cs="Times New Roman"/>
          <w:szCs w:val="24"/>
        </w:rPr>
        <w:t>through</w:t>
      </w:r>
      <w:r w:rsidRPr="00DC238D">
        <w:rPr>
          <w:rFonts w:cs="Times New Roman"/>
          <w:szCs w:val="24"/>
        </w:rPr>
        <w:t xml:space="preserve"> life satisfaction (</w:t>
      </w:r>
      <w:r w:rsidRPr="00DC238D">
        <w:rPr>
          <w:rFonts w:cs="Times New Roman"/>
          <w:color w:val="222222"/>
          <w:szCs w:val="24"/>
          <w:shd w:val="clear" w:color="auto" w:fill="FFFFFF"/>
        </w:rPr>
        <w:t>Diener</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00936158">
        <w:rPr>
          <w:rFonts w:cs="Times New Roman"/>
          <w:color w:val="222222"/>
          <w:szCs w:val="24"/>
          <w:shd w:val="clear" w:color="auto" w:fill="FFFFFF"/>
        </w:rPr>
        <w:t xml:space="preserve"> </w:t>
      </w:r>
      <w:r w:rsidRPr="00DC238D">
        <w:rPr>
          <w:rFonts w:cs="Times New Roman"/>
          <w:color w:val="222222"/>
          <w:szCs w:val="24"/>
          <w:shd w:val="clear" w:color="auto" w:fill="FFFFFF"/>
        </w:rPr>
        <w:t>1985; Pavot</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936158">
        <w:rPr>
          <w:rFonts w:cs="Times New Roman"/>
          <w:i/>
          <w:iCs/>
          <w:color w:val="222222"/>
          <w:szCs w:val="24"/>
          <w:shd w:val="clear" w:color="auto" w:fill="FFFFFF"/>
        </w:rPr>
        <w:t>,</w:t>
      </w:r>
      <w:r w:rsidRPr="00DC238D">
        <w:rPr>
          <w:rFonts w:cs="Times New Roman"/>
          <w:color w:val="222222"/>
          <w:szCs w:val="24"/>
          <w:shd w:val="clear" w:color="auto" w:fill="FFFFFF"/>
        </w:rPr>
        <w:t xml:space="preserve"> 1991</w:t>
      </w:r>
      <w:r w:rsidRPr="00DC238D">
        <w:rPr>
          <w:rFonts w:cs="Times New Roman"/>
          <w:szCs w:val="24"/>
        </w:rPr>
        <w:t>), happiness (</w:t>
      </w:r>
      <w:r w:rsidRPr="00DC238D">
        <w:rPr>
          <w:rFonts w:cs="Times New Roman"/>
          <w:color w:val="222222"/>
          <w:szCs w:val="24"/>
          <w:shd w:val="clear" w:color="auto" w:fill="FFFFFF"/>
        </w:rPr>
        <w:t>Lyubomirsky, 2001; Pollard &amp; Lee, 2003; Ryff, 1989</w:t>
      </w:r>
      <w:r w:rsidRPr="00DC238D">
        <w:rPr>
          <w:rFonts w:cs="Times New Roman"/>
          <w:szCs w:val="24"/>
        </w:rPr>
        <w:t>) and the ability to fulfil one’s goals (</w:t>
      </w:r>
      <w:r w:rsidRPr="00DC238D">
        <w:rPr>
          <w:rFonts w:cs="Times New Roman"/>
          <w:color w:val="222222"/>
          <w:szCs w:val="24"/>
          <w:shd w:val="clear" w:color="auto" w:fill="FFFFFF"/>
        </w:rPr>
        <w:t>Emmons, 2003; Zika &amp; Chamberlain, 1992</w:t>
      </w:r>
      <w:r w:rsidRPr="00DC238D">
        <w:rPr>
          <w:rFonts w:cs="Times New Roman"/>
          <w:szCs w:val="24"/>
        </w:rPr>
        <w:t xml:space="preserve">). </w:t>
      </w:r>
    </w:p>
    <w:p w14:paraId="39BC6092" w14:textId="77777777" w:rsidR="00D85C05" w:rsidRPr="00CB047A" w:rsidRDefault="00D85C05" w:rsidP="00781BD7">
      <w:pPr>
        <w:pStyle w:val="Heading2"/>
        <w:spacing w:before="0" w:after="0" w:line="480" w:lineRule="auto"/>
        <w:rPr>
          <w:i/>
          <w:iCs/>
        </w:rPr>
      </w:pPr>
      <w:bookmarkStart w:id="85" w:name="_Toc89777539"/>
      <w:bookmarkStart w:id="86" w:name="_Toc109122494"/>
      <w:r w:rsidRPr="00CB047A">
        <w:rPr>
          <w:i/>
          <w:iCs/>
        </w:rPr>
        <w:t>2.</w:t>
      </w:r>
      <w:r>
        <w:rPr>
          <w:i/>
          <w:iCs/>
        </w:rPr>
        <w:t>7</w:t>
      </w:r>
      <w:r w:rsidRPr="00CB047A">
        <w:rPr>
          <w:i/>
          <w:iCs/>
        </w:rPr>
        <w:t>.</w:t>
      </w:r>
      <w:r>
        <w:rPr>
          <w:i/>
          <w:iCs/>
        </w:rPr>
        <w:t>2</w:t>
      </w:r>
      <w:r w:rsidRPr="00CB047A">
        <w:rPr>
          <w:i/>
          <w:iCs/>
        </w:rPr>
        <w:t xml:space="preserve"> </w:t>
      </w:r>
      <w:r w:rsidRPr="00CB047A">
        <w:rPr>
          <w:i/>
          <w:iCs/>
        </w:rPr>
        <w:tab/>
      </w:r>
      <w:r>
        <w:rPr>
          <w:i/>
          <w:iCs/>
        </w:rPr>
        <w:t xml:space="preserve">Job-related </w:t>
      </w:r>
      <w:r w:rsidRPr="00CB047A">
        <w:rPr>
          <w:i/>
          <w:iCs/>
        </w:rPr>
        <w:t>well-being</w:t>
      </w:r>
      <w:bookmarkEnd w:id="85"/>
      <w:bookmarkEnd w:id="86"/>
    </w:p>
    <w:p w14:paraId="0AD1A153" w14:textId="29A0F1F3" w:rsidR="00D85C05" w:rsidRPr="00654CD1" w:rsidRDefault="00D85C05" w:rsidP="00781BD7">
      <w:pPr>
        <w:spacing w:after="0" w:line="480" w:lineRule="auto"/>
        <w:ind w:firstLine="720"/>
        <w:jc w:val="both"/>
        <w:rPr>
          <w:rFonts w:cs="Times New Roman"/>
          <w:szCs w:val="24"/>
        </w:rPr>
      </w:pPr>
      <w:r>
        <w:rPr>
          <w:rFonts w:cs="Times New Roman"/>
          <w:szCs w:val="24"/>
        </w:rPr>
        <w:t>Job-related well-being is concerned with a person’s job and experiences on the job (Warr &amp; Nielsen, 2018).</w:t>
      </w:r>
      <w:r w:rsidR="00CF491C">
        <w:rPr>
          <w:rFonts w:cs="Times New Roman"/>
          <w:szCs w:val="24"/>
        </w:rPr>
        <w:t xml:space="preserve"> </w:t>
      </w:r>
      <w:r w:rsidRPr="00DC238D">
        <w:rPr>
          <w:rFonts w:cs="Times New Roman"/>
          <w:szCs w:val="24"/>
        </w:rPr>
        <w:t xml:space="preserve">Research on </w:t>
      </w:r>
      <w:r>
        <w:rPr>
          <w:rFonts w:cs="Times New Roman"/>
          <w:szCs w:val="24"/>
        </w:rPr>
        <w:t xml:space="preserve">job-related </w:t>
      </w:r>
      <w:r w:rsidRPr="00DC238D">
        <w:rPr>
          <w:rFonts w:cs="Times New Roman"/>
          <w:szCs w:val="24"/>
        </w:rPr>
        <w:t xml:space="preserve">well-being has examined some of its antecedents, such as </w:t>
      </w:r>
      <w:r>
        <w:rPr>
          <w:rFonts w:cs="Times New Roman"/>
          <w:szCs w:val="24"/>
        </w:rPr>
        <w:t>perceived job insecurity (</w:t>
      </w:r>
      <w:r w:rsidRPr="00FC635A">
        <w:rPr>
          <w:rFonts w:cs="Times New Roman"/>
          <w:color w:val="222222"/>
          <w:szCs w:val="24"/>
          <w:shd w:val="clear" w:color="auto" w:fill="FFFFFF"/>
        </w:rPr>
        <w:t>Mauno &amp; Kinnunen, 2002), role stress (Orgambídez-Ramos</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936158">
        <w:rPr>
          <w:rFonts w:cs="Times New Roman"/>
          <w:i/>
          <w:iCs/>
          <w:color w:val="222222"/>
          <w:szCs w:val="24"/>
          <w:shd w:val="clear" w:color="auto" w:fill="FFFFFF"/>
        </w:rPr>
        <w:t>,</w:t>
      </w:r>
      <w:r w:rsidRPr="00FC635A">
        <w:rPr>
          <w:rFonts w:cs="Times New Roman"/>
          <w:color w:val="222222"/>
          <w:szCs w:val="24"/>
          <w:shd w:val="clear" w:color="auto" w:fill="FFFFFF"/>
        </w:rPr>
        <w:t xml:space="preserve"> 2014), work-family conflict (Rantanen</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FC635A">
        <w:rPr>
          <w:rFonts w:cs="Times New Roman"/>
          <w:color w:val="222222"/>
          <w:szCs w:val="24"/>
          <w:shd w:val="clear" w:color="auto" w:fill="FFFFFF"/>
        </w:rPr>
        <w:t xml:space="preserve"> 2008), and personal resources (Xanthopoulou</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FC635A">
        <w:rPr>
          <w:rFonts w:cs="Times New Roman"/>
          <w:color w:val="222222"/>
          <w:szCs w:val="24"/>
          <w:shd w:val="clear" w:color="auto" w:fill="FFFFFF"/>
        </w:rPr>
        <w:t xml:space="preserve"> 2007)</w:t>
      </w:r>
      <w:r>
        <w:rPr>
          <w:rFonts w:ascii="Arial" w:hAnsi="Arial" w:cs="Arial"/>
          <w:color w:val="222222"/>
          <w:sz w:val="20"/>
          <w:szCs w:val="20"/>
          <w:shd w:val="clear" w:color="auto" w:fill="FFFFFF"/>
        </w:rPr>
        <w:t>.</w:t>
      </w:r>
      <w:r>
        <w:rPr>
          <w:rFonts w:cs="Times New Roman"/>
          <w:szCs w:val="24"/>
        </w:rPr>
        <w:t xml:space="preserve"> </w:t>
      </w:r>
      <w:r w:rsidRPr="00DC238D">
        <w:rPr>
          <w:rFonts w:cs="Times New Roman"/>
          <w:szCs w:val="24"/>
          <w:shd w:val="clear" w:color="auto" w:fill="FFFFFF"/>
        </w:rPr>
        <w:t xml:space="preserve">While research on well-being continues, what remains undisputed is the importance of </w:t>
      </w:r>
      <w:r>
        <w:rPr>
          <w:rFonts w:cs="Times New Roman"/>
          <w:szCs w:val="24"/>
          <w:shd w:val="clear" w:color="auto" w:fill="FFFFFF"/>
        </w:rPr>
        <w:t xml:space="preserve">job-related </w:t>
      </w:r>
      <w:r w:rsidRPr="00DC238D">
        <w:rPr>
          <w:rFonts w:cs="Times New Roman"/>
          <w:szCs w:val="24"/>
          <w:shd w:val="clear" w:color="auto" w:fill="FFFFFF"/>
        </w:rPr>
        <w:t xml:space="preserve">well-being, which is gaining more attention in the context of the workplace (see </w:t>
      </w:r>
      <w:r w:rsidRPr="00DC238D">
        <w:rPr>
          <w:rFonts w:cs="Times New Roman"/>
          <w:color w:val="222222"/>
          <w:szCs w:val="24"/>
          <w:shd w:val="clear" w:color="auto" w:fill="FFFFFF"/>
        </w:rPr>
        <w:t>Nielsen</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DC238D">
        <w:rPr>
          <w:rFonts w:cs="Times New Roman"/>
          <w:color w:val="222222"/>
          <w:szCs w:val="24"/>
          <w:shd w:val="clear" w:color="auto" w:fill="FFFFFF"/>
        </w:rPr>
        <w:t xml:space="preserve"> 2017’s meta-analysis for a review in this domain).</w:t>
      </w:r>
    </w:p>
    <w:p w14:paraId="2726B04A" w14:textId="2BF312CE" w:rsidR="00D85C05" w:rsidRPr="00DC238D" w:rsidRDefault="00D85C05" w:rsidP="00781BD7">
      <w:pPr>
        <w:tabs>
          <w:tab w:val="left" w:pos="1005"/>
        </w:tabs>
        <w:spacing w:after="0" w:line="480" w:lineRule="auto"/>
        <w:jc w:val="both"/>
        <w:rPr>
          <w:rFonts w:cs="Times New Roman"/>
          <w:szCs w:val="24"/>
          <w:shd w:val="clear" w:color="auto" w:fill="FFFFFF"/>
        </w:rPr>
      </w:pPr>
      <w:r w:rsidRPr="00DC238D">
        <w:rPr>
          <w:rFonts w:cs="Times New Roman"/>
          <w:szCs w:val="24"/>
          <w:shd w:val="clear" w:color="auto" w:fill="FFFFFF"/>
        </w:rPr>
        <w:tab/>
        <w:t xml:space="preserve">In early leadership research, </w:t>
      </w:r>
      <w:r>
        <w:rPr>
          <w:rFonts w:cs="Times New Roman"/>
          <w:szCs w:val="24"/>
          <w:shd w:val="clear" w:color="auto" w:fill="FFFFFF"/>
        </w:rPr>
        <w:t xml:space="preserve">job-related </w:t>
      </w:r>
      <w:r w:rsidRPr="00DC238D">
        <w:rPr>
          <w:rFonts w:cs="Times New Roman"/>
          <w:szCs w:val="24"/>
          <w:shd w:val="clear" w:color="auto" w:fill="FFFFFF"/>
        </w:rPr>
        <w:t>well-being was not seen as an outcome</w:t>
      </w:r>
      <w:r>
        <w:rPr>
          <w:rFonts w:cs="Times New Roman"/>
          <w:szCs w:val="24"/>
          <w:shd w:val="clear" w:color="auto" w:fill="FFFFFF"/>
        </w:rPr>
        <w:t>. I</w:t>
      </w:r>
      <w:r w:rsidRPr="00DC238D">
        <w:rPr>
          <w:rFonts w:cs="Times New Roman"/>
          <w:szCs w:val="24"/>
          <w:shd w:val="clear" w:color="auto" w:fill="FFFFFF"/>
        </w:rPr>
        <w:t xml:space="preserve">t was treated mostly as a mediator to explain the link between leadership and performance or </w:t>
      </w:r>
      <w:r>
        <w:rPr>
          <w:rFonts w:cs="Times New Roman"/>
          <w:szCs w:val="24"/>
          <w:shd w:val="clear" w:color="auto" w:fill="FFFFFF"/>
        </w:rPr>
        <w:t xml:space="preserve">as </w:t>
      </w:r>
      <w:r w:rsidRPr="00DC238D">
        <w:rPr>
          <w:rFonts w:cs="Times New Roman"/>
          <w:szCs w:val="24"/>
          <w:shd w:val="clear" w:color="auto" w:fill="FFFFFF"/>
        </w:rPr>
        <w:t>a secondary outcome (</w:t>
      </w:r>
      <w:r w:rsidRPr="00DC238D">
        <w:rPr>
          <w:rFonts w:cs="Times New Roman"/>
          <w:color w:val="222222"/>
          <w:szCs w:val="24"/>
          <w:shd w:val="clear" w:color="auto" w:fill="FFFFFF"/>
        </w:rPr>
        <w:t>Inceoglu</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936158">
        <w:rPr>
          <w:rFonts w:cs="Times New Roman"/>
          <w:i/>
          <w:iCs/>
          <w:color w:val="222222"/>
          <w:szCs w:val="24"/>
          <w:shd w:val="clear" w:color="auto" w:fill="FFFFFF"/>
        </w:rPr>
        <w:t>,</w:t>
      </w:r>
      <w:r w:rsidRPr="00DC238D">
        <w:rPr>
          <w:rFonts w:cs="Times New Roman"/>
          <w:color w:val="222222"/>
          <w:szCs w:val="24"/>
          <w:shd w:val="clear" w:color="auto" w:fill="FFFFFF"/>
        </w:rPr>
        <w:t xml:space="preserve"> 2018</w:t>
      </w:r>
      <w:r w:rsidRPr="00DC238D">
        <w:rPr>
          <w:rFonts w:cs="Times New Roman"/>
          <w:szCs w:val="24"/>
          <w:shd w:val="clear" w:color="auto" w:fill="FFFFFF"/>
        </w:rPr>
        <w:t>). In other words, the focus has been more on employee performance as a primary outcome of leadership (Grant</w:t>
      </w:r>
      <w:r w:rsidR="00936158">
        <w:rPr>
          <w:rFonts w:cs="Times New Roman"/>
          <w:color w:val="222222"/>
          <w:szCs w:val="24"/>
          <w:shd w:val="clear" w:color="auto" w:fill="FFFFFF"/>
        </w:rPr>
        <w:t xml:space="preserve"> </w:t>
      </w:r>
      <w:r w:rsidR="00936158" w:rsidRPr="00936158">
        <w:rPr>
          <w:rFonts w:cs="Times New Roman"/>
          <w:i/>
          <w:iCs/>
          <w:color w:val="222222"/>
          <w:szCs w:val="24"/>
          <w:shd w:val="clear" w:color="auto" w:fill="FFFFFF"/>
        </w:rPr>
        <w:t>et al.,</w:t>
      </w:r>
      <w:r w:rsidRPr="000B462C">
        <w:rPr>
          <w:shd w:val="clear" w:color="auto" w:fill="FFFFFF"/>
        </w:rPr>
        <w:t xml:space="preserve"> </w:t>
      </w:r>
      <w:r w:rsidRPr="00DC238D">
        <w:rPr>
          <w:rFonts w:cs="Times New Roman"/>
          <w:szCs w:val="24"/>
          <w:shd w:val="clear" w:color="auto" w:fill="FFFFFF"/>
        </w:rPr>
        <w:t xml:space="preserve">2007). The happy </w:t>
      </w:r>
      <w:r w:rsidRPr="00DC238D">
        <w:rPr>
          <w:rFonts w:cs="Times New Roman"/>
          <w:szCs w:val="24"/>
          <w:shd w:val="clear" w:color="auto" w:fill="FFFFFF"/>
        </w:rPr>
        <w:lastRenderedPageBreak/>
        <w:t xml:space="preserve">worker-productive worker </w:t>
      </w:r>
      <w:r>
        <w:rPr>
          <w:rFonts w:cs="Times New Roman"/>
          <w:szCs w:val="24"/>
          <w:shd w:val="clear" w:color="auto" w:fill="FFFFFF"/>
        </w:rPr>
        <w:t xml:space="preserve">hypothesis </w:t>
      </w:r>
      <w:r w:rsidRPr="00DC238D">
        <w:rPr>
          <w:rFonts w:cs="Times New Roman"/>
          <w:szCs w:val="24"/>
          <w:shd w:val="clear" w:color="auto" w:fill="FFFFFF"/>
        </w:rPr>
        <w:t xml:space="preserve">has </w:t>
      </w:r>
      <w:r>
        <w:rPr>
          <w:rFonts w:cs="Times New Roman"/>
          <w:szCs w:val="24"/>
          <w:shd w:val="clear" w:color="auto" w:fill="FFFFFF"/>
        </w:rPr>
        <w:t xml:space="preserve">proposed </w:t>
      </w:r>
      <w:r w:rsidRPr="00DC238D">
        <w:rPr>
          <w:rFonts w:cs="Times New Roman"/>
          <w:szCs w:val="24"/>
          <w:shd w:val="clear" w:color="auto" w:fill="FFFFFF"/>
        </w:rPr>
        <w:t xml:space="preserve">a link between </w:t>
      </w:r>
      <w:r>
        <w:rPr>
          <w:rFonts w:cs="Times New Roman"/>
          <w:szCs w:val="24"/>
          <w:shd w:val="clear" w:color="auto" w:fill="FFFFFF"/>
        </w:rPr>
        <w:t xml:space="preserve">job-related </w:t>
      </w:r>
      <w:r w:rsidRPr="00DC238D">
        <w:rPr>
          <w:rFonts w:cs="Times New Roman"/>
          <w:szCs w:val="24"/>
          <w:shd w:val="clear" w:color="auto" w:fill="FFFFFF"/>
        </w:rPr>
        <w:t>well-being and performance on the premise that a satisfied worker is a productive worker and vice versa (</w:t>
      </w:r>
      <w:r w:rsidRPr="00DC238D">
        <w:rPr>
          <w:rFonts w:cs="Times New Roman"/>
          <w:color w:val="222222"/>
          <w:szCs w:val="24"/>
          <w:shd w:val="clear" w:color="auto" w:fill="FFFFFF"/>
        </w:rPr>
        <w:t xml:space="preserve">Cropanzano &amp; Wright, 2001; </w:t>
      </w:r>
      <w:r w:rsidRPr="00DC238D">
        <w:rPr>
          <w:rFonts w:cs="Times New Roman"/>
          <w:szCs w:val="24"/>
          <w:shd w:val="clear" w:color="auto" w:fill="FFFFFF"/>
        </w:rPr>
        <w:t xml:space="preserve">Wright &amp; Cropanzano, 2000) but without much insight as to how to make workers happy in terms of their well-being (Nielsen </w:t>
      </w:r>
      <w:r w:rsidRPr="00936158">
        <w:rPr>
          <w:rFonts w:cs="Times New Roman"/>
          <w:i/>
          <w:iCs/>
          <w:szCs w:val="24"/>
          <w:shd w:val="clear" w:color="auto" w:fill="FFFFFF"/>
        </w:rPr>
        <w:t>et al.,</w:t>
      </w:r>
      <w:r w:rsidRPr="00DC238D">
        <w:rPr>
          <w:rFonts w:cs="Times New Roman"/>
          <w:szCs w:val="24"/>
          <w:shd w:val="clear" w:color="auto" w:fill="FFFFFF"/>
        </w:rPr>
        <w:t xml:space="preserve"> 2017). </w:t>
      </w:r>
    </w:p>
    <w:p w14:paraId="1245D722" w14:textId="7E0229BF" w:rsidR="00D85C05" w:rsidRDefault="00D85C05" w:rsidP="00781BD7">
      <w:pPr>
        <w:spacing w:after="0" w:line="480" w:lineRule="auto"/>
        <w:jc w:val="both"/>
        <w:rPr>
          <w:rFonts w:cs="Times New Roman"/>
          <w:color w:val="222222"/>
          <w:szCs w:val="24"/>
          <w:shd w:val="clear" w:color="auto" w:fill="FFFFFF"/>
        </w:rPr>
      </w:pPr>
      <w:r w:rsidRPr="00DC238D">
        <w:rPr>
          <w:rFonts w:cs="Times New Roman"/>
          <w:szCs w:val="24"/>
          <w:shd w:val="clear" w:color="auto" w:fill="FFFFFF"/>
        </w:rPr>
        <w:tab/>
      </w:r>
      <w:r>
        <w:rPr>
          <w:rFonts w:cs="Times New Roman"/>
          <w:szCs w:val="24"/>
          <w:shd w:val="clear" w:color="auto" w:fill="FFFFFF"/>
        </w:rPr>
        <w:t>Job-related w</w:t>
      </w:r>
      <w:r w:rsidRPr="00DC238D">
        <w:rPr>
          <w:rFonts w:cs="Times New Roman"/>
          <w:szCs w:val="24"/>
          <w:shd w:val="clear" w:color="auto" w:fill="FFFFFF"/>
        </w:rPr>
        <w:t xml:space="preserve">ell-being has become an important outcome </w:t>
      </w:r>
      <w:r>
        <w:rPr>
          <w:rFonts w:cs="Times New Roman"/>
          <w:szCs w:val="24"/>
          <w:shd w:val="clear" w:color="auto" w:fill="FFFFFF"/>
        </w:rPr>
        <w:t>in</w:t>
      </w:r>
      <w:r w:rsidRPr="00DC238D">
        <w:rPr>
          <w:rFonts w:cs="Times New Roman"/>
          <w:szCs w:val="24"/>
          <w:shd w:val="clear" w:color="auto" w:fill="FFFFFF"/>
        </w:rPr>
        <w:t xml:space="preserve"> management and organisational psychology research for several reasons. First, there is increasing awareness that the lack of attention </w:t>
      </w:r>
      <w:r>
        <w:rPr>
          <w:rFonts w:cs="Times New Roman"/>
          <w:szCs w:val="24"/>
          <w:shd w:val="clear" w:color="auto" w:fill="FFFFFF"/>
        </w:rPr>
        <w:t>regarding</w:t>
      </w:r>
      <w:r w:rsidRPr="00DC238D">
        <w:rPr>
          <w:rFonts w:cs="Times New Roman"/>
          <w:szCs w:val="24"/>
          <w:shd w:val="clear" w:color="auto" w:fill="FFFFFF"/>
        </w:rPr>
        <w:t xml:space="preserve"> well-being has serious implications for employees and organisations, such as reduced organisational performance, tardiness, absenteeism, accidents at work, high employee turnover and lower employee commitment (e.g., </w:t>
      </w:r>
      <w:r w:rsidRPr="00DC238D">
        <w:rPr>
          <w:rFonts w:cs="Times New Roman"/>
          <w:color w:val="222222"/>
          <w:szCs w:val="24"/>
          <w:shd w:val="clear" w:color="auto" w:fill="FFFFFF"/>
        </w:rPr>
        <w:t>Lin</w:t>
      </w:r>
      <w:r w:rsidR="006F5630">
        <w:rPr>
          <w:rFonts w:cs="Times New Roman"/>
          <w:color w:val="222222"/>
          <w:szCs w:val="24"/>
          <w:shd w:val="clear" w:color="auto" w:fill="FFFFFF"/>
        </w:rPr>
        <w:t xml:space="preserve"> </w:t>
      </w:r>
      <w:r w:rsidR="006F5630" w:rsidRPr="006F5630">
        <w:rPr>
          <w:rFonts w:cs="Times New Roman"/>
          <w:i/>
          <w:iCs/>
          <w:color w:val="222222"/>
          <w:szCs w:val="24"/>
          <w:shd w:val="clear" w:color="auto" w:fill="FFFFFF"/>
        </w:rPr>
        <w:t>et al.,</w:t>
      </w:r>
      <w:r w:rsidRPr="00DC238D">
        <w:rPr>
          <w:rFonts w:cs="Times New Roman"/>
          <w:color w:val="222222"/>
          <w:szCs w:val="24"/>
          <w:shd w:val="clear" w:color="auto" w:fill="FFFFFF"/>
        </w:rPr>
        <w:t xml:space="preserve"> 2013; Van Dierendonck </w:t>
      </w:r>
      <w:r w:rsidRPr="006F5630">
        <w:rPr>
          <w:rFonts w:cs="Times New Roman"/>
          <w:i/>
          <w:iCs/>
          <w:color w:val="222222"/>
          <w:szCs w:val="24"/>
          <w:shd w:val="clear" w:color="auto" w:fill="FFFFFF"/>
        </w:rPr>
        <w:t>et al.,</w:t>
      </w:r>
      <w:r w:rsidRPr="00DC238D">
        <w:rPr>
          <w:rFonts w:cs="Times New Roman"/>
          <w:color w:val="222222"/>
          <w:szCs w:val="24"/>
          <w:shd w:val="clear" w:color="auto" w:fill="FFFFFF"/>
        </w:rPr>
        <w:t xml:space="preserve"> 2004). Second, well-being is attracting attention globally as part of the United Nations sustainable development goal (SDG) of promoting good health and well-being (George</w:t>
      </w:r>
      <w:r w:rsidR="006F5630">
        <w:rPr>
          <w:rFonts w:cs="Times New Roman"/>
          <w:color w:val="222222"/>
          <w:szCs w:val="24"/>
          <w:shd w:val="clear" w:color="auto" w:fill="FFFFFF"/>
        </w:rPr>
        <w:t xml:space="preserve"> </w:t>
      </w:r>
      <w:r w:rsidR="006F5630" w:rsidRPr="006F5630">
        <w:rPr>
          <w:rFonts w:cs="Times New Roman"/>
          <w:i/>
          <w:iCs/>
          <w:color w:val="222222"/>
          <w:szCs w:val="24"/>
          <w:shd w:val="clear" w:color="auto" w:fill="FFFFFF"/>
        </w:rPr>
        <w:t>et al.,</w:t>
      </w:r>
      <w:r w:rsidRPr="00DC238D">
        <w:rPr>
          <w:rFonts w:cs="Times New Roman"/>
          <w:color w:val="222222"/>
          <w:szCs w:val="24"/>
          <w:shd w:val="clear" w:color="auto" w:fill="FFFFFF"/>
        </w:rPr>
        <w:t xml:space="preserve"> 2016; Grant </w:t>
      </w:r>
      <w:r w:rsidRPr="006F5630">
        <w:rPr>
          <w:rFonts w:cs="Times New Roman"/>
          <w:i/>
          <w:iCs/>
          <w:color w:val="222222"/>
          <w:szCs w:val="24"/>
          <w:shd w:val="clear" w:color="auto" w:fill="FFFFFF"/>
        </w:rPr>
        <w:t>et al.,</w:t>
      </w:r>
      <w:r w:rsidRPr="00DC238D">
        <w:rPr>
          <w:rFonts w:cs="Times New Roman"/>
          <w:color w:val="222222"/>
          <w:szCs w:val="24"/>
          <w:shd w:val="clear" w:color="auto" w:fill="FFFFFF"/>
        </w:rPr>
        <w:t xml:space="preserve"> 2007).</w:t>
      </w:r>
      <w:r>
        <w:rPr>
          <w:rFonts w:cs="Times New Roman"/>
          <w:color w:val="222222"/>
          <w:szCs w:val="24"/>
          <w:shd w:val="clear" w:color="auto" w:fill="FFFFFF"/>
        </w:rPr>
        <w:t xml:space="preserve"> Third, job-related </w:t>
      </w:r>
      <w:r w:rsidRPr="00DC238D">
        <w:rPr>
          <w:rFonts w:cs="Times New Roman"/>
          <w:color w:val="222222"/>
          <w:szCs w:val="24"/>
          <w:shd w:val="clear" w:color="auto" w:fill="FFFFFF"/>
        </w:rPr>
        <w:t xml:space="preserve">well-being has been associated with leadership and the social context of organisations, such as the support system, supervisor-subordinate relationship, and the quality of communication at work, given that employees spend a large part of their lives at work (e.g., Cooper &amp; Cartwright, 1994; Inceoglu </w:t>
      </w:r>
      <w:r w:rsidRPr="006F5630">
        <w:rPr>
          <w:rFonts w:cs="Times New Roman"/>
          <w:i/>
          <w:iCs/>
          <w:color w:val="222222"/>
          <w:szCs w:val="24"/>
          <w:shd w:val="clear" w:color="auto" w:fill="FFFFFF"/>
        </w:rPr>
        <w:t>et al.,</w:t>
      </w:r>
      <w:r w:rsidRPr="00DC238D">
        <w:rPr>
          <w:rFonts w:cs="Times New Roman"/>
          <w:color w:val="222222"/>
          <w:szCs w:val="24"/>
          <w:shd w:val="clear" w:color="auto" w:fill="FFFFFF"/>
        </w:rPr>
        <w:t xml:space="preserve"> 2018</w:t>
      </w:r>
      <w:r w:rsidRPr="00DC238D">
        <w:rPr>
          <w:rFonts w:cs="Times New Roman"/>
          <w:szCs w:val="24"/>
          <w:shd w:val="clear" w:color="auto" w:fill="FFFFFF"/>
        </w:rPr>
        <w:t>).</w:t>
      </w:r>
      <w:r w:rsidRPr="00DC238D">
        <w:rPr>
          <w:rFonts w:cs="Times New Roman"/>
          <w:color w:val="222222"/>
          <w:szCs w:val="24"/>
          <w:shd w:val="clear" w:color="auto" w:fill="FFFFFF"/>
        </w:rPr>
        <w:t xml:space="preserve"> Hence, there is a need for more research </w:t>
      </w:r>
      <w:r w:rsidR="00C723CE">
        <w:rPr>
          <w:rFonts w:cs="Times New Roman"/>
          <w:color w:val="222222"/>
          <w:szCs w:val="24"/>
          <w:shd w:val="clear" w:color="auto" w:fill="FFFFFF"/>
        </w:rPr>
        <w:t xml:space="preserve">to </w:t>
      </w:r>
      <w:r w:rsidRPr="00DC238D">
        <w:rPr>
          <w:rFonts w:cs="Times New Roman"/>
          <w:color w:val="222222"/>
          <w:szCs w:val="24"/>
          <w:shd w:val="clear" w:color="auto" w:fill="FFFFFF"/>
        </w:rPr>
        <w:t xml:space="preserve">focus on </w:t>
      </w:r>
      <w:r>
        <w:rPr>
          <w:rFonts w:cs="Times New Roman"/>
          <w:color w:val="222222"/>
          <w:szCs w:val="24"/>
          <w:shd w:val="clear" w:color="auto" w:fill="FFFFFF"/>
        </w:rPr>
        <w:t xml:space="preserve">job-related </w:t>
      </w:r>
      <w:r w:rsidRPr="00DC238D">
        <w:rPr>
          <w:rFonts w:cs="Times New Roman"/>
          <w:color w:val="222222"/>
          <w:szCs w:val="24"/>
          <w:shd w:val="clear" w:color="auto" w:fill="FFFFFF"/>
        </w:rPr>
        <w:t xml:space="preserve">well-being as an outcome (Inceoglu </w:t>
      </w:r>
      <w:r w:rsidRPr="006F5630">
        <w:rPr>
          <w:rFonts w:cs="Times New Roman"/>
          <w:i/>
          <w:iCs/>
          <w:color w:val="222222"/>
          <w:szCs w:val="24"/>
          <w:shd w:val="clear" w:color="auto" w:fill="FFFFFF"/>
        </w:rPr>
        <w:t>et al.,</w:t>
      </w:r>
      <w:r w:rsidRPr="00DC238D">
        <w:rPr>
          <w:rFonts w:cs="Times New Roman"/>
          <w:color w:val="222222"/>
          <w:szCs w:val="24"/>
          <w:shd w:val="clear" w:color="auto" w:fill="FFFFFF"/>
        </w:rPr>
        <w:t xml:space="preserve"> 2018</w:t>
      </w:r>
      <w:r w:rsidRPr="00DC238D">
        <w:rPr>
          <w:rFonts w:cs="Times New Roman"/>
          <w:szCs w:val="24"/>
          <w:shd w:val="clear" w:color="auto" w:fill="FFFFFF"/>
        </w:rPr>
        <w:t>).</w:t>
      </w:r>
      <w:r w:rsidRPr="00DC238D">
        <w:rPr>
          <w:rFonts w:cs="Times New Roman"/>
          <w:color w:val="222222"/>
          <w:szCs w:val="24"/>
          <w:shd w:val="clear" w:color="auto" w:fill="FFFFFF"/>
        </w:rPr>
        <w:t xml:space="preserve"> </w:t>
      </w:r>
    </w:p>
    <w:p w14:paraId="1C5AFB6F" w14:textId="3C634773" w:rsidR="00D85C05" w:rsidRPr="00CB047A" w:rsidRDefault="00D85C05" w:rsidP="00781BD7">
      <w:pPr>
        <w:spacing w:after="0" w:line="480" w:lineRule="auto"/>
        <w:ind w:firstLine="720"/>
        <w:jc w:val="both"/>
        <w:rPr>
          <w:rFonts w:cs="Times New Roman"/>
          <w:szCs w:val="24"/>
        </w:rPr>
      </w:pPr>
      <w:r w:rsidRPr="00CB047A">
        <w:rPr>
          <w:rFonts w:cs="Times New Roman"/>
          <w:szCs w:val="24"/>
        </w:rPr>
        <w:t xml:space="preserve">Job-related well-being is operationalised through job satisfaction, burnout, job strain, occupational stress, work engagement, career satisfaction, job affective well-being and other related variables (e.g., Warr &amp; Nielsen, 2018). </w:t>
      </w:r>
      <w:r w:rsidRPr="00CB047A">
        <w:rPr>
          <w:rFonts w:cs="Times New Roman"/>
          <w:szCs w:val="24"/>
          <w:shd w:val="clear" w:color="auto" w:fill="FFFFFF"/>
        </w:rPr>
        <w:t>For this research, I adopt burnout and work engagement as indicators of well-being as they cover both pleasant and unpleasant experiences of individuals at work (opposite poles of well-being measures; González-Romá</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CB047A">
        <w:rPr>
          <w:rFonts w:cs="Times New Roman"/>
          <w:szCs w:val="24"/>
          <w:shd w:val="clear" w:color="auto" w:fill="FFFFFF"/>
        </w:rPr>
        <w:t xml:space="preserve"> 2006). The justification for selecting burnout and work engagement as measures of job-related well-being is based on the premise that</w:t>
      </w:r>
      <w:r w:rsidRPr="00CB047A">
        <w:rPr>
          <w:rFonts w:cs="Times New Roman"/>
          <w:szCs w:val="24"/>
        </w:rPr>
        <w:t xml:space="preserve"> interacting with narcissistic leaders who typically lack </w:t>
      </w:r>
      <w:r w:rsidRPr="00CB047A">
        <w:rPr>
          <w:rFonts w:cs="Times New Roman"/>
          <w:szCs w:val="24"/>
        </w:rPr>
        <w:lastRenderedPageBreak/>
        <w:t>empathy, protect their self-view, and blame others for their failure influences employees’ ability to function on their jobs and their emotional resources (</w:t>
      </w:r>
      <w:r w:rsidRPr="00CB047A">
        <w:rPr>
          <w:rFonts w:cs="Times New Roman"/>
          <w:szCs w:val="24"/>
          <w:shd w:val="clear" w:color="auto" w:fill="FFFFFF"/>
        </w:rPr>
        <w:t>Leary</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CB047A">
        <w:rPr>
          <w:rFonts w:cs="Times New Roman"/>
          <w:szCs w:val="24"/>
          <w:shd w:val="clear" w:color="auto" w:fill="FFFFFF"/>
        </w:rPr>
        <w:t xml:space="preserve"> 2013).</w:t>
      </w:r>
      <w:r>
        <w:rPr>
          <w:rFonts w:cs="Times New Roman"/>
          <w:szCs w:val="24"/>
          <w:shd w:val="clear" w:color="auto" w:fill="FFFFFF"/>
        </w:rPr>
        <w:t xml:space="preserve"> Next, I review the literature on burnout.</w:t>
      </w:r>
    </w:p>
    <w:p w14:paraId="696CA11F" w14:textId="77777777" w:rsidR="00D85C05" w:rsidRPr="00CB047A" w:rsidRDefault="00D85C05" w:rsidP="00781BD7">
      <w:pPr>
        <w:pStyle w:val="Heading2"/>
        <w:spacing w:before="0" w:after="0" w:line="480" w:lineRule="auto"/>
        <w:rPr>
          <w:i/>
          <w:iCs/>
        </w:rPr>
      </w:pPr>
      <w:r>
        <w:rPr>
          <w:rFonts w:cs="Times New Roman"/>
          <w:color w:val="222222"/>
          <w:szCs w:val="24"/>
          <w:shd w:val="clear" w:color="auto" w:fill="FFFFFF"/>
        </w:rPr>
        <w:t xml:space="preserve"> </w:t>
      </w:r>
      <w:bookmarkStart w:id="87" w:name="_Toc89777540"/>
      <w:bookmarkStart w:id="88" w:name="_Toc109122495"/>
      <w:r w:rsidRPr="00CB047A">
        <w:rPr>
          <w:i/>
          <w:iCs/>
        </w:rPr>
        <w:t>2.</w:t>
      </w:r>
      <w:r>
        <w:rPr>
          <w:i/>
          <w:iCs/>
        </w:rPr>
        <w:t>7</w:t>
      </w:r>
      <w:r w:rsidRPr="00CB047A">
        <w:rPr>
          <w:i/>
          <w:iCs/>
        </w:rPr>
        <w:t>.</w:t>
      </w:r>
      <w:r>
        <w:rPr>
          <w:i/>
          <w:iCs/>
        </w:rPr>
        <w:t>3</w:t>
      </w:r>
      <w:r w:rsidRPr="00CB047A">
        <w:rPr>
          <w:i/>
          <w:iCs/>
        </w:rPr>
        <w:t xml:space="preserve"> </w:t>
      </w:r>
      <w:r w:rsidRPr="00CB047A">
        <w:rPr>
          <w:i/>
          <w:iCs/>
        </w:rPr>
        <w:tab/>
      </w:r>
      <w:r>
        <w:rPr>
          <w:i/>
          <w:iCs/>
        </w:rPr>
        <w:t>Burnout</w:t>
      </w:r>
      <w:bookmarkEnd w:id="87"/>
      <w:bookmarkEnd w:id="88"/>
    </w:p>
    <w:p w14:paraId="076E0D43" w14:textId="6F7CFFE2" w:rsidR="00D85C05" w:rsidRDefault="00D85C05" w:rsidP="00781BD7">
      <w:pPr>
        <w:spacing w:after="0" w:line="480" w:lineRule="auto"/>
        <w:ind w:firstLine="720"/>
        <w:jc w:val="both"/>
        <w:rPr>
          <w:rFonts w:cs="Times New Roman"/>
          <w:szCs w:val="24"/>
          <w:shd w:val="clear" w:color="auto" w:fill="FFFFFF"/>
        </w:rPr>
      </w:pPr>
      <w:r w:rsidRPr="00CB047A">
        <w:rPr>
          <w:rFonts w:cs="Times New Roman"/>
          <w:szCs w:val="24"/>
          <w:shd w:val="clear" w:color="auto" w:fill="FFFFFF"/>
        </w:rPr>
        <w:t>Burnout is the emotional depletion of an individual because of stressors or negative experiences at work (Maslach &amp; Jackson, 1981). It is also conceptualised as the exhaustion of an individual physically, cognitively, and emotionally (Melamed</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CB047A">
        <w:rPr>
          <w:rFonts w:cs="Times New Roman"/>
          <w:szCs w:val="24"/>
          <w:shd w:val="clear" w:color="auto" w:fill="FFFFFF"/>
        </w:rPr>
        <w:t xml:space="preserve"> 2006)</w:t>
      </w:r>
      <w:r>
        <w:rPr>
          <w:rFonts w:cs="Times New Roman"/>
          <w:szCs w:val="24"/>
          <w:shd w:val="clear" w:color="auto" w:fill="FFFFFF"/>
        </w:rPr>
        <w:t xml:space="preserve"> that occurs when employees are exposed to job strain caused by a stressful working environment and low resources (Bakker &amp; Demerouti, 2007).</w:t>
      </w:r>
      <w:r w:rsidRPr="00CB047A">
        <w:rPr>
          <w:rFonts w:cs="Times New Roman"/>
          <w:szCs w:val="24"/>
          <w:shd w:val="clear" w:color="auto" w:fill="FFFFFF"/>
        </w:rPr>
        <w:t xml:space="preserve"> People experience burnout when their emotional resources are exhausted and they can no longer cope psychologically with emotional and interpersonal job stressors (Maslach &amp; Leiter, 2016; Maslach</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6F5630">
        <w:rPr>
          <w:rFonts w:cs="Times New Roman"/>
          <w:i/>
          <w:iCs/>
          <w:szCs w:val="24"/>
          <w:shd w:val="clear" w:color="auto" w:fill="FFFFFF"/>
        </w:rPr>
        <w:t>,</w:t>
      </w:r>
      <w:r w:rsidRPr="00CB047A">
        <w:rPr>
          <w:rFonts w:cs="Times New Roman"/>
          <w:szCs w:val="24"/>
          <w:shd w:val="clear" w:color="auto" w:fill="FFFFFF"/>
        </w:rPr>
        <w:t xml:space="preserve"> 2001). </w:t>
      </w:r>
      <w:r>
        <w:rPr>
          <w:rFonts w:cs="Times New Roman"/>
          <w:szCs w:val="24"/>
          <w:shd w:val="clear" w:color="auto" w:fill="FFFFFF"/>
        </w:rPr>
        <w:t>Burnout is a potential problem within a broad range of occupations as organisations seek to reduce burnout and identify solutions to employee burnout in the workplace (</w:t>
      </w:r>
      <w:r w:rsidRPr="00EA7158">
        <w:rPr>
          <w:rFonts w:cs="Times New Roman"/>
          <w:szCs w:val="24"/>
          <w:shd w:val="clear" w:color="auto" w:fill="FFFFFF"/>
        </w:rPr>
        <w:t>Maslach</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EA7158">
        <w:rPr>
          <w:rFonts w:cs="Times New Roman"/>
          <w:szCs w:val="24"/>
          <w:shd w:val="clear" w:color="auto" w:fill="FFFFFF"/>
        </w:rPr>
        <w:t xml:space="preserve"> 2009).</w:t>
      </w:r>
      <w:r>
        <w:rPr>
          <w:rFonts w:cs="Times New Roman"/>
          <w:szCs w:val="24"/>
          <w:shd w:val="clear" w:color="auto" w:fill="FFFFFF"/>
        </w:rPr>
        <w:t xml:space="preserve"> </w:t>
      </w:r>
    </w:p>
    <w:p w14:paraId="23FF8581" w14:textId="4B5879F1" w:rsidR="00D85C05" w:rsidRDefault="00D85C05" w:rsidP="00781BD7">
      <w:pPr>
        <w:spacing w:after="0" w:line="480" w:lineRule="auto"/>
        <w:ind w:firstLine="720"/>
        <w:jc w:val="both"/>
        <w:rPr>
          <w:rFonts w:cs="Times New Roman"/>
          <w:color w:val="222222"/>
          <w:szCs w:val="24"/>
          <w:shd w:val="clear" w:color="auto" w:fill="FFFFFF"/>
        </w:rPr>
      </w:pPr>
      <w:r>
        <w:rPr>
          <w:rFonts w:cs="Times New Roman"/>
          <w:szCs w:val="24"/>
          <w:shd w:val="clear" w:color="auto" w:fill="FFFFFF"/>
        </w:rPr>
        <w:t>Since the term burnout was coined by Herbert Freudenberger in 1974 (</w:t>
      </w:r>
      <w:r w:rsidRPr="00C664A0">
        <w:rPr>
          <w:rFonts w:cs="Times New Roman"/>
          <w:color w:val="222222"/>
          <w:szCs w:val="24"/>
          <w:shd w:val="clear" w:color="auto" w:fill="FFFFFF"/>
        </w:rPr>
        <w:t>Freudenberger, 1974</w:t>
      </w:r>
      <w:r>
        <w:rPr>
          <w:rFonts w:cs="Times New Roman"/>
          <w:szCs w:val="24"/>
          <w:shd w:val="clear" w:color="auto" w:fill="FFFFFF"/>
        </w:rPr>
        <w:t xml:space="preserve">), it has received research attention as researchers described some of the symptoms of burnout to include loss of interest in one’s job, extreme </w:t>
      </w:r>
      <w:r w:rsidR="00AA49F4">
        <w:rPr>
          <w:rFonts w:cs="Times New Roman"/>
          <w:szCs w:val="24"/>
          <w:shd w:val="clear" w:color="auto" w:fill="FFFFFF"/>
        </w:rPr>
        <w:t>fatigue,</w:t>
      </w:r>
      <w:r>
        <w:rPr>
          <w:rFonts w:cs="Times New Roman"/>
          <w:szCs w:val="24"/>
          <w:shd w:val="clear" w:color="auto" w:fill="FFFFFF"/>
        </w:rPr>
        <w:t xml:space="preserve"> and loss of idealism (e.g., </w:t>
      </w:r>
      <w:r w:rsidRPr="00113969">
        <w:rPr>
          <w:rFonts w:cs="Times New Roman"/>
          <w:szCs w:val="24"/>
          <w:shd w:val="clear" w:color="auto" w:fill="FFFFFF"/>
        </w:rPr>
        <w:t>Maslach &amp; Leiter, 2017</w:t>
      </w:r>
      <w:r>
        <w:rPr>
          <w:rFonts w:cs="Times New Roman"/>
          <w:szCs w:val="24"/>
          <w:shd w:val="clear" w:color="auto" w:fill="FFFFFF"/>
        </w:rPr>
        <w:t xml:space="preserve">; </w:t>
      </w:r>
      <w:r w:rsidRPr="00CD752F">
        <w:rPr>
          <w:rFonts w:cs="Times New Roman"/>
          <w:color w:val="222222"/>
          <w:szCs w:val="24"/>
          <w:shd w:val="clear" w:color="auto" w:fill="FFFFFF"/>
        </w:rPr>
        <w:t>Näring</w:t>
      </w:r>
      <w:r w:rsidR="006F5630" w:rsidRPr="006F5630">
        <w:rPr>
          <w:rFonts w:cs="Times New Roman"/>
          <w:i/>
          <w:iCs/>
          <w:color w:val="222222"/>
          <w:szCs w:val="24"/>
          <w:shd w:val="clear" w:color="auto" w:fill="FFFFFF"/>
        </w:rPr>
        <w:t xml:space="preserve"> et al.,</w:t>
      </w:r>
      <w:r w:rsidRPr="00CD752F">
        <w:rPr>
          <w:rFonts w:cs="Times New Roman"/>
          <w:color w:val="222222"/>
          <w:szCs w:val="24"/>
          <w:shd w:val="clear" w:color="auto" w:fill="FFFFFF"/>
        </w:rPr>
        <w:t xml:space="preserve"> 2006</w:t>
      </w:r>
      <w:r>
        <w:rPr>
          <w:rFonts w:cs="Times New Roman"/>
          <w:szCs w:val="24"/>
          <w:shd w:val="clear" w:color="auto" w:fill="FFFFFF"/>
        </w:rPr>
        <w:t>). It is a serious health issue in employees, and the effects overlap with a</w:t>
      </w:r>
      <w:r w:rsidRPr="007C5EB5">
        <w:rPr>
          <w:rFonts w:cs="Times New Roman"/>
          <w:szCs w:val="24"/>
          <w:shd w:val="clear" w:color="auto" w:fill="FFFFFF"/>
        </w:rPr>
        <w:t>nxiety and depression (Golonka</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7C5EB5">
        <w:rPr>
          <w:rFonts w:cs="Times New Roman"/>
          <w:szCs w:val="24"/>
          <w:shd w:val="clear" w:color="auto" w:fill="FFFFFF"/>
        </w:rPr>
        <w:t xml:space="preserve"> 2019),</w:t>
      </w:r>
      <w:r>
        <w:rPr>
          <w:rFonts w:cs="Times New Roman"/>
          <w:szCs w:val="24"/>
          <w:shd w:val="clear" w:color="auto" w:fill="FFFFFF"/>
        </w:rPr>
        <w:t xml:space="preserve"> potentially affecting co-workers</w:t>
      </w:r>
      <w:r w:rsidRPr="007C5EB5">
        <w:rPr>
          <w:rFonts w:cs="Times New Roman"/>
          <w:szCs w:val="24"/>
          <w:shd w:val="clear" w:color="auto" w:fill="FFFFFF"/>
        </w:rPr>
        <w:t>. In other words, burnout is contagious in organisations (</w:t>
      </w:r>
      <w:bookmarkStart w:id="89" w:name="_Hlk92461810"/>
      <w:r w:rsidRPr="007C5EB5">
        <w:rPr>
          <w:rFonts w:cs="Times New Roman"/>
          <w:szCs w:val="24"/>
          <w:shd w:val="clear" w:color="auto" w:fill="FFFFFF"/>
        </w:rPr>
        <w:t>Bakker</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7C5EB5">
        <w:rPr>
          <w:rFonts w:cs="Times New Roman"/>
          <w:szCs w:val="24"/>
          <w:shd w:val="clear" w:color="auto" w:fill="FFFFFF"/>
        </w:rPr>
        <w:t xml:space="preserve"> 2001</w:t>
      </w:r>
      <w:bookmarkEnd w:id="89"/>
      <w:r w:rsidRPr="007C5EB5">
        <w:rPr>
          <w:rFonts w:cs="Times New Roman"/>
          <w:szCs w:val="24"/>
          <w:shd w:val="clear" w:color="auto" w:fill="FFFFFF"/>
        </w:rPr>
        <w:t>) and associated with interpersonal relationship problems, negative attitudes, unproductive work behaviours, job turnover, and poor physical health (</w:t>
      </w:r>
      <w:bookmarkStart w:id="90" w:name="_Hlk92461795"/>
      <w:r w:rsidRPr="007C5EB5">
        <w:rPr>
          <w:rFonts w:cs="Times New Roman"/>
          <w:szCs w:val="24"/>
          <w:shd w:val="clear" w:color="auto" w:fill="FFFFFF"/>
        </w:rPr>
        <w:t>Kahill, 1988</w:t>
      </w:r>
      <w:bookmarkEnd w:id="90"/>
      <w:r w:rsidRPr="007C5EB5">
        <w:rPr>
          <w:rFonts w:cs="Times New Roman"/>
          <w:szCs w:val="24"/>
          <w:shd w:val="clear" w:color="auto" w:fill="FFFFFF"/>
        </w:rPr>
        <w:t xml:space="preserve">). Burnout </w:t>
      </w:r>
      <w:r>
        <w:rPr>
          <w:rFonts w:cs="Times New Roman"/>
          <w:szCs w:val="24"/>
          <w:shd w:val="clear" w:color="auto" w:fill="FFFFFF"/>
        </w:rPr>
        <w:t>has</w:t>
      </w:r>
      <w:r w:rsidRPr="007C5EB5">
        <w:rPr>
          <w:rFonts w:cs="Times New Roman"/>
          <w:szCs w:val="24"/>
          <w:shd w:val="clear" w:color="auto" w:fill="FFFFFF"/>
        </w:rPr>
        <w:t xml:space="preserve"> been researched as an outcome </w:t>
      </w:r>
      <w:r>
        <w:rPr>
          <w:rFonts w:cs="Times New Roman"/>
          <w:szCs w:val="24"/>
          <w:shd w:val="clear" w:color="auto" w:fill="FFFFFF"/>
        </w:rPr>
        <w:t>of</w:t>
      </w:r>
      <w:r w:rsidRPr="007C5EB5">
        <w:rPr>
          <w:rFonts w:cs="Times New Roman"/>
          <w:szCs w:val="24"/>
          <w:shd w:val="clear" w:color="auto" w:fill="FFFFFF"/>
        </w:rPr>
        <w:t xml:space="preserve"> several leadership </w:t>
      </w:r>
      <w:r>
        <w:rPr>
          <w:rFonts w:cs="Times New Roman"/>
          <w:szCs w:val="24"/>
          <w:shd w:val="clear" w:color="auto" w:fill="FFFFFF"/>
        </w:rPr>
        <w:t>styles</w:t>
      </w:r>
      <w:r w:rsidRPr="007C5EB5">
        <w:rPr>
          <w:rFonts w:cs="Times New Roman"/>
          <w:szCs w:val="24"/>
          <w:shd w:val="clear" w:color="auto" w:fill="FFFFFF"/>
        </w:rPr>
        <w:t xml:space="preserve"> including ethical leadership (Mo &amp; Shi, 2017), supervisory leadership (Seltzer &amp; Numerof, 1988), transformational leadership (Hildenbrand</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7C5EB5">
        <w:rPr>
          <w:rFonts w:cs="Times New Roman"/>
          <w:szCs w:val="24"/>
          <w:shd w:val="clear" w:color="auto" w:fill="FFFFFF"/>
        </w:rPr>
        <w:t xml:space="preserve"> 2018; Tafvelin</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7C5EB5">
        <w:rPr>
          <w:rFonts w:cs="Times New Roman"/>
          <w:szCs w:val="24"/>
          <w:shd w:val="clear" w:color="auto" w:fill="FFFFFF"/>
        </w:rPr>
        <w:t xml:space="preserve"> 2019), authentic leadership (Laschinger &amp; Fida, 2014), and abusive </w:t>
      </w:r>
      <w:r w:rsidRPr="007C5EB5">
        <w:rPr>
          <w:rFonts w:cs="Times New Roman"/>
          <w:szCs w:val="24"/>
          <w:shd w:val="clear" w:color="auto" w:fill="FFFFFF"/>
        </w:rPr>
        <w:lastRenderedPageBreak/>
        <w:t>supervision (Wu</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7C5EB5">
        <w:rPr>
          <w:rFonts w:cs="Times New Roman"/>
          <w:szCs w:val="24"/>
          <w:shd w:val="clear" w:color="auto" w:fill="FFFFFF"/>
        </w:rPr>
        <w:t xml:space="preserve"> 2019). It has been </w:t>
      </w:r>
      <w:r>
        <w:rPr>
          <w:rFonts w:cs="Times New Roman"/>
          <w:szCs w:val="24"/>
          <w:shd w:val="clear" w:color="auto" w:fill="FFFFFF"/>
        </w:rPr>
        <w:t>operationalised</w:t>
      </w:r>
      <w:r w:rsidRPr="007C5EB5">
        <w:rPr>
          <w:rFonts w:cs="Times New Roman"/>
          <w:szCs w:val="24"/>
          <w:shd w:val="clear" w:color="auto" w:fill="FFFFFF"/>
        </w:rPr>
        <w:t xml:space="preserve"> by the Maslach Burnout Inventory (MBI; Maslach &amp; Jackson, 1981) with three sub-dimensions including exhaustion, cynicism or depersonalisation, and professional inefficiency or reduced personal accomplishment (Maslach, 1993; Maslach &amp; Leiter, 2016). Another measure of burnout is the Burnout Measure (BM; Pines &amp; Aronson, 1988), originally named Tedium Measure (Pines</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7C5EB5">
        <w:rPr>
          <w:rFonts w:cs="Times New Roman"/>
          <w:szCs w:val="24"/>
          <w:shd w:val="clear" w:color="auto" w:fill="FFFFFF"/>
        </w:rPr>
        <w:t xml:space="preserve"> 1981)</w:t>
      </w:r>
      <w:r>
        <w:rPr>
          <w:rFonts w:cs="Times New Roman"/>
          <w:szCs w:val="24"/>
          <w:shd w:val="clear" w:color="auto" w:fill="FFFFFF"/>
        </w:rPr>
        <w:t>, which captures burnout</w:t>
      </w:r>
      <w:r w:rsidRPr="007C5EB5">
        <w:rPr>
          <w:rFonts w:cs="Times New Roman"/>
          <w:szCs w:val="24"/>
          <w:shd w:val="clear" w:color="auto" w:fill="FFFFFF"/>
        </w:rPr>
        <w:t xml:space="preserve"> </w:t>
      </w:r>
      <w:r>
        <w:rPr>
          <w:rFonts w:cs="Times New Roman"/>
          <w:szCs w:val="24"/>
          <w:shd w:val="clear" w:color="auto" w:fill="FFFFFF"/>
        </w:rPr>
        <w:t>a</w:t>
      </w:r>
      <w:r w:rsidRPr="007C5EB5">
        <w:rPr>
          <w:rFonts w:cs="Times New Roman"/>
          <w:szCs w:val="24"/>
          <w:shd w:val="clear" w:color="auto" w:fill="FFFFFF"/>
        </w:rPr>
        <w:t>s a unidimensional construct (Schaufeli &amp; Van Dierendonck, 1993). Due to psychometric limitation</w:t>
      </w:r>
      <w:r>
        <w:rPr>
          <w:rFonts w:cs="Times New Roman"/>
          <w:szCs w:val="24"/>
          <w:shd w:val="clear" w:color="auto" w:fill="FFFFFF"/>
        </w:rPr>
        <w:t>s</w:t>
      </w:r>
      <w:r w:rsidRPr="007C5EB5">
        <w:rPr>
          <w:rFonts w:cs="Times New Roman"/>
          <w:szCs w:val="24"/>
          <w:shd w:val="clear" w:color="auto" w:fill="FFFFFF"/>
        </w:rPr>
        <w:t xml:space="preserve"> of the MBI measure of burnout,</w:t>
      </w:r>
      <w:r w:rsidR="00910428" w:rsidRPr="00910428">
        <w:rPr>
          <w:rFonts w:asciiTheme="majorBidi" w:hAnsiTheme="majorBidi" w:cstheme="majorBidi"/>
          <w:color w:val="222222"/>
          <w:szCs w:val="24"/>
          <w:shd w:val="clear" w:color="auto" w:fill="FFFFFF"/>
        </w:rPr>
        <w:t xml:space="preserve"> </w:t>
      </w:r>
      <w:r w:rsidR="00910428" w:rsidRPr="00F617FC">
        <w:rPr>
          <w:rFonts w:asciiTheme="majorBidi" w:hAnsiTheme="majorBidi" w:cstheme="majorBidi"/>
          <w:color w:val="222222"/>
          <w:szCs w:val="24"/>
          <w:shd w:val="clear" w:color="auto" w:fill="FFFFFF"/>
        </w:rPr>
        <w:t>Demerouti</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7C5EB5">
        <w:rPr>
          <w:rFonts w:cs="Times New Roman"/>
          <w:szCs w:val="24"/>
          <w:shd w:val="clear" w:color="auto" w:fill="FFFFFF"/>
        </w:rPr>
        <w:t xml:space="preserve"> (2002) </w:t>
      </w:r>
      <w:r>
        <w:rPr>
          <w:rFonts w:cs="Times New Roman"/>
          <w:szCs w:val="24"/>
          <w:shd w:val="clear" w:color="auto" w:fill="FFFFFF"/>
        </w:rPr>
        <w:t>introduced</w:t>
      </w:r>
      <w:r w:rsidRPr="007C5EB5">
        <w:rPr>
          <w:rFonts w:cs="Times New Roman"/>
          <w:szCs w:val="24"/>
          <w:shd w:val="clear" w:color="auto" w:fill="FFFFFF"/>
        </w:rPr>
        <w:t xml:space="preserve"> an initial construct validity evidence of the Oldenburg Burnout Inventory (OLBI; </w:t>
      </w:r>
      <w:r w:rsidR="00910428" w:rsidRPr="00F617FC">
        <w:rPr>
          <w:rFonts w:asciiTheme="majorBidi" w:hAnsiTheme="majorBidi" w:cstheme="majorBidi"/>
          <w:color w:val="222222"/>
          <w:szCs w:val="24"/>
          <w:shd w:val="clear" w:color="auto" w:fill="FFFFFF"/>
        </w:rPr>
        <w:t>Demerouti</w:t>
      </w:r>
      <w:r w:rsidRPr="007C5EB5">
        <w:rPr>
          <w:rFonts w:cs="Times New Roman"/>
          <w:szCs w:val="24"/>
          <w:shd w:val="clear" w:color="auto" w:fill="FFFFFF"/>
        </w:rPr>
        <w:t>,</w:t>
      </w:r>
      <w:r w:rsidR="00B148BA">
        <w:rPr>
          <w:rFonts w:cs="Times New Roman"/>
          <w:szCs w:val="24"/>
          <w:shd w:val="clear" w:color="auto" w:fill="FFFFFF"/>
        </w:rPr>
        <w:t xml:space="preserve"> </w:t>
      </w:r>
      <w:r w:rsidRPr="007C5EB5">
        <w:rPr>
          <w:rFonts w:cs="Times New Roman"/>
          <w:szCs w:val="24"/>
          <w:shd w:val="clear" w:color="auto" w:fill="FFFFFF"/>
        </w:rPr>
        <w:t>1999) as an alternative measure (Halbesleben &amp; Demerouti, 2005). This measure has two sub-dimensions, namely, exhaustion and disengagement (</w:t>
      </w:r>
      <w:r w:rsidR="00910428" w:rsidRPr="00F617FC">
        <w:rPr>
          <w:rFonts w:asciiTheme="majorBidi" w:hAnsiTheme="majorBidi" w:cstheme="majorBidi"/>
          <w:color w:val="222222"/>
          <w:szCs w:val="24"/>
          <w:shd w:val="clear" w:color="auto" w:fill="FFFFFF"/>
        </w:rPr>
        <w:t>Demerouti</w:t>
      </w:r>
      <w:r w:rsidRPr="007C5EB5">
        <w:rPr>
          <w:rFonts w:cs="Times New Roman"/>
          <w:szCs w:val="24"/>
          <w:shd w:val="clear" w:color="auto" w:fill="FFFFFF"/>
        </w:rPr>
        <w:t>,</w:t>
      </w:r>
      <w:r>
        <w:rPr>
          <w:rFonts w:cs="Times New Roman"/>
          <w:szCs w:val="24"/>
          <w:shd w:val="clear" w:color="auto" w:fill="FFFFFF"/>
        </w:rPr>
        <w:t xml:space="preserve"> </w:t>
      </w:r>
      <w:r w:rsidRPr="007C5EB5">
        <w:rPr>
          <w:rFonts w:cs="Times New Roman"/>
          <w:szCs w:val="24"/>
          <w:shd w:val="clear" w:color="auto" w:fill="FFFFFF"/>
        </w:rPr>
        <w:t>1999),</w:t>
      </w:r>
      <w:r>
        <w:rPr>
          <w:rFonts w:cs="Times New Roman"/>
          <w:szCs w:val="24"/>
          <w:shd w:val="clear" w:color="auto" w:fill="FFFFFF"/>
        </w:rPr>
        <w:t xml:space="preserve"> and is</w:t>
      </w:r>
      <w:r w:rsidRPr="007C5EB5">
        <w:rPr>
          <w:rFonts w:cs="Times New Roman"/>
          <w:szCs w:val="24"/>
          <w:shd w:val="clear" w:color="auto" w:fill="FFFFFF"/>
        </w:rPr>
        <w:t xml:space="preserve"> not limited to human service professional</w:t>
      </w:r>
      <w:r w:rsidR="00C723CE">
        <w:rPr>
          <w:rFonts w:cs="Times New Roman"/>
          <w:szCs w:val="24"/>
          <w:shd w:val="clear" w:color="auto" w:fill="FFFFFF"/>
        </w:rPr>
        <w:t>s</w:t>
      </w:r>
      <w:r w:rsidRPr="007C5EB5">
        <w:rPr>
          <w:rFonts w:cs="Times New Roman"/>
          <w:szCs w:val="24"/>
          <w:shd w:val="clear" w:color="auto" w:fill="FFFFFF"/>
        </w:rPr>
        <w:t xml:space="preserve"> like the MBI (Demerouti</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7C5EB5">
        <w:rPr>
          <w:rFonts w:cs="Times New Roman"/>
          <w:szCs w:val="24"/>
          <w:shd w:val="clear" w:color="auto" w:fill="FFFFFF"/>
        </w:rPr>
        <w:t xml:space="preserve"> 2001).</w:t>
      </w:r>
    </w:p>
    <w:p w14:paraId="1CB16841" w14:textId="5D76986D" w:rsidR="00D85C05" w:rsidRDefault="00D85C05" w:rsidP="00781BD7">
      <w:pPr>
        <w:spacing w:after="0" w:line="480" w:lineRule="auto"/>
        <w:ind w:firstLine="720"/>
        <w:jc w:val="both"/>
        <w:rPr>
          <w:rFonts w:cs="Times New Roman"/>
          <w:szCs w:val="24"/>
          <w:shd w:val="clear" w:color="auto" w:fill="FFFFFF"/>
        </w:rPr>
      </w:pPr>
      <w:r>
        <w:rPr>
          <w:rFonts w:cs="Times New Roman"/>
          <w:szCs w:val="24"/>
          <w:shd w:val="clear" w:color="auto" w:fill="FFFFFF"/>
        </w:rPr>
        <w:t>Regarding the sub-dimensions of burnout (Maslach &amp; Jackson, 1981), exhaustion is the feeling of being tired, drained and depleted in one’s physical and emotional resources. It also represents a lack of energy to face further challenges or problems at work (</w:t>
      </w:r>
      <w:r w:rsidRPr="001216D2">
        <w:rPr>
          <w:rFonts w:cs="Times New Roman"/>
          <w:color w:val="222222"/>
          <w:szCs w:val="24"/>
          <w:shd w:val="clear" w:color="auto" w:fill="FFFFFF"/>
        </w:rPr>
        <w:t>Maslach, 1998</w:t>
      </w:r>
      <w:r>
        <w:rPr>
          <w:rFonts w:cs="Times New Roman"/>
          <w:szCs w:val="24"/>
          <w:shd w:val="clear" w:color="auto" w:fill="FFFFFF"/>
        </w:rPr>
        <w:t xml:space="preserve">), </w:t>
      </w:r>
      <w:r w:rsidRPr="007C5EB5">
        <w:rPr>
          <w:rFonts w:cs="Times New Roman"/>
          <w:szCs w:val="24"/>
          <w:shd w:val="clear" w:color="auto" w:fill="FFFFFF"/>
        </w:rPr>
        <w:t>which occurs because of job stressors (Maslach</w:t>
      </w:r>
      <w:r w:rsidR="006F5630">
        <w:rPr>
          <w:rFonts w:cs="Times New Roman"/>
          <w:szCs w:val="24"/>
          <w:shd w:val="clear" w:color="auto" w:fill="FFFFFF"/>
        </w:rPr>
        <w:t xml:space="preserve"> </w:t>
      </w:r>
      <w:r w:rsidR="006F5630" w:rsidRPr="006F5630">
        <w:rPr>
          <w:rFonts w:cs="Times New Roman"/>
          <w:i/>
          <w:iCs/>
          <w:szCs w:val="24"/>
          <w:shd w:val="clear" w:color="auto" w:fill="FFFFFF"/>
        </w:rPr>
        <w:t>et al.,</w:t>
      </w:r>
      <w:r w:rsidRPr="007C5EB5">
        <w:rPr>
          <w:rFonts w:cs="Times New Roman"/>
          <w:szCs w:val="24"/>
          <w:shd w:val="clear" w:color="auto" w:fill="FFFFFF"/>
        </w:rPr>
        <w:t xml:space="preserve"> 2001) and the inability of an individual to replenish lost</w:t>
      </w:r>
      <w:r>
        <w:rPr>
          <w:rFonts w:cs="Times New Roman"/>
          <w:szCs w:val="24"/>
          <w:shd w:val="clear" w:color="auto" w:fill="FFFFFF"/>
        </w:rPr>
        <w:t xml:space="preserve"> energy</w:t>
      </w:r>
      <w:r w:rsidRPr="007C5EB5">
        <w:rPr>
          <w:rFonts w:cs="Times New Roman"/>
          <w:szCs w:val="24"/>
          <w:shd w:val="clear" w:color="auto" w:fill="FFFFFF"/>
        </w:rPr>
        <w:t xml:space="preserve">. This is the basic level aspect of burnout (Maslach, 1998). Cynicism is described as negative detachment from one’s job as a reaction to </w:t>
      </w:r>
      <w:r w:rsidR="00C723CE">
        <w:rPr>
          <w:rFonts w:cs="Times New Roman"/>
          <w:szCs w:val="24"/>
          <w:shd w:val="clear" w:color="auto" w:fill="FFFFFF"/>
        </w:rPr>
        <w:t xml:space="preserve">an </w:t>
      </w:r>
      <w:r w:rsidRPr="007C5EB5">
        <w:rPr>
          <w:rFonts w:cs="Times New Roman"/>
          <w:szCs w:val="24"/>
          <w:shd w:val="clear" w:color="auto" w:fill="FFFFFF"/>
        </w:rPr>
        <w:t>overload of emotional exhaustion. It implies cutting down from work and reacting negatively to co-workers and the job (Maslach, 1998). It is an interpersonal aspect of burnout and manifest</w:t>
      </w:r>
      <w:r w:rsidR="00C723CE">
        <w:rPr>
          <w:rFonts w:cs="Times New Roman"/>
          <w:szCs w:val="24"/>
          <w:shd w:val="clear" w:color="auto" w:fill="FFFFFF"/>
        </w:rPr>
        <w:t>s</w:t>
      </w:r>
      <w:r w:rsidRPr="007C5EB5">
        <w:rPr>
          <w:rFonts w:cs="Times New Roman"/>
          <w:szCs w:val="24"/>
          <w:shd w:val="clear" w:color="auto" w:fill="FFFFFF"/>
        </w:rPr>
        <w:t xml:space="preserve"> in an individual doing the barest minimum instead of doing the best on a job (Maslach, 1998). Inefficiency is the feeling of incompetence or a lack of ability to carry out work, as well as a lack of results. It is the self-evaluation aspect of burnout that makes individuals feel like a mistake was made in their career path or hav</w:t>
      </w:r>
      <w:r w:rsidR="00C723CE">
        <w:rPr>
          <w:rFonts w:cs="Times New Roman"/>
          <w:szCs w:val="24"/>
          <w:shd w:val="clear" w:color="auto" w:fill="FFFFFF"/>
        </w:rPr>
        <w:t>e</w:t>
      </w:r>
      <w:r w:rsidRPr="007C5EB5">
        <w:rPr>
          <w:rFonts w:cs="Times New Roman"/>
          <w:szCs w:val="24"/>
          <w:shd w:val="clear" w:color="auto" w:fill="FFFFFF"/>
        </w:rPr>
        <w:t xml:space="preserve"> a negative feeling towards </w:t>
      </w:r>
      <w:r w:rsidR="00C723CE">
        <w:rPr>
          <w:rFonts w:cs="Times New Roman"/>
          <w:szCs w:val="24"/>
          <w:shd w:val="clear" w:color="auto" w:fill="FFFFFF"/>
        </w:rPr>
        <w:t>themselves</w:t>
      </w:r>
      <w:r w:rsidRPr="007C5EB5">
        <w:rPr>
          <w:rFonts w:cs="Times New Roman"/>
          <w:szCs w:val="24"/>
          <w:shd w:val="clear" w:color="auto" w:fill="FFFFFF"/>
        </w:rPr>
        <w:t xml:space="preserve"> and others (Maslach, 1998).</w:t>
      </w:r>
      <w:r>
        <w:rPr>
          <w:rFonts w:cs="Times New Roman"/>
          <w:szCs w:val="24"/>
          <w:shd w:val="clear" w:color="auto" w:fill="FFFFFF"/>
        </w:rPr>
        <w:t xml:space="preserve"> </w:t>
      </w:r>
    </w:p>
    <w:p w14:paraId="5CF9368A" w14:textId="29C28735" w:rsidR="00D85C05" w:rsidRPr="00E27819" w:rsidRDefault="00D85C05" w:rsidP="00781BD7">
      <w:pPr>
        <w:spacing w:after="0" w:line="480" w:lineRule="auto"/>
        <w:ind w:firstLine="720"/>
        <w:jc w:val="both"/>
        <w:rPr>
          <w:rFonts w:cs="Times New Roman"/>
          <w:szCs w:val="24"/>
          <w:shd w:val="clear" w:color="auto" w:fill="FFFFFF"/>
        </w:rPr>
      </w:pPr>
      <w:r w:rsidRPr="00E27819">
        <w:rPr>
          <w:rFonts w:cs="Times New Roman"/>
          <w:szCs w:val="24"/>
          <w:shd w:val="clear" w:color="auto" w:fill="FFFFFF"/>
        </w:rPr>
        <w:lastRenderedPageBreak/>
        <w:t xml:space="preserve">Regarding the two components of burnout, namely, exhaustion and disengagement by Demerouti </w:t>
      </w:r>
      <w:r w:rsidRPr="006F5630">
        <w:rPr>
          <w:rFonts w:cs="Times New Roman"/>
          <w:i/>
          <w:iCs/>
          <w:szCs w:val="24"/>
          <w:shd w:val="clear" w:color="auto" w:fill="FFFFFF"/>
        </w:rPr>
        <w:t>et al.</w:t>
      </w:r>
      <w:r w:rsidRPr="00E27819">
        <w:rPr>
          <w:rFonts w:cs="Times New Roman"/>
          <w:szCs w:val="24"/>
          <w:shd w:val="clear" w:color="auto" w:fill="FFFFFF"/>
        </w:rPr>
        <w:t xml:space="preserve"> (2001), exhaustion is described as “a consequence of intensive physical, affective, and cognitive strain, that is, as a result of </w:t>
      </w:r>
      <w:r w:rsidR="00C723CE">
        <w:rPr>
          <w:rFonts w:cs="Times New Roman"/>
          <w:szCs w:val="24"/>
          <w:shd w:val="clear" w:color="auto" w:fill="FFFFFF"/>
        </w:rPr>
        <w:t xml:space="preserve">the </w:t>
      </w:r>
      <w:r w:rsidRPr="00E27819">
        <w:rPr>
          <w:rFonts w:cs="Times New Roman"/>
          <w:szCs w:val="24"/>
          <w:shd w:val="clear" w:color="auto" w:fill="FFFFFF"/>
        </w:rPr>
        <w:t>long-term consequence of prolonged exposure to certain job demands” (</w:t>
      </w:r>
      <w:r w:rsidRPr="00663CF8">
        <w:rPr>
          <w:rFonts w:eastAsia="Times New Roman" w:cs="Times New Roman"/>
          <w:szCs w:val="24"/>
          <w:lang w:eastAsia="en-GB"/>
        </w:rPr>
        <w:t>Demerouti</w:t>
      </w:r>
      <w:r w:rsidR="006F5630">
        <w:rPr>
          <w:rFonts w:eastAsia="Times New Roman" w:cs="Times New Roman"/>
          <w:szCs w:val="24"/>
          <w:lang w:eastAsia="en-GB"/>
        </w:rPr>
        <w:t xml:space="preserve"> </w:t>
      </w:r>
      <w:r w:rsidR="006F5630" w:rsidRPr="006F5630">
        <w:rPr>
          <w:rFonts w:eastAsia="Times New Roman" w:cs="Times New Roman"/>
          <w:i/>
          <w:iCs/>
          <w:szCs w:val="24"/>
          <w:lang w:eastAsia="en-GB"/>
        </w:rPr>
        <w:t>et al.,</w:t>
      </w:r>
      <w:r w:rsidRPr="00663CF8">
        <w:rPr>
          <w:rFonts w:eastAsia="Times New Roman" w:cs="Times New Roman"/>
          <w:szCs w:val="24"/>
          <w:lang w:eastAsia="en-GB"/>
        </w:rPr>
        <w:t xml:space="preserve"> </w:t>
      </w:r>
      <w:r w:rsidRPr="00E27819">
        <w:rPr>
          <w:rFonts w:eastAsia="Times New Roman" w:cs="Times New Roman"/>
          <w:szCs w:val="24"/>
          <w:lang w:eastAsia="en-GB"/>
        </w:rPr>
        <w:t xml:space="preserve">2010, p. 201). This differs from Maslach and Jackson’s </w:t>
      </w:r>
      <w:r>
        <w:rPr>
          <w:rFonts w:eastAsia="Times New Roman" w:cs="Times New Roman"/>
          <w:szCs w:val="24"/>
          <w:lang w:eastAsia="en-GB"/>
        </w:rPr>
        <w:t xml:space="preserve">(1981) </w:t>
      </w:r>
      <w:r w:rsidRPr="00E27819">
        <w:rPr>
          <w:rFonts w:eastAsia="Times New Roman" w:cs="Times New Roman"/>
          <w:szCs w:val="24"/>
          <w:lang w:eastAsia="en-GB"/>
        </w:rPr>
        <w:t xml:space="preserve">conceptualisation of exhaustion in that it refers directly to </w:t>
      </w:r>
      <w:r>
        <w:rPr>
          <w:rFonts w:eastAsia="Times New Roman" w:cs="Times New Roman"/>
          <w:szCs w:val="24"/>
          <w:lang w:eastAsia="en-GB"/>
        </w:rPr>
        <w:t xml:space="preserve">the </w:t>
      </w:r>
      <w:r w:rsidRPr="00E27819">
        <w:rPr>
          <w:rFonts w:eastAsia="Times New Roman" w:cs="Times New Roman"/>
          <w:szCs w:val="24"/>
          <w:lang w:eastAsia="en-GB"/>
        </w:rPr>
        <w:t>whole (physical, affective, and cognitive) personal energetic resources of an individual (</w:t>
      </w:r>
      <w:r w:rsidRPr="00E27819">
        <w:rPr>
          <w:rFonts w:cs="Times New Roman"/>
          <w:szCs w:val="24"/>
          <w:shd w:val="clear" w:color="auto" w:fill="FFFFFF"/>
        </w:rPr>
        <w:t xml:space="preserve">Basinska &amp; Gruszczynska, 2020). Disengagement refers to the “distancing of oneself from one’s work in general, work object, and work content” (Demerouti </w:t>
      </w:r>
      <w:r w:rsidRPr="006F5630">
        <w:rPr>
          <w:rFonts w:cs="Times New Roman"/>
          <w:i/>
          <w:iCs/>
          <w:szCs w:val="24"/>
          <w:shd w:val="clear" w:color="auto" w:fill="FFFFFF"/>
        </w:rPr>
        <w:t>et al.,</w:t>
      </w:r>
      <w:r w:rsidRPr="00E27819">
        <w:rPr>
          <w:rFonts w:cs="Times New Roman"/>
          <w:szCs w:val="24"/>
          <w:shd w:val="clear" w:color="auto" w:fill="FFFFFF"/>
        </w:rPr>
        <w:t xml:space="preserve"> 2010, pp. 210-211), which is like cynicism </w:t>
      </w:r>
      <w:r>
        <w:rPr>
          <w:rFonts w:cs="Times New Roman"/>
          <w:szCs w:val="24"/>
          <w:shd w:val="clear" w:color="auto" w:fill="FFFFFF"/>
        </w:rPr>
        <w:t xml:space="preserve">or the depersonalisation </w:t>
      </w:r>
      <w:r w:rsidRPr="00E27819">
        <w:rPr>
          <w:rFonts w:cs="Times New Roman"/>
          <w:szCs w:val="24"/>
          <w:shd w:val="clear" w:color="auto" w:fill="FFFFFF"/>
        </w:rPr>
        <w:t xml:space="preserve">component in Maslach and Jackson’s (1981) components of burnout (Basinska &amp; Gruszczynska, 2020). For this research, I adopt the </w:t>
      </w:r>
      <w:r>
        <w:rPr>
          <w:rFonts w:cs="Times New Roman"/>
          <w:szCs w:val="24"/>
          <w:shd w:val="clear" w:color="auto" w:fill="FFFFFF"/>
        </w:rPr>
        <w:t>two dimensions conceptualisation of burnout (</w:t>
      </w:r>
      <w:r w:rsidRPr="00E27819">
        <w:rPr>
          <w:rFonts w:cs="Times New Roman"/>
          <w:szCs w:val="24"/>
          <w:shd w:val="clear" w:color="auto" w:fill="FFFFFF"/>
        </w:rPr>
        <w:t xml:space="preserve">Demerouti </w:t>
      </w:r>
      <w:r w:rsidRPr="006F5630">
        <w:rPr>
          <w:rFonts w:cs="Times New Roman"/>
          <w:i/>
          <w:iCs/>
          <w:szCs w:val="24"/>
          <w:shd w:val="clear" w:color="auto" w:fill="FFFFFF"/>
        </w:rPr>
        <w:t>et al.,</w:t>
      </w:r>
      <w:r>
        <w:rPr>
          <w:rFonts w:cs="Times New Roman"/>
          <w:szCs w:val="24"/>
          <w:shd w:val="clear" w:color="auto" w:fill="FFFFFF"/>
        </w:rPr>
        <w:t xml:space="preserve"> </w:t>
      </w:r>
      <w:r w:rsidRPr="00E27819">
        <w:rPr>
          <w:rFonts w:cs="Times New Roman"/>
          <w:szCs w:val="24"/>
          <w:shd w:val="clear" w:color="auto" w:fill="FFFFFF"/>
        </w:rPr>
        <w:t>20</w:t>
      </w:r>
      <w:r>
        <w:rPr>
          <w:rFonts w:cs="Times New Roman"/>
          <w:szCs w:val="24"/>
          <w:shd w:val="clear" w:color="auto" w:fill="FFFFFF"/>
        </w:rPr>
        <w:t>10</w:t>
      </w:r>
      <w:r w:rsidRPr="00E27819">
        <w:rPr>
          <w:rFonts w:cs="Times New Roman"/>
          <w:szCs w:val="24"/>
          <w:shd w:val="clear" w:color="auto" w:fill="FFFFFF"/>
        </w:rPr>
        <w:t>)</w:t>
      </w:r>
      <w:r>
        <w:rPr>
          <w:rFonts w:cs="Times New Roman"/>
          <w:szCs w:val="24"/>
          <w:shd w:val="clear" w:color="auto" w:fill="FFFFFF"/>
        </w:rPr>
        <w:t>.</w:t>
      </w:r>
      <w:r w:rsidRPr="00E27819">
        <w:rPr>
          <w:rFonts w:cs="Times New Roman"/>
          <w:szCs w:val="24"/>
          <w:shd w:val="clear" w:color="auto" w:fill="FFFFFF"/>
        </w:rPr>
        <w:t xml:space="preserve"> </w:t>
      </w:r>
      <w:r>
        <w:rPr>
          <w:rFonts w:cs="Times New Roman"/>
          <w:szCs w:val="24"/>
          <w:shd w:val="clear" w:color="auto" w:fill="FFFFFF"/>
        </w:rPr>
        <w:t>Next, I discuss work engagement.</w:t>
      </w:r>
    </w:p>
    <w:p w14:paraId="5FAE3D6C" w14:textId="77777777" w:rsidR="00D85C05" w:rsidRPr="00CB047A" w:rsidRDefault="00D85C05" w:rsidP="00781BD7">
      <w:pPr>
        <w:pStyle w:val="Heading2"/>
        <w:spacing w:before="0" w:after="0" w:line="480" w:lineRule="auto"/>
        <w:rPr>
          <w:i/>
          <w:iCs/>
        </w:rPr>
      </w:pPr>
      <w:bookmarkStart w:id="91" w:name="_Toc89777541"/>
      <w:bookmarkStart w:id="92" w:name="_Toc109122496"/>
      <w:r w:rsidRPr="00CB047A">
        <w:rPr>
          <w:i/>
          <w:iCs/>
        </w:rPr>
        <w:t>2.</w:t>
      </w:r>
      <w:r>
        <w:rPr>
          <w:i/>
          <w:iCs/>
        </w:rPr>
        <w:t>7</w:t>
      </w:r>
      <w:r w:rsidRPr="00CB047A">
        <w:rPr>
          <w:i/>
          <w:iCs/>
        </w:rPr>
        <w:t>.</w:t>
      </w:r>
      <w:r>
        <w:rPr>
          <w:i/>
          <w:iCs/>
        </w:rPr>
        <w:t>4</w:t>
      </w:r>
      <w:r w:rsidRPr="00CB047A">
        <w:rPr>
          <w:i/>
          <w:iCs/>
        </w:rPr>
        <w:t xml:space="preserve"> </w:t>
      </w:r>
      <w:r w:rsidRPr="00CB047A">
        <w:rPr>
          <w:i/>
          <w:iCs/>
        </w:rPr>
        <w:tab/>
      </w:r>
      <w:r>
        <w:rPr>
          <w:i/>
          <w:iCs/>
        </w:rPr>
        <w:t>Work engagement</w:t>
      </w:r>
      <w:bookmarkEnd w:id="91"/>
      <w:bookmarkEnd w:id="92"/>
    </w:p>
    <w:p w14:paraId="3A774AA7" w14:textId="100D8598" w:rsidR="00D85C05" w:rsidRDefault="00D85C05" w:rsidP="00781BD7">
      <w:pPr>
        <w:spacing w:after="0" w:line="480" w:lineRule="auto"/>
        <w:ind w:firstLine="720"/>
        <w:jc w:val="both"/>
        <w:rPr>
          <w:rFonts w:cs="Times New Roman"/>
          <w:color w:val="222222"/>
          <w:szCs w:val="24"/>
          <w:shd w:val="clear" w:color="auto" w:fill="FFFFFF"/>
        </w:rPr>
      </w:pPr>
      <w:r w:rsidRPr="00CB047A">
        <w:rPr>
          <w:rFonts w:cs="Times New Roman"/>
          <w:szCs w:val="24"/>
          <w:shd w:val="clear" w:color="auto" w:fill="FFFFFF"/>
        </w:rPr>
        <w:t>Work engagement is a positive work-related state characterised by vigour, dedication, and absorption (e.g., Schaufeli &amp; Bakker, 2010; Schaufeli</w:t>
      </w:r>
      <w:r w:rsidR="00BF3870">
        <w:rPr>
          <w:rFonts w:cs="Times New Roman"/>
          <w:szCs w:val="24"/>
          <w:shd w:val="clear" w:color="auto" w:fill="FFFFFF"/>
        </w:rPr>
        <w:t xml:space="preserve"> </w:t>
      </w:r>
      <w:r w:rsidR="00BF3870" w:rsidRPr="00BF3870">
        <w:rPr>
          <w:rFonts w:cs="Times New Roman"/>
          <w:i/>
          <w:iCs/>
          <w:szCs w:val="24"/>
          <w:shd w:val="clear" w:color="auto" w:fill="FFFFFF"/>
        </w:rPr>
        <w:t>et al.,</w:t>
      </w:r>
      <w:r w:rsidRPr="00CB047A">
        <w:rPr>
          <w:rFonts w:cs="Times New Roman"/>
          <w:szCs w:val="24"/>
          <w:shd w:val="clear" w:color="auto" w:fill="FFFFFF"/>
        </w:rPr>
        <w:t xml:space="preserve"> 2002). It is also conceptualised as the total investment of an individual in a role, that is, they are enthusiastic and fully involved in their job (Rich</w:t>
      </w:r>
      <w:r w:rsidR="00BF3870">
        <w:rPr>
          <w:rFonts w:cs="Times New Roman"/>
          <w:szCs w:val="24"/>
          <w:shd w:val="clear" w:color="auto" w:fill="FFFFFF"/>
        </w:rPr>
        <w:t xml:space="preserve"> </w:t>
      </w:r>
      <w:r w:rsidR="00BF3870" w:rsidRPr="00BF3870">
        <w:rPr>
          <w:rFonts w:cs="Times New Roman"/>
          <w:i/>
          <w:iCs/>
          <w:szCs w:val="24"/>
          <w:shd w:val="clear" w:color="auto" w:fill="FFFFFF"/>
        </w:rPr>
        <w:t>et al.</w:t>
      </w:r>
      <w:r w:rsidRPr="00BF3870">
        <w:rPr>
          <w:rFonts w:cs="Times New Roman"/>
          <w:i/>
          <w:iCs/>
          <w:szCs w:val="24"/>
          <w:shd w:val="clear" w:color="auto" w:fill="FFFFFF"/>
        </w:rPr>
        <w:t>,</w:t>
      </w:r>
      <w:r w:rsidRPr="00CB047A">
        <w:rPr>
          <w:rFonts w:cs="Times New Roman"/>
          <w:szCs w:val="24"/>
          <w:shd w:val="clear" w:color="auto" w:fill="FFFFFF"/>
        </w:rPr>
        <w:t xml:space="preserve"> 2010). Work engagement is an </w:t>
      </w:r>
      <w:r w:rsidRPr="00793BF1">
        <w:rPr>
          <w:rFonts w:cs="Times New Roman"/>
          <w:szCs w:val="24"/>
          <w:shd w:val="clear" w:color="auto" w:fill="FFFFFF"/>
        </w:rPr>
        <w:t xml:space="preserve">emotional resource that may reduce the demands of the job and show the level of thriving or functioning of individuals </w:t>
      </w:r>
      <w:r>
        <w:rPr>
          <w:rFonts w:cs="Times New Roman"/>
          <w:szCs w:val="24"/>
          <w:shd w:val="clear" w:color="auto" w:fill="FFFFFF"/>
        </w:rPr>
        <w:t>i</w:t>
      </w:r>
      <w:r w:rsidRPr="00793BF1">
        <w:rPr>
          <w:rFonts w:cs="Times New Roman"/>
          <w:szCs w:val="24"/>
          <w:shd w:val="clear" w:color="auto" w:fill="FFFFFF"/>
        </w:rPr>
        <w:t>n their jobs (Bakker</w:t>
      </w:r>
      <w:r w:rsidR="00BF3870">
        <w:rPr>
          <w:rFonts w:cs="Times New Roman"/>
          <w:szCs w:val="24"/>
          <w:shd w:val="clear" w:color="auto" w:fill="FFFFFF"/>
        </w:rPr>
        <w:t xml:space="preserve"> </w:t>
      </w:r>
      <w:r w:rsidR="00BF3870" w:rsidRPr="00BF3870">
        <w:rPr>
          <w:rFonts w:cs="Times New Roman"/>
          <w:i/>
          <w:iCs/>
          <w:szCs w:val="24"/>
          <w:shd w:val="clear" w:color="auto" w:fill="FFFFFF"/>
        </w:rPr>
        <w:t>et al.</w:t>
      </w:r>
      <w:r w:rsidRPr="00BF3870">
        <w:rPr>
          <w:rFonts w:cs="Times New Roman"/>
          <w:i/>
          <w:iCs/>
          <w:szCs w:val="24"/>
          <w:shd w:val="clear" w:color="auto" w:fill="FFFFFF"/>
        </w:rPr>
        <w:t>,</w:t>
      </w:r>
      <w:r w:rsidRPr="00793BF1">
        <w:rPr>
          <w:rFonts w:cs="Times New Roman"/>
          <w:szCs w:val="24"/>
          <w:shd w:val="clear" w:color="auto" w:fill="FFFFFF"/>
        </w:rPr>
        <w:t xml:space="preserve"> 2011; Xanthopoulou </w:t>
      </w:r>
      <w:r w:rsidRPr="00BF3870">
        <w:rPr>
          <w:rFonts w:cs="Times New Roman"/>
          <w:i/>
          <w:iCs/>
          <w:szCs w:val="24"/>
          <w:shd w:val="clear" w:color="auto" w:fill="FFFFFF"/>
        </w:rPr>
        <w:t>et al.,</w:t>
      </w:r>
      <w:r w:rsidRPr="00793BF1">
        <w:rPr>
          <w:rFonts w:cs="Times New Roman"/>
          <w:szCs w:val="24"/>
          <w:shd w:val="clear" w:color="auto" w:fill="FFFFFF"/>
        </w:rPr>
        <w:t xml:space="preserve"> 2007). Work engagement has continued to develop as a positive construct in organisational psychology and </w:t>
      </w:r>
      <w:r>
        <w:rPr>
          <w:rFonts w:cs="Times New Roman"/>
          <w:szCs w:val="24"/>
          <w:shd w:val="clear" w:color="auto" w:fill="FFFFFF"/>
        </w:rPr>
        <w:t xml:space="preserve">was </w:t>
      </w:r>
      <w:r w:rsidRPr="00793BF1">
        <w:rPr>
          <w:rFonts w:cs="Times New Roman"/>
          <w:szCs w:val="24"/>
          <w:shd w:val="clear" w:color="auto" w:fill="FFFFFF"/>
        </w:rPr>
        <w:t>initially defined as employee</w:t>
      </w:r>
      <w:r w:rsidR="00C723CE">
        <w:rPr>
          <w:rFonts w:cs="Times New Roman"/>
          <w:szCs w:val="24"/>
          <w:shd w:val="clear" w:color="auto" w:fill="FFFFFF"/>
        </w:rPr>
        <w:t>s’</w:t>
      </w:r>
      <w:r w:rsidRPr="00793BF1">
        <w:rPr>
          <w:rFonts w:cs="Times New Roman"/>
          <w:szCs w:val="24"/>
          <w:shd w:val="clear" w:color="auto" w:fill="FFFFFF"/>
        </w:rPr>
        <w:t xml:space="preserve"> identification with their work (Leiter, 2019). It was first used as a </w:t>
      </w:r>
      <w:r>
        <w:rPr>
          <w:rFonts w:cs="Times New Roman"/>
          <w:szCs w:val="24"/>
          <w:shd w:val="clear" w:color="auto" w:fill="FFFFFF"/>
        </w:rPr>
        <w:t>term</w:t>
      </w:r>
      <w:r w:rsidRPr="00793BF1">
        <w:rPr>
          <w:rFonts w:cs="Times New Roman"/>
          <w:szCs w:val="24"/>
          <w:shd w:val="clear" w:color="auto" w:fill="FFFFFF"/>
        </w:rPr>
        <w:t xml:space="preserve"> in </w:t>
      </w:r>
      <w:r>
        <w:rPr>
          <w:rFonts w:cs="Times New Roman"/>
          <w:szCs w:val="24"/>
          <w:shd w:val="clear" w:color="auto" w:fill="FFFFFF"/>
        </w:rPr>
        <w:t xml:space="preserve">the </w:t>
      </w:r>
      <w:r w:rsidRPr="00793BF1">
        <w:rPr>
          <w:rFonts w:cs="Times New Roman"/>
          <w:szCs w:val="24"/>
          <w:shd w:val="clear" w:color="auto" w:fill="FFFFFF"/>
        </w:rPr>
        <w:t xml:space="preserve">business context in the 1990s and academic research from </w:t>
      </w:r>
      <w:r>
        <w:rPr>
          <w:rFonts w:cs="Times New Roman"/>
          <w:szCs w:val="24"/>
          <w:shd w:val="clear" w:color="auto" w:fill="FFFFFF"/>
        </w:rPr>
        <w:t xml:space="preserve">the </w:t>
      </w:r>
      <w:r w:rsidRPr="00793BF1">
        <w:rPr>
          <w:rFonts w:cs="Times New Roman"/>
          <w:szCs w:val="24"/>
          <w:shd w:val="clear" w:color="auto" w:fill="FFFFFF"/>
        </w:rPr>
        <w:t>year 2000 onwards (Kahn</w:t>
      </w:r>
      <w:r w:rsidR="00910428">
        <w:rPr>
          <w:rFonts w:cs="Times New Roman"/>
          <w:szCs w:val="24"/>
          <w:shd w:val="clear" w:color="auto" w:fill="FFFFFF"/>
        </w:rPr>
        <w:t>,</w:t>
      </w:r>
      <w:r w:rsidRPr="00793BF1">
        <w:rPr>
          <w:rFonts w:cs="Times New Roman"/>
          <w:szCs w:val="24"/>
          <w:shd w:val="clear" w:color="auto" w:fill="FFFFFF"/>
        </w:rPr>
        <w:t xml:space="preserve"> 1990; Schaufeli, 2012).</w:t>
      </w:r>
      <w:r>
        <w:rPr>
          <w:rFonts w:cs="Times New Roman"/>
          <w:szCs w:val="24"/>
          <w:shd w:val="clear" w:color="auto" w:fill="FFFFFF"/>
        </w:rPr>
        <w:t xml:space="preserve"> In relation to leadership research, work engagement has been linked to several leadership styles. For example, transformational leadership (</w:t>
      </w:r>
      <w:r w:rsidRPr="00793BF1">
        <w:rPr>
          <w:rFonts w:cs="Times New Roman"/>
          <w:color w:val="222222"/>
          <w:szCs w:val="24"/>
          <w:shd w:val="clear" w:color="auto" w:fill="FFFFFF"/>
        </w:rPr>
        <w:t>Amor</w:t>
      </w:r>
      <w:r w:rsidR="00BF3870">
        <w:rPr>
          <w:rFonts w:cs="Times New Roman"/>
          <w:color w:val="222222"/>
          <w:szCs w:val="24"/>
          <w:shd w:val="clear" w:color="auto" w:fill="FFFFFF"/>
        </w:rPr>
        <w:t xml:space="preserve"> </w:t>
      </w:r>
      <w:r w:rsidR="00BF3870" w:rsidRPr="00BF3870">
        <w:rPr>
          <w:rFonts w:cs="Times New Roman"/>
          <w:i/>
          <w:iCs/>
          <w:color w:val="222222"/>
          <w:szCs w:val="24"/>
          <w:shd w:val="clear" w:color="auto" w:fill="FFFFFF"/>
        </w:rPr>
        <w:t>et al.,</w:t>
      </w:r>
      <w:r w:rsidRPr="00793BF1">
        <w:rPr>
          <w:rFonts w:cs="Times New Roman"/>
          <w:color w:val="222222"/>
          <w:szCs w:val="24"/>
          <w:shd w:val="clear" w:color="auto" w:fill="FFFFFF"/>
        </w:rPr>
        <w:t xml:space="preserve"> 2020</w:t>
      </w:r>
      <w:r>
        <w:rPr>
          <w:rFonts w:cs="Times New Roman"/>
          <w:color w:val="222222"/>
          <w:szCs w:val="24"/>
          <w:shd w:val="clear" w:color="auto" w:fill="FFFFFF"/>
        </w:rPr>
        <w:t>), servant leadership (</w:t>
      </w:r>
      <w:r w:rsidRPr="00793BF1">
        <w:rPr>
          <w:rFonts w:cs="Times New Roman"/>
          <w:color w:val="222222"/>
          <w:szCs w:val="24"/>
          <w:shd w:val="clear" w:color="auto" w:fill="FFFFFF"/>
        </w:rPr>
        <w:t>Haar</w:t>
      </w:r>
      <w:r w:rsidR="00BF3870">
        <w:rPr>
          <w:rFonts w:cs="Times New Roman"/>
          <w:color w:val="222222"/>
          <w:szCs w:val="24"/>
          <w:shd w:val="clear" w:color="auto" w:fill="FFFFFF"/>
        </w:rPr>
        <w:t xml:space="preserve"> </w:t>
      </w:r>
      <w:r w:rsidR="00BF3870" w:rsidRPr="00BF3870">
        <w:rPr>
          <w:rFonts w:cs="Times New Roman"/>
          <w:i/>
          <w:iCs/>
          <w:color w:val="222222"/>
          <w:szCs w:val="24"/>
          <w:shd w:val="clear" w:color="auto" w:fill="FFFFFF"/>
        </w:rPr>
        <w:t>et al.</w:t>
      </w:r>
      <w:r w:rsidRPr="00BF3870">
        <w:rPr>
          <w:rFonts w:cs="Times New Roman"/>
          <w:i/>
          <w:iCs/>
          <w:color w:val="222222"/>
          <w:szCs w:val="24"/>
          <w:shd w:val="clear" w:color="auto" w:fill="FFFFFF"/>
        </w:rPr>
        <w:t>,</w:t>
      </w:r>
      <w:r w:rsidRPr="00793BF1">
        <w:rPr>
          <w:rFonts w:cs="Times New Roman"/>
          <w:color w:val="222222"/>
          <w:szCs w:val="24"/>
          <w:shd w:val="clear" w:color="auto" w:fill="FFFFFF"/>
        </w:rPr>
        <w:t xml:space="preserve"> 2017)</w:t>
      </w:r>
      <w:r>
        <w:rPr>
          <w:rFonts w:cs="Times New Roman"/>
          <w:color w:val="222222"/>
          <w:szCs w:val="24"/>
          <w:shd w:val="clear" w:color="auto" w:fill="FFFFFF"/>
        </w:rPr>
        <w:t>, inclusive leadership (</w:t>
      </w:r>
      <w:r w:rsidRPr="00807F82">
        <w:rPr>
          <w:rFonts w:cs="Times New Roman"/>
          <w:color w:val="222222"/>
          <w:szCs w:val="24"/>
          <w:shd w:val="clear" w:color="auto" w:fill="FFFFFF"/>
        </w:rPr>
        <w:t>Choi</w:t>
      </w:r>
      <w:r w:rsidR="00BF3870">
        <w:rPr>
          <w:rFonts w:cs="Times New Roman"/>
          <w:color w:val="222222"/>
          <w:szCs w:val="24"/>
          <w:shd w:val="clear" w:color="auto" w:fill="FFFFFF"/>
        </w:rPr>
        <w:t xml:space="preserve"> </w:t>
      </w:r>
      <w:r w:rsidR="00BF3870" w:rsidRPr="00BF3870">
        <w:rPr>
          <w:rFonts w:cs="Times New Roman"/>
          <w:i/>
          <w:iCs/>
          <w:color w:val="222222"/>
          <w:szCs w:val="24"/>
          <w:shd w:val="clear" w:color="auto" w:fill="FFFFFF"/>
        </w:rPr>
        <w:t>et al.,</w:t>
      </w:r>
      <w:r w:rsidRPr="00807F82">
        <w:rPr>
          <w:rFonts w:cs="Times New Roman"/>
          <w:color w:val="222222"/>
          <w:szCs w:val="24"/>
          <w:shd w:val="clear" w:color="auto" w:fill="FFFFFF"/>
        </w:rPr>
        <w:t xml:space="preserve"> 2015)</w:t>
      </w:r>
      <w:r>
        <w:rPr>
          <w:rFonts w:cs="Times New Roman"/>
          <w:color w:val="222222"/>
          <w:szCs w:val="24"/>
          <w:shd w:val="clear" w:color="auto" w:fill="FFFFFF"/>
        </w:rPr>
        <w:t>, ethical leadership (</w:t>
      </w:r>
      <w:r w:rsidRPr="00807F82">
        <w:rPr>
          <w:rFonts w:cs="Times New Roman"/>
          <w:color w:val="222222"/>
          <w:szCs w:val="24"/>
          <w:shd w:val="clear" w:color="auto" w:fill="FFFFFF"/>
        </w:rPr>
        <w:t>Naeem</w:t>
      </w:r>
      <w:r w:rsidR="00910428">
        <w:rPr>
          <w:rFonts w:cs="Times New Roman"/>
          <w:color w:val="222222"/>
          <w:szCs w:val="24"/>
          <w:shd w:val="clear" w:color="auto" w:fill="FFFFFF"/>
        </w:rPr>
        <w:t xml:space="preserve"> </w:t>
      </w:r>
      <w:r w:rsidR="00910428" w:rsidRPr="00910428">
        <w:rPr>
          <w:rFonts w:cs="Times New Roman"/>
          <w:i/>
          <w:iCs/>
          <w:color w:val="222222"/>
          <w:szCs w:val="24"/>
          <w:shd w:val="clear" w:color="auto" w:fill="FFFFFF"/>
        </w:rPr>
        <w:t>et al.</w:t>
      </w:r>
      <w:r w:rsidRPr="00910428">
        <w:rPr>
          <w:rFonts w:cs="Times New Roman"/>
          <w:i/>
          <w:iCs/>
          <w:color w:val="222222"/>
          <w:szCs w:val="24"/>
          <w:shd w:val="clear" w:color="auto" w:fill="FFFFFF"/>
        </w:rPr>
        <w:t>,</w:t>
      </w:r>
      <w:r w:rsidRPr="00807F82">
        <w:rPr>
          <w:rFonts w:cs="Times New Roman"/>
          <w:color w:val="222222"/>
          <w:szCs w:val="24"/>
          <w:shd w:val="clear" w:color="auto" w:fill="FFFFFF"/>
        </w:rPr>
        <w:t xml:space="preserve"> 2020)</w:t>
      </w:r>
      <w:r>
        <w:rPr>
          <w:rFonts w:cs="Times New Roman"/>
          <w:color w:val="222222"/>
          <w:szCs w:val="24"/>
          <w:shd w:val="clear" w:color="auto" w:fill="FFFFFF"/>
        </w:rPr>
        <w:t xml:space="preserve"> </w:t>
      </w:r>
      <w:r>
        <w:rPr>
          <w:rFonts w:cs="Times New Roman"/>
          <w:color w:val="222222"/>
          <w:szCs w:val="24"/>
          <w:shd w:val="clear" w:color="auto" w:fill="FFFFFF"/>
        </w:rPr>
        <w:lastRenderedPageBreak/>
        <w:t xml:space="preserve">were all positively </w:t>
      </w:r>
      <w:r>
        <w:rPr>
          <w:rFonts w:cs="Times New Roman"/>
          <w:szCs w:val="24"/>
          <w:shd w:val="clear" w:color="auto" w:fill="FFFFFF"/>
        </w:rPr>
        <w:t xml:space="preserve">linked to work engagement, while </w:t>
      </w:r>
      <w:r>
        <w:rPr>
          <w:rFonts w:cs="Times New Roman"/>
          <w:color w:val="222222"/>
          <w:szCs w:val="24"/>
          <w:shd w:val="clear" w:color="auto" w:fill="FFFFFF"/>
        </w:rPr>
        <w:t>abusive supervision was negatively related to work engagement (</w:t>
      </w:r>
      <w:r w:rsidRPr="00807F82">
        <w:rPr>
          <w:rFonts w:cs="Times New Roman"/>
          <w:color w:val="222222"/>
          <w:szCs w:val="24"/>
          <w:shd w:val="clear" w:color="auto" w:fill="FFFFFF"/>
        </w:rPr>
        <w:t>Wang</w:t>
      </w:r>
      <w:r w:rsidR="00BF3870">
        <w:rPr>
          <w:rFonts w:cs="Times New Roman"/>
          <w:color w:val="222222"/>
          <w:szCs w:val="24"/>
          <w:shd w:val="clear" w:color="auto" w:fill="FFFFFF"/>
        </w:rPr>
        <w:t xml:space="preserve"> </w:t>
      </w:r>
      <w:r w:rsidR="00BF3870" w:rsidRPr="00BF3870">
        <w:rPr>
          <w:rFonts w:cs="Times New Roman"/>
          <w:i/>
          <w:iCs/>
          <w:color w:val="222222"/>
          <w:szCs w:val="24"/>
          <w:shd w:val="clear" w:color="auto" w:fill="FFFFFF"/>
        </w:rPr>
        <w:t>et al.</w:t>
      </w:r>
      <w:r w:rsidRPr="00BF3870">
        <w:rPr>
          <w:rFonts w:cs="Times New Roman"/>
          <w:i/>
          <w:iCs/>
          <w:color w:val="222222"/>
          <w:szCs w:val="24"/>
          <w:shd w:val="clear" w:color="auto" w:fill="FFFFFF"/>
        </w:rPr>
        <w:t>,</w:t>
      </w:r>
      <w:r w:rsidRPr="00807F82">
        <w:rPr>
          <w:rFonts w:cs="Times New Roman"/>
          <w:color w:val="222222"/>
          <w:szCs w:val="24"/>
          <w:shd w:val="clear" w:color="auto" w:fill="FFFFFF"/>
        </w:rPr>
        <w:t xml:space="preserve"> 2020).</w:t>
      </w:r>
    </w:p>
    <w:p w14:paraId="0D77AA29" w14:textId="0B6B438C" w:rsidR="00D85C05" w:rsidRDefault="00D85C05" w:rsidP="00781BD7">
      <w:pPr>
        <w:spacing w:after="0" w:line="480" w:lineRule="auto"/>
        <w:ind w:firstLine="720"/>
        <w:jc w:val="both"/>
        <w:rPr>
          <w:rFonts w:cs="Times New Roman"/>
          <w:szCs w:val="24"/>
          <w:shd w:val="clear" w:color="auto" w:fill="FFFFFF"/>
        </w:rPr>
      </w:pPr>
      <w:r w:rsidRPr="00574186">
        <w:rPr>
          <w:rFonts w:cs="Times New Roman"/>
          <w:szCs w:val="24"/>
          <w:shd w:val="clear" w:color="auto" w:fill="FFFFFF"/>
        </w:rPr>
        <w:t xml:space="preserve">Work engagement is conceptualised </w:t>
      </w:r>
      <w:r>
        <w:rPr>
          <w:rFonts w:cs="Times New Roman"/>
          <w:szCs w:val="24"/>
          <w:shd w:val="clear" w:color="auto" w:fill="FFFFFF"/>
        </w:rPr>
        <w:t>through</w:t>
      </w:r>
      <w:r w:rsidRPr="00574186">
        <w:rPr>
          <w:rFonts w:cs="Times New Roman"/>
          <w:szCs w:val="24"/>
          <w:shd w:val="clear" w:color="auto" w:fill="FFFFFF"/>
        </w:rPr>
        <w:t xml:space="preserve"> </w:t>
      </w:r>
      <w:r>
        <w:rPr>
          <w:rFonts w:cs="Times New Roman"/>
          <w:szCs w:val="24"/>
          <w:shd w:val="clear" w:color="auto" w:fill="FFFFFF"/>
        </w:rPr>
        <w:t xml:space="preserve">the </w:t>
      </w:r>
      <w:r w:rsidRPr="00574186">
        <w:rPr>
          <w:rFonts w:cs="Times New Roman"/>
          <w:szCs w:val="24"/>
          <w:shd w:val="clear" w:color="auto" w:fill="FFFFFF"/>
        </w:rPr>
        <w:t>three sub</w:t>
      </w:r>
      <w:r>
        <w:rPr>
          <w:rFonts w:cs="Times New Roman"/>
          <w:szCs w:val="24"/>
          <w:shd w:val="clear" w:color="auto" w:fill="FFFFFF"/>
        </w:rPr>
        <w:t>-</w:t>
      </w:r>
      <w:r w:rsidRPr="00574186">
        <w:rPr>
          <w:rFonts w:cs="Times New Roman"/>
          <w:szCs w:val="24"/>
          <w:shd w:val="clear" w:color="auto" w:fill="FFFFFF"/>
        </w:rPr>
        <w:t xml:space="preserve">dimensions </w:t>
      </w:r>
      <w:r>
        <w:rPr>
          <w:rFonts w:cs="Times New Roman"/>
          <w:szCs w:val="24"/>
          <w:shd w:val="clear" w:color="auto" w:fill="FFFFFF"/>
        </w:rPr>
        <w:t>of</w:t>
      </w:r>
      <w:r w:rsidRPr="00574186">
        <w:rPr>
          <w:rFonts w:cs="Times New Roman"/>
          <w:szCs w:val="24"/>
          <w:shd w:val="clear" w:color="auto" w:fill="FFFFFF"/>
        </w:rPr>
        <w:t xml:space="preserve"> vigour, dedication, and absorption. Vigour is defined by high levels of energy and mental strength. Dedication is described as strong involvement in one’s work with a sense of enthusiasm, while absorption is characterised by </w:t>
      </w:r>
      <w:r>
        <w:rPr>
          <w:rFonts w:cs="Times New Roman"/>
          <w:szCs w:val="24"/>
          <w:shd w:val="clear" w:color="auto" w:fill="FFFFFF"/>
        </w:rPr>
        <w:t xml:space="preserve">being </w:t>
      </w:r>
      <w:r w:rsidRPr="00574186">
        <w:rPr>
          <w:rFonts w:cs="Times New Roman"/>
          <w:szCs w:val="24"/>
          <w:shd w:val="clear" w:color="auto" w:fill="FFFFFF"/>
        </w:rPr>
        <w:t>fully integrated or engrossed in one’s role without easily detaching from the work (Schaufeli &amp; Bakker, 2010; Schaufeli &amp; Bakker, 2004).</w:t>
      </w:r>
      <w:r>
        <w:rPr>
          <w:rFonts w:cs="Times New Roman"/>
          <w:szCs w:val="24"/>
          <w:shd w:val="clear" w:color="auto" w:fill="FFFFFF"/>
        </w:rPr>
        <w:t xml:space="preserve"> Work engagement is influence</w:t>
      </w:r>
      <w:r w:rsidR="00C723CE">
        <w:rPr>
          <w:rFonts w:cs="Times New Roman"/>
          <w:szCs w:val="24"/>
          <w:shd w:val="clear" w:color="auto" w:fill="FFFFFF"/>
        </w:rPr>
        <w:t>d</w:t>
      </w:r>
      <w:r>
        <w:rPr>
          <w:rFonts w:cs="Times New Roman"/>
          <w:szCs w:val="24"/>
          <w:shd w:val="clear" w:color="auto" w:fill="FFFFFF"/>
        </w:rPr>
        <w:t xml:space="preserve"> by both personal and environmental factors (</w:t>
      </w:r>
      <w:r w:rsidRPr="00997FA4">
        <w:rPr>
          <w:rFonts w:cs="Times New Roman"/>
          <w:color w:val="222222"/>
          <w:szCs w:val="24"/>
          <w:shd w:val="clear" w:color="auto" w:fill="FFFFFF"/>
        </w:rPr>
        <w:t>Tziner</w:t>
      </w:r>
      <w:r w:rsidR="00BF3870">
        <w:rPr>
          <w:rFonts w:cs="Times New Roman"/>
          <w:color w:val="222222"/>
          <w:szCs w:val="24"/>
          <w:shd w:val="clear" w:color="auto" w:fill="FFFFFF"/>
        </w:rPr>
        <w:t xml:space="preserve"> </w:t>
      </w:r>
      <w:r w:rsidR="00BF3870" w:rsidRPr="00BF3870">
        <w:rPr>
          <w:rFonts w:cs="Times New Roman"/>
          <w:i/>
          <w:iCs/>
          <w:color w:val="222222"/>
          <w:szCs w:val="24"/>
          <w:shd w:val="clear" w:color="auto" w:fill="FFFFFF"/>
        </w:rPr>
        <w:t>et al.,</w:t>
      </w:r>
      <w:r w:rsidRPr="00997FA4">
        <w:rPr>
          <w:rFonts w:cs="Times New Roman"/>
          <w:color w:val="222222"/>
          <w:szCs w:val="24"/>
          <w:shd w:val="clear" w:color="auto" w:fill="FFFFFF"/>
        </w:rPr>
        <w:t xml:space="preserve"> 2019</w:t>
      </w:r>
      <w:r>
        <w:rPr>
          <w:rFonts w:cs="Times New Roman"/>
          <w:szCs w:val="24"/>
          <w:shd w:val="clear" w:color="auto" w:fill="FFFFFF"/>
        </w:rPr>
        <w:t xml:space="preserve">). Research shows that </w:t>
      </w:r>
      <w:bookmarkStart w:id="93" w:name="_Hlk93313648"/>
      <w:r>
        <w:rPr>
          <w:rFonts w:cs="Times New Roman"/>
          <w:szCs w:val="24"/>
          <w:shd w:val="clear" w:color="auto" w:fill="FFFFFF"/>
        </w:rPr>
        <w:t>employees that are highly engaged in their work achieve work faster and are less likely to quit their jobs (</w:t>
      </w:r>
      <w:r w:rsidRPr="00B72291">
        <w:rPr>
          <w:rFonts w:cs="Times New Roman"/>
          <w:color w:val="222222"/>
          <w:szCs w:val="24"/>
          <w:shd w:val="clear" w:color="auto" w:fill="FFFFFF"/>
        </w:rPr>
        <w:t>Du Plooy &amp; Roodt, 2010</w:t>
      </w:r>
      <w:r>
        <w:rPr>
          <w:rFonts w:cs="Times New Roman"/>
          <w:color w:val="222222"/>
          <w:szCs w:val="24"/>
          <w:shd w:val="clear" w:color="auto" w:fill="FFFFFF"/>
        </w:rPr>
        <w:t xml:space="preserve">; </w:t>
      </w:r>
      <w:r w:rsidRPr="00B72291">
        <w:rPr>
          <w:rFonts w:cs="Times New Roman"/>
          <w:color w:val="222222"/>
          <w:szCs w:val="24"/>
          <w:shd w:val="clear" w:color="auto" w:fill="FFFFFF"/>
        </w:rPr>
        <w:t>Saxena &amp; Srivastava, 2015</w:t>
      </w:r>
      <w:r>
        <w:rPr>
          <w:rFonts w:cs="Times New Roman"/>
          <w:szCs w:val="24"/>
          <w:shd w:val="clear" w:color="auto" w:fill="FFFFFF"/>
        </w:rPr>
        <w:t xml:space="preserve">). </w:t>
      </w:r>
      <w:bookmarkEnd w:id="93"/>
      <w:r>
        <w:rPr>
          <w:rFonts w:cs="Times New Roman"/>
          <w:szCs w:val="24"/>
          <w:shd w:val="clear" w:color="auto" w:fill="FFFFFF"/>
        </w:rPr>
        <w:t>Similarly, job resources, learning opportunities, performance feedback, co-workers and supervisor support are positively related to work engagement (</w:t>
      </w:r>
      <w:r w:rsidRPr="001351BB">
        <w:rPr>
          <w:rFonts w:cs="Times New Roman"/>
          <w:color w:val="222222"/>
          <w:szCs w:val="24"/>
          <w:shd w:val="clear" w:color="auto" w:fill="FFFFFF"/>
        </w:rPr>
        <w:t>Bakker &amp; Leiter, 2010</w:t>
      </w:r>
      <w:r>
        <w:rPr>
          <w:rFonts w:cs="Times New Roman"/>
          <w:color w:val="222222"/>
          <w:szCs w:val="24"/>
          <w:shd w:val="clear" w:color="auto" w:fill="FFFFFF"/>
        </w:rPr>
        <w:t xml:space="preserve">; </w:t>
      </w:r>
      <w:r w:rsidRPr="001351BB">
        <w:rPr>
          <w:rFonts w:cs="Times New Roman"/>
          <w:color w:val="222222"/>
          <w:szCs w:val="24"/>
          <w:shd w:val="clear" w:color="auto" w:fill="FFFFFF"/>
        </w:rPr>
        <w:t>Pinna</w:t>
      </w:r>
      <w:r w:rsidR="00BF3870">
        <w:rPr>
          <w:rFonts w:cs="Times New Roman"/>
          <w:color w:val="222222"/>
          <w:szCs w:val="24"/>
          <w:shd w:val="clear" w:color="auto" w:fill="FFFFFF"/>
        </w:rPr>
        <w:t xml:space="preserve"> </w:t>
      </w:r>
      <w:r w:rsidR="00BF3870" w:rsidRPr="00BF3870">
        <w:rPr>
          <w:rFonts w:cs="Times New Roman"/>
          <w:i/>
          <w:iCs/>
          <w:color w:val="222222"/>
          <w:szCs w:val="24"/>
          <w:shd w:val="clear" w:color="auto" w:fill="FFFFFF"/>
        </w:rPr>
        <w:t>et al.</w:t>
      </w:r>
      <w:r w:rsidRPr="00BF3870">
        <w:rPr>
          <w:rFonts w:cs="Times New Roman"/>
          <w:i/>
          <w:iCs/>
          <w:color w:val="222222"/>
          <w:szCs w:val="24"/>
          <w:shd w:val="clear" w:color="auto" w:fill="FFFFFF"/>
        </w:rPr>
        <w:t>,</w:t>
      </w:r>
      <w:r w:rsidRPr="001351BB">
        <w:rPr>
          <w:rFonts w:cs="Times New Roman"/>
          <w:color w:val="222222"/>
          <w:szCs w:val="24"/>
          <w:shd w:val="clear" w:color="auto" w:fill="FFFFFF"/>
        </w:rPr>
        <w:t xml:space="preserve"> 2020</w:t>
      </w:r>
      <w:r>
        <w:rPr>
          <w:rFonts w:cs="Times New Roman"/>
          <w:szCs w:val="24"/>
          <w:shd w:val="clear" w:color="auto" w:fill="FFFFFF"/>
        </w:rPr>
        <w:t>).</w:t>
      </w:r>
    </w:p>
    <w:p w14:paraId="42C790EE" w14:textId="6F8A7066" w:rsidR="00D85C05" w:rsidRPr="00527EE7" w:rsidRDefault="00D85C05" w:rsidP="00781BD7">
      <w:pPr>
        <w:spacing w:after="0" w:line="480" w:lineRule="auto"/>
        <w:ind w:firstLine="720"/>
        <w:jc w:val="both"/>
        <w:rPr>
          <w:rFonts w:cs="Times New Roman"/>
          <w:color w:val="222222"/>
          <w:szCs w:val="24"/>
          <w:shd w:val="clear" w:color="auto" w:fill="FFFFFF"/>
        </w:rPr>
      </w:pPr>
      <w:r>
        <w:rPr>
          <w:rFonts w:cs="Times New Roman"/>
          <w:szCs w:val="24"/>
          <w:shd w:val="clear" w:color="auto" w:fill="FFFFFF"/>
        </w:rPr>
        <w:t xml:space="preserve">The most popular measure of work engagement in the literature is the Utrecht Work Engagement Scale (UWES; Schaufeli &amp; Bakker, 2003; </w:t>
      </w:r>
      <w:r>
        <w:t>Schaufeli</w:t>
      </w:r>
      <w:r w:rsidR="00BF3870">
        <w:t xml:space="preserve"> </w:t>
      </w:r>
      <w:r w:rsidR="00BF3870" w:rsidRPr="00BF3870">
        <w:rPr>
          <w:i/>
          <w:iCs/>
        </w:rPr>
        <w:t>et al.</w:t>
      </w:r>
      <w:r w:rsidRPr="00BF3870">
        <w:rPr>
          <w:i/>
          <w:iCs/>
        </w:rPr>
        <w:t>,</w:t>
      </w:r>
      <w:r>
        <w:t xml:space="preserve"> 2002), comprising of vigour, dedication, and absorption. This measure </w:t>
      </w:r>
      <w:r w:rsidR="00F22CE3">
        <w:t>was</w:t>
      </w:r>
      <w:r w:rsidR="008B5BC0">
        <w:rPr>
          <w:rFonts w:cs="Times New Roman"/>
          <w:szCs w:val="24"/>
          <w:shd w:val="clear" w:color="auto" w:fill="FFFFFF"/>
        </w:rPr>
        <w:t xml:space="preserve"> </w:t>
      </w:r>
      <w:r>
        <w:rPr>
          <w:rFonts w:cs="Times New Roman"/>
          <w:szCs w:val="24"/>
          <w:shd w:val="clear" w:color="auto" w:fill="FFFFFF"/>
        </w:rPr>
        <w:t>developed to assess work engagement</w:t>
      </w:r>
      <w:r w:rsidR="008B5BC0">
        <w:rPr>
          <w:rFonts w:cs="Times New Roman"/>
          <w:szCs w:val="24"/>
          <w:shd w:val="clear" w:color="auto" w:fill="FFFFFF"/>
        </w:rPr>
        <w:t xml:space="preserve"> as an opposite pole of burnout</w:t>
      </w:r>
      <w:r>
        <w:rPr>
          <w:rFonts w:cs="Times New Roman"/>
          <w:szCs w:val="24"/>
          <w:shd w:val="clear" w:color="auto" w:fill="FFFFFF"/>
        </w:rPr>
        <w:t xml:space="preserve"> (</w:t>
      </w:r>
      <w:r w:rsidRPr="00112763">
        <w:rPr>
          <w:rFonts w:cs="Times New Roman"/>
          <w:color w:val="222222"/>
          <w:szCs w:val="24"/>
          <w:shd w:val="clear" w:color="auto" w:fill="FFFFFF"/>
        </w:rPr>
        <w:t>González-Romá</w:t>
      </w:r>
      <w:r w:rsidR="00BF3870">
        <w:rPr>
          <w:rFonts w:cs="Times New Roman"/>
          <w:color w:val="222222"/>
          <w:szCs w:val="24"/>
          <w:shd w:val="clear" w:color="auto" w:fill="FFFFFF"/>
        </w:rPr>
        <w:t xml:space="preserve"> </w:t>
      </w:r>
      <w:r w:rsidR="00BF3870" w:rsidRPr="00BF3870">
        <w:rPr>
          <w:rFonts w:cs="Times New Roman"/>
          <w:i/>
          <w:iCs/>
          <w:color w:val="222222"/>
          <w:szCs w:val="24"/>
          <w:shd w:val="clear" w:color="auto" w:fill="FFFFFF"/>
        </w:rPr>
        <w:t>et al.</w:t>
      </w:r>
      <w:r w:rsidRPr="00BF3870">
        <w:rPr>
          <w:rFonts w:cs="Times New Roman"/>
          <w:i/>
          <w:iCs/>
          <w:color w:val="222222"/>
          <w:szCs w:val="24"/>
          <w:shd w:val="clear" w:color="auto" w:fill="FFFFFF"/>
        </w:rPr>
        <w:t>,</w:t>
      </w:r>
      <w:r w:rsidRPr="00112763">
        <w:rPr>
          <w:rFonts w:cs="Times New Roman"/>
          <w:color w:val="222222"/>
          <w:szCs w:val="24"/>
          <w:shd w:val="clear" w:color="auto" w:fill="FFFFFF"/>
        </w:rPr>
        <w:t xml:space="preserve"> 2006</w:t>
      </w:r>
      <w:r w:rsidR="008B5BC0">
        <w:rPr>
          <w:rFonts w:cs="Times New Roman"/>
          <w:color w:val="222222"/>
          <w:szCs w:val="24"/>
          <w:shd w:val="clear" w:color="auto" w:fill="FFFFFF"/>
        </w:rPr>
        <w:t>)</w:t>
      </w:r>
      <w:r>
        <w:rPr>
          <w:rFonts w:cs="Times New Roman"/>
          <w:color w:val="222222"/>
          <w:szCs w:val="24"/>
          <w:shd w:val="clear" w:color="auto" w:fill="FFFFFF"/>
        </w:rPr>
        <w:t xml:space="preserve">. </w:t>
      </w:r>
      <w:r w:rsidR="008B5BC0">
        <w:rPr>
          <w:rFonts w:cs="Times New Roman"/>
          <w:color w:val="222222"/>
          <w:szCs w:val="24"/>
          <w:shd w:val="clear" w:color="auto" w:fill="FFFFFF"/>
        </w:rPr>
        <w:t>Thus</w:t>
      </w:r>
      <w:r>
        <w:rPr>
          <w:rFonts w:cs="Times New Roman"/>
          <w:color w:val="222222"/>
          <w:szCs w:val="24"/>
          <w:shd w:val="clear" w:color="auto" w:fill="FFFFFF"/>
        </w:rPr>
        <w:t xml:space="preserve">, burnout and work engagement are conceptually </w:t>
      </w:r>
      <w:r w:rsidR="008B5BC0">
        <w:rPr>
          <w:rFonts w:cs="Times New Roman"/>
          <w:color w:val="222222"/>
          <w:szCs w:val="24"/>
          <w:shd w:val="clear" w:color="auto" w:fill="FFFFFF"/>
        </w:rPr>
        <w:t xml:space="preserve">and operationally </w:t>
      </w:r>
      <w:r>
        <w:rPr>
          <w:rFonts w:cs="Times New Roman"/>
          <w:color w:val="222222"/>
          <w:szCs w:val="24"/>
          <w:shd w:val="clear" w:color="auto" w:fill="FFFFFF"/>
        </w:rPr>
        <w:t>different (</w:t>
      </w:r>
      <w:r w:rsidRPr="00527EE7">
        <w:rPr>
          <w:rFonts w:asciiTheme="majorBidi" w:hAnsiTheme="majorBidi" w:cstheme="majorBidi"/>
          <w:color w:val="222222"/>
          <w:szCs w:val="24"/>
          <w:shd w:val="clear" w:color="auto" w:fill="FFFFFF"/>
        </w:rPr>
        <w:t>Schaufeli</w:t>
      </w:r>
      <w:r w:rsidR="00BF3870">
        <w:rPr>
          <w:rFonts w:asciiTheme="majorBidi" w:hAnsiTheme="majorBidi" w:cstheme="majorBidi"/>
          <w:color w:val="222222"/>
          <w:szCs w:val="24"/>
          <w:shd w:val="clear" w:color="auto" w:fill="FFFFFF"/>
        </w:rPr>
        <w:t xml:space="preserve"> </w:t>
      </w:r>
      <w:r w:rsidR="00BF3870" w:rsidRPr="00BF3870">
        <w:rPr>
          <w:rFonts w:asciiTheme="majorBidi" w:hAnsiTheme="majorBidi" w:cstheme="majorBidi"/>
          <w:i/>
          <w:iCs/>
          <w:color w:val="222222"/>
          <w:szCs w:val="24"/>
          <w:shd w:val="clear" w:color="auto" w:fill="FFFFFF"/>
        </w:rPr>
        <w:t>et al.</w:t>
      </w:r>
      <w:r w:rsidRPr="00BF3870">
        <w:rPr>
          <w:rFonts w:asciiTheme="majorBidi" w:hAnsiTheme="majorBidi" w:cstheme="majorBidi"/>
          <w:i/>
          <w:iCs/>
          <w:color w:val="222222"/>
          <w:szCs w:val="24"/>
          <w:shd w:val="clear" w:color="auto" w:fill="FFFFFF"/>
        </w:rPr>
        <w:t>,</w:t>
      </w:r>
      <w:r w:rsidRPr="00527EE7">
        <w:rPr>
          <w:rFonts w:asciiTheme="majorBidi" w:hAnsiTheme="majorBidi" w:cstheme="majorBidi"/>
          <w:color w:val="222222"/>
          <w:szCs w:val="24"/>
          <w:shd w:val="clear" w:color="auto" w:fill="FFFFFF"/>
        </w:rPr>
        <w:t xml:space="preserve"> 2008)</w:t>
      </w:r>
      <w:r>
        <w:rPr>
          <w:rFonts w:asciiTheme="majorBidi" w:hAnsiTheme="majorBidi" w:cstheme="majorBidi"/>
          <w:color w:val="222222"/>
          <w:szCs w:val="24"/>
          <w:shd w:val="clear" w:color="auto" w:fill="FFFFFF"/>
        </w:rPr>
        <w:t xml:space="preserve">. </w:t>
      </w:r>
      <w:r w:rsidRPr="00527EE7">
        <w:rPr>
          <w:rFonts w:asciiTheme="majorBidi" w:hAnsiTheme="majorBidi" w:cstheme="majorBidi"/>
          <w:color w:val="222222"/>
          <w:szCs w:val="24"/>
          <w:shd w:val="clear" w:color="auto" w:fill="FFFFFF"/>
        </w:rPr>
        <w:t>While burnout e</w:t>
      </w:r>
      <w:r>
        <w:rPr>
          <w:rFonts w:asciiTheme="majorBidi" w:hAnsiTheme="majorBidi" w:cstheme="majorBidi"/>
          <w:color w:val="222222"/>
          <w:szCs w:val="24"/>
          <w:shd w:val="clear" w:color="auto" w:fill="FFFFFF"/>
        </w:rPr>
        <w:t xml:space="preserve">xplains the state of emotional, </w:t>
      </w:r>
      <w:r w:rsidR="00AA49F4">
        <w:rPr>
          <w:rFonts w:asciiTheme="majorBidi" w:hAnsiTheme="majorBidi" w:cstheme="majorBidi"/>
          <w:color w:val="222222"/>
          <w:szCs w:val="24"/>
          <w:shd w:val="clear" w:color="auto" w:fill="FFFFFF"/>
        </w:rPr>
        <w:t>physical,</w:t>
      </w:r>
      <w:r>
        <w:rPr>
          <w:rFonts w:asciiTheme="majorBidi" w:hAnsiTheme="majorBidi" w:cstheme="majorBidi"/>
          <w:color w:val="222222"/>
          <w:szCs w:val="24"/>
          <w:shd w:val="clear" w:color="auto" w:fill="FFFFFF"/>
        </w:rPr>
        <w:t xml:space="preserve"> and cognitive weariness (</w:t>
      </w:r>
      <w:r w:rsidRPr="00527EE7">
        <w:rPr>
          <w:rFonts w:asciiTheme="majorBidi" w:hAnsiTheme="majorBidi" w:cstheme="majorBidi"/>
          <w:color w:val="222222"/>
          <w:szCs w:val="24"/>
          <w:shd w:val="clear" w:color="auto" w:fill="FFFFFF"/>
        </w:rPr>
        <w:t>Schaufeli</w:t>
      </w:r>
      <w:r>
        <w:rPr>
          <w:rFonts w:asciiTheme="majorBidi" w:hAnsiTheme="majorBidi" w:cstheme="majorBidi"/>
          <w:color w:val="222222"/>
          <w:szCs w:val="24"/>
          <w:shd w:val="clear" w:color="auto" w:fill="FFFFFF"/>
        </w:rPr>
        <w:t xml:space="preserve"> </w:t>
      </w:r>
      <w:r w:rsidRPr="00BF3870">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2008), work engagement relates to a positive work-related state of mind (</w:t>
      </w:r>
      <w:r>
        <w:t xml:space="preserve">Schaufeli </w:t>
      </w:r>
      <w:r w:rsidRPr="00BF3870">
        <w:rPr>
          <w:i/>
          <w:iCs/>
        </w:rPr>
        <w:t>et al.,</w:t>
      </w:r>
      <w:r>
        <w:t xml:space="preserve"> 2002).</w:t>
      </w:r>
      <w:r>
        <w:rPr>
          <w:rFonts w:asciiTheme="majorBidi" w:hAnsiTheme="majorBidi" w:cstheme="majorBidi"/>
          <w:color w:val="222222"/>
          <w:szCs w:val="24"/>
          <w:shd w:val="clear" w:color="auto" w:fill="FFFFFF"/>
        </w:rPr>
        <w:t xml:space="preserve"> </w:t>
      </w:r>
    </w:p>
    <w:p w14:paraId="7D0FD07A" w14:textId="0EF3E826" w:rsidR="00D85C05" w:rsidRDefault="00D85C05" w:rsidP="00781BD7">
      <w:pPr>
        <w:spacing w:after="0" w:line="480" w:lineRule="auto"/>
        <w:ind w:firstLine="720"/>
        <w:jc w:val="both"/>
        <w:rPr>
          <w:rFonts w:cs="Times New Roman"/>
          <w:szCs w:val="24"/>
          <w:shd w:val="clear" w:color="auto" w:fill="FFFFFF"/>
        </w:rPr>
      </w:pPr>
      <w:r w:rsidRPr="00CB047A">
        <w:rPr>
          <w:rFonts w:cs="Times New Roman"/>
          <w:szCs w:val="24"/>
          <w:shd w:val="clear" w:color="auto" w:fill="FFFFFF"/>
        </w:rPr>
        <w:t>Burnout and work engagement are both driven by personality dimensions (Kim</w:t>
      </w:r>
      <w:r w:rsidR="00BF3870">
        <w:rPr>
          <w:rFonts w:cs="Times New Roman"/>
          <w:szCs w:val="24"/>
          <w:shd w:val="clear" w:color="auto" w:fill="FFFFFF"/>
        </w:rPr>
        <w:t xml:space="preserve"> </w:t>
      </w:r>
      <w:r w:rsidR="00BF3870" w:rsidRPr="00BF3870">
        <w:rPr>
          <w:rFonts w:cs="Times New Roman"/>
          <w:i/>
          <w:iCs/>
          <w:szCs w:val="24"/>
          <w:shd w:val="clear" w:color="auto" w:fill="FFFFFF"/>
        </w:rPr>
        <w:t>et al.,</w:t>
      </w:r>
      <w:r w:rsidRPr="00CB047A">
        <w:rPr>
          <w:rFonts w:cs="Times New Roman"/>
          <w:szCs w:val="24"/>
          <w:shd w:val="clear" w:color="auto" w:fill="FFFFFF"/>
        </w:rPr>
        <w:t xml:space="preserve"> 2009). They are psychological reactions that develop when individual characteristics interact with work characteristics (Montgomery</w:t>
      </w:r>
      <w:r w:rsidR="00BF3870">
        <w:rPr>
          <w:rFonts w:cs="Times New Roman"/>
          <w:szCs w:val="24"/>
          <w:shd w:val="clear" w:color="auto" w:fill="FFFFFF"/>
        </w:rPr>
        <w:t xml:space="preserve"> </w:t>
      </w:r>
      <w:r w:rsidR="00BF3870" w:rsidRPr="00BF3870">
        <w:rPr>
          <w:rFonts w:cs="Times New Roman"/>
          <w:i/>
          <w:iCs/>
          <w:szCs w:val="24"/>
          <w:shd w:val="clear" w:color="auto" w:fill="FFFFFF"/>
        </w:rPr>
        <w:t>et al.,</w:t>
      </w:r>
      <w:r w:rsidRPr="00CB047A">
        <w:rPr>
          <w:rFonts w:cs="Times New Roman"/>
          <w:szCs w:val="24"/>
          <w:shd w:val="clear" w:color="auto" w:fill="FFFFFF"/>
        </w:rPr>
        <w:t xml:space="preserve"> 2015). Regarding levels of analysis, burnout and work engagement have been conceptualised at the individual and team levels. Originally </w:t>
      </w:r>
      <w:r w:rsidRPr="00CB047A">
        <w:rPr>
          <w:rFonts w:cs="Times New Roman"/>
          <w:szCs w:val="24"/>
          <w:shd w:val="clear" w:color="auto" w:fill="FFFFFF"/>
        </w:rPr>
        <w:lastRenderedPageBreak/>
        <w:t xml:space="preserve">conceptualised as </w:t>
      </w:r>
      <w:r w:rsidR="00C723CE">
        <w:rPr>
          <w:rFonts w:cs="Times New Roman"/>
          <w:szCs w:val="24"/>
          <w:shd w:val="clear" w:color="auto" w:fill="FFFFFF"/>
        </w:rPr>
        <w:t xml:space="preserve">an </w:t>
      </w:r>
      <w:r w:rsidRPr="00CB047A">
        <w:rPr>
          <w:rFonts w:cs="Times New Roman"/>
          <w:szCs w:val="24"/>
          <w:shd w:val="clear" w:color="auto" w:fill="FFFFFF"/>
        </w:rPr>
        <w:t xml:space="preserve">individual </w:t>
      </w:r>
      <w:r w:rsidR="00B7048D">
        <w:rPr>
          <w:rFonts w:cs="Times New Roman"/>
          <w:szCs w:val="24"/>
          <w:shd w:val="clear" w:color="auto" w:fill="FFFFFF"/>
        </w:rPr>
        <w:t>psychological state</w:t>
      </w:r>
      <w:r w:rsidRPr="00CB047A">
        <w:rPr>
          <w:rFonts w:cs="Times New Roman"/>
          <w:szCs w:val="24"/>
          <w:shd w:val="clear" w:color="auto" w:fill="FFFFFF"/>
        </w:rPr>
        <w:t xml:space="preserve">, </w:t>
      </w:r>
      <w:r>
        <w:rPr>
          <w:rFonts w:cs="Times New Roman"/>
          <w:szCs w:val="24"/>
          <w:shd w:val="clear" w:color="auto" w:fill="FFFFFF"/>
        </w:rPr>
        <w:t>work engagement is</w:t>
      </w:r>
      <w:r w:rsidRPr="00CB047A">
        <w:rPr>
          <w:rFonts w:cs="Times New Roman"/>
          <w:szCs w:val="24"/>
          <w:shd w:val="clear" w:color="auto" w:fill="FFFFFF"/>
        </w:rPr>
        <w:t xml:space="preserve"> rooted in </w:t>
      </w:r>
      <w:r w:rsidR="00C723CE">
        <w:rPr>
          <w:rFonts w:cs="Times New Roman"/>
          <w:szCs w:val="24"/>
          <w:shd w:val="clear" w:color="auto" w:fill="FFFFFF"/>
        </w:rPr>
        <w:t xml:space="preserve">the </w:t>
      </w:r>
      <w:r w:rsidRPr="00CB047A">
        <w:rPr>
          <w:rFonts w:cs="Times New Roman"/>
          <w:szCs w:val="24"/>
          <w:shd w:val="clear" w:color="auto" w:fill="FFFFFF"/>
        </w:rPr>
        <w:t xml:space="preserve">job </w:t>
      </w:r>
      <w:r>
        <w:rPr>
          <w:rFonts w:cs="Times New Roman"/>
          <w:szCs w:val="24"/>
          <w:shd w:val="clear" w:color="auto" w:fill="FFFFFF"/>
        </w:rPr>
        <w:t>demands-resource (JD-R) model (</w:t>
      </w:r>
      <w:r w:rsidRPr="00CB047A">
        <w:rPr>
          <w:rFonts w:cs="Times New Roman"/>
          <w:szCs w:val="24"/>
          <w:shd w:val="clear" w:color="auto" w:fill="FFFFFF"/>
        </w:rPr>
        <w:t>Costa</w:t>
      </w:r>
      <w:r w:rsidR="00BF3870">
        <w:rPr>
          <w:rFonts w:cs="Times New Roman"/>
          <w:szCs w:val="24"/>
          <w:shd w:val="clear" w:color="auto" w:fill="FFFFFF"/>
        </w:rPr>
        <w:t xml:space="preserve"> </w:t>
      </w:r>
      <w:r w:rsidR="00BF3870" w:rsidRPr="00BF3870">
        <w:rPr>
          <w:rFonts w:cs="Times New Roman"/>
          <w:i/>
          <w:iCs/>
          <w:szCs w:val="24"/>
          <w:shd w:val="clear" w:color="auto" w:fill="FFFFFF"/>
        </w:rPr>
        <w:t>et al.,</w:t>
      </w:r>
      <w:r w:rsidRPr="00CB047A">
        <w:rPr>
          <w:rFonts w:cs="Times New Roman"/>
          <w:szCs w:val="24"/>
          <w:shd w:val="clear" w:color="auto" w:fill="FFFFFF"/>
        </w:rPr>
        <w:t xml:space="preserve"> 2014). </w:t>
      </w:r>
      <w:r>
        <w:rPr>
          <w:rFonts w:cs="Times New Roman"/>
          <w:szCs w:val="24"/>
          <w:shd w:val="clear" w:color="auto" w:fill="FFFFFF"/>
        </w:rPr>
        <w:t xml:space="preserve">The JD-R model has two aspects. First, </w:t>
      </w:r>
      <w:r w:rsidR="00C723CE">
        <w:rPr>
          <w:rFonts w:cs="Times New Roman"/>
          <w:szCs w:val="24"/>
          <w:shd w:val="clear" w:color="auto" w:fill="FFFFFF"/>
        </w:rPr>
        <w:t xml:space="preserve">is </w:t>
      </w:r>
      <w:r>
        <w:rPr>
          <w:rFonts w:cs="Times New Roman"/>
          <w:szCs w:val="24"/>
          <w:shd w:val="clear" w:color="auto" w:fill="FFFFFF"/>
        </w:rPr>
        <w:t xml:space="preserve">the job demand aspect </w:t>
      </w:r>
      <w:r w:rsidR="00C723CE">
        <w:rPr>
          <w:rFonts w:cs="Times New Roman"/>
          <w:szCs w:val="24"/>
          <w:shd w:val="clear" w:color="auto" w:fill="FFFFFF"/>
        </w:rPr>
        <w:t>which</w:t>
      </w:r>
      <w:r>
        <w:rPr>
          <w:rFonts w:cs="Times New Roman"/>
          <w:szCs w:val="24"/>
          <w:shd w:val="clear" w:color="auto" w:fill="FFFFFF"/>
        </w:rPr>
        <w:t xml:space="preserve"> explains that work environments have the physical, </w:t>
      </w:r>
      <w:r w:rsidR="00987E45">
        <w:rPr>
          <w:rFonts w:cs="Times New Roman"/>
          <w:szCs w:val="24"/>
          <w:shd w:val="clear" w:color="auto" w:fill="FFFFFF"/>
        </w:rPr>
        <w:t>organisational,</w:t>
      </w:r>
      <w:r>
        <w:rPr>
          <w:rFonts w:cs="Times New Roman"/>
          <w:szCs w:val="24"/>
          <w:shd w:val="clear" w:color="auto" w:fill="FFFFFF"/>
        </w:rPr>
        <w:t xml:space="preserve"> or social aspects of a job that have associated cost</w:t>
      </w:r>
      <w:r w:rsidR="00C723CE">
        <w:rPr>
          <w:rFonts w:cs="Times New Roman"/>
          <w:szCs w:val="24"/>
          <w:shd w:val="clear" w:color="auto" w:fill="FFFFFF"/>
        </w:rPr>
        <w:t>s</w:t>
      </w:r>
      <w:r>
        <w:rPr>
          <w:rFonts w:cs="Times New Roman"/>
          <w:szCs w:val="24"/>
          <w:shd w:val="clear" w:color="auto" w:fill="FFFFFF"/>
        </w:rPr>
        <w:t xml:space="preserve"> and require physical and psychological effort and skills from an employee. Second, the resources aspect that comprise</w:t>
      </w:r>
      <w:r w:rsidR="00C723CE">
        <w:rPr>
          <w:rFonts w:cs="Times New Roman"/>
          <w:szCs w:val="24"/>
          <w:shd w:val="clear" w:color="auto" w:fill="FFFFFF"/>
        </w:rPr>
        <w:t>s</w:t>
      </w:r>
      <w:r>
        <w:rPr>
          <w:rFonts w:cs="Times New Roman"/>
          <w:szCs w:val="24"/>
          <w:shd w:val="clear" w:color="auto" w:fill="FFFFFF"/>
        </w:rPr>
        <w:t xml:space="preserve"> the physical, social, </w:t>
      </w:r>
      <w:r w:rsidR="00987E45">
        <w:rPr>
          <w:rFonts w:cs="Times New Roman"/>
          <w:szCs w:val="24"/>
          <w:shd w:val="clear" w:color="auto" w:fill="FFFFFF"/>
        </w:rPr>
        <w:t>psychological,</w:t>
      </w:r>
      <w:r>
        <w:rPr>
          <w:rFonts w:cs="Times New Roman"/>
          <w:szCs w:val="24"/>
          <w:shd w:val="clear" w:color="auto" w:fill="FFFFFF"/>
        </w:rPr>
        <w:t xml:space="preserve"> or organisational features of a job that help in achieving organisational goals or reduce the psychological cost associated with the job (</w:t>
      </w:r>
      <w:r w:rsidRPr="00E27819">
        <w:rPr>
          <w:rFonts w:cs="Times New Roman"/>
          <w:szCs w:val="24"/>
          <w:shd w:val="clear" w:color="auto" w:fill="FFFFFF"/>
        </w:rPr>
        <w:t xml:space="preserve">Demerouti </w:t>
      </w:r>
      <w:r w:rsidRPr="00BF3870">
        <w:rPr>
          <w:rFonts w:cs="Times New Roman"/>
          <w:i/>
          <w:iCs/>
          <w:szCs w:val="24"/>
          <w:shd w:val="clear" w:color="auto" w:fill="FFFFFF"/>
        </w:rPr>
        <w:t>et al.,</w:t>
      </w:r>
      <w:r>
        <w:rPr>
          <w:rFonts w:cs="Times New Roman"/>
          <w:szCs w:val="24"/>
          <w:shd w:val="clear" w:color="auto" w:fill="FFFFFF"/>
        </w:rPr>
        <w:t xml:space="preserve"> </w:t>
      </w:r>
      <w:r w:rsidRPr="00E27819">
        <w:rPr>
          <w:rFonts w:cs="Times New Roman"/>
          <w:szCs w:val="24"/>
          <w:shd w:val="clear" w:color="auto" w:fill="FFFFFF"/>
        </w:rPr>
        <w:t>2001)</w:t>
      </w:r>
      <w:r>
        <w:rPr>
          <w:rFonts w:cs="Times New Roman"/>
          <w:szCs w:val="24"/>
          <w:shd w:val="clear" w:color="auto" w:fill="FFFFFF"/>
        </w:rPr>
        <w:t xml:space="preserve">. </w:t>
      </w:r>
      <w:r w:rsidRPr="00CB047A">
        <w:rPr>
          <w:rFonts w:cs="Times New Roman"/>
          <w:szCs w:val="24"/>
          <w:shd w:val="clear" w:color="auto" w:fill="FFFFFF"/>
        </w:rPr>
        <w:t>However, scholars have extended the</w:t>
      </w:r>
      <w:r>
        <w:rPr>
          <w:rFonts w:cs="Times New Roman"/>
          <w:szCs w:val="24"/>
          <w:shd w:val="clear" w:color="auto" w:fill="FFFFFF"/>
        </w:rPr>
        <w:t xml:space="preserve"> work engagement </w:t>
      </w:r>
      <w:r w:rsidRPr="00CB047A">
        <w:rPr>
          <w:rFonts w:cs="Times New Roman"/>
          <w:szCs w:val="24"/>
          <w:shd w:val="clear" w:color="auto" w:fill="FFFFFF"/>
        </w:rPr>
        <w:t>construct to team</w:t>
      </w:r>
      <w:r>
        <w:rPr>
          <w:rFonts w:cs="Times New Roman"/>
          <w:szCs w:val="24"/>
          <w:shd w:val="clear" w:color="auto" w:fill="FFFFFF"/>
        </w:rPr>
        <w:t>s</w:t>
      </w:r>
      <w:r w:rsidRPr="00CB047A">
        <w:rPr>
          <w:rFonts w:cs="Times New Roman"/>
          <w:szCs w:val="24"/>
          <w:shd w:val="clear" w:color="auto" w:fill="FFFFFF"/>
        </w:rPr>
        <w:t xml:space="preserve">, arguing that teamwork engagement, for example, is relevant for explaining work performance and well-being </w:t>
      </w:r>
      <w:r>
        <w:rPr>
          <w:rFonts w:cs="Times New Roman"/>
          <w:szCs w:val="24"/>
          <w:shd w:val="clear" w:color="auto" w:fill="FFFFFF"/>
        </w:rPr>
        <w:t xml:space="preserve">beyond individual work engagement </w:t>
      </w:r>
      <w:r w:rsidRPr="00CB047A">
        <w:rPr>
          <w:rFonts w:cs="Times New Roman"/>
          <w:szCs w:val="24"/>
          <w:shd w:val="clear" w:color="auto" w:fill="FFFFFF"/>
        </w:rPr>
        <w:t>(Bakker</w:t>
      </w:r>
      <w:r w:rsidR="00BF3870">
        <w:rPr>
          <w:rFonts w:cs="Times New Roman"/>
          <w:szCs w:val="24"/>
          <w:shd w:val="clear" w:color="auto" w:fill="FFFFFF"/>
        </w:rPr>
        <w:t xml:space="preserve"> </w:t>
      </w:r>
      <w:r w:rsidR="00BF3870" w:rsidRPr="00BF3870">
        <w:rPr>
          <w:rFonts w:cs="Times New Roman"/>
          <w:i/>
          <w:iCs/>
          <w:szCs w:val="24"/>
          <w:shd w:val="clear" w:color="auto" w:fill="FFFFFF"/>
        </w:rPr>
        <w:t>et al.</w:t>
      </w:r>
      <w:r w:rsidRPr="00BF3870">
        <w:rPr>
          <w:rFonts w:cs="Times New Roman"/>
          <w:i/>
          <w:iCs/>
          <w:szCs w:val="24"/>
          <w:shd w:val="clear" w:color="auto" w:fill="FFFFFF"/>
        </w:rPr>
        <w:t>,</w:t>
      </w:r>
      <w:r w:rsidRPr="00CB047A">
        <w:rPr>
          <w:rFonts w:cs="Times New Roman"/>
          <w:szCs w:val="24"/>
          <w:shd w:val="clear" w:color="auto" w:fill="FFFFFF"/>
        </w:rPr>
        <w:t xml:space="preserve"> 2006; Costa</w:t>
      </w:r>
      <w:r w:rsidRPr="00CB047A" w:rsidDel="002C282B">
        <w:rPr>
          <w:rFonts w:cs="Times New Roman"/>
          <w:szCs w:val="24"/>
          <w:shd w:val="clear" w:color="auto" w:fill="FFFFFF"/>
        </w:rPr>
        <w:t xml:space="preserve"> </w:t>
      </w:r>
      <w:r w:rsidRPr="00BF3870">
        <w:rPr>
          <w:rFonts w:cs="Times New Roman"/>
          <w:i/>
          <w:iCs/>
          <w:szCs w:val="24"/>
          <w:shd w:val="clear" w:color="auto" w:fill="FFFFFF"/>
        </w:rPr>
        <w:t>et al.,</w:t>
      </w:r>
      <w:r w:rsidRPr="00CB047A">
        <w:rPr>
          <w:rFonts w:cs="Times New Roman"/>
          <w:szCs w:val="24"/>
          <w:shd w:val="clear" w:color="auto" w:fill="FFFFFF"/>
        </w:rPr>
        <w:t xml:space="preserve"> 2014). Similarly, Torrente</w:t>
      </w:r>
      <w:r w:rsidR="00BF3870">
        <w:rPr>
          <w:rFonts w:cs="Times New Roman"/>
          <w:szCs w:val="24"/>
          <w:shd w:val="clear" w:color="auto" w:fill="FFFFFF"/>
        </w:rPr>
        <w:t xml:space="preserve"> </w:t>
      </w:r>
      <w:r w:rsidR="00BF3870" w:rsidRPr="00BF3870">
        <w:rPr>
          <w:rFonts w:cs="Times New Roman"/>
          <w:i/>
          <w:iCs/>
          <w:szCs w:val="24"/>
          <w:shd w:val="clear" w:color="auto" w:fill="FFFFFF"/>
        </w:rPr>
        <w:t>et al.</w:t>
      </w:r>
      <w:r w:rsidRPr="00CB047A">
        <w:rPr>
          <w:rFonts w:cs="Times New Roman"/>
          <w:szCs w:val="24"/>
          <w:shd w:val="clear" w:color="auto" w:fill="FFFFFF"/>
        </w:rPr>
        <w:t xml:space="preserve"> (2012) examined </w:t>
      </w:r>
      <w:r w:rsidR="008B5BC0" w:rsidRPr="00CB047A">
        <w:rPr>
          <w:rFonts w:cs="Times New Roman"/>
          <w:szCs w:val="24"/>
          <w:shd w:val="clear" w:color="auto" w:fill="FFFFFF"/>
        </w:rPr>
        <w:t>team</w:t>
      </w:r>
      <w:r w:rsidR="008B5BC0">
        <w:rPr>
          <w:rFonts w:cs="Times New Roman"/>
          <w:szCs w:val="24"/>
          <w:shd w:val="clear" w:color="auto" w:fill="FFFFFF"/>
        </w:rPr>
        <w:t>work</w:t>
      </w:r>
      <w:r w:rsidRPr="00CB047A">
        <w:rPr>
          <w:rFonts w:cs="Times New Roman"/>
          <w:szCs w:val="24"/>
          <w:shd w:val="clear" w:color="auto" w:fill="FFFFFF"/>
        </w:rPr>
        <w:t xml:space="preserve"> engagement as a mediator between social resources and team performance using aggregated team data and drawing on the </w:t>
      </w:r>
      <w:r>
        <w:rPr>
          <w:rFonts w:cs="Times New Roman"/>
          <w:szCs w:val="24"/>
          <w:shd w:val="clear" w:color="auto" w:fill="FFFFFF"/>
        </w:rPr>
        <w:t>JD-R</w:t>
      </w:r>
      <w:r w:rsidRPr="00CB047A">
        <w:rPr>
          <w:rFonts w:cs="Times New Roman"/>
          <w:szCs w:val="24"/>
          <w:shd w:val="clear" w:color="auto" w:fill="FFFFFF"/>
        </w:rPr>
        <w:t xml:space="preserve"> model. The findings established that teamwork engagement fully mediated the social resources perceived at the team level and team performance. In addition, using multilevel analysis, Bakker </w:t>
      </w:r>
      <w:r w:rsidRPr="00BF3870">
        <w:rPr>
          <w:rFonts w:cs="Times New Roman"/>
          <w:i/>
          <w:iCs/>
          <w:szCs w:val="24"/>
          <w:shd w:val="clear" w:color="auto" w:fill="FFFFFF"/>
        </w:rPr>
        <w:t>et al.</w:t>
      </w:r>
      <w:r w:rsidRPr="00CB047A">
        <w:rPr>
          <w:rFonts w:cs="Times New Roman"/>
          <w:szCs w:val="24"/>
          <w:shd w:val="clear" w:color="auto" w:fill="FFFFFF"/>
        </w:rPr>
        <w:t xml:space="preserve"> (2006) research established that team burnout and engagement are related to individual team members’ burnout and work engagement.</w:t>
      </w:r>
      <w:r>
        <w:rPr>
          <w:rFonts w:cs="Times New Roman"/>
          <w:szCs w:val="24"/>
          <w:shd w:val="clear" w:color="auto" w:fill="FFFFFF"/>
        </w:rPr>
        <w:t xml:space="preserve"> </w:t>
      </w:r>
    </w:p>
    <w:p w14:paraId="62BDC63D" w14:textId="4CAA1DD6" w:rsidR="00D85C05" w:rsidRPr="00947321" w:rsidRDefault="00D85C05" w:rsidP="00781BD7">
      <w:pPr>
        <w:spacing w:after="0" w:line="480" w:lineRule="auto"/>
        <w:ind w:firstLine="720"/>
        <w:jc w:val="both"/>
        <w:rPr>
          <w:rFonts w:cs="Times New Roman"/>
          <w:szCs w:val="24"/>
        </w:rPr>
      </w:pPr>
      <w:r>
        <w:rPr>
          <w:rFonts w:cs="Times New Roman"/>
          <w:szCs w:val="24"/>
        </w:rPr>
        <w:t xml:space="preserve">The focus of this project is on the effects of leader narcissism on employee and team burnout and work engagement. This thesis also examines the interaction of leader, </w:t>
      </w:r>
      <w:r w:rsidR="00987E45">
        <w:rPr>
          <w:rFonts w:cs="Times New Roman"/>
          <w:szCs w:val="24"/>
        </w:rPr>
        <w:t>follower,</w:t>
      </w:r>
      <w:r>
        <w:rPr>
          <w:rFonts w:cs="Times New Roman"/>
          <w:szCs w:val="24"/>
        </w:rPr>
        <w:t xml:space="preserve"> and team characteristics in these relationships. Next, is a concluding note of the extended literature review chapter of this thesis. </w:t>
      </w:r>
    </w:p>
    <w:p w14:paraId="256AFDFC" w14:textId="77777777" w:rsidR="00D85C05" w:rsidRPr="00747DDD" w:rsidRDefault="00D85C05" w:rsidP="00781BD7">
      <w:pPr>
        <w:pStyle w:val="Heading1"/>
        <w:numPr>
          <w:ilvl w:val="0"/>
          <w:numId w:val="0"/>
        </w:numPr>
        <w:spacing w:before="0" w:after="0" w:line="480" w:lineRule="auto"/>
        <w:ind w:left="720" w:hanging="360"/>
      </w:pPr>
      <w:bookmarkStart w:id="94" w:name="_Toc89777542"/>
      <w:bookmarkStart w:id="95" w:name="_Toc109122497"/>
      <w:r>
        <w:t>2.8 Conclusion</w:t>
      </w:r>
      <w:bookmarkEnd w:id="94"/>
      <w:bookmarkEnd w:id="95"/>
      <w:r>
        <w:t xml:space="preserve"> </w:t>
      </w:r>
    </w:p>
    <w:p w14:paraId="149E6EA3" w14:textId="3E6B7843" w:rsidR="00D85C05" w:rsidRDefault="00D85C05" w:rsidP="00E17547">
      <w:pPr>
        <w:spacing w:line="480" w:lineRule="auto"/>
        <w:jc w:val="both"/>
        <w:rPr>
          <w:rFonts w:cs="Times New Roman"/>
          <w:szCs w:val="24"/>
          <w:shd w:val="clear" w:color="auto" w:fill="FFFFFF"/>
        </w:rPr>
      </w:pPr>
      <w:r w:rsidRPr="00CB047A">
        <w:rPr>
          <w:rFonts w:cs="Times New Roman"/>
          <w:szCs w:val="24"/>
          <w:shd w:val="clear" w:color="auto" w:fill="FFFFFF"/>
        </w:rPr>
        <w:tab/>
      </w:r>
      <w:r>
        <w:rPr>
          <w:rFonts w:cs="Times New Roman"/>
          <w:szCs w:val="24"/>
          <w:shd w:val="clear" w:color="auto" w:fill="FFFFFF"/>
        </w:rPr>
        <w:t xml:space="preserve">This chapter reviewed various conceptualisations of narcissism ranging from approaches, antecedents, outcomes, facets, and models of narcissism. Furthermore, this chapter regarded leader and follower narcissism in the organisational context, highlighting the bright </w:t>
      </w:r>
      <w:r>
        <w:rPr>
          <w:rFonts w:cs="Times New Roman"/>
          <w:szCs w:val="24"/>
          <w:shd w:val="clear" w:color="auto" w:fill="FFFFFF"/>
        </w:rPr>
        <w:lastRenderedPageBreak/>
        <w:t xml:space="preserve">and dark sides of leaders’ narcissism and the latest interest by scholars in followers’ narcissism, considering that followers are an integral process of leadership that accounts for leadership effectiveness. The review also captured levels of analysis in leadership studies, highlighting various narcissism research at various levels of leadership including individual, team, organisational, multilevel, and cross levels. Lastly, this chapter discussed the concept of well-being from a general and job-related perspective. Burnout and work engagement as conceptualisations of job-specific well-being were extensively reviewed. </w:t>
      </w:r>
      <w:r w:rsidRPr="00CB047A">
        <w:rPr>
          <w:rFonts w:cs="Times New Roman"/>
          <w:szCs w:val="24"/>
          <w:shd w:val="clear" w:color="auto" w:fill="FFFFFF"/>
        </w:rPr>
        <w:t xml:space="preserve">This research focuses on the links between leader narcissism, follower </w:t>
      </w:r>
      <w:r>
        <w:rPr>
          <w:rFonts w:cs="Times New Roman"/>
          <w:szCs w:val="24"/>
          <w:shd w:val="clear" w:color="auto" w:fill="FFFFFF"/>
        </w:rPr>
        <w:t xml:space="preserve">narcissism, </w:t>
      </w:r>
      <w:r w:rsidRPr="00CB047A">
        <w:rPr>
          <w:rFonts w:cs="Times New Roman"/>
          <w:szCs w:val="24"/>
          <w:shd w:val="clear" w:color="auto" w:fill="FFFFFF"/>
        </w:rPr>
        <w:t xml:space="preserve">and burnout and engagement; the underlying mechanisms and boundary conditions at the individual and team level that shape these relationships. </w:t>
      </w:r>
      <w:r>
        <w:rPr>
          <w:rFonts w:cs="Times New Roman"/>
          <w:szCs w:val="24"/>
          <w:shd w:val="clear" w:color="auto" w:fill="FFFFFF"/>
        </w:rPr>
        <w:t xml:space="preserve">In the next chapter, I discuss the theoretical background of this thesis, provide the </w:t>
      </w:r>
      <w:r w:rsidRPr="00CB047A">
        <w:rPr>
          <w:rFonts w:cs="Times New Roman"/>
          <w:szCs w:val="24"/>
          <w:shd w:val="clear" w:color="auto" w:fill="FFFFFF"/>
        </w:rPr>
        <w:t>hypothesised model</w:t>
      </w:r>
      <w:r>
        <w:rPr>
          <w:rFonts w:cs="Times New Roman"/>
          <w:szCs w:val="24"/>
          <w:shd w:val="clear" w:color="auto" w:fill="FFFFFF"/>
        </w:rPr>
        <w:t>, theoretical and empirical justifications as well as the</w:t>
      </w:r>
      <w:r w:rsidRPr="00CB047A">
        <w:rPr>
          <w:rFonts w:cs="Times New Roman"/>
          <w:szCs w:val="24"/>
          <w:shd w:val="clear" w:color="auto" w:fill="FFFFFF"/>
        </w:rPr>
        <w:t xml:space="preserve"> hypothesised relationships</w:t>
      </w:r>
      <w:r>
        <w:rPr>
          <w:rFonts w:cs="Times New Roman"/>
          <w:szCs w:val="24"/>
          <w:shd w:val="clear" w:color="auto" w:fill="FFFFFF"/>
        </w:rPr>
        <w:t xml:space="preserve"> between the constructs in this research</w:t>
      </w:r>
      <w:r w:rsidRPr="00CB047A">
        <w:rPr>
          <w:rFonts w:cs="Times New Roman"/>
          <w:szCs w:val="24"/>
          <w:shd w:val="clear" w:color="auto" w:fill="FFFFFF"/>
        </w:rPr>
        <w:t>.</w:t>
      </w:r>
    </w:p>
    <w:p w14:paraId="3BF16DB8" w14:textId="304A215E" w:rsidR="00F92B66" w:rsidRDefault="00F92B66" w:rsidP="00E17547">
      <w:pPr>
        <w:spacing w:line="480" w:lineRule="auto"/>
        <w:jc w:val="both"/>
        <w:rPr>
          <w:rFonts w:cs="Times New Roman"/>
          <w:szCs w:val="24"/>
          <w:shd w:val="clear" w:color="auto" w:fill="FFFFFF"/>
        </w:rPr>
      </w:pPr>
    </w:p>
    <w:p w14:paraId="26EED40A" w14:textId="334942A6" w:rsidR="00F92B66" w:rsidRDefault="00F92B66" w:rsidP="00E17547">
      <w:pPr>
        <w:spacing w:line="480" w:lineRule="auto"/>
        <w:jc w:val="both"/>
        <w:rPr>
          <w:rFonts w:cs="Times New Roman"/>
          <w:szCs w:val="24"/>
          <w:shd w:val="clear" w:color="auto" w:fill="FFFFFF"/>
        </w:rPr>
      </w:pPr>
    </w:p>
    <w:p w14:paraId="1C8EAAEE" w14:textId="28403106" w:rsidR="00F92B66" w:rsidRDefault="00F92B66" w:rsidP="00E17547">
      <w:pPr>
        <w:spacing w:line="480" w:lineRule="auto"/>
        <w:jc w:val="both"/>
        <w:rPr>
          <w:rFonts w:cs="Times New Roman"/>
          <w:szCs w:val="24"/>
          <w:shd w:val="clear" w:color="auto" w:fill="FFFFFF"/>
        </w:rPr>
      </w:pPr>
    </w:p>
    <w:p w14:paraId="41A56E60" w14:textId="02881F63" w:rsidR="00F92B66" w:rsidRDefault="00F92B66" w:rsidP="00E17547">
      <w:pPr>
        <w:spacing w:line="480" w:lineRule="auto"/>
        <w:jc w:val="both"/>
        <w:rPr>
          <w:rFonts w:cs="Times New Roman"/>
          <w:szCs w:val="24"/>
          <w:shd w:val="clear" w:color="auto" w:fill="FFFFFF"/>
        </w:rPr>
      </w:pPr>
    </w:p>
    <w:p w14:paraId="3B28C985" w14:textId="26C7C1C5" w:rsidR="00F92B66" w:rsidRDefault="00F92B66" w:rsidP="00E17547">
      <w:pPr>
        <w:spacing w:line="480" w:lineRule="auto"/>
        <w:jc w:val="both"/>
        <w:rPr>
          <w:rFonts w:cs="Times New Roman"/>
          <w:szCs w:val="24"/>
          <w:shd w:val="clear" w:color="auto" w:fill="FFFFFF"/>
        </w:rPr>
      </w:pPr>
    </w:p>
    <w:p w14:paraId="586173DD" w14:textId="2DA6C233" w:rsidR="00F92B66" w:rsidRDefault="00F92B66" w:rsidP="00E17547">
      <w:pPr>
        <w:spacing w:line="480" w:lineRule="auto"/>
        <w:jc w:val="both"/>
        <w:rPr>
          <w:rFonts w:cs="Times New Roman"/>
          <w:szCs w:val="24"/>
          <w:shd w:val="clear" w:color="auto" w:fill="FFFFFF"/>
        </w:rPr>
      </w:pPr>
    </w:p>
    <w:p w14:paraId="7174DAFE" w14:textId="2B023285" w:rsidR="00F92B66" w:rsidRDefault="00F92B66" w:rsidP="00E17547">
      <w:pPr>
        <w:spacing w:line="480" w:lineRule="auto"/>
        <w:jc w:val="both"/>
        <w:rPr>
          <w:rFonts w:cs="Times New Roman"/>
          <w:szCs w:val="24"/>
          <w:shd w:val="clear" w:color="auto" w:fill="FFFFFF"/>
        </w:rPr>
      </w:pPr>
    </w:p>
    <w:p w14:paraId="29671C86" w14:textId="77777777" w:rsidR="00BF3870" w:rsidRDefault="00BF3870" w:rsidP="00D85C05">
      <w:pPr>
        <w:spacing w:line="360" w:lineRule="auto"/>
        <w:jc w:val="both"/>
        <w:rPr>
          <w:rFonts w:cs="Times New Roman"/>
          <w:szCs w:val="24"/>
          <w:shd w:val="clear" w:color="auto" w:fill="FFFFFF"/>
        </w:rPr>
      </w:pPr>
    </w:p>
    <w:p w14:paraId="493BA6F3" w14:textId="77777777" w:rsidR="00D85C05" w:rsidRPr="006070E5" w:rsidRDefault="00D85C05" w:rsidP="00D85C05">
      <w:pPr>
        <w:pStyle w:val="Heading1"/>
        <w:numPr>
          <w:ilvl w:val="0"/>
          <w:numId w:val="0"/>
        </w:numPr>
        <w:spacing w:before="0" w:line="360" w:lineRule="auto"/>
        <w:ind w:left="720"/>
        <w:jc w:val="center"/>
        <w:rPr>
          <w:rFonts w:cs="Times New Roman"/>
          <w:b w:val="0"/>
          <w:bCs/>
          <w:szCs w:val="24"/>
          <w:shd w:val="clear" w:color="auto" w:fill="FFFFFF"/>
        </w:rPr>
      </w:pPr>
      <w:bookmarkStart w:id="96" w:name="_Toc83705347"/>
      <w:bookmarkStart w:id="97" w:name="_Toc89777543"/>
      <w:bookmarkStart w:id="98" w:name="_Toc109122498"/>
      <w:r w:rsidRPr="006070E5">
        <w:rPr>
          <w:rFonts w:cs="Times New Roman"/>
          <w:bCs/>
          <w:szCs w:val="24"/>
          <w:shd w:val="clear" w:color="auto" w:fill="FFFFFF"/>
        </w:rPr>
        <w:lastRenderedPageBreak/>
        <w:t xml:space="preserve">CHAPTER </w:t>
      </w:r>
      <w:r>
        <w:rPr>
          <w:rFonts w:cs="Times New Roman"/>
          <w:bCs/>
          <w:szCs w:val="24"/>
          <w:shd w:val="clear" w:color="auto" w:fill="FFFFFF"/>
        </w:rPr>
        <w:t>3-</w:t>
      </w:r>
      <w:r w:rsidRPr="006070E5">
        <w:rPr>
          <w:rFonts w:cs="Times New Roman"/>
          <w:bCs/>
          <w:szCs w:val="24"/>
          <w:shd w:val="clear" w:color="auto" w:fill="FFFFFF"/>
        </w:rPr>
        <w:t xml:space="preserve"> </w:t>
      </w:r>
      <w:r>
        <w:rPr>
          <w:rFonts w:cs="Times New Roman"/>
          <w:bCs/>
          <w:szCs w:val="24"/>
          <w:shd w:val="clear" w:color="auto" w:fill="FFFFFF"/>
        </w:rPr>
        <w:t>THEORETICAL FRAMEWORK AND HYPOTHESES DEVELOPMENT</w:t>
      </w:r>
      <w:bookmarkEnd w:id="96"/>
      <w:bookmarkEnd w:id="97"/>
      <w:bookmarkEnd w:id="98"/>
    </w:p>
    <w:p w14:paraId="10809FE8" w14:textId="16C90803" w:rsidR="00D85C05" w:rsidRPr="006070E5" w:rsidRDefault="00D85C05" w:rsidP="000341BE">
      <w:pPr>
        <w:pStyle w:val="Heading1"/>
        <w:numPr>
          <w:ilvl w:val="0"/>
          <w:numId w:val="0"/>
        </w:numPr>
        <w:spacing w:before="0" w:after="0" w:line="480" w:lineRule="auto"/>
        <w:ind w:left="360" w:hanging="360"/>
        <w:rPr>
          <w:rFonts w:cs="Times New Roman"/>
          <w:b w:val="0"/>
          <w:bCs/>
          <w:szCs w:val="24"/>
          <w:shd w:val="clear" w:color="auto" w:fill="FFFFFF"/>
        </w:rPr>
      </w:pPr>
      <w:bookmarkStart w:id="99" w:name="_Toc83705348"/>
      <w:bookmarkStart w:id="100" w:name="_Toc89777544"/>
      <w:bookmarkStart w:id="101" w:name="_Toc109122499"/>
      <w:r>
        <w:rPr>
          <w:rFonts w:cs="Times New Roman"/>
          <w:bCs/>
          <w:szCs w:val="24"/>
          <w:shd w:val="clear" w:color="auto" w:fill="FFFFFF"/>
        </w:rPr>
        <w:t>3</w:t>
      </w:r>
      <w:r w:rsidRPr="006070E5">
        <w:rPr>
          <w:rFonts w:cs="Times New Roman"/>
          <w:bCs/>
          <w:szCs w:val="24"/>
          <w:shd w:val="clear" w:color="auto" w:fill="FFFFFF"/>
        </w:rPr>
        <w:t>.1</w:t>
      </w:r>
      <w:r w:rsidRPr="006070E5">
        <w:rPr>
          <w:rFonts w:cs="Times New Roman"/>
          <w:bCs/>
          <w:szCs w:val="24"/>
          <w:shd w:val="clear" w:color="auto" w:fill="FFFFFF"/>
        </w:rPr>
        <w:tab/>
      </w:r>
      <w:r w:rsidR="000341BE">
        <w:rPr>
          <w:rFonts w:cs="Times New Roman"/>
          <w:bCs/>
          <w:szCs w:val="24"/>
          <w:shd w:val="clear" w:color="auto" w:fill="FFFFFF"/>
        </w:rPr>
        <w:tab/>
      </w:r>
      <w:r w:rsidRPr="006070E5">
        <w:rPr>
          <w:rFonts w:cs="Times New Roman"/>
          <w:bCs/>
          <w:szCs w:val="24"/>
          <w:shd w:val="clear" w:color="auto" w:fill="FFFFFF"/>
        </w:rPr>
        <w:t>Introduction</w:t>
      </w:r>
      <w:bookmarkEnd w:id="99"/>
      <w:bookmarkEnd w:id="100"/>
      <w:bookmarkEnd w:id="101"/>
    </w:p>
    <w:p w14:paraId="318342C7" w14:textId="7182B286" w:rsidR="00D85C05" w:rsidRDefault="005877AB" w:rsidP="00781BD7">
      <w:pPr>
        <w:spacing w:after="0" w:line="480" w:lineRule="auto"/>
        <w:ind w:firstLine="720"/>
        <w:jc w:val="both"/>
        <w:rPr>
          <w:rFonts w:cs="Times New Roman"/>
          <w:szCs w:val="24"/>
        </w:rPr>
      </w:pPr>
      <w:r>
        <w:rPr>
          <w:rFonts w:cs="Times New Roman"/>
          <w:szCs w:val="24"/>
        </w:rPr>
        <w:t>In the previous chapter, I established that trait narcissism has significant implications in the context of leadership in organisations and that burnout and work engagement are important consequences of workplace experiences and interactions both of individual employees and teams. In this chapter, I bring together theses to argue that trait narcissism has an influence on these outcomes and propose a framework of potential mechanisms and boundary conditions in order to understand why and how narcissism affects these outcomes</w:t>
      </w:r>
      <w:r w:rsidR="003D68DE">
        <w:rPr>
          <w:rFonts w:cs="Times New Roman"/>
          <w:szCs w:val="24"/>
        </w:rPr>
        <w:t>.</w:t>
      </w:r>
      <w:r>
        <w:rPr>
          <w:rFonts w:cs="Times New Roman"/>
          <w:szCs w:val="24"/>
        </w:rPr>
        <w:t xml:space="preserve"> </w:t>
      </w:r>
      <w:r w:rsidR="009C38F5">
        <w:rPr>
          <w:rFonts w:cs="Times New Roman"/>
          <w:szCs w:val="24"/>
        </w:rPr>
        <w:t>Specifically</w:t>
      </w:r>
      <w:r w:rsidR="00D85C05">
        <w:rPr>
          <w:rFonts w:cs="Times New Roman"/>
          <w:szCs w:val="24"/>
        </w:rPr>
        <w:t xml:space="preserve">, I review three theories that underpin my hypothesised research model. First, I draw on identity theory </w:t>
      </w:r>
      <w:r w:rsidR="00D85C05">
        <w:rPr>
          <w:rFonts w:cs="Times New Roman"/>
          <w:szCs w:val="24"/>
          <w:shd w:val="clear" w:color="auto" w:fill="FFFFFF"/>
        </w:rPr>
        <w:t xml:space="preserve">(Stryker, 1968) </w:t>
      </w:r>
      <w:r w:rsidR="00D85C05">
        <w:rPr>
          <w:rFonts w:cs="Times New Roman"/>
          <w:szCs w:val="24"/>
        </w:rPr>
        <w:t xml:space="preserve">to hypothesise that leader narcissism is negatively related to individual </w:t>
      </w:r>
      <w:r w:rsidR="003D68DE">
        <w:rPr>
          <w:rFonts w:cs="Times New Roman"/>
          <w:szCs w:val="24"/>
        </w:rPr>
        <w:t xml:space="preserve">members’ </w:t>
      </w:r>
      <w:r w:rsidR="00D85C05">
        <w:rPr>
          <w:rFonts w:cs="Times New Roman"/>
          <w:szCs w:val="24"/>
        </w:rPr>
        <w:t xml:space="preserve">CSE, which in turn, relates to individual </w:t>
      </w:r>
      <w:r w:rsidR="003D68DE">
        <w:rPr>
          <w:rFonts w:cs="Times New Roman"/>
          <w:szCs w:val="24"/>
        </w:rPr>
        <w:t xml:space="preserve">members’ </w:t>
      </w:r>
      <w:r w:rsidR="00D85C05">
        <w:rPr>
          <w:rFonts w:cs="Times New Roman"/>
          <w:szCs w:val="24"/>
        </w:rPr>
        <w:t>burnout and work engagement. Second, I draw on social identity threat theory (</w:t>
      </w:r>
      <w:r w:rsidR="00D85C05">
        <w:rPr>
          <w:rFonts w:cs="Times New Roman"/>
          <w:bCs/>
          <w:szCs w:val="24"/>
        </w:rPr>
        <w:t xml:space="preserve">Breakwell, 1986) </w:t>
      </w:r>
      <w:r w:rsidR="00D85C05">
        <w:rPr>
          <w:rFonts w:cs="Times New Roman"/>
          <w:szCs w:val="24"/>
        </w:rPr>
        <w:t xml:space="preserve">to hypothesise that leader narcissism is negatively </w:t>
      </w:r>
      <w:r w:rsidR="003D68DE">
        <w:rPr>
          <w:rFonts w:cs="Times New Roman"/>
          <w:szCs w:val="24"/>
        </w:rPr>
        <w:t xml:space="preserve">related </w:t>
      </w:r>
      <w:r w:rsidR="00D85C05">
        <w:rPr>
          <w:rFonts w:cs="Times New Roman"/>
          <w:szCs w:val="24"/>
        </w:rPr>
        <w:t>to team CSE, which in turn, relates to team burnout and work engagement. Third, based on the agency and extended agency models of narcissism (</w:t>
      </w:r>
      <w:r w:rsidR="00D85C05" w:rsidRPr="00C31D4C">
        <w:rPr>
          <w:rFonts w:cs="Times New Roman"/>
          <w:color w:val="222222"/>
          <w:szCs w:val="24"/>
          <w:shd w:val="clear" w:color="auto" w:fill="FFFFFF"/>
        </w:rPr>
        <w:t>Campbell</w:t>
      </w:r>
      <w:r w:rsidR="00D85C05">
        <w:rPr>
          <w:rFonts w:cs="Times New Roman"/>
          <w:szCs w:val="24"/>
        </w:rPr>
        <w:t xml:space="preserve"> </w:t>
      </w:r>
      <w:r w:rsidR="00D85C05" w:rsidRPr="00BF3870">
        <w:rPr>
          <w:rFonts w:cs="Times New Roman"/>
          <w:i/>
          <w:iCs/>
          <w:szCs w:val="24"/>
        </w:rPr>
        <w:t>et al.,</w:t>
      </w:r>
      <w:r w:rsidR="00D85C05">
        <w:rPr>
          <w:rFonts w:cs="Times New Roman"/>
          <w:szCs w:val="24"/>
        </w:rPr>
        <w:t xml:space="preserve"> 2006; </w:t>
      </w:r>
      <w:r w:rsidR="00D85C05">
        <w:rPr>
          <w:rFonts w:cs="Times New Roman"/>
          <w:color w:val="222222"/>
          <w:szCs w:val="24"/>
          <w:shd w:val="clear" w:color="auto" w:fill="FFFFFF"/>
        </w:rPr>
        <w:t xml:space="preserve">Campbell &amp; Foster, 2007) </w:t>
      </w:r>
      <w:r w:rsidR="00D85C05">
        <w:rPr>
          <w:rFonts w:cs="Times New Roman"/>
          <w:szCs w:val="24"/>
        </w:rPr>
        <w:t>in the previous chapter, I draw on role congruity theory (</w:t>
      </w:r>
      <w:r w:rsidR="00D85C05" w:rsidRPr="00DC238D">
        <w:rPr>
          <w:rFonts w:cs="Times New Roman"/>
          <w:szCs w:val="24"/>
        </w:rPr>
        <w:t>Eagly &amp; Karau, 2002</w:t>
      </w:r>
      <w:r w:rsidR="00D85C05">
        <w:rPr>
          <w:rFonts w:cs="Times New Roman"/>
          <w:szCs w:val="24"/>
        </w:rPr>
        <w:t>) to hypothesise that followers’ gender will moderate the relationship between leader narcissism and individual CSE in such a way that the effects will be stronger for female followers. I also hypothesise that leader gender will moderate the relationship between leader narcissism and CSE at the individual and team levels, in such a way that the effect will be stronger when the leader is female as opposed to male. To further explore the complex relationship between leader narcissism and employee and team burnout and work engagement based on the gaps identified in the previous chapter</w:t>
      </w:r>
      <w:r w:rsidR="00F805E8">
        <w:rPr>
          <w:rFonts w:cs="Times New Roman"/>
          <w:szCs w:val="24"/>
        </w:rPr>
        <w:t>s</w:t>
      </w:r>
      <w:r w:rsidR="00D85C05">
        <w:rPr>
          <w:rFonts w:cs="Times New Roman"/>
          <w:szCs w:val="24"/>
        </w:rPr>
        <w:t>, I consider the moderating effects of team characteristics (</w:t>
      </w:r>
      <w:r w:rsidR="00D85C05" w:rsidRPr="00747DDD">
        <w:rPr>
          <w:rFonts w:cs="Times New Roman"/>
          <w:szCs w:val="24"/>
        </w:rPr>
        <w:t>cohesiveness</w:t>
      </w:r>
      <w:r w:rsidR="00D85C05">
        <w:rPr>
          <w:rFonts w:cs="Times New Roman"/>
          <w:szCs w:val="24"/>
        </w:rPr>
        <w:t xml:space="preserve">, </w:t>
      </w:r>
      <w:r w:rsidR="00D85C05" w:rsidRPr="00747DDD">
        <w:rPr>
          <w:rFonts w:cs="Times New Roman"/>
          <w:szCs w:val="24"/>
        </w:rPr>
        <w:t>resilience,</w:t>
      </w:r>
      <w:r w:rsidR="00D85C05">
        <w:rPr>
          <w:rFonts w:cs="Times New Roman"/>
          <w:szCs w:val="24"/>
        </w:rPr>
        <w:t xml:space="preserve"> and climate for </w:t>
      </w:r>
      <w:r w:rsidR="00D85C05" w:rsidRPr="00747DDD">
        <w:rPr>
          <w:rFonts w:cs="Times New Roman"/>
          <w:szCs w:val="24"/>
        </w:rPr>
        <w:lastRenderedPageBreak/>
        <w:t xml:space="preserve">psychological </w:t>
      </w:r>
      <w:r w:rsidR="00D85C05">
        <w:rPr>
          <w:rFonts w:cs="Times New Roman"/>
          <w:szCs w:val="24"/>
        </w:rPr>
        <w:t xml:space="preserve">safety) and follower characteristics (narcissism), with hypotheses developed first for the individual-level and cross-level relationships, followed by the team-level effects. </w:t>
      </w:r>
    </w:p>
    <w:p w14:paraId="13A58850" w14:textId="2B3E7987" w:rsidR="00D85C05" w:rsidRPr="00DC238D" w:rsidRDefault="00D85C05" w:rsidP="00781BD7">
      <w:pPr>
        <w:pStyle w:val="Heading2"/>
        <w:spacing w:before="0" w:after="0" w:line="480" w:lineRule="auto"/>
      </w:pPr>
      <w:bookmarkStart w:id="102" w:name="_Toc83705349"/>
      <w:bookmarkStart w:id="103" w:name="_Toc89777545"/>
      <w:bookmarkStart w:id="104" w:name="_Toc109122500"/>
      <w:r>
        <w:t xml:space="preserve">3.2 </w:t>
      </w:r>
      <w:r w:rsidR="000341BE">
        <w:tab/>
      </w:r>
      <w:r>
        <w:t>Theoretical frameworks</w:t>
      </w:r>
      <w:bookmarkEnd w:id="102"/>
      <w:bookmarkEnd w:id="103"/>
      <w:bookmarkEnd w:id="104"/>
      <w:r w:rsidRPr="00DC238D">
        <w:t xml:space="preserve"> </w:t>
      </w:r>
    </w:p>
    <w:p w14:paraId="506B2B7F" w14:textId="77777777" w:rsidR="00D85C05" w:rsidRDefault="00D85C05" w:rsidP="00781BD7">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Theory is defined as “a set of well-developed categories, such as themes and concepts that are systematically interrelated through statements of relationships to form a theoretical framework that explains some phenomenon” (</w:t>
      </w:r>
      <w:r w:rsidRPr="00DC238D">
        <w:rPr>
          <w:rFonts w:cs="Times New Roman"/>
          <w:szCs w:val="24"/>
        </w:rPr>
        <w:t>Strauss &amp; Corbin, 1998, p. 22</w:t>
      </w:r>
      <w:r w:rsidRPr="00DC238D">
        <w:rPr>
          <w:rFonts w:cs="Times New Roman"/>
          <w:szCs w:val="24"/>
          <w:shd w:val="clear" w:color="auto" w:fill="FFFFFF"/>
        </w:rPr>
        <w:t xml:space="preserve">). The theoretical framework shapes the direction of research in explaining and predicting relationships amongst concepts within some set assumptions and boundaries (e.g., </w:t>
      </w:r>
      <w:r w:rsidRPr="00DC238D">
        <w:rPr>
          <w:rFonts w:cs="Times New Roman"/>
          <w:szCs w:val="24"/>
        </w:rPr>
        <w:t xml:space="preserve">Bacharach, 1989; </w:t>
      </w:r>
      <w:r w:rsidRPr="00DC238D">
        <w:rPr>
          <w:rFonts w:cs="Times New Roman"/>
          <w:szCs w:val="24"/>
          <w:shd w:val="clear" w:color="auto" w:fill="FFFFFF"/>
        </w:rPr>
        <w:t xml:space="preserve">Haugh, 2012; </w:t>
      </w:r>
      <w:r w:rsidRPr="00DC238D">
        <w:rPr>
          <w:rFonts w:cs="Times New Roman"/>
          <w:szCs w:val="24"/>
        </w:rPr>
        <w:t>Whetten, 1989</w:t>
      </w:r>
      <w:r w:rsidRPr="00DC238D">
        <w:rPr>
          <w:rFonts w:cs="Times New Roman"/>
          <w:szCs w:val="24"/>
          <w:shd w:val="clear" w:color="auto" w:fill="FFFFFF"/>
        </w:rPr>
        <w:t xml:space="preserve">). </w:t>
      </w:r>
    </w:p>
    <w:p w14:paraId="3A707716" w14:textId="14878994" w:rsidR="00D85C05" w:rsidRPr="00DC238D" w:rsidRDefault="00D85C05" w:rsidP="00781BD7">
      <w:pPr>
        <w:spacing w:after="0" w:line="480" w:lineRule="auto"/>
        <w:ind w:firstLine="720"/>
        <w:jc w:val="both"/>
        <w:rPr>
          <w:rFonts w:cs="Times New Roman"/>
          <w:szCs w:val="24"/>
          <w:shd w:val="clear" w:color="auto" w:fill="FFFFFF"/>
        </w:rPr>
      </w:pPr>
      <w:r>
        <w:rPr>
          <w:rFonts w:cs="Times New Roman"/>
          <w:szCs w:val="24"/>
          <w:shd w:val="clear" w:color="auto" w:fill="FFFFFF"/>
        </w:rPr>
        <w:t>I draw on identity theory (</w:t>
      </w:r>
      <w:bookmarkStart w:id="105" w:name="_Hlk93312376"/>
      <w:r>
        <w:rPr>
          <w:rFonts w:cs="Times New Roman"/>
          <w:szCs w:val="24"/>
          <w:shd w:val="clear" w:color="auto" w:fill="FFFFFF"/>
        </w:rPr>
        <w:t>Stryker, 1968</w:t>
      </w:r>
      <w:bookmarkEnd w:id="105"/>
      <w:r>
        <w:rPr>
          <w:rFonts w:cs="Times New Roman"/>
          <w:szCs w:val="24"/>
          <w:shd w:val="clear" w:color="auto" w:fill="FFFFFF"/>
        </w:rPr>
        <w:t>), role congruity theory (</w:t>
      </w:r>
      <w:r w:rsidRPr="00DC238D">
        <w:rPr>
          <w:rFonts w:cs="Times New Roman"/>
          <w:szCs w:val="24"/>
        </w:rPr>
        <w:t>Eagly &amp; Karau, 2002</w:t>
      </w:r>
      <w:r>
        <w:rPr>
          <w:rFonts w:cs="Times New Roman"/>
          <w:szCs w:val="24"/>
          <w:shd w:val="clear" w:color="auto" w:fill="FFFFFF"/>
        </w:rPr>
        <w:t>) and social identity threat theory (</w:t>
      </w:r>
      <w:bookmarkStart w:id="106" w:name="_Hlk93312407"/>
      <w:r>
        <w:rPr>
          <w:rFonts w:cs="Times New Roman"/>
          <w:bCs/>
          <w:szCs w:val="24"/>
        </w:rPr>
        <w:t>Breakwell, 1986</w:t>
      </w:r>
      <w:bookmarkEnd w:id="106"/>
      <w:r>
        <w:rPr>
          <w:rFonts w:cs="Times New Roman"/>
          <w:szCs w:val="24"/>
          <w:shd w:val="clear" w:color="auto" w:fill="FFFFFF"/>
        </w:rPr>
        <w:t>) to propose a theoretical framework of the relationship between leader narcissism and follower and team outcomes</w:t>
      </w:r>
      <w:r w:rsidRPr="00DC238D">
        <w:rPr>
          <w:rFonts w:cs="Times New Roman"/>
          <w:szCs w:val="24"/>
          <w:shd w:val="clear" w:color="auto" w:fill="FFFFFF"/>
        </w:rPr>
        <w:t xml:space="preserve">. These theories are related to each other in </w:t>
      </w:r>
      <w:r>
        <w:rPr>
          <w:rFonts w:cs="Times New Roman"/>
          <w:szCs w:val="24"/>
          <w:shd w:val="clear" w:color="auto" w:fill="FFFFFF"/>
        </w:rPr>
        <w:t xml:space="preserve">such a way that they highlight the </w:t>
      </w:r>
      <w:r w:rsidRPr="00DC238D">
        <w:rPr>
          <w:rFonts w:cs="Times New Roman"/>
          <w:szCs w:val="24"/>
          <w:shd w:val="clear" w:color="auto" w:fill="FFFFFF"/>
        </w:rPr>
        <w:t>perception</w:t>
      </w:r>
      <w:r>
        <w:rPr>
          <w:rFonts w:cs="Times New Roman"/>
          <w:szCs w:val="24"/>
          <w:shd w:val="clear" w:color="auto" w:fill="FFFFFF"/>
        </w:rPr>
        <w:t>s of individuals</w:t>
      </w:r>
      <w:r w:rsidRPr="00DC238D">
        <w:rPr>
          <w:rFonts w:cs="Times New Roman"/>
          <w:szCs w:val="24"/>
          <w:shd w:val="clear" w:color="auto" w:fill="FFFFFF"/>
        </w:rPr>
        <w:t xml:space="preserve"> </w:t>
      </w:r>
      <w:r>
        <w:rPr>
          <w:rFonts w:cs="Times New Roman"/>
          <w:szCs w:val="24"/>
          <w:shd w:val="clear" w:color="auto" w:fill="FFFFFF"/>
        </w:rPr>
        <w:t xml:space="preserve">in relation to their roles or society and how their perceptions </w:t>
      </w:r>
      <w:r w:rsidRPr="00DC238D">
        <w:rPr>
          <w:rFonts w:cs="Times New Roman"/>
          <w:szCs w:val="24"/>
          <w:shd w:val="clear" w:color="auto" w:fill="FFFFFF"/>
        </w:rPr>
        <w:t>lead to actions or behaviour</w:t>
      </w:r>
      <w:r>
        <w:rPr>
          <w:rFonts w:cs="Times New Roman"/>
          <w:szCs w:val="24"/>
          <w:shd w:val="clear" w:color="auto" w:fill="FFFFFF"/>
        </w:rPr>
        <w:t>al</w:t>
      </w:r>
      <w:r w:rsidRPr="00DC238D">
        <w:rPr>
          <w:rFonts w:cs="Times New Roman"/>
          <w:szCs w:val="24"/>
          <w:shd w:val="clear" w:color="auto" w:fill="FFFFFF"/>
        </w:rPr>
        <w:t xml:space="preserve"> reinforcements. For example, when followers perceive that their self-esteem has declined under a leader, they </w:t>
      </w:r>
      <w:r>
        <w:rPr>
          <w:rFonts w:cs="Times New Roman"/>
          <w:szCs w:val="24"/>
          <w:shd w:val="clear" w:color="auto" w:fill="FFFFFF"/>
        </w:rPr>
        <w:t>may develop cognitions</w:t>
      </w:r>
      <w:r w:rsidRPr="00DC238D">
        <w:rPr>
          <w:rFonts w:cs="Times New Roman"/>
          <w:szCs w:val="24"/>
          <w:shd w:val="clear" w:color="auto" w:fill="FFFFFF"/>
        </w:rPr>
        <w:t xml:space="preserve"> consistent with the change of identity (identity theory). </w:t>
      </w:r>
      <w:r>
        <w:rPr>
          <w:rFonts w:cs="Times New Roman"/>
          <w:szCs w:val="24"/>
          <w:shd w:val="clear" w:color="auto" w:fill="FFFFFF"/>
        </w:rPr>
        <w:t>On their part, when a team perceive</w:t>
      </w:r>
      <w:r w:rsidR="00C723CE">
        <w:rPr>
          <w:rFonts w:cs="Times New Roman"/>
          <w:szCs w:val="24"/>
          <w:shd w:val="clear" w:color="auto" w:fill="FFFFFF"/>
        </w:rPr>
        <w:t>s</w:t>
      </w:r>
      <w:r>
        <w:rPr>
          <w:rFonts w:cs="Times New Roman"/>
          <w:szCs w:val="24"/>
          <w:shd w:val="clear" w:color="auto" w:fill="FFFFFF"/>
        </w:rPr>
        <w:t xml:space="preserve"> that their unity as a team is threatened, they may react negatively to protect their oneness (social identity threat theory). To explore the possible outcomes of</w:t>
      </w:r>
      <w:r w:rsidRPr="00DC238D">
        <w:rPr>
          <w:rFonts w:cs="Times New Roman"/>
          <w:szCs w:val="24"/>
          <w:shd w:val="clear" w:color="auto" w:fill="FFFFFF"/>
        </w:rPr>
        <w:t xml:space="preserve"> leaders’ narcissism, the dominant theory </w:t>
      </w:r>
      <w:r>
        <w:rPr>
          <w:rFonts w:cs="Times New Roman"/>
          <w:szCs w:val="24"/>
          <w:shd w:val="clear" w:color="auto" w:fill="FFFFFF"/>
        </w:rPr>
        <w:t>of</w:t>
      </w:r>
      <w:r w:rsidRPr="00DC238D">
        <w:rPr>
          <w:rFonts w:cs="Times New Roman"/>
          <w:szCs w:val="24"/>
          <w:shd w:val="clear" w:color="auto" w:fill="FFFFFF"/>
        </w:rPr>
        <w:t xml:space="preserve"> this research is </w:t>
      </w:r>
      <w:r>
        <w:rPr>
          <w:rFonts w:cs="Times New Roman"/>
          <w:szCs w:val="24"/>
          <w:shd w:val="clear" w:color="auto" w:fill="FFFFFF"/>
        </w:rPr>
        <w:t>identity</w:t>
      </w:r>
      <w:r w:rsidRPr="00DC238D">
        <w:rPr>
          <w:rFonts w:cs="Times New Roman"/>
          <w:szCs w:val="24"/>
          <w:shd w:val="clear" w:color="auto" w:fill="FFFFFF"/>
        </w:rPr>
        <w:t xml:space="preserve"> theory while for</w:t>
      </w:r>
      <w:r>
        <w:rPr>
          <w:rFonts w:cs="Times New Roman"/>
          <w:szCs w:val="24"/>
          <w:shd w:val="clear" w:color="auto" w:fill="FFFFFF"/>
        </w:rPr>
        <w:t xml:space="preserve"> developing hypotheses on</w:t>
      </w:r>
      <w:r w:rsidRPr="00DC238D">
        <w:rPr>
          <w:rFonts w:cs="Times New Roman"/>
          <w:szCs w:val="24"/>
          <w:shd w:val="clear" w:color="auto" w:fill="FFFFFF"/>
        </w:rPr>
        <w:t xml:space="preserve"> </w:t>
      </w:r>
      <w:r>
        <w:rPr>
          <w:rFonts w:cs="Times New Roman"/>
          <w:szCs w:val="24"/>
          <w:shd w:val="clear" w:color="auto" w:fill="FFFFFF"/>
        </w:rPr>
        <w:t xml:space="preserve">the </w:t>
      </w:r>
      <w:r w:rsidRPr="00DC238D">
        <w:rPr>
          <w:rFonts w:cs="Times New Roman"/>
          <w:szCs w:val="24"/>
          <w:shd w:val="clear" w:color="auto" w:fill="FFFFFF"/>
        </w:rPr>
        <w:t>team states, social identity threat theory serves as the dominant theory. The theories are explained below</w:t>
      </w:r>
      <w:r w:rsidR="003D68DE">
        <w:rPr>
          <w:rFonts w:cs="Times New Roman"/>
          <w:szCs w:val="24"/>
          <w:shd w:val="clear" w:color="auto" w:fill="FFFFFF"/>
        </w:rPr>
        <w:t>.</w:t>
      </w:r>
    </w:p>
    <w:p w14:paraId="07955991" w14:textId="225B66FE" w:rsidR="00D85C05" w:rsidRPr="00DC238D" w:rsidRDefault="00312B9E" w:rsidP="00781BD7">
      <w:pPr>
        <w:spacing w:after="0" w:line="480" w:lineRule="auto"/>
        <w:rPr>
          <w:rFonts w:cs="Times New Roman"/>
          <w:b/>
          <w:szCs w:val="24"/>
        </w:rPr>
      </w:pPr>
      <w:r>
        <w:rPr>
          <w:rFonts w:cs="Times New Roman"/>
          <w:b/>
          <w:szCs w:val="24"/>
        </w:rPr>
        <w:t>3</w:t>
      </w:r>
      <w:r w:rsidR="00D85C05" w:rsidRPr="00DC238D">
        <w:rPr>
          <w:rFonts w:cs="Times New Roman"/>
          <w:b/>
          <w:szCs w:val="24"/>
        </w:rPr>
        <w:t>.</w:t>
      </w:r>
      <w:r>
        <w:rPr>
          <w:rFonts w:cs="Times New Roman"/>
          <w:b/>
          <w:szCs w:val="24"/>
        </w:rPr>
        <w:t>2</w:t>
      </w:r>
      <w:r w:rsidR="00D85C05">
        <w:rPr>
          <w:rFonts w:cs="Times New Roman"/>
          <w:b/>
          <w:szCs w:val="24"/>
        </w:rPr>
        <w:t>.1</w:t>
      </w:r>
      <w:r w:rsidR="00D85C05" w:rsidRPr="00DC238D">
        <w:rPr>
          <w:rFonts w:cs="Times New Roman"/>
          <w:b/>
          <w:szCs w:val="24"/>
        </w:rPr>
        <w:tab/>
        <w:t>Identity theory</w:t>
      </w:r>
    </w:p>
    <w:p w14:paraId="1D62360F" w14:textId="112184C4" w:rsidR="00D85C05" w:rsidRPr="00781BD7" w:rsidRDefault="00D85C05" w:rsidP="00781BD7">
      <w:pPr>
        <w:spacing w:after="0" w:line="480" w:lineRule="auto"/>
        <w:jc w:val="both"/>
        <w:rPr>
          <w:rFonts w:cs="Times New Roman"/>
          <w:szCs w:val="24"/>
          <w:shd w:val="clear" w:color="auto" w:fill="FFFFFF"/>
        </w:rPr>
      </w:pPr>
      <w:r w:rsidRPr="00DC238D">
        <w:rPr>
          <w:rFonts w:cs="Times New Roman"/>
          <w:b/>
          <w:szCs w:val="24"/>
        </w:rPr>
        <w:tab/>
      </w:r>
      <w:r w:rsidRPr="00DC238D">
        <w:rPr>
          <w:rFonts w:cs="Times New Roman"/>
          <w:bCs/>
          <w:szCs w:val="24"/>
        </w:rPr>
        <w:t xml:space="preserve">Identity theory (Burke, 1980; Stryker, 1968, 1980; </w:t>
      </w:r>
      <w:r w:rsidRPr="00DC238D">
        <w:rPr>
          <w:rFonts w:cs="Times New Roman"/>
          <w:szCs w:val="24"/>
          <w:shd w:val="clear" w:color="auto" w:fill="FFFFFF"/>
        </w:rPr>
        <w:t xml:space="preserve">Stryker &amp; Burke, 2000) explains the nature of self-concept and how individuals demonstrate their behaviour within roles and </w:t>
      </w:r>
      <w:r w:rsidRPr="00DC238D">
        <w:rPr>
          <w:rFonts w:cs="Times New Roman"/>
          <w:szCs w:val="24"/>
          <w:shd w:val="clear" w:color="auto" w:fill="FFFFFF"/>
        </w:rPr>
        <w:lastRenderedPageBreak/>
        <w:t>societal norms. An identity represents the array of feelings, meanings, and expectations that individual</w:t>
      </w:r>
      <w:r>
        <w:rPr>
          <w:rFonts w:cs="Times New Roman"/>
          <w:szCs w:val="24"/>
          <w:shd w:val="clear" w:color="auto" w:fill="FFFFFF"/>
        </w:rPr>
        <w:t>s</w:t>
      </w:r>
      <w:r w:rsidRPr="00DC238D">
        <w:rPr>
          <w:rFonts w:cs="Times New Roman"/>
          <w:szCs w:val="24"/>
          <w:shd w:val="clear" w:color="auto" w:fill="FFFFFF"/>
        </w:rPr>
        <w:t xml:space="preserve"> ha</w:t>
      </w:r>
      <w:r>
        <w:rPr>
          <w:rFonts w:cs="Times New Roman"/>
          <w:szCs w:val="24"/>
          <w:shd w:val="clear" w:color="auto" w:fill="FFFFFF"/>
        </w:rPr>
        <w:t>ve</w:t>
      </w:r>
      <w:r w:rsidRPr="00DC238D">
        <w:rPr>
          <w:rFonts w:cs="Times New Roman"/>
          <w:szCs w:val="24"/>
          <w:shd w:val="clear" w:color="auto" w:fill="FFFFFF"/>
        </w:rPr>
        <w:t xml:space="preserve"> about </w:t>
      </w:r>
      <w:r>
        <w:rPr>
          <w:rFonts w:cs="Times New Roman"/>
          <w:szCs w:val="24"/>
          <w:shd w:val="clear" w:color="auto" w:fill="FFFFFF"/>
        </w:rPr>
        <w:t>themselves</w:t>
      </w:r>
      <w:r w:rsidRPr="00DC238D">
        <w:rPr>
          <w:rFonts w:cs="Times New Roman"/>
          <w:szCs w:val="24"/>
          <w:shd w:val="clear" w:color="auto" w:fill="FFFFFF"/>
        </w:rPr>
        <w:t xml:space="preserve"> in relation to a social position they occupy (St</w:t>
      </w:r>
      <w:r>
        <w:rPr>
          <w:rFonts w:cs="Times New Roman"/>
          <w:szCs w:val="24"/>
          <w:shd w:val="clear" w:color="auto" w:fill="FFFFFF"/>
        </w:rPr>
        <w:t>ryker</w:t>
      </w:r>
      <w:r w:rsidRPr="00DC238D">
        <w:rPr>
          <w:rFonts w:cs="Times New Roman"/>
          <w:szCs w:val="24"/>
          <w:shd w:val="clear" w:color="auto" w:fill="FFFFFF"/>
        </w:rPr>
        <w:t xml:space="preserve"> &amp; Burke, 2000). The proposition of identity theory (</w:t>
      </w:r>
      <w:r w:rsidRPr="00DC238D">
        <w:rPr>
          <w:rFonts w:cs="Times New Roman"/>
          <w:bCs/>
          <w:szCs w:val="24"/>
        </w:rPr>
        <w:t xml:space="preserve">Stryker, 1968) is that the self consists of multiple identities that individuals conceive, depending on the role and positions they occupy within the larger society. </w:t>
      </w:r>
      <w:r>
        <w:rPr>
          <w:rFonts w:cs="Times New Roman"/>
          <w:bCs/>
          <w:szCs w:val="24"/>
        </w:rPr>
        <w:t>Extending this theory further, w</w:t>
      </w:r>
      <w:r w:rsidRPr="00DC238D">
        <w:rPr>
          <w:rFonts w:cs="Times New Roman"/>
          <w:bCs/>
          <w:szCs w:val="24"/>
        </w:rPr>
        <w:t>hen individuals conceive and verify their position, they enact behaviours that are consistent with such positions, for example, the role of a leader or follower (</w:t>
      </w:r>
      <w:r w:rsidRPr="00DC238D">
        <w:rPr>
          <w:rFonts w:cs="Times New Roman"/>
          <w:szCs w:val="24"/>
          <w:shd w:val="clear" w:color="auto" w:fill="FFFFFF"/>
        </w:rPr>
        <w:t>Cast &amp; Burke, 2002; Hogg</w:t>
      </w:r>
      <w:r w:rsidR="006618B8">
        <w:rPr>
          <w:rFonts w:cs="Times New Roman"/>
          <w:szCs w:val="24"/>
          <w:shd w:val="clear" w:color="auto" w:fill="FFFFFF"/>
        </w:rPr>
        <w:t xml:space="preserve"> </w:t>
      </w:r>
      <w:r w:rsidR="006618B8" w:rsidRPr="006618B8">
        <w:rPr>
          <w:rFonts w:cs="Times New Roman"/>
          <w:i/>
          <w:iCs/>
          <w:szCs w:val="24"/>
          <w:shd w:val="clear" w:color="auto" w:fill="FFFFFF"/>
        </w:rPr>
        <w:t>et al.</w:t>
      </w:r>
      <w:r w:rsidRPr="006618B8">
        <w:rPr>
          <w:rFonts w:cs="Times New Roman"/>
          <w:i/>
          <w:iCs/>
          <w:szCs w:val="24"/>
          <w:shd w:val="clear" w:color="auto" w:fill="FFFFFF"/>
        </w:rPr>
        <w:t>,</w:t>
      </w:r>
      <w:r w:rsidRPr="00DC238D">
        <w:rPr>
          <w:rFonts w:cs="Times New Roman"/>
          <w:szCs w:val="24"/>
          <w:shd w:val="clear" w:color="auto" w:fill="FFFFFF"/>
        </w:rPr>
        <w:t xml:space="preserve"> 1995).</w:t>
      </w:r>
      <w:r w:rsidRPr="00DC238D">
        <w:rPr>
          <w:rFonts w:cs="Times New Roman"/>
          <w:bCs/>
          <w:szCs w:val="24"/>
        </w:rPr>
        <w:t xml:space="preserve">  The confirmation of the self </w:t>
      </w:r>
      <w:r>
        <w:rPr>
          <w:rFonts w:cs="Times New Roman"/>
          <w:bCs/>
          <w:szCs w:val="24"/>
        </w:rPr>
        <w:t xml:space="preserve">(how people perceive themselves) </w:t>
      </w:r>
      <w:r w:rsidRPr="00DC238D">
        <w:rPr>
          <w:rFonts w:cs="Times New Roman"/>
          <w:bCs/>
          <w:szCs w:val="24"/>
        </w:rPr>
        <w:t xml:space="preserve">within a defined role accounts for the worth </w:t>
      </w:r>
      <w:r>
        <w:rPr>
          <w:rFonts w:cs="Times New Roman"/>
          <w:bCs/>
          <w:szCs w:val="24"/>
        </w:rPr>
        <w:t>they</w:t>
      </w:r>
      <w:r w:rsidRPr="00DC238D">
        <w:rPr>
          <w:rFonts w:cs="Times New Roman"/>
          <w:bCs/>
          <w:szCs w:val="24"/>
        </w:rPr>
        <w:t xml:space="preserve"> place on themselves. Thus, when individuals enact an</w:t>
      </w:r>
      <w:r>
        <w:rPr>
          <w:rFonts w:cs="Times New Roman"/>
          <w:bCs/>
          <w:szCs w:val="24"/>
        </w:rPr>
        <w:t>d</w:t>
      </w:r>
      <w:r w:rsidRPr="00DC238D">
        <w:rPr>
          <w:rFonts w:cs="Times New Roman"/>
          <w:bCs/>
          <w:szCs w:val="24"/>
        </w:rPr>
        <w:t xml:space="preserve"> verify </w:t>
      </w:r>
      <w:r w:rsidR="00C723CE">
        <w:rPr>
          <w:rFonts w:cs="Times New Roman"/>
          <w:bCs/>
          <w:szCs w:val="24"/>
        </w:rPr>
        <w:t xml:space="preserve">their </w:t>
      </w:r>
      <w:r w:rsidRPr="00DC238D">
        <w:rPr>
          <w:rFonts w:cs="Times New Roman"/>
          <w:bCs/>
          <w:szCs w:val="24"/>
        </w:rPr>
        <w:t xml:space="preserve">identity, they demonstrate corresponding behaviours in line with their identity, </w:t>
      </w:r>
      <w:r>
        <w:rPr>
          <w:rFonts w:cs="Times New Roman"/>
          <w:bCs/>
          <w:szCs w:val="24"/>
        </w:rPr>
        <w:t>which can lead to a</w:t>
      </w:r>
      <w:r w:rsidRPr="00DC238D">
        <w:rPr>
          <w:rFonts w:cs="Times New Roman"/>
          <w:bCs/>
          <w:szCs w:val="24"/>
        </w:rPr>
        <w:t xml:space="preserve"> sense of value and self-esteem (</w:t>
      </w:r>
      <w:r w:rsidRPr="00DC238D">
        <w:rPr>
          <w:rFonts w:cs="Times New Roman"/>
          <w:szCs w:val="24"/>
          <w:shd w:val="clear" w:color="auto" w:fill="FFFFFF"/>
        </w:rPr>
        <w:t>Cast &amp; Burke, 2002). The verification of the self helps individuals to maintain their self-esteem, which implies that when individuals have problems verifying the self, they use up their reservoir of self-esteem</w:t>
      </w:r>
      <w:r>
        <w:rPr>
          <w:rFonts w:cs="Times New Roman"/>
          <w:szCs w:val="24"/>
          <w:shd w:val="clear" w:color="auto" w:fill="FFFFFF"/>
        </w:rPr>
        <w:t xml:space="preserve"> (</w:t>
      </w:r>
      <w:r w:rsidRPr="00DC238D">
        <w:rPr>
          <w:rFonts w:cs="Times New Roman"/>
          <w:szCs w:val="24"/>
          <w:shd w:val="clear" w:color="auto" w:fill="FFFFFF"/>
        </w:rPr>
        <w:t>Cast &amp; Burke, 2002</w:t>
      </w:r>
      <w:r>
        <w:rPr>
          <w:rFonts w:cs="Times New Roman"/>
          <w:szCs w:val="24"/>
          <w:shd w:val="clear" w:color="auto" w:fill="FFFFFF"/>
        </w:rPr>
        <w:t>)</w:t>
      </w:r>
      <w:r w:rsidRPr="00DC238D">
        <w:rPr>
          <w:rFonts w:cs="Times New Roman"/>
          <w:szCs w:val="24"/>
          <w:shd w:val="clear" w:color="auto" w:fill="FFFFFF"/>
        </w:rPr>
        <w:t>. In other words, if the verification of their self-esteem is successful, self-esteem is increased but if the problem of self-verification continues, their self-esteem will decline (Cast &amp; Burke, 2002)</w:t>
      </w:r>
      <w:r>
        <w:rPr>
          <w:rFonts w:cs="Times New Roman"/>
          <w:szCs w:val="24"/>
          <w:shd w:val="clear" w:color="auto" w:fill="FFFFFF"/>
        </w:rPr>
        <w:t>.  Applying this theory to narcissism and leadership, when followers have problems with the verification of the</w:t>
      </w:r>
      <w:r w:rsidR="00C723CE">
        <w:rPr>
          <w:rFonts w:cs="Times New Roman"/>
          <w:szCs w:val="24"/>
          <w:shd w:val="clear" w:color="auto" w:fill="FFFFFF"/>
        </w:rPr>
        <w:t>mselves</w:t>
      </w:r>
      <w:r>
        <w:rPr>
          <w:rFonts w:cs="Times New Roman"/>
          <w:szCs w:val="24"/>
          <w:shd w:val="clear" w:color="auto" w:fill="FFFFFF"/>
        </w:rPr>
        <w:t xml:space="preserve"> under a narcissistic leader, </w:t>
      </w:r>
      <w:r w:rsidRPr="00DC238D">
        <w:rPr>
          <w:rFonts w:cs="Times New Roman"/>
          <w:szCs w:val="24"/>
          <w:shd w:val="clear" w:color="auto" w:fill="FFFFFF"/>
        </w:rPr>
        <w:t xml:space="preserve">their </w:t>
      </w:r>
      <w:r>
        <w:rPr>
          <w:rFonts w:cs="Times New Roman"/>
          <w:szCs w:val="24"/>
          <w:shd w:val="clear" w:color="auto" w:fill="FFFFFF"/>
        </w:rPr>
        <w:t xml:space="preserve">self-esteem and </w:t>
      </w:r>
      <w:r w:rsidRPr="00DC238D">
        <w:rPr>
          <w:rFonts w:cs="Times New Roman"/>
          <w:szCs w:val="24"/>
          <w:shd w:val="clear" w:color="auto" w:fill="FFFFFF"/>
        </w:rPr>
        <w:t xml:space="preserve">well-being </w:t>
      </w:r>
      <w:r>
        <w:rPr>
          <w:rFonts w:cs="Times New Roman"/>
          <w:szCs w:val="24"/>
          <w:shd w:val="clear" w:color="auto" w:fill="FFFFFF"/>
        </w:rPr>
        <w:t>potentially reduce</w:t>
      </w:r>
      <w:r w:rsidR="003D68DE">
        <w:rPr>
          <w:rFonts w:cs="Times New Roman"/>
          <w:szCs w:val="24"/>
          <w:shd w:val="clear" w:color="auto" w:fill="FFFFFF"/>
        </w:rPr>
        <w:t xml:space="preserve">, such that followers low on self-esteem </w:t>
      </w:r>
      <w:r w:rsidR="006A783D">
        <w:rPr>
          <w:rFonts w:cs="Times New Roman"/>
          <w:szCs w:val="24"/>
          <w:shd w:val="clear" w:color="auto" w:fill="FFFFFF"/>
        </w:rPr>
        <w:t xml:space="preserve">suffer more in terms of the effects of leader narcissism on their emotional exhaustion </w:t>
      </w:r>
      <w:r w:rsidRPr="00DC238D">
        <w:rPr>
          <w:rFonts w:cs="Times New Roman"/>
          <w:szCs w:val="24"/>
          <w:shd w:val="clear" w:color="auto" w:fill="FFFFFF"/>
        </w:rPr>
        <w:t xml:space="preserve">(Nevicka </w:t>
      </w:r>
      <w:r w:rsidRPr="006618B8">
        <w:rPr>
          <w:rFonts w:cs="Times New Roman"/>
          <w:i/>
          <w:iCs/>
          <w:szCs w:val="24"/>
          <w:shd w:val="clear" w:color="auto" w:fill="FFFFFF"/>
        </w:rPr>
        <w:t>et al.,</w:t>
      </w:r>
      <w:r w:rsidRPr="00DC238D">
        <w:rPr>
          <w:rFonts w:cs="Times New Roman"/>
          <w:szCs w:val="24"/>
          <w:shd w:val="clear" w:color="auto" w:fill="FFFFFF"/>
        </w:rPr>
        <w:t xml:space="preserve"> 2018</w:t>
      </w:r>
      <w:r>
        <w:rPr>
          <w:rFonts w:cs="Times New Roman"/>
          <w:szCs w:val="24"/>
          <w:shd w:val="clear" w:color="auto" w:fill="FFFFFF"/>
        </w:rPr>
        <w:t>a</w:t>
      </w:r>
      <w:r w:rsidRPr="00DC238D">
        <w:rPr>
          <w:rFonts w:cs="Times New Roman"/>
          <w:szCs w:val="24"/>
          <w:shd w:val="clear" w:color="auto" w:fill="FFFFFF"/>
        </w:rPr>
        <w:t xml:space="preserve">).  </w:t>
      </w:r>
      <w:r w:rsidRPr="00DC238D">
        <w:rPr>
          <w:rFonts w:cs="Times New Roman"/>
          <w:szCs w:val="24"/>
          <w:shd w:val="clear" w:color="auto" w:fill="FFFFFF"/>
        </w:rPr>
        <w:tab/>
      </w:r>
    </w:p>
    <w:p w14:paraId="31D7B5B8" w14:textId="6DFECABA" w:rsidR="00D85C05" w:rsidRPr="007D1EB6" w:rsidRDefault="00312B9E" w:rsidP="00781BD7">
      <w:pPr>
        <w:spacing w:after="0" w:line="480" w:lineRule="auto"/>
        <w:rPr>
          <w:rFonts w:cs="Times New Roman"/>
          <w:bCs/>
          <w:szCs w:val="24"/>
        </w:rPr>
      </w:pPr>
      <w:r>
        <w:rPr>
          <w:rFonts w:cs="Times New Roman"/>
          <w:b/>
          <w:szCs w:val="24"/>
        </w:rPr>
        <w:t>3</w:t>
      </w:r>
      <w:r w:rsidR="00D85C05" w:rsidRPr="00DC238D">
        <w:rPr>
          <w:rFonts w:cs="Times New Roman"/>
          <w:b/>
          <w:szCs w:val="24"/>
        </w:rPr>
        <w:t>.</w:t>
      </w:r>
      <w:r>
        <w:rPr>
          <w:rFonts w:cs="Times New Roman"/>
          <w:b/>
          <w:szCs w:val="24"/>
        </w:rPr>
        <w:t>2</w:t>
      </w:r>
      <w:r w:rsidR="00D85C05">
        <w:rPr>
          <w:rFonts w:cs="Times New Roman"/>
          <w:b/>
          <w:szCs w:val="24"/>
        </w:rPr>
        <w:t>.2</w:t>
      </w:r>
      <w:r w:rsidR="00D85C05" w:rsidRPr="00DC238D">
        <w:rPr>
          <w:rFonts w:cs="Times New Roman"/>
          <w:b/>
          <w:szCs w:val="24"/>
        </w:rPr>
        <w:tab/>
        <w:t>Role congruity theory</w:t>
      </w:r>
    </w:p>
    <w:p w14:paraId="3B632418" w14:textId="1C73D083" w:rsidR="00D85C05" w:rsidRPr="00DC238D" w:rsidRDefault="00D85C05" w:rsidP="00781BD7">
      <w:pPr>
        <w:spacing w:after="0" w:line="480" w:lineRule="auto"/>
        <w:ind w:firstLine="720"/>
        <w:jc w:val="both"/>
        <w:rPr>
          <w:rFonts w:cs="Times New Roman"/>
          <w:szCs w:val="24"/>
          <w:shd w:val="clear" w:color="auto" w:fill="FFFFFF"/>
        </w:rPr>
      </w:pPr>
      <w:r w:rsidRPr="00DC238D">
        <w:rPr>
          <w:rFonts w:cs="Times New Roman"/>
          <w:szCs w:val="24"/>
        </w:rPr>
        <w:t>Role congruity theory (Eagly &amp; Karau, 2002) explains prejudice in groups, where one group is favourably assessed because it aligns with societal expectations</w:t>
      </w:r>
      <w:r>
        <w:rPr>
          <w:rFonts w:cs="Times New Roman"/>
          <w:szCs w:val="24"/>
        </w:rPr>
        <w:t xml:space="preserve"> regarding the social roles typical of the group,</w:t>
      </w:r>
      <w:r w:rsidRPr="00DC238D">
        <w:rPr>
          <w:rFonts w:cs="Times New Roman"/>
          <w:szCs w:val="24"/>
        </w:rPr>
        <w:t xml:space="preserve"> while another group is negatively evaluated or punished because it falls short of </w:t>
      </w:r>
      <w:r>
        <w:rPr>
          <w:rFonts w:cs="Times New Roman"/>
          <w:szCs w:val="24"/>
        </w:rPr>
        <w:t>meeting</w:t>
      </w:r>
      <w:r w:rsidRPr="00DC238D">
        <w:rPr>
          <w:rFonts w:cs="Times New Roman"/>
          <w:szCs w:val="24"/>
        </w:rPr>
        <w:t xml:space="preserve"> societal </w:t>
      </w:r>
      <w:r>
        <w:rPr>
          <w:rFonts w:cs="Times New Roman"/>
          <w:szCs w:val="24"/>
        </w:rPr>
        <w:t xml:space="preserve">role </w:t>
      </w:r>
      <w:r w:rsidRPr="00DC238D">
        <w:rPr>
          <w:rFonts w:cs="Times New Roman"/>
          <w:szCs w:val="24"/>
        </w:rPr>
        <w:t xml:space="preserve">expectations or norms (Eagly &amp; Diekman, 2005; Eagly &amp; </w:t>
      </w:r>
      <w:r w:rsidRPr="00DC238D">
        <w:rPr>
          <w:rFonts w:cs="Times New Roman"/>
          <w:szCs w:val="24"/>
        </w:rPr>
        <w:lastRenderedPageBreak/>
        <w:t xml:space="preserve">Karau, 2002). </w:t>
      </w:r>
      <w:r w:rsidR="00C723CE">
        <w:rPr>
          <w:rFonts w:cs="Times New Roman"/>
          <w:szCs w:val="24"/>
          <w:shd w:val="clear" w:color="auto" w:fill="FFFFFF"/>
        </w:rPr>
        <w:t>Role congruity theory applied to gender propose</w:t>
      </w:r>
      <w:r w:rsidRPr="00DC238D">
        <w:rPr>
          <w:rFonts w:cs="Times New Roman"/>
          <w:szCs w:val="24"/>
          <w:shd w:val="clear" w:color="auto" w:fill="FFFFFF"/>
        </w:rPr>
        <w:t>s that men are</w:t>
      </w:r>
      <w:r>
        <w:rPr>
          <w:rFonts w:cs="Times New Roman"/>
          <w:szCs w:val="24"/>
          <w:shd w:val="clear" w:color="auto" w:fill="FFFFFF"/>
        </w:rPr>
        <w:t xml:space="preserve"> </w:t>
      </w:r>
      <w:r w:rsidRPr="00DC238D">
        <w:rPr>
          <w:rFonts w:cs="Times New Roman"/>
          <w:szCs w:val="24"/>
          <w:shd w:val="clear" w:color="auto" w:fill="FFFFFF"/>
        </w:rPr>
        <w:t xml:space="preserve">agentic </w:t>
      </w:r>
      <w:r w:rsidR="00C723CE">
        <w:rPr>
          <w:rFonts w:cs="Times New Roman"/>
          <w:szCs w:val="24"/>
          <w:shd w:val="clear" w:color="auto" w:fill="FFFFFF"/>
        </w:rPr>
        <w:t>by</w:t>
      </w:r>
      <w:r w:rsidRPr="00DC238D">
        <w:rPr>
          <w:rFonts w:cs="Times New Roman"/>
          <w:szCs w:val="24"/>
          <w:shd w:val="clear" w:color="auto" w:fill="FFFFFF"/>
        </w:rPr>
        <w:t xml:space="preserve"> nature, which means that men are typically </w:t>
      </w:r>
      <w:r>
        <w:rPr>
          <w:rFonts w:cs="Times New Roman"/>
          <w:szCs w:val="24"/>
          <w:shd w:val="clear" w:color="auto" w:fill="FFFFFF"/>
        </w:rPr>
        <w:t xml:space="preserve">expected to be </w:t>
      </w:r>
      <w:r w:rsidRPr="00DC238D">
        <w:rPr>
          <w:rFonts w:cs="Times New Roman"/>
          <w:szCs w:val="24"/>
          <w:shd w:val="clear" w:color="auto" w:fill="FFFFFF"/>
        </w:rPr>
        <w:t>more assertive, dominant, unemotional, decisive, and independent. Conversely, women are</w:t>
      </w:r>
      <w:r>
        <w:rPr>
          <w:rFonts w:cs="Times New Roman"/>
          <w:szCs w:val="24"/>
          <w:shd w:val="clear" w:color="auto" w:fill="FFFFFF"/>
        </w:rPr>
        <w:t xml:space="preserve"> </w:t>
      </w:r>
      <w:r w:rsidRPr="00DC238D">
        <w:rPr>
          <w:rFonts w:cs="Times New Roman"/>
          <w:szCs w:val="24"/>
          <w:shd w:val="clear" w:color="auto" w:fill="FFFFFF"/>
        </w:rPr>
        <w:t xml:space="preserve">communal </w:t>
      </w:r>
      <w:r w:rsidR="00C723CE">
        <w:rPr>
          <w:rFonts w:cs="Times New Roman"/>
          <w:szCs w:val="24"/>
          <w:shd w:val="clear" w:color="auto" w:fill="FFFFFF"/>
        </w:rPr>
        <w:t>by</w:t>
      </w:r>
      <w:r w:rsidRPr="00DC238D">
        <w:rPr>
          <w:rFonts w:cs="Times New Roman"/>
          <w:szCs w:val="24"/>
          <w:shd w:val="clear" w:color="auto" w:fill="FFFFFF"/>
        </w:rPr>
        <w:t xml:space="preserve"> nature, which implies that they are</w:t>
      </w:r>
      <w:r>
        <w:rPr>
          <w:rFonts w:cs="Times New Roman"/>
          <w:szCs w:val="24"/>
          <w:shd w:val="clear" w:color="auto" w:fill="FFFFFF"/>
        </w:rPr>
        <w:t xml:space="preserve"> typically expected to be</w:t>
      </w:r>
      <w:r w:rsidRPr="00DC238D">
        <w:rPr>
          <w:rFonts w:cs="Times New Roman"/>
          <w:szCs w:val="24"/>
          <w:shd w:val="clear" w:color="auto" w:fill="FFFFFF"/>
        </w:rPr>
        <w:t xml:space="preserve"> more disposed </w:t>
      </w:r>
      <w:r>
        <w:rPr>
          <w:rFonts w:cs="Times New Roman"/>
          <w:szCs w:val="24"/>
          <w:shd w:val="clear" w:color="auto" w:fill="FFFFFF"/>
        </w:rPr>
        <w:t>of</w:t>
      </w:r>
      <w:r w:rsidRPr="00DC238D">
        <w:rPr>
          <w:rFonts w:cs="Times New Roman"/>
          <w:szCs w:val="24"/>
          <w:shd w:val="clear" w:color="auto" w:fill="FFFFFF"/>
        </w:rPr>
        <w:t xml:space="preserve"> warmth, friendliness, affection, sensitivity, and showing concern for others in the form of motherly care (</w:t>
      </w:r>
      <w:r w:rsidRPr="00DC238D">
        <w:rPr>
          <w:rFonts w:cs="Times New Roman"/>
          <w:szCs w:val="24"/>
        </w:rPr>
        <w:t xml:space="preserve">Eagly &amp; Karau, 2002; </w:t>
      </w:r>
      <w:r w:rsidRPr="00DC238D">
        <w:rPr>
          <w:rFonts w:cs="Times New Roman"/>
          <w:color w:val="222222"/>
          <w:szCs w:val="24"/>
          <w:shd w:val="clear" w:color="auto" w:fill="FFFFFF"/>
        </w:rPr>
        <w:t>Hoyt, Simon, &amp; Reid, 2009</w:t>
      </w:r>
      <w:r w:rsidRPr="00DC238D">
        <w:rPr>
          <w:rFonts w:cs="Times New Roman"/>
          <w:szCs w:val="24"/>
          <w:shd w:val="clear" w:color="auto" w:fill="FFFFFF"/>
        </w:rPr>
        <w:t>). For example, research has established that the need for power, control, and expressions of anger, typical of the narcissistic personality</w:t>
      </w:r>
      <w:r>
        <w:rPr>
          <w:rFonts w:cs="Times New Roman"/>
          <w:szCs w:val="24"/>
          <w:shd w:val="clear" w:color="auto" w:fill="FFFFFF"/>
        </w:rPr>
        <w:t>,</w:t>
      </w:r>
      <w:r w:rsidRPr="00DC238D">
        <w:rPr>
          <w:rFonts w:cs="Times New Roman"/>
          <w:szCs w:val="24"/>
          <w:shd w:val="clear" w:color="auto" w:fill="FFFFFF"/>
        </w:rPr>
        <w:t xml:space="preserve"> resemble</w:t>
      </w:r>
      <w:r>
        <w:rPr>
          <w:rFonts w:cs="Times New Roman"/>
          <w:szCs w:val="24"/>
          <w:shd w:val="clear" w:color="auto" w:fill="FFFFFF"/>
        </w:rPr>
        <w:t>s</w:t>
      </w:r>
      <w:r w:rsidRPr="00DC238D">
        <w:rPr>
          <w:rFonts w:cs="Times New Roman"/>
          <w:szCs w:val="24"/>
          <w:shd w:val="clear" w:color="auto" w:fill="FFFFFF"/>
        </w:rPr>
        <w:t xml:space="preserve"> stereotypical masculine characteristics (</w:t>
      </w:r>
      <w:r w:rsidRPr="00DC238D">
        <w:rPr>
          <w:rFonts w:cs="Times New Roman"/>
          <w:szCs w:val="24"/>
        </w:rPr>
        <w:t>Corry</w:t>
      </w:r>
      <w:r w:rsidR="006618B8">
        <w:rPr>
          <w:rFonts w:cs="Times New Roman"/>
          <w:szCs w:val="24"/>
        </w:rPr>
        <w:t xml:space="preserve"> </w:t>
      </w:r>
      <w:r w:rsidR="006618B8" w:rsidRPr="006618B8">
        <w:rPr>
          <w:rFonts w:cs="Times New Roman"/>
          <w:i/>
          <w:iCs/>
          <w:szCs w:val="24"/>
        </w:rPr>
        <w:t>et al.,</w:t>
      </w:r>
      <w:r w:rsidRPr="00DC238D">
        <w:rPr>
          <w:rFonts w:cs="Times New Roman"/>
          <w:szCs w:val="24"/>
        </w:rPr>
        <w:t xml:space="preserve"> 2008).</w:t>
      </w:r>
    </w:p>
    <w:p w14:paraId="656C74CC" w14:textId="6569CD49" w:rsidR="00D85C05" w:rsidRPr="00DC238D" w:rsidRDefault="00312B9E" w:rsidP="00781BD7">
      <w:pPr>
        <w:spacing w:after="0" w:line="480" w:lineRule="auto"/>
        <w:rPr>
          <w:rFonts w:cs="Times New Roman"/>
          <w:b/>
          <w:szCs w:val="24"/>
        </w:rPr>
      </w:pPr>
      <w:r>
        <w:rPr>
          <w:rFonts w:cs="Times New Roman"/>
          <w:b/>
          <w:szCs w:val="24"/>
        </w:rPr>
        <w:t>3</w:t>
      </w:r>
      <w:r w:rsidR="00D85C05" w:rsidRPr="00DC238D">
        <w:rPr>
          <w:rFonts w:cs="Times New Roman"/>
          <w:b/>
          <w:szCs w:val="24"/>
        </w:rPr>
        <w:t>.</w:t>
      </w:r>
      <w:r>
        <w:rPr>
          <w:rFonts w:cs="Times New Roman"/>
          <w:b/>
          <w:szCs w:val="24"/>
        </w:rPr>
        <w:t>2</w:t>
      </w:r>
      <w:r w:rsidR="00D85C05">
        <w:rPr>
          <w:rFonts w:cs="Times New Roman"/>
          <w:b/>
          <w:szCs w:val="24"/>
        </w:rPr>
        <w:t>.3</w:t>
      </w:r>
      <w:r w:rsidR="00D85C05" w:rsidRPr="00DC238D">
        <w:rPr>
          <w:rFonts w:cs="Times New Roman"/>
          <w:b/>
          <w:szCs w:val="24"/>
        </w:rPr>
        <w:tab/>
        <w:t xml:space="preserve">Social </w:t>
      </w:r>
      <w:r w:rsidR="00D85C05">
        <w:rPr>
          <w:rFonts w:cs="Times New Roman"/>
          <w:b/>
          <w:szCs w:val="24"/>
        </w:rPr>
        <w:t>i</w:t>
      </w:r>
      <w:r w:rsidR="00D85C05" w:rsidRPr="00DC238D">
        <w:rPr>
          <w:rFonts w:cs="Times New Roman"/>
          <w:b/>
          <w:szCs w:val="24"/>
        </w:rPr>
        <w:t>dentity threat theory</w:t>
      </w:r>
    </w:p>
    <w:p w14:paraId="0CC9AC46" w14:textId="595CBFC1" w:rsidR="00D85C05" w:rsidRDefault="00D85C05" w:rsidP="00781BD7">
      <w:pPr>
        <w:spacing w:after="0" w:line="480" w:lineRule="auto"/>
        <w:ind w:firstLine="720"/>
        <w:jc w:val="both"/>
        <w:rPr>
          <w:rFonts w:cs="Times New Roman"/>
          <w:color w:val="222222"/>
          <w:szCs w:val="24"/>
          <w:shd w:val="clear" w:color="auto" w:fill="FFFFFF"/>
        </w:rPr>
      </w:pPr>
      <w:r w:rsidRPr="00DC238D">
        <w:rPr>
          <w:rFonts w:cs="Times New Roman"/>
          <w:szCs w:val="24"/>
        </w:rPr>
        <w:t>Social identity threat theory (e.g., Breakwell, 1986; Branscombe</w:t>
      </w:r>
      <w:r w:rsidR="006618B8">
        <w:rPr>
          <w:rFonts w:cs="Times New Roman"/>
          <w:szCs w:val="24"/>
        </w:rPr>
        <w:t xml:space="preserve"> </w:t>
      </w:r>
      <w:r w:rsidR="006618B8" w:rsidRPr="006618B8">
        <w:rPr>
          <w:rFonts w:cs="Times New Roman"/>
          <w:i/>
          <w:iCs/>
          <w:szCs w:val="24"/>
        </w:rPr>
        <w:t>et al.,</w:t>
      </w:r>
      <w:r w:rsidRPr="00DC238D">
        <w:rPr>
          <w:rFonts w:cs="Times New Roman"/>
          <w:szCs w:val="24"/>
        </w:rPr>
        <w:t xml:space="preserve"> 1999) states that groups face different typ</w:t>
      </w:r>
      <w:r>
        <w:rPr>
          <w:rFonts w:cs="Times New Roman"/>
          <w:szCs w:val="24"/>
        </w:rPr>
        <w:t xml:space="preserve">es of threats to their unity </w:t>
      </w:r>
      <w:r w:rsidRPr="00DC238D">
        <w:rPr>
          <w:rFonts w:cs="Times New Roman"/>
          <w:szCs w:val="24"/>
        </w:rPr>
        <w:t xml:space="preserve">as a group and </w:t>
      </w:r>
      <w:r>
        <w:rPr>
          <w:rFonts w:cs="Times New Roman"/>
          <w:szCs w:val="24"/>
        </w:rPr>
        <w:t>those individual members</w:t>
      </w:r>
      <w:r w:rsidRPr="00DC238D">
        <w:rPr>
          <w:rFonts w:cs="Times New Roman"/>
          <w:szCs w:val="24"/>
        </w:rPr>
        <w:t xml:space="preserve"> feel that their collectiveness, group values, and distinctiveness have been negatively evaluated or breached. Th</w:t>
      </w:r>
      <w:r w:rsidR="00C723CE">
        <w:rPr>
          <w:rFonts w:cs="Times New Roman"/>
          <w:szCs w:val="24"/>
        </w:rPr>
        <w:t>is theory assume</w:t>
      </w:r>
      <w:r w:rsidRPr="00DC238D">
        <w:rPr>
          <w:rFonts w:cs="Times New Roman"/>
          <w:szCs w:val="24"/>
        </w:rPr>
        <w:t>s that when individuals in a group perceive that their sense of uniqueness, commonness and collectiveness has been violated by internal or external factors, they react negatively and reinforce behaviours to pro</w:t>
      </w:r>
      <w:r>
        <w:rPr>
          <w:rFonts w:cs="Times New Roman"/>
          <w:szCs w:val="24"/>
        </w:rPr>
        <w:t>tect their oneness as a group and</w:t>
      </w:r>
      <w:r w:rsidRPr="00DC238D">
        <w:rPr>
          <w:rFonts w:cs="Times New Roman"/>
          <w:szCs w:val="24"/>
        </w:rPr>
        <w:t xml:space="preserve"> group norms (Branscombe</w:t>
      </w:r>
      <w:r w:rsidRPr="00DC238D" w:rsidDel="00DB2AA7">
        <w:rPr>
          <w:rFonts w:cs="Times New Roman"/>
          <w:color w:val="222222"/>
          <w:szCs w:val="24"/>
          <w:shd w:val="clear" w:color="auto" w:fill="FFFFFF"/>
        </w:rPr>
        <w:t xml:space="preserve"> </w:t>
      </w:r>
      <w:r w:rsidRPr="006618B8">
        <w:rPr>
          <w:rFonts w:cs="Times New Roman"/>
          <w:i/>
          <w:iCs/>
          <w:color w:val="222222"/>
          <w:szCs w:val="24"/>
          <w:shd w:val="clear" w:color="auto" w:fill="FFFFFF"/>
        </w:rPr>
        <w:t>et al.,</w:t>
      </w:r>
      <w:r>
        <w:rPr>
          <w:rFonts w:cs="Times New Roman"/>
          <w:color w:val="222222"/>
          <w:szCs w:val="24"/>
          <w:shd w:val="clear" w:color="auto" w:fill="FFFFFF"/>
        </w:rPr>
        <w:t xml:space="preserve"> 1999)</w:t>
      </w:r>
      <w:r w:rsidRPr="00DC238D">
        <w:rPr>
          <w:rFonts w:cs="Times New Roman"/>
          <w:szCs w:val="24"/>
        </w:rPr>
        <w:t xml:space="preserve">. </w:t>
      </w:r>
      <w:r>
        <w:rPr>
          <w:rFonts w:cs="Times New Roman"/>
          <w:szCs w:val="24"/>
        </w:rPr>
        <w:t>P</w:t>
      </w:r>
      <w:r w:rsidRPr="00DC238D">
        <w:rPr>
          <w:rFonts w:cs="Times New Roman"/>
          <w:szCs w:val="24"/>
        </w:rPr>
        <w:t xml:space="preserve">eople who are more </w:t>
      </w:r>
      <w:r>
        <w:rPr>
          <w:rFonts w:cs="Times New Roman"/>
          <w:szCs w:val="24"/>
        </w:rPr>
        <w:t xml:space="preserve">identified with </w:t>
      </w:r>
      <w:r w:rsidRPr="00DC238D">
        <w:rPr>
          <w:rFonts w:cs="Times New Roman"/>
          <w:szCs w:val="24"/>
        </w:rPr>
        <w:t>a group's values and norms in a collective manner react to threats against other members of the group, that is, what affects one member, affects all. Conversely, people who have no strong affinity with the</w:t>
      </w:r>
      <w:r>
        <w:rPr>
          <w:rFonts w:cs="Times New Roman"/>
          <w:szCs w:val="24"/>
        </w:rPr>
        <w:t xml:space="preserve">ir </w:t>
      </w:r>
      <w:r w:rsidRPr="00DC238D">
        <w:rPr>
          <w:rFonts w:cs="Times New Roman"/>
          <w:szCs w:val="24"/>
        </w:rPr>
        <w:t xml:space="preserve">group </w:t>
      </w:r>
      <w:r>
        <w:rPr>
          <w:rFonts w:cs="Times New Roman"/>
          <w:szCs w:val="24"/>
        </w:rPr>
        <w:t>respond less</w:t>
      </w:r>
      <w:r w:rsidRPr="00DC238D">
        <w:rPr>
          <w:rFonts w:cs="Times New Roman"/>
          <w:szCs w:val="24"/>
        </w:rPr>
        <w:t xml:space="preserve"> </w:t>
      </w:r>
      <w:r>
        <w:rPr>
          <w:rFonts w:cs="Times New Roman"/>
          <w:szCs w:val="24"/>
        </w:rPr>
        <w:t xml:space="preserve">with the group </w:t>
      </w:r>
      <w:r w:rsidRPr="00DC238D">
        <w:rPr>
          <w:rFonts w:cs="Times New Roman"/>
          <w:szCs w:val="24"/>
        </w:rPr>
        <w:t>when other members are faced with threats to their position or well-being (Branscombe</w:t>
      </w:r>
      <w:r w:rsidRPr="00DC238D" w:rsidDel="00DB2AA7">
        <w:rPr>
          <w:rFonts w:cs="Times New Roman"/>
          <w:color w:val="222222"/>
          <w:szCs w:val="24"/>
          <w:shd w:val="clear" w:color="auto" w:fill="FFFFFF"/>
        </w:rPr>
        <w:t xml:space="preserve"> </w:t>
      </w:r>
      <w:r w:rsidRPr="006618B8">
        <w:rPr>
          <w:rFonts w:cs="Times New Roman"/>
          <w:i/>
          <w:iCs/>
          <w:color w:val="222222"/>
          <w:szCs w:val="24"/>
          <w:shd w:val="clear" w:color="auto" w:fill="FFFFFF"/>
        </w:rPr>
        <w:t>et al.,</w:t>
      </w:r>
      <w:r>
        <w:rPr>
          <w:rFonts w:cs="Times New Roman"/>
          <w:color w:val="222222"/>
          <w:szCs w:val="24"/>
          <w:shd w:val="clear" w:color="auto" w:fill="FFFFFF"/>
        </w:rPr>
        <w:t xml:space="preserve"> 1999; </w:t>
      </w:r>
      <w:r w:rsidRPr="00DC238D">
        <w:rPr>
          <w:rFonts w:cs="Times New Roman"/>
          <w:color w:val="222222"/>
          <w:szCs w:val="24"/>
          <w:shd w:val="clear" w:color="auto" w:fill="FFFFFF"/>
        </w:rPr>
        <w:t>Jetten</w:t>
      </w:r>
      <w:r w:rsidR="006618B8">
        <w:rPr>
          <w:rFonts w:cs="Times New Roman"/>
          <w:color w:val="222222"/>
          <w:szCs w:val="24"/>
          <w:shd w:val="clear" w:color="auto" w:fill="FFFFFF"/>
        </w:rPr>
        <w:t xml:space="preserve"> </w:t>
      </w:r>
      <w:r w:rsidR="006618B8" w:rsidRPr="006618B8">
        <w:rPr>
          <w:rFonts w:cs="Times New Roman"/>
          <w:i/>
          <w:iCs/>
          <w:color w:val="222222"/>
          <w:szCs w:val="24"/>
          <w:shd w:val="clear" w:color="auto" w:fill="FFFFFF"/>
        </w:rPr>
        <w:t>et al.,</w:t>
      </w:r>
      <w:r w:rsidRPr="00DC238D">
        <w:rPr>
          <w:rFonts w:cs="Times New Roman"/>
          <w:color w:val="222222"/>
          <w:szCs w:val="24"/>
          <w:shd w:val="clear" w:color="auto" w:fill="FFFFFF"/>
        </w:rPr>
        <w:t xml:space="preserve"> 2002).</w:t>
      </w:r>
      <w:r>
        <w:rPr>
          <w:rFonts w:cs="Times New Roman"/>
          <w:color w:val="222222"/>
          <w:szCs w:val="24"/>
          <w:shd w:val="clear" w:color="auto" w:fill="FFFFFF"/>
        </w:rPr>
        <w:t xml:space="preserve"> Applying this theory to group resistance </w:t>
      </w:r>
      <w:r w:rsidR="002556CE">
        <w:rPr>
          <w:rFonts w:cs="Times New Roman"/>
          <w:color w:val="222222"/>
          <w:szCs w:val="24"/>
          <w:shd w:val="clear" w:color="auto" w:fill="FFFFFF"/>
        </w:rPr>
        <w:t>in the face of</w:t>
      </w:r>
      <w:r>
        <w:rPr>
          <w:rFonts w:cs="Times New Roman"/>
          <w:color w:val="222222"/>
          <w:szCs w:val="24"/>
          <w:shd w:val="clear" w:color="auto" w:fill="FFFFFF"/>
        </w:rPr>
        <w:t xml:space="preserve"> narcissistic leadership, group members under a narcissistic leader are likely to form a shared mental model and react negatively to narcissistic leaders to protect their group values (</w:t>
      </w:r>
      <w:r w:rsidRPr="00E65F1E">
        <w:rPr>
          <w:rFonts w:cs="Times New Roman"/>
          <w:color w:val="222222"/>
          <w:szCs w:val="24"/>
          <w:shd w:val="clear" w:color="auto" w:fill="FFFFFF"/>
        </w:rPr>
        <w:t>Godkin &amp; Allcorn, 2011).</w:t>
      </w:r>
    </w:p>
    <w:p w14:paraId="2FE2BE11" w14:textId="49CBD1DA" w:rsidR="00D85C05" w:rsidRPr="00207D0A" w:rsidRDefault="00D85C05" w:rsidP="00781BD7">
      <w:pPr>
        <w:pStyle w:val="Heading2"/>
        <w:spacing w:before="0" w:after="0" w:line="480" w:lineRule="auto"/>
      </w:pPr>
      <w:bookmarkStart w:id="107" w:name="_Toc83705350"/>
      <w:bookmarkStart w:id="108" w:name="_Toc89777546"/>
      <w:bookmarkStart w:id="109" w:name="_Toc109122501"/>
      <w:r>
        <w:lastRenderedPageBreak/>
        <w:t xml:space="preserve">3.3 </w:t>
      </w:r>
      <w:r w:rsidR="000341BE">
        <w:tab/>
      </w:r>
      <w:r>
        <w:t>Research model</w:t>
      </w:r>
      <w:bookmarkEnd w:id="107"/>
      <w:bookmarkEnd w:id="108"/>
      <w:bookmarkEnd w:id="109"/>
      <w:r w:rsidRPr="00DC238D">
        <w:t xml:space="preserve"> </w:t>
      </w:r>
    </w:p>
    <w:p w14:paraId="28A25457" w14:textId="5635231B" w:rsidR="00D85C05" w:rsidRDefault="00D85C05" w:rsidP="00781BD7">
      <w:pPr>
        <w:spacing w:line="480" w:lineRule="auto"/>
        <w:ind w:firstLine="720"/>
        <w:jc w:val="both"/>
        <w:rPr>
          <w:rFonts w:cs="Times New Roman"/>
          <w:szCs w:val="24"/>
          <w:shd w:val="clear" w:color="auto" w:fill="FFFFFF"/>
        </w:rPr>
      </w:pPr>
      <w:r w:rsidRPr="004A10E3">
        <w:rPr>
          <w:rFonts w:cs="Times New Roman"/>
          <w:bCs/>
          <w:szCs w:val="24"/>
          <w:shd w:val="clear" w:color="auto" w:fill="FFFFFF"/>
        </w:rPr>
        <w:t xml:space="preserve">The </w:t>
      </w:r>
      <w:r>
        <w:rPr>
          <w:rFonts w:cs="Times New Roman"/>
          <w:bCs/>
          <w:szCs w:val="24"/>
          <w:shd w:val="clear" w:color="auto" w:fill="FFFFFF"/>
        </w:rPr>
        <w:t>proposed research model is a</w:t>
      </w:r>
      <w:r w:rsidRPr="004A10E3">
        <w:rPr>
          <w:rFonts w:cs="Times New Roman"/>
          <w:bCs/>
          <w:szCs w:val="24"/>
          <w:shd w:val="clear" w:color="auto" w:fill="FFFFFF"/>
        </w:rPr>
        <w:t xml:space="preserve"> cross-level model. In leadership studies where individuals are nested in teams, that is, the individuals share a common leader, scholars have argued in favour of a multilevel view for better understanding the interactions between leader and followers at more than one level of analysis </w:t>
      </w:r>
      <w:r w:rsidRPr="004A10E3">
        <w:rPr>
          <w:rFonts w:cs="Times New Roman"/>
          <w:szCs w:val="24"/>
          <w:shd w:val="clear" w:color="auto" w:fill="FFFFFF"/>
        </w:rPr>
        <w:t>(e.g., Hitt</w:t>
      </w:r>
      <w:r w:rsidR="006618B8">
        <w:rPr>
          <w:rFonts w:cs="Times New Roman"/>
          <w:szCs w:val="24"/>
          <w:shd w:val="clear" w:color="auto" w:fill="FFFFFF"/>
        </w:rPr>
        <w:t xml:space="preserve"> </w:t>
      </w:r>
      <w:r w:rsidR="006618B8" w:rsidRPr="006618B8">
        <w:rPr>
          <w:rFonts w:cs="Times New Roman"/>
          <w:i/>
          <w:iCs/>
          <w:szCs w:val="24"/>
          <w:shd w:val="clear" w:color="auto" w:fill="FFFFFF"/>
        </w:rPr>
        <w:t>et al.,</w:t>
      </w:r>
      <w:r w:rsidRPr="004A10E3">
        <w:rPr>
          <w:rFonts w:cs="Times New Roman"/>
          <w:szCs w:val="24"/>
          <w:shd w:val="clear" w:color="auto" w:fill="FFFFFF"/>
        </w:rPr>
        <w:t xml:space="preserve"> 2007; Klein &amp; Kozlowski, 2000). Put differently, leadership does not happen between a leader and a follower in a vacuum and employees often work in teams managed by the same leader. This means that the leader will affect team states and processes and leaders’ influence will determine how a team and its members respond to leader</w:t>
      </w:r>
      <w:r>
        <w:rPr>
          <w:rFonts w:cs="Times New Roman"/>
          <w:szCs w:val="24"/>
          <w:shd w:val="clear" w:color="auto" w:fill="FFFFFF"/>
        </w:rPr>
        <w:t>s</w:t>
      </w:r>
      <w:r w:rsidRPr="004A10E3">
        <w:rPr>
          <w:rFonts w:cs="Times New Roman"/>
          <w:szCs w:val="24"/>
          <w:shd w:val="clear" w:color="auto" w:fill="FFFFFF"/>
        </w:rPr>
        <w:t>’ behaviour (</w:t>
      </w:r>
      <w:r w:rsidRPr="004A10E3">
        <w:rPr>
          <w:rFonts w:cs="Times New Roman"/>
          <w:szCs w:val="24"/>
        </w:rPr>
        <w:t xml:space="preserve">Chan, 1998; </w:t>
      </w:r>
      <w:r w:rsidRPr="004A10E3">
        <w:rPr>
          <w:rFonts w:cs="Times New Roman"/>
          <w:szCs w:val="24"/>
          <w:shd w:val="clear" w:color="auto" w:fill="FFFFFF"/>
        </w:rPr>
        <w:t>Chen</w:t>
      </w:r>
      <w:r w:rsidR="006618B8">
        <w:rPr>
          <w:rFonts w:cs="Times New Roman"/>
          <w:szCs w:val="24"/>
          <w:shd w:val="clear" w:color="auto" w:fill="FFFFFF"/>
        </w:rPr>
        <w:t xml:space="preserve"> </w:t>
      </w:r>
      <w:r w:rsidR="006618B8" w:rsidRPr="006618B8">
        <w:rPr>
          <w:rFonts w:cs="Times New Roman"/>
          <w:i/>
          <w:iCs/>
          <w:szCs w:val="24"/>
          <w:shd w:val="clear" w:color="auto" w:fill="FFFFFF"/>
        </w:rPr>
        <w:t>et al.,</w:t>
      </w:r>
      <w:r w:rsidRPr="004A10E3">
        <w:rPr>
          <w:rFonts w:cs="Times New Roman"/>
          <w:szCs w:val="24"/>
          <w:shd w:val="clear" w:color="auto" w:fill="FFFFFF"/>
        </w:rPr>
        <w:t xml:space="preserve"> 2007). My hypothesised model is depicted in </w:t>
      </w:r>
      <w:r>
        <w:rPr>
          <w:rFonts w:cs="Times New Roman"/>
          <w:szCs w:val="24"/>
          <w:shd w:val="clear" w:color="auto" w:fill="FFFFFF"/>
        </w:rPr>
        <w:t>F</w:t>
      </w:r>
      <w:r w:rsidRPr="004A10E3">
        <w:rPr>
          <w:rFonts w:cs="Times New Roman"/>
          <w:szCs w:val="24"/>
          <w:shd w:val="clear" w:color="auto" w:fill="FFFFFF"/>
        </w:rPr>
        <w:t xml:space="preserve">igure 1 below. For this research, the hypothetical relationships are developed </w:t>
      </w:r>
      <w:r w:rsidR="008F407B">
        <w:rPr>
          <w:rFonts w:cs="Times New Roman"/>
          <w:szCs w:val="24"/>
          <w:shd w:val="clear" w:color="auto" w:fill="FFFFFF"/>
        </w:rPr>
        <w:t xml:space="preserve">first </w:t>
      </w:r>
      <w:r w:rsidRPr="004A10E3">
        <w:rPr>
          <w:rFonts w:cs="Times New Roman"/>
          <w:szCs w:val="24"/>
          <w:shd w:val="clear" w:color="auto" w:fill="FFFFFF"/>
        </w:rPr>
        <w:t xml:space="preserve">at the individual </w:t>
      </w:r>
      <w:r>
        <w:rPr>
          <w:rFonts w:cs="Times New Roman"/>
          <w:szCs w:val="24"/>
          <w:shd w:val="clear" w:color="auto" w:fill="FFFFFF"/>
        </w:rPr>
        <w:t>and cross</w:t>
      </w:r>
      <w:r w:rsidR="008F407B">
        <w:rPr>
          <w:rFonts w:cs="Times New Roman"/>
          <w:szCs w:val="24"/>
          <w:shd w:val="clear" w:color="auto" w:fill="FFFFFF"/>
        </w:rPr>
        <w:t>-</w:t>
      </w:r>
      <w:r>
        <w:rPr>
          <w:rFonts w:cs="Times New Roman"/>
          <w:szCs w:val="24"/>
          <w:shd w:val="clear" w:color="auto" w:fill="FFFFFF"/>
        </w:rPr>
        <w:t>level</w:t>
      </w:r>
      <w:r w:rsidR="008F407B">
        <w:rPr>
          <w:rFonts w:cs="Times New Roman"/>
          <w:szCs w:val="24"/>
          <w:shd w:val="clear" w:color="auto" w:fill="FFFFFF"/>
        </w:rPr>
        <w:t>s</w:t>
      </w:r>
      <w:r>
        <w:rPr>
          <w:rFonts w:cs="Times New Roman"/>
          <w:szCs w:val="24"/>
          <w:shd w:val="clear" w:color="auto" w:fill="FFFFFF"/>
        </w:rPr>
        <w:t xml:space="preserve"> </w:t>
      </w:r>
      <w:r w:rsidRPr="004A10E3">
        <w:rPr>
          <w:rFonts w:cs="Times New Roman"/>
          <w:szCs w:val="24"/>
          <w:shd w:val="clear" w:color="auto" w:fill="FFFFFF"/>
        </w:rPr>
        <w:t>and then at the team level.</w:t>
      </w:r>
    </w:p>
    <w:p w14:paraId="2A3C120D" w14:textId="1088A902" w:rsidR="00FF2AE1" w:rsidRPr="00862749" w:rsidRDefault="00FB25E2" w:rsidP="003B4366">
      <w:pPr>
        <w:pStyle w:val="Caption"/>
        <w:keepNext/>
        <w:rPr>
          <w:color w:val="auto"/>
          <w:sz w:val="24"/>
          <w:szCs w:val="24"/>
        </w:rPr>
      </w:pPr>
      <w:r w:rsidRPr="00862749">
        <w:rPr>
          <w:color w:val="auto"/>
          <w:sz w:val="24"/>
          <w:szCs w:val="24"/>
        </w:rPr>
        <w:lastRenderedPageBreak/>
        <w:t xml:space="preserve">Figure </w:t>
      </w:r>
      <w:r w:rsidR="00BB7EA8" w:rsidRPr="00862749">
        <w:rPr>
          <w:color w:val="auto"/>
          <w:sz w:val="24"/>
          <w:szCs w:val="24"/>
        </w:rPr>
        <w:t>3.1</w:t>
      </w:r>
      <w:r w:rsidRPr="00862749">
        <w:rPr>
          <w:color w:val="auto"/>
          <w:sz w:val="24"/>
          <w:szCs w:val="24"/>
        </w:rPr>
        <w:t>. A multilevel model of the effects of leader narcissism on follower and team outcomes</w:t>
      </w:r>
    </w:p>
    <w:p w14:paraId="768A4FFD" w14:textId="70A56D1A" w:rsidR="00D85C05" w:rsidRDefault="00D85C05" w:rsidP="00D85C05">
      <w:pPr>
        <w:spacing w:after="0" w:line="360" w:lineRule="auto"/>
        <w:jc w:val="both"/>
        <w:rPr>
          <w:rFonts w:cs="Times New Roman"/>
          <w:color w:val="FFFF00"/>
          <w:szCs w:val="24"/>
          <w:shd w:val="clear" w:color="auto" w:fill="FFFFFF"/>
        </w:rPr>
      </w:pPr>
      <w:r w:rsidRPr="00862749">
        <w:rPr>
          <w:rFonts w:cs="Times New Roman"/>
          <w:noProof/>
          <w:color w:val="FFFF00"/>
          <w:szCs w:val="24"/>
          <w:lang w:eastAsia="en-GB"/>
        </w:rPr>
        <mc:AlternateContent>
          <mc:Choice Requires="wpc">
            <w:drawing>
              <wp:inline distT="0" distB="0" distL="0" distR="0" wp14:anchorId="0EC26ECC" wp14:editId="15F5C849">
                <wp:extent cx="6464300" cy="5734050"/>
                <wp:effectExtent l="0" t="0" r="12700" b="19050"/>
                <wp:docPr id="272" name="Canvas 499"/>
                <wp:cNvGraphicFramePr/>
                <a:graphic xmlns:a="http://schemas.openxmlformats.org/drawingml/2006/main">
                  <a:graphicData uri="http://schemas.microsoft.com/office/word/2010/wordprocessingCanvas">
                    <wpc:wpc>
                      <wpc:bg>
                        <a:noFill/>
                      </wpc:bg>
                      <wpc:whole>
                        <a:ln w="9525">
                          <a:solidFill>
                            <a:schemeClr val="tx1">
                              <a:lumMod val="100000"/>
                              <a:lumOff val="0"/>
                            </a:schemeClr>
                          </a:solidFill>
                          <a:miter lim="800000"/>
                          <a:headEnd/>
                          <a:tailEnd/>
                        </a:ln>
                      </wpc:whole>
                      <wps:wsp>
                        <wps:cNvPr id="161" name="Rectangle 161"/>
                        <wps:cNvSpPr/>
                        <wps:spPr>
                          <a:xfrm>
                            <a:off x="1807981" y="1884975"/>
                            <a:ext cx="605351" cy="2454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B0E7E6" w14:textId="326B756B" w:rsidR="00B758CB" w:rsidRPr="00FF4654" w:rsidRDefault="00B758CB" w:rsidP="0005412D">
                              <w:pPr>
                                <w:spacing w:line="254" w:lineRule="auto"/>
                                <w:jc w:val="center"/>
                                <w:rPr>
                                  <w:rFonts w:eastAsia="Calibri" w:cs="Arial"/>
                                  <w:sz w:val="16"/>
                                  <w:szCs w:val="16"/>
                                </w:rPr>
                              </w:pPr>
                              <w:r w:rsidRPr="009F0C11">
                                <w:rPr>
                                  <w:rFonts w:eastAsia="Calibri" w:cs="Arial"/>
                                  <w:sz w:val="16"/>
                                  <w:szCs w:val="16"/>
                                </w:rPr>
                                <w:t>H5a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1820120" y="2212000"/>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80F217" w14:textId="77777777" w:rsidR="00B758CB" w:rsidRPr="00FF4654" w:rsidRDefault="00B758CB" w:rsidP="00FF4654">
                              <w:pPr>
                                <w:spacing w:line="252" w:lineRule="auto"/>
                                <w:jc w:val="center"/>
                                <w:rPr>
                                  <w:rFonts w:eastAsia="Calibri" w:cs="Arial"/>
                                  <w:sz w:val="16"/>
                                  <w:szCs w:val="16"/>
                                </w:rPr>
                              </w:pPr>
                              <w:r w:rsidRPr="009F0C11">
                                <w:rPr>
                                  <w:rFonts w:eastAsia="Calibri" w:cs="Arial"/>
                                  <w:sz w:val="16"/>
                                  <w:szCs w:val="16"/>
                                </w:rPr>
                                <w:t>H4a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 name="Rectangle 165"/>
                        <wps:cNvSpPr/>
                        <wps:spPr>
                          <a:xfrm>
                            <a:off x="1510325" y="1314450"/>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DD2AA1" w14:textId="14717C94" w:rsidR="00B758CB" w:rsidRPr="00FF4654" w:rsidRDefault="00B758CB" w:rsidP="00942790">
                              <w:pPr>
                                <w:spacing w:line="254" w:lineRule="auto"/>
                                <w:jc w:val="center"/>
                                <w:rPr>
                                  <w:rFonts w:eastAsia="Calibri" w:cs="Arial"/>
                                  <w:sz w:val="16"/>
                                  <w:szCs w:val="16"/>
                                </w:rPr>
                              </w:pPr>
                              <w:r w:rsidRPr="009F0C11">
                                <w:rPr>
                                  <w:rFonts w:eastAsia="Calibri" w:cs="Arial"/>
                                  <w:sz w:val="16"/>
                                  <w:szCs w:val="16"/>
                                </w:rPr>
                                <w:t>H6a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2235200" y="1314450"/>
                            <a:ext cx="10985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D5A0A0" w14:textId="54B907EC" w:rsidR="00B758CB" w:rsidRPr="00FF4654" w:rsidRDefault="00B758CB" w:rsidP="00FF4654">
                              <w:pPr>
                                <w:spacing w:line="252" w:lineRule="auto"/>
                                <w:jc w:val="center"/>
                                <w:rPr>
                                  <w:rFonts w:eastAsia="Calibri" w:cs="Arial"/>
                                  <w:sz w:val="16"/>
                                  <w:szCs w:val="16"/>
                                </w:rPr>
                              </w:pPr>
                              <w:r w:rsidRPr="009F0C11">
                                <w:rPr>
                                  <w:rFonts w:eastAsia="Calibri" w:cs="Arial"/>
                                  <w:sz w:val="16"/>
                                  <w:szCs w:val="16"/>
                                </w:rPr>
                                <w:t>H7a&amp;b, 8a&amp;b, 9a&amp;b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075725" y="1860619"/>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194F17F" w14:textId="3A26D941" w:rsidR="00B758CB" w:rsidRPr="00D20E2B" w:rsidRDefault="00B758CB" w:rsidP="0005412D">
                              <w:pPr>
                                <w:spacing w:line="254" w:lineRule="auto"/>
                                <w:jc w:val="center"/>
                                <w:rPr>
                                  <w:rFonts w:eastAsia="Calibri" w:cs="Arial"/>
                                  <w:sz w:val="16"/>
                                  <w:szCs w:val="18"/>
                                </w:rPr>
                              </w:pPr>
                              <w:r w:rsidRPr="009F0C11">
                                <w:rPr>
                                  <w:rFonts w:eastAsia="Calibri" w:cs="Arial"/>
                                  <w:sz w:val="16"/>
                                  <w:szCs w:val="18"/>
                                </w:rPr>
                                <w:t>H5c &amp;d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4204774" y="3145450"/>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36F45FF" w14:textId="7DB29AA4" w:rsidR="00B758CB" w:rsidRPr="00D20E2B" w:rsidRDefault="00B758CB" w:rsidP="0005412D">
                              <w:pPr>
                                <w:spacing w:line="256" w:lineRule="auto"/>
                                <w:jc w:val="center"/>
                                <w:rPr>
                                  <w:rFonts w:eastAsia="Calibri" w:cs="Arial"/>
                                  <w:sz w:val="16"/>
                                  <w:szCs w:val="18"/>
                                </w:rPr>
                              </w:pPr>
                              <w:r w:rsidRPr="009F0C11">
                                <w:rPr>
                                  <w:rFonts w:eastAsia="Calibri" w:cs="Arial"/>
                                  <w:sz w:val="16"/>
                                  <w:szCs w:val="18"/>
                                </w:rPr>
                                <w:t>H1c &amp;d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1706049" y="3793137"/>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5674A8" w14:textId="2B1150A2" w:rsidR="00B758CB" w:rsidRDefault="00B758CB" w:rsidP="0005412D">
                              <w:pPr>
                                <w:spacing w:line="254" w:lineRule="auto"/>
                                <w:jc w:val="center"/>
                                <w:rPr>
                                  <w:rFonts w:eastAsia="Calibri" w:cs="Arial"/>
                                  <w:sz w:val="20"/>
                                  <w:szCs w:val="20"/>
                                </w:rPr>
                              </w:pPr>
                              <w:r w:rsidRPr="009F0C11">
                                <w:rPr>
                                  <w:rFonts w:eastAsia="Calibri" w:cs="Arial"/>
                                  <w:sz w:val="16"/>
                                  <w:szCs w:val="16"/>
                                </w:rPr>
                                <w:t>H3a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1912657" y="3365500"/>
                            <a:ext cx="66260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36FBB0" w14:textId="0107963C" w:rsidR="00B758CB" w:rsidRPr="00FF4654" w:rsidRDefault="00B758CB" w:rsidP="0005412D">
                              <w:pPr>
                                <w:spacing w:line="254" w:lineRule="auto"/>
                                <w:jc w:val="center"/>
                                <w:rPr>
                                  <w:rFonts w:eastAsia="Calibri" w:cs="Arial"/>
                                  <w:sz w:val="16"/>
                                  <w:szCs w:val="16"/>
                                </w:rPr>
                              </w:pPr>
                              <w:r w:rsidRPr="009F0C11">
                                <w:rPr>
                                  <w:rFonts w:eastAsia="Calibri" w:cs="Arial"/>
                                  <w:sz w:val="16"/>
                                  <w:szCs w:val="16"/>
                                </w:rPr>
                                <w:t>H2a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198152" y="2339975"/>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74C7B7" w14:textId="339225F6" w:rsidR="00B758CB" w:rsidRPr="00D20E2B" w:rsidRDefault="00B758CB" w:rsidP="005E5697">
                              <w:pPr>
                                <w:jc w:val="center"/>
                                <w:rPr>
                                  <w:sz w:val="16"/>
                                  <w:szCs w:val="18"/>
                                </w:rPr>
                              </w:pPr>
                              <w:r w:rsidRPr="009F0C11">
                                <w:rPr>
                                  <w:sz w:val="16"/>
                                  <w:szCs w:val="18"/>
                                </w:rPr>
                                <w:t>H1a &amp;b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152474" y="1639422"/>
                            <a:ext cx="1553575" cy="716788"/>
                          </a:xfrm>
                          <a:prstGeom prst="ellipse">
                            <a:avLst/>
                          </a:prstGeom>
                        </wps:spPr>
                        <wps:style>
                          <a:lnRef idx="2">
                            <a:schemeClr val="dk1"/>
                          </a:lnRef>
                          <a:fillRef idx="1">
                            <a:schemeClr val="lt1"/>
                          </a:fillRef>
                          <a:effectRef idx="0">
                            <a:schemeClr val="dk1"/>
                          </a:effectRef>
                          <a:fontRef idx="minor">
                            <a:schemeClr val="dk1"/>
                          </a:fontRef>
                        </wps:style>
                        <wps:txbx>
                          <w:txbxContent>
                            <w:p w14:paraId="77AF41A7" w14:textId="77777777" w:rsidR="00B758CB" w:rsidRDefault="00B758CB" w:rsidP="00D85C05">
                              <w:pPr>
                                <w:pStyle w:val="NormalWeb"/>
                                <w:spacing w:before="0" w:beforeAutospacing="0" w:after="200" w:afterAutospacing="0" w:line="276" w:lineRule="auto"/>
                                <w:jc w:val="center"/>
                              </w:pPr>
                              <w:r>
                                <w:rPr>
                                  <w:rFonts w:eastAsia="Calibri" w:cs="Arial"/>
                                </w:rPr>
                                <w:t>Leader narcissism</w:t>
                              </w:r>
                            </w:p>
                          </w:txbxContent>
                        </wps:txbx>
                        <wps:bodyPr rot="0" spcFirstLastPara="0" vert="horz" wrap="square" numCol="1" spcCol="0" rtlCol="0" fromWordArt="0" anchor="ctr" anchorCtr="0" forceAA="0" compatLnSpc="1">
                          <a:prstTxWarp prst="textNoShape">
                            <a:avLst/>
                          </a:prstTxWarp>
                        </wps:bodyPr>
                      </wps:wsp>
                      <wps:wsp>
                        <wps:cNvPr id="56" name="Oval 56"/>
                        <wps:cNvSpPr/>
                        <wps:spPr>
                          <a:xfrm>
                            <a:off x="2539999" y="1625600"/>
                            <a:ext cx="1490149" cy="814037"/>
                          </a:xfrm>
                          <a:prstGeom prst="ellipse">
                            <a:avLst/>
                          </a:prstGeom>
                        </wps:spPr>
                        <wps:style>
                          <a:lnRef idx="2">
                            <a:schemeClr val="dk1"/>
                          </a:lnRef>
                          <a:fillRef idx="1">
                            <a:schemeClr val="lt1"/>
                          </a:fillRef>
                          <a:effectRef idx="0">
                            <a:schemeClr val="dk1"/>
                          </a:effectRef>
                          <a:fontRef idx="minor">
                            <a:schemeClr val="dk1"/>
                          </a:fontRef>
                        </wps:style>
                        <wps:txbx>
                          <w:txbxContent>
                            <w:p w14:paraId="772BD72C" w14:textId="2085D656" w:rsidR="00B758CB" w:rsidRDefault="00B758CB" w:rsidP="00D20E2B">
                              <w:pPr>
                                <w:pStyle w:val="NormalWeb"/>
                                <w:spacing w:before="0" w:beforeAutospacing="0" w:after="0" w:afterAutospacing="0"/>
                                <w:jc w:val="center"/>
                                <w:rPr>
                                  <w:rFonts w:cs="Arial"/>
                                </w:rPr>
                              </w:pPr>
                              <w:r>
                                <w:rPr>
                                  <w:rFonts w:cs="Arial"/>
                                </w:rPr>
                                <w:t>Team CSE</w:t>
                              </w:r>
                            </w:p>
                            <w:p w14:paraId="29FABC39" w14:textId="3B78B9CC" w:rsidR="00B758CB" w:rsidRPr="00D20E2B" w:rsidRDefault="00B758CB" w:rsidP="00D20E2B">
                              <w:pPr>
                                <w:pStyle w:val="NormalWeb"/>
                                <w:spacing w:before="0" w:beforeAutospacing="0" w:after="0" w:afterAutospacing="0"/>
                                <w:jc w:val="center"/>
                                <w:rPr>
                                  <w:sz w:val="16"/>
                                  <w:szCs w:val="16"/>
                                </w:rPr>
                              </w:pPr>
                              <w:r w:rsidRPr="009F0C11">
                                <w:rPr>
                                  <w:sz w:val="16"/>
                                  <w:szCs w:val="16"/>
                                </w:rPr>
                                <w:t>H5e&amp;f</w:t>
                              </w:r>
                            </w:p>
                          </w:txbxContent>
                        </wps:txbx>
                        <wps:bodyPr rot="0" spcFirstLastPara="0" vert="horz" wrap="square" numCol="1" spcCol="0" rtlCol="0" fromWordArt="0" anchor="ctr" anchorCtr="0" forceAA="0" compatLnSpc="1">
                          <a:prstTxWarp prst="textNoShape">
                            <a:avLst/>
                          </a:prstTxWarp>
                        </wps:bodyPr>
                      </wps:wsp>
                      <wps:wsp>
                        <wps:cNvPr id="57" name="Oval 57"/>
                        <wps:cNvSpPr/>
                        <wps:spPr>
                          <a:xfrm>
                            <a:off x="4830249" y="1168400"/>
                            <a:ext cx="1373702" cy="1343229"/>
                          </a:xfrm>
                          <a:prstGeom prst="ellipse">
                            <a:avLst/>
                          </a:prstGeom>
                        </wps:spPr>
                        <wps:style>
                          <a:lnRef idx="2">
                            <a:schemeClr val="dk1"/>
                          </a:lnRef>
                          <a:fillRef idx="1">
                            <a:schemeClr val="lt1"/>
                          </a:fillRef>
                          <a:effectRef idx="0">
                            <a:schemeClr val="dk1"/>
                          </a:effectRef>
                          <a:fontRef idx="minor">
                            <a:schemeClr val="dk1"/>
                          </a:fontRef>
                        </wps:style>
                        <wps:txbx>
                          <w:txbxContent>
                            <w:p w14:paraId="314531A2" w14:textId="77777777" w:rsidR="00B758CB" w:rsidRDefault="00B758CB" w:rsidP="00D85C05">
                              <w:pPr>
                                <w:pStyle w:val="NormalWeb"/>
                                <w:spacing w:before="0" w:beforeAutospacing="0" w:after="200" w:afterAutospacing="0" w:line="276" w:lineRule="auto"/>
                                <w:jc w:val="center"/>
                              </w:pPr>
                              <w:r>
                                <w:rPr>
                                  <w:rFonts w:cs="Arial"/>
                                </w:rPr>
                                <w:t>Team burnout and work engagement</w:t>
                              </w:r>
                            </w:p>
                          </w:txbxContent>
                        </wps:txbx>
                        <wps:bodyPr rot="0" spcFirstLastPara="0" vert="horz" wrap="square" numCol="1" spcCol="0" rtlCol="0" fromWordArt="0" anchor="ctr" anchorCtr="0" forceAA="0" compatLnSpc="1">
                          <a:prstTxWarp prst="textNoShape">
                            <a:avLst/>
                          </a:prstTxWarp>
                        </wps:bodyPr>
                      </wps:wsp>
                      <wps:wsp>
                        <wps:cNvPr id="58" name="Oval 58"/>
                        <wps:cNvSpPr/>
                        <wps:spPr>
                          <a:xfrm>
                            <a:off x="553490" y="476282"/>
                            <a:ext cx="1400111" cy="762975"/>
                          </a:xfrm>
                          <a:prstGeom prst="ellipse">
                            <a:avLst/>
                          </a:prstGeom>
                        </wps:spPr>
                        <wps:style>
                          <a:lnRef idx="2">
                            <a:schemeClr val="dk1"/>
                          </a:lnRef>
                          <a:fillRef idx="1">
                            <a:schemeClr val="lt1"/>
                          </a:fillRef>
                          <a:effectRef idx="0">
                            <a:schemeClr val="dk1"/>
                          </a:effectRef>
                          <a:fontRef idx="minor">
                            <a:schemeClr val="dk1"/>
                          </a:fontRef>
                        </wps:style>
                        <wps:txbx>
                          <w:txbxContent>
                            <w:p w14:paraId="4ADF33C3" w14:textId="77777777" w:rsidR="00B758CB" w:rsidRDefault="00B758CB" w:rsidP="00D85C05">
                              <w:pPr>
                                <w:pStyle w:val="NormalWeb"/>
                                <w:spacing w:before="0" w:beforeAutospacing="0" w:after="200" w:afterAutospacing="0" w:line="276" w:lineRule="auto"/>
                                <w:jc w:val="center"/>
                              </w:pPr>
                              <w:r>
                                <w:rPr>
                                  <w:rFonts w:cs="Arial"/>
                                </w:rPr>
                                <w:t>Leader gender</w:t>
                              </w:r>
                            </w:p>
                          </w:txbxContent>
                        </wps:txbx>
                        <wps:bodyPr rot="0" spcFirstLastPara="0" vert="horz" wrap="square" numCol="1" spcCol="0" rtlCol="0" fromWordArt="0" anchor="ctr" anchorCtr="0" forceAA="0" compatLnSpc="1">
                          <a:prstTxWarp prst="textNoShape">
                            <a:avLst/>
                          </a:prstTxWarp>
                        </wps:bodyPr>
                      </wps:wsp>
                      <wps:wsp>
                        <wps:cNvPr id="59" name="Oval 59"/>
                        <wps:cNvSpPr/>
                        <wps:spPr>
                          <a:xfrm>
                            <a:off x="2139950" y="101600"/>
                            <a:ext cx="3108227" cy="1171575"/>
                          </a:xfrm>
                          <a:prstGeom prst="ellipse">
                            <a:avLst/>
                          </a:prstGeom>
                        </wps:spPr>
                        <wps:style>
                          <a:lnRef idx="2">
                            <a:schemeClr val="dk1"/>
                          </a:lnRef>
                          <a:fillRef idx="1">
                            <a:schemeClr val="lt1"/>
                          </a:fillRef>
                          <a:effectRef idx="0">
                            <a:schemeClr val="dk1"/>
                          </a:effectRef>
                          <a:fontRef idx="minor">
                            <a:schemeClr val="dk1"/>
                          </a:fontRef>
                        </wps:style>
                        <wps:txbx>
                          <w:txbxContent>
                            <w:p w14:paraId="5657E183" w14:textId="0AC1868D" w:rsidR="00B758CB" w:rsidRDefault="00B758CB" w:rsidP="00D85C05">
                              <w:pPr>
                                <w:pStyle w:val="NormalWeb"/>
                                <w:spacing w:before="0" w:beforeAutospacing="0" w:after="0" w:afterAutospacing="0" w:line="276" w:lineRule="auto"/>
                                <w:jc w:val="center"/>
                                <w:rPr>
                                  <w:rFonts w:cs="Arial"/>
                                </w:rPr>
                              </w:pPr>
                              <w:r>
                                <w:rPr>
                                  <w:rFonts w:cs="Arial"/>
                                </w:rPr>
                                <w:t xml:space="preserve">Team cohesiveness </w:t>
                              </w:r>
                              <w:r w:rsidRPr="009F0C11">
                                <w:rPr>
                                  <w:rFonts w:cs="Arial"/>
                                  <w:sz w:val="16"/>
                                  <w:szCs w:val="16"/>
                                </w:rPr>
                                <w:t>(</w:t>
                              </w:r>
                              <w:r w:rsidR="00A94960" w:rsidRPr="009F0C11">
                                <w:rPr>
                                  <w:rFonts w:cs="Arial"/>
                                  <w:sz w:val="16"/>
                                  <w:szCs w:val="16"/>
                                </w:rPr>
                                <w:t>H7</w:t>
                              </w:r>
                              <w:r w:rsidR="00A11416" w:rsidRPr="009F0C11">
                                <w:rPr>
                                  <w:rFonts w:cs="Arial"/>
                                  <w:sz w:val="16"/>
                                  <w:szCs w:val="16"/>
                                </w:rPr>
                                <w:t>&amp;H12</w:t>
                              </w:r>
                              <w:r w:rsidRPr="009F0C11">
                                <w:rPr>
                                  <w:rFonts w:cs="Arial"/>
                                  <w:sz w:val="16"/>
                                  <w:szCs w:val="16"/>
                                </w:rPr>
                                <w:t>)</w:t>
                              </w:r>
                            </w:p>
                            <w:p w14:paraId="04734505" w14:textId="2B0A77EA" w:rsidR="00B758CB" w:rsidRDefault="00B758CB" w:rsidP="00D85C05">
                              <w:pPr>
                                <w:pStyle w:val="NormalWeb"/>
                                <w:spacing w:before="0" w:beforeAutospacing="0" w:after="0" w:afterAutospacing="0" w:line="276" w:lineRule="auto"/>
                                <w:jc w:val="center"/>
                                <w:rPr>
                                  <w:rFonts w:cs="Arial"/>
                                </w:rPr>
                              </w:pPr>
                              <w:r>
                                <w:rPr>
                                  <w:rFonts w:cs="Arial"/>
                                </w:rPr>
                                <w:t>Team resilience</w:t>
                              </w:r>
                              <w:r w:rsidR="00A94960">
                                <w:rPr>
                                  <w:rFonts w:cs="Arial"/>
                                </w:rPr>
                                <w:t xml:space="preserve"> </w:t>
                              </w:r>
                              <w:r w:rsidR="00A94960" w:rsidRPr="009F0C11">
                                <w:rPr>
                                  <w:rFonts w:cs="Arial"/>
                                  <w:sz w:val="16"/>
                                  <w:szCs w:val="16"/>
                                </w:rPr>
                                <w:t>(H8</w:t>
                              </w:r>
                              <w:r w:rsidR="00A11416" w:rsidRPr="009F0C11">
                                <w:rPr>
                                  <w:rFonts w:cs="Arial"/>
                                  <w:sz w:val="16"/>
                                  <w:szCs w:val="16"/>
                                </w:rPr>
                                <w:t>&amp;H13</w:t>
                              </w:r>
                              <w:r w:rsidR="00A94960" w:rsidRPr="009F0C11">
                                <w:rPr>
                                  <w:rFonts w:cs="Arial"/>
                                  <w:sz w:val="16"/>
                                  <w:szCs w:val="16"/>
                                </w:rPr>
                                <w:t>)</w:t>
                              </w:r>
                            </w:p>
                            <w:p w14:paraId="552B8FE8" w14:textId="262D7D0D" w:rsidR="00B758CB" w:rsidRDefault="00B758CB" w:rsidP="00D85C05">
                              <w:pPr>
                                <w:pStyle w:val="NormalWeb"/>
                                <w:spacing w:before="0" w:beforeAutospacing="0" w:after="0" w:afterAutospacing="0" w:line="276" w:lineRule="auto"/>
                                <w:jc w:val="center"/>
                              </w:pPr>
                              <w:r>
                                <w:rPr>
                                  <w:rFonts w:cs="Arial"/>
                                </w:rPr>
                                <w:t>Climate for psychological safety</w:t>
                              </w:r>
                              <w:r w:rsidR="00A94960">
                                <w:rPr>
                                  <w:rFonts w:cs="Arial"/>
                                </w:rPr>
                                <w:t xml:space="preserve"> </w:t>
                              </w:r>
                              <w:r w:rsidR="00A94960" w:rsidRPr="009F0C11">
                                <w:rPr>
                                  <w:rFonts w:cs="Arial"/>
                                  <w:sz w:val="16"/>
                                  <w:szCs w:val="16"/>
                                </w:rPr>
                                <w:t>(H9</w:t>
                              </w:r>
                              <w:r w:rsidR="00A11416" w:rsidRPr="009F0C11">
                                <w:rPr>
                                  <w:rFonts w:cs="Arial"/>
                                  <w:sz w:val="16"/>
                                  <w:szCs w:val="16"/>
                                </w:rPr>
                                <w:t>&amp;H14</w:t>
                              </w:r>
                              <w:r w:rsidR="00A94960" w:rsidRPr="009F0C11">
                                <w:rPr>
                                  <w:rFonts w:cs="Arial"/>
                                  <w:sz w:val="16"/>
                                  <w:szCs w:val="16"/>
                                </w:rPr>
                                <w:t>)</w:t>
                              </w:r>
                              <w:r>
                                <w:rPr>
                                  <w:rFonts w:cs="Arial"/>
                                </w:rPr>
                                <w:t xml:space="preserve"> </w:t>
                              </w:r>
                            </w:p>
                          </w:txbxContent>
                        </wps:txbx>
                        <wps:bodyPr rot="0" spcFirstLastPara="0" vert="horz" wrap="square" numCol="1" spcCol="0" rtlCol="0" fromWordArt="0" anchor="ctr" anchorCtr="0" forceAA="0" compatLnSpc="1">
                          <a:prstTxWarp prst="textNoShape">
                            <a:avLst/>
                          </a:prstTxWarp>
                        </wps:bodyPr>
                      </wps:wsp>
                      <wps:wsp>
                        <wps:cNvPr id="60" name="Straight Connector 60"/>
                        <wps:cNvCnPr/>
                        <wps:spPr>
                          <a:xfrm>
                            <a:off x="19050" y="2628900"/>
                            <a:ext cx="6343650" cy="63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1" name="Oval 61"/>
                        <wps:cNvSpPr/>
                        <wps:spPr>
                          <a:xfrm>
                            <a:off x="4861025" y="2931782"/>
                            <a:ext cx="1384200" cy="1326892"/>
                          </a:xfrm>
                          <a:prstGeom prst="ellipse">
                            <a:avLst/>
                          </a:prstGeom>
                        </wps:spPr>
                        <wps:style>
                          <a:lnRef idx="2">
                            <a:schemeClr val="dk1"/>
                          </a:lnRef>
                          <a:fillRef idx="1">
                            <a:schemeClr val="lt1"/>
                          </a:fillRef>
                          <a:effectRef idx="0">
                            <a:schemeClr val="dk1"/>
                          </a:effectRef>
                          <a:fontRef idx="minor">
                            <a:schemeClr val="dk1"/>
                          </a:fontRef>
                        </wps:style>
                        <wps:txbx>
                          <w:txbxContent>
                            <w:p w14:paraId="4541E7D0" w14:textId="77777777" w:rsidR="00B758CB" w:rsidRDefault="00B758CB" w:rsidP="00D85C05">
                              <w:pPr>
                                <w:pStyle w:val="NormalWeb"/>
                                <w:spacing w:before="0" w:beforeAutospacing="0" w:after="200" w:afterAutospacing="0" w:line="276" w:lineRule="auto"/>
                                <w:jc w:val="center"/>
                              </w:pPr>
                              <w:r>
                                <w:rPr>
                                  <w:rFonts w:eastAsia="Calibri" w:cs="Arial"/>
                                </w:rPr>
                                <w:t>Individual burnout and work engagement</w:t>
                              </w:r>
                            </w:p>
                          </w:txbxContent>
                        </wps:txbx>
                        <wps:bodyPr rot="0" spcFirstLastPara="0" vert="horz" wrap="square" numCol="1" spcCol="0" rtlCol="0" fromWordArt="0" anchor="ctr" anchorCtr="0" forceAA="0" compatLnSpc="1">
                          <a:prstTxWarp prst="textNoShape">
                            <a:avLst/>
                          </a:prstTxWarp>
                        </wps:bodyPr>
                      </wps:wsp>
                      <wps:wsp>
                        <wps:cNvPr id="62" name="Oval 62"/>
                        <wps:cNvSpPr/>
                        <wps:spPr>
                          <a:xfrm>
                            <a:off x="2485149" y="2931782"/>
                            <a:ext cx="1677375" cy="878205"/>
                          </a:xfrm>
                          <a:prstGeom prst="ellipse">
                            <a:avLst/>
                          </a:prstGeom>
                        </wps:spPr>
                        <wps:style>
                          <a:lnRef idx="2">
                            <a:schemeClr val="dk1"/>
                          </a:lnRef>
                          <a:fillRef idx="1">
                            <a:schemeClr val="lt1"/>
                          </a:fillRef>
                          <a:effectRef idx="0">
                            <a:schemeClr val="dk1"/>
                          </a:effectRef>
                          <a:fontRef idx="minor">
                            <a:schemeClr val="dk1"/>
                          </a:fontRef>
                        </wps:style>
                        <wps:txbx>
                          <w:txbxContent>
                            <w:p w14:paraId="0B822471" w14:textId="77777777" w:rsidR="00A94960" w:rsidRDefault="00A94960" w:rsidP="00D20E2B">
                              <w:pPr>
                                <w:pStyle w:val="NormalWeb"/>
                                <w:spacing w:before="0" w:beforeAutospacing="0" w:after="0" w:afterAutospacing="0"/>
                                <w:jc w:val="center"/>
                                <w:rPr>
                                  <w:rFonts w:eastAsia="Calibri" w:cs="Arial"/>
                                </w:rPr>
                              </w:pPr>
                            </w:p>
                            <w:p w14:paraId="6557FA20" w14:textId="62B9C331" w:rsidR="00B758CB" w:rsidRDefault="00B758CB" w:rsidP="00D20E2B">
                              <w:pPr>
                                <w:pStyle w:val="NormalWeb"/>
                                <w:spacing w:before="0" w:beforeAutospacing="0" w:after="0" w:afterAutospacing="0"/>
                                <w:jc w:val="center"/>
                                <w:rPr>
                                  <w:rFonts w:eastAsia="Calibri" w:cs="Arial"/>
                                </w:rPr>
                              </w:pPr>
                              <w:r>
                                <w:rPr>
                                  <w:rFonts w:eastAsia="Calibri" w:cs="Arial"/>
                                </w:rPr>
                                <w:t>Individual CSE</w:t>
                              </w:r>
                            </w:p>
                            <w:p w14:paraId="5666FB78" w14:textId="77777777" w:rsidR="00B758CB" w:rsidRPr="009F0C11" w:rsidRDefault="00B758CB" w:rsidP="00B758CB">
                              <w:pPr>
                                <w:pStyle w:val="NormalWeb"/>
                                <w:spacing w:before="0" w:beforeAutospacing="0" w:after="0" w:afterAutospacing="0"/>
                                <w:jc w:val="center"/>
                                <w:rPr>
                                  <w:sz w:val="16"/>
                                  <w:szCs w:val="16"/>
                                </w:rPr>
                              </w:pPr>
                              <w:r w:rsidRPr="009F0C11">
                                <w:rPr>
                                  <w:sz w:val="16"/>
                                  <w:szCs w:val="16"/>
                                </w:rPr>
                                <w:t>H1e&amp;f</w:t>
                              </w:r>
                            </w:p>
                            <w:p w14:paraId="4410F0AC" w14:textId="77777777" w:rsidR="00B758CB" w:rsidRDefault="00B758CB" w:rsidP="00D85C05">
                              <w:pPr>
                                <w:pStyle w:val="NormalWeb"/>
                                <w:spacing w:before="0" w:beforeAutospacing="0" w:after="200" w:afterAutospacing="0" w:line="276" w:lineRule="auto"/>
                                <w:jc w:val="center"/>
                              </w:pPr>
                            </w:p>
                          </w:txbxContent>
                        </wps:txbx>
                        <wps:bodyPr rot="0" spcFirstLastPara="0" vert="horz" wrap="square" numCol="1" spcCol="0" rtlCol="0" fromWordArt="0" anchor="ctr" anchorCtr="0" forceAA="0" compatLnSpc="1">
                          <a:prstTxWarp prst="textNoShape">
                            <a:avLst/>
                          </a:prstTxWarp>
                        </wps:bodyPr>
                      </wps:wsp>
                      <wps:wsp>
                        <wps:cNvPr id="63" name="Oval 63"/>
                        <wps:cNvSpPr/>
                        <wps:spPr>
                          <a:xfrm>
                            <a:off x="133422" y="4210050"/>
                            <a:ext cx="2962203" cy="920750"/>
                          </a:xfrm>
                          <a:prstGeom prst="ellipse">
                            <a:avLst/>
                          </a:prstGeom>
                        </wps:spPr>
                        <wps:style>
                          <a:lnRef idx="2">
                            <a:schemeClr val="dk1"/>
                          </a:lnRef>
                          <a:fillRef idx="1">
                            <a:schemeClr val="lt1"/>
                          </a:fillRef>
                          <a:effectRef idx="0">
                            <a:schemeClr val="dk1"/>
                          </a:effectRef>
                          <a:fontRef idx="minor">
                            <a:schemeClr val="dk1"/>
                          </a:fontRef>
                        </wps:style>
                        <wps:txbx>
                          <w:txbxContent>
                            <w:p w14:paraId="1B8837F2" w14:textId="312E288B" w:rsidR="00B758CB" w:rsidRPr="00D20E2B" w:rsidRDefault="00B758CB" w:rsidP="00D85C05">
                              <w:pPr>
                                <w:pStyle w:val="NormalWeb"/>
                                <w:spacing w:before="0" w:beforeAutospacing="0" w:after="0" w:afterAutospacing="0" w:line="276" w:lineRule="auto"/>
                                <w:rPr>
                                  <w:rFonts w:eastAsia="Calibri" w:cs="Arial"/>
                                  <w:sz w:val="16"/>
                                  <w:szCs w:val="16"/>
                                </w:rPr>
                              </w:pPr>
                              <w:r>
                                <w:rPr>
                                  <w:rFonts w:eastAsia="Calibri" w:cs="Arial"/>
                                </w:rPr>
                                <w:t>Followers’ narcissism</w:t>
                              </w:r>
                              <w:r w:rsidR="00A94960">
                                <w:rPr>
                                  <w:rFonts w:eastAsia="Calibri" w:cs="Arial"/>
                                </w:rPr>
                                <w:t xml:space="preserve"> </w:t>
                              </w:r>
                              <w:r w:rsidR="00A94960" w:rsidRPr="009F0C11">
                                <w:rPr>
                                  <w:rFonts w:eastAsia="Calibri" w:cs="Arial"/>
                                  <w:sz w:val="16"/>
                                  <w:szCs w:val="16"/>
                                </w:rPr>
                                <w:t>(H2&amp;H10)</w:t>
                              </w:r>
                            </w:p>
                            <w:p w14:paraId="53D70DF6" w14:textId="257FD20F" w:rsidR="00B758CB" w:rsidRDefault="00B758CB" w:rsidP="00D85C05">
                              <w:pPr>
                                <w:pStyle w:val="NormalWeb"/>
                                <w:spacing w:before="0" w:beforeAutospacing="0" w:after="0" w:afterAutospacing="0" w:line="276" w:lineRule="auto"/>
                              </w:pPr>
                              <w:r>
                                <w:rPr>
                                  <w:rFonts w:eastAsia="Calibri" w:cs="Arial"/>
                                </w:rPr>
                                <w:t>Followers’ gender</w:t>
                              </w:r>
                              <w:r w:rsidR="00A94960">
                                <w:rPr>
                                  <w:rFonts w:eastAsia="Calibri" w:cs="Arial"/>
                                </w:rPr>
                                <w:t xml:space="preserve"> </w:t>
                              </w:r>
                              <w:r w:rsidR="00A94960" w:rsidRPr="009F0C11">
                                <w:rPr>
                                  <w:rFonts w:eastAsia="Calibri" w:cs="Arial"/>
                                  <w:sz w:val="16"/>
                                  <w:szCs w:val="16"/>
                                </w:rPr>
                                <w:t>(H3</w:t>
                              </w:r>
                              <w:r w:rsidR="00A11416" w:rsidRPr="009F0C11">
                                <w:rPr>
                                  <w:rFonts w:eastAsia="Calibri" w:cs="Arial"/>
                                  <w:sz w:val="16"/>
                                  <w:szCs w:val="16"/>
                                </w:rPr>
                                <w:t>&amp;H11</w:t>
                              </w:r>
                              <w:r w:rsidR="00A94960" w:rsidRPr="009F0C11">
                                <w:rPr>
                                  <w:rFonts w:eastAsia="Calibri" w:cs="Arial"/>
                                  <w:sz w:val="16"/>
                                  <w:szCs w:val="16"/>
                                </w:rPr>
                                <w:t>)</w:t>
                              </w:r>
                            </w:p>
                          </w:txbxContent>
                        </wps:txbx>
                        <wps:bodyPr rot="0" spcFirstLastPara="0" vert="horz" wrap="square" numCol="1" spcCol="0" rtlCol="0" fromWordArt="0" anchor="ctr" anchorCtr="0" forceAA="0" compatLnSpc="1">
                          <a:prstTxWarp prst="textNoShape">
                            <a:avLst/>
                          </a:prstTxWarp>
                        </wps:bodyPr>
                      </wps:wsp>
                      <wps:wsp>
                        <wps:cNvPr id="256" name="Straight Arrow Connector 256"/>
                        <wps:cNvCnPr/>
                        <wps:spPr>
                          <a:xfrm flipV="1">
                            <a:off x="4030149" y="2067137"/>
                            <a:ext cx="821251"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7" name="Straight Arrow Connector 257"/>
                        <wps:cNvCnPr/>
                        <wps:spPr>
                          <a:xfrm>
                            <a:off x="1706049" y="2067134"/>
                            <a:ext cx="821251" cy="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8" name="Straight Arrow Connector 258"/>
                        <wps:cNvCnPr/>
                        <wps:spPr>
                          <a:xfrm>
                            <a:off x="1530350" y="1212850"/>
                            <a:ext cx="308820" cy="8541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9" name="Straight Arrow Connector 259"/>
                        <wps:cNvCnPr/>
                        <wps:spPr>
                          <a:xfrm flipH="1">
                            <a:off x="2360099" y="1226557"/>
                            <a:ext cx="423016" cy="8277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0" name="Straight Arrow Connector 260"/>
                        <wps:cNvCnPr/>
                        <wps:spPr>
                          <a:xfrm>
                            <a:off x="1478533" y="2251239"/>
                            <a:ext cx="1141916" cy="872993"/>
                          </a:xfrm>
                          <a:prstGeom prst="straightConnector1">
                            <a:avLst/>
                          </a:prstGeom>
                          <a:ln>
                            <a:prstDash val="sysDash"/>
                            <a:tailEnd type="arrow"/>
                          </a:ln>
                        </wps:spPr>
                        <wps:style>
                          <a:lnRef idx="1">
                            <a:schemeClr val="dk1"/>
                          </a:lnRef>
                          <a:fillRef idx="0">
                            <a:schemeClr val="dk1"/>
                          </a:fillRef>
                          <a:effectRef idx="0">
                            <a:schemeClr val="dk1"/>
                          </a:effectRef>
                          <a:fontRef idx="minor">
                            <a:schemeClr val="tx1"/>
                          </a:fontRef>
                        </wps:style>
                        <wps:bodyPr/>
                      </wps:wsp>
                      <wps:wsp>
                        <wps:cNvPr id="261" name="Straight Arrow Connector 261"/>
                        <wps:cNvCnPr/>
                        <wps:spPr>
                          <a:xfrm flipV="1">
                            <a:off x="1568450" y="2894688"/>
                            <a:ext cx="775434" cy="13217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3" name="Straight Arrow Connector 263"/>
                        <wps:cNvCnPr/>
                        <wps:spPr>
                          <a:xfrm>
                            <a:off x="4162524" y="3353807"/>
                            <a:ext cx="746026" cy="116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6" name="Rectangle 266"/>
                        <wps:cNvSpPr/>
                        <wps:spPr>
                          <a:xfrm>
                            <a:off x="220150" y="57152"/>
                            <a:ext cx="1579049" cy="27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60E928" w14:textId="77777777" w:rsidR="00B758CB" w:rsidRPr="00435578" w:rsidRDefault="00B758CB" w:rsidP="00D85C05">
                              <w:pPr>
                                <w:rPr>
                                  <w:rFonts w:cs="Times New Roman"/>
                                  <w:szCs w:val="24"/>
                                </w:rPr>
                              </w:pPr>
                              <w:r w:rsidRPr="00435578">
                                <w:rPr>
                                  <w:rFonts w:cs="Times New Roman"/>
                                  <w:szCs w:val="24"/>
                                </w:rPr>
                                <w:t>Team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143950" y="5293732"/>
                            <a:ext cx="1733486"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40EE5FF" w14:textId="77777777" w:rsidR="00B758CB" w:rsidRPr="00435578" w:rsidRDefault="00B758CB" w:rsidP="00D85C05">
                              <w:pPr>
                                <w:rPr>
                                  <w:rFonts w:cs="Times New Roman"/>
                                  <w:szCs w:val="24"/>
                                </w:rPr>
                              </w:pPr>
                              <w:r w:rsidRPr="00435578">
                                <w:rPr>
                                  <w:rFonts w:cs="Times New Roman"/>
                                  <w:szCs w:val="24"/>
                                </w:rPr>
                                <w:t>Individual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Straight Arrow Connector 268"/>
                        <wps:cNvCnPr/>
                        <wps:spPr>
                          <a:xfrm>
                            <a:off x="1543050" y="1257300"/>
                            <a:ext cx="596900" cy="1479550"/>
                          </a:xfrm>
                          <a:prstGeom prst="straightConnector1">
                            <a:avLst/>
                          </a:prstGeom>
                          <a:noFill/>
                          <a:ln w="6350" cap="flat" cmpd="sng" algn="ctr">
                            <a:solidFill>
                              <a:sysClr val="windowText" lastClr="000000"/>
                            </a:solidFill>
                            <a:prstDash val="sysDash"/>
                            <a:miter lim="800000"/>
                            <a:tailEnd type="arrow"/>
                          </a:ln>
                          <a:effectLst/>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EC26ECC" id="_x0000_s1139" editas="canvas" style="width:509pt;height:451.5pt;mso-position-horizontal-relative:char;mso-position-vertical-relative:line" coordsize="64643,5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width:64643;height:57340;visibility:visible;mso-wrap-style:square" stroked="t" strokecolor="black [3213]">
                  <v:fill o:detectmouseclick="t"/>
                  <v:path o:connecttype="none"/>
                </v:shape>
                <v:rect id="Rectangle 161" o:spid="_x0000_s1141" style="position:absolute;left:18079;top:18849;width:6054;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" fillcolor="white [3201]" stroked="f" strokeweight="1pt">
                  <v:textbox>
                    <w:txbxContent>
                      <w:p w14:paraId="60B0E7E6" w14:textId="326B756B" w:rsidR="00B758CB" w:rsidRPr="00FF4654" w:rsidRDefault="00B758CB" w:rsidP="0005412D">
                        <w:pPr>
                          <w:spacing w:line="254" w:lineRule="auto"/>
                          <w:jc w:val="center"/>
                          <w:rPr>
                            <w:rFonts w:eastAsia="Calibri" w:cs="Arial"/>
                            <w:sz w:val="16"/>
                            <w:szCs w:val="16"/>
                          </w:rPr>
                        </w:pPr>
                        <w:r w:rsidRPr="009F0C11">
                          <w:rPr>
                            <w:rFonts w:eastAsia="Calibri" w:cs="Arial"/>
                            <w:sz w:val="16"/>
                            <w:szCs w:val="16"/>
                          </w:rPr>
                          <w:t>H5a &amp;b</w:t>
                        </w:r>
                      </w:p>
                    </w:txbxContent>
                  </v:textbox>
                </v:rect>
                <v:rect id="Rectangle 167" o:spid="_x0000_s1142" style="position:absolute;left:18201;top:22120;width:615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" fillcolor="white [3201]" stroked="f" strokeweight="1pt">
                  <v:textbox>
                    <w:txbxContent>
                      <w:p w14:paraId="6080F217" w14:textId="77777777" w:rsidR="00B758CB" w:rsidRPr="00FF4654" w:rsidRDefault="00B758CB" w:rsidP="00FF4654">
                        <w:pPr>
                          <w:spacing w:line="252" w:lineRule="auto"/>
                          <w:jc w:val="center"/>
                          <w:rPr>
                            <w:rFonts w:eastAsia="Calibri" w:cs="Arial"/>
                            <w:sz w:val="16"/>
                            <w:szCs w:val="16"/>
                          </w:rPr>
                        </w:pPr>
                        <w:r w:rsidRPr="009F0C11">
                          <w:rPr>
                            <w:rFonts w:eastAsia="Calibri" w:cs="Arial"/>
                            <w:sz w:val="16"/>
                            <w:szCs w:val="16"/>
                          </w:rPr>
                          <w:t>H4a &amp;b</w:t>
                        </w:r>
                      </w:p>
                    </w:txbxContent>
                  </v:textbox>
                </v:rect>
                <v:rect id="Rectangle 165" o:spid="_x0000_s1143" style="position:absolute;left:15103;top:13144;width:615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" fillcolor="white [3201]" stroked="f" strokeweight="1pt">
                  <v:textbox>
                    <w:txbxContent>
                      <w:p w14:paraId="74DD2AA1" w14:textId="14717C94" w:rsidR="00B758CB" w:rsidRPr="00FF4654" w:rsidRDefault="00B758CB" w:rsidP="00942790">
                        <w:pPr>
                          <w:spacing w:line="254" w:lineRule="auto"/>
                          <w:jc w:val="center"/>
                          <w:rPr>
                            <w:rFonts w:eastAsia="Calibri" w:cs="Arial"/>
                            <w:sz w:val="16"/>
                            <w:szCs w:val="16"/>
                          </w:rPr>
                        </w:pPr>
                        <w:r w:rsidRPr="009F0C11">
                          <w:rPr>
                            <w:rFonts w:eastAsia="Calibri" w:cs="Arial"/>
                            <w:sz w:val="16"/>
                            <w:szCs w:val="16"/>
                          </w:rPr>
                          <w:t>H6a &amp;b</w:t>
                        </w:r>
                      </w:p>
                    </w:txbxContent>
                  </v:textbox>
                </v:rect>
                <v:rect id="Rectangle 168" o:spid="_x0000_s1144" style="position:absolute;left:22352;top:13144;width:1098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" fillcolor="white [3201]" stroked="f" strokeweight="1pt">
                  <v:textbox>
                    <w:txbxContent>
                      <w:p w14:paraId="07D5A0A0" w14:textId="54B907EC" w:rsidR="00B758CB" w:rsidRPr="00FF4654" w:rsidRDefault="00B758CB" w:rsidP="00FF4654">
                        <w:pPr>
                          <w:spacing w:line="252" w:lineRule="auto"/>
                          <w:jc w:val="center"/>
                          <w:rPr>
                            <w:rFonts w:eastAsia="Calibri" w:cs="Arial"/>
                            <w:sz w:val="16"/>
                            <w:szCs w:val="16"/>
                          </w:rPr>
                        </w:pPr>
                        <w:r w:rsidRPr="009F0C11">
                          <w:rPr>
                            <w:rFonts w:eastAsia="Calibri" w:cs="Arial"/>
                            <w:sz w:val="16"/>
                            <w:szCs w:val="16"/>
                          </w:rPr>
                          <w:t>H7a&amp;b, 8a&amp;b, 9a&amp;b</w:t>
                        </w:r>
                      </w:p>
                    </w:txbxContent>
                  </v:textbox>
                </v:rect>
                <v:rect id="Rectangle 162" o:spid="_x0000_s1145" style="position:absolute;left:40757;top:18606;width:615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" fillcolor="white [3201]" stroked="f" strokeweight="1pt">
                  <v:textbox>
                    <w:txbxContent>
                      <w:p w14:paraId="5194F17F" w14:textId="3A26D941" w:rsidR="00B758CB" w:rsidRPr="00D20E2B" w:rsidRDefault="00B758CB" w:rsidP="0005412D">
                        <w:pPr>
                          <w:spacing w:line="254" w:lineRule="auto"/>
                          <w:jc w:val="center"/>
                          <w:rPr>
                            <w:rFonts w:eastAsia="Calibri" w:cs="Arial"/>
                            <w:sz w:val="16"/>
                            <w:szCs w:val="18"/>
                          </w:rPr>
                        </w:pPr>
                        <w:r w:rsidRPr="009F0C11">
                          <w:rPr>
                            <w:rFonts w:eastAsia="Calibri" w:cs="Arial"/>
                            <w:sz w:val="16"/>
                            <w:szCs w:val="18"/>
                          </w:rPr>
                          <w:t>H5c &amp;d</w:t>
                        </w:r>
                      </w:p>
                    </w:txbxContent>
                  </v:textbox>
                </v:rect>
                <v:rect id="Rectangle 160" o:spid="_x0000_s1146" style="position:absolute;left:42047;top:31454;width:6160;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" fillcolor="white [3201]" stroked="f" strokeweight="1pt">
                  <v:textbox>
                    <w:txbxContent>
                      <w:p w14:paraId="036F45FF" w14:textId="7DB29AA4" w:rsidR="00B758CB" w:rsidRPr="00D20E2B" w:rsidRDefault="00B758CB" w:rsidP="0005412D">
                        <w:pPr>
                          <w:spacing w:line="256" w:lineRule="auto"/>
                          <w:jc w:val="center"/>
                          <w:rPr>
                            <w:rFonts w:eastAsia="Calibri" w:cs="Arial"/>
                            <w:sz w:val="16"/>
                            <w:szCs w:val="18"/>
                          </w:rPr>
                        </w:pPr>
                        <w:r w:rsidRPr="009F0C11">
                          <w:rPr>
                            <w:rFonts w:eastAsia="Calibri" w:cs="Arial"/>
                            <w:sz w:val="16"/>
                            <w:szCs w:val="18"/>
                          </w:rPr>
                          <w:t>H1c &amp;d</w:t>
                        </w:r>
                      </w:p>
                    </w:txbxContent>
                  </v:textbox>
                </v:rect>
                <v:rect id="Rectangle 163" o:spid="_x0000_s1147" style="position:absolute;left:17060;top:37931;width:615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" fillcolor="white [3201]" stroked="f" strokeweight="1pt">
                  <v:textbox>
                    <w:txbxContent>
                      <w:p w14:paraId="015674A8" w14:textId="2B1150A2" w:rsidR="00B758CB" w:rsidRDefault="00B758CB" w:rsidP="0005412D">
                        <w:pPr>
                          <w:spacing w:line="254" w:lineRule="auto"/>
                          <w:jc w:val="center"/>
                          <w:rPr>
                            <w:rFonts w:eastAsia="Calibri" w:cs="Arial"/>
                            <w:sz w:val="20"/>
                            <w:szCs w:val="20"/>
                          </w:rPr>
                        </w:pPr>
                        <w:r w:rsidRPr="009F0C11">
                          <w:rPr>
                            <w:rFonts w:eastAsia="Calibri" w:cs="Arial"/>
                            <w:sz w:val="16"/>
                            <w:szCs w:val="16"/>
                          </w:rPr>
                          <w:t>H3a &amp;b</w:t>
                        </w:r>
                      </w:p>
                    </w:txbxContent>
                  </v:textbox>
                </v:rect>
                <v:rect id="Rectangle 164" o:spid="_x0000_s1148" style="position:absolute;left:19126;top:33655;width:6626;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" fillcolor="white [3201]" stroked="f" strokeweight="1pt">
                  <v:textbox>
                    <w:txbxContent>
                      <w:p w14:paraId="3836FBB0" w14:textId="0107963C" w:rsidR="00B758CB" w:rsidRPr="00FF4654" w:rsidRDefault="00B758CB" w:rsidP="0005412D">
                        <w:pPr>
                          <w:spacing w:line="254" w:lineRule="auto"/>
                          <w:jc w:val="center"/>
                          <w:rPr>
                            <w:rFonts w:eastAsia="Calibri" w:cs="Arial"/>
                            <w:sz w:val="16"/>
                            <w:szCs w:val="16"/>
                          </w:rPr>
                        </w:pPr>
                        <w:r w:rsidRPr="009F0C11">
                          <w:rPr>
                            <w:rFonts w:eastAsia="Calibri" w:cs="Arial"/>
                            <w:sz w:val="16"/>
                            <w:szCs w:val="16"/>
                          </w:rPr>
                          <w:t>H2a &amp;b</w:t>
                        </w:r>
                      </w:p>
                    </w:txbxContent>
                  </v:textbox>
                </v:rect>
                <v:rect id="Rectangle 7" o:spid="_x0000_s1149" style="position:absolute;left:11981;top:23399;width:6160;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" fillcolor="white [3201]" stroked="f" strokeweight="1pt">
                  <v:textbox>
                    <w:txbxContent>
                      <w:p w14:paraId="3174C7B7" w14:textId="339225F6" w:rsidR="00B758CB" w:rsidRPr="00D20E2B" w:rsidRDefault="00B758CB" w:rsidP="005E5697">
                        <w:pPr>
                          <w:jc w:val="center"/>
                          <w:rPr>
                            <w:sz w:val="16"/>
                            <w:szCs w:val="18"/>
                          </w:rPr>
                        </w:pPr>
                        <w:r w:rsidRPr="009F0C11">
                          <w:rPr>
                            <w:sz w:val="16"/>
                            <w:szCs w:val="18"/>
                          </w:rPr>
                          <w:t>H1a &amp;b</w:t>
                        </w:r>
                      </w:p>
                    </w:txbxContent>
                  </v:textbox>
                </v:rect>
                <v:oval id="Oval 55" o:spid="_x0000_s1150" style="position:absolute;left:1524;top:16394;width:15536;height:7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" fillcolor="white [3201]" strokecolor="black [3200]" strokeweight="1pt">
                  <v:stroke joinstyle="miter"/>
                  <v:textbox>
                    <w:txbxContent>
                      <w:p w14:paraId="77AF41A7" w14:textId="77777777" w:rsidR="00B758CB" w:rsidRDefault="00B758CB" w:rsidP="00D85C05">
                        <w:pPr>
                          <w:pStyle w:val="NormalWeb"/>
                          <w:spacing w:before="0" w:beforeAutospacing="0" w:after="200" w:afterAutospacing="0" w:line="276" w:lineRule="auto"/>
                          <w:jc w:val="center"/>
                        </w:pPr>
                        <w:r>
                          <w:rPr>
                            <w:rFonts w:eastAsia="Calibri" w:cs="Arial"/>
                          </w:rPr>
                          <w:t>Leader narcissism</w:t>
                        </w:r>
                      </w:p>
                    </w:txbxContent>
                  </v:textbox>
                </v:oval>
                <v:oval id="Oval 56" o:spid="_x0000_s1151" style="position:absolute;left:25399;top:16256;width:14902;height:8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" fillcolor="white [3201]" strokecolor="black [3200]" strokeweight="1pt">
                  <v:stroke joinstyle="miter"/>
                  <v:textbox>
                    <w:txbxContent>
                      <w:p w14:paraId="772BD72C" w14:textId="2085D656" w:rsidR="00B758CB" w:rsidRDefault="00B758CB" w:rsidP="00D20E2B">
                        <w:pPr>
                          <w:pStyle w:val="NormalWeb"/>
                          <w:spacing w:before="0" w:beforeAutospacing="0" w:after="0" w:afterAutospacing="0"/>
                          <w:jc w:val="center"/>
                          <w:rPr>
                            <w:rFonts w:cs="Arial"/>
                          </w:rPr>
                        </w:pPr>
                        <w:r>
                          <w:rPr>
                            <w:rFonts w:cs="Arial"/>
                          </w:rPr>
                          <w:t>Team CSE</w:t>
                        </w:r>
                      </w:p>
                      <w:p w14:paraId="29FABC39" w14:textId="3B78B9CC" w:rsidR="00B758CB" w:rsidRPr="00D20E2B" w:rsidRDefault="00B758CB" w:rsidP="00D20E2B">
                        <w:pPr>
                          <w:pStyle w:val="NormalWeb"/>
                          <w:spacing w:before="0" w:beforeAutospacing="0" w:after="0" w:afterAutospacing="0"/>
                          <w:jc w:val="center"/>
                          <w:rPr>
                            <w:sz w:val="16"/>
                            <w:szCs w:val="16"/>
                          </w:rPr>
                        </w:pPr>
                        <w:r w:rsidRPr="009F0C11">
                          <w:rPr>
                            <w:sz w:val="16"/>
                            <w:szCs w:val="16"/>
                          </w:rPr>
                          <w:t>H5e&amp;f</w:t>
                        </w:r>
                      </w:p>
                    </w:txbxContent>
                  </v:textbox>
                </v:oval>
                <v:oval id="Oval 57" o:spid="_x0000_s1152" style="position:absolute;left:48302;top:11684;width:13737;height:13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" fillcolor="white [3201]" strokecolor="black [3200]" strokeweight="1pt">
                  <v:stroke joinstyle="miter"/>
                  <v:textbox>
                    <w:txbxContent>
                      <w:p w14:paraId="314531A2" w14:textId="77777777" w:rsidR="00B758CB" w:rsidRDefault="00B758CB" w:rsidP="00D85C05">
                        <w:pPr>
                          <w:pStyle w:val="NormalWeb"/>
                          <w:spacing w:before="0" w:beforeAutospacing="0" w:after="200" w:afterAutospacing="0" w:line="276" w:lineRule="auto"/>
                          <w:jc w:val="center"/>
                        </w:pPr>
                        <w:r>
                          <w:rPr>
                            <w:rFonts w:cs="Arial"/>
                          </w:rPr>
                          <w:t>Team burnout and work engagement</w:t>
                        </w:r>
                      </w:p>
                    </w:txbxContent>
                  </v:textbox>
                </v:oval>
                <v:oval id="Oval 58" o:spid="_x0000_s1153" style="position:absolute;left:5534;top:4762;width:14002;height:7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" fillcolor="white [3201]" strokecolor="black [3200]" strokeweight="1pt">
                  <v:stroke joinstyle="miter"/>
                  <v:textbox>
                    <w:txbxContent>
                      <w:p w14:paraId="4ADF33C3" w14:textId="77777777" w:rsidR="00B758CB" w:rsidRDefault="00B758CB" w:rsidP="00D85C05">
                        <w:pPr>
                          <w:pStyle w:val="NormalWeb"/>
                          <w:spacing w:before="0" w:beforeAutospacing="0" w:after="200" w:afterAutospacing="0" w:line="276" w:lineRule="auto"/>
                          <w:jc w:val="center"/>
                        </w:pPr>
                        <w:r>
                          <w:rPr>
                            <w:rFonts w:cs="Arial"/>
                          </w:rPr>
                          <w:t>Leader gender</w:t>
                        </w:r>
                      </w:p>
                    </w:txbxContent>
                  </v:textbox>
                </v:oval>
                <v:oval id="Oval 59" o:spid="_x0000_s1154" style="position:absolute;left:21399;top:1016;width:31082;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" fillcolor="white [3201]" strokecolor="black [3200]" strokeweight="1pt">
                  <v:stroke joinstyle="miter"/>
                  <v:textbox>
                    <w:txbxContent>
                      <w:p w14:paraId="5657E183" w14:textId="0AC1868D" w:rsidR="00B758CB" w:rsidRDefault="00B758CB" w:rsidP="00D85C05">
                        <w:pPr>
                          <w:pStyle w:val="NormalWeb"/>
                          <w:spacing w:before="0" w:beforeAutospacing="0" w:after="0" w:afterAutospacing="0" w:line="276" w:lineRule="auto"/>
                          <w:jc w:val="center"/>
                          <w:rPr>
                            <w:rFonts w:cs="Arial"/>
                          </w:rPr>
                        </w:pPr>
                        <w:r>
                          <w:rPr>
                            <w:rFonts w:cs="Arial"/>
                          </w:rPr>
                          <w:t xml:space="preserve">Team cohesiveness </w:t>
                        </w:r>
                        <w:r w:rsidRPr="009F0C11">
                          <w:rPr>
                            <w:rFonts w:cs="Arial"/>
                            <w:sz w:val="16"/>
                            <w:szCs w:val="16"/>
                          </w:rPr>
                          <w:t>(</w:t>
                        </w:r>
                        <w:r w:rsidR="00A94960" w:rsidRPr="009F0C11">
                          <w:rPr>
                            <w:rFonts w:cs="Arial"/>
                            <w:sz w:val="16"/>
                            <w:szCs w:val="16"/>
                          </w:rPr>
                          <w:t>H7</w:t>
                        </w:r>
                        <w:r w:rsidR="00A11416" w:rsidRPr="009F0C11">
                          <w:rPr>
                            <w:rFonts w:cs="Arial"/>
                            <w:sz w:val="16"/>
                            <w:szCs w:val="16"/>
                          </w:rPr>
                          <w:t>&amp;H12</w:t>
                        </w:r>
                        <w:r w:rsidRPr="009F0C11">
                          <w:rPr>
                            <w:rFonts w:cs="Arial"/>
                            <w:sz w:val="16"/>
                            <w:szCs w:val="16"/>
                          </w:rPr>
                          <w:t>)</w:t>
                        </w:r>
                      </w:p>
                      <w:p w14:paraId="04734505" w14:textId="2B0A77EA" w:rsidR="00B758CB" w:rsidRDefault="00B758CB" w:rsidP="00D85C05">
                        <w:pPr>
                          <w:pStyle w:val="NormalWeb"/>
                          <w:spacing w:before="0" w:beforeAutospacing="0" w:after="0" w:afterAutospacing="0" w:line="276" w:lineRule="auto"/>
                          <w:jc w:val="center"/>
                          <w:rPr>
                            <w:rFonts w:cs="Arial"/>
                          </w:rPr>
                        </w:pPr>
                        <w:r>
                          <w:rPr>
                            <w:rFonts w:cs="Arial"/>
                          </w:rPr>
                          <w:t>Team resilience</w:t>
                        </w:r>
                        <w:r w:rsidR="00A94960">
                          <w:rPr>
                            <w:rFonts w:cs="Arial"/>
                          </w:rPr>
                          <w:t xml:space="preserve"> </w:t>
                        </w:r>
                        <w:r w:rsidR="00A94960" w:rsidRPr="009F0C11">
                          <w:rPr>
                            <w:rFonts w:cs="Arial"/>
                            <w:sz w:val="16"/>
                            <w:szCs w:val="16"/>
                          </w:rPr>
                          <w:t>(H8</w:t>
                        </w:r>
                        <w:r w:rsidR="00A11416" w:rsidRPr="009F0C11">
                          <w:rPr>
                            <w:rFonts w:cs="Arial"/>
                            <w:sz w:val="16"/>
                            <w:szCs w:val="16"/>
                          </w:rPr>
                          <w:t>&amp;H13</w:t>
                        </w:r>
                        <w:r w:rsidR="00A94960" w:rsidRPr="009F0C11">
                          <w:rPr>
                            <w:rFonts w:cs="Arial"/>
                            <w:sz w:val="16"/>
                            <w:szCs w:val="16"/>
                          </w:rPr>
                          <w:t>)</w:t>
                        </w:r>
                      </w:p>
                      <w:p w14:paraId="552B8FE8" w14:textId="262D7D0D" w:rsidR="00B758CB" w:rsidRDefault="00B758CB" w:rsidP="00D85C05">
                        <w:pPr>
                          <w:pStyle w:val="NormalWeb"/>
                          <w:spacing w:before="0" w:beforeAutospacing="0" w:after="0" w:afterAutospacing="0" w:line="276" w:lineRule="auto"/>
                          <w:jc w:val="center"/>
                        </w:pPr>
                        <w:r>
                          <w:rPr>
                            <w:rFonts w:cs="Arial"/>
                          </w:rPr>
                          <w:t>Climate for psychological safety</w:t>
                        </w:r>
                        <w:r w:rsidR="00A94960">
                          <w:rPr>
                            <w:rFonts w:cs="Arial"/>
                          </w:rPr>
                          <w:t xml:space="preserve"> </w:t>
                        </w:r>
                        <w:r w:rsidR="00A94960" w:rsidRPr="009F0C11">
                          <w:rPr>
                            <w:rFonts w:cs="Arial"/>
                            <w:sz w:val="16"/>
                            <w:szCs w:val="16"/>
                          </w:rPr>
                          <w:t>(H9</w:t>
                        </w:r>
                        <w:r w:rsidR="00A11416" w:rsidRPr="009F0C11">
                          <w:rPr>
                            <w:rFonts w:cs="Arial"/>
                            <w:sz w:val="16"/>
                            <w:szCs w:val="16"/>
                          </w:rPr>
                          <w:t>&amp;H14</w:t>
                        </w:r>
                        <w:r w:rsidR="00A94960" w:rsidRPr="009F0C11">
                          <w:rPr>
                            <w:rFonts w:cs="Arial"/>
                            <w:sz w:val="16"/>
                            <w:szCs w:val="16"/>
                          </w:rPr>
                          <w:t>)</w:t>
                        </w:r>
                        <w:r>
                          <w:rPr>
                            <w:rFonts w:cs="Arial"/>
                          </w:rPr>
                          <w:t xml:space="preserve"> </w:t>
                        </w:r>
                      </w:p>
                    </w:txbxContent>
                  </v:textbox>
                </v:oval>
                <v:line id="Straight Connector 60" o:spid="_x0000_s1155" style="position:absolute;visibility:visible;mso-wrap-style:square" from="190,26289" to="63627,2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" strokecolor="black [3200]" strokeweight=".5pt">
                  <v:stroke dashstyle="3 1" joinstyle="miter"/>
                </v:line>
                <v:oval id="Oval 61" o:spid="_x0000_s1156" style="position:absolute;left:48610;top:29317;width:13842;height:1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" fillcolor="white [3201]" strokecolor="black [3200]" strokeweight="1pt">
                  <v:stroke joinstyle="miter"/>
                  <v:textbox>
                    <w:txbxContent>
                      <w:p w14:paraId="4541E7D0" w14:textId="77777777" w:rsidR="00B758CB" w:rsidRDefault="00B758CB" w:rsidP="00D85C05">
                        <w:pPr>
                          <w:pStyle w:val="NormalWeb"/>
                          <w:spacing w:before="0" w:beforeAutospacing="0" w:after="200" w:afterAutospacing="0" w:line="276" w:lineRule="auto"/>
                          <w:jc w:val="center"/>
                        </w:pPr>
                        <w:r>
                          <w:rPr>
                            <w:rFonts w:eastAsia="Calibri" w:cs="Arial"/>
                          </w:rPr>
                          <w:t>Individual burnout and work engagement</w:t>
                        </w:r>
                      </w:p>
                    </w:txbxContent>
                  </v:textbox>
                </v:oval>
                <v:oval id="Oval 62" o:spid="_x0000_s1157" style="position:absolute;left:24851;top:29317;width:16774;height:8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" fillcolor="white [3201]" strokecolor="black [3200]" strokeweight="1pt">
                  <v:stroke joinstyle="miter"/>
                  <v:textbox>
                    <w:txbxContent>
                      <w:p w14:paraId="0B822471" w14:textId="77777777" w:rsidR="00A94960" w:rsidRDefault="00A94960" w:rsidP="00D20E2B">
                        <w:pPr>
                          <w:pStyle w:val="NormalWeb"/>
                          <w:spacing w:before="0" w:beforeAutospacing="0" w:after="0" w:afterAutospacing="0"/>
                          <w:jc w:val="center"/>
                          <w:rPr>
                            <w:rFonts w:eastAsia="Calibri" w:cs="Arial"/>
                          </w:rPr>
                        </w:pPr>
                      </w:p>
                      <w:p w14:paraId="6557FA20" w14:textId="62B9C331" w:rsidR="00B758CB" w:rsidRDefault="00B758CB" w:rsidP="00D20E2B">
                        <w:pPr>
                          <w:pStyle w:val="NormalWeb"/>
                          <w:spacing w:before="0" w:beforeAutospacing="0" w:after="0" w:afterAutospacing="0"/>
                          <w:jc w:val="center"/>
                          <w:rPr>
                            <w:rFonts w:eastAsia="Calibri" w:cs="Arial"/>
                          </w:rPr>
                        </w:pPr>
                        <w:r>
                          <w:rPr>
                            <w:rFonts w:eastAsia="Calibri" w:cs="Arial"/>
                          </w:rPr>
                          <w:t>Individual CSE</w:t>
                        </w:r>
                      </w:p>
                      <w:p w14:paraId="5666FB78" w14:textId="77777777" w:rsidR="00B758CB" w:rsidRPr="009F0C11" w:rsidRDefault="00B758CB" w:rsidP="00B758CB">
                        <w:pPr>
                          <w:pStyle w:val="NormalWeb"/>
                          <w:spacing w:before="0" w:beforeAutospacing="0" w:after="0" w:afterAutospacing="0"/>
                          <w:jc w:val="center"/>
                          <w:rPr>
                            <w:sz w:val="16"/>
                            <w:szCs w:val="16"/>
                          </w:rPr>
                        </w:pPr>
                        <w:r w:rsidRPr="009F0C11">
                          <w:rPr>
                            <w:sz w:val="16"/>
                            <w:szCs w:val="16"/>
                          </w:rPr>
                          <w:t>H1e&amp;f</w:t>
                        </w:r>
                      </w:p>
                      <w:p w14:paraId="4410F0AC" w14:textId="77777777" w:rsidR="00B758CB" w:rsidRDefault="00B758CB" w:rsidP="00D85C05">
                        <w:pPr>
                          <w:pStyle w:val="NormalWeb"/>
                          <w:spacing w:before="0" w:beforeAutospacing="0" w:after="200" w:afterAutospacing="0" w:line="276" w:lineRule="auto"/>
                          <w:jc w:val="center"/>
                        </w:pPr>
                      </w:p>
                    </w:txbxContent>
                  </v:textbox>
                </v:oval>
                <v:oval id="Oval 63" o:spid="_x0000_s1158" style="position:absolute;left:1334;top:42100;width:29622;height:9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" fillcolor="white [3201]" strokecolor="black [3200]" strokeweight="1pt">
                  <v:stroke joinstyle="miter"/>
                  <v:textbox>
                    <w:txbxContent>
                      <w:p w14:paraId="1B8837F2" w14:textId="312E288B" w:rsidR="00B758CB" w:rsidRPr="00D20E2B" w:rsidRDefault="00B758CB" w:rsidP="00D85C05">
                        <w:pPr>
                          <w:pStyle w:val="NormalWeb"/>
                          <w:spacing w:before="0" w:beforeAutospacing="0" w:after="0" w:afterAutospacing="0" w:line="276" w:lineRule="auto"/>
                          <w:rPr>
                            <w:rFonts w:eastAsia="Calibri" w:cs="Arial"/>
                            <w:sz w:val="16"/>
                            <w:szCs w:val="16"/>
                          </w:rPr>
                        </w:pPr>
                        <w:r>
                          <w:rPr>
                            <w:rFonts w:eastAsia="Calibri" w:cs="Arial"/>
                          </w:rPr>
                          <w:t>Followers’ narcissism</w:t>
                        </w:r>
                        <w:r w:rsidR="00A94960">
                          <w:rPr>
                            <w:rFonts w:eastAsia="Calibri" w:cs="Arial"/>
                          </w:rPr>
                          <w:t xml:space="preserve"> </w:t>
                        </w:r>
                        <w:r w:rsidR="00A94960" w:rsidRPr="009F0C11">
                          <w:rPr>
                            <w:rFonts w:eastAsia="Calibri" w:cs="Arial"/>
                            <w:sz w:val="16"/>
                            <w:szCs w:val="16"/>
                          </w:rPr>
                          <w:t>(H2&amp;H10)</w:t>
                        </w:r>
                      </w:p>
                      <w:p w14:paraId="53D70DF6" w14:textId="257FD20F" w:rsidR="00B758CB" w:rsidRDefault="00B758CB" w:rsidP="00D85C05">
                        <w:pPr>
                          <w:pStyle w:val="NormalWeb"/>
                          <w:spacing w:before="0" w:beforeAutospacing="0" w:after="0" w:afterAutospacing="0" w:line="276" w:lineRule="auto"/>
                        </w:pPr>
                        <w:r>
                          <w:rPr>
                            <w:rFonts w:eastAsia="Calibri" w:cs="Arial"/>
                          </w:rPr>
                          <w:t>Followers’ gender</w:t>
                        </w:r>
                        <w:r w:rsidR="00A94960">
                          <w:rPr>
                            <w:rFonts w:eastAsia="Calibri" w:cs="Arial"/>
                          </w:rPr>
                          <w:t xml:space="preserve"> </w:t>
                        </w:r>
                        <w:r w:rsidR="00A94960" w:rsidRPr="009F0C11">
                          <w:rPr>
                            <w:rFonts w:eastAsia="Calibri" w:cs="Arial"/>
                            <w:sz w:val="16"/>
                            <w:szCs w:val="16"/>
                          </w:rPr>
                          <w:t>(H3</w:t>
                        </w:r>
                        <w:r w:rsidR="00A11416" w:rsidRPr="009F0C11">
                          <w:rPr>
                            <w:rFonts w:eastAsia="Calibri" w:cs="Arial"/>
                            <w:sz w:val="16"/>
                            <w:szCs w:val="16"/>
                          </w:rPr>
                          <w:t>&amp;H11</w:t>
                        </w:r>
                        <w:r w:rsidR="00A94960" w:rsidRPr="009F0C11">
                          <w:rPr>
                            <w:rFonts w:eastAsia="Calibri" w:cs="Arial"/>
                            <w:sz w:val="16"/>
                            <w:szCs w:val="16"/>
                          </w:rPr>
                          <w:t>)</w:t>
                        </w:r>
                      </w:p>
                    </w:txbxContent>
                  </v:textbox>
                </v:oval>
                <v:shapetype id="_x0000_t32" coordsize="21600,21600" o:spt="32" o:oned="t" path="m,l21600,21600e" filled="f">
                  <v:path arrowok="t" fillok="f" o:connecttype="none"/>
                  <o:lock v:ext="edit" shapetype="t"/>
                </v:shapetype>
                <v:shape id="Straight Arrow Connector 256" o:spid="_x0000_s1159" type="#_x0000_t32" style="position:absolute;left:40301;top:20671;width:82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" strokecolor="black [3200]" strokeweight=".5pt">
                  <v:stroke endarrow="open" joinstyle="miter"/>
                </v:shape>
                <v:shape id="Straight Arrow Connector 257" o:spid="_x0000_s1160" type="#_x0000_t32" style="position:absolute;left:17060;top:20671;width:8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" strokecolor="black [3200]" strokeweight=".5pt">
                  <v:stroke endarrow="open" joinstyle="miter"/>
                </v:shape>
                <v:shape id="Straight Arrow Connector 258" o:spid="_x0000_s1161" type="#_x0000_t32" style="position:absolute;left:15303;top:12128;width:3088;height:8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" strokecolor="black [3200]" strokeweight=".5pt">
                  <v:stroke endarrow="open" joinstyle="miter"/>
                </v:shape>
                <v:shape id="Straight Arrow Connector 259" o:spid="_x0000_s1162" type="#_x0000_t32" style="position:absolute;left:23600;top:12265;width:4231;height:82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" strokecolor="black [3200]" strokeweight=".5pt">
                  <v:stroke endarrow="open" joinstyle="miter"/>
                </v:shape>
                <v:shape id="Straight Arrow Connector 260" o:spid="_x0000_s1163" type="#_x0000_t32" style="position:absolute;left:14785;top:22512;width:11419;height:8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" strokecolor="black [3200]" strokeweight=".5pt">
                  <v:stroke dashstyle="3 1" endarrow="open" joinstyle="miter"/>
                </v:shape>
                <v:shape id="Straight Arrow Connector 261" o:spid="_x0000_s1164" type="#_x0000_t32" style="position:absolute;left:15684;top:28946;width:7754;height:132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" strokecolor="black [3200]" strokeweight=".5pt">
                  <v:stroke endarrow="open" joinstyle="miter"/>
                </v:shape>
                <v:shape id="Straight Arrow Connector 263" o:spid="_x0000_s1165" type="#_x0000_t32" style="position:absolute;left:41625;top:33538;width:7460;height: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" strokecolor="black [3200]" strokeweight=".5pt">
                  <v:stroke endarrow="open" joinstyle="miter"/>
                </v:shape>
                <v:rect id="Rectangle 266" o:spid="_x0000_s1166" style="position:absolute;left:2201;top:571;width:1579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" fillcolor="white [3201]" stroked="f" strokeweight="1pt">
                  <v:textbox>
                    <w:txbxContent>
                      <w:p w14:paraId="2C60E928" w14:textId="77777777" w:rsidR="00B758CB" w:rsidRPr="00435578" w:rsidRDefault="00B758CB" w:rsidP="00D85C05">
                        <w:pPr>
                          <w:rPr>
                            <w:rFonts w:cs="Times New Roman"/>
                            <w:szCs w:val="24"/>
                          </w:rPr>
                        </w:pPr>
                        <w:r w:rsidRPr="00435578">
                          <w:rPr>
                            <w:rFonts w:cs="Times New Roman"/>
                            <w:szCs w:val="24"/>
                          </w:rPr>
                          <w:t>Team level</w:t>
                        </w:r>
                      </w:p>
                    </w:txbxContent>
                  </v:textbox>
                </v:rect>
                <v:rect id="Rectangle 267" o:spid="_x0000_s1167" style="position:absolute;left:1439;top:52937;width:1733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" fillcolor="white [3201]" stroked="f" strokeweight="1pt">
                  <v:textbox>
                    <w:txbxContent>
                      <w:p w14:paraId="740EE5FF" w14:textId="77777777" w:rsidR="00B758CB" w:rsidRPr="00435578" w:rsidRDefault="00B758CB" w:rsidP="00D85C05">
                        <w:pPr>
                          <w:rPr>
                            <w:rFonts w:cs="Times New Roman"/>
                            <w:szCs w:val="24"/>
                          </w:rPr>
                        </w:pPr>
                        <w:r w:rsidRPr="00435578">
                          <w:rPr>
                            <w:rFonts w:cs="Times New Roman"/>
                            <w:szCs w:val="24"/>
                          </w:rPr>
                          <w:t>Individual level</w:t>
                        </w:r>
                      </w:p>
                    </w:txbxContent>
                  </v:textbox>
                </v:rect>
                <v:shape id="Straight Arrow Connector 268" o:spid="_x0000_s1168" type="#_x0000_t32" style="position:absolute;left:15430;top:12573;width:5969;height:14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" strokecolor="windowText" strokeweight=".5pt">
                  <v:stroke dashstyle="3 1" endarrow="open" joinstyle="miter"/>
                </v:shape>
                <w10:anchorlock/>
              </v:group>
            </w:pict>
          </mc:Fallback>
        </mc:AlternateContent>
      </w:r>
    </w:p>
    <w:p w14:paraId="1557609B" w14:textId="0D90F7E2" w:rsidR="00A11416" w:rsidRPr="00AC594B" w:rsidRDefault="00A11416" w:rsidP="00D85C05">
      <w:pPr>
        <w:spacing w:after="0" w:line="360" w:lineRule="auto"/>
        <w:jc w:val="both"/>
        <w:rPr>
          <w:rFonts w:cs="Times New Roman"/>
          <w:i/>
          <w:szCs w:val="24"/>
          <w:shd w:val="clear" w:color="auto" w:fill="FFFFFF"/>
        </w:rPr>
      </w:pPr>
      <w:r w:rsidRPr="009F0C11">
        <w:rPr>
          <w:rFonts w:cs="Times New Roman"/>
          <w:i/>
          <w:szCs w:val="24"/>
          <w:shd w:val="clear" w:color="auto" w:fill="FFFFFF"/>
        </w:rPr>
        <w:t>Note. H10-H14 represented moderated mediation hypotheses</w:t>
      </w:r>
    </w:p>
    <w:p w14:paraId="41D0B82A" w14:textId="39451802" w:rsidR="00D85C05" w:rsidRPr="00862749" w:rsidRDefault="00D85C05" w:rsidP="00781BD7">
      <w:pPr>
        <w:pStyle w:val="Heading2"/>
        <w:spacing w:before="0" w:after="0" w:line="480" w:lineRule="auto"/>
        <w:rPr>
          <w:shd w:val="clear" w:color="auto" w:fill="FFFFFF"/>
        </w:rPr>
      </w:pPr>
      <w:bookmarkStart w:id="110" w:name="_Toc17126598"/>
      <w:bookmarkStart w:id="111" w:name="_Toc30767668"/>
      <w:bookmarkStart w:id="112" w:name="_Toc83705351"/>
      <w:bookmarkStart w:id="113" w:name="_Toc89777547"/>
      <w:bookmarkStart w:id="114" w:name="_Toc109122502"/>
      <w:r w:rsidRPr="00862749">
        <w:rPr>
          <w:shd w:val="clear" w:color="auto" w:fill="FFFFFF"/>
        </w:rPr>
        <w:t xml:space="preserve">3.4 </w:t>
      </w:r>
      <w:r w:rsidR="000341BE" w:rsidRPr="00862749">
        <w:rPr>
          <w:shd w:val="clear" w:color="auto" w:fill="FFFFFF"/>
        </w:rPr>
        <w:tab/>
      </w:r>
      <w:r w:rsidRPr="00862749">
        <w:rPr>
          <w:shd w:val="clear" w:color="auto" w:fill="FFFFFF"/>
        </w:rPr>
        <w:t>Hypotheses development</w:t>
      </w:r>
      <w:bookmarkEnd w:id="110"/>
      <w:bookmarkEnd w:id="111"/>
      <w:bookmarkEnd w:id="112"/>
      <w:bookmarkEnd w:id="113"/>
      <w:bookmarkEnd w:id="114"/>
    </w:p>
    <w:p w14:paraId="7F35F407" w14:textId="77777777" w:rsidR="00D85C05" w:rsidRPr="00DC4BED" w:rsidRDefault="00D85C05" w:rsidP="00781BD7">
      <w:pPr>
        <w:pStyle w:val="Heading3"/>
        <w:spacing w:line="480" w:lineRule="auto"/>
        <w:rPr>
          <w:rFonts w:ascii="Times New Roman" w:hAnsi="Times New Roman" w:cs="Times New Roman"/>
          <w:b/>
          <w:bCs/>
        </w:rPr>
      </w:pPr>
      <w:bookmarkStart w:id="115" w:name="_Toc17126599"/>
      <w:bookmarkStart w:id="116" w:name="_Toc30767669"/>
      <w:bookmarkStart w:id="117" w:name="_Toc83705352"/>
      <w:bookmarkStart w:id="118" w:name="_Toc89777548"/>
      <w:bookmarkStart w:id="119" w:name="_Toc109122503"/>
      <w:r w:rsidRPr="00DC4BED">
        <w:rPr>
          <w:rFonts w:ascii="Times New Roman" w:hAnsi="Times New Roman" w:cs="Times New Roman"/>
          <w:b/>
          <w:bCs/>
          <w:color w:val="auto"/>
        </w:rPr>
        <w:t xml:space="preserve">3.4.1 </w:t>
      </w:r>
      <w:r w:rsidRPr="00DC4BED">
        <w:rPr>
          <w:rFonts w:ascii="Times New Roman" w:hAnsi="Times New Roman" w:cs="Times New Roman"/>
          <w:b/>
          <w:bCs/>
          <w:color w:val="auto"/>
        </w:rPr>
        <w:tab/>
        <w:t>Individual level and cross-level hypotheses</w:t>
      </w:r>
      <w:bookmarkEnd w:id="115"/>
      <w:bookmarkEnd w:id="116"/>
      <w:bookmarkEnd w:id="117"/>
      <w:bookmarkEnd w:id="118"/>
      <w:bookmarkEnd w:id="119"/>
    </w:p>
    <w:p w14:paraId="53DFA967" w14:textId="77777777" w:rsidR="00D85C05" w:rsidRPr="00DC238D" w:rsidRDefault="00D85C05" w:rsidP="00781BD7">
      <w:pPr>
        <w:spacing w:after="0" w:line="480" w:lineRule="auto"/>
        <w:jc w:val="both"/>
        <w:rPr>
          <w:rFonts w:cs="Times New Roman"/>
          <w:b/>
          <w:bCs/>
          <w:szCs w:val="24"/>
        </w:rPr>
      </w:pPr>
      <w:r w:rsidRPr="00DC238D">
        <w:rPr>
          <w:rFonts w:cs="Times New Roman"/>
          <w:b/>
          <w:bCs/>
          <w:szCs w:val="24"/>
        </w:rPr>
        <w:t>Leader narcissism and individual core self-evaluation</w:t>
      </w:r>
      <w:r>
        <w:rPr>
          <w:rFonts w:cs="Times New Roman"/>
          <w:b/>
          <w:bCs/>
          <w:szCs w:val="24"/>
        </w:rPr>
        <w:t xml:space="preserve"> </w:t>
      </w:r>
    </w:p>
    <w:p w14:paraId="4672ADCF" w14:textId="715B6BEE" w:rsidR="00D85C05" w:rsidRDefault="00D85C05" w:rsidP="00781BD7">
      <w:pPr>
        <w:spacing w:after="0" w:line="480" w:lineRule="auto"/>
        <w:ind w:firstLine="720"/>
        <w:jc w:val="both"/>
        <w:rPr>
          <w:rFonts w:cs="Times New Roman"/>
          <w:szCs w:val="24"/>
        </w:rPr>
      </w:pPr>
      <w:bookmarkStart w:id="120" w:name="_Hlk92454659"/>
      <w:r w:rsidRPr="00DC238D">
        <w:rPr>
          <w:rFonts w:cs="Times New Roman"/>
          <w:szCs w:val="24"/>
          <w:shd w:val="clear" w:color="auto" w:fill="FFFFFF"/>
        </w:rPr>
        <w:t xml:space="preserve">CSE </w:t>
      </w:r>
      <w:r w:rsidRPr="00DC238D">
        <w:rPr>
          <w:rFonts w:cs="Times New Roman"/>
          <w:szCs w:val="24"/>
        </w:rPr>
        <w:t>is a representation of the fundamental, subconscious appraisal that people hold about themselves, their capabilities, other people, and the world around them (Judge</w:t>
      </w:r>
      <w:r w:rsidR="006618B8">
        <w:rPr>
          <w:rFonts w:cs="Times New Roman"/>
          <w:szCs w:val="24"/>
        </w:rPr>
        <w:t xml:space="preserve"> </w:t>
      </w:r>
      <w:r w:rsidR="006618B8" w:rsidRPr="006618B8">
        <w:rPr>
          <w:rFonts w:cs="Times New Roman"/>
          <w:i/>
          <w:iCs/>
          <w:szCs w:val="24"/>
        </w:rPr>
        <w:t>et al.</w:t>
      </w:r>
      <w:r w:rsidRPr="006618B8">
        <w:rPr>
          <w:rFonts w:cs="Times New Roman"/>
          <w:i/>
          <w:iCs/>
          <w:szCs w:val="24"/>
        </w:rPr>
        <w:t>,</w:t>
      </w:r>
      <w:r w:rsidRPr="00DC238D">
        <w:rPr>
          <w:rFonts w:cs="Times New Roman"/>
          <w:szCs w:val="24"/>
        </w:rPr>
        <w:t xml:space="preserve"> </w:t>
      </w:r>
      <w:r w:rsidRPr="00DC238D">
        <w:rPr>
          <w:rFonts w:cs="Times New Roman"/>
          <w:szCs w:val="24"/>
        </w:rPr>
        <w:lastRenderedPageBreak/>
        <w:t>1997; Judge</w:t>
      </w:r>
      <w:r w:rsidR="006618B8">
        <w:rPr>
          <w:rFonts w:cs="Times New Roman"/>
          <w:szCs w:val="24"/>
        </w:rPr>
        <w:t xml:space="preserve"> </w:t>
      </w:r>
      <w:r w:rsidR="006618B8" w:rsidRPr="006618B8">
        <w:rPr>
          <w:rFonts w:cs="Times New Roman"/>
          <w:i/>
          <w:iCs/>
          <w:szCs w:val="24"/>
        </w:rPr>
        <w:t>et al.</w:t>
      </w:r>
      <w:r w:rsidRPr="006618B8">
        <w:rPr>
          <w:rFonts w:cs="Times New Roman"/>
          <w:i/>
          <w:iCs/>
          <w:szCs w:val="24"/>
        </w:rPr>
        <w:t>,</w:t>
      </w:r>
      <w:r w:rsidRPr="00DC238D">
        <w:rPr>
          <w:rFonts w:cs="Times New Roman"/>
          <w:szCs w:val="24"/>
        </w:rPr>
        <w:t xml:space="preserve"> 1998).</w:t>
      </w:r>
      <w:r w:rsidRPr="00DC238D">
        <w:rPr>
          <w:rFonts w:cs="Times New Roman"/>
          <w:szCs w:val="24"/>
          <w:shd w:val="clear" w:color="auto" w:fill="FFFFFF"/>
        </w:rPr>
        <w:t xml:space="preserve"> </w:t>
      </w:r>
      <w:bookmarkEnd w:id="120"/>
      <w:r w:rsidRPr="00DC238D">
        <w:rPr>
          <w:rFonts w:cs="Times New Roman"/>
          <w:szCs w:val="24"/>
        </w:rPr>
        <w:t>CSE</w:t>
      </w:r>
      <w:r>
        <w:rPr>
          <w:rFonts w:cs="Times New Roman"/>
          <w:szCs w:val="24"/>
        </w:rPr>
        <w:t xml:space="preserve"> assesses</w:t>
      </w:r>
      <w:r w:rsidRPr="00DC238D">
        <w:rPr>
          <w:rFonts w:cs="Times New Roman"/>
          <w:szCs w:val="24"/>
        </w:rPr>
        <w:t xml:space="preserve"> oneself in four interrelated traits, namely, self-esteem, generalised self-efficacy, neuroticism, and locus of control (Judge </w:t>
      </w:r>
      <w:r w:rsidRPr="006618B8">
        <w:rPr>
          <w:rFonts w:cs="Times New Roman"/>
          <w:i/>
          <w:iCs/>
          <w:szCs w:val="24"/>
        </w:rPr>
        <w:t>et al.,</w:t>
      </w:r>
      <w:r w:rsidRPr="00DC238D">
        <w:rPr>
          <w:rFonts w:cs="Times New Roman"/>
          <w:szCs w:val="24"/>
        </w:rPr>
        <w:t xml:space="preserve"> 1998). Self-esteem is the “favourable or unfavourable attitude towards the self” (</w:t>
      </w:r>
      <w:r w:rsidRPr="00DC238D">
        <w:rPr>
          <w:rFonts w:cs="Times New Roman"/>
          <w:color w:val="222222"/>
          <w:szCs w:val="24"/>
          <w:shd w:val="clear" w:color="auto" w:fill="FFFFFF"/>
        </w:rPr>
        <w:t>Rosenberg, 1965, p. 3)</w:t>
      </w:r>
      <w:r w:rsidRPr="00DC238D">
        <w:rPr>
          <w:rFonts w:cs="Times New Roman"/>
          <w:szCs w:val="24"/>
        </w:rPr>
        <w:t xml:space="preserve">. </w:t>
      </w:r>
      <w:r w:rsidRPr="00DC238D">
        <w:rPr>
          <w:rFonts w:cs="Times New Roman"/>
          <w:szCs w:val="24"/>
          <w:shd w:val="clear" w:color="auto" w:fill="FFFFFF"/>
        </w:rPr>
        <w:t xml:space="preserve">Generalised self-efficacy is conceptualised </w:t>
      </w:r>
      <w:r>
        <w:rPr>
          <w:rFonts w:cs="Times New Roman"/>
          <w:szCs w:val="24"/>
          <w:shd w:val="clear" w:color="auto" w:fill="FFFFFF"/>
        </w:rPr>
        <w:t>based on</w:t>
      </w:r>
      <w:r w:rsidRPr="00DC238D">
        <w:rPr>
          <w:rFonts w:cs="Times New Roman"/>
          <w:szCs w:val="24"/>
          <w:shd w:val="clear" w:color="auto" w:fill="FFFFFF"/>
        </w:rPr>
        <w:t xml:space="preserve"> Bandura’s (1997) self-efficacy theory to </w:t>
      </w:r>
      <w:r>
        <w:rPr>
          <w:rFonts w:cs="Times New Roman"/>
          <w:szCs w:val="24"/>
          <w:shd w:val="clear" w:color="auto" w:fill="FFFFFF"/>
        </w:rPr>
        <w:t>signify</w:t>
      </w:r>
      <w:r w:rsidRPr="00DC238D">
        <w:rPr>
          <w:rFonts w:cs="Times New Roman"/>
          <w:szCs w:val="24"/>
          <w:shd w:val="clear" w:color="auto" w:fill="FFFFFF"/>
        </w:rPr>
        <w:t xml:space="preserve"> the</w:t>
      </w:r>
      <w:r>
        <w:rPr>
          <w:rFonts w:cs="Times New Roman"/>
          <w:szCs w:val="24"/>
          <w:shd w:val="clear" w:color="auto" w:fill="FFFFFF"/>
        </w:rPr>
        <w:t xml:space="preserve"> belief that individuals can achieve specific tasks, </w:t>
      </w:r>
      <w:r w:rsidRPr="00DC238D">
        <w:rPr>
          <w:rFonts w:cs="Times New Roman"/>
          <w:szCs w:val="24"/>
          <w:shd w:val="clear" w:color="auto" w:fill="FFFFFF"/>
        </w:rPr>
        <w:t xml:space="preserve">which is a cognitive resource (Judge </w:t>
      </w:r>
      <w:r w:rsidRPr="006618B8">
        <w:rPr>
          <w:rFonts w:cs="Times New Roman"/>
          <w:i/>
          <w:iCs/>
          <w:szCs w:val="24"/>
          <w:shd w:val="clear" w:color="auto" w:fill="FFFFFF"/>
        </w:rPr>
        <w:t>et al.,</w:t>
      </w:r>
      <w:r w:rsidRPr="00DC238D">
        <w:rPr>
          <w:rFonts w:cs="Times New Roman"/>
          <w:szCs w:val="24"/>
          <w:shd w:val="clear" w:color="auto" w:fill="FFFFFF"/>
        </w:rPr>
        <w:t xml:space="preserve"> 1997). Neuroticism is the extent to which people are likely to feel distressed or insecure (Bolger &amp; Schilling, 1991) </w:t>
      </w:r>
      <w:r>
        <w:rPr>
          <w:rFonts w:cs="Times New Roman"/>
          <w:szCs w:val="24"/>
          <w:shd w:val="clear" w:color="auto" w:fill="FFFFFF"/>
        </w:rPr>
        <w:t xml:space="preserve">and is </w:t>
      </w:r>
      <w:r w:rsidRPr="00DC238D">
        <w:rPr>
          <w:rFonts w:cs="Times New Roman"/>
          <w:szCs w:val="24"/>
          <w:shd w:val="clear" w:color="auto" w:fill="FFFFFF"/>
        </w:rPr>
        <w:t xml:space="preserve">in its reverse form </w:t>
      </w:r>
      <w:r w:rsidR="00C723CE">
        <w:rPr>
          <w:rFonts w:cs="Times New Roman"/>
          <w:szCs w:val="24"/>
          <w:shd w:val="clear" w:color="auto" w:fill="FFFFFF"/>
        </w:rPr>
        <w:t xml:space="preserve">is </w:t>
      </w:r>
      <w:r w:rsidRPr="00DC238D">
        <w:rPr>
          <w:rFonts w:cs="Times New Roman"/>
          <w:szCs w:val="24"/>
          <w:shd w:val="clear" w:color="auto" w:fill="FFFFFF"/>
        </w:rPr>
        <w:t>emotional stability (</w:t>
      </w:r>
      <w:r w:rsidRPr="00DC238D">
        <w:rPr>
          <w:rFonts w:cs="Times New Roman"/>
          <w:szCs w:val="24"/>
        </w:rPr>
        <w:t>Chang</w:t>
      </w:r>
      <w:r w:rsidR="006618B8">
        <w:rPr>
          <w:rFonts w:cs="Times New Roman"/>
          <w:szCs w:val="24"/>
        </w:rPr>
        <w:t xml:space="preserve"> </w:t>
      </w:r>
      <w:r w:rsidR="006618B8" w:rsidRPr="006618B8">
        <w:rPr>
          <w:rFonts w:cs="Times New Roman"/>
          <w:i/>
          <w:iCs/>
          <w:szCs w:val="24"/>
        </w:rPr>
        <w:t>et al.</w:t>
      </w:r>
      <w:r w:rsidRPr="006618B8">
        <w:rPr>
          <w:rFonts w:cs="Times New Roman"/>
          <w:i/>
          <w:iCs/>
          <w:szCs w:val="24"/>
          <w:shd w:val="clear" w:color="auto" w:fill="FFFFFF"/>
        </w:rPr>
        <w:t>,</w:t>
      </w:r>
      <w:r w:rsidRPr="00DC238D">
        <w:rPr>
          <w:rFonts w:cs="Times New Roman"/>
          <w:szCs w:val="24"/>
        </w:rPr>
        <w:t xml:space="preserve"> 2012</w:t>
      </w:r>
      <w:r w:rsidRPr="00DC238D">
        <w:rPr>
          <w:rFonts w:cs="Times New Roman"/>
          <w:szCs w:val="24"/>
          <w:shd w:val="clear" w:color="auto" w:fill="FFFFFF"/>
        </w:rPr>
        <w:t xml:space="preserve">). Lastly, locus of control constitutes the extent to which people take responsibility for situations that happen to them, that is, when people believe that they have control over events in their lives, </w:t>
      </w:r>
      <w:r>
        <w:rPr>
          <w:rFonts w:cs="Times New Roman"/>
          <w:szCs w:val="24"/>
          <w:shd w:val="clear" w:color="auto" w:fill="FFFFFF"/>
        </w:rPr>
        <w:t>they have an</w:t>
      </w:r>
      <w:r w:rsidRPr="00DC238D">
        <w:rPr>
          <w:rFonts w:cs="Times New Roman"/>
          <w:szCs w:val="24"/>
          <w:shd w:val="clear" w:color="auto" w:fill="FFFFFF"/>
        </w:rPr>
        <w:t xml:space="preserve"> internal locus of control, but when they believe that the environment or other people determine their fate, </w:t>
      </w:r>
      <w:r>
        <w:rPr>
          <w:rFonts w:cs="Times New Roman"/>
          <w:szCs w:val="24"/>
          <w:shd w:val="clear" w:color="auto" w:fill="FFFFFF"/>
        </w:rPr>
        <w:t>they have</w:t>
      </w:r>
      <w:r w:rsidRPr="00DC238D">
        <w:rPr>
          <w:rFonts w:cs="Times New Roman"/>
          <w:szCs w:val="24"/>
          <w:shd w:val="clear" w:color="auto" w:fill="FFFFFF"/>
        </w:rPr>
        <w:t xml:space="preserve"> an external locus of control (Rotter, 1996).</w:t>
      </w:r>
      <w:r w:rsidRPr="00DC238D">
        <w:rPr>
          <w:rFonts w:cs="Times New Roman"/>
          <w:szCs w:val="24"/>
        </w:rPr>
        <w:t xml:space="preserve"> </w:t>
      </w:r>
    </w:p>
    <w:p w14:paraId="3882AC6D" w14:textId="09C1C5E7" w:rsidR="00D85C05" w:rsidRDefault="00D85C05" w:rsidP="00781BD7">
      <w:pPr>
        <w:spacing w:after="0" w:line="480" w:lineRule="auto"/>
        <w:ind w:firstLine="720"/>
        <w:jc w:val="both"/>
        <w:rPr>
          <w:rFonts w:cs="Times New Roman"/>
          <w:szCs w:val="24"/>
          <w:shd w:val="clear" w:color="auto" w:fill="FFFFFF"/>
        </w:rPr>
      </w:pPr>
      <w:r>
        <w:rPr>
          <w:rFonts w:cs="Times New Roman"/>
          <w:szCs w:val="24"/>
          <w:shd w:val="clear" w:color="auto" w:fill="FFFFFF"/>
        </w:rPr>
        <w:t>Identity theory posits that people evaluate their self-worth through reflections on the meanings and experiences that they have in relation to the roles they occupy and their relationships with other people within these roles, including leaders (Stryker, 1968). The evaluation of individual capacities, therefore, depends largely on their experiences with their leader, which is likely to result in a lowered CSE under a narcissistic leader compared to a non-narcissistic leader (</w:t>
      </w:r>
      <w:r w:rsidRPr="00DC238D">
        <w:rPr>
          <w:rFonts w:cs="Times New Roman"/>
          <w:szCs w:val="24"/>
          <w:shd w:val="clear" w:color="auto" w:fill="FFFFFF"/>
        </w:rPr>
        <w:t xml:space="preserve">Lipman-Blumen, 2006; </w:t>
      </w:r>
      <w:r w:rsidRPr="00DC238D">
        <w:rPr>
          <w:rFonts w:cs="Times New Roman"/>
          <w:color w:val="222222"/>
          <w:szCs w:val="24"/>
          <w:shd w:val="clear" w:color="auto" w:fill="FFFFFF"/>
        </w:rPr>
        <w:t xml:space="preserve">Resick </w:t>
      </w:r>
      <w:r w:rsidRPr="006618B8">
        <w:rPr>
          <w:rFonts w:cs="Times New Roman"/>
          <w:i/>
          <w:iCs/>
          <w:color w:val="222222"/>
          <w:szCs w:val="24"/>
          <w:shd w:val="clear" w:color="auto" w:fill="FFFFFF"/>
        </w:rPr>
        <w:t>et al.,</w:t>
      </w:r>
      <w:r w:rsidRPr="00DC238D">
        <w:rPr>
          <w:rFonts w:cs="Times New Roman"/>
          <w:color w:val="222222"/>
          <w:szCs w:val="24"/>
          <w:shd w:val="clear" w:color="auto" w:fill="FFFFFF"/>
        </w:rPr>
        <w:t xml:space="preserve"> 2009</w:t>
      </w:r>
      <w:r>
        <w:rPr>
          <w:rFonts w:cs="Times New Roman"/>
          <w:color w:val="222222"/>
          <w:szCs w:val="24"/>
          <w:shd w:val="clear" w:color="auto" w:fill="FFFFFF"/>
        </w:rPr>
        <w:t>).</w:t>
      </w:r>
      <w:r>
        <w:rPr>
          <w:rFonts w:cs="Times New Roman"/>
          <w:szCs w:val="24"/>
          <w:shd w:val="clear" w:color="auto" w:fill="FFFFFF"/>
        </w:rPr>
        <w:t xml:space="preserve"> The reason that interacting with a narcissistic leader can influence people’</w:t>
      </w:r>
      <w:r w:rsidR="00C723CE">
        <w:rPr>
          <w:rFonts w:cs="Times New Roman"/>
          <w:szCs w:val="24"/>
          <w:shd w:val="clear" w:color="auto" w:fill="FFFFFF"/>
        </w:rPr>
        <w:t>s</w:t>
      </w:r>
      <w:r>
        <w:rPr>
          <w:rFonts w:cs="Times New Roman"/>
          <w:szCs w:val="24"/>
          <w:shd w:val="clear" w:color="auto" w:fill="FFFFFF"/>
        </w:rPr>
        <w:t xml:space="preserve"> self-view is that leaders and followers often have a connection (</w:t>
      </w:r>
      <w:r w:rsidRPr="0091755A">
        <w:rPr>
          <w:rFonts w:cs="Times New Roman"/>
          <w:color w:val="222222"/>
          <w:szCs w:val="24"/>
          <w:shd w:val="clear" w:color="auto" w:fill="FFFFFF"/>
        </w:rPr>
        <w:t>Kellerman, 2008)</w:t>
      </w:r>
      <w:r>
        <w:rPr>
          <w:rFonts w:cs="Times New Roman"/>
          <w:szCs w:val="24"/>
          <w:shd w:val="clear" w:color="auto" w:fill="FFFFFF"/>
        </w:rPr>
        <w:t>. This leader-follower connection allows narcissistic leaders to create illusions that captivate their followers in a way that the followers can hardly distinguish between the leaders’ noble visions and grandiose illusions, thus influencing followers’ self-views (</w:t>
      </w:r>
      <w:r w:rsidRPr="00DC238D">
        <w:rPr>
          <w:rFonts w:cs="Times New Roman"/>
          <w:szCs w:val="24"/>
          <w:shd w:val="clear" w:color="auto" w:fill="FFFFFF"/>
        </w:rPr>
        <w:t>Lipman-Blumen, 2006</w:t>
      </w:r>
      <w:r>
        <w:rPr>
          <w:rFonts w:cs="Times New Roman"/>
          <w:szCs w:val="24"/>
          <w:shd w:val="clear" w:color="auto" w:fill="FFFFFF"/>
        </w:rPr>
        <w:t xml:space="preserve">). Leaders have </w:t>
      </w:r>
      <w:r w:rsidR="00C723CE">
        <w:rPr>
          <w:rFonts w:cs="Times New Roman"/>
          <w:szCs w:val="24"/>
          <w:shd w:val="clear" w:color="auto" w:fill="FFFFFF"/>
        </w:rPr>
        <w:t xml:space="preserve">a </w:t>
      </w:r>
      <w:r>
        <w:rPr>
          <w:rFonts w:cs="Times New Roman"/>
          <w:szCs w:val="24"/>
          <w:shd w:val="clear" w:color="auto" w:fill="FFFFFF"/>
        </w:rPr>
        <w:t>profound influence on follower’s identity such that followers see themselves in the light of their relationships with their leaders (</w:t>
      </w:r>
      <w:r w:rsidRPr="000D4B65">
        <w:rPr>
          <w:rFonts w:cs="Times New Roman"/>
          <w:color w:val="222222"/>
          <w:szCs w:val="24"/>
          <w:shd w:val="clear" w:color="auto" w:fill="FFFFFF"/>
        </w:rPr>
        <w:t>Kark &amp; Shamir, 2002</w:t>
      </w:r>
      <w:r>
        <w:rPr>
          <w:rFonts w:cs="Times New Roman"/>
          <w:szCs w:val="24"/>
          <w:shd w:val="clear" w:color="auto" w:fill="FFFFFF"/>
        </w:rPr>
        <w:t xml:space="preserve">) and this influence is likely to rob-off on followers’ </w:t>
      </w:r>
      <w:r>
        <w:rPr>
          <w:rFonts w:cs="Times New Roman"/>
          <w:szCs w:val="24"/>
          <w:shd w:val="clear" w:color="auto" w:fill="FFFFFF"/>
        </w:rPr>
        <w:lastRenderedPageBreak/>
        <w:t>identity, in terms of their self-worth (</w:t>
      </w:r>
      <w:r w:rsidRPr="000D4B65">
        <w:rPr>
          <w:rFonts w:cs="Times New Roman"/>
          <w:color w:val="222222"/>
          <w:szCs w:val="24"/>
          <w:shd w:val="clear" w:color="auto" w:fill="FFFFFF"/>
        </w:rPr>
        <w:t>Mao</w:t>
      </w:r>
      <w:r w:rsidR="006618B8">
        <w:rPr>
          <w:rFonts w:cs="Times New Roman"/>
          <w:color w:val="222222"/>
          <w:szCs w:val="24"/>
          <w:shd w:val="clear" w:color="auto" w:fill="FFFFFF"/>
        </w:rPr>
        <w:t xml:space="preserve"> </w:t>
      </w:r>
      <w:r w:rsidR="006618B8" w:rsidRPr="006618B8">
        <w:rPr>
          <w:rFonts w:cs="Times New Roman"/>
          <w:i/>
          <w:iCs/>
          <w:color w:val="222222"/>
          <w:szCs w:val="24"/>
          <w:shd w:val="clear" w:color="auto" w:fill="FFFFFF"/>
        </w:rPr>
        <w:t>et al.,</w:t>
      </w:r>
      <w:r w:rsidRPr="000D4B65">
        <w:rPr>
          <w:rFonts w:cs="Times New Roman"/>
          <w:color w:val="222222"/>
          <w:szCs w:val="24"/>
          <w:shd w:val="clear" w:color="auto" w:fill="FFFFFF"/>
        </w:rPr>
        <w:t xml:space="preserve"> 2019</w:t>
      </w:r>
      <w:r>
        <w:rPr>
          <w:rFonts w:cs="Times New Roman"/>
          <w:color w:val="222222"/>
          <w:szCs w:val="24"/>
          <w:shd w:val="clear" w:color="auto" w:fill="FFFFFF"/>
        </w:rPr>
        <w:t>)</w:t>
      </w:r>
      <w:r>
        <w:rPr>
          <w:rFonts w:cs="Times New Roman"/>
          <w:szCs w:val="24"/>
          <w:shd w:val="clear" w:color="auto" w:fill="FFFFFF"/>
        </w:rPr>
        <w:t xml:space="preserve">, in line with the proposition of identity theory. </w:t>
      </w:r>
    </w:p>
    <w:p w14:paraId="081D9D5B" w14:textId="35FAD670" w:rsidR="00D85C05" w:rsidRDefault="00D85C05" w:rsidP="00781BD7">
      <w:pPr>
        <w:spacing w:after="0" w:line="480" w:lineRule="auto"/>
        <w:ind w:firstLine="720"/>
        <w:jc w:val="both"/>
        <w:rPr>
          <w:rFonts w:cs="Times New Roman"/>
          <w:szCs w:val="24"/>
          <w:shd w:val="clear" w:color="auto" w:fill="FFFFFF"/>
        </w:rPr>
      </w:pPr>
      <w:r>
        <w:rPr>
          <w:rFonts w:cs="Times New Roman"/>
          <w:szCs w:val="24"/>
        </w:rPr>
        <w:t xml:space="preserve">Drawing on theory and research on the consequences of leader narcissism on followers’ cognition, I argue that leaders </w:t>
      </w:r>
      <w:r w:rsidR="00C723CE">
        <w:rPr>
          <w:rFonts w:cs="Times New Roman"/>
          <w:szCs w:val="24"/>
        </w:rPr>
        <w:t>influence</w:t>
      </w:r>
      <w:r w:rsidRPr="00DC238D">
        <w:rPr>
          <w:rFonts w:cs="Times New Roman"/>
          <w:szCs w:val="24"/>
        </w:rPr>
        <w:t xml:space="preserve"> followers’ CSE</w:t>
      </w:r>
      <w:r>
        <w:rPr>
          <w:rFonts w:cs="Times New Roman"/>
          <w:szCs w:val="24"/>
        </w:rPr>
        <w:t>.</w:t>
      </w:r>
      <w:r>
        <w:rPr>
          <w:rFonts w:cs="Times New Roman"/>
          <w:szCs w:val="24"/>
          <w:shd w:val="clear" w:color="auto" w:fill="FFFFFF"/>
        </w:rPr>
        <w:t xml:space="preserve"> CSE is traditionally conceptualised as a trait </w:t>
      </w:r>
      <w:r w:rsidRPr="00DC238D">
        <w:rPr>
          <w:rFonts w:cs="Times New Roman"/>
          <w:szCs w:val="24"/>
        </w:rPr>
        <w:t>(</w:t>
      </w:r>
      <w:r>
        <w:rPr>
          <w:rFonts w:cs="Times New Roman"/>
          <w:szCs w:val="24"/>
        </w:rPr>
        <w:t xml:space="preserve">e.g., </w:t>
      </w:r>
      <w:r w:rsidRPr="00FE5EE9">
        <w:rPr>
          <w:rFonts w:cs="Times New Roman"/>
          <w:color w:val="333333"/>
          <w:szCs w:val="24"/>
          <w:shd w:val="clear" w:color="auto" w:fill="FFFFFF"/>
        </w:rPr>
        <w:t>Erez &amp; Judge, 2001</w:t>
      </w:r>
      <w:r>
        <w:rPr>
          <w:rFonts w:cs="Times New Roman"/>
          <w:color w:val="333333"/>
          <w:szCs w:val="24"/>
          <w:shd w:val="clear" w:color="auto" w:fill="FFFFFF"/>
        </w:rPr>
        <w:t xml:space="preserve">; </w:t>
      </w:r>
      <w:r w:rsidRPr="00DC238D">
        <w:rPr>
          <w:rFonts w:cs="Times New Roman"/>
          <w:szCs w:val="24"/>
        </w:rPr>
        <w:t xml:space="preserve">Judge </w:t>
      </w:r>
      <w:r w:rsidRPr="006618B8">
        <w:rPr>
          <w:rFonts w:cs="Times New Roman"/>
          <w:i/>
          <w:iCs/>
          <w:szCs w:val="24"/>
        </w:rPr>
        <w:t>et al.,</w:t>
      </w:r>
      <w:r w:rsidRPr="00DC238D">
        <w:rPr>
          <w:rFonts w:cs="Times New Roman"/>
          <w:szCs w:val="24"/>
        </w:rPr>
        <w:t xml:space="preserve"> 1998</w:t>
      </w:r>
      <w:r>
        <w:rPr>
          <w:rFonts w:cs="Times New Roman"/>
          <w:szCs w:val="24"/>
        </w:rPr>
        <w:t xml:space="preserve">; </w:t>
      </w:r>
      <w:r w:rsidRPr="00FE5EE9">
        <w:rPr>
          <w:rFonts w:cs="Times New Roman"/>
          <w:color w:val="333333"/>
          <w:szCs w:val="24"/>
          <w:shd w:val="clear" w:color="auto" w:fill="FFFFFF"/>
        </w:rPr>
        <w:t>Kacmar</w:t>
      </w:r>
      <w:r w:rsidR="006618B8">
        <w:rPr>
          <w:rFonts w:cs="Times New Roman"/>
          <w:color w:val="333333"/>
          <w:szCs w:val="24"/>
          <w:shd w:val="clear" w:color="auto" w:fill="FFFFFF"/>
        </w:rPr>
        <w:t xml:space="preserve"> </w:t>
      </w:r>
      <w:r w:rsidR="006618B8" w:rsidRPr="006618B8">
        <w:rPr>
          <w:rFonts w:cs="Times New Roman"/>
          <w:i/>
          <w:iCs/>
          <w:color w:val="333333"/>
          <w:szCs w:val="24"/>
          <w:shd w:val="clear" w:color="auto" w:fill="FFFFFF"/>
        </w:rPr>
        <w:t>et al.,</w:t>
      </w:r>
      <w:r w:rsidRPr="00FE5EE9">
        <w:rPr>
          <w:rFonts w:cs="Times New Roman"/>
          <w:color w:val="333333"/>
          <w:szCs w:val="24"/>
          <w:shd w:val="clear" w:color="auto" w:fill="FFFFFF"/>
        </w:rPr>
        <w:t xml:space="preserve"> 2009)</w:t>
      </w:r>
      <w:r>
        <w:rPr>
          <w:rFonts w:cs="Times New Roman"/>
          <w:szCs w:val="24"/>
          <w:shd w:val="clear" w:color="auto" w:fill="FFFFFF"/>
        </w:rPr>
        <w:t xml:space="preserve">. However, it has intrapersonal fluctuations which are shaped by external or environmental demands such that CSE changes considerably from situation to situation (e.g., </w:t>
      </w:r>
      <w:r w:rsidR="004D4CA8" w:rsidRPr="00F01700">
        <w:rPr>
          <w:rFonts w:cs="Times New Roman"/>
          <w:color w:val="222222"/>
          <w:szCs w:val="24"/>
          <w:shd w:val="clear" w:color="auto" w:fill="FFFFFF"/>
        </w:rPr>
        <w:t>Dóci</w:t>
      </w:r>
      <w:r>
        <w:rPr>
          <w:rFonts w:cs="Times New Roman"/>
          <w:szCs w:val="24"/>
          <w:shd w:val="clear" w:color="auto" w:fill="FFFFFF"/>
        </w:rPr>
        <w:t xml:space="preserve"> &amp; Hofmans, 2015; </w:t>
      </w:r>
      <w:r w:rsidRPr="0040073E">
        <w:rPr>
          <w:rFonts w:cs="Times New Roman"/>
          <w:color w:val="222222"/>
          <w:szCs w:val="24"/>
          <w:shd w:val="clear" w:color="auto" w:fill="FFFFFF"/>
        </w:rPr>
        <w:t>Thoroughgood</w:t>
      </w:r>
      <w:r w:rsidR="006618B8">
        <w:rPr>
          <w:rFonts w:cs="Times New Roman"/>
          <w:color w:val="222222"/>
          <w:szCs w:val="24"/>
          <w:shd w:val="clear" w:color="auto" w:fill="FFFFFF"/>
        </w:rPr>
        <w:t xml:space="preserve"> </w:t>
      </w:r>
      <w:r w:rsidR="006618B8" w:rsidRPr="006618B8">
        <w:rPr>
          <w:rFonts w:cs="Times New Roman"/>
          <w:i/>
          <w:iCs/>
          <w:color w:val="222222"/>
          <w:szCs w:val="24"/>
          <w:shd w:val="clear" w:color="auto" w:fill="FFFFFF"/>
        </w:rPr>
        <w:t>et al.,</w:t>
      </w:r>
      <w:r>
        <w:rPr>
          <w:rFonts w:cs="Times New Roman"/>
          <w:color w:val="222222"/>
          <w:szCs w:val="24"/>
          <w:shd w:val="clear" w:color="auto" w:fill="FFFFFF"/>
        </w:rPr>
        <w:t xml:space="preserve"> 2012)</w:t>
      </w:r>
      <w:r w:rsidRPr="00DC238D">
        <w:rPr>
          <w:rFonts w:cs="Times New Roman"/>
          <w:szCs w:val="24"/>
          <w:shd w:val="clear" w:color="auto" w:fill="FFFFFF"/>
        </w:rPr>
        <w:t>.</w:t>
      </w:r>
      <w:r w:rsidRPr="00DC238D">
        <w:rPr>
          <w:rFonts w:cs="Times New Roman"/>
          <w:szCs w:val="24"/>
        </w:rPr>
        <w:t xml:space="preserve"> </w:t>
      </w:r>
      <w:r w:rsidRPr="00DC238D">
        <w:rPr>
          <w:rFonts w:cs="Times New Roman"/>
          <w:szCs w:val="24"/>
          <w:shd w:val="clear" w:color="auto" w:fill="FFFFFF"/>
        </w:rPr>
        <w:t>From their relationship with narcissistic leaders, followers tend to have a feeling of not being good enough because of the leader’s lack of empathy towards them (Rosenthal &amp; Pittinsky, 2006)</w:t>
      </w:r>
      <w:r>
        <w:rPr>
          <w:rFonts w:cs="Times New Roman"/>
          <w:szCs w:val="24"/>
          <w:shd w:val="clear" w:color="auto" w:fill="FFFFFF"/>
        </w:rPr>
        <w:t xml:space="preserve">. </w:t>
      </w:r>
    </w:p>
    <w:p w14:paraId="732A51AB" w14:textId="6E2531AA" w:rsidR="00D85C05" w:rsidRPr="006E1D33" w:rsidRDefault="00D85C05" w:rsidP="00781BD7">
      <w:pPr>
        <w:spacing w:after="0" w:line="480" w:lineRule="auto"/>
        <w:ind w:firstLine="720"/>
        <w:jc w:val="both"/>
      </w:pPr>
      <w:r>
        <w:rPr>
          <w:rFonts w:cs="Times New Roman"/>
          <w:bCs/>
          <w:szCs w:val="24"/>
        </w:rPr>
        <w:t>Past r</w:t>
      </w:r>
      <w:r w:rsidRPr="00DC238D">
        <w:rPr>
          <w:rFonts w:cs="Times New Roman"/>
          <w:bCs/>
          <w:szCs w:val="24"/>
        </w:rPr>
        <w:t>esearch has shown that followers with low CSE suffer most under narcissistic leaders</w:t>
      </w:r>
      <w:r>
        <w:rPr>
          <w:rFonts w:cs="Times New Roman"/>
          <w:bCs/>
          <w:szCs w:val="24"/>
        </w:rPr>
        <w:t>, such that they show reduced performance and more symptoms of burnout through an indirect effect of abusive supervision</w:t>
      </w:r>
      <w:r w:rsidRPr="00DC238D">
        <w:rPr>
          <w:rFonts w:cs="Times New Roman"/>
          <w:bCs/>
          <w:szCs w:val="24"/>
        </w:rPr>
        <w:t xml:space="preserve"> (Nevicka </w:t>
      </w:r>
      <w:r w:rsidRPr="006618B8">
        <w:rPr>
          <w:rFonts w:cs="Times New Roman"/>
          <w:bCs/>
          <w:i/>
          <w:iCs/>
          <w:szCs w:val="24"/>
        </w:rPr>
        <w:t>et al.,</w:t>
      </w:r>
      <w:r w:rsidRPr="00DC238D">
        <w:rPr>
          <w:rFonts w:cs="Times New Roman"/>
          <w:bCs/>
          <w:szCs w:val="24"/>
        </w:rPr>
        <w:t xml:space="preserve"> 2018</w:t>
      </w:r>
      <w:r>
        <w:rPr>
          <w:rFonts w:cs="Times New Roman"/>
          <w:bCs/>
          <w:szCs w:val="24"/>
        </w:rPr>
        <w:t>a</w:t>
      </w:r>
      <w:r w:rsidRPr="00DC238D">
        <w:rPr>
          <w:rFonts w:cs="Times New Roman"/>
          <w:bCs/>
          <w:szCs w:val="24"/>
        </w:rPr>
        <w:t>)</w:t>
      </w:r>
      <w:r>
        <w:rPr>
          <w:rFonts w:cs="Times New Roman"/>
          <w:bCs/>
          <w:szCs w:val="24"/>
        </w:rPr>
        <w:t>. However, there is reason to believe that leader narcissism also directly influences followers’ cognition about their emotions. Studies have examined follower state CSE arguing that there are considerable amounts of within and between</w:t>
      </w:r>
      <w:r w:rsidR="00C723CE">
        <w:rPr>
          <w:rFonts w:cs="Times New Roman"/>
          <w:bCs/>
          <w:szCs w:val="24"/>
        </w:rPr>
        <w:t>-</w:t>
      </w:r>
      <w:r>
        <w:rPr>
          <w:rFonts w:cs="Times New Roman"/>
          <w:bCs/>
          <w:szCs w:val="24"/>
        </w:rPr>
        <w:t xml:space="preserve">person variability in CSE (e.g., </w:t>
      </w:r>
      <w:r w:rsidRPr="00F35DF6">
        <w:rPr>
          <w:rFonts w:cs="Times New Roman"/>
          <w:color w:val="222222"/>
          <w:szCs w:val="24"/>
          <w:shd w:val="clear" w:color="auto" w:fill="FFFFFF"/>
        </w:rPr>
        <w:t>Debusscher</w:t>
      </w:r>
      <w:r w:rsidR="006618B8">
        <w:rPr>
          <w:rFonts w:cs="Times New Roman"/>
          <w:color w:val="222222"/>
          <w:szCs w:val="24"/>
          <w:shd w:val="clear" w:color="auto" w:fill="FFFFFF"/>
        </w:rPr>
        <w:t xml:space="preserve"> </w:t>
      </w:r>
      <w:r w:rsidR="006618B8" w:rsidRPr="006618B8">
        <w:rPr>
          <w:rFonts w:cs="Times New Roman"/>
          <w:i/>
          <w:iCs/>
          <w:color w:val="222222"/>
          <w:szCs w:val="24"/>
          <w:shd w:val="clear" w:color="auto" w:fill="FFFFFF"/>
        </w:rPr>
        <w:t>et al.,</w:t>
      </w:r>
      <w:r w:rsidRPr="00F35DF6">
        <w:rPr>
          <w:rFonts w:cs="Times New Roman"/>
          <w:color w:val="222222"/>
          <w:szCs w:val="24"/>
          <w:shd w:val="clear" w:color="auto" w:fill="FFFFFF"/>
        </w:rPr>
        <w:t xml:space="preserve"> 2016</w:t>
      </w:r>
      <w:r>
        <w:rPr>
          <w:rFonts w:cs="Times New Roman"/>
          <w:color w:val="222222"/>
          <w:szCs w:val="24"/>
          <w:shd w:val="clear" w:color="auto" w:fill="FFFFFF"/>
        </w:rPr>
        <w:t xml:space="preserve">; </w:t>
      </w:r>
      <w:r w:rsidRPr="00F35DF6">
        <w:rPr>
          <w:rFonts w:cs="Times New Roman"/>
          <w:color w:val="222222"/>
          <w:szCs w:val="24"/>
          <w:shd w:val="clear" w:color="auto" w:fill="FFFFFF"/>
        </w:rPr>
        <w:t>Judge, &amp; Kammeyer-Mueller, 2011</w:t>
      </w:r>
      <w:r>
        <w:rPr>
          <w:rFonts w:cs="Times New Roman"/>
          <w:bCs/>
          <w:szCs w:val="24"/>
        </w:rPr>
        <w:t>). In other words, state CSE is not conflicting with trait CSE but “represents another side of the same coin” (</w:t>
      </w:r>
      <w:r w:rsidRPr="00D5358D">
        <w:rPr>
          <w:rFonts w:cs="Times New Roman"/>
          <w:color w:val="222222"/>
          <w:szCs w:val="24"/>
          <w:shd w:val="clear" w:color="auto" w:fill="FFFFFF"/>
        </w:rPr>
        <w:t>Nübold</w:t>
      </w:r>
      <w:r w:rsidR="006618B8">
        <w:rPr>
          <w:rFonts w:cs="Times New Roman"/>
          <w:color w:val="222222"/>
          <w:szCs w:val="24"/>
          <w:shd w:val="clear" w:color="auto" w:fill="FFFFFF"/>
        </w:rPr>
        <w:t xml:space="preserve"> </w:t>
      </w:r>
      <w:r w:rsidR="006618B8" w:rsidRPr="006618B8">
        <w:rPr>
          <w:rFonts w:cs="Times New Roman"/>
          <w:i/>
          <w:iCs/>
          <w:color w:val="222222"/>
          <w:szCs w:val="24"/>
          <w:shd w:val="clear" w:color="auto" w:fill="FFFFFF"/>
        </w:rPr>
        <w:t>et al.</w:t>
      </w:r>
      <w:r w:rsidRPr="006618B8">
        <w:rPr>
          <w:rFonts w:cs="Times New Roman"/>
          <w:i/>
          <w:iCs/>
          <w:color w:val="222222"/>
          <w:szCs w:val="24"/>
          <w:shd w:val="clear" w:color="auto" w:fill="FFFFFF"/>
        </w:rPr>
        <w:t>,</w:t>
      </w:r>
      <w:r w:rsidRPr="00D5358D">
        <w:rPr>
          <w:rFonts w:cs="Times New Roman"/>
          <w:color w:val="222222"/>
          <w:szCs w:val="24"/>
          <w:shd w:val="clear" w:color="auto" w:fill="FFFFFF"/>
        </w:rPr>
        <w:t xml:space="preserve"> 2013</w:t>
      </w:r>
      <w:r>
        <w:rPr>
          <w:rFonts w:cs="Times New Roman"/>
          <w:color w:val="222222"/>
          <w:szCs w:val="24"/>
          <w:shd w:val="clear" w:color="auto" w:fill="FFFFFF"/>
        </w:rPr>
        <w:t>, p. 31</w:t>
      </w:r>
      <w:r w:rsidRPr="00D5358D">
        <w:rPr>
          <w:rFonts w:cs="Times New Roman"/>
          <w:color w:val="222222"/>
          <w:szCs w:val="24"/>
          <w:shd w:val="clear" w:color="auto" w:fill="FFFFFF"/>
        </w:rPr>
        <w:t>).</w:t>
      </w:r>
      <w:r>
        <w:rPr>
          <w:rFonts w:cs="Times New Roman"/>
          <w:bCs/>
          <w:szCs w:val="24"/>
        </w:rPr>
        <w:t xml:space="preserve"> State CSE is conceptualised as a condition of evaluation of individuals</w:t>
      </w:r>
      <w:r w:rsidR="00C723CE">
        <w:rPr>
          <w:rFonts w:cs="Times New Roman"/>
          <w:bCs/>
          <w:szCs w:val="24"/>
        </w:rPr>
        <w:t>'</w:t>
      </w:r>
      <w:r>
        <w:rPr>
          <w:rFonts w:cs="Times New Roman"/>
          <w:bCs/>
          <w:szCs w:val="24"/>
        </w:rPr>
        <w:t xml:space="preserve"> current worthiness (self-esteem), effectiveness (self-efficacy), emotional feeling (neuroticism)</w:t>
      </w:r>
      <w:r w:rsidR="00C723CE">
        <w:rPr>
          <w:rFonts w:cs="Times New Roman"/>
          <w:bCs/>
          <w:szCs w:val="24"/>
        </w:rPr>
        <w:t>,</w:t>
      </w:r>
      <w:r>
        <w:rPr>
          <w:rFonts w:cs="Times New Roman"/>
          <w:bCs/>
          <w:szCs w:val="24"/>
        </w:rPr>
        <w:t xml:space="preserve"> and ability to control a situation (locus of control) (</w:t>
      </w:r>
      <w:r w:rsidRPr="00D5358D">
        <w:rPr>
          <w:rFonts w:cs="Times New Roman"/>
          <w:color w:val="222222"/>
          <w:szCs w:val="24"/>
          <w:shd w:val="clear" w:color="auto" w:fill="FFFFFF"/>
        </w:rPr>
        <w:t>Nübold</w:t>
      </w:r>
      <w:r>
        <w:rPr>
          <w:rFonts w:cs="Times New Roman"/>
          <w:color w:val="222222"/>
          <w:szCs w:val="24"/>
          <w:shd w:val="clear" w:color="auto" w:fill="FFFFFF"/>
        </w:rPr>
        <w:t xml:space="preserve"> </w:t>
      </w:r>
      <w:r w:rsidRPr="006618B8">
        <w:rPr>
          <w:rFonts w:cs="Times New Roman"/>
          <w:i/>
          <w:iCs/>
          <w:color w:val="222222"/>
          <w:szCs w:val="24"/>
          <w:shd w:val="clear" w:color="auto" w:fill="FFFFFF"/>
        </w:rPr>
        <w:t>et al.,</w:t>
      </w:r>
      <w:r>
        <w:rPr>
          <w:rFonts w:cs="Times New Roman"/>
          <w:color w:val="222222"/>
          <w:szCs w:val="24"/>
          <w:shd w:val="clear" w:color="auto" w:fill="FFFFFF"/>
        </w:rPr>
        <w:t xml:space="preserve"> 2013). </w:t>
      </w:r>
      <w:r>
        <w:rPr>
          <w:rFonts w:cs="Times New Roman"/>
          <w:bCs/>
          <w:szCs w:val="24"/>
        </w:rPr>
        <w:t xml:space="preserve">Previous studies show that leader narcissism is negatively associated with followers’ self-esteem (Fredah </w:t>
      </w:r>
      <w:r>
        <w:rPr>
          <w:rFonts w:cs="Times New Roman"/>
          <w:color w:val="222222"/>
          <w:szCs w:val="24"/>
          <w:shd w:val="clear" w:color="auto" w:fill="FFFFFF"/>
        </w:rPr>
        <w:t>Mainah &amp; Perkins, 2015</w:t>
      </w:r>
      <w:r>
        <w:rPr>
          <w:rFonts w:cs="Times New Roman"/>
          <w:bCs/>
          <w:szCs w:val="24"/>
        </w:rPr>
        <w:t xml:space="preserve">), positively with negative emotions, such as malicious envy (Braun </w:t>
      </w:r>
      <w:r w:rsidRPr="006618B8">
        <w:rPr>
          <w:rFonts w:cs="Times New Roman"/>
          <w:bCs/>
          <w:i/>
          <w:iCs/>
          <w:szCs w:val="24"/>
        </w:rPr>
        <w:t>et al.,</w:t>
      </w:r>
      <w:r>
        <w:rPr>
          <w:rFonts w:cs="Times New Roman"/>
          <w:bCs/>
          <w:szCs w:val="24"/>
        </w:rPr>
        <w:t xml:space="preserve"> 2018), and negatively with confidence in </w:t>
      </w:r>
      <w:r w:rsidR="00C723CE">
        <w:rPr>
          <w:rFonts w:cs="Times New Roman"/>
          <w:bCs/>
          <w:szCs w:val="24"/>
        </w:rPr>
        <w:t xml:space="preserve">the </w:t>
      </w:r>
      <w:r>
        <w:rPr>
          <w:rFonts w:cs="Times New Roman"/>
          <w:bCs/>
          <w:szCs w:val="24"/>
        </w:rPr>
        <w:t xml:space="preserve">ability to achieve tasks (self-efficacy), because it dampens followers’ </w:t>
      </w:r>
      <w:r>
        <w:rPr>
          <w:rFonts w:cs="Times New Roman"/>
          <w:bCs/>
          <w:szCs w:val="24"/>
        </w:rPr>
        <w:lastRenderedPageBreak/>
        <w:t xml:space="preserve">motivation to work hard on tasks (Owens </w:t>
      </w:r>
      <w:r w:rsidRPr="00DD4490">
        <w:rPr>
          <w:rFonts w:cs="Times New Roman"/>
          <w:bCs/>
          <w:i/>
          <w:iCs/>
          <w:szCs w:val="24"/>
        </w:rPr>
        <w:t>et al.,</w:t>
      </w:r>
      <w:r>
        <w:rPr>
          <w:rFonts w:cs="Times New Roman"/>
          <w:bCs/>
          <w:szCs w:val="24"/>
        </w:rPr>
        <w:t xml:space="preserve"> 2015) and they are more likely to depend on the leader for external validation and approval (locus of control; Nevicka </w:t>
      </w:r>
      <w:r w:rsidRPr="006618B8">
        <w:rPr>
          <w:rFonts w:cs="Times New Roman"/>
          <w:bCs/>
          <w:i/>
          <w:iCs/>
          <w:szCs w:val="24"/>
        </w:rPr>
        <w:t>et al.,</w:t>
      </w:r>
      <w:r>
        <w:rPr>
          <w:rFonts w:cs="Times New Roman"/>
          <w:bCs/>
          <w:szCs w:val="24"/>
        </w:rPr>
        <w:t xml:space="preserve"> 2018;</w:t>
      </w:r>
      <w:r w:rsidRPr="0040073E">
        <w:rPr>
          <w:rFonts w:cs="Times New Roman"/>
          <w:color w:val="222222"/>
          <w:szCs w:val="24"/>
          <w:shd w:val="clear" w:color="auto" w:fill="FFFFFF"/>
        </w:rPr>
        <w:t xml:space="preserve"> Thoroughgood, </w:t>
      </w:r>
      <w:r>
        <w:rPr>
          <w:rFonts w:cs="Times New Roman"/>
          <w:color w:val="222222"/>
          <w:szCs w:val="24"/>
          <w:shd w:val="clear" w:color="auto" w:fill="FFFFFF"/>
        </w:rPr>
        <w:t>et al., 2012</w:t>
      </w:r>
      <w:r>
        <w:rPr>
          <w:rFonts w:cs="Times New Roman"/>
          <w:bCs/>
          <w:szCs w:val="24"/>
        </w:rPr>
        <w:t xml:space="preserve">). In addition, followers report </w:t>
      </w:r>
      <w:r w:rsidR="00C723CE">
        <w:rPr>
          <w:rFonts w:cs="Times New Roman"/>
          <w:bCs/>
          <w:szCs w:val="24"/>
        </w:rPr>
        <w:t xml:space="preserve">a </w:t>
      </w:r>
      <w:r>
        <w:rPr>
          <w:rFonts w:cs="Times New Roman"/>
          <w:bCs/>
          <w:szCs w:val="24"/>
        </w:rPr>
        <w:t xml:space="preserve">higher level of abusive supervision when the leaders are narcissistic and this affects their emotional state (neuroticism; Braun </w:t>
      </w:r>
      <w:r w:rsidRPr="006618B8">
        <w:rPr>
          <w:rFonts w:cs="Times New Roman"/>
          <w:bCs/>
          <w:i/>
          <w:iCs/>
          <w:szCs w:val="24"/>
        </w:rPr>
        <w:t>et al.,</w:t>
      </w:r>
      <w:r>
        <w:rPr>
          <w:rFonts w:cs="Times New Roman"/>
          <w:bCs/>
          <w:szCs w:val="24"/>
        </w:rPr>
        <w:t xml:space="preserve"> 2018; </w:t>
      </w:r>
      <w:r w:rsidRPr="00DC238D">
        <w:rPr>
          <w:rFonts w:cs="Times New Roman"/>
          <w:bCs/>
          <w:szCs w:val="24"/>
        </w:rPr>
        <w:t xml:space="preserve">Nevicka </w:t>
      </w:r>
      <w:r w:rsidRPr="006618B8">
        <w:rPr>
          <w:rFonts w:cs="Times New Roman"/>
          <w:bCs/>
          <w:i/>
          <w:iCs/>
          <w:szCs w:val="24"/>
        </w:rPr>
        <w:t xml:space="preserve">et al., </w:t>
      </w:r>
      <w:r w:rsidRPr="00DC238D">
        <w:rPr>
          <w:rFonts w:cs="Times New Roman"/>
          <w:bCs/>
          <w:szCs w:val="24"/>
        </w:rPr>
        <w:t>2018</w:t>
      </w:r>
      <w:r>
        <w:rPr>
          <w:rFonts w:cs="Times New Roman"/>
          <w:bCs/>
          <w:szCs w:val="24"/>
        </w:rPr>
        <w:t>a). Based on the theoretical arguments provided above</w:t>
      </w:r>
      <w:r w:rsidRPr="000B462C">
        <w:rPr>
          <w:shd w:val="clear" w:color="auto" w:fill="FFFFFF"/>
        </w:rPr>
        <w:t xml:space="preserve">, </w:t>
      </w:r>
      <w:r w:rsidRPr="00DC238D">
        <w:rPr>
          <w:rFonts w:cs="Times New Roman"/>
          <w:szCs w:val="24"/>
          <w:shd w:val="clear" w:color="auto" w:fill="FFFFFF"/>
        </w:rPr>
        <w:t>I expect leader narcissism to be negatively related to individual CSE and hypothesise as</w:t>
      </w:r>
      <w:r>
        <w:rPr>
          <w:rFonts w:cs="Times New Roman"/>
          <w:szCs w:val="24"/>
          <w:shd w:val="clear" w:color="auto" w:fill="FFFFFF"/>
        </w:rPr>
        <w:t xml:space="preserve"> follows:</w:t>
      </w:r>
    </w:p>
    <w:p w14:paraId="7DC61BC9" w14:textId="7EEEABEB" w:rsidR="006618B8" w:rsidRDefault="00D85C05" w:rsidP="00781BD7">
      <w:pPr>
        <w:spacing w:after="0" w:line="480" w:lineRule="auto"/>
        <w:jc w:val="both"/>
        <w:rPr>
          <w:szCs w:val="24"/>
          <w:shd w:val="clear" w:color="auto" w:fill="FFFFFF"/>
        </w:rPr>
      </w:pPr>
      <w:r w:rsidRPr="00806C6D">
        <w:rPr>
          <w:szCs w:val="24"/>
          <w:shd w:val="clear" w:color="auto" w:fill="FFFFFF"/>
        </w:rPr>
        <w:t xml:space="preserve">H1a: Leader narcissism </w:t>
      </w:r>
      <w:r>
        <w:rPr>
          <w:szCs w:val="24"/>
          <w:shd w:val="clear" w:color="auto" w:fill="FFFFFF"/>
        </w:rPr>
        <w:t>(follower rated</w:t>
      </w:r>
      <w:r w:rsidR="00071D34">
        <w:rPr>
          <w:szCs w:val="24"/>
          <w:shd w:val="clear" w:color="auto" w:fill="FFFFFF"/>
        </w:rPr>
        <w:t xml:space="preserve">; </w:t>
      </w:r>
      <w:r w:rsidR="00071D34" w:rsidRPr="009F0C11">
        <w:rPr>
          <w:szCs w:val="24"/>
          <w:shd w:val="clear" w:color="auto" w:fill="FFFFFF"/>
        </w:rPr>
        <w:t>t2</w:t>
      </w:r>
      <w:r w:rsidRPr="009F0C11">
        <w:rPr>
          <w:szCs w:val="24"/>
          <w:shd w:val="clear" w:color="auto" w:fill="FFFFFF"/>
        </w:rPr>
        <w:t>)</w:t>
      </w:r>
      <w:r>
        <w:rPr>
          <w:szCs w:val="24"/>
          <w:shd w:val="clear" w:color="auto" w:fill="FFFFFF"/>
        </w:rPr>
        <w:t xml:space="preserve"> </w:t>
      </w:r>
      <w:r w:rsidRPr="00806C6D">
        <w:rPr>
          <w:bCs/>
          <w:szCs w:val="24"/>
          <w:shd w:val="clear" w:color="auto" w:fill="FFFFFF"/>
        </w:rPr>
        <w:t>is negatively related</w:t>
      </w:r>
      <w:r w:rsidRPr="00806C6D">
        <w:rPr>
          <w:szCs w:val="24"/>
          <w:shd w:val="clear" w:color="auto" w:fill="FFFFFF"/>
        </w:rPr>
        <w:t xml:space="preserve"> to individual CSE</w:t>
      </w:r>
      <w:r w:rsidR="00071D34">
        <w:rPr>
          <w:szCs w:val="24"/>
          <w:shd w:val="clear" w:color="auto" w:fill="FFFFFF"/>
        </w:rPr>
        <w:t xml:space="preserve"> </w:t>
      </w:r>
      <w:r w:rsidR="00071D34" w:rsidRPr="009F0C11">
        <w:rPr>
          <w:szCs w:val="24"/>
          <w:shd w:val="clear" w:color="auto" w:fill="FFFFFF"/>
        </w:rPr>
        <w:t>(t2)</w:t>
      </w:r>
      <w:r w:rsidRPr="009F0C11">
        <w:rPr>
          <w:szCs w:val="24"/>
          <w:shd w:val="clear" w:color="auto" w:fill="FFFFFF"/>
        </w:rPr>
        <w:t>.</w:t>
      </w:r>
    </w:p>
    <w:p w14:paraId="2FF28EAB" w14:textId="78A4FFD4" w:rsidR="008622E2" w:rsidRDefault="008622E2" w:rsidP="00781BD7">
      <w:pPr>
        <w:spacing w:after="0" w:line="480" w:lineRule="auto"/>
        <w:jc w:val="both"/>
        <w:rPr>
          <w:szCs w:val="24"/>
          <w:shd w:val="clear" w:color="auto" w:fill="FFFFFF"/>
        </w:rPr>
      </w:pPr>
      <w:r w:rsidRPr="001F77A6">
        <w:rPr>
          <w:szCs w:val="24"/>
          <w:shd w:val="clear" w:color="auto" w:fill="FFFFFF"/>
        </w:rPr>
        <w:t>H1b: Leader narcissism (leader rated</w:t>
      </w:r>
      <w:r w:rsidR="00071D34">
        <w:rPr>
          <w:szCs w:val="24"/>
          <w:shd w:val="clear" w:color="auto" w:fill="FFFFFF"/>
        </w:rPr>
        <w:t xml:space="preserve">; </w:t>
      </w:r>
      <w:r w:rsidR="00071D34" w:rsidRPr="009F0C11">
        <w:rPr>
          <w:szCs w:val="24"/>
          <w:shd w:val="clear" w:color="auto" w:fill="FFFFFF"/>
        </w:rPr>
        <w:t>t2</w:t>
      </w:r>
      <w:r w:rsidRPr="009F0C11">
        <w:rPr>
          <w:szCs w:val="24"/>
          <w:shd w:val="clear" w:color="auto" w:fill="FFFFFF"/>
        </w:rPr>
        <w:t>)</w:t>
      </w:r>
      <w:r w:rsidRPr="001F77A6">
        <w:rPr>
          <w:szCs w:val="24"/>
          <w:shd w:val="clear" w:color="auto" w:fill="FFFFFF"/>
        </w:rPr>
        <w:t xml:space="preserve"> </w:t>
      </w:r>
      <w:r w:rsidRPr="001F77A6">
        <w:rPr>
          <w:bCs/>
          <w:szCs w:val="24"/>
          <w:shd w:val="clear" w:color="auto" w:fill="FFFFFF"/>
        </w:rPr>
        <w:t>is negatively related</w:t>
      </w:r>
      <w:r w:rsidRPr="001F77A6">
        <w:rPr>
          <w:szCs w:val="24"/>
          <w:shd w:val="clear" w:color="auto" w:fill="FFFFFF"/>
        </w:rPr>
        <w:t xml:space="preserve"> to individual CSE</w:t>
      </w:r>
      <w:r w:rsidR="00143EC6">
        <w:rPr>
          <w:szCs w:val="24"/>
          <w:shd w:val="clear" w:color="auto" w:fill="FFFFFF"/>
        </w:rPr>
        <w:t xml:space="preserve"> </w:t>
      </w:r>
      <w:r w:rsidR="00143EC6" w:rsidRPr="009F0C11">
        <w:rPr>
          <w:szCs w:val="24"/>
          <w:shd w:val="clear" w:color="auto" w:fill="FFFFFF"/>
        </w:rPr>
        <w:t>(t2)</w:t>
      </w:r>
      <w:r w:rsidRPr="009F0C11">
        <w:rPr>
          <w:szCs w:val="24"/>
          <w:shd w:val="clear" w:color="auto" w:fill="FFFFFF"/>
        </w:rPr>
        <w:t>.</w:t>
      </w:r>
    </w:p>
    <w:p w14:paraId="4DF62EBE" w14:textId="77777777" w:rsidR="00D85C05" w:rsidRPr="00DC238D" w:rsidRDefault="00D85C05" w:rsidP="00781BD7">
      <w:pPr>
        <w:spacing w:after="0" w:line="480" w:lineRule="auto"/>
        <w:jc w:val="both"/>
        <w:rPr>
          <w:rFonts w:cs="Times New Roman"/>
          <w:b/>
          <w:bCs/>
          <w:szCs w:val="24"/>
        </w:rPr>
      </w:pPr>
      <w:r w:rsidRPr="00DC238D">
        <w:rPr>
          <w:rFonts w:cs="Times New Roman"/>
          <w:b/>
          <w:bCs/>
          <w:szCs w:val="24"/>
        </w:rPr>
        <w:t xml:space="preserve">Individual core self-evaluation and individual </w:t>
      </w:r>
      <w:r>
        <w:rPr>
          <w:rFonts w:cs="Times New Roman"/>
          <w:b/>
          <w:bCs/>
          <w:szCs w:val="24"/>
        </w:rPr>
        <w:t xml:space="preserve">burnout and engagement </w:t>
      </w:r>
    </w:p>
    <w:p w14:paraId="786C0BA2" w14:textId="4C7AC0A5" w:rsidR="00D85C05" w:rsidRDefault="00D85C05" w:rsidP="00781BD7">
      <w:pPr>
        <w:spacing w:after="0" w:line="480" w:lineRule="auto"/>
        <w:jc w:val="both"/>
        <w:rPr>
          <w:rFonts w:cs="Times New Roman"/>
          <w:szCs w:val="24"/>
          <w:shd w:val="clear" w:color="auto" w:fill="FFFFFF"/>
        </w:rPr>
      </w:pPr>
      <w:r>
        <w:rPr>
          <w:rFonts w:cs="Times New Roman"/>
          <w:szCs w:val="24"/>
          <w:shd w:val="clear" w:color="auto" w:fill="FFFFFF"/>
        </w:rPr>
        <w:tab/>
        <w:t>The idea that individual CSE will affect individual burnout and work engagement is theoretically supported by identity theory (Stryker, 1968). According to the theory, individuals evaluate their self-worth through reflections on the experiences that they have in connection to the roles they occupy and their relationship with other people, for example, their leader (</w:t>
      </w:r>
      <w:r w:rsidRPr="00DC238D">
        <w:rPr>
          <w:rFonts w:cs="Times New Roman"/>
          <w:szCs w:val="24"/>
          <w:shd w:val="clear" w:color="auto" w:fill="FFFFFF"/>
        </w:rPr>
        <w:t>Cast &amp; Burke, 2002</w:t>
      </w:r>
      <w:r>
        <w:rPr>
          <w:rFonts w:cs="Times New Roman"/>
          <w:szCs w:val="24"/>
          <w:shd w:val="clear" w:color="auto" w:fill="FFFFFF"/>
        </w:rPr>
        <w:t xml:space="preserve">; Stryker, 1968), and this influences their well-being </w:t>
      </w:r>
      <w:r w:rsidRPr="00DC238D">
        <w:rPr>
          <w:rFonts w:cs="Times New Roman"/>
          <w:szCs w:val="24"/>
          <w:shd w:val="clear" w:color="auto" w:fill="FFFFFF"/>
        </w:rPr>
        <w:t xml:space="preserve">(Nevicka </w:t>
      </w:r>
      <w:r w:rsidRPr="006618B8">
        <w:rPr>
          <w:rFonts w:cs="Times New Roman"/>
          <w:i/>
          <w:iCs/>
          <w:szCs w:val="24"/>
          <w:shd w:val="clear" w:color="auto" w:fill="FFFFFF"/>
        </w:rPr>
        <w:t>et al.,</w:t>
      </w:r>
      <w:r w:rsidRPr="00DC238D">
        <w:rPr>
          <w:rFonts w:cs="Times New Roman"/>
          <w:szCs w:val="24"/>
          <w:shd w:val="clear" w:color="auto" w:fill="FFFFFF"/>
        </w:rPr>
        <w:t xml:space="preserve"> 2018</w:t>
      </w:r>
      <w:r>
        <w:rPr>
          <w:rFonts w:cs="Times New Roman"/>
          <w:szCs w:val="24"/>
          <w:shd w:val="clear" w:color="auto" w:fill="FFFFFF"/>
        </w:rPr>
        <w:t>a</w:t>
      </w:r>
      <w:r w:rsidRPr="00DC238D">
        <w:rPr>
          <w:rFonts w:cs="Times New Roman"/>
          <w:szCs w:val="24"/>
          <w:shd w:val="clear" w:color="auto" w:fill="FFFFFF"/>
        </w:rPr>
        <w:t>).</w:t>
      </w:r>
      <w:r>
        <w:rPr>
          <w:rFonts w:cs="Times New Roman"/>
          <w:szCs w:val="24"/>
          <w:shd w:val="clear" w:color="auto" w:fill="FFFFFF"/>
        </w:rPr>
        <w:t xml:space="preserve"> Past research shows that CSE is related to burnout and engagement such that individuals with high CSE are likely to experience less burnout, in terms of high emotional exhaustion, high cynicism and low professional efficiency (</w:t>
      </w:r>
      <w:r w:rsidRPr="00433EE3">
        <w:rPr>
          <w:rFonts w:cs="Times New Roman"/>
          <w:color w:val="222222"/>
          <w:szCs w:val="24"/>
          <w:shd w:val="clear" w:color="auto" w:fill="FFFFFF"/>
        </w:rPr>
        <w:t>Li</w:t>
      </w:r>
      <w:r w:rsidR="00D924EA">
        <w:rPr>
          <w:rFonts w:cs="Times New Roman"/>
          <w:color w:val="222222"/>
          <w:szCs w:val="24"/>
          <w:shd w:val="clear" w:color="auto" w:fill="FFFFFF"/>
        </w:rPr>
        <w:t xml:space="preserve"> </w:t>
      </w:r>
      <w:r w:rsidR="00D924EA" w:rsidRPr="00D924EA">
        <w:rPr>
          <w:rFonts w:cs="Times New Roman"/>
          <w:i/>
          <w:iCs/>
          <w:color w:val="222222"/>
          <w:szCs w:val="24"/>
          <w:shd w:val="clear" w:color="auto" w:fill="FFFFFF"/>
        </w:rPr>
        <w:t>et al.</w:t>
      </w:r>
      <w:r w:rsidRPr="00D924EA">
        <w:rPr>
          <w:rFonts w:cs="Times New Roman"/>
          <w:i/>
          <w:iCs/>
          <w:color w:val="222222"/>
          <w:szCs w:val="24"/>
          <w:shd w:val="clear" w:color="auto" w:fill="FFFFFF"/>
        </w:rPr>
        <w:t>,</w:t>
      </w:r>
      <w:r w:rsidRPr="00433EE3">
        <w:rPr>
          <w:rFonts w:cs="Times New Roman"/>
          <w:color w:val="222222"/>
          <w:szCs w:val="24"/>
          <w:shd w:val="clear" w:color="auto" w:fill="FFFFFF"/>
        </w:rPr>
        <w:t xml:space="preserve"> 2014).</w:t>
      </w:r>
      <w:r>
        <w:rPr>
          <w:rFonts w:cs="Times New Roman"/>
          <w:szCs w:val="24"/>
          <w:shd w:val="clear" w:color="auto" w:fill="FFFFFF"/>
        </w:rPr>
        <w:t xml:space="preserve"> An individual with high CSE is unlikely to be tired from a job because of depleted emotional resources (Peng</w:t>
      </w:r>
      <w:r w:rsidR="00D924EA">
        <w:rPr>
          <w:rFonts w:cs="Times New Roman"/>
          <w:szCs w:val="24"/>
          <w:shd w:val="clear" w:color="auto" w:fill="FFFFFF"/>
        </w:rPr>
        <w:t xml:space="preserve"> </w:t>
      </w:r>
      <w:r w:rsidR="00D924EA" w:rsidRPr="00D924EA">
        <w:rPr>
          <w:rFonts w:cs="Times New Roman"/>
          <w:i/>
          <w:iCs/>
          <w:szCs w:val="24"/>
          <w:shd w:val="clear" w:color="auto" w:fill="FFFFFF"/>
        </w:rPr>
        <w:t>et al.</w:t>
      </w:r>
      <w:r w:rsidRPr="00D924EA">
        <w:rPr>
          <w:rFonts w:cs="Times New Roman"/>
          <w:i/>
          <w:iCs/>
          <w:szCs w:val="24"/>
          <w:shd w:val="clear" w:color="auto" w:fill="FFFFFF"/>
        </w:rPr>
        <w:t>,</w:t>
      </w:r>
      <w:r>
        <w:rPr>
          <w:rFonts w:cs="Times New Roman"/>
          <w:szCs w:val="24"/>
          <w:shd w:val="clear" w:color="auto" w:fill="FFFFFF"/>
        </w:rPr>
        <w:t xml:space="preserve"> 2016). On the other hand, according to research, CSE is related to work engagement in such a way that individuals with high CSE are more likely to perceive their jobs positively, thereby enhancing their work engagement (</w:t>
      </w:r>
      <w:r w:rsidRPr="00A33CF8">
        <w:rPr>
          <w:rFonts w:cs="Times New Roman"/>
          <w:color w:val="222222"/>
          <w:szCs w:val="24"/>
          <w:shd w:val="clear" w:color="auto" w:fill="FFFFFF"/>
        </w:rPr>
        <w:t>Tims</w:t>
      </w:r>
      <w:r>
        <w:rPr>
          <w:rFonts w:cs="Times New Roman"/>
          <w:color w:val="222222"/>
          <w:szCs w:val="24"/>
          <w:shd w:val="clear" w:color="auto" w:fill="FFFFFF"/>
        </w:rPr>
        <w:t xml:space="preserve"> </w:t>
      </w:r>
      <w:r w:rsidRPr="00A33CF8">
        <w:rPr>
          <w:rFonts w:cs="Times New Roman"/>
          <w:color w:val="222222"/>
          <w:szCs w:val="24"/>
          <w:shd w:val="clear" w:color="auto" w:fill="FFFFFF"/>
        </w:rPr>
        <w:t>&amp; Akkermans, 2017).</w:t>
      </w:r>
      <w:r>
        <w:rPr>
          <w:rFonts w:cs="Times New Roman"/>
          <w:color w:val="222222"/>
          <w:szCs w:val="24"/>
          <w:shd w:val="clear" w:color="auto" w:fill="FFFFFF"/>
        </w:rPr>
        <w:t xml:space="preserve"> </w:t>
      </w:r>
      <w:r>
        <w:rPr>
          <w:rFonts w:cs="Times New Roman"/>
          <w:szCs w:val="24"/>
          <w:shd w:val="clear" w:color="auto" w:fill="FFFFFF"/>
        </w:rPr>
        <w:t xml:space="preserve">I propose that employees’ CSE has a negative effect on their burnout and </w:t>
      </w:r>
      <w:r w:rsidR="00C723CE">
        <w:rPr>
          <w:rFonts w:cs="Times New Roman"/>
          <w:szCs w:val="24"/>
          <w:shd w:val="clear" w:color="auto" w:fill="FFFFFF"/>
        </w:rPr>
        <w:t xml:space="preserve">a </w:t>
      </w:r>
      <w:r>
        <w:rPr>
          <w:rFonts w:cs="Times New Roman"/>
          <w:szCs w:val="24"/>
          <w:shd w:val="clear" w:color="auto" w:fill="FFFFFF"/>
        </w:rPr>
        <w:t xml:space="preserve">positive effect on work engagement. That is, when employees have low CSE, they will be more easily burnt out by their jobs and have low work engagement. There is empirical support for the association between CSE and job burnout, such </w:t>
      </w:r>
      <w:r>
        <w:rPr>
          <w:rFonts w:cs="Times New Roman"/>
          <w:szCs w:val="24"/>
          <w:shd w:val="clear" w:color="auto" w:fill="FFFFFF"/>
        </w:rPr>
        <w:lastRenderedPageBreak/>
        <w:t xml:space="preserve">that CSE is negatively related to burnout (Peng </w:t>
      </w:r>
      <w:r w:rsidRPr="00D924EA">
        <w:rPr>
          <w:rFonts w:cs="Times New Roman"/>
          <w:i/>
          <w:iCs/>
          <w:szCs w:val="24"/>
          <w:shd w:val="clear" w:color="auto" w:fill="FFFFFF"/>
        </w:rPr>
        <w:t>et al.,</w:t>
      </w:r>
      <w:r>
        <w:rPr>
          <w:rFonts w:cs="Times New Roman"/>
          <w:szCs w:val="24"/>
          <w:shd w:val="clear" w:color="auto" w:fill="FFFFFF"/>
        </w:rPr>
        <w:t xml:space="preserve"> 2016</w:t>
      </w:r>
      <w:r>
        <w:rPr>
          <w:rFonts w:cs="Times New Roman"/>
          <w:color w:val="222222"/>
          <w:szCs w:val="24"/>
          <w:shd w:val="clear" w:color="auto" w:fill="FFFFFF"/>
        </w:rPr>
        <w:t xml:space="preserve">) and </w:t>
      </w:r>
      <w:r>
        <w:rPr>
          <w:rFonts w:cs="Times New Roman"/>
          <w:szCs w:val="24"/>
          <w:shd w:val="clear" w:color="auto" w:fill="FFFFFF"/>
        </w:rPr>
        <w:t xml:space="preserve">job satisfaction </w:t>
      </w:r>
      <w:r>
        <w:rPr>
          <w:rFonts w:cs="Times New Roman"/>
          <w:color w:val="222222"/>
          <w:szCs w:val="24"/>
          <w:shd w:val="clear" w:color="auto" w:fill="FFFFFF"/>
        </w:rPr>
        <w:t>(</w:t>
      </w:r>
      <w:r>
        <w:rPr>
          <w:rFonts w:cs="Times New Roman"/>
          <w:szCs w:val="24"/>
          <w:shd w:val="clear" w:color="auto" w:fill="FFFFFF"/>
        </w:rPr>
        <w:t>Judge &amp; Bono, 2001). Drawing on theory and research, CSE is a bottom-line evaluation of an individual’s ability to handle situations (</w:t>
      </w:r>
      <w:r w:rsidRPr="000830D8">
        <w:rPr>
          <w:rFonts w:cs="Times New Roman"/>
          <w:color w:val="222222"/>
          <w:szCs w:val="24"/>
          <w:shd w:val="clear" w:color="auto" w:fill="FFFFFF"/>
        </w:rPr>
        <w:t>Greenbaum</w:t>
      </w:r>
      <w:r w:rsidR="00D924EA">
        <w:rPr>
          <w:rFonts w:cs="Times New Roman"/>
          <w:color w:val="222222"/>
          <w:szCs w:val="24"/>
          <w:shd w:val="clear" w:color="auto" w:fill="FFFFFF"/>
        </w:rPr>
        <w:t xml:space="preserve"> </w:t>
      </w:r>
      <w:r w:rsidR="00D924EA" w:rsidRPr="00D924EA">
        <w:rPr>
          <w:rFonts w:cs="Times New Roman"/>
          <w:i/>
          <w:iCs/>
          <w:color w:val="222222"/>
          <w:szCs w:val="24"/>
          <w:shd w:val="clear" w:color="auto" w:fill="FFFFFF"/>
        </w:rPr>
        <w:t>et al.,</w:t>
      </w:r>
      <w:r w:rsidRPr="000830D8">
        <w:rPr>
          <w:rFonts w:cs="Times New Roman"/>
          <w:color w:val="222222"/>
          <w:szCs w:val="24"/>
          <w:shd w:val="clear" w:color="auto" w:fill="FFFFFF"/>
        </w:rPr>
        <w:t xml:space="preserve"> 2012</w:t>
      </w:r>
      <w:r>
        <w:rPr>
          <w:rFonts w:cs="Times New Roman"/>
          <w:szCs w:val="24"/>
          <w:shd w:val="clear" w:color="auto" w:fill="FFFFFF"/>
        </w:rPr>
        <w:t xml:space="preserve">). That is, when employees have </w:t>
      </w:r>
      <w:r w:rsidR="00C723CE">
        <w:rPr>
          <w:rFonts w:cs="Times New Roman"/>
          <w:szCs w:val="24"/>
          <w:shd w:val="clear" w:color="auto" w:fill="FFFFFF"/>
        </w:rPr>
        <w:t xml:space="preserve">a </w:t>
      </w:r>
      <w:r>
        <w:rPr>
          <w:rFonts w:cs="Times New Roman"/>
          <w:szCs w:val="24"/>
          <w:shd w:val="clear" w:color="auto" w:fill="FFFFFF"/>
        </w:rPr>
        <w:t xml:space="preserve">low assessment of their </w:t>
      </w:r>
      <w:r w:rsidR="00F83C7A">
        <w:rPr>
          <w:rFonts w:cs="Times New Roman"/>
          <w:szCs w:val="24"/>
          <w:shd w:val="clear" w:color="auto" w:fill="FFFFFF"/>
        </w:rPr>
        <w:t>self-worth</w:t>
      </w:r>
      <w:r>
        <w:rPr>
          <w:rFonts w:cs="Times New Roman"/>
          <w:szCs w:val="24"/>
          <w:shd w:val="clear" w:color="auto" w:fill="FFFFFF"/>
        </w:rPr>
        <w:t>, it leads to high burnout and low work engagement in line with identity theory (</w:t>
      </w:r>
      <w:r w:rsidRPr="00DC238D">
        <w:rPr>
          <w:rFonts w:cs="Times New Roman"/>
          <w:szCs w:val="24"/>
          <w:shd w:val="clear" w:color="auto" w:fill="FFFFFF"/>
        </w:rPr>
        <w:t>Cast &amp; Burke, 2002</w:t>
      </w:r>
      <w:r>
        <w:rPr>
          <w:rFonts w:cs="Times New Roman"/>
          <w:szCs w:val="24"/>
          <w:shd w:val="clear" w:color="auto" w:fill="FFFFFF"/>
        </w:rPr>
        <w:t xml:space="preserve">; Stryker, 1968). These arguments are further supported by </w:t>
      </w:r>
      <w:r w:rsidR="00C723CE">
        <w:rPr>
          <w:rFonts w:cs="Times New Roman"/>
          <w:szCs w:val="24"/>
          <w:shd w:val="clear" w:color="auto" w:fill="FFFFFF"/>
        </w:rPr>
        <w:t xml:space="preserve">the </w:t>
      </w:r>
      <w:r>
        <w:rPr>
          <w:rFonts w:cs="Times New Roman"/>
          <w:szCs w:val="24"/>
          <w:shd w:val="clear" w:color="auto" w:fill="FFFFFF"/>
        </w:rPr>
        <w:t>conservation of resources theory that posit</w:t>
      </w:r>
      <w:r w:rsidR="00C723CE">
        <w:rPr>
          <w:rFonts w:cs="Times New Roman"/>
          <w:szCs w:val="24"/>
          <w:shd w:val="clear" w:color="auto" w:fill="FFFFFF"/>
        </w:rPr>
        <w:t>s</w:t>
      </w:r>
      <w:r>
        <w:rPr>
          <w:rFonts w:cs="Times New Roman"/>
          <w:szCs w:val="24"/>
          <w:shd w:val="clear" w:color="auto" w:fill="FFFFFF"/>
        </w:rPr>
        <w:t xml:space="preserve"> that individuals need to conserve their responses which are important for their well-being (Hobfoll, 2001). I expect follower burnout and work engagement to be influenced by CSE. CSE is a </w:t>
      </w:r>
      <w:r w:rsidR="001B6C39">
        <w:rPr>
          <w:rFonts w:cs="Times New Roman"/>
          <w:szCs w:val="24"/>
          <w:shd w:val="clear" w:color="auto" w:fill="FFFFFF"/>
        </w:rPr>
        <w:t xml:space="preserve">personal </w:t>
      </w:r>
      <w:r>
        <w:rPr>
          <w:rFonts w:cs="Times New Roman"/>
          <w:szCs w:val="24"/>
          <w:shd w:val="clear" w:color="auto" w:fill="FFFFFF"/>
        </w:rPr>
        <w:t>resource that an individual can draw on in the workplace to cope with the demands of the job and will thus improve work engagement and reduce their burnout. Based on the above argumentation, I hypothesise that:</w:t>
      </w:r>
    </w:p>
    <w:p w14:paraId="6407332C" w14:textId="71D9FAB1" w:rsidR="00D85C05" w:rsidRDefault="00D85C05" w:rsidP="00781BD7">
      <w:pPr>
        <w:spacing w:after="0" w:line="480" w:lineRule="auto"/>
        <w:jc w:val="both"/>
        <w:rPr>
          <w:szCs w:val="24"/>
          <w:shd w:val="clear" w:color="auto" w:fill="FFFFFF"/>
        </w:rPr>
      </w:pPr>
      <w:r w:rsidRPr="00806C6D">
        <w:rPr>
          <w:szCs w:val="24"/>
          <w:shd w:val="clear" w:color="auto" w:fill="FFFFFF"/>
        </w:rPr>
        <w:t>H1</w:t>
      </w:r>
      <w:r w:rsidR="008622E2">
        <w:rPr>
          <w:szCs w:val="24"/>
          <w:shd w:val="clear" w:color="auto" w:fill="FFFFFF"/>
        </w:rPr>
        <w:t>c</w:t>
      </w:r>
      <w:r w:rsidRPr="00806C6D">
        <w:rPr>
          <w:szCs w:val="24"/>
          <w:shd w:val="clear" w:color="auto" w:fill="FFFFFF"/>
        </w:rPr>
        <w:t xml:space="preserve">: Individual CSE </w:t>
      </w:r>
      <w:r w:rsidR="0062462F" w:rsidRPr="009F0C11">
        <w:rPr>
          <w:szCs w:val="24"/>
          <w:shd w:val="clear" w:color="auto" w:fill="FFFFFF"/>
        </w:rPr>
        <w:t>(t2)</w:t>
      </w:r>
      <w:r w:rsidR="0062462F">
        <w:rPr>
          <w:szCs w:val="24"/>
          <w:shd w:val="clear" w:color="auto" w:fill="FFFFFF"/>
        </w:rPr>
        <w:t xml:space="preserve"> </w:t>
      </w:r>
      <w:r w:rsidRPr="00806C6D">
        <w:rPr>
          <w:bCs/>
          <w:szCs w:val="24"/>
          <w:shd w:val="clear" w:color="auto" w:fill="FFFFFF"/>
        </w:rPr>
        <w:t>is negatively related</w:t>
      </w:r>
      <w:r w:rsidRPr="00806C6D">
        <w:rPr>
          <w:szCs w:val="24"/>
          <w:shd w:val="clear" w:color="auto" w:fill="FFFFFF"/>
        </w:rPr>
        <w:t xml:space="preserve"> to individual burnout</w:t>
      </w:r>
      <w:r w:rsidR="0062462F">
        <w:rPr>
          <w:szCs w:val="24"/>
          <w:shd w:val="clear" w:color="auto" w:fill="FFFFFF"/>
        </w:rPr>
        <w:t xml:space="preserve"> </w:t>
      </w:r>
      <w:r w:rsidR="0062462F" w:rsidRPr="009F0C11">
        <w:rPr>
          <w:szCs w:val="24"/>
          <w:shd w:val="clear" w:color="auto" w:fill="FFFFFF"/>
        </w:rPr>
        <w:t>(t3)</w:t>
      </w:r>
      <w:r w:rsidRPr="009F0C11">
        <w:rPr>
          <w:szCs w:val="24"/>
          <w:shd w:val="clear" w:color="auto" w:fill="FFFFFF"/>
        </w:rPr>
        <w:t>.</w:t>
      </w:r>
    </w:p>
    <w:p w14:paraId="376A0C86" w14:textId="29D327C7" w:rsidR="00D924EA" w:rsidRPr="00781BD7" w:rsidRDefault="00D85C05" w:rsidP="00781BD7">
      <w:pPr>
        <w:spacing w:after="0" w:line="480" w:lineRule="auto"/>
        <w:jc w:val="both"/>
        <w:rPr>
          <w:szCs w:val="24"/>
          <w:shd w:val="clear" w:color="auto" w:fill="FFFFFF"/>
        </w:rPr>
      </w:pPr>
      <w:r w:rsidRPr="00806C6D">
        <w:rPr>
          <w:szCs w:val="24"/>
          <w:shd w:val="clear" w:color="auto" w:fill="FFFFFF"/>
        </w:rPr>
        <w:t>H1</w:t>
      </w:r>
      <w:r w:rsidR="008622E2">
        <w:rPr>
          <w:szCs w:val="24"/>
          <w:shd w:val="clear" w:color="auto" w:fill="FFFFFF"/>
        </w:rPr>
        <w:t>d</w:t>
      </w:r>
      <w:r w:rsidRPr="00806C6D">
        <w:rPr>
          <w:szCs w:val="24"/>
          <w:shd w:val="clear" w:color="auto" w:fill="FFFFFF"/>
        </w:rPr>
        <w:t xml:space="preserve">: Individual CSE </w:t>
      </w:r>
      <w:r w:rsidR="0062462F" w:rsidRPr="009F0C11">
        <w:rPr>
          <w:szCs w:val="24"/>
          <w:shd w:val="clear" w:color="auto" w:fill="FFFFFF"/>
        </w:rPr>
        <w:t>(t2)</w:t>
      </w:r>
      <w:r w:rsidR="0062462F">
        <w:rPr>
          <w:szCs w:val="24"/>
          <w:shd w:val="clear" w:color="auto" w:fill="FFFFFF"/>
        </w:rPr>
        <w:t xml:space="preserve"> </w:t>
      </w:r>
      <w:r w:rsidRPr="00806C6D">
        <w:rPr>
          <w:bCs/>
          <w:szCs w:val="24"/>
          <w:shd w:val="clear" w:color="auto" w:fill="FFFFFF"/>
        </w:rPr>
        <w:t xml:space="preserve">is </w:t>
      </w:r>
      <w:r w:rsidRPr="00806C6D">
        <w:rPr>
          <w:szCs w:val="24"/>
          <w:shd w:val="clear" w:color="auto" w:fill="FFFFFF"/>
        </w:rPr>
        <w:t xml:space="preserve">positively </w:t>
      </w:r>
      <w:r>
        <w:rPr>
          <w:szCs w:val="24"/>
          <w:shd w:val="clear" w:color="auto" w:fill="FFFFFF"/>
        </w:rPr>
        <w:t xml:space="preserve">related </w:t>
      </w:r>
      <w:r w:rsidRPr="00806C6D">
        <w:rPr>
          <w:szCs w:val="24"/>
          <w:shd w:val="clear" w:color="auto" w:fill="FFFFFF"/>
        </w:rPr>
        <w:t>to</w:t>
      </w:r>
      <w:r>
        <w:rPr>
          <w:szCs w:val="24"/>
          <w:shd w:val="clear" w:color="auto" w:fill="FFFFFF"/>
        </w:rPr>
        <w:t xml:space="preserve"> individual</w:t>
      </w:r>
      <w:r w:rsidRPr="00806C6D">
        <w:rPr>
          <w:szCs w:val="24"/>
          <w:shd w:val="clear" w:color="auto" w:fill="FFFFFF"/>
        </w:rPr>
        <w:t xml:space="preserve"> work engagement</w:t>
      </w:r>
      <w:r w:rsidR="0062462F">
        <w:rPr>
          <w:szCs w:val="24"/>
          <w:shd w:val="clear" w:color="auto" w:fill="FFFFFF"/>
        </w:rPr>
        <w:t xml:space="preserve"> </w:t>
      </w:r>
      <w:r w:rsidR="0062462F" w:rsidRPr="009F0C11">
        <w:rPr>
          <w:szCs w:val="24"/>
          <w:shd w:val="clear" w:color="auto" w:fill="FFFFFF"/>
        </w:rPr>
        <w:t>(t3)</w:t>
      </w:r>
      <w:r w:rsidRPr="009F0C11">
        <w:rPr>
          <w:szCs w:val="24"/>
          <w:shd w:val="clear" w:color="auto" w:fill="FFFFFF"/>
        </w:rPr>
        <w:t>.</w:t>
      </w:r>
    </w:p>
    <w:p w14:paraId="0DBE00AC" w14:textId="77777777" w:rsidR="00D85C05" w:rsidRPr="00DC238D" w:rsidRDefault="00D85C05" w:rsidP="00781BD7">
      <w:pPr>
        <w:spacing w:after="0" w:line="480" w:lineRule="auto"/>
        <w:jc w:val="both"/>
        <w:rPr>
          <w:rFonts w:cs="Times New Roman"/>
          <w:b/>
          <w:bCs/>
          <w:szCs w:val="24"/>
        </w:rPr>
      </w:pPr>
      <w:r>
        <w:rPr>
          <w:rFonts w:cs="Times New Roman"/>
          <w:b/>
          <w:bCs/>
          <w:szCs w:val="24"/>
        </w:rPr>
        <w:t xml:space="preserve">The mediating role of individual core self-evaluations </w:t>
      </w:r>
    </w:p>
    <w:p w14:paraId="4D2C8859" w14:textId="5D87E842" w:rsidR="00D85C05" w:rsidRPr="00C71DE9" w:rsidRDefault="00D85C05" w:rsidP="00781BD7">
      <w:pPr>
        <w:spacing w:after="0" w:line="480" w:lineRule="auto"/>
        <w:ind w:firstLine="720"/>
        <w:jc w:val="both"/>
        <w:rPr>
          <w:rFonts w:asciiTheme="majorBidi" w:hAnsiTheme="majorBidi" w:cstheme="majorBidi"/>
          <w:szCs w:val="24"/>
          <w:shd w:val="clear" w:color="auto" w:fill="FFFFFF"/>
        </w:rPr>
      </w:pPr>
      <w:r w:rsidRPr="00C71DE9">
        <w:rPr>
          <w:rFonts w:cs="Times New Roman"/>
          <w:szCs w:val="24"/>
        </w:rPr>
        <w:t xml:space="preserve">The relationships between leader narcissism, CSE, burnout and work engagement are theoretically explained </w:t>
      </w:r>
      <w:r w:rsidRPr="00C71DE9">
        <w:rPr>
          <w:rFonts w:cs="Times New Roman"/>
          <w:szCs w:val="24"/>
          <w:shd w:val="clear" w:color="auto" w:fill="FFFFFF"/>
        </w:rPr>
        <w:t>through identity theory (</w:t>
      </w:r>
      <w:r w:rsidRPr="00C71DE9">
        <w:t>Burke, 1980</w:t>
      </w:r>
      <w:r w:rsidRPr="00C71DE9">
        <w:rPr>
          <w:rFonts w:cs="Times New Roman"/>
          <w:szCs w:val="24"/>
          <w:shd w:val="clear" w:color="auto" w:fill="FFFFFF"/>
        </w:rPr>
        <w:t>). According to this theory, identity represents meanings and expectations linked to a role, which are verified by the experiences of individuals, leading to an increase or decrease in the perception of their value (</w:t>
      </w:r>
      <w:r w:rsidRPr="00C71DE9">
        <w:t>Burke, 1980</w:t>
      </w:r>
      <w:r w:rsidRPr="00C71DE9">
        <w:rPr>
          <w:rFonts w:cs="Times New Roman"/>
          <w:szCs w:val="24"/>
          <w:shd w:val="clear" w:color="auto" w:fill="FFFFFF"/>
        </w:rPr>
        <w:t>)</w:t>
      </w:r>
      <w:r w:rsidR="00F83C7A" w:rsidRPr="00C71DE9">
        <w:rPr>
          <w:rFonts w:cs="Times New Roman"/>
          <w:szCs w:val="24"/>
          <w:shd w:val="clear" w:color="auto" w:fill="FFFFFF"/>
        </w:rPr>
        <w:t>. This further</w:t>
      </w:r>
      <w:r w:rsidRPr="00C71DE9">
        <w:rPr>
          <w:rFonts w:cs="Times New Roman"/>
          <w:szCs w:val="24"/>
          <w:shd w:val="clear" w:color="auto" w:fill="FFFFFF"/>
        </w:rPr>
        <w:t xml:space="preserve"> leads to certain cognitions and self-views in terms of well-being (Cast &amp; Burke, 2002). Applying this theory to my mediation argument, the sense of values that individuals gain from a positive verification of their identity in relation to a position leads to higher well-being, for example, lower burnout and higher work engagement (</w:t>
      </w:r>
      <w:r w:rsidRPr="00C71DE9">
        <w:rPr>
          <w:rFonts w:asciiTheme="majorBidi" w:hAnsiTheme="majorBidi" w:cstheme="majorBidi"/>
          <w:szCs w:val="24"/>
          <w:shd w:val="clear" w:color="auto" w:fill="FFFFFF"/>
        </w:rPr>
        <w:t>Luyckx</w:t>
      </w:r>
      <w:r w:rsidR="00D924EA" w:rsidRPr="00C71DE9">
        <w:rPr>
          <w:rFonts w:asciiTheme="majorBidi" w:hAnsiTheme="majorBidi" w:cstheme="majorBidi"/>
          <w:szCs w:val="24"/>
          <w:shd w:val="clear" w:color="auto" w:fill="FFFFFF"/>
        </w:rPr>
        <w:t xml:space="preserve"> </w:t>
      </w:r>
      <w:r w:rsidR="00D924EA" w:rsidRPr="00C71DE9">
        <w:rPr>
          <w:rFonts w:asciiTheme="majorBidi" w:hAnsiTheme="majorBidi" w:cstheme="majorBidi"/>
          <w:i/>
          <w:iCs/>
          <w:szCs w:val="24"/>
          <w:shd w:val="clear" w:color="auto" w:fill="FFFFFF"/>
        </w:rPr>
        <w:t>et al.,</w:t>
      </w:r>
      <w:r w:rsidRPr="00C71DE9">
        <w:rPr>
          <w:rFonts w:asciiTheme="majorBidi" w:hAnsiTheme="majorBidi" w:cstheme="majorBidi"/>
          <w:szCs w:val="24"/>
          <w:shd w:val="clear" w:color="auto" w:fill="FFFFFF"/>
        </w:rPr>
        <w:t xml:space="preserve"> 2010</w:t>
      </w:r>
      <w:r w:rsidRPr="00C71DE9">
        <w:rPr>
          <w:rFonts w:cs="Times New Roman"/>
          <w:szCs w:val="24"/>
          <w:shd w:val="clear" w:color="auto" w:fill="FFFFFF"/>
        </w:rPr>
        <w:t>). This is because the values that individuals place on themselves in relation to their work is born out of their psychological identification with their work (</w:t>
      </w:r>
      <w:r w:rsidRPr="00C71DE9">
        <w:rPr>
          <w:rFonts w:asciiTheme="majorBidi" w:hAnsiTheme="majorBidi" w:cstheme="majorBidi"/>
          <w:szCs w:val="24"/>
          <w:shd w:val="clear" w:color="auto" w:fill="FFFFFF"/>
        </w:rPr>
        <w:t>Braine &amp; Roodt, 2011</w:t>
      </w:r>
      <w:r w:rsidRPr="00C71DE9">
        <w:rPr>
          <w:rFonts w:cs="Times New Roman"/>
          <w:szCs w:val="24"/>
          <w:shd w:val="clear" w:color="auto" w:fill="FFFFFF"/>
        </w:rPr>
        <w:t xml:space="preserve">) and serves as a </w:t>
      </w:r>
      <w:r w:rsidRPr="00C71DE9">
        <w:rPr>
          <w:rFonts w:cs="Times New Roman"/>
          <w:szCs w:val="24"/>
          <w:shd w:val="clear" w:color="auto" w:fill="FFFFFF"/>
        </w:rPr>
        <w:lastRenderedPageBreak/>
        <w:t>process for improved work-related well-being (</w:t>
      </w:r>
      <w:r w:rsidRPr="00C71DE9">
        <w:rPr>
          <w:rFonts w:asciiTheme="majorBidi" w:hAnsiTheme="majorBidi" w:cstheme="majorBidi"/>
          <w:szCs w:val="24"/>
          <w:shd w:val="clear" w:color="auto" w:fill="FFFFFF"/>
        </w:rPr>
        <w:t>Wegge</w:t>
      </w:r>
      <w:r w:rsidR="00D924EA" w:rsidRPr="00C71DE9">
        <w:rPr>
          <w:rFonts w:asciiTheme="majorBidi" w:hAnsiTheme="majorBidi" w:cstheme="majorBidi"/>
          <w:szCs w:val="24"/>
          <w:shd w:val="clear" w:color="auto" w:fill="FFFFFF"/>
        </w:rPr>
        <w:t xml:space="preserve"> </w:t>
      </w:r>
      <w:r w:rsidR="00D924EA" w:rsidRPr="00C71DE9">
        <w:rPr>
          <w:rFonts w:asciiTheme="majorBidi" w:hAnsiTheme="majorBidi" w:cstheme="majorBidi"/>
          <w:i/>
          <w:iCs/>
          <w:szCs w:val="24"/>
          <w:shd w:val="clear" w:color="auto" w:fill="FFFFFF"/>
        </w:rPr>
        <w:t>et al.,</w:t>
      </w:r>
      <w:r w:rsidRPr="00C71DE9">
        <w:rPr>
          <w:rFonts w:asciiTheme="majorBidi" w:hAnsiTheme="majorBidi" w:cstheme="majorBidi"/>
          <w:szCs w:val="24"/>
          <w:shd w:val="clear" w:color="auto" w:fill="FFFFFF"/>
        </w:rPr>
        <w:t xml:space="preserve"> 2006). Past research shows that CSE is negatively related to burnout (Li </w:t>
      </w:r>
      <w:r w:rsidRPr="00C71DE9">
        <w:rPr>
          <w:rFonts w:asciiTheme="majorBidi" w:hAnsiTheme="majorBidi" w:cstheme="majorBidi"/>
          <w:i/>
          <w:iCs/>
          <w:szCs w:val="24"/>
          <w:shd w:val="clear" w:color="auto" w:fill="FFFFFF"/>
        </w:rPr>
        <w:t>et al.,</w:t>
      </w:r>
      <w:r w:rsidRPr="00C71DE9">
        <w:rPr>
          <w:rFonts w:asciiTheme="majorBidi" w:hAnsiTheme="majorBidi" w:cstheme="majorBidi"/>
          <w:szCs w:val="24"/>
          <w:shd w:val="clear" w:color="auto" w:fill="FFFFFF"/>
        </w:rPr>
        <w:t xml:space="preserve"> 2014) and positively with work engagement (Yoo &amp; Lee, 2019). I expect follower CSE to mediate the relationship between leader narcissism and individual burnout and work engagement because narcissistic leader </w:t>
      </w:r>
      <w:r w:rsidR="00F83C7A" w:rsidRPr="00C71DE9">
        <w:rPr>
          <w:rFonts w:asciiTheme="majorBidi" w:hAnsiTheme="majorBidi" w:cstheme="majorBidi"/>
          <w:szCs w:val="24"/>
          <w:shd w:val="clear" w:color="auto" w:fill="FFFFFF"/>
        </w:rPr>
        <w:t>actions</w:t>
      </w:r>
      <w:r w:rsidRPr="00C71DE9">
        <w:rPr>
          <w:rFonts w:asciiTheme="majorBidi" w:hAnsiTheme="majorBidi" w:cstheme="majorBidi"/>
          <w:szCs w:val="24"/>
          <w:shd w:val="clear" w:color="auto" w:fill="FFFFFF"/>
        </w:rPr>
        <w:t xml:space="preserve"> might affect how followers think about themselves because of identity-related processes. That is, the change in follower self-view because of leader narcissistic behaviour will have negative effects on their well-being because of the identity-related challenges it presents, leading to higher burnout and lower work engagement. Drawing on theory and past research, I argue that leader narcissism affects follower</w:t>
      </w:r>
      <w:r w:rsidR="00C723CE">
        <w:rPr>
          <w:rFonts w:asciiTheme="majorBidi" w:hAnsiTheme="majorBidi" w:cstheme="majorBidi"/>
          <w:szCs w:val="24"/>
          <w:shd w:val="clear" w:color="auto" w:fill="FFFFFF"/>
        </w:rPr>
        <w:t>s’</w:t>
      </w:r>
      <w:r w:rsidRPr="00C71DE9">
        <w:rPr>
          <w:rFonts w:asciiTheme="majorBidi" w:hAnsiTheme="majorBidi" w:cstheme="majorBidi"/>
          <w:szCs w:val="24"/>
          <w:shd w:val="clear" w:color="auto" w:fill="FFFFFF"/>
        </w:rPr>
        <w:t xml:space="preserve"> cognition (CSE), which, in turn, affects their burnout and work engagement. Put differently, individual CSE is the pathway through which leader narcissism affects individual burnout and work engagement. Therefore, I hypothesise that:</w:t>
      </w:r>
    </w:p>
    <w:p w14:paraId="40778B35" w14:textId="08C13F0C" w:rsidR="00D85C05" w:rsidRPr="00C71DE9" w:rsidRDefault="00D85C05" w:rsidP="00781BD7">
      <w:pPr>
        <w:spacing w:after="0" w:line="480" w:lineRule="auto"/>
        <w:jc w:val="both"/>
        <w:rPr>
          <w:szCs w:val="24"/>
          <w:shd w:val="clear" w:color="auto" w:fill="FFFFFF"/>
        </w:rPr>
      </w:pPr>
      <w:r w:rsidRPr="00C71DE9">
        <w:rPr>
          <w:szCs w:val="24"/>
          <w:shd w:val="clear" w:color="auto" w:fill="FFFFFF"/>
        </w:rPr>
        <w:t>H1</w:t>
      </w:r>
      <w:r w:rsidR="008622E2">
        <w:rPr>
          <w:szCs w:val="24"/>
          <w:shd w:val="clear" w:color="auto" w:fill="FFFFFF"/>
        </w:rPr>
        <w:t>e</w:t>
      </w:r>
      <w:r w:rsidRPr="00C71DE9">
        <w:rPr>
          <w:szCs w:val="24"/>
          <w:shd w:val="clear" w:color="auto" w:fill="FFFFFF"/>
        </w:rPr>
        <w:t xml:space="preserve">: The relationship between leader narcissism </w:t>
      </w:r>
      <w:r w:rsidR="0062462F" w:rsidRPr="009F0C11">
        <w:rPr>
          <w:szCs w:val="24"/>
          <w:shd w:val="clear" w:color="auto" w:fill="FFFFFF"/>
        </w:rPr>
        <w:t>(t2)</w:t>
      </w:r>
      <w:r w:rsidR="0062462F">
        <w:rPr>
          <w:szCs w:val="24"/>
          <w:shd w:val="clear" w:color="auto" w:fill="FFFFFF"/>
        </w:rPr>
        <w:t xml:space="preserve"> </w:t>
      </w:r>
      <w:r w:rsidRPr="00C71DE9">
        <w:rPr>
          <w:szCs w:val="24"/>
          <w:shd w:val="clear" w:color="auto" w:fill="FFFFFF"/>
        </w:rPr>
        <w:t xml:space="preserve">and individual burnout </w:t>
      </w:r>
      <w:r w:rsidR="0062462F" w:rsidRPr="009F0C11">
        <w:rPr>
          <w:szCs w:val="24"/>
          <w:shd w:val="clear" w:color="auto" w:fill="FFFFFF"/>
        </w:rPr>
        <w:t>(t3)</w:t>
      </w:r>
      <w:r w:rsidR="0062462F">
        <w:rPr>
          <w:szCs w:val="24"/>
          <w:shd w:val="clear" w:color="auto" w:fill="FFFFFF"/>
        </w:rPr>
        <w:t xml:space="preserve"> </w:t>
      </w:r>
      <w:r w:rsidRPr="00C71DE9">
        <w:rPr>
          <w:szCs w:val="24"/>
          <w:shd w:val="clear" w:color="auto" w:fill="FFFFFF"/>
        </w:rPr>
        <w:t>is mediated by individual CSE</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p>
    <w:p w14:paraId="45245808" w14:textId="52858D04" w:rsidR="00D85C05" w:rsidRPr="00C71DE9" w:rsidRDefault="00D85C05" w:rsidP="00781BD7">
      <w:pPr>
        <w:spacing w:after="0" w:line="480" w:lineRule="auto"/>
        <w:jc w:val="both"/>
        <w:rPr>
          <w:szCs w:val="24"/>
          <w:shd w:val="clear" w:color="auto" w:fill="FFFFFF"/>
        </w:rPr>
      </w:pPr>
      <w:r w:rsidRPr="00C71DE9">
        <w:rPr>
          <w:szCs w:val="24"/>
          <w:shd w:val="clear" w:color="auto" w:fill="FFFFFF"/>
        </w:rPr>
        <w:t>H1</w:t>
      </w:r>
      <w:r w:rsidR="008622E2">
        <w:rPr>
          <w:szCs w:val="24"/>
          <w:shd w:val="clear" w:color="auto" w:fill="FFFFFF"/>
        </w:rPr>
        <w:t>f</w:t>
      </w:r>
      <w:r w:rsidRPr="00C71DE9">
        <w:rPr>
          <w:szCs w:val="24"/>
          <w:shd w:val="clear" w:color="auto" w:fill="FFFFFF"/>
        </w:rPr>
        <w:t xml:space="preserve">: The relationship between leader narcissism </w:t>
      </w:r>
      <w:r w:rsidR="0062462F" w:rsidRPr="009F0C11">
        <w:rPr>
          <w:szCs w:val="24"/>
          <w:shd w:val="clear" w:color="auto" w:fill="FFFFFF"/>
        </w:rPr>
        <w:t>(t2)</w:t>
      </w:r>
      <w:r w:rsidR="0062462F">
        <w:rPr>
          <w:szCs w:val="24"/>
          <w:shd w:val="clear" w:color="auto" w:fill="FFFFFF"/>
        </w:rPr>
        <w:t xml:space="preserve"> </w:t>
      </w:r>
      <w:r w:rsidRPr="00C71DE9">
        <w:rPr>
          <w:szCs w:val="24"/>
          <w:shd w:val="clear" w:color="auto" w:fill="FFFFFF"/>
        </w:rPr>
        <w:t xml:space="preserve">and individual work engagement </w:t>
      </w:r>
      <w:r w:rsidR="0062462F" w:rsidRPr="009F0C11">
        <w:rPr>
          <w:szCs w:val="24"/>
          <w:shd w:val="clear" w:color="auto" w:fill="FFFFFF"/>
        </w:rPr>
        <w:t>(t3)</w:t>
      </w:r>
      <w:r w:rsidR="0062462F">
        <w:rPr>
          <w:szCs w:val="24"/>
          <w:shd w:val="clear" w:color="auto" w:fill="FFFFFF"/>
        </w:rPr>
        <w:t xml:space="preserve"> </w:t>
      </w:r>
      <w:r w:rsidRPr="00C71DE9">
        <w:rPr>
          <w:szCs w:val="24"/>
          <w:shd w:val="clear" w:color="auto" w:fill="FFFFFF"/>
        </w:rPr>
        <w:t>is mediated by individual CSE</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p>
    <w:p w14:paraId="1E51F457" w14:textId="77777777" w:rsidR="00D85C05" w:rsidRPr="00DC238D" w:rsidRDefault="00D85C05" w:rsidP="00781BD7">
      <w:pPr>
        <w:spacing w:after="0" w:line="480" w:lineRule="auto"/>
        <w:jc w:val="both"/>
        <w:rPr>
          <w:rFonts w:cs="Times New Roman"/>
          <w:b/>
          <w:bCs/>
          <w:szCs w:val="24"/>
        </w:rPr>
      </w:pPr>
      <w:r w:rsidRPr="00DC238D">
        <w:rPr>
          <w:rFonts w:cs="Times New Roman"/>
          <w:b/>
          <w:bCs/>
          <w:szCs w:val="24"/>
        </w:rPr>
        <w:t>The moderating role of followers’ narcissism</w:t>
      </w:r>
    </w:p>
    <w:p w14:paraId="49176161" w14:textId="6122BE48" w:rsidR="00D85C05" w:rsidRPr="00DC238D" w:rsidRDefault="00D85C05" w:rsidP="00781BD7">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Studies have established that trait narcissism is not exclusive to leaders, though it is argued that it is more common among leaders as it propels individuals to seek leadership positions (Braun</w:t>
      </w:r>
      <w:r w:rsidR="00D924EA">
        <w:rPr>
          <w:rFonts w:cs="Times New Roman"/>
          <w:szCs w:val="24"/>
          <w:shd w:val="clear" w:color="auto" w:fill="FFFFFF"/>
        </w:rPr>
        <w:t xml:space="preserve"> </w:t>
      </w:r>
      <w:r w:rsidR="00D924EA" w:rsidRPr="00D924EA">
        <w:rPr>
          <w:rFonts w:cs="Times New Roman"/>
          <w:i/>
          <w:iCs/>
          <w:szCs w:val="24"/>
          <w:shd w:val="clear" w:color="auto" w:fill="FFFFFF"/>
        </w:rPr>
        <w:t>et al.,</w:t>
      </w:r>
      <w:r w:rsidRPr="00DC238D">
        <w:rPr>
          <w:rFonts w:cs="Times New Roman"/>
          <w:szCs w:val="24"/>
          <w:shd w:val="clear" w:color="auto" w:fill="FFFFFF"/>
        </w:rPr>
        <w:t xml:space="preserve"> 2015; de Vries, &amp; Miller, 1985). </w:t>
      </w:r>
      <w:r>
        <w:rPr>
          <w:rFonts w:cs="Times New Roman"/>
          <w:szCs w:val="24"/>
          <w:shd w:val="clear" w:color="auto" w:fill="FFFFFF"/>
        </w:rPr>
        <w:t>F</w:t>
      </w:r>
      <w:r w:rsidRPr="00DC238D">
        <w:rPr>
          <w:rFonts w:cs="Times New Roman"/>
          <w:szCs w:val="24"/>
          <w:shd w:val="clear" w:color="auto" w:fill="FFFFFF"/>
        </w:rPr>
        <w:t xml:space="preserve">ollowers </w:t>
      </w:r>
      <w:r>
        <w:rPr>
          <w:rFonts w:cs="Times New Roman"/>
          <w:szCs w:val="24"/>
          <w:shd w:val="clear" w:color="auto" w:fill="FFFFFF"/>
        </w:rPr>
        <w:t xml:space="preserve">also </w:t>
      </w:r>
      <w:r w:rsidRPr="00DC238D">
        <w:rPr>
          <w:rFonts w:cs="Times New Roman"/>
          <w:szCs w:val="24"/>
          <w:shd w:val="clear" w:color="auto" w:fill="FFFFFF"/>
        </w:rPr>
        <w:t xml:space="preserve">have </w:t>
      </w:r>
      <w:r>
        <w:rPr>
          <w:rFonts w:cs="Times New Roman"/>
          <w:szCs w:val="24"/>
          <w:shd w:val="clear" w:color="auto" w:fill="FFFFFF"/>
        </w:rPr>
        <w:t xml:space="preserve">the </w:t>
      </w:r>
      <w:r w:rsidRPr="00DC238D">
        <w:rPr>
          <w:rFonts w:cs="Times New Roman"/>
          <w:szCs w:val="24"/>
          <w:shd w:val="clear" w:color="auto" w:fill="FFFFFF"/>
        </w:rPr>
        <w:t>narcissism trait, albeit in lesser proportions (</w:t>
      </w:r>
      <w:r w:rsidRPr="00DC238D">
        <w:rPr>
          <w:rFonts w:cs="Times New Roman"/>
          <w:color w:val="222222"/>
          <w:szCs w:val="24"/>
          <w:shd w:val="clear" w:color="auto" w:fill="FFFFFF"/>
        </w:rPr>
        <w:t>Schyns</w:t>
      </w:r>
      <w:r>
        <w:rPr>
          <w:rFonts w:cs="Times New Roman"/>
          <w:color w:val="222222"/>
          <w:szCs w:val="24"/>
          <w:shd w:val="clear" w:color="auto" w:fill="FFFFFF"/>
        </w:rPr>
        <w:t xml:space="preserve"> </w:t>
      </w:r>
      <w:r w:rsidRPr="00D924EA">
        <w:rPr>
          <w:rFonts w:cs="Times New Roman"/>
          <w:i/>
          <w:iCs/>
          <w:color w:val="222222"/>
          <w:szCs w:val="24"/>
          <w:shd w:val="clear" w:color="auto" w:fill="FFFFFF"/>
        </w:rPr>
        <w:t>et al.,</w:t>
      </w:r>
      <w:r w:rsidRPr="00DC238D">
        <w:rPr>
          <w:rFonts w:cs="Times New Roman"/>
          <w:color w:val="222222"/>
          <w:szCs w:val="24"/>
          <w:shd w:val="clear" w:color="auto" w:fill="FFFFFF"/>
        </w:rPr>
        <w:t xml:space="preserve"> 2019)</w:t>
      </w:r>
      <w:r w:rsidRPr="00DC238D">
        <w:rPr>
          <w:rFonts w:cs="Times New Roman"/>
          <w:szCs w:val="24"/>
          <w:shd w:val="clear" w:color="auto" w:fill="FFFFFF"/>
        </w:rPr>
        <w:t>. However, the leader-centric focus of studies on narcissism (e.g., Humphreys</w:t>
      </w:r>
      <w:r w:rsidR="00D924EA">
        <w:rPr>
          <w:rFonts w:cs="Times New Roman"/>
          <w:szCs w:val="24"/>
          <w:shd w:val="clear" w:color="auto" w:fill="FFFFFF"/>
        </w:rPr>
        <w:t xml:space="preserve"> </w:t>
      </w:r>
      <w:r w:rsidR="00D924EA" w:rsidRPr="00D924EA">
        <w:rPr>
          <w:rFonts w:cs="Times New Roman"/>
          <w:i/>
          <w:iCs/>
          <w:szCs w:val="24"/>
          <w:shd w:val="clear" w:color="auto" w:fill="FFFFFF"/>
        </w:rPr>
        <w:t>et al.</w:t>
      </w:r>
      <w:r w:rsidRPr="00D924EA">
        <w:rPr>
          <w:rFonts w:cs="Times New Roman"/>
          <w:i/>
          <w:iCs/>
          <w:szCs w:val="24"/>
          <w:shd w:val="clear" w:color="auto" w:fill="FFFFFF"/>
        </w:rPr>
        <w:t>,</w:t>
      </w:r>
      <w:r w:rsidRPr="00DC238D">
        <w:rPr>
          <w:rFonts w:cs="Times New Roman"/>
          <w:szCs w:val="24"/>
          <w:shd w:val="clear" w:color="auto" w:fill="FFFFFF"/>
        </w:rPr>
        <w:t xml:space="preserve"> 2010) has left a critical knowledge gap </w:t>
      </w:r>
      <w:r>
        <w:rPr>
          <w:rFonts w:cs="Times New Roman"/>
          <w:szCs w:val="24"/>
          <w:shd w:val="clear" w:color="auto" w:fill="FFFFFF"/>
        </w:rPr>
        <w:t>regarding</w:t>
      </w:r>
      <w:r w:rsidRPr="00DC238D">
        <w:rPr>
          <w:rFonts w:cs="Times New Roman"/>
          <w:szCs w:val="24"/>
          <w:shd w:val="clear" w:color="auto" w:fill="FFFFFF"/>
        </w:rPr>
        <w:t xml:space="preserve"> the </w:t>
      </w:r>
      <w:r>
        <w:rPr>
          <w:rFonts w:cs="Times New Roman"/>
          <w:szCs w:val="24"/>
          <w:shd w:val="clear" w:color="auto" w:fill="FFFFFF"/>
        </w:rPr>
        <w:t>interplay</w:t>
      </w:r>
      <w:r w:rsidRPr="00DC238D">
        <w:rPr>
          <w:rFonts w:cs="Times New Roman"/>
          <w:szCs w:val="24"/>
          <w:shd w:val="clear" w:color="auto" w:fill="FFFFFF"/>
        </w:rPr>
        <w:t xml:space="preserve"> of leaders and </w:t>
      </w:r>
      <w:r>
        <w:rPr>
          <w:rFonts w:cs="Times New Roman"/>
          <w:szCs w:val="24"/>
          <w:shd w:val="clear" w:color="auto" w:fill="FFFFFF"/>
        </w:rPr>
        <w:t>followers with varying levels of</w:t>
      </w:r>
      <w:r w:rsidRPr="00DC238D">
        <w:rPr>
          <w:rFonts w:cs="Times New Roman"/>
          <w:szCs w:val="24"/>
          <w:shd w:val="clear" w:color="auto" w:fill="FFFFFF"/>
        </w:rPr>
        <w:t xml:space="preserve"> </w:t>
      </w:r>
      <w:r>
        <w:rPr>
          <w:rFonts w:cs="Times New Roman"/>
          <w:szCs w:val="24"/>
          <w:shd w:val="clear" w:color="auto" w:fill="FFFFFF"/>
        </w:rPr>
        <w:t>narcissism and how this affects leadership outcomes</w:t>
      </w:r>
      <w:r w:rsidRPr="00DC238D">
        <w:rPr>
          <w:rFonts w:cs="Times New Roman"/>
          <w:szCs w:val="24"/>
          <w:shd w:val="clear" w:color="auto" w:fill="FFFFFF"/>
        </w:rPr>
        <w:t xml:space="preserve">. Followers who are high on trait narcissism </w:t>
      </w:r>
      <w:r>
        <w:rPr>
          <w:rFonts w:cs="Times New Roman"/>
          <w:szCs w:val="24"/>
          <w:shd w:val="clear" w:color="auto" w:fill="FFFFFF"/>
        </w:rPr>
        <w:t>may</w:t>
      </w:r>
      <w:r w:rsidRPr="00DC238D">
        <w:rPr>
          <w:rFonts w:cs="Times New Roman"/>
          <w:szCs w:val="24"/>
          <w:shd w:val="clear" w:color="auto" w:fill="FFFFFF"/>
        </w:rPr>
        <w:t xml:space="preserve"> not like to be assigned followership roles because they consider themselves more educated, experienced, and qualified </w:t>
      </w:r>
      <w:r w:rsidRPr="00DC238D">
        <w:rPr>
          <w:rFonts w:cs="Times New Roman"/>
          <w:szCs w:val="24"/>
          <w:shd w:val="clear" w:color="auto" w:fill="FFFFFF"/>
        </w:rPr>
        <w:lastRenderedPageBreak/>
        <w:t xml:space="preserve">for leadership positions, </w:t>
      </w:r>
      <w:r>
        <w:rPr>
          <w:rFonts w:cs="Times New Roman"/>
          <w:szCs w:val="24"/>
          <w:shd w:val="clear" w:color="auto" w:fill="FFFFFF"/>
        </w:rPr>
        <w:t>as they have an</w:t>
      </w:r>
      <w:r w:rsidRPr="00DC238D">
        <w:rPr>
          <w:rFonts w:cs="Times New Roman"/>
          <w:szCs w:val="24"/>
          <w:shd w:val="clear" w:color="auto" w:fill="FFFFFF"/>
        </w:rPr>
        <w:t xml:space="preserve"> over-estimated sense of ability (Benson </w:t>
      </w:r>
      <w:r w:rsidRPr="00D924EA">
        <w:rPr>
          <w:rFonts w:cs="Times New Roman"/>
          <w:i/>
          <w:iCs/>
          <w:szCs w:val="24"/>
          <w:shd w:val="clear" w:color="auto" w:fill="FFFFFF"/>
        </w:rPr>
        <w:t>et al.,</w:t>
      </w:r>
      <w:r w:rsidRPr="00DC238D">
        <w:rPr>
          <w:rFonts w:cs="Times New Roman"/>
          <w:szCs w:val="24"/>
          <w:shd w:val="clear" w:color="auto" w:fill="FFFFFF"/>
        </w:rPr>
        <w:t xml:space="preserve"> 2016; </w:t>
      </w:r>
      <w:r w:rsidRPr="00DC238D">
        <w:rPr>
          <w:rFonts w:cs="Times New Roman"/>
          <w:color w:val="222222"/>
          <w:szCs w:val="24"/>
          <w:shd w:val="clear" w:color="auto" w:fill="FFFFFF"/>
        </w:rPr>
        <w:t>Treadway</w:t>
      </w:r>
      <w:r>
        <w:rPr>
          <w:rFonts w:cs="Times New Roman"/>
          <w:color w:val="222222"/>
          <w:szCs w:val="24"/>
          <w:shd w:val="clear" w:color="auto" w:fill="FFFFFF"/>
        </w:rPr>
        <w:t xml:space="preserve"> </w:t>
      </w:r>
      <w:r w:rsidRPr="00D924EA">
        <w:rPr>
          <w:rFonts w:cs="Times New Roman"/>
          <w:i/>
          <w:iCs/>
          <w:color w:val="222222"/>
          <w:szCs w:val="24"/>
          <w:shd w:val="clear" w:color="auto" w:fill="FFFFFF"/>
        </w:rPr>
        <w:t>et al.,</w:t>
      </w:r>
      <w:r w:rsidRPr="00DC238D">
        <w:rPr>
          <w:rFonts w:cs="Times New Roman"/>
          <w:color w:val="222222"/>
          <w:szCs w:val="24"/>
          <w:shd w:val="clear" w:color="auto" w:fill="FFFFFF"/>
        </w:rPr>
        <w:t xml:space="preserve"> 201</w:t>
      </w:r>
      <w:r>
        <w:rPr>
          <w:rFonts w:cs="Times New Roman"/>
          <w:color w:val="222222"/>
          <w:szCs w:val="24"/>
          <w:shd w:val="clear" w:color="auto" w:fill="FFFFFF"/>
        </w:rPr>
        <w:t>9</w:t>
      </w:r>
      <w:r w:rsidRPr="00DC238D">
        <w:rPr>
          <w:rFonts w:cs="Times New Roman"/>
          <w:color w:val="222222"/>
          <w:szCs w:val="24"/>
          <w:shd w:val="clear" w:color="auto" w:fill="FFFFFF"/>
        </w:rPr>
        <w:t>)</w:t>
      </w:r>
      <w:r w:rsidRPr="00DC238D">
        <w:rPr>
          <w:rFonts w:cs="Times New Roman"/>
          <w:szCs w:val="24"/>
          <w:shd w:val="clear" w:color="auto" w:fill="FFFFFF"/>
        </w:rPr>
        <w:t xml:space="preserve">. When these followers are not assigned a leadership </w:t>
      </w:r>
      <w:r w:rsidR="00C71DE9">
        <w:rPr>
          <w:rFonts w:cs="Times New Roman"/>
          <w:szCs w:val="24"/>
          <w:shd w:val="clear" w:color="auto" w:fill="FFFFFF"/>
        </w:rPr>
        <w:t>position</w:t>
      </w:r>
      <w:r w:rsidRPr="00DC238D">
        <w:rPr>
          <w:rFonts w:cs="Times New Roman"/>
          <w:szCs w:val="24"/>
          <w:shd w:val="clear" w:color="auto" w:fill="FFFFFF"/>
        </w:rPr>
        <w:t xml:space="preserve">, they </w:t>
      </w:r>
      <w:r>
        <w:rPr>
          <w:rFonts w:cs="Times New Roman"/>
          <w:szCs w:val="24"/>
          <w:shd w:val="clear" w:color="auto" w:fill="FFFFFF"/>
        </w:rPr>
        <w:t>may be</w:t>
      </w:r>
      <w:r w:rsidRPr="00DC238D">
        <w:rPr>
          <w:rFonts w:cs="Times New Roman"/>
          <w:szCs w:val="24"/>
          <w:shd w:val="clear" w:color="auto" w:fill="FFFFFF"/>
        </w:rPr>
        <w:t xml:space="preserve"> dissatisfied and enact behaviours that will not benefit </w:t>
      </w:r>
      <w:r w:rsidR="00C71DE9">
        <w:rPr>
          <w:rFonts w:cs="Times New Roman"/>
          <w:szCs w:val="24"/>
          <w:shd w:val="clear" w:color="auto" w:fill="FFFFFF"/>
        </w:rPr>
        <w:t>an organisation</w:t>
      </w:r>
      <w:r w:rsidRPr="00DC238D">
        <w:rPr>
          <w:rFonts w:cs="Times New Roman"/>
          <w:szCs w:val="24"/>
          <w:shd w:val="clear" w:color="auto" w:fill="FFFFFF"/>
        </w:rPr>
        <w:t xml:space="preserve"> as compared with those low on trait narcissism (Benson </w:t>
      </w:r>
      <w:r w:rsidRPr="001A1B1F">
        <w:rPr>
          <w:rFonts w:cs="Times New Roman"/>
          <w:i/>
          <w:iCs/>
          <w:szCs w:val="24"/>
          <w:shd w:val="clear" w:color="auto" w:fill="FFFFFF"/>
        </w:rPr>
        <w:t>et al.,</w:t>
      </w:r>
      <w:r w:rsidRPr="00DC238D">
        <w:rPr>
          <w:rFonts w:cs="Times New Roman"/>
          <w:szCs w:val="24"/>
          <w:shd w:val="clear" w:color="auto" w:fill="FFFFFF"/>
        </w:rPr>
        <w:t xml:space="preserve"> 2016). Furthermore, followers who are high </w:t>
      </w:r>
      <w:r>
        <w:rPr>
          <w:rFonts w:cs="Times New Roman"/>
          <w:szCs w:val="24"/>
          <w:shd w:val="clear" w:color="auto" w:fill="FFFFFF"/>
        </w:rPr>
        <w:t>o</w:t>
      </w:r>
      <w:r w:rsidRPr="00DC238D">
        <w:rPr>
          <w:rFonts w:cs="Times New Roman"/>
          <w:szCs w:val="24"/>
          <w:shd w:val="clear" w:color="auto" w:fill="FFFFFF"/>
        </w:rPr>
        <w:t xml:space="preserve">n trait narcissism enact </w:t>
      </w:r>
      <w:r>
        <w:rPr>
          <w:rFonts w:cs="Times New Roman"/>
          <w:szCs w:val="24"/>
          <w:shd w:val="clear" w:color="auto" w:fill="FFFFFF"/>
        </w:rPr>
        <w:t>other</w:t>
      </w:r>
      <w:r w:rsidRPr="00DC238D">
        <w:rPr>
          <w:rFonts w:cs="Times New Roman"/>
          <w:szCs w:val="24"/>
          <w:shd w:val="clear" w:color="auto" w:fill="FFFFFF"/>
        </w:rPr>
        <w:t xml:space="preserve">-serving behaviours because they are not likely to be admired and externally validated for their role assignment (Benson </w:t>
      </w:r>
      <w:r w:rsidRPr="00D924EA">
        <w:rPr>
          <w:rFonts w:cs="Times New Roman"/>
          <w:i/>
          <w:iCs/>
          <w:szCs w:val="24"/>
          <w:shd w:val="clear" w:color="auto" w:fill="FFFFFF"/>
        </w:rPr>
        <w:t>et al.,</w:t>
      </w:r>
      <w:r w:rsidRPr="00DC238D">
        <w:rPr>
          <w:rFonts w:cs="Times New Roman"/>
          <w:szCs w:val="24"/>
          <w:shd w:val="clear" w:color="auto" w:fill="FFFFFF"/>
        </w:rPr>
        <w:t xml:space="preserve"> 2016). </w:t>
      </w:r>
    </w:p>
    <w:p w14:paraId="20FFB3C9" w14:textId="38160A65" w:rsidR="00D85C05" w:rsidRDefault="00D85C05" w:rsidP="00781BD7">
      <w:pPr>
        <w:spacing w:after="0" w:line="480" w:lineRule="auto"/>
        <w:ind w:firstLine="720"/>
        <w:jc w:val="both"/>
        <w:rPr>
          <w:rFonts w:cs="Times New Roman"/>
          <w:szCs w:val="24"/>
          <w:shd w:val="clear" w:color="auto" w:fill="FFFFFF"/>
        </w:rPr>
      </w:pPr>
      <w:r>
        <w:rPr>
          <w:rFonts w:cs="Times New Roman"/>
          <w:szCs w:val="24"/>
          <w:shd w:val="clear" w:color="auto" w:fill="FFFFFF"/>
        </w:rPr>
        <w:t xml:space="preserve">Drawing on theory and past research on the interaction between leaders’ and followers’ personality traits and cognitions, </w:t>
      </w:r>
      <w:r w:rsidRPr="00DC238D">
        <w:rPr>
          <w:rFonts w:cs="Times New Roman"/>
          <w:szCs w:val="24"/>
          <w:shd w:val="clear" w:color="auto" w:fill="FFFFFF"/>
        </w:rPr>
        <w:t xml:space="preserve">I expect the level of followers’ narcissism to shape the relationship between leader narcissism and individuals’ </w:t>
      </w:r>
      <w:r>
        <w:rPr>
          <w:rFonts w:cs="Times New Roman"/>
          <w:szCs w:val="24"/>
          <w:shd w:val="clear" w:color="auto" w:fill="FFFFFF"/>
        </w:rPr>
        <w:t>CSE</w:t>
      </w:r>
      <w:r w:rsidRPr="00DC238D">
        <w:rPr>
          <w:rFonts w:cs="Times New Roman"/>
          <w:szCs w:val="24"/>
          <w:shd w:val="clear" w:color="auto" w:fill="FFFFFF"/>
        </w:rPr>
        <w:t xml:space="preserve">. </w:t>
      </w:r>
      <w:bookmarkStart w:id="121" w:name="_Hlk93312348"/>
      <w:r>
        <w:rPr>
          <w:rFonts w:cs="Times New Roman"/>
          <w:szCs w:val="24"/>
          <w:shd w:val="clear" w:color="auto" w:fill="FFFFFF"/>
        </w:rPr>
        <w:t xml:space="preserve">Identity theory stresses that individuals in defined positions verify their positions which leads to cognitions about their self-worth (Cast &amp; Burke, 2002). </w:t>
      </w:r>
      <w:bookmarkEnd w:id="121"/>
      <w:r>
        <w:rPr>
          <w:rFonts w:cs="Times New Roman"/>
          <w:szCs w:val="24"/>
          <w:shd w:val="clear" w:color="auto" w:fill="FFFFFF"/>
        </w:rPr>
        <w:t xml:space="preserve">Extending this theory to arguments on leader-follower narcissism match, </w:t>
      </w:r>
      <w:r w:rsidRPr="00DC238D">
        <w:rPr>
          <w:rFonts w:cs="Times New Roman"/>
          <w:szCs w:val="24"/>
          <w:shd w:val="clear" w:color="auto" w:fill="FFFFFF"/>
        </w:rPr>
        <w:t xml:space="preserve">I argue </w:t>
      </w:r>
      <w:bookmarkStart w:id="122" w:name="_Hlk93325561"/>
      <w:r w:rsidRPr="00DC238D">
        <w:rPr>
          <w:rFonts w:cs="Times New Roman"/>
          <w:szCs w:val="24"/>
          <w:shd w:val="clear" w:color="auto" w:fill="FFFFFF"/>
        </w:rPr>
        <w:t xml:space="preserve">that followers’ narcissism will interact with leader narcissism </w:t>
      </w:r>
      <w:r>
        <w:rPr>
          <w:rFonts w:cs="Times New Roman"/>
          <w:szCs w:val="24"/>
          <w:shd w:val="clear" w:color="auto" w:fill="FFFFFF"/>
        </w:rPr>
        <w:t xml:space="preserve">to buffer the negative effects of leader narcissism on </w:t>
      </w:r>
      <w:r w:rsidRPr="00DC238D">
        <w:rPr>
          <w:rFonts w:cs="Times New Roman"/>
          <w:szCs w:val="24"/>
          <w:shd w:val="clear" w:color="auto" w:fill="FFFFFF"/>
        </w:rPr>
        <w:t>followers</w:t>
      </w:r>
      <w:bookmarkEnd w:id="122"/>
      <w:r w:rsidRPr="00DC238D">
        <w:rPr>
          <w:rFonts w:cs="Times New Roman"/>
          <w:szCs w:val="24"/>
          <w:shd w:val="clear" w:color="auto" w:fill="FFFFFF"/>
        </w:rPr>
        <w:t>. This argument is based on the premise that some followers are determined not to play the victim in their relationship with narcissistic leaders</w:t>
      </w:r>
      <w:r w:rsidR="007459C8">
        <w:rPr>
          <w:rFonts w:cs="Times New Roman"/>
          <w:szCs w:val="24"/>
          <w:shd w:val="clear" w:color="auto" w:fill="FFFFFF"/>
        </w:rPr>
        <w:t>, that is, more likely to interpret the narcissistic attitude of their leaders</w:t>
      </w:r>
      <w:r w:rsidRPr="00DC238D">
        <w:rPr>
          <w:rFonts w:cs="Times New Roman"/>
          <w:szCs w:val="24"/>
          <w:shd w:val="clear" w:color="auto" w:fill="FFFFFF"/>
        </w:rPr>
        <w:t xml:space="preserve"> (Nevicka </w:t>
      </w:r>
      <w:r w:rsidRPr="00D924EA">
        <w:rPr>
          <w:rFonts w:cs="Times New Roman"/>
          <w:i/>
          <w:iCs/>
          <w:szCs w:val="24"/>
          <w:shd w:val="clear" w:color="auto" w:fill="FFFFFF"/>
        </w:rPr>
        <w:t>et al.,</w:t>
      </w:r>
      <w:r w:rsidRPr="00DC238D">
        <w:rPr>
          <w:rFonts w:cs="Times New Roman"/>
          <w:szCs w:val="24"/>
          <w:shd w:val="clear" w:color="auto" w:fill="FFFFFF"/>
        </w:rPr>
        <w:t xml:space="preserve"> 201</w:t>
      </w:r>
      <w:r w:rsidR="007459C8">
        <w:rPr>
          <w:rFonts w:cs="Times New Roman"/>
          <w:szCs w:val="24"/>
          <w:shd w:val="clear" w:color="auto" w:fill="FFFFFF"/>
        </w:rPr>
        <w:t>8b</w:t>
      </w:r>
      <w:r w:rsidRPr="00DC238D">
        <w:rPr>
          <w:rFonts w:cs="Times New Roman"/>
          <w:szCs w:val="24"/>
          <w:shd w:val="clear" w:color="auto" w:fill="FFFFFF"/>
        </w:rPr>
        <w:t xml:space="preserve">) and these followers are likely to be higher on trait narcissism. In addition, </w:t>
      </w:r>
      <w:r>
        <w:rPr>
          <w:rFonts w:cs="Times New Roman"/>
          <w:szCs w:val="24"/>
          <w:shd w:val="clear" w:color="auto" w:fill="FFFFFF"/>
        </w:rPr>
        <w:t>narcissistic</w:t>
      </w:r>
      <w:r w:rsidRPr="00DC238D">
        <w:rPr>
          <w:rFonts w:cs="Times New Roman"/>
          <w:szCs w:val="24"/>
          <w:shd w:val="clear" w:color="auto" w:fill="FFFFFF"/>
        </w:rPr>
        <w:t xml:space="preserve"> followers are </w:t>
      </w:r>
      <w:r>
        <w:rPr>
          <w:rFonts w:cs="Times New Roman"/>
          <w:szCs w:val="24"/>
          <w:shd w:val="clear" w:color="auto" w:fill="FFFFFF"/>
        </w:rPr>
        <w:t>more likely to be</w:t>
      </w:r>
      <w:r w:rsidRPr="00DC238D">
        <w:rPr>
          <w:rFonts w:cs="Times New Roman"/>
          <w:szCs w:val="24"/>
          <w:shd w:val="clear" w:color="auto" w:fill="FFFFFF"/>
        </w:rPr>
        <w:t xml:space="preserve"> interest</w:t>
      </w:r>
      <w:r>
        <w:rPr>
          <w:rFonts w:cs="Times New Roman"/>
          <w:szCs w:val="24"/>
          <w:shd w:val="clear" w:color="auto" w:fill="FFFFFF"/>
        </w:rPr>
        <w:t>ed in leadership positions (Schy</w:t>
      </w:r>
      <w:r w:rsidRPr="00DC238D">
        <w:rPr>
          <w:rFonts w:cs="Times New Roman"/>
          <w:szCs w:val="24"/>
          <w:shd w:val="clear" w:color="auto" w:fill="FFFFFF"/>
        </w:rPr>
        <w:t xml:space="preserve">ns </w:t>
      </w:r>
      <w:r w:rsidRPr="00D924EA">
        <w:rPr>
          <w:rFonts w:cs="Times New Roman"/>
          <w:i/>
          <w:iCs/>
          <w:szCs w:val="24"/>
          <w:shd w:val="clear" w:color="auto" w:fill="FFFFFF"/>
        </w:rPr>
        <w:t>et al.,</w:t>
      </w:r>
      <w:r w:rsidRPr="00DC238D">
        <w:rPr>
          <w:rFonts w:cs="Times New Roman"/>
          <w:szCs w:val="24"/>
          <w:shd w:val="clear" w:color="auto" w:fill="FFFFFF"/>
        </w:rPr>
        <w:t xml:space="preserve"> 2019)</w:t>
      </w:r>
      <w:r>
        <w:rPr>
          <w:rFonts w:cs="Times New Roman"/>
          <w:szCs w:val="24"/>
          <w:shd w:val="clear" w:color="auto" w:fill="FFFFFF"/>
        </w:rPr>
        <w:t xml:space="preserve"> and reject or resist the follower identity associated with their hierarchical role.</w:t>
      </w:r>
      <w:r>
        <w:rPr>
          <w:rStyle w:val="CommentReference"/>
        </w:rPr>
        <w:t xml:space="preserve"> </w:t>
      </w:r>
      <w:r w:rsidRPr="00DC238D">
        <w:rPr>
          <w:rFonts w:cs="Times New Roman"/>
          <w:szCs w:val="24"/>
          <w:shd w:val="clear" w:color="auto" w:fill="FFFFFF"/>
        </w:rPr>
        <w:t xml:space="preserve">Therefore, they are ready to match the leader in a strategic display of narcissism, </w:t>
      </w:r>
      <w:r>
        <w:rPr>
          <w:rFonts w:cs="Times New Roman"/>
          <w:szCs w:val="24"/>
          <w:shd w:val="clear" w:color="auto" w:fill="FFFFFF"/>
        </w:rPr>
        <w:t>which</w:t>
      </w:r>
      <w:r w:rsidRPr="00DC238D">
        <w:rPr>
          <w:rFonts w:cs="Times New Roman"/>
          <w:szCs w:val="24"/>
          <w:shd w:val="clear" w:color="auto" w:fill="FFFFFF"/>
        </w:rPr>
        <w:t xml:space="preserve"> increases their </w:t>
      </w:r>
      <w:r>
        <w:rPr>
          <w:rFonts w:cs="Times New Roman"/>
          <w:szCs w:val="24"/>
          <w:shd w:val="clear" w:color="auto" w:fill="FFFFFF"/>
        </w:rPr>
        <w:t>CSE because personality dispositions influence how individuals appraise themselves (</w:t>
      </w:r>
      <w:r w:rsidRPr="00370D4F">
        <w:rPr>
          <w:rFonts w:cs="Times New Roman"/>
          <w:color w:val="222222"/>
          <w:szCs w:val="24"/>
          <w:shd w:val="clear" w:color="auto" w:fill="FFFFFF"/>
        </w:rPr>
        <w:t>Näswall</w:t>
      </w:r>
      <w:r w:rsidR="00D924EA">
        <w:rPr>
          <w:rFonts w:cs="Times New Roman"/>
          <w:color w:val="222222"/>
          <w:szCs w:val="24"/>
          <w:shd w:val="clear" w:color="auto" w:fill="FFFFFF"/>
        </w:rPr>
        <w:t xml:space="preserve"> </w:t>
      </w:r>
      <w:r w:rsidR="00D924EA" w:rsidRPr="00D924EA">
        <w:rPr>
          <w:rFonts w:cs="Times New Roman"/>
          <w:i/>
          <w:iCs/>
          <w:color w:val="222222"/>
          <w:szCs w:val="24"/>
          <w:shd w:val="clear" w:color="auto" w:fill="FFFFFF"/>
        </w:rPr>
        <w:t>et al.</w:t>
      </w:r>
      <w:r w:rsidRPr="00D924EA">
        <w:rPr>
          <w:rFonts w:cs="Times New Roman"/>
          <w:i/>
          <w:iCs/>
          <w:color w:val="222222"/>
          <w:szCs w:val="24"/>
          <w:shd w:val="clear" w:color="auto" w:fill="FFFFFF"/>
        </w:rPr>
        <w:t>,</w:t>
      </w:r>
      <w:r>
        <w:rPr>
          <w:rFonts w:cs="Times New Roman"/>
          <w:color w:val="222222"/>
          <w:szCs w:val="24"/>
          <w:shd w:val="clear" w:color="auto" w:fill="FFFFFF"/>
        </w:rPr>
        <w:t xml:space="preserve"> 2005)</w:t>
      </w:r>
      <w:r>
        <w:rPr>
          <w:rFonts w:cs="Times New Roman"/>
          <w:szCs w:val="24"/>
          <w:shd w:val="clear" w:color="auto" w:fill="FFFFFF"/>
        </w:rPr>
        <w:t xml:space="preserve"> in relation to the experiences linked to their roles as followers, in line with the proposition of identity theory (Cast &amp; Burke, 2002). Past research shows that leader grandiose narcissism </w:t>
      </w:r>
      <w:r w:rsidR="00C723CE">
        <w:rPr>
          <w:rFonts w:cs="Times New Roman"/>
          <w:szCs w:val="24"/>
          <w:shd w:val="clear" w:color="auto" w:fill="FFFFFF"/>
        </w:rPr>
        <w:t>negatively interacted with follower vulnerable narcissism</w:t>
      </w:r>
      <w:r>
        <w:rPr>
          <w:rFonts w:cs="Times New Roman"/>
          <w:szCs w:val="24"/>
          <w:shd w:val="clear" w:color="auto" w:fill="FFFFFF"/>
        </w:rPr>
        <w:t>, such that followers</w:t>
      </w:r>
      <w:r w:rsidR="00C723CE">
        <w:rPr>
          <w:rFonts w:cs="Times New Roman"/>
          <w:szCs w:val="24"/>
          <w:shd w:val="clear" w:color="auto" w:fill="FFFFFF"/>
        </w:rPr>
        <w:t>'</w:t>
      </w:r>
      <w:r>
        <w:rPr>
          <w:rFonts w:cs="Times New Roman"/>
          <w:szCs w:val="24"/>
          <w:shd w:val="clear" w:color="auto" w:fill="FFFFFF"/>
        </w:rPr>
        <w:t xml:space="preserve"> motivational process was suppressed (</w:t>
      </w:r>
      <w:r w:rsidRPr="003F6BA7">
        <w:rPr>
          <w:rFonts w:asciiTheme="majorBidi" w:hAnsiTheme="majorBidi" w:cstheme="majorBidi"/>
          <w:color w:val="222222"/>
          <w:szCs w:val="24"/>
          <w:shd w:val="clear" w:color="auto" w:fill="FFFFFF"/>
        </w:rPr>
        <w:t>Wirtz &amp; Rigotti, 2020</w:t>
      </w:r>
      <w:r>
        <w:rPr>
          <w:rFonts w:cs="Times New Roman"/>
          <w:szCs w:val="24"/>
          <w:shd w:val="clear" w:color="auto" w:fill="FFFFFF"/>
        </w:rPr>
        <w:t xml:space="preserve">). Drawing on past research, I expect follower </w:t>
      </w:r>
      <w:r>
        <w:rPr>
          <w:rFonts w:cs="Times New Roman"/>
          <w:szCs w:val="24"/>
          <w:shd w:val="clear" w:color="auto" w:fill="FFFFFF"/>
        </w:rPr>
        <w:lastRenderedPageBreak/>
        <w:t>grandiose narcissism to moderate leader grandiose narcissism such that follower narcissism will partially buffer the negative effects of leader narcissism because follower’s personality traits influence how they deal with workplace stressors (</w:t>
      </w:r>
      <w:r w:rsidRPr="003F6BA7">
        <w:rPr>
          <w:rFonts w:asciiTheme="majorBidi" w:hAnsiTheme="majorBidi" w:cstheme="majorBidi"/>
          <w:color w:val="222222"/>
          <w:szCs w:val="24"/>
          <w:shd w:val="clear" w:color="auto" w:fill="FFFFFF"/>
        </w:rPr>
        <w:t>Diebig &amp; Bormann, 2020)</w:t>
      </w:r>
      <w:r>
        <w:rPr>
          <w:rFonts w:cs="Times New Roman"/>
          <w:szCs w:val="24"/>
          <w:shd w:val="clear" w:color="auto" w:fill="FFFFFF"/>
        </w:rPr>
        <w:t xml:space="preserve">, such as leader narcissistic behaviour towards them. Based on the argumentation above, I hypothesise that: </w:t>
      </w:r>
    </w:p>
    <w:p w14:paraId="0CA0EEEE" w14:textId="387E8FF4" w:rsidR="00D85C05" w:rsidRDefault="00D85C05" w:rsidP="00781BD7">
      <w:pPr>
        <w:spacing w:after="0" w:line="480" w:lineRule="auto"/>
        <w:jc w:val="both"/>
        <w:rPr>
          <w:szCs w:val="24"/>
          <w:shd w:val="clear" w:color="auto" w:fill="FFFFFF"/>
        </w:rPr>
      </w:pPr>
      <w:r w:rsidRPr="00806C6D">
        <w:rPr>
          <w:szCs w:val="24"/>
          <w:shd w:val="clear" w:color="auto" w:fill="FFFFFF"/>
        </w:rPr>
        <w:t>H2</w:t>
      </w:r>
      <w:r w:rsidR="00B17549">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(follower rated</w:t>
      </w:r>
      <w:r w:rsidR="0062462F">
        <w:rPr>
          <w:szCs w:val="24"/>
          <w:shd w:val="clear" w:color="auto" w:fill="FFFFFF"/>
        </w:rPr>
        <w:t xml:space="preserve">; </w:t>
      </w:r>
      <w:r w:rsidR="0062462F" w:rsidRPr="009F0C11">
        <w:rPr>
          <w:szCs w:val="24"/>
          <w:shd w:val="clear" w:color="auto" w:fill="FFFFFF"/>
        </w:rPr>
        <w:t>t2</w:t>
      </w:r>
      <w:r>
        <w:rPr>
          <w:szCs w:val="24"/>
          <w:shd w:val="clear" w:color="auto" w:fill="FFFFFF"/>
        </w:rPr>
        <w:t xml:space="preserve">) </w:t>
      </w:r>
      <w:r w:rsidRPr="00806C6D">
        <w:rPr>
          <w:szCs w:val="24"/>
          <w:shd w:val="clear" w:color="auto" w:fill="FFFFFF"/>
        </w:rPr>
        <w:t xml:space="preserve">and individual CSE </w:t>
      </w:r>
      <w:r w:rsidR="0062462F" w:rsidRPr="009F0C11">
        <w:rPr>
          <w:szCs w:val="24"/>
          <w:shd w:val="clear" w:color="auto" w:fill="FFFFFF"/>
        </w:rPr>
        <w:t>(t2)</w:t>
      </w:r>
      <w:r w:rsidR="0062462F">
        <w:rPr>
          <w:szCs w:val="24"/>
          <w:shd w:val="clear" w:color="auto" w:fill="FFFFFF"/>
        </w:rPr>
        <w:t xml:space="preserve"> </w:t>
      </w:r>
      <w:r>
        <w:rPr>
          <w:szCs w:val="24"/>
          <w:shd w:val="clear" w:color="auto" w:fill="FFFFFF"/>
        </w:rPr>
        <w:t>is</w:t>
      </w:r>
      <w:r w:rsidRPr="00806C6D">
        <w:rPr>
          <w:szCs w:val="24"/>
          <w:shd w:val="clear" w:color="auto" w:fill="FFFFFF"/>
        </w:rPr>
        <w:t xml:space="preserve"> moderated by followers’ narcissism</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sidRPr="00806C6D">
        <w:rPr>
          <w:szCs w:val="24"/>
          <w:shd w:val="clear" w:color="auto" w:fill="FFFFFF"/>
        </w:rPr>
        <w:t xml:space="preserve"> such that follower narcissism partially buffers the negative effect of leader narcissism on individual CSE</w:t>
      </w:r>
      <w:r>
        <w:rPr>
          <w:szCs w:val="24"/>
          <w:shd w:val="clear" w:color="auto" w:fill="FFFFFF"/>
        </w:rPr>
        <w:t xml:space="preserve">, </w:t>
      </w:r>
      <w:bookmarkStart w:id="123" w:name="_Hlk89790211"/>
      <w:r>
        <w:rPr>
          <w:szCs w:val="24"/>
          <w:shd w:val="clear" w:color="auto" w:fill="FFFFFF"/>
        </w:rPr>
        <w:t>more for followers high in narcissism as compared to those low in narcissism.</w:t>
      </w:r>
    </w:p>
    <w:p w14:paraId="553D5A1C" w14:textId="5F000552" w:rsidR="008622E2" w:rsidRDefault="008622E2" w:rsidP="00781BD7">
      <w:pPr>
        <w:spacing w:after="0" w:line="480" w:lineRule="auto"/>
        <w:jc w:val="both"/>
        <w:rPr>
          <w:szCs w:val="24"/>
          <w:shd w:val="clear" w:color="auto" w:fill="FFFFFF"/>
        </w:rPr>
      </w:pPr>
      <w:r w:rsidRPr="001F77A6">
        <w:rPr>
          <w:szCs w:val="24"/>
          <w:shd w:val="clear" w:color="auto" w:fill="FFFFFF"/>
        </w:rPr>
        <w:t>H2b: The relationship between leader narcissism (leader rated</w:t>
      </w:r>
      <w:r w:rsidR="0062462F">
        <w:rPr>
          <w:szCs w:val="24"/>
          <w:shd w:val="clear" w:color="auto" w:fill="FFFFFF"/>
        </w:rPr>
        <w:t xml:space="preserve">; </w:t>
      </w:r>
      <w:r w:rsidR="0062462F" w:rsidRPr="009F0C11">
        <w:rPr>
          <w:szCs w:val="24"/>
          <w:shd w:val="clear" w:color="auto" w:fill="FFFFFF"/>
        </w:rPr>
        <w:t>t2</w:t>
      </w:r>
      <w:r w:rsidRPr="001F77A6">
        <w:rPr>
          <w:szCs w:val="24"/>
          <w:shd w:val="clear" w:color="auto" w:fill="FFFFFF"/>
        </w:rPr>
        <w:t xml:space="preserve">) and individual CSE </w:t>
      </w:r>
      <w:r w:rsidR="0062462F" w:rsidRPr="009F0C11">
        <w:rPr>
          <w:szCs w:val="24"/>
          <w:shd w:val="clear" w:color="auto" w:fill="FFFFFF"/>
        </w:rPr>
        <w:t>(t2)</w:t>
      </w:r>
      <w:r w:rsidR="0062462F">
        <w:rPr>
          <w:szCs w:val="24"/>
          <w:shd w:val="clear" w:color="auto" w:fill="FFFFFF"/>
        </w:rPr>
        <w:t xml:space="preserve"> </w:t>
      </w:r>
      <w:r w:rsidRPr="001F77A6">
        <w:rPr>
          <w:szCs w:val="24"/>
          <w:shd w:val="clear" w:color="auto" w:fill="FFFFFF"/>
        </w:rPr>
        <w:t>is moderated by followers’ narcissism</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sidRPr="001F77A6">
        <w:rPr>
          <w:szCs w:val="24"/>
          <w:shd w:val="clear" w:color="auto" w:fill="FFFFFF"/>
        </w:rPr>
        <w:t xml:space="preserve"> such that follower narcissism partially buffers the negative effect of leader narcissism on individual CSE, more for followers high in narcissism as compared to those low in narcissism.</w:t>
      </w:r>
    </w:p>
    <w:p w14:paraId="14FAC9D3" w14:textId="77777777" w:rsidR="00D85C05" w:rsidRPr="00DC238D" w:rsidRDefault="00D85C05" w:rsidP="00781BD7">
      <w:pPr>
        <w:spacing w:after="0" w:line="480" w:lineRule="auto"/>
        <w:jc w:val="both"/>
        <w:rPr>
          <w:rFonts w:cs="Times New Roman"/>
          <w:b/>
          <w:bCs/>
          <w:szCs w:val="24"/>
        </w:rPr>
      </w:pPr>
      <w:bookmarkStart w:id="124" w:name="_Hlk27129323"/>
      <w:bookmarkEnd w:id="123"/>
      <w:r w:rsidRPr="00DC238D">
        <w:rPr>
          <w:rFonts w:cs="Times New Roman"/>
          <w:b/>
          <w:bCs/>
          <w:szCs w:val="24"/>
        </w:rPr>
        <w:t>The moderating role of followers’ gender</w:t>
      </w:r>
    </w:p>
    <w:p w14:paraId="741D6151" w14:textId="4F4E5E8D" w:rsidR="00D85C05" w:rsidRDefault="00D85C05" w:rsidP="00781BD7">
      <w:pPr>
        <w:spacing w:after="0" w:line="480" w:lineRule="auto"/>
        <w:ind w:firstLine="720"/>
        <w:jc w:val="both"/>
        <w:rPr>
          <w:rFonts w:cs="Times New Roman"/>
          <w:szCs w:val="24"/>
          <w:shd w:val="clear" w:color="auto" w:fill="FFFFFF"/>
        </w:rPr>
      </w:pPr>
      <w:r>
        <w:rPr>
          <w:rFonts w:cs="Times New Roman"/>
          <w:szCs w:val="24"/>
          <w:shd w:val="clear" w:color="auto" w:fill="FFFFFF"/>
        </w:rPr>
        <w:t>There is reason to believe that women will be more affected than men by narcissistic leader</w:t>
      </w:r>
      <w:r w:rsidR="00C723CE">
        <w:rPr>
          <w:rFonts w:cs="Times New Roman"/>
          <w:szCs w:val="24"/>
          <w:shd w:val="clear" w:color="auto" w:fill="FFFFFF"/>
        </w:rPr>
        <w:t>s</w:t>
      </w:r>
      <w:r>
        <w:rPr>
          <w:rFonts w:cs="Times New Roman"/>
          <w:szCs w:val="24"/>
          <w:shd w:val="clear" w:color="auto" w:fill="FFFFFF"/>
        </w:rPr>
        <w:t xml:space="preserve">. Based on gender role socialisation theory (Whitley, 1983), females view and appraise themselves more through interpersonal relationships by seeking out information and opinions about themselves from other people while men get information and </w:t>
      </w:r>
      <w:r w:rsidR="00454E0E">
        <w:rPr>
          <w:rFonts w:cs="Times New Roman"/>
          <w:szCs w:val="24"/>
          <w:shd w:val="clear" w:color="auto" w:fill="FFFFFF"/>
        </w:rPr>
        <w:t>appraise</w:t>
      </w:r>
      <w:r>
        <w:rPr>
          <w:rFonts w:cs="Times New Roman"/>
          <w:szCs w:val="24"/>
          <w:shd w:val="clear" w:color="auto" w:fill="FFFFFF"/>
        </w:rPr>
        <w:t xml:space="preserve"> themselves by self-perception and comparison with referent others, for example, other men. Based on reflected appraisals and </w:t>
      </w:r>
      <w:r w:rsidR="00C723CE">
        <w:rPr>
          <w:rFonts w:cs="Times New Roman"/>
          <w:szCs w:val="24"/>
          <w:shd w:val="clear" w:color="auto" w:fill="FFFFFF"/>
        </w:rPr>
        <w:t xml:space="preserve">a </w:t>
      </w:r>
      <w:r>
        <w:rPr>
          <w:rFonts w:cs="Times New Roman"/>
          <w:szCs w:val="24"/>
          <w:shd w:val="clear" w:color="auto" w:fill="FFFFFF"/>
        </w:rPr>
        <w:t>higher need for social approval, when women have negative experiences with other people, for example, a narcissistic leader, i</w:t>
      </w:r>
      <w:r w:rsidRPr="004A10E3">
        <w:rPr>
          <w:rFonts w:cs="Times New Roman"/>
          <w:szCs w:val="24"/>
          <w:shd w:val="clear" w:color="auto" w:fill="FFFFFF"/>
        </w:rPr>
        <w:t>t affects their self-concept</w:t>
      </w:r>
      <w:r>
        <w:rPr>
          <w:rFonts w:cs="Times New Roman"/>
          <w:szCs w:val="24"/>
          <w:shd w:val="clear" w:color="auto" w:fill="FFFFFF"/>
        </w:rPr>
        <w:t xml:space="preserve"> more than men because of their higher need for social approval and </w:t>
      </w:r>
      <w:r w:rsidR="00454E0E">
        <w:rPr>
          <w:rFonts w:cs="Times New Roman"/>
          <w:szCs w:val="24"/>
          <w:shd w:val="clear" w:color="auto" w:fill="FFFFFF"/>
        </w:rPr>
        <w:t>their sensitivity</w:t>
      </w:r>
      <w:r w:rsidRPr="004A10E3">
        <w:rPr>
          <w:rFonts w:cs="Times New Roman"/>
          <w:szCs w:val="24"/>
          <w:shd w:val="clear" w:color="auto" w:fill="FFFFFF"/>
        </w:rPr>
        <w:t xml:space="preserve"> (Burton &amp; Hoobler, 2006). Previous research has established that gender plays a moderating role in the relationship between abusive supervision and self-esteem, such that females experience lower </w:t>
      </w:r>
      <w:r w:rsidRPr="004A10E3">
        <w:rPr>
          <w:rFonts w:cs="Times New Roman"/>
          <w:szCs w:val="24"/>
          <w:shd w:val="clear" w:color="auto" w:fill="FFFFFF"/>
        </w:rPr>
        <w:lastRenderedPageBreak/>
        <w:t xml:space="preserve">levels of state self-esteem than males following abusive supervision (Burton &amp; Hoobler, 2006). By extension, I argue that followers’ gender plays a determining role </w:t>
      </w:r>
      <w:r w:rsidR="00C723CE">
        <w:rPr>
          <w:rFonts w:cs="Times New Roman"/>
          <w:szCs w:val="24"/>
          <w:shd w:val="clear" w:color="auto" w:fill="FFFFFF"/>
        </w:rPr>
        <w:t>in</w:t>
      </w:r>
      <w:r w:rsidRPr="004A10E3">
        <w:rPr>
          <w:rFonts w:cs="Times New Roman"/>
          <w:szCs w:val="24"/>
          <w:shd w:val="clear" w:color="auto" w:fill="FFFFFF"/>
        </w:rPr>
        <w:t xml:space="preserve"> the strength of association between leader narcissism and follower CSE. </w:t>
      </w:r>
    </w:p>
    <w:p w14:paraId="262B4D13" w14:textId="0C8E197F" w:rsidR="00D85C05" w:rsidRPr="004A10E3" w:rsidRDefault="00D85C05" w:rsidP="00781BD7">
      <w:pPr>
        <w:spacing w:after="0" w:line="480" w:lineRule="auto"/>
        <w:ind w:firstLine="720"/>
        <w:jc w:val="both"/>
        <w:rPr>
          <w:rFonts w:cs="Times New Roman"/>
          <w:szCs w:val="24"/>
          <w:shd w:val="clear" w:color="auto" w:fill="FFFFFF"/>
        </w:rPr>
      </w:pPr>
      <w:r w:rsidRPr="004A10E3">
        <w:rPr>
          <w:rFonts w:cs="Times New Roman"/>
          <w:szCs w:val="24"/>
          <w:shd w:val="clear" w:color="auto" w:fill="FFFFFF"/>
        </w:rPr>
        <w:t>The relational-interdependent self-construal (Cross</w:t>
      </w:r>
      <w:r w:rsidR="00D924EA">
        <w:rPr>
          <w:rFonts w:cs="Times New Roman"/>
          <w:szCs w:val="24"/>
          <w:shd w:val="clear" w:color="auto" w:fill="FFFFFF"/>
        </w:rPr>
        <w:t xml:space="preserve"> </w:t>
      </w:r>
      <w:r w:rsidR="00D924EA" w:rsidRPr="00D924EA">
        <w:rPr>
          <w:rFonts w:cs="Times New Roman"/>
          <w:i/>
          <w:iCs/>
          <w:szCs w:val="24"/>
          <w:shd w:val="clear" w:color="auto" w:fill="FFFFFF"/>
        </w:rPr>
        <w:t>et al.</w:t>
      </w:r>
      <w:r w:rsidRPr="00D924EA">
        <w:rPr>
          <w:rFonts w:cs="Times New Roman"/>
          <w:i/>
          <w:iCs/>
          <w:szCs w:val="24"/>
          <w:shd w:val="clear" w:color="auto" w:fill="FFFFFF"/>
        </w:rPr>
        <w:t>,</w:t>
      </w:r>
      <w:r w:rsidRPr="004A10E3">
        <w:rPr>
          <w:rFonts w:cs="Times New Roman"/>
          <w:szCs w:val="24"/>
          <w:shd w:val="clear" w:color="auto" w:fill="FFFFFF"/>
        </w:rPr>
        <w:t xml:space="preserve"> 2000) explains that there are differences in the behaviour of women to men </w:t>
      </w:r>
      <w:r>
        <w:rPr>
          <w:rFonts w:cs="Times New Roman"/>
          <w:szCs w:val="24"/>
          <w:shd w:val="clear" w:color="auto" w:fill="FFFFFF"/>
        </w:rPr>
        <w:t>and how they think about themselves</w:t>
      </w:r>
      <w:r w:rsidRPr="004A10E3">
        <w:rPr>
          <w:rFonts w:cs="Times New Roman"/>
          <w:szCs w:val="24"/>
          <w:shd w:val="clear" w:color="auto" w:fill="FFFFFF"/>
        </w:rPr>
        <w:t xml:space="preserve">. That is, women are more responsive to relational cues (e.g., narcissistic behaviour by </w:t>
      </w:r>
      <w:r w:rsidR="00C723CE">
        <w:rPr>
          <w:rFonts w:cs="Times New Roman"/>
          <w:szCs w:val="24"/>
          <w:shd w:val="clear" w:color="auto" w:fill="FFFFFF"/>
        </w:rPr>
        <w:t xml:space="preserve">the </w:t>
      </w:r>
      <w:r w:rsidRPr="004A10E3">
        <w:rPr>
          <w:rFonts w:cs="Times New Roman"/>
          <w:szCs w:val="24"/>
          <w:shd w:val="clear" w:color="auto" w:fill="FFFFFF"/>
        </w:rPr>
        <w:t xml:space="preserve">leader) and are more likely to be affected </w:t>
      </w:r>
      <w:r>
        <w:rPr>
          <w:rFonts w:cs="Times New Roman"/>
          <w:szCs w:val="24"/>
          <w:shd w:val="clear" w:color="auto" w:fill="FFFFFF"/>
        </w:rPr>
        <w:t xml:space="preserve">by them </w:t>
      </w:r>
      <w:r w:rsidRPr="004A10E3">
        <w:rPr>
          <w:rFonts w:cs="Times New Roman"/>
          <w:szCs w:val="24"/>
          <w:shd w:val="clear" w:color="auto" w:fill="FFFFFF"/>
        </w:rPr>
        <w:t xml:space="preserve">than men in terms of CSE. In addition, women are more likely to </w:t>
      </w:r>
      <w:r>
        <w:rPr>
          <w:rFonts w:cs="Times New Roman"/>
          <w:szCs w:val="24"/>
          <w:shd w:val="clear" w:color="auto" w:fill="FFFFFF"/>
        </w:rPr>
        <w:t xml:space="preserve">develop interdependent self-construal </w:t>
      </w:r>
      <w:r w:rsidRPr="004A10E3">
        <w:rPr>
          <w:rFonts w:cs="Times New Roman"/>
          <w:szCs w:val="24"/>
          <w:shd w:val="clear" w:color="auto" w:fill="FFFFFF"/>
        </w:rPr>
        <w:t xml:space="preserve">because they are typically given to caring and they build social relationships with other people compared to men </w:t>
      </w:r>
      <w:r w:rsidR="00454E0E">
        <w:rPr>
          <w:rFonts w:cs="Times New Roman"/>
          <w:szCs w:val="24"/>
          <w:shd w:val="clear" w:color="auto" w:fill="FFFFFF"/>
        </w:rPr>
        <w:t xml:space="preserve">and </w:t>
      </w:r>
      <w:r>
        <w:rPr>
          <w:rFonts w:cs="Times New Roman"/>
          <w:szCs w:val="24"/>
          <w:shd w:val="clear" w:color="auto" w:fill="FFFFFF"/>
        </w:rPr>
        <w:t xml:space="preserve">because they value these more and build them easily </w:t>
      </w:r>
      <w:r w:rsidRPr="004A10E3">
        <w:rPr>
          <w:rFonts w:cs="Times New Roman"/>
          <w:szCs w:val="24"/>
          <w:shd w:val="clear" w:color="auto" w:fill="FFFFFF"/>
        </w:rPr>
        <w:t>(Cross</w:t>
      </w:r>
      <w:r w:rsidR="00D924EA">
        <w:rPr>
          <w:rFonts w:cs="Times New Roman"/>
          <w:szCs w:val="24"/>
          <w:shd w:val="clear" w:color="auto" w:fill="FFFFFF"/>
        </w:rPr>
        <w:t xml:space="preserve"> </w:t>
      </w:r>
      <w:r w:rsidR="00D924EA" w:rsidRPr="00D924EA">
        <w:rPr>
          <w:rFonts w:cs="Times New Roman"/>
          <w:i/>
          <w:iCs/>
          <w:szCs w:val="24"/>
          <w:shd w:val="clear" w:color="auto" w:fill="FFFFFF"/>
        </w:rPr>
        <w:t>et al.</w:t>
      </w:r>
      <w:r w:rsidRPr="00D924EA">
        <w:rPr>
          <w:rFonts w:cs="Times New Roman"/>
          <w:i/>
          <w:iCs/>
          <w:szCs w:val="24"/>
          <w:shd w:val="clear" w:color="auto" w:fill="FFFFFF"/>
        </w:rPr>
        <w:t>,</w:t>
      </w:r>
      <w:r w:rsidRPr="004A10E3">
        <w:rPr>
          <w:rFonts w:cs="Times New Roman"/>
          <w:szCs w:val="24"/>
          <w:shd w:val="clear" w:color="auto" w:fill="FFFFFF"/>
        </w:rPr>
        <w:t xml:space="preserve"> 2003). This implies that they are likely to be more affected by narcissistic behaviour towards them</w:t>
      </w:r>
      <w:r>
        <w:rPr>
          <w:rFonts w:cs="Times New Roman"/>
          <w:szCs w:val="24"/>
          <w:shd w:val="clear" w:color="auto" w:fill="FFFFFF"/>
        </w:rPr>
        <w:t xml:space="preserve"> because the leader represents the source of organisational identification and</w:t>
      </w:r>
      <w:r w:rsidR="00454E0E">
        <w:rPr>
          <w:rFonts w:cs="Times New Roman"/>
          <w:szCs w:val="24"/>
          <w:shd w:val="clear" w:color="auto" w:fill="FFFFFF"/>
        </w:rPr>
        <w:t xml:space="preserve"> </w:t>
      </w:r>
      <w:r>
        <w:rPr>
          <w:rFonts w:cs="Times New Roman"/>
          <w:szCs w:val="24"/>
          <w:shd w:val="clear" w:color="auto" w:fill="FFFFFF"/>
        </w:rPr>
        <w:t xml:space="preserve">affirmation </w:t>
      </w:r>
      <w:r w:rsidRPr="004A10E3">
        <w:rPr>
          <w:rFonts w:cs="Times New Roman"/>
          <w:szCs w:val="24"/>
          <w:shd w:val="clear" w:color="auto" w:fill="FFFFFF"/>
        </w:rPr>
        <w:t>(Burton &amp; Hoobler, 2006).</w:t>
      </w:r>
      <w:r>
        <w:rPr>
          <w:rFonts w:cs="Times New Roman"/>
          <w:szCs w:val="24"/>
          <w:shd w:val="clear" w:color="auto" w:fill="FFFFFF"/>
        </w:rPr>
        <w:t xml:space="preserve"> In other words, the expression of affirmation, worth, and liking from the leader which typically increases the self-worth of women (more than men) becomes toxic (</w:t>
      </w:r>
      <w:r w:rsidRPr="004A10E3">
        <w:rPr>
          <w:rFonts w:cs="Times New Roman"/>
          <w:szCs w:val="24"/>
          <w:shd w:val="clear" w:color="auto" w:fill="FFFFFF"/>
        </w:rPr>
        <w:t>Burton &amp; Hoobler, 2006)</w:t>
      </w:r>
      <w:r>
        <w:rPr>
          <w:rFonts w:cs="Times New Roman"/>
          <w:szCs w:val="24"/>
          <w:shd w:val="clear" w:color="auto" w:fill="FFFFFF"/>
        </w:rPr>
        <w:t xml:space="preserve"> and this decreases the CSE of women.</w:t>
      </w:r>
      <w:r w:rsidRPr="004A10E3">
        <w:rPr>
          <w:rFonts w:cs="Times New Roman"/>
          <w:szCs w:val="24"/>
          <w:shd w:val="clear" w:color="auto" w:fill="FFFFFF"/>
        </w:rPr>
        <w:t xml:space="preserve"> Based on theory and research, I</w:t>
      </w:r>
      <w:r w:rsidRPr="004A10E3">
        <w:rPr>
          <w:rStyle w:val="CommentReference"/>
        </w:rPr>
        <w:t xml:space="preserve"> </w:t>
      </w:r>
      <w:r w:rsidRPr="004A10E3">
        <w:rPr>
          <w:rFonts w:cs="Times New Roman"/>
          <w:szCs w:val="24"/>
          <w:shd w:val="clear" w:color="auto" w:fill="FFFFFF"/>
        </w:rPr>
        <w:t>expect gender to moderate the relationship between leader narcissism for women as compared to men and hypothesise as follows:</w:t>
      </w:r>
    </w:p>
    <w:p w14:paraId="66389410" w14:textId="397A3751" w:rsidR="00D85C05" w:rsidRDefault="00D85C05" w:rsidP="00781BD7">
      <w:pPr>
        <w:spacing w:after="0" w:line="480" w:lineRule="auto"/>
        <w:jc w:val="both"/>
        <w:rPr>
          <w:szCs w:val="24"/>
          <w:shd w:val="clear" w:color="auto" w:fill="FFFFFF"/>
        </w:rPr>
      </w:pPr>
      <w:r w:rsidRPr="00806C6D">
        <w:rPr>
          <w:szCs w:val="24"/>
          <w:shd w:val="clear" w:color="auto" w:fill="FFFFFF"/>
        </w:rPr>
        <w:t>H3</w:t>
      </w:r>
      <w:r w:rsidR="00B17549">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(follower rated</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Pr>
          <w:szCs w:val="24"/>
          <w:shd w:val="clear" w:color="auto" w:fill="FFFFFF"/>
        </w:rPr>
        <w:t xml:space="preserve"> </w:t>
      </w:r>
      <w:r w:rsidRPr="00806C6D">
        <w:rPr>
          <w:szCs w:val="24"/>
          <w:shd w:val="clear" w:color="auto" w:fill="FFFFFF"/>
        </w:rPr>
        <w:t xml:space="preserve">and individual CSE </w:t>
      </w:r>
      <w:r w:rsidR="0062462F" w:rsidRPr="009F0C11">
        <w:rPr>
          <w:szCs w:val="24"/>
          <w:shd w:val="clear" w:color="auto" w:fill="FFFFFF"/>
        </w:rPr>
        <w:t>(t2)</w:t>
      </w:r>
      <w:r w:rsidR="0062462F">
        <w:rPr>
          <w:szCs w:val="24"/>
          <w:shd w:val="clear" w:color="auto" w:fill="FFFFFF"/>
        </w:rPr>
        <w:t xml:space="preserve"> </w:t>
      </w:r>
      <w:r>
        <w:rPr>
          <w:szCs w:val="24"/>
          <w:shd w:val="clear" w:color="auto" w:fill="FFFFFF"/>
        </w:rPr>
        <w:t>is</w:t>
      </w:r>
      <w:r w:rsidRPr="00806C6D">
        <w:rPr>
          <w:szCs w:val="24"/>
          <w:shd w:val="clear" w:color="auto" w:fill="FFFFFF"/>
        </w:rPr>
        <w:t xml:space="preserve"> moderated by followers’ gender</w:t>
      </w:r>
      <w:r w:rsidR="0062462F">
        <w:rPr>
          <w:szCs w:val="24"/>
          <w:shd w:val="clear" w:color="auto" w:fill="FFFFFF"/>
        </w:rPr>
        <w:t xml:space="preserve"> </w:t>
      </w:r>
      <w:r w:rsidR="0062462F" w:rsidRPr="009F0C11">
        <w:rPr>
          <w:szCs w:val="24"/>
          <w:shd w:val="clear" w:color="auto" w:fill="FFFFFF"/>
        </w:rPr>
        <w:t>(t1)</w:t>
      </w:r>
      <w:r w:rsidRPr="009F0C11">
        <w:rPr>
          <w:szCs w:val="24"/>
          <w:shd w:val="clear" w:color="auto" w:fill="FFFFFF"/>
        </w:rPr>
        <w:t>,</w:t>
      </w:r>
      <w:r w:rsidRPr="00806C6D">
        <w:rPr>
          <w:szCs w:val="24"/>
          <w:shd w:val="clear" w:color="auto" w:fill="FFFFFF"/>
        </w:rPr>
        <w:t xml:space="preserve"> such that the relationship will be stronger for female followers</w:t>
      </w:r>
      <w:r>
        <w:rPr>
          <w:szCs w:val="24"/>
          <w:shd w:val="clear" w:color="auto" w:fill="FFFFFF"/>
        </w:rPr>
        <w:t xml:space="preserve"> as compared to male followers</w:t>
      </w:r>
      <w:r w:rsidRPr="00806C6D">
        <w:rPr>
          <w:szCs w:val="24"/>
          <w:shd w:val="clear" w:color="auto" w:fill="FFFFFF"/>
        </w:rPr>
        <w:t>.</w:t>
      </w:r>
    </w:p>
    <w:p w14:paraId="56B85809" w14:textId="7ECD01BA" w:rsidR="00B17549" w:rsidRDefault="00B17549" w:rsidP="00781BD7">
      <w:pPr>
        <w:spacing w:after="0" w:line="480" w:lineRule="auto"/>
        <w:jc w:val="both"/>
        <w:rPr>
          <w:szCs w:val="24"/>
          <w:shd w:val="clear" w:color="auto" w:fill="FFFFFF"/>
        </w:rPr>
      </w:pPr>
      <w:r w:rsidRPr="007521BD">
        <w:rPr>
          <w:szCs w:val="24"/>
          <w:shd w:val="clear" w:color="auto" w:fill="FFFFFF"/>
        </w:rPr>
        <w:t>H3b: The relationship between leader narcissism (leader rated</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sidRPr="007521BD">
        <w:rPr>
          <w:szCs w:val="24"/>
          <w:shd w:val="clear" w:color="auto" w:fill="FFFFFF"/>
        </w:rPr>
        <w:t xml:space="preserve"> and individual CSE </w:t>
      </w:r>
      <w:r w:rsidR="0062462F" w:rsidRPr="009F0C11">
        <w:rPr>
          <w:szCs w:val="24"/>
          <w:shd w:val="clear" w:color="auto" w:fill="FFFFFF"/>
        </w:rPr>
        <w:t>(t2)</w:t>
      </w:r>
      <w:r w:rsidR="0062462F">
        <w:rPr>
          <w:szCs w:val="24"/>
          <w:shd w:val="clear" w:color="auto" w:fill="FFFFFF"/>
        </w:rPr>
        <w:t xml:space="preserve"> </w:t>
      </w:r>
      <w:r w:rsidRPr="007521BD">
        <w:rPr>
          <w:szCs w:val="24"/>
          <w:shd w:val="clear" w:color="auto" w:fill="FFFFFF"/>
        </w:rPr>
        <w:t>is moderated by followers’ gender</w:t>
      </w:r>
      <w:r w:rsidR="0062462F">
        <w:rPr>
          <w:szCs w:val="24"/>
          <w:shd w:val="clear" w:color="auto" w:fill="FFFFFF"/>
        </w:rPr>
        <w:t xml:space="preserve"> </w:t>
      </w:r>
      <w:r w:rsidR="0062462F" w:rsidRPr="009F0C11">
        <w:rPr>
          <w:szCs w:val="24"/>
          <w:shd w:val="clear" w:color="auto" w:fill="FFFFFF"/>
        </w:rPr>
        <w:t>(t1)</w:t>
      </w:r>
      <w:r w:rsidRPr="009F0C11">
        <w:rPr>
          <w:szCs w:val="24"/>
          <w:shd w:val="clear" w:color="auto" w:fill="FFFFFF"/>
        </w:rPr>
        <w:t>,</w:t>
      </w:r>
      <w:r w:rsidRPr="007521BD">
        <w:rPr>
          <w:szCs w:val="24"/>
          <w:shd w:val="clear" w:color="auto" w:fill="FFFFFF"/>
        </w:rPr>
        <w:t xml:space="preserve"> such that the relationship will be stronger for female followers as compared to male followers.</w:t>
      </w:r>
    </w:p>
    <w:p w14:paraId="2B11E83F" w14:textId="67C761D7" w:rsidR="00793128" w:rsidRDefault="00793128" w:rsidP="00781BD7">
      <w:pPr>
        <w:spacing w:after="0" w:line="480" w:lineRule="auto"/>
        <w:jc w:val="both"/>
        <w:rPr>
          <w:szCs w:val="24"/>
          <w:shd w:val="clear" w:color="auto" w:fill="FFFFFF"/>
        </w:rPr>
      </w:pPr>
    </w:p>
    <w:p w14:paraId="67015683" w14:textId="77777777" w:rsidR="00793128" w:rsidRDefault="00793128" w:rsidP="00781BD7">
      <w:pPr>
        <w:spacing w:after="0" w:line="480" w:lineRule="auto"/>
        <w:jc w:val="both"/>
        <w:rPr>
          <w:rFonts w:cs="Times New Roman"/>
          <w:szCs w:val="24"/>
          <w:shd w:val="clear" w:color="auto" w:fill="FFFFFF"/>
        </w:rPr>
      </w:pPr>
    </w:p>
    <w:bookmarkEnd w:id="124"/>
    <w:p w14:paraId="23951290" w14:textId="77777777" w:rsidR="00D85C05" w:rsidRPr="00DC238D" w:rsidRDefault="00D85C05" w:rsidP="00781BD7">
      <w:pPr>
        <w:spacing w:after="0" w:line="480" w:lineRule="auto"/>
        <w:jc w:val="both"/>
        <w:rPr>
          <w:rFonts w:cs="Times New Roman"/>
          <w:b/>
          <w:bCs/>
          <w:szCs w:val="24"/>
        </w:rPr>
      </w:pPr>
      <w:r w:rsidRPr="00DC238D">
        <w:rPr>
          <w:rFonts w:cs="Times New Roman"/>
          <w:b/>
          <w:bCs/>
          <w:szCs w:val="24"/>
        </w:rPr>
        <w:lastRenderedPageBreak/>
        <w:t>The moderating role of leaders’ gender</w:t>
      </w:r>
    </w:p>
    <w:p w14:paraId="28F5F59B" w14:textId="51DCBC6F" w:rsidR="00D85C05" w:rsidRDefault="00D85C05" w:rsidP="00781BD7">
      <w:pPr>
        <w:spacing w:after="0" w:line="480" w:lineRule="auto"/>
        <w:ind w:firstLine="720"/>
        <w:jc w:val="both"/>
        <w:rPr>
          <w:rFonts w:cs="Times New Roman"/>
          <w:szCs w:val="24"/>
          <w:shd w:val="clear" w:color="auto" w:fill="FFFFFF"/>
        </w:rPr>
      </w:pPr>
      <w:r w:rsidRPr="004A10E3">
        <w:rPr>
          <w:rFonts w:cs="Times New Roman"/>
          <w:szCs w:val="24"/>
          <w:shd w:val="clear" w:color="auto" w:fill="FFFFFF"/>
        </w:rPr>
        <w:t>Role congruity theory (</w:t>
      </w:r>
      <w:r w:rsidRPr="004A10E3">
        <w:rPr>
          <w:rFonts w:cs="Times New Roman"/>
          <w:szCs w:val="24"/>
        </w:rPr>
        <w:t>Eagly &amp; Karau, 2002</w:t>
      </w:r>
      <w:r w:rsidRPr="004A10E3">
        <w:rPr>
          <w:rFonts w:cs="Times New Roman"/>
          <w:szCs w:val="24"/>
          <w:shd w:val="clear" w:color="auto" w:fill="FFFFFF"/>
        </w:rPr>
        <w:t>) explains that group</w:t>
      </w:r>
      <w:r>
        <w:rPr>
          <w:rFonts w:cs="Times New Roman"/>
          <w:szCs w:val="24"/>
          <w:shd w:val="clear" w:color="auto" w:fill="FFFFFF"/>
        </w:rPr>
        <w:t>s of people</w:t>
      </w:r>
      <w:r w:rsidRPr="004A10E3">
        <w:rPr>
          <w:rFonts w:cs="Times New Roman"/>
          <w:szCs w:val="24"/>
          <w:shd w:val="clear" w:color="auto" w:fill="FFFFFF"/>
        </w:rPr>
        <w:t xml:space="preserve"> can be evaluated favourably or unfavourably based on societal assumptions for and against the group</w:t>
      </w:r>
      <w:r>
        <w:rPr>
          <w:rFonts w:cs="Times New Roman"/>
          <w:szCs w:val="24"/>
          <w:shd w:val="clear" w:color="auto" w:fill="FFFFFF"/>
        </w:rPr>
        <w:t>s</w:t>
      </w:r>
      <w:r w:rsidRPr="004A10E3">
        <w:rPr>
          <w:rFonts w:cs="Times New Roman"/>
          <w:szCs w:val="24"/>
          <w:shd w:val="clear" w:color="auto" w:fill="FFFFFF"/>
        </w:rPr>
        <w:t>, for example, men</w:t>
      </w:r>
      <w:r>
        <w:rPr>
          <w:rFonts w:cs="Times New Roman"/>
          <w:szCs w:val="24"/>
          <w:shd w:val="clear" w:color="auto" w:fill="FFFFFF"/>
        </w:rPr>
        <w:t xml:space="preserve"> leaders</w:t>
      </w:r>
      <w:r w:rsidRPr="004A10E3">
        <w:rPr>
          <w:rFonts w:cs="Times New Roman"/>
          <w:szCs w:val="24"/>
          <w:shd w:val="clear" w:color="auto" w:fill="FFFFFF"/>
        </w:rPr>
        <w:t xml:space="preserve"> and women</w:t>
      </w:r>
      <w:r>
        <w:rPr>
          <w:rFonts w:cs="Times New Roman"/>
          <w:szCs w:val="24"/>
          <w:shd w:val="clear" w:color="auto" w:fill="FFFFFF"/>
        </w:rPr>
        <w:t xml:space="preserve"> leaders</w:t>
      </w:r>
      <w:r w:rsidRPr="004A10E3">
        <w:rPr>
          <w:rFonts w:cs="Times New Roman"/>
          <w:szCs w:val="24"/>
          <w:shd w:val="clear" w:color="auto" w:fill="FFFFFF"/>
        </w:rPr>
        <w:t xml:space="preserve"> (Elsesser &amp; Lever, 2011; Hoyt, 2010). Research has shown that leader gender plays a role in the leadership and followership process. For example, followers respond differently to the negative emotional expression of male and female leaders, such that male leaders received lower rating</w:t>
      </w:r>
      <w:r>
        <w:rPr>
          <w:rFonts w:cs="Times New Roman"/>
          <w:szCs w:val="24"/>
          <w:shd w:val="clear" w:color="auto" w:fill="FFFFFF"/>
        </w:rPr>
        <w:t>s</w:t>
      </w:r>
      <w:r w:rsidRPr="004A10E3">
        <w:rPr>
          <w:rFonts w:cs="Times New Roman"/>
          <w:szCs w:val="24"/>
          <w:shd w:val="clear" w:color="auto" w:fill="FFFFFF"/>
        </w:rPr>
        <w:t xml:space="preserve"> of effectiveness when they expressed anger or sadness compared to</w:t>
      </w:r>
      <w:r>
        <w:rPr>
          <w:rFonts w:cs="Times New Roman"/>
          <w:szCs w:val="24"/>
          <w:shd w:val="clear" w:color="auto" w:fill="FFFFFF"/>
        </w:rPr>
        <w:t xml:space="preserve"> female </w:t>
      </w:r>
      <w:r w:rsidRPr="004A10E3">
        <w:rPr>
          <w:rFonts w:cs="Times New Roman"/>
          <w:szCs w:val="24"/>
          <w:shd w:val="clear" w:color="auto" w:fill="FFFFFF"/>
        </w:rPr>
        <w:t>leaders (Lewis, 2000). The effect of leaders’ gender on followers’ behaviour depends largely on followers’ assumptions about leaders’ gender. For example, followers rated male leaders as more effective for communicating with them than female leaders because they had lower expectations of men in terms of their communication skills, while women were judged more harshly because they expected that it was normal for women to communicate, and they had higher expectations in this regard (Mohr &amp; Wolfram, 2008).</w:t>
      </w:r>
      <w:r>
        <w:rPr>
          <w:rFonts w:cs="Times New Roman"/>
          <w:szCs w:val="24"/>
          <w:shd w:val="clear" w:color="auto" w:fill="FFFFFF"/>
        </w:rPr>
        <w:t xml:space="preserve"> Gender role congruity theory (</w:t>
      </w:r>
      <w:r w:rsidRPr="004A10E3">
        <w:rPr>
          <w:rFonts w:cs="Times New Roman"/>
          <w:szCs w:val="24"/>
        </w:rPr>
        <w:t>Eagly &amp; Karau, 2002</w:t>
      </w:r>
      <w:r>
        <w:rPr>
          <w:rFonts w:cs="Times New Roman"/>
          <w:szCs w:val="24"/>
          <w:shd w:val="clear" w:color="auto" w:fill="FFFFFF"/>
        </w:rPr>
        <w:t xml:space="preserve">) aligns with the two attributes of the agency model of narcissism (Campbell </w:t>
      </w:r>
      <w:r w:rsidRPr="00D924EA">
        <w:rPr>
          <w:rFonts w:cs="Times New Roman"/>
          <w:i/>
          <w:iCs/>
          <w:szCs w:val="24"/>
          <w:shd w:val="clear" w:color="auto" w:fill="FFFFFF"/>
        </w:rPr>
        <w:t>et al.,</w:t>
      </w:r>
      <w:r>
        <w:rPr>
          <w:rFonts w:cs="Times New Roman"/>
          <w:szCs w:val="24"/>
          <w:shd w:val="clear" w:color="auto" w:fill="FFFFFF"/>
        </w:rPr>
        <w:t xml:space="preserve"> 2006) as either agentic (associated more with men) or communal (associated more with women). That is, women are typically perceived to be more communal and will be evaluated more harshly than men when in a leadership position while men are perceived to be more agentic and have more potential to assume leader</w:t>
      </w:r>
      <w:r w:rsidR="00C723CE">
        <w:rPr>
          <w:rFonts w:cs="Times New Roman"/>
          <w:szCs w:val="24"/>
          <w:shd w:val="clear" w:color="auto" w:fill="FFFFFF"/>
        </w:rPr>
        <w:t>ship</w:t>
      </w:r>
      <w:r>
        <w:rPr>
          <w:rFonts w:cs="Times New Roman"/>
          <w:szCs w:val="24"/>
          <w:shd w:val="clear" w:color="auto" w:fill="FFFFFF"/>
        </w:rPr>
        <w:t xml:space="preserve"> roles because </w:t>
      </w:r>
      <w:r w:rsidR="00C723CE">
        <w:rPr>
          <w:rFonts w:cs="Times New Roman"/>
          <w:szCs w:val="24"/>
          <w:shd w:val="clear" w:color="auto" w:fill="FFFFFF"/>
        </w:rPr>
        <w:t xml:space="preserve">of </w:t>
      </w:r>
      <w:r>
        <w:rPr>
          <w:rFonts w:cs="Times New Roman"/>
          <w:szCs w:val="24"/>
          <w:shd w:val="clear" w:color="auto" w:fill="FFFFFF"/>
        </w:rPr>
        <w:t>their agentic qualities (e.g., assertiveness and decisiveness) are aligned with the role congruity principle (</w:t>
      </w:r>
      <w:r w:rsidRPr="00BB56A6">
        <w:rPr>
          <w:rFonts w:asciiTheme="majorBidi" w:hAnsiTheme="majorBidi" w:cstheme="majorBidi"/>
          <w:color w:val="222222"/>
          <w:szCs w:val="24"/>
          <w:shd w:val="clear" w:color="auto" w:fill="FFFFFF"/>
        </w:rPr>
        <w:t>Ritter &amp; Yoder, 2004</w:t>
      </w:r>
      <w:r>
        <w:rPr>
          <w:rFonts w:asciiTheme="majorBidi" w:hAnsiTheme="majorBidi" w:cstheme="majorBidi"/>
          <w:color w:val="222222"/>
          <w:szCs w:val="24"/>
          <w:shd w:val="clear" w:color="auto" w:fill="FFFFFF"/>
        </w:rPr>
        <w:t xml:space="preserve">; </w:t>
      </w:r>
      <w:r w:rsidRPr="00BB56A6">
        <w:rPr>
          <w:rFonts w:asciiTheme="majorBidi" w:hAnsiTheme="majorBidi" w:cstheme="majorBidi"/>
          <w:color w:val="222222"/>
          <w:szCs w:val="24"/>
          <w:shd w:val="clear" w:color="auto" w:fill="FFFFFF"/>
        </w:rPr>
        <w:t>Schock</w:t>
      </w:r>
      <w:r w:rsidR="00D924EA">
        <w:rPr>
          <w:rFonts w:asciiTheme="majorBidi" w:hAnsiTheme="majorBidi" w:cstheme="majorBidi"/>
          <w:color w:val="222222"/>
          <w:szCs w:val="24"/>
          <w:shd w:val="clear" w:color="auto" w:fill="FFFFFF"/>
        </w:rPr>
        <w:t xml:space="preserve"> </w:t>
      </w:r>
      <w:r w:rsidR="00D924EA" w:rsidRPr="00D924EA">
        <w:rPr>
          <w:rFonts w:asciiTheme="majorBidi" w:hAnsiTheme="majorBidi" w:cstheme="majorBidi"/>
          <w:i/>
          <w:iCs/>
          <w:color w:val="222222"/>
          <w:szCs w:val="24"/>
          <w:shd w:val="clear" w:color="auto" w:fill="FFFFFF"/>
        </w:rPr>
        <w:t>et al.</w:t>
      </w:r>
      <w:r w:rsidRPr="00D924EA">
        <w:rPr>
          <w:rFonts w:asciiTheme="majorBidi" w:hAnsiTheme="majorBidi" w:cstheme="majorBidi"/>
          <w:i/>
          <w:iCs/>
          <w:color w:val="222222"/>
          <w:szCs w:val="24"/>
          <w:shd w:val="clear" w:color="auto" w:fill="FFFFFF"/>
        </w:rPr>
        <w:t>,</w:t>
      </w:r>
      <w:r w:rsidRPr="00BB56A6">
        <w:rPr>
          <w:rFonts w:asciiTheme="majorBidi" w:hAnsiTheme="majorBidi" w:cstheme="majorBidi"/>
          <w:color w:val="222222"/>
          <w:szCs w:val="24"/>
          <w:shd w:val="clear" w:color="auto" w:fill="FFFFFF"/>
        </w:rPr>
        <w:t xml:space="preserve"> 2019).</w:t>
      </w:r>
    </w:p>
    <w:p w14:paraId="7EDC063C" w14:textId="389D9A7C" w:rsidR="00D85C05" w:rsidRPr="00FF0300" w:rsidRDefault="00D85C05" w:rsidP="00781BD7">
      <w:pPr>
        <w:spacing w:after="0" w:line="480" w:lineRule="auto"/>
        <w:ind w:firstLine="720"/>
        <w:jc w:val="both"/>
        <w:rPr>
          <w:rFonts w:cs="Times New Roman"/>
          <w:szCs w:val="24"/>
          <w:shd w:val="clear" w:color="auto" w:fill="FFFFFF"/>
        </w:rPr>
      </w:pPr>
      <w:r w:rsidRPr="00FF0300">
        <w:rPr>
          <w:rFonts w:cs="Times New Roman"/>
          <w:szCs w:val="24"/>
          <w:shd w:val="clear" w:color="auto" w:fill="FFFFFF"/>
        </w:rPr>
        <w:t>Studies have established that men are on average more narcissistic than women (e.g., Jonason</w:t>
      </w:r>
      <w:r w:rsidR="00D924EA">
        <w:rPr>
          <w:rFonts w:cs="Times New Roman"/>
          <w:szCs w:val="24"/>
          <w:shd w:val="clear" w:color="auto" w:fill="FFFFFF"/>
        </w:rPr>
        <w:t xml:space="preserve"> </w:t>
      </w:r>
      <w:r w:rsidR="00D924EA" w:rsidRPr="00D924EA">
        <w:rPr>
          <w:rFonts w:cs="Times New Roman"/>
          <w:i/>
          <w:iCs/>
          <w:szCs w:val="24"/>
          <w:shd w:val="clear" w:color="auto" w:fill="FFFFFF"/>
        </w:rPr>
        <w:t>et al.</w:t>
      </w:r>
      <w:r w:rsidRPr="00D924EA">
        <w:rPr>
          <w:rFonts w:cs="Times New Roman"/>
          <w:i/>
          <w:iCs/>
          <w:szCs w:val="24"/>
          <w:shd w:val="clear" w:color="auto" w:fill="FFFFFF"/>
        </w:rPr>
        <w:t>,</w:t>
      </w:r>
      <w:r w:rsidRPr="00FF0300">
        <w:rPr>
          <w:rFonts w:cs="Times New Roman"/>
          <w:szCs w:val="24"/>
          <w:shd w:val="clear" w:color="auto" w:fill="FFFFFF"/>
        </w:rPr>
        <w:t xml:space="preserve"> 2017; Weiser, 2015). Extending this further, followers </w:t>
      </w:r>
      <w:r>
        <w:rPr>
          <w:rFonts w:cs="Times New Roman"/>
          <w:szCs w:val="24"/>
          <w:shd w:val="clear" w:color="auto" w:fill="FFFFFF"/>
        </w:rPr>
        <w:t>should</w:t>
      </w:r>
      <w:r w:rsidRPr="00FF0300">
        <w:rPr>
          <w:rFonts w:cs="Times New Roman"/>
          <w:szCs w:val="24"/>
          <w:shd w:val="clear" w:color="auto" w:fill="FFFFFF"/>
        </w:rPr>
        <w:t xml:space="preserve"> expect female leaders to be less narcissistic as being narcissistic is more aligned with </w:t>
      </w:r>
      <w:r w:rsidR="00C723CE">
        <w:rPr>
          <w:rFonts w:cs="Times New Roman"/>
          <w:szCs w:val="24"/>
          <w:shd w:val="clear" w:color="auto" w:fill="FFFFFF"/>
        </w:rPr>
        <w:t xml:space="preserve">a </w:t>
      </w:r>
      <w:r w:rsidRPr="00FF0300">
        <w:rPr>
          <w:rFonts w:cs="Times New Roman"/>
          <w:szCs w:val="24"/>
          <w:shd w:val="clear" w:color="auto" w:fill="FFFFFF"/>
        </w:rPr>
        <w:t xml:space="preserve">male as opposed to the female gender (Grijalva </w:t>
      </w:r>
      <w:r w:rsidRPr="00D924EA">
        <w:rPr>
          <w:rFonts w:cs="Times New Roman"/>
          <w:i/>
          <w:iCs/>
          <w:szCs w:val="24"/>
          <w:shd w:val="clear" w:color="auto" w:fill="FFFFFF"/>
        </w:rPr>
        <w:t>et al.,</w:t>
      </w:r>
      <w:r w:rsidRPr="00FF0300">
        <w:rPr>
          <w:rFonts w:cs="Times New Roman"/>
          <w:szCs w:val="24"/>
          <w:shd w:val="clear" w:color="auto" w:fill="FFFFFF"/>
        </w:rPr>
        <w:t xml:space="preserve"> 2015). This would be in line with follower expectations that </w:t>
      </w:r>
      <w:r w:rsidRPr="00FF0300">
        <w:rPr>
          <w:rFonts w:cs="Times New Roman"/>
          <w:szCs w:val="24"/>
          <w:shd w:val="clear" w:color="auto" w:fill="FFFFFF"/>
        </w:rPr>
        <w:lastRenderedPageBreak/>
        <w:t xml:space="preserve">female leaders are more disposed to communal </w:t>
      </w:r>
      <w:r>
        <w:rPr>
          <w:rFonts w:cs="Times New Roman"/>
          <w:szCs w:val="24"/>
          <w:shd w:val="clear" w:color="auto" w:fill="FFFFFF"/>
        </w:rPr>
        <w:t xml:space="preserve">traits such as </w:t>
      </w:r>
      <w:r w:rsidRPr="00FF0300">
        <w:rPr>
          <w:rFonts w:cs="Times New Roman"/>
          <w:szCs w:val="24"/>
          <w:shd w:val="clear" w:color="auto" w:fill="FFFFFF"/>
        </w:rPr>
        <w:t xml:space="preserve">warmth, affection, and concern for them (Hoyt </w:t>
      </w:r>
      <w:r w:rsidRPr="00D924EA">
        <w:rPr>
          <w:rFonts w:cs="Times New Roman"/>
          <w:i/>
          <w:iCs/>
          <w:szCs w:val="24"/>
          <w:shd w:val="clear" w:color="auto" w:fill="FFFFFF"/>
        </w:rPr>
        <w:t>et al.,</w:t>
      </w:r>
      <w:r w:rsidRPr="00FF0300">
        <w:rPr>
          <w:rFonts w:cs="Times New Roman"/>
          <w:szCs w:val="24"/>
          <w:shd w:val="clear" w:color="auto" w:fill="FFFFFF"/>
        </w:rPr>
        <w:t xml:space="preserve"> 2009). Similarly, women may act in a similar narcissistic way to men but will be judged more harshly (as more narcissistic) than their male counterparts because their behaviour is incongruent with their gender role (female)</w:t>
      </w:r>
      <w:r>
        <w:rPr>
          <w:rFonts w:cs="Times New Roman"/>
          <w:szCs w:val="24"/>
          <w:shd w:val="clear" w:color="auto" w:fill="FFFFFF"/>
        </w:rPr>
        <w:t xml:space="preserve">, which should, </w:t>
      </w:r>
      <w:r w:rsidRPr="00FF0300">
        <w:rPr>
          <w:rFonts w:cs="Times New Roman"/>
          <w:szCs w:val="24"/>
          <w:shd w:val="clear" w:color="auto" w:fill="FFFFFF"/>
        </w:rPr>
        <w:t>in turn</w:t>
      </w:r>
      <w:r>
        <w:rPr>
          <w:rFonts w:cs="Times New Roman"/>
          <w:szCs w:val="24"/>
          <w:shd w:val="clear" w:color="auto" w:fill="FFFFFF"/>
        </w:rPr>
        <w:t>,</w:t>
      </w:r>
      <w:r w:rsidRPr="00FF0300">
        <w:rPr>
          <w:rFonts w:cs="Times New Roman"/>
          <w:szCs w:val="24"/>
          <w:shd w:val="clear" w:color="auto" w:fill="FFFFFF"/>
        </w:rPr>
        <w:t xml:space="preserve"> affect the CSE of followers. The self-view of the followers will be affected under a female narcissistic leader because the leader belittles them and shows little or no empathy towards them, which is inconsistent with the followers’ expectations of a female leader.  The reason CSE will be affected differently on the account of leader gender is </w:t>
      </w:r>
      <w:r>
        <w:rPr>
          <w:rFonts w:cs="Times New Roman"/>
          <w:szCs w:val="24"/>
          <w:shd w:val="clear" w:color="auto" w:fill="FFFFFF"/>
        </w:rPr>
        <w:t>because of</w:t>
      </w:r>
      <w:r w:rsidRPr="00FF0300">
        <w:rPr>
          <w:rFonts w:cs="Times New Roman"/>
          <w:szCs w:val="24"/>
          <w:shd w:val="clear" w:color="auto" w:fill="FFFFFF"/>
        </w:rPr>
        <w:t xml:space="preserve"> the assumption of followers that women are more given to warmth and caring. This incongruity with the narcissistic behaviour will in turn affect the self-view of followers, assuming they are disappointed with how they are treated by the leader, and they reflect on the narcissistic behaviour towards them which</w:t>
      </w:r>
      <w:r>
        <w:rPr>
          <w:rFonts w:cs="Times New Roman"/>
          <w:szCs w:val="24"/>
          <w:shd w:val="clear" w:color="auto" w:fill="FFFFFF"/>
        </w:rPr>
        <w:t>,</w:t>
      </w:r>
      <w:r w:rsidRPr="00FF0300">
        <w:rPr>
          <w:rFonts w:cs="Times New Roman"/>
          <w:szCs w:val="24"/>
          <w:shd w:val="clear" w:color="auto" w:fill="FFFFFF"/>
        </w:rPr>
        <w:t xml:space="preserve"> in turn</w:t>
      </w:r>
      <w:r>
        <w:rPr>
          <w:rFonts w:cs="Times New Roman"/>
          <w:szCs w:val="24"/>
          <w:shd w:val="clear" w:color="auto" w:fill="FFFFFF"/>
        </w:rPr>
        <w:t>,</w:t>
      </w:r>
      <w:r w:rsidRPr="00FF0300">
        <w:rPr>
          <w:rFonts w:cs="Times New Roman"/>
          <w:szCs w:val="24"/>
          <w:shd w:val="clear" w:color="auto" w:fill="FFFFFF"/>
        </w:rPr>
        <w:t xml:space="preserve"> will lead to a lowered CSE. In addition, followers will perceive the leader as a poor leader due to </w:t>
      </w:r>
      <w:r>
        <w:rPr>
          <w:rFonts w:cs="Times New Roman"/>
          <w:szCs w:val="24"/>
          <w:shd w:val="clear" w:color="auto" w:fill="FFFFFF"/>
        </w:rPr>
        <w:t xml:space="preserve">the </w:t>
      </w:r>
      <w:r w:rsidRPr="00FF0300">
        <w:rPr>
          <w:rFonts w:cs="Times New Roman"/>
          <w:szCs w:val="24"/>
          <w:shd w:val="clear" w:color="auto" w:fill="FFFFFF"/>
        </w:rPr>
        <w:t xml:space="preserve">role </w:t>
      </w:r>
      <w:r>
        <w:rPr>
          <w:rFonts w:cs="Times New Roman"/>
          <w:szCs w:val="24"/>
          <w:shd w:val="clear" w:color="auto" w:fill="FFFFFF"/>
        </w:rPr>
        <w:t>in</w:t>
      </w:r>
      <w:r w:rsidRPr="00FF0300">
        <w:rPr>
          <w:rFonts w:cs="Times New Roman"/>
          <w:szCs w:val="24"/>
          <w:shd w:val="clear" w:color="auto" w:fill="FFFFFF"/>
        </w:rPr>
        <w:t>congruity, which will make them think less of themselves and their abilities.</w:t>
      </w:r>
      <w:r>
        <w:rPr>
          <w:rFonts w:cs="Times New Roman"/>
          <w:szCs w:val="24"/>
          <w:shd w:val="clear" w:color="auto" w:fill="FFFFFF"/>
        </w:rPr>
        <w:t xml:space="preserve"> This is based on the premise that follower</w:t>
      </w:r>
      <w:r w:rsidR="00C723CE">
        <w:rPr>
          <w:rFonts w:cs="Times New Roman"/>
          <w:szCs w:val="24"/>
          <w:shd w:val="clear" w:color="auto" w:fill="FFFFFF"/>
        </w:rPr>
        <w:t>s’</w:t>
      </w:r>
      <w:r>
        <w:rPr>
          <w:rFonts w:cs="Times New Roman"/>
          <w:szCs w:val="24"/>
          <w:shd w:val="clear" w:color="auto" w:fill="FFFFFF"/>
        </w:rPr>
        <w:t xml:space="preserve"> self-identity is connected to their </w:t>
      </w:r>
      <w:r w:rsidR="00987E45">
        <w:rPr>
          <w:rFonts w:cs="Times New Roman"/>
          <w:szCs w:val="24"/>
          <w:shd w:val="clear" w:color="auto" w:fill="FFFFFF"/>
        </w:rPr>
        <w:t>leader,</w:t>
      </w:r>
      <w:r>
        <w:rPr>
          <w:rFonts w:cs="Times New Roman"/>
          <w:szCs w:val="24"/>
          <w:shd w:val="clear" w:color="auto" w:fill="FFFFFF"/>
        </w:rPr>
        <w:t xml:space="preserve"> and it is a resource that shapes their self-efficacy (</w:t>
      </w:r>
      <w:r w:rsidRPr="00F10E21">
        <w:rPr>
          <w:rFonts w:asciiTheme="majorBidi" w:hAnsiTheme="majorBidi" w:cstheme="majorBidi"/>
          <w:color w:val="222222"/>
          <w:szCs w:val="24"/>
          <w:shd w:val="clear" w:color="auto" w:fill="FFFFFF"/>
        </w:rPr>
        <w:t>Van Knippenberg</w:t>
      </w:r>
      <w:r w:rsidR="00D924EA">
        <w:rPr>
          <w:rFonts w:asciiTheme="majorBidi" w:hAnsiTheme="majorBidi" w:cstheme="majorBidi"/>
          <w:color w:val="222222"/>
          <w:szCs w:val="24"/>
          <w:shd w:val="clear" w:color="auto" w:fill="FFFFFF"/>
        </w:rPr>
        <w:t xml:space="preserve"> </w:t>
      </w:r>
      <w:r w:rsidR="00D924EA" w:rsidRPr="00D924EA">
        <w:rPr>
          <w:rFonts w:asciiTheme="majorBidi" w:hAnsiTheme="majorBidi" w:cstheme="majorBidi"/>
          <w:i/>
          <w:iCs/>
          <w:color w:val="222222"/>
          <w:szCs w:val="24"/>
          <w:shd w:val="clear" w:color="auto" w:fill="FFFFFF"/>
        </w:rPr>
        <w:t>et al.,</w:t>
      </w:r>
      <w:r w:rsidRPr="00F10E21">
        <w:rPr>
          <w:rFonts w:asciiTheme="majorBidi" w:hAnsiTheme="majorBidi" w:cstheme="majorBidi"/>
          <w:color w:val="222222"/>
          <w:szCs w:val="24"/>
          <w:shd w:val="clear" w:color="auto" w:fill="FFFFFF"/>
        </w:rPr>
        <w:t xml:space="preserve"> 2004). </w:t>
      </w:r>
      <w:r>
        <w:rPr>
          <w:rFonts w:cs="Times New Roman"/>
          <w:szCs w:val="24"/>
          <w:shd w:val="clear" w:color="auto" w:fill="FFFFFF"/>
        </w:rPr>
        <w:t xml:space="preserve"> </w:t>
      </w:r>
      <w:r w:rsidRPr="00FF0300">
        <w:rPr>
          <w:rFonts w:cs="Times New Roman"/>
          <w:szCs w:val="24"/>
          <w:shd w:val="clear" w:color="auto" w:fill="FFFFFF"/>
        </w:rPr>
        <w:t xml:space="preserve">For example, when followers </w:t>
      </w:r>
      <w:r w:rsidR="00C723CE">
        <w:rPr>
          <w:rFonts w:cs="Times New Roman"/>
          <w:szCs w:val="24"/>
          <w:shd w:val="clear" w:color="auto" w:fill="FFFFFF"/>
        </w:rPr>
        <w:t>expect</w:t>
      </w:r>
      <w:r w:rsidRPr="00FF0300">
        <w:rPr>
          <w:rFonts w:cs="Times New Roman"/>
          <w:szCs w:val="24"/>
          <w:shd w:val="clear" w:color="auto" w:fill="FFFFFF"/>
        </w:rPr>
        <w:t xml:space="preserve"> more praise, recognition, and support when they have a female leader (in line with gender roles), not receiving these due to her high narcissism </w:t>
      </w:r>
      <w:r>
        <w:rPr>
          <w:rFonts w:cs="Times New Roman"/>
          <w:szCs w:val="24"/>
          <w:shd w:val="clear" w:color="auto" w:fill="FFFFFF"/>
        </w:rPr>
        <w:t>should</w:t>
      </w:r>
      <w:r w:rsidRPr="00FF0300">
        <w:rPr>
          <w:rFonts w:cs="Times New Roman"/>
          <w:szCs w:val="24"/>
          <w:shd w:val="clear" w:color="auto" w:fill="FFFFFF"/>
        </w:rPr>
        <w:t xml:space="preserve"> lead to even poor</w:t>
      </w:r>
      <w:r>
        <w:rPr>
          <w:rFonts w:cs="Times New Roman"/>
          <w:szCs w:val="24"/>
          <w:shd w:val="clear" w:color="auto" w:fill="FFFFFF"/>
        </w:rPr>
        <w:t>er</w:t>
      </w:r>
      <w:r w:rsidRPr="00FF0300">
        <w:rPr>
          <w:rFonts w:cs="Times New Roman"/>
          <w:szCs w:val="24"/>
          <w:shd w:val="clear" w:color="auto" w:fill="FFFFFF"/>
        </w:rPr>
        <w:t xml:space="preserve"> self-evaluation</w:t>
      </w:r>
      <w:r w:rsidR="008F407B">
        <w:rPr>
          <w:rFonts w:cs="Times New Roman"/>
          <w:szCs w:val="24"/>
          <w:shd w:val="clear" w:color="auto" w:fill="FFFFFF"/>
        </w:rPr>
        <w:t xml:space="preserve">, increasing the gap between their expectations of their leader and the leader’s behaviour with negative consequences </w:t>
      </w:r>
      <w:r w:rsidR="009F016D">
        <w:rPr>
          <w:rFonts w:cs="Times New Roman"/>
          <w:szCs w:val="24"/>
          <w:shd w:val="clear" w:color="auto" w:fill="FFFFFF"/>
        </w:rPr>
        <w:t xml:space="preserve">(e.g., Lambert </w:t>
      </w:r>
      <w:r w:rsidR="009F016D" w:rsidRPr="009F016D">
        <w:rPr>
          <w:rFonts w:cs="Times New Roman"/>
          <w:i/>
          <w:iCs/>
          <w:szCs w:val="24"/>
          <w:shd w:val="clear" w:color="auto" w:fill="FFFFFF"/>
        </w:rPr>
        <w:t>et al.,</w:t>
      </w:r>
      <w:r w:rsidR="009F016D">
        <w:rPr>
          <w:rFonts w:cs="Times New Roman"/>
          <w:szCs w:val="24"/>
          <w:shd w:val="clear" w:color="auto" w:fill="FFFFFF"/>
        </w:rPr>
        <w:t xml:space="preserve"> 2012)</w:t>
      </w:r>
      <w:r w:rsidR="00D40C6B">
        <w:rPr>
          <w:rFonts w:cs="Times New Roman"/>
          <w:szCs w:val="24"/>
          <w:shd w:val="clear" w:color="auto" w:fill="FFFFFF"/>
        </w:rPr>
        <w:t>.</w:t>
      </w:r>
      <w:r>
        <w:rPr>
          <w:rFonts w:cs="Times New Roman"/>
          <w:szCs w:val="24"/>
          <w:shd w:val="clear" w:color="auto" w:fill="FFFFFF"/>
        </w:rPr>
        <w:t xml:space="preserve"> This is because of leaders’ capacity to shape follower identity and self-worth. In other words, followers evaluate themselves in terms of psychological identification and value internalisation largely from the relational process with their leaders (</w:t>
      </w:r>
      <w:r w:rsidRPr="004313F4">
        <w:rPr>
          <w:rFonts w:asciiTheme="majorBidi" w:hAnsiTheme="majorBidi" w:cstheme="majorBidi"/>
          <w:color w:val="222222"/>
          <w:szCs w:val="24"/>
          <w:shd w:val="clear" w:color="auto" w:fill="FFFFFF"/>
        </w:rPr>
        <w:t>Collinson, 2006</w:t>
      </w:r>
      <w:r>
        <w:rPr>
          <w:rFonts w:cs="Times New Roman"/>
          <w:szCs w:val="24"/>
          <w:shd w:val="clear" w:color="auto" w:fill="FFFFFF"/>
        </w:rPr>
        <w:t>)</w:t>
      </w:r>
      <w:r w:rsidRPr="00FF0300">
        <w:rPr>
          <w:rFonts w:cs="Times New Roman"/>
          <w:szCs w:val="24"/>
          <w:shd w:val="clear" w:color="auto" w:fill="FFFFFF"/>
        </w:rPr>
        <w:t xml:space="preserve">.  Based on the above arguments, I </w:t>
      </w:r>
      <w:r>
        <w:rPr>
          <w:rFonts w:cs="Times New Roman"/>
          <w:szCs w:val="24"/>
          <w:shd w:val="clear" w:color="auto" w:fill="FFFFFF"/>
        </w:rPr>
        <w:t>hypothesise the following</w:t>
      </w:r>
      <w:r w:rsidRPr="00FF0300">
        <w:rPr>
          <w:rFonts w:cs="Times New Roman"/>
          <w:szCs w:val="24"/>
          <w:shd w:val="clear" w:color="auto" w:fill="FFFFFF"/>
        </w:rPr>
        <w:t>:</w:t>
      </w:r>
    </w:p>
    <w:p w14:paraId="59E81E36" w14:textId="52C63BFB" w:rsidR="00D85C05" w:rsidRDefault="00D85C05" w:rsidP="00B17549">
      <w:pPr>
        <w:spacing w:after="0" w:line="480" w:lineRule="auto"/>
        <w:jc w:val="both"/>
        <w:rPr>
          <w:szCs w:val="24"/>
          <w:shd w:val="clear" w:color="auto" w:fill="FFFFFF"/>
        </w:rPr>
      </w:pPr>
      <w:r w:rsidRPr="00806C6D">
        <w:rPr>
          <w:szCs w:val="24"/>
          <w:shd w:val="clear" w:color="auto" w:fill="FFFFFF"/>
        </w:rPr>
        <w:lastRenderedPageBreak/>
        <w:t>H4</w:t>
      </w:r>
      <w:r w:rsidR="00B17549">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(follower rated</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Pr>
          <w:szCs w:val="24"/>
          <w:shd w:val="clear" w:color="auto" w:fill="FFFFFF"/>
        </w:rPr>
        <w:t xml:space="preserve"> </w:t>
      </w:r>
      <w:r w:rsidRPr="00806C6D">
        <w:rPr>
          <w:szCs w:val="24"/>
          <w:shd w:val="clear" w:color="auto" w:fill="FFFFFF"/>
        </w:rPr>
        <w:t>and individual CSE</w:t>
      </w:r>
      <w:r w:rsidR="0062462F">
        <w:rPr>
          <w:szCs w:val="24"/>
          <w:shd w:val="clear" w:color="auto" w:fill="FFFFFF"/>
        </w:rPr>
        <w:t xml:space="preserve"> </w:t>
      </w:r>
      <w:r w:rsidR="0062462F" w:rsidRPr="009F0C11">
        <w:rPr>
          <w:szCs w:val="24"/>
          <w:shd w:val="clear" w:color="auto" w:fill="FFFFFF"/>
        </w:rPr>
        <w:t>(t2)</w:t>
      </w:r>
      <w:r w:rsidRPr="00806C6D">
        <w:rPr>
          <w:szCs w:val="24"/>
          <w:shd w:val="clear" w:color="auto" w:fill="FFFFFF"/>
        </w:rPr>
        <w:t xml:space="preserve"> </w:t>
      </w:r>
      <w:r>
        <w:rPr>
          <w:szCs w:val="24"/>
          <w:shd w:val="clear" w:color="auto" w:fill="FFFFFF"/>
        </w:rPr>
        <w:t>is</w:t>
      </w:r>
      <w:r w:rsidRPr="00806C6D">
        <w:rPr>
          <w:szCs w:val="24"/>
          <w:shd w:val="clear" w:color="auto" w:fill="FFFFFF"/>
        </w:rPr>
        <w:t xml:space="preserve"> moderated by leader gender</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sidRPr="00806C6D">
        <w:rPr>
          <w:szCs w:val="24"/>
          <w:shd w:val="clear" w:color="auto" w:fill="FFFFFF"/>
        </w:rPr>
        <w:t xml:space="preserve"> such that the negative relationship will be stronger</w:t>
      </w:r>
      <w:r>
        <w:rPr>
          <w:szCs w:val="24"/>
          <w:shd w:val="clear" w:color="auto" w:fill="FFFFFF"/>
        </w:rPr>
        <w:t xml:space="preserve"> </w:t>
      </w:r>
      <w:r w:rsidRPr="00806C6D">
        <w:rPr>
          <w:szCs w:val="24"/>
          <w:shd w:val="clear" w:color="auto" w:fill="FFFFFF"/>
        </w:rPr>
        <w:t>when the leader is female</w:t>
      </w:r>
      <w:r>
        <w:rPr>
          <w:szCs w:val="24"/>
          <w:shd w:val="clear" w:color="auto" w:fill="FFFFFF"/>
        </w:rPr>
        <w:t xml:space="preserve"> as opposed to male</w:t>
      </w:r>
      <w:r w:rsidRPr="00806C6D">
        <w:rPr>
          <w:szCs w:val="24"/>
          <w:shd w:val="clear" w:color="auto" w:fill="FFFFFF"/>
        </w:rPr>
        <w:t>.</w:t>
      </w:r>
    </w:p>
    <w:p w14:paraId="71A56AA3" w14:textId="2DAA4BEF" w:rsidR="00D85C05" w:rsidRDefault="00B17549" w:rsidP="00781BD7">
      <w:pPr>
        <w:spacing w:line="480" w:lineRule="auto"/>
        <w:jc w:val="both"/>
        <w:rPr>
          <w:szCs w:val="24"/>
          <w:shd w:val="clear" w:color="auto" w:fill="FFFFFF"/>
        </w:rPr>
      </w:pPr>
      <w:r w:rsidRPr="007521BD">
        <w:rPr>
          <w:szCs w:val="24"/>
          <w:shd w:val="clear" w:color="auto" w:fill="FFFFFF"/>
        </w:rPr>
        <w:t>H4b: The relationship between leader narcissism (leader rated</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sidRPr="007521BD">
        <w:rPr>
          <w:szCs w:val="24"/>
          <w:shd w:val="clear" w:color="auto" w:fill="FFFFFF"/>
        </w:rPr>
        <w:t xml:space="preserve"> and individual CSE </w:t>
      </w:r>
      <w:r w:rsidR="0062462F" w:rsidRPr="009F0C11">
        <w:rPr>
          <w:szCs w:val="24"/>
          <w:shd w:val="clear" w:color="auto" w:fill="FFFFFF"/>
        </w:rPr>
        <w:t>(t2)</w:t>
      </w:r>
      <w:r w:rsidR="0062462F">
        <w:rPr>
          <w:szCs w:val="24"/>
          <w:shd w:val="clear" w:color="auto" w:fill="FFFFFF"/>
        </w:rPr>
        <w:t xml:space="preserve"> </w:t>
      </w:r>
      <w:r w:rsidRPr="007521BD">
        <w:rPr>
          <w:szCs w:val="24"/>
          <w:shd w:val="clear" w:color="auto" w:fill="FFFFFF"/>
        </w:rPr>
        <w:t>is moderated by leader gender</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sidRPr="007521BD">
        <w:rPr>
          <w:szCs w:val="24"/>
          <w:shd w:val="clear" w:color="auto" w:fill="FFFFFF"/>
        </w:rPr>
        <w:t xml:space="preserve"> such that the negative relationship will be stronger when the leader is female as opposed to male.</w:t>
      </w:r>
    </w:p>
    <w:p w14:paraId="6701DCDC" w14:textId="00205448" w:rsidR="00D85C05" w:rsidRPr="00781BD7" w:rsidRDefault="00D85C05" w:rsidP="00781BD7">
      <w:pPr>
        <w:pStyle w:val="Heading3"/>
        <w:spacing w:line="480" w:lineRule="auto"/>
        <w:rPr>
          <w:rFonts w:ascii="Times New Roman" w:hAnsi="Times New Roman" w:cs="Times New Roman"/>
          <w:b/>
          <w:bCs/>
          <w:color w:val="auto"/>
          <w:shd w:val="clear" w:color="auto" w:fill="FFFFFF"/>
        </w:rPr>
      </w:pPr>
      <w:bookmarkStart w:id="125" w:name="_Toc17126600"/>
      <w:bookmarkStart w:id="126" w:name="_Toc30767670"/>
      <w:bookmarkStart w:id="127" w:name="_Toc83705353"/>
      <w:bookmarkStart w:id="128" w:name="_Toc89777549"/>
      <w:bookmarkStart w:id="129" w:name="_Toc109122504"/>
      <w:r w:rsidRPr="00DC4BED">
        <w:rPr>
          <w:rFonts w:ascii="Times New Roman" w:hAnsi="Times New Roman" w:cs="Times New Roman"/>
          <w:b/>
          <w:bCs/>
          <w:color w:val="auto"/>
          <w:shd w:val="clear" w:color="auto" w:fill="FFFFFF"/>
        </w:rPr>
        <w:t>3.4.2 Team level hypotheses</w:t>
      </w:r>
      <w:bookmarkEnd w:id="125"/>
      <w:bookmarkEnd w:id="126"/>
      <w:bookmarkEnd w:id="127"/>
      <w:bookmarkEnd w:id="128"/>
      <w:bookmarkEnd w:id="129"/>
    </w:p>
    <w:p w14:paraId="4D82DC2E" w14:textId="77777777" w:rsidR="00D85C05" w:rsidRPr="00DC238D" w:rsidRDefault="00D85C05" w:rsidP="00781BD7">
      <w:pPr>
        <w:spacing w:after="0" w:line="480" w:lineRule="auto"/>
        <w:jc w:val="both"/>
        <w:rPr>
          <w:rFonts w:cs="Times New Roman"/>
          <w:b/>
          <w:color w:val="222222"/>
          <w:szCs w:val="24"/>
          <w:shd w:val="clear" w:color="auto" w:fill="FFFFFF"/>
        </w:rPr>
      </w:pPr>
      <w:r w:rsidRPr="00DC238D">
        <w:rPr>
          <w:rFonts w:cs="Times New Roman"/>
          <w:b/>
          <w:color w:val="222222"/>
          <w:szCs w:val="24"/>
          <w:shd w:val="clear" w:color="auto" w:fill="FFFFFF"/>
        </w:rPr>
        <w:t>Leader narcissism and team core self-evaluation</w:t>
      </w:r>
      <w:r>
        <w:rPr>
          <w:rFonts w:cs="Times New Roman"/>
          <w:b/>
          <w:color w:val="222222"/>
          <w:szCs w:val="24"/>
          <w:shd w:val="clear" w:color="auto" w:fill="FFFFFF"/>
        </w:rPr>
        <w:t>s</w:t>
      </w:r>
    </w:p>
    <w:p w14:paraId="3045BF02" w14:textId="3D2E27E5" w:rsidR="00D85C05" w:rsidRDefault="00D85C05" w:rsidP="00781BD7">
      <w:pPr>
        <w:spacing w:after="0" w:line="480" w:lineRule="auto"/>
        <w:ind w:firstLine="720"/>
        <w:jc w:val="both"/>
        <w:rPr>
          <w:rFonts w:cs="Times New Roman"/>
          <w:bCs/>
          <w:szCs w:val="24"/>
        </w:rPr>
      </w:pPr>
      <w:r w:rsidRPr="00DC238D">
        <w:rPr>
          <w:rFonts w:cs="Times New Roman"/>
          <w:bCs/>
          <w:szCs w:val="24"/>
        </w:rPr>
        <w:t xml:space="preserve">Leader narcissism has a potentially negative effect on team CSE, which is the </w:t>
      </w:r>
      <w:r>
        <w:rPr>
          <w:rFonts w:cs="Times New Roman"/>
          <w:bCs/>
          <w:szCs w:val="24"/>
        </w:rPr>
        <w:t xml:space="preserve">sum of individual CSE in a team </w:t>
      </w:r>
      <w:r w:rsidRPr="00DC238D">
        <w:rPr>
          <w:rFonts w:cs="Times New Roman"/>
          <w:bCs/>
          <w:szCs w:val="24"/>
        </w:rPr>
        <w:t>(</w:t>
      </w:r>
      <w:r w:rsidRPr="00DC238D">
        <w:rPr>
          <w:rFonts w:cs="Times New Roman"/>
          <w:color w:val="222222"/>
          <w:szCs w:val="24"/>
          <w:shd w:val="clear" w:color="auto" w:fill="FFFFFF"/>
        </w:rPr>
        <w:t>Lin</w:t>
      </w:r>
      <w:r w:rsidR="00D924EA">
        <w:rPr>
          <w:rFonts w:cs="Times New Roman"/>
          <w:color w:val="222222"/>
          <w:szCs w:val="24"/>
          <w:shd w:val="clear" w:color="auto" w:fill="FFFFFF"/>
        </w:rPr>
        <w:t xml:space="preserve"> </w:t>
      </w:r>
      <w:r w:rsidR="00D924EA" w:rsidRPr="00D924EA">
        <w:rPr>
          <w:rFonts w:cs="Times New Roman"/>
          <w:i/>
          <w:iCs/>
          <w:color w:val="222222"/>
          <w:szCs w:val="24"/>
          <w:shd w:val="clear" w:color="auto" w:fill="FFFFFF"/>
        </w:rPr>
        <w:t>et al.</w:t>
      </w:r>
      <w:r w:rsidRPr="00D924EA">
        <w:rPr>
          <w:rFonts w:cs="Times New Roman"/>
          <w:i/>
          <w:iCs/>
          <w:color w:val="222222"/>
          <w:szCs w:val="24"/>
          <w:shd w:val="clear" w:color="auto" w:fill="FFFFFF"/>
        </w:rPr>
        <w:t>,</w:t>
      </w:r>
      <w:r w:rsidRPr="00DC238D">
        <w:rPr>
          <w:rFonts w:cs="Times New Roman"/>
          <w:color w:val="222222"/>
          <w:szCs w:val="24"/>
          <w:shd w:val="clear" w:color="auto" w:fill="FFFFFF"/>
        </w:rPr>
        <w:t xml:space="preserve"> 2012)</w:t>
      </w:r>
      <w:r w:rsidRPr="00DC238D">
        <w:rPr>
          <w:rFonts w:cs="Times New Roman"/>
          <w:bCs/>
          <w:szCs w:val="24"/>
        </w:rPr>
        <w:t>. Team CSE</w:t>
      </w:r>
      <w:r>
        <w:rPr>
          <w:rFonts w:cs="Times New Roman"/>
          <w:bCs/>
          <w:szCs w:val="24"/>
        </w:rPr>
        <w:t xml:space="preserve"> stems</w:t>
      </w:r>
      <w:r w:rsidRPr="00DC238D">
        <w:rPr>
          <w:rFonts w:cs="Times New Roman"/>
          <w:bCs/>
          <w:szCs w:val="24"/>
        </w:rPr>
        <w:t xml:space="preserve"> from a shared perception of team</w:t>
      </w:r>
      <w:r>
        <w:rPr>
          <w:rFonts w:cs="Times New Roman"/>
          <w:bCs/>
          <w:szCs w:val="24"/>
        </w:rPr>
        <w:t>’s</w:t>
      </w:r>
      <w:r w:rsidRPr="00DC238D">
        <w:rPr>
          <w:rFonts w:cs="Times New Roman"/>
          <w:bCs/>
          <w:szCs w:val="24"/>
        </w:rPr>
        <w:t xml:space="preserve"> worth over time from events and their collective experiences, implying that team members often have collective ties with one another</w:t>
      </w:r>
      <w:r>
        <w:rPr>
          <w:rFonts w:cs="Times New Roman"/>
          <w:bCs/>
          <w:szCs w:val="24"/>
        </w:rPr>
        <w:t xml:space="preserve"> in terms of working together and similar experiences under the same team leader</w:t>
      </w:r>
      <w:r w:rsidRPr="00DC238D">
        <w:rPr>
          <w:rFonts w:cs="Times New Roman"/>
          <w:bCs/>
          <w:szCs w:val="24"/>
        </w:rPr>
        <w:t xml:space="preserve"> (e.g., </w:t>
      </w:r>
      <w:r w:rsidRPr="00DC238D">
        <w:rPr>
          <w:rFonts w:cs="Times New Roman"/>
          <w:color w:val="222222"/>
          <w:szCs w:val="24"/>
          <w:shd w:val="clear" w:color="auto" w:fill="FFFFFF"/>
        </w:rPr>
        <w:t>Sanders</w:t>
      </w:r>
      <w:r w:rsidR="00D924EA">
        <w:rPr>
          <w:rFonts w:cs="Times New Roman"/>
          <w:color w:val="222222"/>
          <w:szCs w:val="24"/>
          <w:shd w:val="clear" w:color="auto" w:fill="FFFFFF"/>
        </w:rPr>
        <w:t xml:space="preserve"> </w:t>
      </w:r>
      <w:r w:rsidR="00D924EA" w:rsidRPr="00D924EA">
        <w:rPr>
          <w:rFonts w:cs="Times New Roman"/>
          <w:i/>
          <w:iCs/>
          <w:color w:val="222222"/>
          <w:szCs w:val="24"/>
          <w:shd w:val="clear" w:color="auto" w:fill="FFFFFF"/>
        </w:rPr>
        <w:t>et al.</w:t>
      </w:r>
      <w:r w:rsidRPr="00D924EA">
        <w:rPr>
          <w:rFonts w:cs="Times New Roman"/>
          <w:i/>
          <w:iCs/>
          <w:color w:val="222222"/>
          <w:szCs w:val="24"/>
          <w:shd w:val="clear" w:color="auto" w:fill="FFFFFF"/>
        </w:rPr>
        <w:t>,</w:t>
      </w:r>
      <w:r w:rsidRPr="00DC238D">
        <w:rPr>
          <w:rFonts w:cs="Times New Roman"/>
          <w:color w:val="222222"/>
          <w:szCs w:val="24"/>
          <w:shd w:val="clear" w:color="auto" w:fill="FFFFFF"/>
        </w:rPr>
        <w:t xml:space="preserve"> 2008; Swann </w:t>
      </w:r>
      <w:r w:rsidRPr="00D924EA">
        <w:rPr>
          <w:rFonts w:cs="Times New Roman"/>
          <w:i/>
          <w:iCs/>
          <w:color w:val="222222"/>
          <w:szCs w:val="24"/>
          <w:shd w:val="clear" w:color="auto" w:fill="FFFFFF"/>
        </w:rPr>
        <w:t>et al.,</w:t>
      </w:r>
      <w:r w:rsidRPr="00DC238D">
        <w:rPr>
          <w:rFonts w:cs="Times New Roman"/>
          <w:color w:val="222222"/>
          <w:szCs w:val="24"/>
          <w:shd w:val="clear" w:color="auto" w:fill="FFFFFF"/>
        </w:rPr>
        <w:t xml:space="preserve"> 2014</w:t>
      </w:r>
      <w:r w:rsidRPr="00DC238D">
        <w:rPr>
          <w:rFonts w:cs="Times New Roman"/>
          <w:bCs/>
          <w:szCs w:val="24"/>
        </w:rPr>
        <w:t xml:space="preserve">). </w:t>
      </w:r>
      <w:r>
        <w:rPr>
          <w:rFonts w:cs="Times New Roman"/>
          <w:bCs/>
          <w:szCs w:val="24"/>
        </w:rPr>
        <w:t xml:space="preserve"> </w:t>
      </w:r>
    </w:p>
    <w:p w14:paraId="7EBD7196" w14:textId="1F49902B" w:rsidR="00D85C05" w:rsidRDefault="00D85C05" w:rsidP="00781BD7">
      <w:pPr>
        <w:spacing w:after="0" w:line="480" w:lineRule="auto"/>
        <w:ind w:firstLine="720"/>
        <w:jc w:val="both"/>
        <w:rPr>
          <w:rFonts w:cs="Times New Roman"/>
          <w:bCs/>
          <w:szCs w:val="24"/>
        </w:rPr>
      </w:pPr>
      <w:r>
        <w:rPr>
          <w:rFonts w:cs="Times New Roman"/>
          <w:bCs/>
          <w:szCs w:val="24"/>
        </w:rPr>
        <w:t xml:space="preserve">Social identity threat theory posits that groups face different forms of threats against their identity as a group, including perceptions of leaders as threats (Breakwell, 1986; Tajfel &amp; Turner, 1986). According to this theory, groups are affected by factors that violate their sense of collectiveness, including their cognition about their </w:t>
      </w:r>
      <w:r w:rsidR="00D40C6B">
        <w:rPr>
          <w:rFonts w:cs="Times New Roman"/>
          <w:bCs/>
          <w:szCs w:val="24"/>
        </w:rPr>
        <w:t>self-worth</w:t>
      </w:r>
      <w:r>
        <w:rPr>
          <w:rFonts w:cs="Times New Roman"/>
          <w:bCs/>
          <w:szCs w:val="24"/>
        </w:rPr>
        <w:t xml:space="preserve">, in terms of generalised efficacy, neuroticism, self-esteem and locus of control. This threat affects their cognition, and they are inclined to reinforce behaviours to protect their identity. The evaluation of a team’s perceptions about themselves in relation to leader narcissism is based on the premise that </w:t>
      </w:r>
      <w:r w:rsidRPr="00DC238D">
        <w:rPr>
          <w:rFonts w:cs="Times New Roman"/>
          <w:bCs/>
          <w:szCs w:val="24"/>
        </w:rPr>
        <w:t xml:space="preserve">leaders </w:t>
      </w:r>
      <w:r>
        <w:rPr>
          <w:rFonts w:cs="Times New Roman"/>
          <w:bCs/>
          <w:szCs w:val="24"/>
        </w:rPr>
        <w:t>who</w:t>
      </w:r>
      <w:r w:rsidRPr="00DC238D">
        <w:rPr>
          <w:rFonts w:cs="Times New Roman"/>
          <w:bCs/>
          <w:szCs w:val="24"/>
        </w:rPr>
        <w:t xml:space="preserve"> are high in trait narcissism will likely take actions to protect their image </w:t>
      </w:r>
      <w:r>
        <w:rPr>
          <w:rFonts w:cs="Times New Roman"/>
          <w:bCs/>
          <w:szCs w:val="24"/>
        </w:rPr>
        <w:t xml:space="preserve">and disparage the team’s efforts </w:t>
      </w:r>
      <w:r w:rsidRPr="00DC238D">
        <w:rPr>
          <w:rFonts w:cs="Times New Roman"/>
          <w:bCs/>
          <w:szCs w:val="24"/>
        </w:rPr>
        <w:t>(</w:t>
      </w:r>
      <w:r w:rsidRPr="00DC238D">
        <w:rPr>
          <w:rFonts w:cs="Times New Roman"/>
          <w:color w:val="222222"/>
          <w:szCs w:val="24"/>
          <w:shd w:val="clear" w:color="auto" w:fill="FFFFFF"/>
        </w:rPr>
        <w:t>Snyder</w:t>
      </w:r>
      <w:r w:rsidR="00680784">
        <w:rPr>
          <w:rFonts w:cs="Times New Roman"/>
          <w:color w:val="222222"/>
          <w:szCs w:val="24"/>
          <w:shd w:val="clear" w:color="auto" w:fill="FFFFFF"/>
        </w:rPr>
        <w:t xml:space="preserve"> </w:t>
      </w:r>
      <w:r w:rsidR="00680784" w:rsidRPr="00680784">
        <w:rPr>
          <w:rFonts w:cs="Times New Roman"/>
          <w:i/>
          <w:iCs/>
          <w:color w:val="222222"/>
          <w:szCs w:val="24"/>
          <w:shd w:val="clear" w:color="auto" w:fill="FFFFFF"/>
        </w:rPr>
        <w:t>et al.,</w:t>
      </w:r>
      <w:r w:rsidRPr="00DC238D">
        <w:rPr>
          <w:rFonts w:cs="Times New Roman"/>
          <w:color w:val="222222"/>
          <w:szCs w:val="24"/>
          <w:shd w:val="clear" w:color="auto" w:fill="FFFFFF"/>
        </w:rPr>
        <w:t xml:space="preserve"> 1986)</w:t>
      </w:r>
      <w:r>
        <w:rPr>
          <w:rFonts w:cs="Times New Roman"/>
          <w:color w:val="222222"/>
          <w:szCs w:val="24"/>
          <w:shd w:val="clear" w:color="auto" w:fill="FFFFFF"/>
        </w:rPr>
        <w:t xml:space="preserve">, which affects the appraisal of the sum of individual </w:t>
      </w:r>
      <w:r w:rsidR="003472F0">
        <w:rPr>
          <w:rFonts w:cs="Times New Roman"/>
          <w:color w:val="222222"/>
          <w:szCs w:val="24"/>
          <w:shd w:val="clear" w:color="auto" w:fill="FFFFFF"/>
        </w:rPr>
        <w:t xml:space="preserve">team members’ </w:t>
      </w:r>
      <w:r>
        <w:rPr>
          <w:rFonts w:cs="Times New Roman"/>
          <w:color w:val="222222"/>
          <w:szCs w:val="24"/>
          <w:shd w:val="clear" w:color="auto" w:fill="FFFFFF"/>
        </w:rPr>
        <w:t>worth (CSE)</w:t>
      </w:r>
      <w:r w:rsidRPr="00DC238D">
        <w:rPr>
          <w:rFonts w:cs="Times New Roman"/>
          <w:bCs/>
          <w:szCs w:val="24"/>
        </w:rPr>
        <w:t xml:space="preserve">. </w:t>
      </w:r>
    </w:p>
    <w:p w14:paraId="44BB7ABB" w14:textId="5C6291FD" w:rsidR="00D85C05" w:rsidRPr="00DC238D" w:rsidRDefault="00D85C05" w:rsidP="00781BD7">
      <w:pPr>
        <w:spacing w:after="0" w:line="480" w:lineRule="auto"/>
        <w:ind w:firstLine="720"/>
        <w:jc w:val="both"/>
        <w:rPr>
          <w:rFonts w:cs="Times New Roman"/>
          <w:bCs/>
          <w:szCs w:val="24"/>
        </w:rPr>
      </w:pPr>
      <w:r>
        <w:rPr>
          <w:rFonts w:cs="Times New Roman"/>
          <w:bCs/>
          <w:szCs w:val="24"/>
        </w:rPr>
        <w:lastRenderedPageBreak/>
        <w:t xml:space="preserve">Research shows that narcissistic leaders inhibit information exchanges between team members, which prevents the effectiveness of their interaction and performance (Nevicka </w:t>
      </w:r>
      <w:r w:rsidRPr="00680784">
        <w:rPr>
          <w:rFonts w:cs="Times New Roman"/>
          <w:bCs/>
          <w:i/>
          <w:iCs/>
          <w:szCs w:val="24"/>
        </w:rPr>
        <w:t>et al.,</w:t>
      </w:r>
      <w:r>
        <w:rPr>
          <w:rFonts w:cs="Times New Roman"/>
          <w:bCs/>
          <w:szCs w:val="24"/>
        </w:rPr>
        <w:t xml:space="preserve"> 2011). Narcissistic leaders also blame other people for their failure (</w:t>
      </w:r>
      <w:r w:rsidRPr="008E19F9">
        <w:rPr>
          <w:rFonts w:cs="Times New Roman"/>
          <w:color w:val="222222"/>
          <w:szCs w:val="24"/>
          <w:shd w:val="clear" w:color="auto" w:fill="FFFFFF"/>
        </w:rPr>
        <w:t>Mathieu</w:t>
      </w:r>
      <w:r w:rsidR="001A1B1F">
        <w:rPr>
          <w:rFonts w:cs="Times New Roman"/>
          <w:color w:val="222222"/>
          <w:szCs w:val="24"/>
          <w:shd w:val="clear" w:color="auto" w:fill="FFFFFF"/>
        </w:rPr>
        <w:t xml:space="preserve"> </w:t>
      </w:r>
      <w:r w:rsidR="001A1B1F" w:rsidRPr="001A1B1F">
        <w:rPr>
          <w:rFonts w:cs="Times New Roman"/>
          <w:i/>
          <w:iCs/>
          <w:color w:val="222222"/>
          <w:szCs w:val="24"/>
          <w:shd w:val="clear" w:color="auto" w:fill="FFFFFF"/>
        </w:rPr>
        <w:t>et al.,</w:t>
      </w:r>
      <w:r w:rsidRPr="008E19F9">
        <w:rPr>
          <w:rFonts w:cs="Times New Roman"/>
          <w:color w:val="222222"/>
          <w:szCs w:val="24"/>
          <w:shd w:val="clear" w:color="auto" w:fill="FFFFFF"/>
        </w:rPr>
        <w:t xml:space="preserve"> 2014</w:t>
      </w:r>
      <w:r>
        <w:rPr>
          <w:rFonts w:cs="Times New Roman"/>
          <w:bCs/>
          <w:szCs w:val="24"/>
        </w:rPr>
        <w:t>), and this potentially affects team CSE as the team may be on the receiving end of blame, meaning that everyone in the team will experience a degree of negative consequences on their CSE. Another reason why leader narcissism will affect team CSE</w:t>
      </w:r>
      <w:r w:rsidR="003472F0">
        <w:rPr>
          <w:rFonts w:cs="Times New Roman"/>
          <w:bCs/>
          <w:szCs w:val="24"/>
        </w:rPr>
        <w:t xml:space="preserve"> </w:t>
      </w:r>
      <w:r>
        <w:rPr>
          <w:rFonts w:cs="Times New Roman"/>
          <w:bCs/>
          <w:szCs w:val="24"/>
        </w:rPr>
        <w:t xml:space="preserve">is that </w:t>
      </w:r>
      <w:r w:rsidRPr="00DC238D">
        <w:rPr>
          <w:rFonts w:cs="Times New Roman"/>
          <w:bCs/>
          <w:szCs w:val="24"/>
        </w:rPr>
        <w:t>a team under a narcissistic leader will form a shared perception of being undermined by their leaders’ inflated self-image, negative reaction to criticism and inability to accept responsibility for the team. Consequently, the team will discuss the leader’s behaviour and will be inclined to form a mental model of low self-worth because of their shared perception of negative collective experience from their leader (</w:t>
      </w:r>
      <w:r w:rsidRPr="00DC238D">
        <w:rPr>
          <w:rFonts w:cs="Times New Roman"/>
          <w:color w:val="222222"/>
          <w:szCs w:val="24"/>
          <w:shd w:val="clear" w:color="auto" w:fill="FFFFFF"/>
        </w:rPr>
        <w:t>Barnett &amp; McCormick, 2012; Burtscher &amp; Manser, 2012</w:t>
      </w:r>
      <w:r w:rsidRPr="00DC238D">
        <w:rPr>
          <w:rFonts w:cs="Times New Roman"/>
          <w:bCs/>
          <w:szCs w:val="24"/>
        </w:rPr>
        <w:t xml:space="preserve">). </w:t>
      </w:r>
      <w:r>
        <w:rPr>
          <w:rFonts w:cs="Times New Roman"/>
          <w:bCs/>
          <w:szCs w:val="24"/>
        </w:rPr>
        <w:t>Based on the above arguments, the team will perceive that they have been devalued by their leader and this will affect their affective team</w:t>
      </w:r>
      <w:r w:rsidR="00C739D1">
        <w:rPr>
          <w:rFonts w:cs="Times New Roman"/>
          <w:bCs/>
          <w:szCs w:val="24"/>
        </w:rPr>
        <w:t>’s</w:t>
      </w:r>
      <w:r>
        <w:rPr>
          <w:rFonts w:cs="Times New Roman"/>
          <w:bCs/>
          <w:szCs w:val="24"/>
        </w:rPr>
        <w:t xml:space="preserve"> </w:t>
      </w:r>
      <w:r w:rsidR="00C739D1">
        <w:rPr>
          <w:rFonts w:cs="Times New Roman"/>
          <w:bCs/>
          <w:szCs w:val="24"/>
        </w:rPr>
        <w:t>worth</w:t>
      </w:r>
      <w:r>
        <w:rPr>
          <w:rFonts w:cs="Times New Roman"/>
          <w:bCs/>
          <w:szCs w:val="24"/>
        </w:rPr>
        <w:t xml:space="preserve">. Drawing on theory and past research on the effect of leader behaviour on team cognition and functioning, I argue that leader narcissism will affect team CSE </w:t>
      </w:r>
      <w:r w:rsidRPr="00DC238D">
        <w:rPr>
          <w:rFonts w:cs="Times New Roman"/>
          <w:szCs w:val="24"/>
          <w:shd w:val="clear" w:color="auto" w:fill="FFFFFF"/>
        </w:rPr>
        <w:t xml:space="preserve">and hypothesise as follows:  </w:t>
      </w:r>
    </w:p>
    <w:p w14:paraId="67603FDB" w14:textId="080A52C6" w:rsidR="00D85C05" w:rsidRDefault="00D85C05" w:rsidP="00781BD7">
      <w:pPr>
        <w:spacing w:after="0" w:line="480" w:lineRule="auto"/>
        <w:jc w:val="both"/>
        <w:rPr>
          <w:szCs w:val="24"/>
          <w:shd w:val="clear" w:color="auto" w:fill="FFFFFF"/>
        </w:rPr>
      </w:pPr>
      <w:r w:rsidRPr="00806C6D">
        <w:rPr>
          <w:szCs w:val="24"/>
          <w:shd w:val="clear" w:color="auto" w:fill="FFFFFF"/>
        </w:rPr>
        <w:t xml:space="preserve">H5a: Leader narcissism </w:t>
      </w:r>
      <w:r>
        <w:rPr>
          <w:szCs w:val="24"/>
          <w:shd w:val="clear" w:color="auto" w:fill="FFFFFF"/>
        </w:rPr>
        <w:t>(team rated</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Pr>
          <w:szCs w:val="24"/>
          <w:shd w:val="clear" w:color="auto" w:fill="FFFFFF"/>
        </w:rPr>
        <w:t xml:space="preserve"> </w:t>
      </w:r>
      <w:r w:rsidRPr="00806C6D">
        <w:rPr>
          <w:bCs/>
          <w:szCs w:val="24"/>
          <w:shd w:val="clear" w:color="auto" w:fill="FFFFFF"/>
        </w:rPr>
        <w:t>is negatively related</w:t>
      </w:r>
      <w:r w:rsidRPr="00806C6D">
        <w:rPr>
          <w:szCs w:val="24"/>
          <w:shd w:val="clear" w:color="auto" w:fill="FFFFFF"/>
        </w:rPr>
        <w:t xml:space="preserve"> to team CSE</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p>
    <w:p w14:paraId="4DBB7D3E" w14:textId="0000AC59" w:rsidR="00B17549" w:rsidRPr="00407204" w:rsidRDefault="00B17549" w:rsidP="00B17549">
      <w:pPr>
        <w:spacing w:line="360" w:lineRule="auto"/>
        <w:jc w:val="both"/>
        <w:rPr>
          <w:szCs w:val="24"/>
          <w:shd w:val="clear" w:color="auto" w:fill="FFFFFF"/>
        </w:rPr>
      </w:pPr>
      <w:r w:rsidRPr="00407204">
        <w:rPr>
          <w:szCs w:val="24"/>
          <w:shd w:val="clear" w:color="auto" w:fill="FFFFFF"/>
        </w:rPr>
        <w:t>H5b: Leader narcissism (leader rated</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r w:rsidRPr="00407204">
        <w:rPr>
          <w:szCs w:val="24"/>
          <w:shd w:val="clear" w:color="auto" w:fill="FFFFFF"/>
        </w:rPr>
        <w:t xml:space="preserve"> </w:t>
      </w:r>
      <w:r w:rsidRPr="00407204">
        <w:rPr>
          <w:bCs/>
          <w:szCs w:val="24"/>
          <w:shd w:val="clear" w:color="auto" w:fill="FFFFFF"/>
        </w:rPr>
        <w:t>is negatively related</w:t>
      </w:r>
      <w:r w:rsidRPr="00407204">
        <w:rPr>
          <w:szCs w:val="24"/>
          <w:shd w:val="clear" w:color="auto" w:fill="FFFFFF"/>
        </w:rPr>
        <w:t xml:space="preserve"> to team CSE</w:t>
      </w:r>
      <w:r w:rsidR="0062462F">
        <w:rPr>
          <w:szCs w:val="24"/>
          <w:shd w:val="clear" w:color="auto" w:fill="FFFFFF"/>
        </w:rPr>
        <w:t xml:space="preserve"> </w:t>
      </w:r>
      <w:r w:rsidR="0062462F" w:rsidRPr="009F0C11">
        <w:rPr>
          <w:szCs w:val="24"/>
          <w:shd w:val="clear" w:color="auto" w:fill="FFFFFF"/>
        </w:rPr>
        <w:t>(t2)</w:t>
      </w:r>
      <w:r w:rsidRPr="009F0C11">
        <w:rPr>
          <w:szCs w:val="24"/>
          <w:shd w:val="clear" w:color="auto" w:fill="FFFFFF"/>
        </w:rPr>
        <w:t>.</w:t>
      </w:r>
    </w:p>
    <w:p w14:paraId="727EB249" w14:textId="77777777" w:rsidR="00D85C05" w:rsidRPr="00DC238D" w:rsidRDefault="00D85C05" w:rsidP="00781BD7">
      <w:pPr>
        <w:spacing w:after="0" w:line="480" w:lineRule="auto"/>
        <w:jc w:val="both"/>
        <w:rPr>
          <w:rFonts w:cs="Times New Roman"/>
          <w:b/>
          <w:bCs/>
          <w:szCs w:val="24"/>
        </w:rPr>
      </w:pPr>
      <w:r w:rsidRPr="00DC238D">
        <w:rPr>
          <w:rFonts w:cs="Times New Roman"/>
          <w:b/>
          <w:bCs/>
          <w:szCs w:val="24"/>
        </w:rPr>
        <w:t xml:space="preserve">Team CSE and team </w:t>
      </w:r>
      <w:r>
        <w:rPr>
          <w:rFonts w:cs="Times New Roman"/>
          <w:b/>
          <w:bCs/>
          <w:szCs w:val="24"/>
        </w:rPr>
        <w:t xml:space="preserve">burnout and teamwork engagement </w:t>
      </w:r>
    </w:p>
    <w:p w14:paraId="018A92C9" w14:textId="068EECC8" w:rsidR="00D85C05" w:rsidRPr="00DC238D" w:rsidRDefault="00D85C05" w:rsidP="00781BD7">
      <w:pPr>
        <w:spacing w:after="0" w:line="480" w:lineRule="auto"/>
        <w:ind w:firstLine="720"/>
        <w:jc w:val="both"/>
        <w:rPr>
          <w:rFonts w:cs="Times New Roman"/>
          <w:szCs w:val="24"/>
          <w:shd w:val="clear" w:color="auto" w:fill="FFFFFF"/>
        </w:rPr>
      </w:pPr>
      <w:r>
        <w:rPr>
          <w:rFonts w:cs="Times New Roman"/>
          <w:szCs w:val="24"/>
          <w:shd w:val="clear" w:color="auto" w:fill="FFFFFF"/>
        </w:rPr>
        <w:t>Social identity threat theory (</w:t>
      </w:r>
      <w:r>
        <w:rPr>
          <w:rFonts w:cs="Times New Roman"/>
          <w:bCs/>
          <w:szCs w:val="24"/>
        </w:rPr>
        <w:t>Breakwell, 1986</w:t>
      </w:r>
      <w:r>
        <w:rPr>
          <w:rFonts w:cs="Times New Roman"/>
          <w:szCs w:val="24"/>
          <w:shd w:val="clear" w:color="auto" w:fill="FFFFFF"/>
        </w:rPr>
        <w:t xml:space="preserve">) posits that groups will be affected by perceived violations from internal or external factors. According to this theory, groups react </w:t>
      </w:r>
      <w:r w:rsidR="00C723CE">
        <w:rPr>
          <w:rFonts w:cs="Times New Roman"/>
          <w:szCs w:val="24"/>
          <w:shd w:val="clear" w:color="auto" w:fill="FFFFFF"/>
        </w:rPr>
        <w:t>collectively</w:t>
      </w:r>
      <w:r>
        <w:rPr>
          <w:rFonts w:cs="Times New Roman"/>
          <w:szCs w:val="24"/>
          <w:shd w:val="clear" w:color="auto" w:fill="FFFFFF"/>
        </w:rPr>
        <w:t xml:space="preserve"> when their position is threatened. This implies that team members share their experiences and interpersonal impressions with one another, and this has a potential effect on the team</w:t>
      </w:r>
      <w:r w:rsidR="00C723CE">
        <w:rPr>
          <w:rFonts w:cs="Times New Roman"/>
          <w:szCs w:val="24"/>
          <w:shd w:val="clear" w:color="auto" w:fill="FFFFFF"/>
        </w:rPr>
        <w:t>'s</w:t>
      </w:r>
      <w:r>
        <w:rPr>
          <w:rFonts w:cs="Times New Roman"/>
          <w:szCs w:val="24"/>
          <w:shd w:val="clear" w:color="auto" w:fill="FFFFFF"/>
        </w:rPr>
        <w:t xml:space="preserve"> </w:t>
      </w:r>
      <w:r w:rsidR="002868AF">
        <w:rPr>
          <w:rFonts w:cs="Times New Roman"/>
          <w:szCs w:val="24"/>
          <w:shd w:val="clear" w:color="auto" w:fill="FFFFFF"/>
        </w:rPr>
        <w:t>psychological states</w:t>
      </w:r>
      <w:r>
        <w:rPr>
          <w:rFonts w:cs="Times New Roman"/>
          <w:szCs w:val="24"/>
          <w:shd w:val="clear" w:color="auto" w:fill="FFFFFF"/>
        </w:rPr>
        <w:t>, in terms o</w:t>
      </w:r>
      <w:r w:rsidR="002868AF">
        <w:rPr>
          <w:rFonts w:cs="Times New Roman"/>
          <w:szCs w:val="24"/>
          <w:shd w:val="clear" w:color="auto" w:fill="FFFFFF"/>
        </w:rPr>
        <w:t xml:space="preserve">f </w:t>
      </w:r>
      <w:r>
        <w:rPr>
          <w:rFonts w:cs="Times New Roman"/>
          <w:szCs w:val="24"/>
          <w:shd w:val="clear" w:color="auto" w:fill="FFFFFF"/>
        </w:rPr>
        <w:t xml:space="preserve">team burnout and work engagement. I propose that team CSE will be related to team burnout and work engagement. </w:t>
      </w:r>
      <w:r w:rsidRPr="00DC238D">
        <w:rPr>
          <w:rFonts w:cs="Times New Roman"/>
          <w:szCs w:val="24"/>
          <w:shd w:val="clear" w:color="auto" w:fill="FFFFFF"/>
        </w:rPr>
        <w:t xml:space="preserve">Research has linked CSE to </w:t>
      </w:r>
      <w:r w:rsidRPr="00DC238D">
        <w:rPr>
          <w:rFonts w:cs="Times New Roman"/>
          <w:szCs w:val="24"/>
          <w:shd w:val="clear" w:color="auto" w:fill="FFFFFF"/>
        </w:rPr>
        <w:lastRenderedPageBreak/>
        <w:t>well-being and work success</w:t>
      </w:r>
      <w:r>
        <w:rPr>
          <w:rFonts w:cs="Times New Roman"/>
          <w:szCs w:val="24"/>
          <w:shd w:val="clear" w:color="auto" w:fill="FFFFFF"/>
        </w:rPr>
        <w:t xml:space="preserve"> at the individual level</w:t>
      </w:r>
      <w:r w:rsidRPr="00DC238D">
        <w:rPr>
          <w:rFonts w:cs="Times New Roman"/>
          <w:szCs w:val="24"/>
          <w:shd w:val="clear" w:color="auto" w:fill="FFFFFF"/>
        </w:rPr>
        <w:t xml:space="preserve"> (e.g., Judge</w:t>
      </w:r>
      <w:r w:rsidR="00680784">
        <w:rPr>
          <w:rFonts w:cs="Times New Roman"/>
          <w:szCs w:val="24"/>
          <w:shd w:val="clear" w:color="auto" w:fill="FFFFFF"/>
        </w:rPr>
        <w:t xml:space="preserve"> </w:t>
      </w:r>
      <w:r w:rsidR="00680784" w:rsidRPr="00680784">
        <w:rPr>
          <w:rFonts w:cs="Times New Roman"/>
          <w:i/>
          <w:iCs/>
          <w:szCs w:val="24"/>
          <w:shd w:val="clear" w:color="auto" w:fill="FFFFFF"/>
        </w:rPr>
        <w:t>et al.,</w:t>
      </w:r>
      <w:r w:rsidRPr="00DC238D">
        <w:rPr>
          <w:rFonts w:cs="Times New Roman"/>
          <w:szCs w:val="24"/>
          <w:shd w:val="clear" w:color="auto" w:fill="FFFFFF"/>
        </w:rPr>
        <w:t xml:space="preserve"> 2005; Judge &amp; Hurst, 2008; Smedema, 2014). I argue that the </w:t>
      </w:r>
      <w:r>
        <w:rPr>
          <w:rFonts w:cs="Times New Roman"/>
          <w:szCs w:val="24"/>
          <w:shd w:val="clear" w:color="auto" w:fill="FFFFFF"/>
        </w:rPr>
        <w:t xml:space="preserve">teams where members experience low CSE are likely to have low levels of member work engagement and high levels of member </w:t>
      </w:r>
      <w:r w:rsidRPr="00DC238D">
        <w:rPr>
          <w:rFonts w:cs="Times New Roman"/>
          <w:szCs w:val="24"/>
          <w:shd w:val="clear" w:color="auto" w:fill="FFFFFF"/>
        </w:rPr>
        <w:t>burnout</w:t>
      </w:r>
      <w:r>
        <w:rPr>
          <w:rFonts w:cs="Times New Roman"/>
          <w:szCs w:val="24"/>
          <w:shd w:val="clear" w:color="auto" w:fill="FFFFFF"/>
        </w:rPr>
        <w:t xml:space="preserve"> </w:t>
      </w:r>
      <w:r w:rsidRPr="00DC238D">
        <w:rPr>
          <w:rFonts w:cs="Times New Roman"/>
          <w:szCs w:val="24"/>
          <w:shd w:val="clear" w:color="auto" w:fill="FFFFFF"/>
        </w:rPr>
        <w:t>because the low subconscious perception of a team about their worth will lead to a feeling of helplessness in dealing with work and life challenges (Judge</w:t>
      </w:r>
      <w:r w:rsidR="00AA4CD9">
        <w:rPr>
          <w:rFonts w:cs="Times New Roman"/>
          <w:szCs w:val="24"/>
          <w:shd w:val="clear" w:color="auto" w:fill="FFFFFF"/>
        </w:rPr>
        <w:t xml:space="preserve"> </w:t>
      </w:r>
      <w:r w:rsidR="00AA4CD9" w:rsidRPr="00AA4CD9">
        <w:rPr>
          <w:rFonts w:cs="Times New Roman"/>
          <w:i/>
          <w:iCs/>
          <w:szCs w:val="24"/>
          <w:shd w:val="clear" w:color="auto" w:fill="FFFFFF"/>
        </w:rPr>
        <w:t>et al.</w:t>
      </w:r>
      <w:r w:rsidRPr="00AA4CD9">
        <w:rPr>
          <w:rFonts w:cs="Times New Roman"/>
          <w:i/>
          <w:iCs/>
          <w:szCs w:val="24"/>
          <w:shd w:val="clear" w:color="auto" w:fill="FFFFFF"/>
        </w:rPr>
        <w:t>,</w:t>
      </w:r>
      <w:r w:rsidRPr="00DC238D">
        <w:rPr>
          <w:rFonts w:cs="Times New Roman"/>
          <w:szCs w:val="24"/>
          <w:shd w:val="clear" w:color="auto" w:fill="FFFFFF"/>
        </w:rPr>
        <w:t xml:space="preserve"> 2009). </w:t>
      </w:r>
      <w:r>
        <w:rPr>
          <w:rFonts w:cs="Times New Roman"/>
          <w:szCs w:val="24"/>
          <w:shd w:val="clear" w:color="auto" w:fill="FFFFFF"/>
        </w:rPr>
        <w:t>In other words</w:t>
      </w:r>
      <w:r w:rsidRPr="00DC238D">
        <w:rPr>
          <w:rFonts w:cs="Times New Roman"/>
          <w:szCs w:val="24"/>
          <w:shd w:val="clear" w:color="auto" w:fill="FFFFFF"/>
        </w:rPr>
        <w:t xml:space="preserve">, a team with low </w:t>
      </w:r>
      <w:r>
        <w:rPr>
          <w:rFonts w:cs="Times New Roman"/>
          <w:szCs w:val="24"/>
          <w:shd w:val="clear" w:color="auto" w:fill="FFFFFF"/>
        </w:rPr>
        <w:t xml:space="preserve">CSE </w:t>
      </w:r>
      <w:r w:rsidRPr="00DC238D">
        <w:rPr>
          <w:rFonts w:cs="Times New Roman"/>
          <w:szCs w:val="24"/>
          <w:shd w:val="clear" w:color="auto" w:fill="FFFFFF"/>
        </w:rPr>
        <w:t xml:space="preserve">will have a defeatist mentality (Judge </w:t>
      </w:r>
      <w:r w:rsidRPr="00AA4CD9">
        <w:rPr>
          <w:rFonts w:cs="Times New Roman"/>
          <w:i/>
          <w:iCs/>
          <w:szCs w:val="24"/>
          <w:shd w:val="clear" w:color="auto" w:fill="FFFFFF"/>
        </w:rPr>
        <w:t>et al,</w:t>
      </w:r>
      <w:r w:rsidRPr="00DC238D">
        <w:rPr>
          <w:rFonts w:cs="Times New Roman"/>
          <w:szCs w:val="24"/>
          <w:shd w:val="clear" w:color="auto" w:fill="FFFFFF"/>
        </w:rPr>
        <w:t xml:space="preserve"> 2009; Neff, 2011)</w:t>
      </w:r>
      <w:r>
        <w:rPr>
          <w:rFonts w:cs="Times New Roman"/>
          <w:szCs w:val="24"/>
          <w:shd w:val="clear" w:color="auto" w:fill="FFFFFF"/>
        </w:rPr>
        <w:t xml:space="preserve"> which will, in turn, affect their levels of burnout and work engagement</w:t>
      </w:r>
      <w:r w:rsidRPr="00DC238D">
        <w:rPr>
          <w:rFonts w:cs="Times New Roman"/>
          <w:szCs w:val="24"/>
          <w:shd w:val="clear" w:color="auto" w:fill="FFFFFF"/>
        </w:rPr>
        <w:t xml:space="preserve">. CSE is usually a product of the opinions, validations, and evaluations of others, for example, leaders of teams (Grant &amp; Wrzesniewski, 2010; Judge &amp; Kammeyer-Mueller, 2011). </w:t>
      </w:r>
      <w:r>
        <w:rPr>
          <w:rFonts w:cs="Times New Roman"/>
          <w:szCs w:val="24"/>
          <w:shd w:val="clear" w:color="auto" w:fill="FFFFFF"/>
        </w:rPr>
        <w:t>R</w:t>
      </w:r>
      <w:r w:rsidRPr="00DC238D">
        <w:rPr>
          <w:rFonts w:cs="Times New Roman"/>
          <w:szCs w:val="24"/>
          <w:shd w:val="clear" w:color="auto" w:fill="FFFFFF"/>
        </w:rPr>
        <w:t>esearch has shown that people with low CSE are vulnerable to low psycholog</w:t>
      </w:r>
      <w:r>
        <w:rPr>
          <w:rFonts w:cs="Times New Roman"/>
          <w:szCs w:val="24"/>
          <w:shd w:val="clear" w:color="auto" w:fill="FFFFFF"/>
        </w:rPr>
        <w:t>ical well-being because of the</w:t>
      </w:r>
      <w:r w:rsidRPr="00DC238D">
        <w:rPr>
          <w:rFonts w:cs="Times New Roman"/>
          <w:szCs w:val="24"/>
          <w:shd w:val="clear" w:color="auto" w:fill="FFFFFF"/>
        </w:rPr>
        <w:t xml:space="preserve"> low perception of their worth (Padilla </w:t>
      </w:r>
      <w:r w:rsidRPr="00AA4CD9">
        <w:rPr>
          <w:rFonts w:cs="Times New Roman"/>
          <w:i/>
          <w:iCs/>
          <w:szCs w:val="24"/>
          <w:shd w:val="clear" w:color="auto" w:fill="FFFFFF"/>
        </w:rPr>
        <w:t>et al</w:t>
      </w:r>
      <w:r w:rsidR="00AA4CD9" w:rsidRPr="00AA4CD9">
        <w:rPr>
          <w:rFonts w:cs="Times New Roman"/>
          <w:i/>
          <w:iCs/>
          <w:szCs w:val="24"/>
          <w:shd w:val="clear" w:color="auto" w:fill="FFFFFF"/>
        </w:rPr>
        <w:t>.</w:t>
      </w:r>
      <w:r w:rsidRPr="00AA4CD9">
        <w:rPr>
          <w:rFonts w:cs="Times New Roman"/>
          <w:i/>
          <w:iCs/>
          <w:szCs w:val="24"/>
          <w:shd w:val="clear" w:color="auto" w:fill="FFFFFF"/>
        </w:rPr>
        <w:t>,</w:t>
      </w:r>
      <w:r w:rsidRPr="00DC238D">
        <w:rPr>
          <w:rFonts w:cs="Times New Roman"/>
          <w:szCs w:val="24"/>
          <w:shd w:val="clear" w:color="auto" w:fill="FFFFFF"/>
        </w:rPr>
        <w:t xml:space="preserve"> 2007; Paradise &amp; Kernis, 2002).  </w:t>
      </w:r>
      <w:r>
        <w:rPr>
          <w:rFonts w:cs="Times New Roman"/>
          <w:szCs w:val="24"/>
          <w:shd w:val="clear" w:color="auto" w:fill="FFFFFF"/>
        </w:rPr>
        <w:t xml:space="preserve">Extending this thinking to team burnout and engagement, I argue that </w:t>
      </w:r>
      <w:r w:rsidRPr="00DC238D">
        <w:rPr>
          <w:rFonts w:cs="Times New Roman"/>
          <w:szCs w:val="24"/>
          <w:shd w:val="clear" w:color="auto" w:fill="FFFFFF"/>
        </w:rPr>
        <w:t>team</w:t>
      </w:r>
      <w:r>
        <w:rPr>
          <w:rFonts w:cs="Times New Roman"/>
          <w:szCs w:val="24"/>
          <w:shd w:val="clear" w:color="auto" w:fill="FFFFFF"/>
        </w:rPr>
        <w:t>s</w:t>
      </w:r>
      <w:r w:rsidRPr="00DC238D">
        <w:rPr>
          <w:rFonts w:cs="Times New Roman"/>
          <w:szCs w:val="24"/>
          <w:shd w:val="clear" w:color="auto" w:fill="FFFFFF"/>
        </w:rPr>
        <w:t xml:space="preserve"> </w:t>
      </w:r>
      <w:r>
        <w:rPr>
          <w:rFonts w:cs="Times New Roman"/>
          <w:szCs w:val="24"/>
          <w:shd w:val="clear" w:color="auto" w:fill="FFFFFF"/>
        </w:rPr>
        <w:t>with low CSE will experience emotional depletion on their jobs in form of high burnout and low work engagement. The reason low CSE will affect team burnout and work engagement is that the team will evaluate their worth and the feeling of low worth will drain their shared emotional resources, leading to high burnout and low work engagement. Drawing on theory, past research, and the argumentation above,</w:t>
      </w:r>
      <w:r w:rsidRPr="00DC238D">
        <w:rPr>
          <w:rFonts w:cs="Times New Roman"/>
          <w:szCs w:val="24"/>
          <w:shd w:val="clear" w:color="auto" w:fill="FFFFFF"/>
        </w:rPr>
        <w:t xml:space="preserve"> I hypothesise that:</w:t>
      </w:r>
    </w:p>
    <w:p w14:paraId="3C2DCAAA" w14:textId="1C39EA17" w:rsidR="00D85C05" w:rsidRPr="00806C6D" w:rsidRDefault="00D85C05" w:rsidP="00781BD7">
      <w:pPr>
        <w:spacing w:after="0" w:line="480" w:lineRule="auto"/>
        <w:jc w:val="both"/>
        <w:rPr>
          <w:szCs w:val="24"/>
          <w:shd w:val="clear" w:color="auto" w:fill="FFFFFF"/>
        </w:rPr>
      </w:pPr>
      <w:r w:rsidRPr="00806C6D">
        <w:rPr>
          <w:szCs w:val="24"/>
          <w:shd w:val="clear" w:color="auto" w:fill="FFFFFF"/>
        </w:rPr>
        <w:t>H5</w:t>
      </w:r>
      <w:r w:rsidR="00B17549">
        <w:rPr>
          <w:szCs w:val="24"/>
          <w:shd w:val="clear" w:color="auto" w:fill="FFFFFF"/>
        </w:rPr>
        <w:t>c</w:t>
      </w:r>
      <w:r w:rsidRPr="00806C6D">
        <w:rPr>
          <w:szCs w:val="24"/>
          <w:shd w:val="clear" w:color="auto" w:fill="FFFFFF"/>
        </w:rPr>
        <w:t xml:space="preserve">: </w:t>
      </w:r>
      <w:r>
        <w:rPr>
          <w:szCs w:val="24"/>
          <w:shd w:val="clear" w:color="auto" w:fill="FFFFFF"/>
        </w:rPr>
        <w:t>T</w:t>
      </w:r>
      <w:r w:rsidRPr="00806C6D">
        <w:rPr>
          <w:szCs w:val="24"/>
          <w:shd w:val="clear" w:color="auto" w:fill="FFFFFF"/>
        </w:rPr>
        <w:t xml:space="preserve">eam CSE </w:t>
      </w:r>
      <w:r w:rsidR="00EC7D6C" w:rsidRPr="009F0C11">
        <w:rPr>
          <w:szCs w:val="24"/>
          <w:shd w:val="clear" w:color="auto" w:fill="FFFFFF"/>
        </w:rPr>
        <w:t>(t2)</w:t>
      </w:r>
      <w:r w:rsidR="00EC7D6C">
        <w:rPr>
          <w:szCs w:val="24"/>
          <w:shd w:val="clear" w:color="auto" w:fill="FFFFFF"/>
        </w:rPr>
        <w:t xml:space="preserve"> </w:t>
      </w:r>
      <w:r w:rsidRPr="00806C6D">
        <w:rPr>
          <w:bCs/>
          <w:szCs w:val="24"/>
          <w:shd w:val="clear" w:color="auto" w:fill="FFFFFF"/>
        </w:rPr>
        <w:t>is negatively related to team burnout</w:t>
      </w:r>
      <w:r w:rsidR="00EC7D6C">
        <w:rPr>
          <w:bCs/>
          <w:szCs w:val="24"/>
          <w:shd w:val="clear" w:color="auto" w:fill="FFFFFF"/>
        </w:rPr>
        <w:t xml:space="preserve"> </w:t>
      </w:r>
      <w:r w:rsidR="00EC7D6C" w:rsidRPr="009F0C11">
        <w:rPr>
          <w:bCs/>
          <w:szCs w:val="24"/>
          <w:shd w:val="clear" w:color="auto" w:fill="FFFFFF"/>
        </w:rPr>
        <w:t>(t3)</w:t>
      </w:r>
      <w:r w:rsidRPr="009F0C11">
        <w:rPr>
          <w:bCs/>
          <w:szCs w:val="24"/>
          <w:shd w:val="clear" w:color="auto" w:fill="FFFFFF"/>
        </w:rPr>
        <w:t>.</w:t>
      </w:r>
      <w:r w:rsidRPr="00806C6D">
        <w:rPr>
          <w:bCs/>
          <w:szCs w:val="24"/>
          <w:shd w:val="clear" w:color="auto" w:fill="FFFFFF"/>
        </w:rPr>
        <w:t xml:space="preserve"> </w:t>
      </w:r>
    </w:p>
    <w:p w14:paraId="26E353C3" w14:textId="1B482B2B" w:rsidR="00B17549" w:rsidRDefault="00D85C05" w:rsidP="00781BD7">
      <w:pPr>
        <w:spacing w:after="0" w:line="480" w:lineRule="auto"/>
        <w:jc w:val="both"/>
        <w:rPr>
          <w:rFonts w:cs="Times New Roman"/>
          <w:szCs w:val="24"/>
          <w:shd w:val="clear" w:color="auto" w:fill="FFFFFF"/>
        </w:rPr>
      </w:pPr>
      <w:r w:rsidRPr="00806C6D">
        <w:rPr>
          <w:szCs w:val="24"/>
          <w:shd w:val="clear" w:color="auto" w:fill="FFFFFF"/>
        </w:rPr>
        <w:t>H5</w:t>
      </w:r>
      <w:r w:rsidR="00B17549">
        <w:rPr>
          <w:szCs w:val="24"/>
          <w:shd w:val="clear" w:color="auto" w:fill="FFFFFF"/>
        </w:rPr>
        <w:t>d</w:t>
      </w:r>
      <w:r w:rsidRPr="00806C6D">
        <w:rPr>
          <w:szCs w:val="24"/>
          <w:shd w:val="clear" w:color="auto" w:fill="FFFFFF"/>
        </w:rPr>
        <w:t>: Team CSE</w:t>
      </w:r>
      <w:r w:rsidR="00EC7D6C">
        <w:rPr>
          <w:szCs w:val="24"/>
          <w:shd w:val="clear" w:color="auto" w:fill="FFFFFF"/>
        </w:rPr>
        <w:t xml:space="preserve"> </w:t>
      </w:r>
      <w:r w:rsidR="00EC7D6C" w:rsidRPr="009F0C11">
        <w:rPr>
          <w:szCs w:val="24"/>
          <w:shd w:val="clear" w:color="auto" w:fill="FFFFFF"/>
        </w:rPr>
        <w:t>(t2)</w:t>
      </w:r>
      <w:r w:rsidRPr="00806C6D">
        <w:rPr>
          <w:szCs w:val="24"/>
          <w:shd w:val="clear" w:color="auto" w:fill="FFFFFF"/>
        </w:rPr>
        <w:t xml:space="preserve"> </w:t>
      </w:r>
      <w:r w:rsidRPr="00806C6D">
        <w:rPr>
          <w:bCs/>
          <w:szCs w:val="24"/>
          <w:shd w:val="clear" w:color="auto" w:fill="FFFFFF"/>
        </w:rPr>
        <w:t xml:space="preserve">is positively </w:t>
      </w:r>
      <w:r>
        <w:rPr>
          <w:bCs/>
          <w:szCs w:val="24"/>
          <w:shd w:val="clear" w:color="auto" w:fill="FFFFFF"/>
        </w:rPr>
        <w:t xml:space="preserve">related </w:t>
      </w:r>
      <w:r w:rsidRPr="00806C6D">
        <w:rPr>
          <w:szCs w:val="24"/>
          <w:shd w:val="clear" w:color="auto" w:fill="FFFFFF"/>
        </w:rPr>
        <w:t>to teamwork engagement</w:t>
      </w:r>
      <w:r w:rsidR="00EC7D6C">
        <w:rPr>
          <w:szCs w:val="24"/>
          <w:shd w:val="clear" w:color="auto" w:fill="FFFFFF"/>
        </w:rPr>
        <w:t xml:space="preserve"> </w:t>
      </w:r>
      <w:r w:rsidR="00EC7D6C" w:rsidRPr="009F0C11">
        <w:rPr>
          <w:szCs w:val="24"/>
          <w:shd w:val="clear" w:color="auto" w:fill="FFFFFF"/>
        </w:rPr>
        <w:t>(t3)</w:t>
      </w:r>
      <w:r w:rsidRPr="009F0C11">
        <w:rPr>
          <w:rFonts w:cs="Times New Roman"/>
          <w:szCs w:val="24"/>
          <w:shd w:val="clear" w:color="auto" w:fill="FFFFFF"/>
        </w:rPr>
        <w:t>.</w:t>
      </w:r>
    </w:p>
    <w:p w14:paraId="69EB0913" w14:textId="77777777" w:rsidR="00D85C05" w:rsidRPr="00DC238D" w:rsidRDefault="00D85C05" w:rsidP="00781BD7">
      <w:pPr>
        <w:spacing w:after="0" w:line="480" w:lineRule="auto"/>
        <w:jc w:val="both"/>
        <w:rPr>
          <w:rFonts w:cs="Times New Roman"/>
          <w:b/>
          <w:bCs/>
          <w:szCs w:val="24"/>
        </w:rPr>
      </w:pPr>
      <w:r>
        <w:rPr>
          <w:rFonts w:cs="Times New Roman"/>
          <w:b/>
          <w:bCs/>
          <w:szCs w:val="24"/>
        </w:rPr>
        <w:t xml:space="preserve">The mediating role of team CSE </w:t>
      </w:r>
    </w:p>
    <w:p w14:paraId="78C7FE08" w14:textId="0F931ABF" w:rsidR="00D85C05" w:rsidRPr="00FF0300" w:rsidRDefault="00D85C05" w:rsidP="00781BD7">
      <w:pPr>
        <w:spacing w:after="0" w:line="480" w:lineRule="auto"/>
        <w:ind w:firstLine="720"/>
        <w:jc w:val="both"/>
        <w:rPr>
          <w:rFonts w:cs="Times New Roman"/>
          <w:szCs w:val="24"/>
          <w:shd w:val="clear" w:color="auto" w:fill="FFFFFF"/>
        </w:rPr>
      </w:pPr>
      <w:r w:rsidRPr="00FF0300">
        <w:rPr>
          <w:rFonts w:cs="Times New Roman"/>
          <w:bCs/>
          <w:szCs w:val="24"/>
        </w:rPr>
        <w:t xml:space="preserve">According to </w:t>
      </w:r>
      <w:r w:rsidRPr="00FF0300">
        <w:rPr>
          <w:rFonts w:cs="Times New Roman"/>
          <w:szCs w:val="24"/>
          <w:shd w:val="clear" w:color="auto" w:fill="FFFFFF"/>
        </w:rPr>
        <w:t>social identity threat theory (</w:t>
      </w:r>
      <w:r w:rsidRPr="00FF0300">
        <w:rPr>
          <w:rFonts w:cs="Times New Roman"/>
          <w:bCs/>
          <w:szCs w:val="24"/>
        </w:rPr>
        <w:t>Breakwell, 1986), group</w:t>
      </w:r>
      <w:r w:rsidR="00A22524">
        <w:rPr>
          <w:rFonts w:cs="Times New Roman"/>
          <w:bCs/>
          <w:szCs w:val="24"/>
        </w:rPr>
        <w:t xml:space="preserve"> members</w:t>
      </w:r>
      <w:r w:rsidRPr="00FF0300">
        <w:rPr>
          <w:rFonts w:cs="Times New Roman"/>
          <w:bCs/>
          <w:szCs w:val="24"/>
        </w:rPr>
        <w:t xml:space="preserve"> have collective ties with one another, they are aware of perceived threats or violations against their members, and how it affects their functioning, in terms of well-being. This cognition enables them to reinforce behaviours that protect their values and sense of identity as a group. </w:t>
      </w:r>
      <w:r w:rsidRPr="00FF0300">
        <w:rPr>
          <w:rFonts w:cs="Times New Roman"/>
          <w:szCs w:val="24"/>
        </w:rPr>
        <w:t xml:space="preserve">Research </w:t>
      </w:r>
      <w:r w:rsidRPr="00FF0300">
        <w:rPr>
          <w:rFonts w:cs="Times New Roman"/>
          <w:szCs w:val="24"/>
        </w:rPr>
        <w:lastRenderedPageBreak/>
        <w:t xml:space="preserve">has linked dysfunctional leadership behaviour (destructive leadership and abusive supervision) to employee well-being </w:t>
      </w:r>
      <w:r w:rsidR="003A4AD5">
        <w:rPr>
          <w:rFonts w:cs="Times New Roman"/>
          <w:szCs w:val="24"/>
        </w:rPr>
        <w:t xml:space="preserve">at the individual level </w:t>
      </w:r>
      <w:r w:rsidRPr="00FF0300">
        <w:rPr>
          <w:rFonts w:cs="Times New Roman"/>
          <w:szCs w:val="24"/>
        </w:rPr>
        <w:t>(</w:t>
      </w:r>
      <w:r w:rsidRPr="00FF0300">
        <w:rPr>
          <w:rFonts w:cs="Times New Roman"/>
          <w:szCs w:val="24"/>
          <w:shd w:val="clear" w:color="auto" w:fill="FFFFFF"/>
        </w:rPr>
        <w:t xml:space="preserve">Lin </w:t>
      </w:r>
      <w:r w:rsidRPr="00AA4CD9">
        <w:rPr>
          <w:rFonts w:cs="Times New Roman"/>
          <w:i/>
          <w:iCs/>
          <w:szCs w:val="24"/>
          <w:shd w:val="clear" w:color="auto" w:fill="FFFFFF"/>
        </w:rPr>
        <w:t>et al.,</w:t>
      </w:r>
      <w:r w:rsidRPr="00FF0300">
        <w:rPr>
          <w:rFonts w:cs="Times New Roman"/>
          <w:szCs w:val="24"/>
          <w:shd w:val="clear" w:color="auto" w:fill="FFFFFF"/>
        </w:rPr>
        <w:t xml:space="preserve"> 2013; Mathieu </w:t>
      </w:r>
      <w:r w:rsidRPr="00AA4CD9">
        <w:rPr>
          <w:rFonts w:cs="Times New Roman"/>
          <w:i/>
          <w:iCs/>
          <w:szCs w:val="24"/>
          <w:shd w:val="clear" w:color="auto" w:fill="FFFFFF"/>
        </w:rPr>
        <w:t>et al.,</w:t>
      </w:r>
      <w:r w:rsidRPr="00FF0300">
        <w:rPr>
          <w:rFonts w:cs="Times New Roman"/>
          <w:szCs w:val="24"/>
          <w:shd w:val="clear" w:color="auto" w:fill="FFFFFF"/>
        </w:rPr>
        <w:t xml:space="preserve"> 2014; Spain </w:t>
      </w:r>
      <w:r w:rsidRPr="00AA4CD9">
        <w:rPr>
          <w:rFonts w:cs="Times New Roman"/>
          <w:i/>
          <w:iCs/>
          <w:szCs w:val="24"/>
          <w:shd w:val="clear" w:color="auto" w:fill="FFFFFF"/>
        </w:rPr>
        <w:t>et al.,</w:t>
      </w:r>
      <w:r w:rsidRPr="00FF0300">
        <w:rPr>
          <w:rFonts w:cs="Times New Roman"/>
          <w:szCs w:val="24"/>
          <w:shd w:val="clear" w:color="auto" w:fill="FFFFFF"/>
        </w:rPr>
        <w:t xml:space="preserve"> 2016). At the team level, the relationship between leader narcissism and team burnout and engagement via team CSE is yet to be tested. </w:t>
      </w:r>
      <w:r>
        <w:rPr>
          <w:rFonts w:cs="Times New Roman"/>
          <w:szCs w:val="24"/>
          <w:shd w:val="clear" w:color="auto" w:fill="FFFFFF"/>
        </w:rPr>
        <w:t xml:space="preserve">I expect the associations between the variables at the individual level to replicate at the team level and </w:t>
      </w:r>
      <w:r w:rsidRPr="00FF0300">
        <w:rPr>
          <w:rFonts w:cs="Times New Roman"/>
          <w:szCs w:val="24"/>
          <w:shd w:val="clear" w:color="auto" w:fill="FFFFFF"/>
        </w:rPr>
        <w:t xml:space="preserve">posit that team CSE is a mechanism in the relationship between leader narcissism and team burnout and work engagement. </w:t>
      </w:r>
      <w:r>
        <w:rPr>
          <w:rFonts w:cs="Times New Roman"/>
          <w:szCs w:val="24"/>
          <w:shd w:val="clear" w:color="auto" w:fill="FFFFFF"/>
        </w:rPr>
        <w:t>In addition</w:t>
      </w:r>
      <w:r w:rsidR="003A4AD5">
        <w:rPr>
          <w:rFonts w:cs="Times New Roman"/>
          <w:szCs w:val="24"/>
          <w:shd w:val="clear" w:color="auto" w:fill="FFFFFF"/>
        </w:rPr>
        <w:t xml:space="preserve"> to individual followers</w:t>
      </w:r>
      <w:r>
        <w:rPr>
          <w:rFonts w:cs="Times New Roman"/>
          <w:szCs w:val="24"/>
          <w:shd w:val="clear" w:color="auto" w:fill="FFFFFF"/>
        </w:rPr>
        <w:t xml:space="preserve">, teams with narcissistic leaders will fare worse than those teams whose leaders are low on trait narcissism. </w:t>
      </w:r>
      <w:r w:rsidR="003A4AD5">
        <w:rPr>
          <w:rFonts w:cs="Times New Roman"/>
          <w:szCs w:val="24"/>
          <w:shd w:val="clear" w:color="auto" w:fill="FFFFFF"/>
        </w:rPr>
        <w:t>This is because all team members will be exposed to the same leader behaviours in team-leader interactions, hence they will develop a shared understanding of the leader. This may become amplified through interactions between team members, who will discuss and reinforce perceptions of the leader, converging further on the cognitions around themselves and their teammate being unworthy. In addition, t</w:t>
      </w:r>
      <w:r w:rsidRPr="00FF0300">
        <w:rPr>
          <w:rFonts w:cs="Times New Roman"/>
          <w:szCs w:val="24"/>
          <w:shd w:val="clear" w:color="auto" w:fill="FFFFFF"/>
        </w:rPr>
        <w:t xml:space="preserve">he reason narcissistic leaders affect team burnout negatively is that they diminish the self-worth of the people they manage, </w:t>
      </w:r>
      <w:r w:rsidR="00C723CE">
        <w:rPr>
          <w:rFonts w:cs="Times New Roman"/>
          <w:szCs w:val="24"/>
          <w:shd w:val="clear" w:color="auto" w:fill="FFFFFF"/>
        </w:rPr>
        <w:t>by</w:t>
      </w:r>
      <w:r w:rsidRPr="00FF0300">
        <w:rPr>
          <w:rFonts w:cs="Times New Roman"/>
          <w:szCs w:val="24"/>
          <w:shd w:val="clear" w:color="auto" w:fill="FFFFFF"/>
        </w:rPr>
        <w:t xml:space="preserve"> placing blame, making selfish decisions, and belittling them (Rosenthal &amp; Pittinsky, 2006; Volmer </w:t>
      </w:r>
      <w:r w:rsidRPr="00AA4CD9">
        <w:rPr>
          <w:rFonts w:cs="Times New Roman"/>
          <w:i/>
          <w:iCs/>
          <w:szCs w:val="24"/>
          <w:shd w:val="clear" w:color="auto" w:fill="FFFFFF"/>
        </w:rPr>
        <w:t>et al.,</w:t>
      </w:r>
      <w:r w:rsidRPr="00FF0300">
        <w:rPr>
          <w:rFonts w:cs="Times New Roman"/>
          <w:szCs w:val="24"/>
          <w:shd w:val="clear" w:color="auto" w:fill="FFFFFF"/>
        </w:rPr>
        <w:t xml:space="preserve"> 2016). Under these conditions, the team will perceive that their worth has been debased, and this will affect their level of burnout, that is, they will be more </w:t>
      </w:r>
      <w:r w:rsidR="00FA3304">
        <w:rPr>
          <w:rFonts w:cs="Times New Roman"/>
          <w:szCs w:val="24"/>
          <w:shd w:val="clear" w:color="auto" w:fill="FFFFFF"/>
        </w:rPr>
        <w:t xml:space="preserve">physically, cognitively, and </w:t>
      </w:r>
      <w:r w:rsidRPr="00FF0300">
        <w:rPr>
          <w:rFonts w:cs="Times New Roman"/>
          <w:szCs w:val="24"/>
          <w:shd w:val="clear" w:color="auto" w:fill="FFFFFF"/>
        </w:rPr>
        <w:t>emotionally drained. On the other hand, they will be less engaged in their jobs, occasioned by the low perception of their worth. Based on the arguments above, I hypothesise that:</w:t>
      </w:r>
    </w:p>
    <w:p w14:paraId="2B697AD5" w14:textId="629D4974" w:rsidR="00D85C05" w:rsidRPr="00FF0300" w:rsidRDefault="00D85C05" w:rsidP="00781BD7">
      <w:pPr>
        <w:spacing w:after="0" w:line="480" w:lineRule="auto"/>
        <w:jc w:val="both"/>
        <w:rPr>
          <w:szCs w:val="24"/>
          <w:shd w:val="clear" w:color="auto" w:fill="FFFFFF"/>
        </w:rPr>
      </w:pPr>
      <w:r w:rsidRPr="00FF0300">
        <w:rPr>
          <w:szCs w:val="24"/>
          <w:shd w:val="clear" w:color="auto" w:fill="FFFFFF"/>
        </w:rPr>
        <w:t>H5</w:t>
      </w:r>
      <w:r w:rsidR="00B17549">
        <w:rPr>
          <w:szCs w:val="24"/>
          <w:shd w:val="clear" w:color="auto" w:fill="FFFFFF"/>
        </w:rPr>
        <w:t>e</w:t>
      </w:r>
      <w:r w:rsidRPr="00FF0300">
        <w:rPr>
          <w:szCs w:val="24"/>
          <w:shd w:val="clear" w:color="auto" w:fill="FFFFFF"/>
        </w:rPr>
        <w:t>: Team CSE</w:t>
      </w:r>
      <w:r w:rsidR="00EC7D6C">
        <w:rPr>
          <w:szCs w:val="24"/>
          <w:shd w:val="clear" w:color="auto" w:fill="FFFFFF"/>
        </w:rPr>
        <w:t xml:space="preserve"> </w:t>
      </w:r>
      <w:r w:rsidR="00EC7D6C" w:rsidRPr="009F0C11">
        <w:rPr>
          <w:szCs w:val="24"/>
          <w:shd w:val="clear" w:color="auto" w:fill="FFFFFF"/>
        </w:rPr>
        <w:t>(t2)</w:t>
      </w:r>
      <w:r w:rsidRPr="00FF0300">
        <w:rPr>
          <w:szCs w:val="24"/>
          <w:shd w:val="clear" w:color="auto" w:fill="FFFFFF"/>
        </w:rPr>
        <w:t xml:space="preserve"> will mediate the relationship between leader narcissism (follower rated</w:t>
      </w:r>
      <w:r w:rsidR="00EC7D6C">
        <w:rPr>
          <w:szCs w:val="24"/>
          <w:shd w:val="clear" w:color="auto" w:fill="FFFFFF"/>
        </w:rPr>
        <w:t xml:space="preserve">; </w:t>
      </w:r>
      <w:r w:rsidR="00EC7D6C" w:rsidRPr="009F0C11">
        <w:rPr>
          <w:szCs w:val="24"/>
          <w:shd w:val="clear" w:color="auto" w:fill="FFFFFF"/>
        </w:rPr>
        <w:t>t2</w:t>
      </w:r>
      <w:r w:rsidRPr="009F0C11">
        <w:rPr>
          <w:szCs w:val="24"/>
          <w:shd w:val="clear" w:color="auto" w:fill="FFFFFF"/>
        </w:rPr>
        <w:t>)</w:t>
      </w:r>
      <w:r w:rsidRPr="00FF0300">
        <w:rPr>
          <w:szCs w:val="24"/>
          <w:shd w:val="clear" w:color="auto" w:fill="FFFFFF"/>
        </w:rPr>
        <w:t xml:space="preserve"> and team burnout</w:t>
      </w:r>
      <w:r w:rsidR="00EC7D6C">
        <w:rPr>
          <w:szCs w:val="24"/>
          <w:shd w:val="clear" w:color="auto" w:fill="FFFFFF"/>
        </w:rPr>
        <w:t xml:space="preserve"> </w:t>
      </w:r>
      <w:r w:rsidR="00EC7D6C" w:rsidRPr="009F0C11">
        <w:rPr>
          <w:szCs w:val="24"/>
          <w:shd w:val="clear" w:color="auto" w:fill="FFFFFF"/>
        </w:rPr>
        <w:t>(t3)</w:t>
      </w:r>
      <w:r w:rsidRPr="009F0C11">
        <w:rPr>
          <w:szCs w:val="24"/>
          <w:shd w:val="clear" w:color="auto" w:fill="FFFFFF"/>
        </w:rPr>
        <w:t>.</w:t>
      </w:r>
    </w:p>
    <w:p w14:paraId="05A4D40F" w14:textId="62D5294F" w:rsidR="00BC2D7C" w:rsidRDefault="00D85C05" w:rsidP="00781BD7">
      <w:pPr>
        <w:spacing w:after="0" w:line="480" w:lineRule="auto"/>
        <w:jc w:val="both"/>
        <w:rPr>
          <w:szCs w:val="24"/>
          <w:shd w:val="clear" w:color="auto" w:fill="FFFFFF"/>
        </w:rPr>
      </w:pPr>
      <w:r w:rsidRPr="00FF0300">
        <w:rPr>
          <w:szCs w:val="24"/>
          <w:shd w:val="clear" w:color="auto" w:fill="FFFFFF"/>
        </w:rPr>
        <w:t>H5</w:t>
      </w:r>
      <w:r w:rsidR="00BC2D7C">
        <w:rPr>
          <w:szCs w:val="24"/>
          <w:shd w:val="clear" w:color="auto" w:fill="FFFFFF"/>
        </w:rPr>
        <w:t>f</w:t>
      </w:r>
      <w:r w:rsidRPr="00FF0300">
        <w:rPr>
          <w:szCs w:val="24"/>
          <w:shd w:val="clear" w:color="auto" w:fill="FFFFFF"/>
        </w:rPr>
        <w:t xml:space="preserve">: Team CSE </w:t>
      </w:r>
      <w:r w:rsidR="00EC7D6C" w:rsidRPr="009F0C11">
        <w:rPr>
          <w:szCs w:val="24"/>
          <w:shd w:val="clear" w:color="auto" w:fill="FFFFFF"/>
        </w:rPr>
        <w:t>(t2)</w:t>
      </w:r>
      <w:r w:rsidR="00EC7D6C">
        <w:rPr>
          <w:szCs w:val="24"/>
          <w:shd w:val="clear" w:color="auto" w:fill="FFFFFF"/>
        </w:rPr>
        <w:t xml:space="preserve"> </w:t>
      </w:r>
      <w:r w:rsidRPr="00FF0300">
        <w:rPr>
          <w:szCs w:val="24"/>
          <w:shd w:val="clear" w:color="auto" w:fill="FFFFFF"/>
        </w:rPr>
        <w:t>will mediate the relationship between leader narcissism (follower rate</w:t>
      </w:r>
      <w:r w:rsidRPr="009F0C11">
        <w:rPr>
          <w:szCs w:val="24"/>
          <w:shd w:val="clear" w:color="auto" w:fill="FFFFFF"/>
        </w:rPr>
        <w:t>d</w:t>
      </w:r>
      <w:r w:rsidR="00EC7D6C" w:rsidRPr="009F0C11">
        <w:rPr>
          <w:szCs w:val="24"/>
          <w:shd w:val="clear" w:color="auto" w:fill="FFFFFF"/>
        </w:rPr>
        <w:t>; t2</w:t>
      </w:r>
      <w:r w:rsidRPr="009F0C11">
        <w:rPr>
          <w:szCs w:val="24"/>
          <w:shd w:val="clear" w:color="auto" w:fill="FFFFFF"/>
        </w:rPr>
        <w:t>)</w:t>
      </w:r>
      <w:r w:rsidRPr="00FF0300">
        <w:rPr>
          <w:szCs w:val="24"/>
          <w:shd w:val="clear" w:color="auto" w:fill="FFFFFF"/>
        </w:rPr>
        <w:t xml:space="preserve"> and work engagement</w:t>
      </w:r>
      <w:r w:rsidR="00EC7D6C">
        <w:rPr>
          <w:szCs w:val="24"/>
          <w:shd w:val="clear" w:color="auto" w:fill="FFFFFF"/>
        </w:rPr>
        <w:t xml:space="preserve"> </w:t>
      </w:r>
      <w:r w:rsidR="00EC7D6C" w:rsidRPr="009F0C11">
        <w:rPr>
          <w:szCs w:val="24"/>
          <w:shd w:val="clear" w:color="auto" w:fill="FFFFFF"/>
        </w:rPr>
        <w:t>(t3)</w:t>
      </w:r>
      <w:r w:rsidRPr="009F0C11">
        <w:rPr>
          <w:szCs w:val="24"/>
          <w:shd w:val="clear" w:color="auto" w:fill="FFFFFF"/>
        </w:rPr>
        <w:t>.</w:t>
      </w:r>
    </w:p>
    <w:p w14:paraId="63DE1889" w14:textId="77777777" w:rsidR="00793128" w:rsidRPr="008F407B" w:rsidRDefault="00793128" w:rsidP="00781BD7">
      <w:pPr>
        <w:spacing w:after="0" w:line="480" w:lineRule="auto"/>
        <w:jc w:val="both"/>
        <w:rPr>
          <w:szCs w:val="24"/>
          <w:shd w:val="clear" w:color="auto" w:fill="FFFFFF"/>
        </w:rPr>
      </w:pPr>
    </w:p>
    <w:p w14:paraId="1A4B9316" w14:textId="77777777" w:rsidR="00D85C05" w:rsidRPr="00DC238D" w:rsidRDefault="00D85C05" w:rsidP="00781BD7">
      <w:pPr>
        <w:spacing w:after="0" w:line="480" w:lineRule="auto"/>
        <w:jc w:val="both"/>
        <w:rPr>
          <w:rFonts w:cs="Times New Roman"/>
          <w:b/>
          <w:bCs/>
          <w:szCs w:val="24"/>
        </w:rPr>
      </w:pPr>
      <w:r w:rsidRPr="00DC238D">
        <w:rPr>
          <w:rFonts w:cs="Times New Roman"/>
          <w:b/>
          <w:bCs/>
          <w:szCs w:val="24"/>
        </w:rPr>
        <w:lastRenderedPageBreak/>
        <w:t>The moderating role of leader gender</w:t>
      </w:r>
    </w:p>
    <w:p w14:paraId="60568197" w14:textId="77777777" w:rsidR="00D85C05" w:rsidRPr="00DC238D" w:rsidRDefault="00D85C05" w:rsidP="00781BD7">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Studies have established that the same behaviour of male and female leaders can be interpreted differently by team members depending on their perception of gender role congruence. For example, male leaders are on average judged to be more decisive and assertive, while female leaders are on average judged to be more helpful and benevolent (Abele &amp; Wojciszke, 2014). </w:t>
      </w:r>
      <w:r>
        <w:rPr>
          <w:rFonts w:cs="Times New Roman"/>
          <w:szCs w:val="24"/>
          <w:shd w:val="clear" w:color="auto" w:fill="FFFFFF"/>
        </w:rPr>
        <w:t>This is supported by role congruity theory (</w:t>
      </w:r>
      <w:r w:rsidRPr="00DC238D">
        <w:rPr>
          <w:rFonts w:cs="Times New Roman"/>
          <w:szCs w:val="24"/>
          <w:shd w:val="clear" w:color="auto" w:fill="FFFFFF"/>
        </w:rPr>
        <w:t>Eagly &amp; Karau, 2002; Hoyt, 2012</w:t>
      </w:r>
      <w:r>
        <w:rPr>
          <w:rFonts w:cs="Times New Roman"/>
          <w:szCs w:val="24"/>
          <w:shd w:val="clear" w:color="auto" w:fill="FFFFFF"/>
        </w:rPr>
        <w:t>). According to this theory, some groups are favourably assessed because they align with societal norms or expectations while other groups are unfavourably assessed because they are incompatible with societal expectations, for example, men and women in leadership positions (</w:t>
      </w:r>
      <w:r w:rsidRPr="007913CF">
        <w:rPr>
          <w:rFonts w:cs="Times New Roman"/>
          <w:color w:val="222222"/>
          <w:szCs w:val="24"/>
          <w:shd w:val="clear" w:color="auto" w:fill="FFFFFF"/>
        </w:rPr>
        <w:t>Elsesser &amp; Lever, 2011</w:t>
      </w:r>
      <w:r>
        <w:rPr>
          <w:rFonts w:cs="Times New Roman"/>
          <w:color w:val="222222"/>
          <w:szCs w:val="24"/>
          <w:shd w:val="clear" w:color="auto" w:fill="FFFFFF"/>
        </w:rPr>
        <w:t xml:space="preserve">; </w:t>
      </w:r>
      <w:r w:rsidRPr="007913CF">
        <w:rPr>
          <w:rFonts w:cs="Times New Roman"/>
          <w:color w:val="222222"/>
          <w:szCs w:val="24"/>
          <w:shd w:val="clear" w:color="auto" w:fill="FFFFFF"/>
        </w:rPr>
        <w:t>Hoyt, 2010</w:t>
      </w:r>
      <w:r>
        <w:rPr>
          <w:rFonts w:cs="Times New Roman"/>
          <w:szCs w:val="24"/>
          <w:shd w:val="clear" w:color="auto" w:fill="FFFFFF"/>
        </w:rPr>
        <w:t>). R</w:t>
      </w:r>
      <w:r w:rsidRPr="00DC238D">
        <w:rPr>
          <w:rFonts w:cs="Times New Roman"/>
          <w:szCs w:val="24"/>
          <w:shd w:val="clear" w:color="auto" w:fill="FFFFFF"/>
        </w:rPr>
        <w:t xml:space="preserve">esearch </w:t>
      </w:r>
      <w:r>
        <w:rPr>
          <w:rFonts w:cs="Times New Roman"/>
          <w:szCs w:val="24"/>
          <w:shd w:val="clear" w:color="auto" w:fill="FFFFFF"/>
        </w:rPr>
        <w:t xml:space="preserve">also </w:t>
      </w:r>
      <w:r w:rsidRPr="00DC238D">
        <w:rPr>
          <w:rFonts w:cs="Times New Roman"/>
          <w:szCs w:val="24"/>
          <w:shd w:val="clear" w:color="auto" w:fill="FFFFFF"/>
        </w:rPr>
        <w:t xml:space="preserve">suggests that there is a global preference for male leaders than their female counterparts (Hoyt </w:t>
      </w:r>
      <w:r w:rsidRPr="00AA4CD9">
        <w:rPr>
          <w:rFonts w:cs="Times New Roman"/>
          <w:i/>
          <w:iCs/>
          <w:szCs w:val="24"/>
          <w:shd w:val="clear" w:color="auto" w:fill="FFFFFF"/>
        </w:rPr>
        <w:t>et al.,</w:t>
      </w:r>
      <w:r w:rsidRPr="00DC238D">
        <w:rPr>
          <w:rFonts w:cs="Times New Roman"/>
          <w:szCs w:val="24"/>
          <w:shd w:val="clear" w:color="auto" w:fill="FFFFFF"/>
        </w:rPr>
        <w:t xml:space="preserve"> 2009) and there are norms surrounding both male and female leader gender roles (Hoyt, 2010; Hoyt, 2012). I propose that leader gender will moderate the relationship between leader narcissism and team CSE in a way that team members will be more affected under a female narcissistic leader than under a male narcissistic leader. The same dynamics for the individual level (leader gender moderating leader narcissism and individual CSE</w:t>
      </w:r>
      <w:r>
        <w:rPr>
          <w:rFonts w:cs="Times New Roman"/>
          <w:szCs w:val="24"/>
          <w:shd w:val="clear" w:color="auto" w:fill="FFFFFF"/>
        </w:rPr>
        <w:t>)</w:t>
      </w:r>
      <w:r w:rsidRPr="00DC238D">
        <w:rPr>
          <w:rFonts w:cs="Times New Roman"/>
          <w:szCs w:val="24"/>
          <w:shd w:val="clear" w:color="auto" w:fill="FFFFFF"/>
        </w:rPr>
        <w:t xml:space="preserve"> will replicate for the team level. However, for the team level, team members will discuss their leader’s behaviour and develop a strong shared mental model of their role congruity. To put it differently, over time, the</w:t>
      </w:r>
      <w:r>
        <w:rPr>
          <w:rFonts w:cs="Times New Roman"/>
          <w:szCs w:val="24"/>
          <w:shd w:val="clear" w:color="auto" w:fill="FFFFFF"/>
        </w:rPr>
        <w:t xml:space="preserve"> team will develop a</w:t>
      </w:r>
      <w:r w:rsidRPr="00DC238D">
        <w:rPr>
          <w:rFonts w:cs="Times New Roman"/>
          <w:szCs w:val="24"/>
          <w:shd w:val="clear" w:color="auto" w:fill="FFFFFF"/>
        </w:rPr>
        <w:t xml:space="preserve"> shared perception of </w:t>
      </w:r>
      <w:r>
        <w:rPr>
          <w:rFonts w:cs="Times New Roman"/>
          <w:szCs w:val="24"/>
          <w:shd w:val="clear" w:color="auto" w:fill="FFFFFF"/>
        </w:rPr>
        <w:t xml:space="preserve">high </w:t>
      </w:r>
      <w:r w:rsidRPr="00DC238D">
        <w:rPr>
          <w:rFonts w:cs="Times New Roman"/>
          <w:szCs w:val="24"/>
          <w:shd w:val="clear" w:color="auto" w:fill="FFFFFF"/>
        </w:rPr>
        <w:t>role congruenc</w:t>
      </w:r>
      <w:r>
        <w:rPr>
          <w:rFonts w:cs="Times New Roman"/>
          <w:szCs w:val="24"/>
          <w:shd w:val="clear" w:color="auto" w:fill="FFFFFF"/>
        </w:rPr>
        <w:t>e</w:t>
      </w:r>
      <w:r w:rsidRPr="00DC238D">
        <w:rPr>
          <w:rFonts w:cs="Times New Roman"/>
          <w:szCs w:val="24"/>
          <w:shd w:val="clear" w:color="auto" w:fill="FFFFFF"/>
        </w:rPr>
        <w:t xml:space="preserve"> </w:t>
      </w:r>
      <w:r>
        <w:rPr>
          <w:rFonts w:cs="Times New Roman"/>
          <w:szCs w:val="24"/>
          <w:shd w:val="clear" w:color="auto" w:fill="FFFFFF"/>
        </w:rPr>
        <w:t>for</w:t>
      </w:r>
      <w:r w:rsidRPr="00DC238D">
        <w:rPr>
          <w:rFonts w:cs="Times New Roman"/>
          <w:szCs w:val="24"/>
          <w:shd w:val="clear" w:color="auto" w:fill="FFFFFF"/>
        </w:rPr>
        <w:t xml:space="preserve"> a</w:t>
      </w:r>
      <w:r>
        <w:rPr>
          <w:rFonts w:cs="Times New Roman"/>
          <w:szCs w:val="24"/>
          <w:shd w:val="clear" w:color="auto" w:fill="FFFFFF"/>
        </w:rPr>
        <w:t xml:space="preserve"> narcissistic</w:t>
      </w:r>
      <w:r w:rsidRPr="00DC238D">
        <w:rPr>
          <w:rFonts w:cs="Times New Roman"/>
          <w:szCs w:val="24"/>
          <w:shd w:val="clear" w:color="auto" w:fill="FFFFFF"/>
        </w:rPr>
        <w:t xml:space="preserve"> male leader</w:t>
      </w:r>
      <w:r>
        <w:rPr>
          <w:rFonts w:cs="Times New Roman"/>
          <w:szCs w:val="24"/>
          <w:shd w:val="clear" w:color="auto" w:fill="FFFFFF"/>
        </w:rPr>
        <w:t xml:space="preserve">, while </w:t>
      </w:r>
      <w:r w:rsidRPr="00DC238D">
        <w:rPr>
          <w:rFonts w:cs="Times New Roman"/>
          <w:szCs w:val="24"/>
          <w:shd w:val="clear" w:color="auto" w:fill="FFFFFF"/>
        </w:rPr>
        <w:t>a</w:t>
      </w:r>
      <w:r>
        <w:rPr>
          <w:rFonts w:cs="Times New Roman"/>
          <w:szCs w:val="24"/>
          <w:shd w:val="clear" w:color="auto" w:fill="FFFFFF"/>
        </w:rPr>
        <w:t xml:space="preserve"> narcissistic</w:t>
      </w:r>
      <w:r w:rsidRPr="00DC238D">
        <w:rPr>
          <w:rFonts w:cs="Times New Roman"/>
          <w:szCs w:val="24"/>
          <w:shd w:val="clear" w:color="auto" w:fill="FFFFFF"/>
        </w:rPr>
        <w:t xml:space="preserve"> female leader </w:t>
      </w:r>
      <w:r>
        <w:rPr>
          <w:rFonts w:cs="Times New Roman"/>
          <w:szCs w:val="24"/>
          <w:shd w:val="clear" w:color="auto" w:fill="FFFFFF"/>
        </w:rPr>
        <w:t xml:space="preserve">will be collectively perceived as incongruent in terms of alignment with gender and leader role expectations. This will </w:t>
      </w:r>
      <w:r w:rsidRPr="00DC238D">
        <w:rPr>
          <w:rFonts w:cs="Times New Roman"/>
          <w:szCs w:val="24"/>
          <w:shd w:val="clear" w:color="auto" w:fill="FFFFFF"/>
        </w:rPr>
        <w:t>shape the team</w:t>
      </w:r>
      <w:r>
        <w:rPr>
          <w:rFonts w:cs="Times New Roman"/>
          <w:szCs w:val="24"/>
          <w:shd w:val="clear" w:color="auto" w:fill="FFFFFF"/>
        </w:rPr>
        <w:t>’</w:t>
      </w:r>
      <w:r w:rsidRPr="00DC238D">
        <w:rPr>
          <w:rFonts w:cs="Times New Roman"/>
          <w:szCs w:val="24"/>
          <w:shd w:val="clear" w:color="auto" w:fill="FFFFFF"/>
        </w:rPr>
        <w:t xml:space="preserve">s </w:t>
      </w:r>
      <w:r>
        <w:rPr>
          <w:rFonts w:cs="Times New Roman"/>
          <w:szCs w:val="24"/>
          <w:shd w:val="clear" w:color="auto" w:fill="FFFFFF"/>
        </w:rPr>
        <w:t>cognition n</w:t>
      </w:r>
      <w:r w:rsidRPr="00DC238D">
        <w:rPr>
          <w:rFonts w:cs="Times New Roman"/>
          <w:szCs w:val="24"/>
          <w:shd w:val="clear" w:color="auto" w:fill="FFFFFF"/>
        </w:rPr>
        <w:t>egatively towards their</w:t>
      </w:r>
      <w:r w:rsidRPr="00821137">
        <w:rPr>
          <w:rFonts w:cs="Times New Roman"/>
          <w:szCs w:val="24"/>
          <w:shd w:val="clear" w:color="auto" w:fill="FFFFFF"/>
        </w:rPr>
        <w:t xml:space="preserve"> </w:t>
      </w:r>
      <w:r w:rsidRPr="00DC238D">
        <w:rPr>
          <w:rFonts w:cs="Times New Roman"/>
          <w:szCs w:val="24"/>
          <w:shd w:val="clear" w:color="auto" w:fill="FFFFFF"/>
        </w:rPr>
        <w:t>female leader and positively towards their</w:t>
      </w:r>
      <w:r w:rsidRPr="00821137">
        <w:rPr>
          <w:rFonts w:cs="Times New Roman"/>
          <w:szCs w:val="24"/>
          <w:shd w:val="clear" w:color="auto" w:fill="FFFFFF"/>
        </w:rPr>
        <w:t xml:space="preserve"> </w:t>
      </w:r>
      <w:r w:rsidRPr="00DC238D">
        <w:rPr>
          <w:rFonts w:cs="Times New Roman"/>
          <w:szCs w:val="24"/>
          <w:shd w:val="clear" w:color="auto" w:fill="FFFFFF"/>
        </w:rPr>
        <w:t xml:space="preserve">male leader because narcissistic behaviour is incongruent with the female gender role but congruent with the masculine leader role. </w:t>
      </w:r>
      <w:r>
        <w:rPr>
          <w:rFonts w:cs="Times New Roman"/>
          <w:szCs w:val="24"/>
          <w:shd w:val="clear" w:color="auto" w:fill="FFFFFF"/>
        </w:rPr>
        <w:t xml:space="preserve">This will potentially lead to lower CSE for teams with a narcissistic female leader, as compared to those with a </w:t>
      </w:r>
      <w:r>
        <w:rPr>
          <w:rFonts w:cs="Times New Roman"/>
          <w:szCs w:val="24"/>
          <w:shd w:val="clear" w:color="auto" w:fill="FFFFFF"/>
        </w:rPr>
        <w:lastRenderedPageBreak/>
        <w:t>narcissistic male leader. I expect the team’s CSE to be affected more negatively under this condition because of the previously held assumption of the female leader which is not consistent with narcissistic behaviour. This disappointment in the female leader behaviour will affect the sum of the team members cognition more than the behaviour of a male narcissistic leader. In other words, the team members will perceive the leader as a poor leader due the role incongruity and this will lead to a poorer evaluation of their self-worth. For example, when team members expect the female leader to frequently express praise, recognition, and support to them in line with gender roles, not receiving these from the female leader due to her high narcissism may lead to even poorer self-appraisal as compared with experiencing a lack of praise and recognition from a male narcissistic leader. Based on the</w:t>
      </w:r>
      <w:r w:rsidRPr="00DC238D">
        <w:rPr>
          <w:rFonts w:cs="Times New Roman"/>
          <w:szCs w:val="24"/>
          <w:shd w:val="clear" w:color="auto" w:fill="FFFFFF"/>
        </w:rPr>
        <w:t xml:space="preserve"> above argumentation, I </w:t>
      </w:r>
      <w:r>
        <w:rPr>
          <w:rFonts w:cs="Times New Roman"/>
          <w:szCs w:val="24"/>
          <w:shd w:val="clear" w:color="auto" w:fill="FFFFFF"/>
        </w:rPr>
        <w:t>hypothesise</w:t>
      </w:r>
      <w:r w:rsidRPr="00DC238D">
        <w:rPr>
          <w:rFonts w:cs="Times New Roman"/>
          <w:szCs w:val="24"/>
          <w:shd w:val="clear" w:color="auto" w:fill="FFFFFF"/>
        </w:rPr>
        <w:t xml:space="preserve"> that:   </w:t>
      </w:r>
    </w:p>
    <w:p w14:paraId="348BAA31" w14:textId="14709C23" w:rsidR="00D85C05" w:rsidRDefault="00D85C05" w:rsidP="00781BD7">
      <w:pPr>
        <w:spacing w:after="0" w:line="480" w:lineRule="auto"/>
        <w:jc w:val="both"/>
        <w:rPr>
          <w:szCs w:val="24"/>
          <w:shd w:val="clear" w:color="auto" w:fill="FFFFFF"/>
        </w:rPr>
      </w:pPr>
      <w:r w:rsidRPr="00806C6D">
        <w:rPr>
          <w:szCs w:val="24"/>
          <w:shd w:val="clear" w:color="auto" w:fill="FFFFFF"/>
        </w:rPr>
        <w:t>H6</w:t>
      </w:r>
      <w:r w:rsidR="00BC2D7C">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(follower rated</w:t>
      </w:r>
      <w:r w:rsidR="00EC7D6C" w:rsidRPr="009F0C11">
        <w:rPr>
          <w:szCs w:val="24"/>
          <w:shd w:val="clear" w:color="auto" w:fill="FFFFFF"/>
        </w:rPr>
        <w:t>; t2</w:t>
      </w:r>
      <w:r w:rsidRPr="009F0C11">
        <w:rPr>
          <w:szCs w:val="24"/>
          <w:shd w:val="clear" w:color="auto" w:fill="FFFFFF"/>
        </w:rPr>
        <w:t>)</w:t>
      </w:r>
      <w:r>
        <w:rPr>
          <w:szCs w:val="24"/>
          <w:shd w:val="clear" w:color="auto" w:fill="FFFFFF"/>
        </w:rPr>
        <w:t xml:space="preserve"> </w:t>
      </w:r>
      <w:r w:rsidRPr="00806C6D">
        <w:rPr>
          <w:szCs w:val="24"/>
          <w:shd w:val="clear" w:color="auto" w:fill="FFFFFF"/>
        </w:rPr>
        <w:t xml:space="preserve">and team </w:t>
      </w:r>
      <w:r w:rsidRPr="009F0C11">
        <w:rPr>
          <w:szCs w:val="24"/>
          <w:shd w:val="clear" w:color="auto" w:fill="FFFFFF"/>
        </w:rPr>
        <w:t xml:space="preserve">CSE </w:t>
      </w:r>
      <w:r w:rsidR="00EC7D6C" w:rsidRPr="009F0C11">
        <w:rPr>
          <w:szCs w:val="24"/>
          <w:shd w:val="clear" w:color="auto" w:fill="FFFFFF"/>
        </w:rPr>
        <w:t>(t2)</w:t>
      </w:r>
      <w:r w:rsidR="00EC7D6C">
        <w:rPr>
          <w:szCs w:val="24"/>
          <w:shd w:val="clear" w:color="auto" w:fill="FFFFFF"/>
        </w:rPr>
        <w:t xml:space="preserve"> </w:t>
      </w:r>
      <w:r w:rsidRPr="00806C6D">
        <w:rPr>
          <w:szCs w:val="24"/>
          <w:shd w:val="clear" w:color="auto" w:fill="FFFFFF"/>
        </w:rPr>
        <w:t>will be moderated by leader gender</w:t>
      </w:r>
      <w:r w:rsidR="00EC7D6C">
        <w:rPr>
          <w:szCs w:val="24"/>
          <w:shd w:val="clear" w:color="auto" w:fill="FFFFFF"/>
        </w:rPr>
        <w:t xml:space="preserve"> </w:t>
      </w:r>
      <w:r w:rsidR="00EC7D6C" w:rsidRPr="009F0C11">
        <w:rPr>
          <w:szCs w:val="24"/>
          <w:shd w:val="clear" w:color="auto" w:fill="FFFFFF"/>
        </w:rPr>
        <w:t>(t2)</w:t>
      </w:r>
      <w:r w:rsidRPr="009F0C11">
        <w:rPr>
          <w:szCs w:val="24"/>
          <w:shd w:val="clear" w:color="auto" w:fill="FFFFFF"/>
        </w:rPr>
        <w:t>,</w:t>
      </w:r>
      <w:r w:rsidRPr="00806C6D">
        <w:rPr>
          <w:szCs w:val="24"/>
          <w:shd w:val="clear" w:color="auto" w:fill="FFFFFF"/>
        </w:rPr>
        <w:t xml:space="preserve"> such that the negative relationship will be accentuated (more negative) when the leader is female as compared to male.</w:t>
      </w:r>
    </w:p>
    <w:p w14:paraId="77B51107" w14:textId="700E611D" w:rsidR="00BC2D7C" w:rsidRDefault="00BC2D7C" w:rsidP="00781BD7">
      <w:pPr>
        <w:spacing w:after="0" w:line="480" w:lineRule="auto"/>
        <w:jc w:val="both"/>
        <w:rPr>
          <w:szCs w:val="24"/>
          <w:shd w:val="clear" w:color="auto" w:fill="FFFFFF"/>
        </w:rPr>
      </w:pPr>
      <w:r w:rsidRPr="00407204">
        <w:rPr>
          <w:szCs w:val="24"/>
          <w:shd w:val="clear" w:color="auto" w:fill="FFFFFF"/>
        </w:rPr>
        <w:t>H6b: The relation</w:t>
      </w:r>
      <w:r w:rsidRPr="009F0C11">
        <w:rPr>
          <w:szCs w:val="24"/>
          <w:shd w:val="clear" w:color="auto" w:fill="FFFFFF"/>
        </w:rPr>
        <w:t>ship between leader narcissism (leader rated</w:t>
      </w:r>
      <w:r w:rsidR="00EC7D6C" w:rsidRPr="009F0C11">
        <w:rPr>
          <w:szCs w:val="24"/>
          <w:shd w:val="clear" w:color="auto" w:fill="FFFFFF"/>
        </w:rPr>
        <w:t>; t2</w:t>
      </w:r>
      <w:r w:rsidRPr="009F0C11">
        <w:rPr>
          <w:szCs w:val="24"/>
          <w:shd w:val="clear" w:color="auto" w:fill="FFFFFF"/>
        </w:rPr>
        <w:t xml:space="preserve">) and team CSE </w:t>
      </w:r>
      <w:r w:rsidR="00EC7D6C" w:rsidRPr="009F0C11">
        <w:rPr>
          <w:szCs w:val="24"/>
          <w:shd w:val="clear" w:color="auto" w:fill="FFFFFF"/>
        </w:rPr>
        <w:t xml:space="preserve">(t2) </w:t>
      </w:r>
      <w:r w:rsidRPr="009F0C11">
        <w:rPr>
          <w:szCs w:val="24"/>
          <w:shd w:val="clear" w:color="auto" w:fill="FFFFFF"/>
        </w:rPr>
        <w:t>will be moderated by leader gender</w:t>
      </w:r>
      <w:r w:rsidR="00EC7D6C" w:rsidRPr="009F0C11">
        <w:rPr>
          <w:szCs w:val="24"/>
          <w:shd w:val="clear" w:color="auto" w:fill="FFFFFF"/>
        </w:rPr>
        <w:t xml:space="preserve"> (t2)</w:t>
      </w:r>
      <w:r w:rsidRPr="009F0C11">
        <w:rPr>
          <w:szCs w:val="24"/>
          <w:shd w:val="clear" w:color="auto" w:fill="FFFFFF"/>
        </w:rPr>
        <w:t>, such</w:t>
      </w:r>
      <w:r w:rsidRPr="00407204">
        <w:rPr>
          <w:szCs w:val="24"/>
          <w:shd w:val="clear" w:color="auto" w:fill="FFFFFF"/>
        </w:rPr>
        <w:t xml:space="preserve"> that the negative relationship will be accentuated (more negative) when the leader is female as compared to male.</w:t>
      </w:r>
    </w:p>
    <w:p w14:paraId="6D0CD810" w14:textId="77777777" w:rsidR="00D85C05" w:rsidRPr="00DC238D" w:rsidRDefault="00D85C05" w:rsidP="00781BD7">
      <w:pPr>
        <w:spacing w:after="0" w:line="480" w:lineRule="auto"/>
        <w:jc w:val="both"/>
        <w:rPr>
          <w:rFonts w:cs="Times New Roman"/>
          <w:b/>
          <w:bCs/>
          <w:szCs w:val="24"/>
        </w:rPr>
      </w:pPr>
      <w:r w:rsidRPr="00DC238D">
        <w:rPr>
          <w:rFonts w:cs="Times New Roman"/>
          <w:b/>
          <w:bCs/>
          <w:szCs w:val="24"/>
        </w:rPr>
        <w:t xml:space="preserve">The moderating roles of team cohesiveness, team resilience and </w:t>
      </w:r>
      <w:r>
        <w:rPr>
          <w:rFonts w:cs="Times New Roman"/>
          <w:b/>
          <w:bCs/>
          <w:szCs w:val="24"/>
        </w:rPr>
        <w:t xml:space="preserve">climate for </w:t>
      </w:r>
      <w:r w:rsidRPr="00DC238D">
        <w:rPr>
          <w:rFonts w:cs="Times New Roman"/>
          <w:b/>
          <w:bCs/>
          <w:szCs w:val="24"/>
        </w:rPr>
        <w:t xml:space="preserve">psychological </w:t>
      </w:r>
      <w:r>
        <w:rPr>
          <w:rFonts w:cs="Times New Roman"/>
          <w:b/>
          <w:bCs/>
          <w:szCs w:val="24"/>
        </w:rPr>
        <w:t>safety</w:t>
      </w:r>
    </w:p>
    <w:p w14:paraId="20C9DBD8" w14:textId="1975DDE4" w:rsidR="00D85C05" w:rsidRPr="00DC238D" w:rsidRDefault="00D85C05" w:rsidP="00781BD7">
      <w:pPr>
        <w:spacing w:after="0" w:line="480" w:lineRule="auto"/>
        <w:ind w:firstLine="720"/>
        <w:jc w:val="both"/>
        <w:rPr>
          <w:rFonts w:cs="Times New Roman"/>
          <w:szCs w:val="24"/>
        </w:rPr>
      </w:pPr>
      <w:r w:rsidRPr="00DC238D">
        <w:rPr>
          <w:rFonts w:cs="Times New Roman"/>
          <w:szCs w:val="24"/>
        </w:rPr>
        <w:t xml:space="preserve">In my model, team cohesiveness, team resilience, and </w:t>
      </w:r>
      <w:r>
        <w:rPr>
          <w:rFonts w:cs="Times New Roman"/>
          <w:szCs w:val="24"/>
        </w:rPr>
        <w:t>climate for psychological safety are the team characteristics that I argue will</w:t>
      </w:r>
      <w:r w:rsidRPr="00DC238D">
        <w:rPr>
          <w:rFonts w:cs="Times New Roman"/>
          <w:szCs w:val="24"/>
        </w:rPr>
        <w:t xml:space="preserve"> moderat</w:t>
      </w:r>
      <w:r>
        <w:rPr>
          <w:rFonts w:cs="Times New Roman"/>
          <w:szCs w:val="24"/>
        </w:rPr>
        <w:t>e the</w:t>
      </w:r>
      <w:r w:rsidRPr="00DC238D">
        <w:rPr>
          <w:rFonts w:cs="Times New Roman"/>
          <w:szCs w:val="24"/>
        </w:rPr>
        <w:t xml:space="preserve"> relationship between leader narcissism, and team CSE.</w:t>
      </w:r>
      <w:r>
        <w:rPr>
          <w:rFonts w:cs="Times New Roman"/>
          <w:szCs w:val="24"/>
        </w:rPr>
        <w:t xml:space="preserve"> </w:t>
      </w:r>
      <w:r w:rsidRPr="006439B7">
        <w:rPr>
          <w:rFonts w:cs="Times New Roman"/>
          <w:szCs w:val="24"/>
          <w:shd w:val="clear" w:color="auto" w:fill="FFFFFF"/>
        </w:rPr>
        <w:t xml:space="preserve">The rationale for the team characteristics of team cohesiveness, team resilience and climate for psychological safety playing moderating roles in the relationship between leader narcissism and team CSE, which links to team burnout and work </w:t>
      </w:r>
      <w:r w:rsidRPr="006439B7">
        <w:rPr>
          <w:rFonts w:cs="Times New Roman"/>
          <w:szCs w:val="24"/>
          <w:shd w:val="clear" w:color="auto" w:fill="FFFFFF"/>
        </w:rPr>
        <w:lastRenderedPageBreak/>
        <w:t>engagement, is rather intuitive. From social identity threat theory (</w:t>
      </w:r>
      <w:r w:rsidRPr="006439B7">
        <w:rPr>
          <w:rFonts w:cs="Times New Roman"/>
          <w:szCs w:val="24"/>
        </w:rPr>
        <w:t xml:space="preserve">Breakwell, 1986; Branscombe </w:t>
      </w:r>
      <w:r w:rsidRPr="00AA4CD9">
        <w:rPr>
          <w:rFonts w:cs="Times New Roman"/>
          <w:i/>
          <w:iCs/>
          <w:szCs w:val="24"/>
        </w:rPr>
        <w:t>et al.,</w:t>
      </w:r>
      <w:r w:rsidRPr="006439B7">
        <w:rPr>
          <w:rFonts w:cs="Times New Roman"/>
          <w:szCs w:val="24"/>
        </w:rPr>
        <w:t xml:space="preserve"> 1999</w:t>
      </w:r>
      <w:r w:rsidRPr="006439B7">
        <w:rPr>
          <w:rFonts w:cs="Times New Roman"/>
          <w:szCs w:val="24"/>
          <w:shd w:val="clear" w:color="auto" w:fill="FFFFFF"/>
        </w:rPr>
        <w:t>), individuals in a team reinforce their behaviour to protect one another when they perceive that their collectiveness is under threat. On this premise, I argue that these team characteristics can show the capacity of a team to preserve their affective needs and develop an adaptive response in the face of stressors against the team (Davis</w:t>
      </w:r>
      <w:r w:rsidR="00AA4CD9">
        <w:rPr>
          <w:rFonts w:cs="Times New Roman"/>
          <w:szCs w:val="24"/>
          <w:shd w:val="clear" w:color="auto" w:fill="FFFFFF"/>
        </w:rPr>
        <w:t xml:space="preserve"> </w:t>
      </w:r>
      <w:r w:rsidR="00AA4CD9" w:rsidRPr="00AA4CD9">
        <w:rPr>
          <w:rFonts w:cs="Times New Roman"/>
          <w:i/>
          <w:iCs/>
          <w:szCs w:val="24"/>
          <w:shd w:val="clear" w:color="auto" w:fill="FFFFFF"/>
        </w:rPr>
        <w:t>et al.,</w:t>
      </w:r>
      <w:r w:rsidRPr="006439B7">
        <w:rPr>
          <w:rFonts w:cs="Times New Roman"/>
          <w:szCs w:val="24"/>
          <w:shd w:val="clear" w:color="auto" w:fill="FFFFFF"/>
        </w:rPr>
        <w:t xml:space="preserve"> 2004; </w:t>
      </w:r>
      <w:r w:rsidRPr="006439B7">
        <w:rPr>
          <w:rFonts w:cs="Times New Roman"/>
          <w:szCs w:val="24"/>
        </w:rPr>
        <w:t>Walton &amp; Cohen, 2007</w:t>
      </w:r>
      <w:r w:rsidRPr="006439B7">
        <w:rPr>
          <w:rFonts w:cs="Times New Roman"/>
          <w:szCs w:val="24"/>
          <w:shd w:val="clear" w:color="auto" w:fill="FFFFFF"/>
        </w:rPr>
        <w:t>).  Therefore, team characteristics can potentially influence the shared team cognition of their worth in the face of team stressor</w:t>
      </w:r>
      <w:r w:rsidR="00C723CE">
        <w:rPr>
          <w:rFonts w:cs="Times New Roman"/>
          <w:szCs w:val="24"/>
          <w:shd w:val="clear" w:color="auto" w:fill="FFFFFF"/>
        </w:rPr>
        <w:t>s</w:t>
      </w:r>
      <w:r w:rsidRPr="006439B7">
        <w:rPr>
          <w:rFonts w:cs="Times New Roman"/>
          <w:szCs w:val="24"/>
          <w:shd w:val="clear" w:color="auto" w:fill="FFFFFF"/>
        </w:rPr>
        <w:t>, such as high leader narcissism.</w:t>
      </w:r>
    </w:p>
    <w:p w14:paraId="729CAA5C" w14:textId="7C1C046A" w:rsidR="00FA3304" w:rsidRPr="00FA3304" w:rsidRDefault="00FA3304" w:rsidP="00FA3304">
      <w:pPr>
        <w:spacing w:after="0" w:line="480" w:lineRule="auto"/>
        <w:jc w:val="both"/>
        <w:rPr>
          <w:rFonts w:cs="Times New Roman"/>
          <w:b/>
          <w:bCs/>
          <w:szCs w:val="24"/>
          <w:shd w:val="clear" w:color="auto" w:fill="FFFFFF"/>
        </w:rPr>
      </w:pPr>
      <w:r w:rsidRPr="00FA3304">
        <w:rPr>
          <w:rFonts w:cs="Times New Roman"/>
          <w:b/>
          <w:bCs/>
          <w:szCs w:val="24"/>
          <w:shd w:val="clear" w:color="auto" w:fill="FFFFFF"/>
        </w:rPr>
        <w:t>Team cohesiveness</w:t>
      </w:r>
    </w:p>
    <w:p w14:paraId="7B03B506" w14:textId="0C978E7F" w:rsidR="00D85C05" w:rsidRDefault="00D85C05" w:rsidP="00793128">
      <w:pPr>
        <w:spacing w:after="0" w:line="480" w:lineRule="auto"/>
        <w:ind w:firstLine="720"/>
        <w:jc w:val="both"/>
        <w:rPr>
          <w:rFonts w:cs="Times New Roman"/>
          <w:szCs w:val="24"/>
        </w:rPr>
      </w:pPr>
      <w:r w:rsidRPr="00DC238D">
        <w:rPr>
          <w:rFonts w:cs="Times New Roman"/>
          <w:szCs w:val="24"/>
          <w:shd w:val="clear" w:color="auto" w:fill="FFFFFF"/>
        </w:rPr>
        <w:t xml:space="preserve">Team cohesiveness </w:t>
      </w:r>
      <w:r>
        <w:rPr>
          <w:rFonts w:cs="Times New Roman"/>
          <w:szCs w:val="24"/>
          <w:shd w:val="clear" w:color="auto" w:fill="FFFFFF"/>
        </w:rPr>
        <w:t xml:space="preserve">is defined as </w:t>
      </w:r>
      <w:r w:rsidRPr="00DC238D">
        <w:rPr>
          <w:rFonts w:cs="Times New Roman"/>
          <w:szCs w:val="24"/>
          <w:shd w:val="clear" w:color="auto" w:fill="FFFFFF"/>
        </w:rPr>
        <w:t>“</w:t>
      </w:r>
      <w:r>
        <w:rPr>
          <w:rFonts w:cs="Times New Roman"/>
          <w:szCs w:val="24"/>
          <w:shd w:val="clear" w:color="auto" w:fill="FFFFFF"/>
        </w:rPr>
        <w:t>a dynamic process which is reflected in the tendency of a team to stick together and remain united in the pursuit of its instrumental objectives and/for the satisfaction of members</w:t>
      </w:r>
      <w:r w:rsidR="00C723CE">
        <w:rPr>
          <w:rFonts w:cs="Times New Roman"/>
          <w:szCs w:val="24"/>
          <w:shd w:val="clear" w:color="auto" w:fill="FFFFFF"/>
        </w:rPr>
        <w:t>'</w:t>
      </w:r>
      <w:r>
        <w:rPr>
          <w:rFonts w:cs="Times New Roman"/>
          <w:szCs w:val="24"/>
          <w:shd w:val="clear" w:color="auto" w:fill="FFFFFF"/>
        </w:rPr>
        <w:t xml:space="preserve"> affective needs” (Carron</w:t>
      </w:r>
      <w:r w:rsidR="00AA4CD9">
        <w:rPr>
          <w:rFonts w:cs="Times New Roman"/>
          <w:szCs w:val="24"/>
          <w:shd w:val="clear" w:color="auto" w:fill="FFFFFF"/>
        </w:rPr>
        <w:t xml:space="preserve"> </w:t>
      </w:r>
      <w:r w:rsidR="00AA4CD9" w:rsidRPr="00AA4CD9">
        <w:rPr>
          <w:rFonts w:cs="Times New Roman"/>
          <w:i/>
          <w:iCs/>
          <w:szCs w:val="24"/>
          <w:shd w:val="clear" w:color="auto" w:fill="FFFFFF"/>
        </w:rPr>
        <w:t>et al.</w:t>
      </w:r>
      <w:r w:rsidRPr="00AA4CD9">
        <w:rPr>
          <w:rFonts w:cs="Times New Roman"/>
          <w:i/>
          <w:iCs/>
          <w:szCs w:val="24"/>
          <w:shd w:val="clear" w:color="auto" w:fill="FFFFFF"/>
        </w:rPr>
        <w:t>,</w:t>
      </w:r>
      <w:r>
        <w:rPr>
          <w:rFonts w:cs="Times New Roman"/>
          <w:szCs w:val="24"/>
          <w:shd w:val="clear" w:color="auto" w:fill="FFFFFF"/>
        </w:rPr>
        <w:t xml:space="preserve"> 1998, p. 123)</w:t>
      </w:r>
      <w:r w:rsidRPr="00DC238D">
        <w:rPr>
          <w:rFonts w:cs="Times New Roman"/>
          <w:szCs w:val="24"/>
        </w:rPr>
        <w:t>. Members of a cohesive team will support each other in the face of challenges confronting them (</w:t>
      </w:r>
      <w:r w:rsidRPr="00DC238D">
        <w:rPr>
          <w:rFonts w:cs="Times New Roman"/>
          <w:szCs w:val="24"/>
          <w:shd w:val="clear" w:color="auto" w:fill="FFFFFF"/>
        </w:rPr>
        <w:t>Hambrick, 1995</w:t>
      </w:r>
      <w:r w:rsidRPr="00DC238D">
        <w:rPr>
          <w:rFonts w:cs="Times New Roman"/>
          <w:szCs w:val="24"/>
        </w:rPr>
        <w:t xml:space="preserve">). </w:t>
      </w:r>
      <w:r>
        <w:rPr>
          <w:rFonts w:cs="Times New Roman"/>
          <w:szCs w:val="24"/>
        </w:rPr>
        <w:t>Past research shows that team cohesiveness had a positive interaction effect in the relationship between group competency and group performance, such that a highly cohesive group achieved better performance (</w:t>
      </w:r>
      <w:r w:rsidRPr="00497190">
        <w:rPr>
          <w:rFonts w:asciiTheme="majorBidi" w:hAnsiTheme="majorBidi" w:cstheme="majorBidi"/>
          <w:color w:val="222222"/>
          <w:szCs w:val="24"/>
          <w:shd w:val="clear" w:color="auto" w:fill="FFFFFF"/>
        </w:rPr>
        <w:t>Shin &amp; Park, 2009</w:t>
      </w:r>
      <w:r>
        <w:rPr>
          <w:rFonts w:cs="Times New Roman"/>
          <w:szCs w:val="24"/>
        </w:rPr>
        <w:t xml:space="preserve">). Drawing on social identity threat theory and past research, I argue that in high cohesive teams, members will be protective of each other and have a shared identity. An attack on one team member may be treated as an attack on the team, triggering the team to become defensive and distance itself from the leader. In a team with low cohesiveness, the leader belittling or blaming one or a few members may be interpreted by the rest of the team to mean that these members are less competent and worthy than themselves, creating sub-groups resulting in negative interpersonal exchanges within the team that may reinforce the negative effect of the leader narcissism on team members’ sense of self-worth. Thus, </w:t>
      </w:r>
      <w:r w:rsidRPr="00DC238D">
        <w:rPr>
          <w:rFonts w:cs="Times New Roman"/>
          <w:szCs w:val="24"/>
        </w:rPr>
        <w:t xml:space="preserve">a less cohesive team will not be able to galvanise support for each other in the face of challenges and hostility towards them, such as high leader narcissism. This </w:t>
      </w:r>
      <w:r w:rsidRPr="00DC238D">
        <w:rPr>
          <w:rFonts w:cs="Times New Roman"/>
          <w:szCs w:val="24"/>
        </w:rPr>
        <w:lastRenderedPageBreak/>
        <w:t xml:space="preserve">relationship is yet to be tested in the dark side </w:t>
      </w:r>
      <w:r w:rsidR="00C723CE">
        <w:rPr>
          <w:rFonts w:cs="Times New Roman"/>
          <w:szCs w:val="24"/>
        </w:rPr>
        <w:t xml:space="preserve">of </w:t>
      </w:r>
      <w:r w:rsidRPr="00DC238D">
        <w:rPr>
          <w:rFonts w:cs="Times New Roman"/>
          <w:szCs w:val="24"/>
        </w:rPr>
        <w:t xml:space="preserve">leadership research. I expect team cohesiveness to moderate the relationship between leader narcissism and team CSE because of </w:t>
      </w:r>
      <w:r w:rsidR="00C723CE">
        <w:rPr>
          <w:rFonts w:cs="Times New Roman"/>
          <w:szCs w:val="24"/>
        </w:rPr>
        <w:t xml:space="preserve">the tendency of </w:t>
      </w:r>
      <w:r w:rsidRPr="00DC238D">
        <w:rPr>
          <w:rFonts w:cs="Times New Roman"/>
          <w:szCs w:val="24"/>
        </w:rPr>
        <w:t xml:space="preserve">team members </w:t>
      </w:r>
      <w:r>
        <w:rPr>
          <w:rFonts w:cs="Times New Roman"/>
          <w:szCs w:val="24"/>
        </w:rPr>
        <w:t xml:space="preserve">to satisfy the affective needs of each other </w:t>
      </w:r>
      <w:r w:rsidRPr="00DC238D">
        <w:rPr>
          <w:rFonts w:cs="Times New Roman"/>
          <w:szCs w:val="24"/>
        </w:rPr>
        <w:t xml:space="preserve">in the face of high leader narcissism towards them. </w:t>
      </w:r>
    </w:p>
    <w:p w14:paraId="1F825337" w14:textId="7C22AB1F" w:rsidR="00FA3304" w:rsidRPr="00FA3304" w:rsidRDefault="00FA3304" w:rsidP="00FA3304">
      <w:pPr>
        <w:spacing w:after="0" w:line="480" w:lineRule="auto"/>
        <w:jc w:val="both"/>
        <w:rPr>
          <w:rFonts w:cs="Times New Roman"/>
          <w:b/>
          <w:bCs/>
          <w:szCs w:val="24"/>
        </w:rPr>
      </w:pPr>
      <w:r w:rsidRPr="00FA3304">
        <w:rPr>
          <w:rFonts w:cs="Times New Roman"/>
          <w:b/>
          <w:bCs/>
          <w:szCs w:val="24"/>
        </w:rPr>
        <w:t xml:space="preserve">Team resilience </w:t>
      </w:r>
    </w:p>
    <w:p w14:paraId="6543BADD" w14:textId="2D424434" w:rsidR="009A04D0" w:rsidRDefault="00D85C05" w:rsidP="00793128">
      <w:pPr>
        <w:pStyle w:val="NoSpacing"/>
        <w:spacing w:line="480" w:lineRule="auto"/>
        <w:ind w:firstLine="720"/>
        <w:jc w:val="both"/>
        <w:rPr>
          <w:rFonts w:cs="Times New Roman"/>
          <w:szCs w:val="24"/>
        </w:rPr>
      </w:pPr>
      <w:r w:rsidRPr="00FF0300">
        <w:rPr>
          <w:rFonts w:cs="Times New Roman"/>
          <w:szCs w:val="24"/>
          <w:shd w:val="clear" w:color="auto" w:fill="FFFFFF"/>
        </w:rPr>
        <w:t xml:space="preserve">Team resilience is </w:t>
      </w:r>
      <w:bookmarkStart w:id="130" w:name="_Hlk93322540"/>
      <w:r w:rsidRPr="00FF0300">
        <w:rPr>
          <w:rFonts w:cs="Times New Roman"/>
          <w:szCs w:val="24"/>
        </w:rPr>
        <w:t>“the capacity to bounce back from failure, setbacks, conflicts, or any other threat to well-being that they may experience” (West</w:t>
      </w:r>
      <w:r w:rsidR="00AA4CD9">
        <w:rPr>
          <w:rFonts w:cs="Times New Roman"/>
          <w:szCs w:val="24"/>
        </w:rPr>
        <w:t xml:space="preserve"> </w:t>
      </w:r>
      <w:r w:rsidR="00AA4CD9" w:rsidRPr="00AA4CD9">
        <w:rPr>
          <w:rFonts w:cs="Times New Roman"/>
          <w:i/>
          <w:iCs/>
          <w:szCs w:val="24"/>
        </w:rPr>
        <w:t>et al.,</w:t>
      </w:r>
      <w:r w:rsidRPr="00FF0300">
        <w:rPr>
          <w:rFonts w:cs="Times New Roman"/>
          <w:szCs w:val="24"/>
        </w:rPr>
        <w:t xml:space="preserve"> 2009, p. 253). </w:t>
      </w:r>
      <w:bookmarkEnd w:id="130"/>
      <w:r w:rsidRPr="00FF0300">
        <w:rPr>
          <w:rFonts w:cs="Times New Roman"/>
          <w:szCs w:val="24"/>
        </w:rPr>
        <w:t>Team resilience described as behaviour of virtue (</w:t>
      </w:r>
      <w:r w:rsidRPr="00FF0300">
        <w:rPr>
          <w:rFonts w:eastAsia="TimesNewRomanPSMT" w:cs="Times New Roman"/>
          <w:szCs w:val="24"/>
        </w:rPr>
        <w:t>Cameron</w:t>
      </w:r>
      <w:r w:rsidR="00AA4CD9">
        <w:rPr>
          <w:rFonts w:eastAsia="TimesNewRomanPSMT" w:cs="Times New Roman"/>
          <w:szCs w:val="24"/>
        </w:rPr>
        <w:t xml:space="preserve"> </w:t>
      </w:r>
      <w:r w:rsidR="00AA4CD9" w:rsidRPr="00AA4CD9">
        <w:rPr>
          <w:rFonts w:eastAsia="TimesNewRomanPSMT" w:cs="Times New Roman"/>
          <w:i/>
          <w:iCs/>
          <w:szCs w:val="24"/>
        </w:rPr>
        <w:t>et al.</w:t>
      </w:r>
      <w:r w:rsidRPr="00AA4CD9">
        <w:rPr>
          <w:rFonts w:eastAsia="TimesNewRomanPSMT" w:cs="Times New Roman"/>
          <w:i/>
          <w:iCs/>
          <w:szCs w:val="24"/>
        </w:rPr>
        <w:t>,</w:t>
      </w:r>
      <w:r w:rsidRPr="00FF0300">
        <w:rPr>
          <w:rFonts w:eastAsia="TimesNewRomanPSMT" w:cs="Times New Roman"/>
          <w:szCs w:val="24"/>
        </w:rPr>
        <w:t xml:space="preserve"> 2004; Sandage &amp; Hill, 2001) </w:t>
      </w:r>
      <w:r w:rsidRPr="00FF0300">
        <w:rPr>
          <w:rFonts w:cs="Times New Roman"/>
          <w:szCs w:val="24"/>
        </w:rPr>
        <w:t>is a defence against exposure to risky situations (Masten, 2001; Egeland</w:t>
      </w:r>
      <w:r w:rsidR="00AA4CD9">
        <w:rPr>
          <w:rFonts w:cs="Times New Roman"/>
          <w:szCs w:val="24"/>
        </w:rPr>
        <w:t xml:space="preserve"> </w:t>
      </w:r>
      <w:r w:rsidR="00AA4CD9" w:rsidRPr="00AA4CD9">
        <w:rPr>
          <w:rFonts w:cs="Times New Roman"/>
          <w:i/>
          <w:iCs/>
          <w:szCs w:val="24"/>
        </w:rPr>
        <w:t>et al.</w:t>
      </w:r>
      <w:r w:rsidRPr="00AA4CD9">
        <w:rPr>
          <w:rFonts w:cs="Times New Roman"/>
          <w:i/>
          <w:iCs/>
          <w:szCs w:val="24"/>
        </w:rPr>
        <w:t>,</w:t>
      </w:r>
      <w:r w:rsidRPr="00FF0300">
        <w:rPr>
          <w:rFonts w:cs="Times New Roman"/>
          <w:szCs w:val="24"/>
        </w:rPr>
        <w:t xml:space="preserve"> 1993). Team resilience as a “dynamic process encompassing positive adaption within the context of significant adversity” (Luthar</w:t>
      </w:r>
      <w:r w:rsidR="00F07FFB">
        <w:rPr>
          <w:rFonts w:cs="Times New Roman"/>
          <w:szCs w:val="24"/>
        </w:rPr>
        <w:t xml:space="preserve"> </w:t>
      </w:r>
      <w:r w:rsidR="00F07FFB" w:rsidRPr="00F07FFB">
        <w:rPr>
          <w:rFonts w:cs="Times New Roman"/>
          <w:i/>
          <w:iCs/>
          <w:szCs w:val="24"/>
        </w:rPr>
        <w:t>et al.</w:t>
      </w:r>
      <w:r w:rsidRPr="00F07FFB">
        <w:rPr>
          <w:rFonts w:cs="Times New Roman"/>
          <w:i/>
          <w:iCs/>
          <w:szCs w:val="24"/>
        </w:rPr>
        <w:t>,</w:t>
      </w:r>
      <w:r w:rsidRPr="00FF0300">
        <w:rPr>
          <w:rFonts w:cs="Times New Roman"/>
          <w:szCs w:val="24"/>
        </w:rPr>
        <w:t xml:space="preserve"> 2000, p. 435) can moderate the relationship between leader narcissism and team CSE</w:t>
      </w:r>
      <w:r>
        <w:rPr>
          <w:rFonts w:cs="Times New Roman"/>
          <w:szCs w:val="24"/>
        </w:rPr>
        <w:t>. Past research shows that personal resilience moderated the relationship between stressful life events and sleep quality, such that the effect of stressful life events on sleep quality decreased as the level of resilience increased (</w:t>
      </w:r>
      <w:r w:rsidRPr="00541DFD">
        <w:rPr>
          <w:rFonts w:asciiTheme="majorBidi" w:hAnsiTheme="majorBidi" w:cstheme="majorBidi"/>
          <w:color w:val="222222"/>
          <w:szCs w:val="24"/>
          <w:shd w:val="clear" w:color="auto" w:fill="FFFFFF"/>
        </w:rPr>
        <w:t>Li</w:t>
      </w:r>
      <w:r>
        <w:rPr>
          <w:rFonts w:asciiTheme="majorBidi" w:hAnsiTheme="majorBidi" w:cstheme="majorBidi"/>
          <w:color w:val="222222"/>
          <w:szCs w:val="24"/>
          <w:shd w:val="clear" w:color="auto" w:fill="FFFFFF"/>
        </w:rPr>
        <w:t xml:space="preserve"> </w:t>
      </w:r>
      <w:r w:rsidRPr="00F07FFB">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2019). </w:t>
      </w:r>
      <w:r>
        <w:rPr>
          <w:rFonts w:cs="Times New Roman"/>
          <w:szCs w:val="24"/>
        </w:rPr>
        <w:t xml:space="preserve">The reason that team resilience can moderate this relationship is that under </w:t>
      </w:r>
      <w:r w:rsidR="00C723CE">
        <w:rPr>
          <w:rFonts w:cs="Times New Roman"/>
          <w:szCs w:val="24"/>
        </w:rPr>
        <w:t xml:space="preserve">a </w:t>
      </w:r>
      <w:r>
        <w:rPr>
          <w:rFonts w:cs="Times New Roman"/>
          <w:szCs w:val="24"/>
        </w:rPr>
        <w:t xml:space="preserve">high resilience team, leader narcissistic behaviour towards one or a few team members, for example, belittling them, will be interpreted by the team as an attack against their collective effort, causing a strong emotional reaction from the team in defiance against the leader, and bouncing back from the attack. In a team with low resilience, the leader belittling one or a few team members may be interpreted that </w:t>
      </w:r>
      <w:r w:rsidR="003A4AD5">
        <w:rPr>
          <w:rFonts w:cs="Times New Roman"/>
          <w:szCs w:val="24"/>
        </w:rPr>
        <w:t>they are</w:t>
      </w:r>
      <w:r>
        <w:rPr>
          <w:rFonts w:cs="Times New Roman"/>
          <w:szCs w:val="24"/>
        </w:rPr>
        <w:t xml:space="preserve"> dull and incompetent, creating division or a distance with other team members in their interpersonal exchanges within the team, that may reinforce the negative effect of the leader narcissism on the team members sense of worth. Thus, a low </w:t>
      </w:r>
      <w:r w:rsidR="009A04D0">
        <w:rPr>
          <w:rFonts w:cs="Times New Roman"/>
          <w:szCs w:val="24"/>
        </w:rPr>
        <w:t>resilient</w:t>
      </w:r>
      <w:r>
        <w:rPr>
          <w:rFonts w:cs="Times New Roman"/>
          <w:szCs w:val="24"/>
        </w:rPr>
        <w:t xml:space="preserve"> team will not be able to easily bounce back from setbacks, conflicts, or threats against their collectiveness as a team, such as high leader narcissism. </w:t>
      </w:r>
      <w:r w:rsidRPr="00FF0300">
        <w:rPr>
          <w:rFonts w:cs="Times New Roman"/>
          <w:szCs w:val="24"/>
        </w:rPr>
        <w:t xml:space="preserve"> </w:t>
      </w:r>
      <w:r>
        <w:rPr>
          <w:rFonts w:cs="Times New Roman"/>
          <w:szCs w:val="24"/>
        </w:rPr>
        <w:t xml:space="preserve">To the best of </w:t>
      </w:r>
      <w:r w:rsidRPr="00FF0300">
        <w:rPr>
          <w:rFonts w:cs="Times New Roman"/>
          <w:szCs w:val="24"/>
        </w:rPr>
        <w:t xml:space="preserve">my knowledge, this relationship is yet to be tested in the dark </w:t>
      </w:r>
      <w:r w:rsidRPr="00FF0300">
        <w:rPr>
          <w:rFonts w:cs="Times New Roman"/>
          <w:szCs w:val="24"/>
        </w:rPr>
        <w:lastRenderedPageBreak/>
        <w:t xml:space="preserve">side </w:t>
      </w:r>
      <w:r w:rsidR="00C723CE">
        <w:rPr>
          <w:rFonts w:cs="Times New Roman"/>
          <w:szCs w:val="24"/>
        </w:rPr>
        <w:t xml:space="preserve">of </w:t>
      </w:r>
      <w:r w:rsidRPr="00FF0300">
        <w:rPr>
          <w:rFonts w:cs="Times New Roman"/>
          <w:szCs w:val="24"/>
        </w:rPr>
        <w:t xml:space="preserve">leadership research. I expect a highly resilient team to easily recover from internal and external threats against the collectiveness of a team, such as </w:t>
      </w:r>
      <w:r w:rsidRPr="006439B7">
        <w:rPr>
          <w:rFonts w:cs="Times New Roman"/>
          <w:szCs w:val="24"/>
        </w:rPr>
        <w:t xml:space="preserve">high leader narcissism. </w:t>
      </w:r>
    </w:p>
    <w:p w14:paraId="0C3748C5" w14:textId="4D6F8931" w:rsidR="009A04D0" w:rsidRPr="009A04D0" w:rsidRDefault="009A04D0" w:rsidP="009A04D0">
      <w:pPr>
        <w:pStyle w:val="NoSpacing"/>
        <w:spacing w:line="480" w:lineRule="auto"/>
        <w:jc w:val="both"/>
        <w:rPr>
          <w:rFonts w:cs="Times New Roman"/>
          <w:b/>
          <w:bCs/>
          <w:szCs w:val="24"/>
        </w:rPr>
      </w:pPr>
      <w:r w:rsidRPr="009A04D0">
        <w:rPr>
          <w:rFonts w:cs="Times New Roman"/>
          <w:b/>
          <w:bCs/>
          <w:szCs w:val="24"/>
        </w:rPr>
        <w:t>Climate for psychological safety</w:t>
      </w:r>
    </w:p>
    <w:p w14:paraId="59C56FBA" w14:textId="16590F8B" w:rsidR="00D85C05" w:rsidRPr="00C83D67" w:rsidRDefault="00D85C05" w:rsidP="00781BD7">
      <w:pPr>
        <w:spacing w:after="0" w:line="480" w:lineRule="auto"/>
        <w:ind w:firstLine="720"/>
        <w:jc w:val="both"/>
        <w:rPr>
          <w:rFonts w:cs="Times New Roman"/>
          <w:szCs w:val="24"/>
        </w:rPr>
      </w:pPr>
      <w:bookmarkStart w:id="131" w:name="_Hlk93322567"/>
      <w:r w:rsidRPr="006439B7">
        <w:rPr>
          <w:rFonts w:cs="Times New Roman"/>
          <w:szCs w:val="24"/>
        </w:rPr>
        <w:t>Climate for psychological safety is a shared belief by a team that their work environment is safe, with a sense of openness, idea sharing and interpersonal risk-taking (</w:t>
      </w:r>
      <w:r w:rsidRPr="006439B7">
        <w:rPr>
          <w:rFonts w:cs="Times New Roman"/>
          <w:szCs w:val="24"/>
          <w:shd w:val="clear" w:color="auto" w:fill="FFFFFF"/>
        </w:rPr>
        <w:t>Bradley</w:t>
      </w:r>
      <w:r w:rsidR="00F07FFB">
        <w:rPr>
          <w:rFonts w:cs="Times New Roman"/>
          <w:szCs w:val="24"/>
          <w:shd w:val="clear" w:color="auto" w:fill="FFFFFF"/>
        </w:rPr>
        <w:t xml:space="preserve"> </w:t>
      </w:r>
      <w:r w:rsidR="00F07FFB" w:rsidRPr="00F07FFB">
        <w:rPr>
          <w:rFonts w:cs="Times New Roman"/>
          <w:i/>
          <w:iCs/>
          <w:szCs w:val="24"/>
          <w:shd w:val="clear" w:color="auto" w:fill="FFFFFF"/>
        </w:rPr>
        <w:t>et al.</w:t>
      </w:r>
      <w:r w:rsidRPr="00F07FFB">
        <w:rPr>
          <w:rFonts w:cs="Times New Roman"/>
          <w:i/>
          <w:iCs/>
          <w:szCs w:val="24"/>
          <w:shd w:val="clear" w:color="auto" w:fill="FFFFFF"/>
        </w:rPr>
        <w:t>,</w:t>
      </w:r>
      <w:r w:rsidRPr="006439B7">
        <w:rPr>
          <w:rFonts w:cs="Times New Roman"/>
          <w:szCs w:val="24"/>
          <w:shd w:val="clear" w:color="auto" w:fill="FFFFFF"/>
        </w:rPr>
        <w:t xml:space="preserve"> 2012</w:t>
      </w:r>
      <w:r w:rsidRPr="006439B7">
        <w:rPr>
          <w:rFonts w:cs="Times New Roman"/>
          <w:szCs w:val="24"/>
        </w:rPr>
        <w:t xml:space="preserve">). </w:t>
      </w:r>
      <w:bookmarkEnd w:id="131"/>
      <w:r w:rsidRPr="006439B7">
        <w:rPr>
          <w:rFonts w:cs="Times New Roman"/>
          <w:szCs w:val="24"/>
        </w:rPr>
        <w:t>Climate for psychological safety comes with a “sense of confidence that the team will not embarrass, reject or punish someone for speaking up” (Edmondson, 1999, p. 354). Social information processing theory (</w:t>
      </w:r>
      <w:r w:rsidRPr="006439B7">
        <w:rPr>
          <w:rFonts w:cs="Times New Roman"/>
          <w:szCs w:val="24"/>
          <w:shd w:val="clear" w:color="auto" w:fill="FFFFFF"/>
        </w:rPr>
        <w:t xml:space="preserve">Salancik &amp; Pfeffer, 1978) posits that people are inclined to develop close relationships with each other in their social contexts, which leads to adapting shared attitudes and behaviour by studying the information from their social environments. Applying this theory to my arguments, team members use social information and interpersonal impressions to develop their shared experiences at work. From their shared experiences, they can adapt to the circumstances or react </w:t>
      </w:r>
      <w:r w:rsidR="00C723CE">
        <w:rPr>
          <w:rFonts w:cs="Times New Roman"/>
          <w:szCs w:val="24"/>
          <w:shd w:val="clear" w:color="auto" w:fill="FFFFFF"/>
        </w:rPr>
        <w:t>collectively</w:t>
      </w:r>
      <w:r w:rsidRPr="006439B7">
        <w:rPr>
          <w:rFonts w:cs="Times New Roman"/>
          <w:szCs w:val="24"/>
          <w:shd w:val="clear" w:color="auto" w:fill="FFFFFF"/>
        </w:rPr>
        <w:t>.</w:t>
      </w:r>
      <w:r>
        <w:rPr>
          <w:rFonts w:cs="Times New Roman"/>
          <w:szCs w:val="24"/>
          <w:shd w:val="clear" w:color="auto" w:fill="FFFFFF"/>
        </w:rPr>
        <w:t xml:space="preserve"> Past research shows that climate for psychological safety moderated the relationship between process innovation and company performance, such that a high level of climate for psychological safety is associated with positive relation and a low level of climate for psychological safety is associated with a negative relation (</w:t>
      </w:r>
      <w:r w:rsidRPr="00C83D67">
        <w:rPr>
          <w:rFonts w:asciiTheme="majorBidi" w:hAnsiTheme="majorBidi" w:cstheme="majorBidi"/>
          <w:color w:val="222222"/>
          <w:szCs w:val="24"/>
          <w:shd w:val="clear" w:color="auto" w:fill="FFFFFF"/>
        </w:rPr>
        <w:t>Baer &amp; Frese, 2003</w:t>
      </w:r>
      <w:r>
        <w:rPr>
          <w:rFonts w:cs="Times New Roman"/>
          <w:szCs w:val="24"/>
          <w:shd w:val="clear" w:color="auto" w:fill="FFFFFF"/>
        </w:rPr>
        <w:t xml:space="preserve">). This is consistent with arguments that </w:t>
      </w:r>
      <w:r w:rsidR="00C723CE">
        <w:rPr>
          <w:rFonts w:cs="Times New Roman"/>
          <w:szCs w:val="24"/>
          <w:shd w:val="clear" w:color="auto" w:fill="FFFFFF"/>
        </w:rPr>
        <w:t xml:space="preserve">a </w:t>
      </w:r>
      <w:r>
        <w:rPr>
          <w:rFonts w:cs="Times New Roman"/>
          <w:szCs w:val="24"/>
          <w:shd w:val="clear" w:color="auto" w:fill="FFFFFF"/>
        </w:rPr>
        <w:t xml:space="preserve">climate for psychological safety leads to team learning and thriving (Edmondson, 1999). </w:t>
      </w:r>
      <w:r w:rsidRPr="00DC238D">
        <w:rPr>
          <w:rFonts w:cs="Times New Roman"/>
          <w:szCs w:val="24"/>
          <w:shd w:val="clear" w:color="auto" w:fill="FFFFFF"/>
        </w:rPr>
        <w:t xml:space="preserve">I expect a strong </w:t>
      </w:r>
      <w:r>
        <w:rPr>
          <w:rFonts w:cs="Times New Roman"/>
          <w:szCs w:val="24"/>
          <w:shd w:val="clear" w:color="auto" w:fill="FFFFFF"/>
        </w:rPr>
        <w:t xml:space="preserve">climate for </w:t>
      </w:r>
      <w:r w:rsidRPr="00DC238D">
        <w:rPr>
          <w:rFonts w:cs="Times New Roman"/>
          <w:szCs w:val="24"/>
          <w:shd w:val="clear" w:color="auto" w:fill="FFFFFF"/>
        </w:rPr>
        <w:t xml:space="preserve">psychological </w:t>
      </w:r>
      <w:r>
        <w:rPr>
          <w:rFonts w:cs="Times New Roman"/>
          <w:szCs w:val="24"/>
          <w:shd w:val="clear" w:color="auto" w:fill="FFFFFF"/>
        </w:rPr>
        <w:t>safety in a team</w:t>
      </w:r>
      <w:r w:rsidRPr="00DC238D">
        <w:rPr>
          <w:rFonts w:cs="Times New Roman"/>
          <w:szCs w:val="24"/>
          <w:shd w:val="clear" w:color="auto" w:fill="FFFFFF"/>
        </w:rPr>
        <w:t xml:space="preserve"> to moderate the relationship between leader narcissism and team CSE because of the potential solidarity and shared experience that is inherent in strong </w:t>
      </w:r>
      <w:r>
        <w:rPr>
          <w:rFonts w:cs="Times New Roman"/>
          <w:szCs w:val="24"/>
          <w:shd w:val="clear" w:color="auto" w:fill="FFFFFF"/>
        </w:rPr>
        <w:t xml:space="preserve">psychologically safe </w:t>
      </w:r>
      <w:r w:rsidRPr="00DC238D">
        <w:rPr>
          <w:rFonts w:cs="Times New Roman"/>
          <w:szCs w:val="24"/>
          <w:shd w:val="clear" w:color="auto" w:fill="FFFFFF"/>
        </w:rPr>
        <w:t>climates,</w:t>
      </w:r>
      <w:r>
        <w:rPr>
          <w:rFonts w:cs="Times New Roman"/>
          <w:szCs w:val="24"/>
          <w:shd w:val="clear" w:color="auto" w:fill="FFFFFF"/>
        </w:rPr>
        <w:t xml:space="preserve"> and this can influence their shared cognition about the</w:t>
      </w:r>
      <w:r w:rsidR="005008E7">
        <w:rPr>
          <w:rFonts w:cs="Times New Roman"/>
          <w:szCs w:val="24"/>
          <w:shd w:val="clear" w:color="auto" w:fill="FFFFFF"/>
        </w:rPr>
        <w:t>ir self-worth</w:t>
      </w:r>
      <w:r>
        <w:rPr>
          <w:rFonts w:cs="Times New Roman"/>
          <w:szCs w:val="24"/>
          <w:shd w:val="clear" w:color="auto" w:fill="FFFFFF"/>
        </w:rPr>
        <w:t xml:space="preserve"> as a team. In addition, </w:t>
      </w:r>
      <w:r w:rsidR="003A4AD5">
        <w:rPr>
          <w:rFonts w:cs="Times New Roman"/>
          <w:szCs w:val="24"/>
          <w:shd w:val="clear" w:color="auto" w:fill="FFFFFF"/>
        </w:rPr>
        <w:t xml:space="preserve">in </w:t>
      </w:r>
      <w:r>
        <w:rPr>
          <w:rFonts w:cs="Times New Roman"/>
          <w:szCs w:val="24"/>
          <w:shd w:val="clear" w:color="auto" w:fill="FFFFFF"/>
        </w:rPr>
        <w:t>a team that is open to sharing of their experience, interpersonal risk</w:t>
      </w:r>
      <w:r w:rsidR="00C723CE">
        <w:rPr>
          <w:rFonts w:cs="Times New Roman"/>
          <w:szCs w:val="24"/>
          <w:shd w:val="clear" w:color="auto" w:fill="FFFFFF"/>
        </w:rPr>
        <w:t>-</w:t>
      </w:r>
      <w:r>
        <w:rPr>
          <w:rFonts w:cs="Times New Roman"/>
          <w:szCs w:val="24"/>
          <w:shd w:val="clear" w:color="auto" w:fill="FFFFFF"/>
        </w:rPr>
        <w:t>taking</w:t>
      </w:r>
      <w:r w:rsidR="00C723CE">
        <w:rPr>
          <w:rFonts w:cs="Times New Roman"/>
          <w:szCs w:val="24"/>
          <w:shd w:val="clear" w:color="auto" w:fill="FFFFFF"/>
        </w:rPr>
        <w:t>,</w:t>
      </w:r>
      <w:r>
        <w:rPr>
          <w:rFonts w:cs="Times New Roman"/>
          <w:szCs w:val="24"/>
          <w:shd w:val="clear" w:color="auto" w:fill="FFFFFF"/>
        </w:rPr>
        <w:t xml:space="preserve"> and accepting of mistakes</w:t>
      </w:r>
      <w:r w:rsidR="003A4AD5">
        <w:rPr>
          <w:rFonts w:cs="Times New Roman"/>
          <w:szCs w:val="24"/>
          <w:shd w:val="clear" w:color="auto" w:fill="FFFFFF"/>
        </w:rPr>
        <w:t xml:space="preserve">, members who are on the receiving end of negative leader behaviours will feel able to share their experience and seek </w:t>
      </w:r>
      <w:r w:rsidR="003A4AD5">
        <w:rPr>
          <w:rFonts w:cs="Times New Roman"/>
          <w:szCs w:val="24"/>
          <w:shd w:val="clear" w:color="auto" w:fill="FFFFFF"/>
        </w:rPr>
        <w:lastRenderedPageBreak/>
        <w:t xml:space="preserve">support from their teammates and this </w:t>
      </w:r>
      <w:r>
        <w:rPr>
          <w:rFonts w:cs="Times New Roman"/>
          <w:szCs w:val="24"/>
          <w:shd w:val="clear" w:color="auto" w:fill="FFFFFF"/>
        </w:rPr>
        <w:t>would prevent t</w:t>
      </w:r>
      <w:r w:rsidR="003A4AD5">
        <w:rPr>
          <w:rFonts w:cs="Times New Roman"/>
          <w:szCs w:val="24"/>
          <w:shd w:val="clear" w:color="auto" w:fill="FFFFFF"/>
        </w:rPr>
        <w:t>hem</w:t>
      </w:r>
      <w:r>
        <w:rPr>
          <w:rFonts w:cs="Times New Roman"/>
          <w:szCs w:val="24"/>
          <w:shd w:val="clear" w:color="auto" w:fill="FFFFFF"/>
        </w:rPr>
        <w:t xml:space="preserve"> from internalising the negative feedback, grandiosity, and belittling behaviour of the leader. Conversely, in a team with </w:t>
      </w:r>
      <w:r w:rsidR="00C723CE">
        <w:rPr>
          <w:rFonts w:cs="Times New Roman"/>
          <w:szCs w:val="24"/>
          <w:shd w:val="clear" w:color="auto" w:fill="FFFFFF"/>
        </w:rPr>
        <w:t xml:space="preserve">a </w:t>
      </w:r>
      <w:r>
        <w:rPr>
          <w:rFonts w:cs="Times New Roman"/>
          <w:szCs w:val="24"/>
          <w:shd w:val="clear" w:color="auto" w:fill="FFFFFF"/>
        </w:rPr>
        <w:t xml:space="preserve">weak climate for psychological safety, team members that receive negative feedback or belittling by the leader will not </w:t>
      </w:r>
      <w:r w:rsidR="005008E7">
        <w:rPr>
          <w:rFonts w:cs="Times New Roman"/>
          <w:szCs w:val="24"/>
          <w:shd w:val="clear" w:color="auto" w:fill="FFFFFF"/>
        </w:rPr>
        <w:t xml:space="preserve">be </w:t>
      </w:r>
      <w:r>
        <w:rPr>
          <w:rFonts w:cs="Times New Roman"/>
          <w:szCs w:val="24"/>
          <w:shd w:val="clear" w:color="auto" w:fill="FFFFFF"/>
        </w:rPr>
        <w:t>provide</w:t>
      </w:r>
      <w:r w:rsidR="005008E7">
        <w:rPr>
          <w:rFonts w:cs="Times New Roman"/>
          <w:szCs w:val="24"/>
          <w:shd w:val="clear" w:color="auto" w:fill="FFFFFF"/>
        </w:rPr>
        <w:t>d an</w:t>
      </w:r>
      <w:r>
        <w:rPr>
          <w:rFonts w:cs="Times New Roman"/>
          <w:szCs w:val="24"/>
          <w:shd w:val="clear" w:color="auto" w:fill="FFFFFF"/>
        </w:rPr>
        <w:t xml:space="preserve"> opportunity for the member to share their experiences and may be ostracised by other team members, thereby creating sub-groups and negative interpersonal exchanges that may reinforce the negative effect of the leader narcissism on the team members’ sense of self-worth.</w:t>
      </w:r>
    </w:p>
    <w:p w14:paraId="065C266A" w14:textId="77777777" w:rsidR="00D85C05" w:rsidRPr="00DC238D" w:rsidRDefault="00D85C05" w:rsidP="005008E7">
      <w:pPr>
        <w:spacing w:after="0" w:line="480" w:lineRule="auto"/>
        <w:ind w:firstLine="720"/>
        <w:jc w:val="both"/>
        <w:rPr>
          <w:rFonts w:cs="Times New Roman"/>
          <w:szCs w:val="24"/>
          <w:shd w:val="clear" w:color="auto" w:fill="FFFFFF"/>
        </w:rPr>
      </w:pPr>
      <w:r w:rsidRPr="00DC238D">
        <w:rPr>
          <w:rFonts w:cs="Times New Roman"/>
          <w:szCs w:val="24"/>
        </w:rPr>
        <w:t>Research has established that teams develop coping strategies or defensive strategies in reaction to threats to their social identity,</w:t>
      </w:r>
      <w:r>
        <w:rPr>
          <w:rFonts w:cs="Times New Roman"/>
          <w:szCs w:val="24"/>
        </w:rPr>
        <w:t xml:space="preserve"> for example, thinking about quitting, which reduces their engagement</w:t>
      </w:r>
      <w:r w:rsidRPr="00DC238D">
        <w:rPr>
          <w:rFonts w:cs="Times New Roman"/>
          <w:szCs w:val="24"/>
        </w:rPr>
        <w:t xml:space="preserve"> (e.g., Branscombe </w:t>
      </w:r>
      <w:r w:rsidRPr="00F07FFB">
        <w:rPr>
          <w:rFonts w:cs="Times New Roman"/>
          <w:i/>
          <w:iCs/>
          <w:szCs w:val="24"/>
        </w:rPr>
        <w:t>et al.,</w:t>
      </w:r>
      <w:r w:rsidRPr="00DC238D">
        <w:rPr>
          <w:rFonts w:cs="Times New Roman"/>
          <w:szCs w:val="24"/>
        </w:rPr>
        <w:t xml:space="preserve"> 1999; </w:t>
      </w:r>
      <w:r w:rsidRPr="00DC238D">
        <w:rPr>
          <w:rFonts w:cs="Times New Roman"/>
          <w:szCs w:val="24"/>
          <w:shd w:val="clear" w:color="auto" w:fill="FFFFFF"/>
        </w:rPr>
        <w:t xml:space="preserve">Brown &amp; Coupland, 2015; Breakwell, 2015; Schyns </w:t>
      </w:r>
      <w:r w:rsidRPr="00F07FFB">
        <w:rPr>
          <w:rFonts w:cs="Times New Roman"/>
          <w:i/>
          <w:iCs/>
          <w:szCs w:val="24"/>
          <w:shd w:val="clear" w:color="auto" w:fill="FFFFFF"/>
        </w:rPr>
        <w:t>et al.,</w:t>
      </w:r>
      <w:r w:rsidRPr="00DC238D">
        <w:rPr>
          <w:rFonts w:cs="Times New Roman"/>
          <w:szCs w:val="24"/>
          <w:shd w:val="clear" w:color="auto" w:fill="FFFFFF"/>
        </w:rPr>
        <w:t xml:space="preserve"> 2018</w:t>
      </w:r>
      <w:r w:rsidRPr="00DC238D">
        <w:rPr>
          <w:rFonts w:cs="Times New Roman"/>
          <w:szCs w:val="24"/>
        </w:rPr>
        <w:t xml:space="preserve">). </w:t>
      </w:r>
      <w:r w:rsidRPr="00DC238D">
        <w:rPr>
          <w:rFonts w:cs="Times New Roman"/>
          <w:szCs w:val="24"/>
          <w:shd w:val="clear" w:color="auto" w:fill="FFFFFF"/>
        </w:rPr>
        <w:t xml:space="preserve">From a collective point of view, I argue that teams can react together, in the form of a common </w:t>
      </w:r>
      <w:r>
        <w:rPr>
          <w:rFonts w:cs="Times New Roman"/>
          <w:szCs w:val="24"/>
          <w:shd w:val="clear" w:color="auto" w:fill="FFFFFF"/>
        </w:rPr>
        <w:t>resistance</w:t>
      </w:r>
      <w:r w:rsidRPr="00DC238D">
        <w:rPr>
          <w:rFonts w:cs="Times New Roman"/>
          <w:szCs w:val="24"/>
          <w:shd w:val="clear" w:color="auto" w:fill="FFFFFF"/>
        </w:rPr>
        <w:t xml:space="preserve"> against the source of their identity threat, and the collective reactions will depend on the strength of the team characteristics (e.g., team cohesiveness, team resilience, and </w:t>
      </w:r>
      <w:r>
        <w:rPr>
          <w:rFonts w:cs="Times New Roman"/>
          <w:szCs w:val="24"/>
          <w:shd w:val="clear" w:color="auto" w:fill="FFFFFF"/>
        </w:rPr>
        <w:t>climate for psychological safety</w:t>
      </w:r>
      <w:r w:rsidRPr="00DC238D">
        <w:rPr>
          <w:rFonts w:cs="Times New Roman"/>
          <w:szCs w:val="24"/>
          <w:shd w:val="clear" w:color="auto" w:fill="FFFFFF"/>
        </w:rPr>
        <w:t>). Combi</w:t>
      </w:r>
      <w:r>
        <w:rPr>
          <w:rFonts w:cs="Times New Roman"/>
          <w:szCs w:val="24"/>
          <w:shd w:val="clear" w:color="auto" w:fill="FFFFFF"/>
        </w:rPr>
        <w:t>ni</w:t>
      </w:r>
      <w:r w:rsidRPr="00DC238D">
        <w:rPr>
          <w:rFonts w:cs="Times New Roman"/>
          <w:szCs w:val="24"/>
          <w:shd w:val="clear" w:color="auto" w:fill="FFFFFF"/>
        </w:rPr>
        <w:t>ng these arguments and in line with social identity threat theory (</w:t>
      </w:r>
      <w:r w:rsidRPr="00DC238D">
        <w:rPr>
          <w:rFonts w:cs="Times New Roman"/>
          <w:szCs w:val="24"/>
        </w:rPr>
        <w:t>Tajfel &amp; Turner, 1986)</w:t>
      </w:r>
      <w:r w:rsidRPr="00DC238D">
        <w:rPr>
          <w:rFonts w:cs="Times New Roman"/>
          <w:szCs w:val="24"/>
          <w:shd w:val="clear" w:color="auto" w:fill="FFFFFF"/>
        </w:rPr>
        <w:t xml:space="preserve">, I </w:t>
      </w:r>
      <w:r>
        <w:rPr>
          <w:rFonts w:cs="Times New Roman"/>
          <w:szCs w:val="24"/>
          <w:shd w:val="clear" w:color="auto" w:fill="FFFFFF"/>
        </w:rPr>
        <w:t>hypothesise the f</w:t>
      </w:r>
      <w:r w:rsidRPr="00DC238D">
        <w:rPr>
          <w:rFonts w:cs="Times New Roman"/>
          <w:szCs w:val="24"/>
          <w:shd w:val="clear" w:color="auto" w:fill="FFFFFF"/>
        </w:rPr>
        <w:t>ollowin</w:t>
      </w:r>
      <w:r>
        <w:rPr>
          <w:rFonts w:cs="Times New Roman"/>
          <w:szCs w:val="24"/>
          <w:shd w:val="clear" w:color="auto" w:fill="FFFFFF"/>
        </w:rPr>
        <w:t>g</w:t>
      </w:r>
      <w:r w:rsidRPr="00DC238D">
        <w:rPr>
          <w:rFonts w:cs="Times New Roman"/>
          <w:szCs w:val="24"/>
          <w:shd w:val="clear" w:color="auto" w:fill="FFFFFF"/>
        </w:rPr>
        <w:t xml:space="preserve">: </w:t>
      </w:r>
    </w:p>
    <w:p w14:paraId="183A5CF1" w14:textId="3FBE6D55" w:rsidR="00D85C05" w:rsidRDefault="00D85C05" w:rsidP="00781BD7">
      <w:pPr>
        <w:spacing w:after="0" w:line="480" w:lineRule="auto"/>
        <w:jc w:val="both"/>
        <w:rPr>
          <w:szCs w:val="24"/>
          <w:shd w:val="clear" w:color="auto" w:fill="FFFFFF"/>
        </w:rPr>
      </w:pPr>
      <w:r w:rsidRPr="00806C6D">
        <w:rPr>
          <w:szCs w:val="24"/>
          <w:shd w:val="clear" w:color="auto" w:fill="FFFFFF"/>
        </w:rPr>
        <w:t>H7</w:t>
      </w:r>
      <w:r w:rsidR="00BC2D7C">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 xml:space="preserve">(follower </w:t>
      </w:r>
      <w:r w:rsidRPr="009F0C11">
        <w:rPr>
          <w:szCs w:val="24"/>
          <w:shd w:val="clear" w:color="auto" w:fill="FFFFFF"/>
        </w:rPr>
        <w:t>rated</w:t>
      </w:r>
      <w:r w:rsidR="00EC7D6C" w:rsidRPr="009F0C11">
        <w:rPr>
          <w:szCs w:val="24"/>
          <w:shd w:val="clear" w:color="auto" w:fill="FFFFFF"/>
        </w:rPr>
        <w:t>; t2</w:t>
      </w:r>
      <w:r w:rsidRPr="009F0C11">
        <w:rPr>
          <w:szCs w:val="24"/>
          <w:shd w:val="clear" w:color="auto" w:fill="FFFFFF"/>
        </w:rPr>
        <w:t xml:space="preserve">) and team CSE </w:t>
      </w:r>
      <w:r w:rsidR="00EC7D6C" w:rsidRPr="009F0C11">
        <w:rPr>
          <w:szCs w:val="24"/>
          <w:shd w:val="clear" w:color="auto" w:fill="FFFFFF"/>
        </w:rPr>
        <w:t>(t2)</w:t>
      </w:r>
      <w:r w:rsidR="00EC7D6C">
        <w:rPr>
          <w:szCs w:val="24"/>
          <w:shd w:val="clear" w:color="auto" w:fill="FFFFFF"/>
        </w:rPr>
        <w:t xml:space="preserve"> </w:t>
      </w:r>
      <w:r w:rsidRPr="00806C6D">
        <w:rPr>
          <w:szCs w:val="24"/>
          <w:shd w:val="clear" w:color="auto" w:fill="FFFFFF"/>
        </w:rPr>
        <w:t xml:space="preserve">will be moderated by team </w:t>
      </w:r>
      <w:r w:rsidRPr="009F0C11">
        <w:rPr>
          <w:szCs w:val="24"/>
          <w:shd w:val="clear" w:color="auto" w:fill="FFFFFF"/>
        </w:rPr>
        <w:t>cohesiveness</w:t>
      </w:r>
      <w:r w:rsidR="00EC7D6C" w:rsidRPr="009F0C11">
        <w:rPr>
          <w:szCs w:val="24"/>
          <w:shd w:val="clear" w:color="auto" w:fill="FFFFFF"/>
        </w:rPr>
        <w:t xml:space="preserve"> (t2)</w:t>
      </w:r>
      <w:r w:rsidRPr="009F0C11">
        <w:rPr>
          <w:szCs w:val="24"/>
          <w:shd w:val="clear" w:color="auto" w:fill="FFFFFF"/>
        </w:rPr>
        <w:t>,</w:t>
      </w:r>
      <w:r w:rsidRPr="00806C6D">
        <w:rPr>
          <w:szCs w:val="24"/>
          <w:shd w:val="clear" w:color="auto" w:fill="FFFFFF"/>
        </w:rPr>
        <w:t xml:space="preserve"> such that the negative relationship will be weaker under high team cohesiveness than under low team cohesiveness.  </w:t>
      </w:r>
    </w:p>
    <w:p w14:paraId="7D1C4FD0" w14:textId="3ECA658B" w:rsidR="00BC2D7C" w:rsidRPr="009F0C11" w:rsidRDefault="00BC2D7C" w:rsidP="00781BD7">
      <w:pPr>
        <w:spacing w:after="0" w:line="480" w:lineRule="auto"/>
        <w:jc w:val="both"/>
        <w:rPr>
          <w:szCs w:val="24"/>
          <w:shd w:val="clear" w:color="auto" w:fill="FFFFFF"/>
        </w:rPr>
      </w:pPr>
      <w:r w:rsidRPr="005F5D84">
        <w:rPr>
          <w:szCs w:val="24"/>
          <w:shd w:val="clear" w:color="auto" w:fill="FFFFFF"/>
        </w:rPr>
        <w:t xml:space="preserve">H7b: The relationship between leader narcissism (leader </w:t>
      </w:r>
      <w:r w:rsidRPr="009F0C11">
        <w:rPr>
          <w:szCs w:val="24"/>
          <w:shd w:val="clear" w:color="auto" w:fill="FFFFFF"/>
        </w:rPr>
        <w:t>rated</w:t>
      </w:r>
      <w:r w:rsidR="00EC7D6C" w:rsidRPr="009F0C11">
        <w:rPr>
          <w:szCs w:val="24"/>
          <w:shd w:val="clear" w:color="auto" w:fill="FFFFFF"/>
        </w:rPr>
        <w:t>; t2</w:t>
      </w:r>
      <w:r w:rsidRPr="009F0C11">
        <w:rPr>
          <w:szCs w:val="24"/>
          <w:shd w:val="clear" w:color="auto" w:fill="FFFFFF"/>
        </w:rPr>
        <w:t xml:space="preserve">) and team CSE </w:t>
      </w:r>
      <w:r w:rsidR="00EC7D6C" w:rsidRPr="009F0C11">
        <w:rPr>
          <w:szCs w:val="24"/>
          <w:shd w:val="clear" w:color="auto" w:fill="FFFFFF"/>
        </w:rPr>
        <w:t xml:space="preserve">(t2) </w:t>
      </w:r>
      <w:r w:rsidRPr="009F0C11">
        <w:rPr>
          <w:szCs w:val="24"/>
          <w:shd w:val="clear" w:color="auto" w:fill="FFFFFF"/>
        </w:rPr>
        <w:t>will be moderated by team cohesiveness</w:t>
      </w:r>
      <w:r w:rsidR="00EC7D6C" w:rsidRPr="009F0C11">
        <w:rPr>
          <w:szCs w:val="24"/>
          <w:shd w:val="clear" w:color="auto" w:fill="FFFFFF"/>
        </w:rPr>
        <w:t xml:space="preserve"> (t2)</w:t>
      </w:r>
      <w:r w:rsidRPr="009F0C11">
        <w:rPr>
          <w:szCs w:val="24"/>
          <w:shd w:val="clear" w:color="auto" w:fill="FFFFFF"/>
        </w:rPr>
        <w:t xml:space="preserve">, such that the negative relationship will be weaker under high team cohesiveness than under low team cohesiveness.  </w:t>
      </w:r>
    </w:p>
    <w:p w14:paraId="120C5861" w14:textId="5319AB23" w:rsidR="00D85C05" w:rsidRDefault="00D85C05" w:rsidP="00781BD7">
      <w:pPr>
        <w:spacing w:after="0" w:line="480" w:lineRule="auto"/>
        <w:jc w:val="both"/>
        <w:rPr>
          <w:szCs w:val="24"/>
          <w:shd w:val="clear" w:color="auto" w:fill="FFFFFF"/>
        </w:rPr>
      </w:pPr>
      <w:r w:rsidRPr="009F0C11">
        <w:rPr>
          <w:szCs w:val="24"/>
          <w:shd w:val="clear" w:color="auto" w:fill="FFFFFF"/>
        </w:rPr>
        <w:t>H8</w:t>
      </w:r>
      <w:r w:rsidR="00BC2D7C" w:rsidRPr="009F0C11">
        <w:rPr>
          <w:szCs w:val="24"/>
          <w:shd w:val="clear" w:color="auto" w:fill="FFFFFF"/>
        </w:rPr>
        <w:t>a</w:t>
      </w:r>
      <w:r w:rsidRPr="009F0C11">
        <w:rPr>
          <w:szCs w:val="24"/>
          <w:shd w:val="clear" w:color="auto" w:fill="FFFFFF"/>
        </w:rPr>
        <w:t>: The relationship between leader narcissism (follower rated</w:t>
      </w:r>
      <w:r w:rsidR="00EC7D6C" w:rsidRPr="009F0C11">
        <w:rPr>
          <w:szCs w:val="24"/>
          <w:shd w:val="clear" w:color="auto" w:fill="FFFFFF"/>
        </w:rPr>
        <w:t>; t2</w:t>
      </w:r>
      <w:r w:rsidRPr="009F0C11">
        <w:rPr>
          <w:szCs w:val="24"/>
          <w:shd w:val="clear" w:color="auto" w:fill="FFFFFF"/>
        </w:rPr>
        <w:t xml:space="preserve">) and team CSE </w:t>
      </w:r>
      <w:r w:rsidR="00EC7D6C" w:rsidRPr="009F0C11">
        <w:rPr>
          <w:szCs w:val="24"/>
          <w:shd w:val="clear" w:color="auto" w:fill="FFFFFF"/>
        </w:rPr>
        <w:t xml:space="preserve">(t2) </w:t>
      </w:r>
      <w:r w:rsidRPr="009F0C11">
        <w:rPr>
          <w:szCs w:val="24"/>
          <w:shd w:val="clear" w:color="auto" w:fill="FFFFFF"/>
        </w:rPr>
        <w:t>will be moderated by team resilience</w:t>
      </w:r>
      <w:r w:rsidR="00EC7D6C" w:rsidRPr="009F0C11">
        <w:rPr>
          <w:szCs w:val="24"/>
          <w:shd w:val="clear" w:color="auto" w:fill="FFFFFF"/>
        </w:rPr>
        <w:t xml:space="preserve"> (t2)</w:t>
      </w:r>
      <w:r w:rsidRPr="009F0C11">
        <w:rPr>
          <w:szCs w:val="24"/>
          <w:shd w:val="clear" w:color="auto" w:fill="FFFFFF"/>
        </w:rPr>
        <w:t>, such that the negative relationship w</w:t>
      </w:r>
      <w:r w:rsidRPr="00806C6D">
        <w:rPr>
          <w:szCs w:val="24"/>
          <w:shd w:val="clear" w:color="auto" w:fill="FFFFFF"/>
        </w:rPr>
        <w:t>ill be weaker under high team resilience than under low team resilience.</w:t>
      </w:r>
    </w:p>
    <w:p w14:paraId="682DCDD0" w14:textId="6418F0F0" w:rsidR="00BC2D7C" w:rsidRPr="009F0C11" w:rsidRDefault="00BC2D7C" w:rsidP="00781BD7">
      <w:pPr>
        <w:spacing w:after="0" w:line="480" w:lineRule="auto"/>
        <w:jc w:val="both"/>
        <w:rPr>
          <w:szCs w:val="24"/>
          <w:shd w:val="clear" w:color="auto" w:fill="FFFFFF"/>
        </w:rPr>
      </w:pPr>
      <w:r w:rsidRPr="00806C6D">
        <w:rPr>
          <w:szCs w:val="24"/>
          <w:shd w:val="clear" w:color="auto" w:fill="FFFFFF"/>
        </w:rPr>
        <w:lastRenderedPageBreak/>
        <w:t>H</w:t>
      </w:r>
      <w:r>
        <w:rPr>
          <w:szCs w:val="24"/>
          <w:shd w:val="clear" w:color="auto" w:fill="FFFFFF"/>
        </w:rPr>
        <w:t>8b</w:t>
      </w:r>
      <w:r w:rsidRPr="00806C6D">
        <w:rPr>
          <w:szCs w:val="24"/>
          <w:shd w:val="clear" w:color="auto" w:fill="FFFFFF"/>
        </w:rPr>
        <w:t xml:space="preserve">: The relationship between leader narcissism </w:t>
      </w:r>
      <w:r>
        <w:rPr>
          <w:szCs w:val="24"/>
          <w:shd w:val="clear" w:color="auto" w:fill="FFFFFF"/>
        </w:rPr>
        <w:t xml:space="preserve">(leader </w:t>
      </w:r>
      <w:r w:rsidRPr="009F0C11">
        <w:rPr>
          <w:szCs w:val="24"/>
          <w:shd w:val="clear" w:color="auto" w:fill="FFFFFF"/>
        </w:rPr>
        <w:t>rated</w:t>
      </w:r>
      <w:r w:rsidR="00EC7D6C" w:rsidRPr="009F0C11">
        <w:rPr>
          <w:szCs w:val="24"/>
          <w:shd w:val="clear" w:color="auto" w:fill="FFFFFF"/>
        </w:rPr>
        <w:t>; t2</w:t>
      </w:r>
      <w:r w:rsidRPr="009F0C11">
        <w:rPr>
          <w:szCs w:val="24"/>
          <w:shd w:val="clear" w:color="auto" w:fill="FFFFFF"/>
        </w:rPr>
        <w:t xml:space="preserve">) and team CSE </w:t>
      </w:r>
      <w:r w:rsidR="00EC7D6C" w:rsidRPr="009F0C11">
        <w:rPr>
          <w:szCs w:val="24"/>
          <w:shd w:val="clear" w:color="auto" w:fill="FFFFFF"/>
        </w:rPr>
        <w:t xml:space="preserve">(t2) </w:t>
      </w:r>
      <w:r w:rsidRPr="009F0C11">
        <w:rPr>
          <w:szCs w:val="24"/>
          <w:shd w:val="clear" w:color="auto" w:fill="FFFFFF"/>
        </w:rPr>
        <w:t>will be moderated by team resilience</w:t>
      </w:r>
      <w:r w:rsidR="00EC7D6C" w:rsidRPr="009F0C11">
        <w:rPr>
          <w:szCs w:val="24"/>
          <w:shd w:val="clear" w:color="auto" w:fill="FFFFFF"/>
        </w:rPr>
        <w:t xml:space="preserve"> (t2)</w:t>
      </w:r>
      <w:r w:rsidRPr="009F0C11">
        <w:rPr>
          <w:szCs w:val="24"/>
          <w:shd w:val="clear" w:color="auto" w:fill="FFFFFF"/>
        </w:rPr>
        <w:t>, such that the negative relationship will be weaker under high team resilience than under low team resilience.</w:t>
      </w:r>
    </w:p>
    <w:p w14:paraId="7EA73802" w14:textId="06A6EB42" w:rsidR="00D85C05" w:rsidRPr="009F0C11" w:rsidRDefault="00D85C05" w:rsidP="00781BD7">
      <w:pPr>
        <w:spacing w:after="0" w:line="480" w:lineRule="auto"/>
        <w:jc w:val="both"/>
        <w:rPr>
          <w:szCs w:val="24"/>
          <w:shd w:val="clear" w:color="auto" w:fill="FFFFFF"/>
        </w:rPr>
      </w:pPr>
      <w:r w:rsidRPr="009F0C11">
        <w:rPr>
          <w:szCs w:val="24"/>
          <w:shd w:val="clear" w:color="auto" w:fill="FFFFFF"/>
        </w:rPr>
        <w:t>H9</w:t>
      </w:r>
      <w:r w:rsidR="00BC2D7C" w:rsidRPr="009F0C11">
        <w:rPr>
          <w:szCs w:val="24"/>
          <w:shd w:val="clear" w:color="auto" w:fill="FFFFFF"/>
        </w:rPr>
        <w:t>a</w:t>
      </w:r>
      <w:r w:rsidRPr="009F0C11">
        <w:rPr>
          <w:szCs w:val="24"/>
          <w:shd w:val="clear" w:color="auto" w:fill="FFFFFF"/>
        </w:rPr>
        <w:t>: The relationship between leader narcissism (follower rated</w:t>
      </w:r>
      <w:r w:rsidR="00EC7D6C" w:rsidRPr="009F0C11">
        <w:rPr>
          <w:szCs w:val="24"/>
          <w:shd w:val="clear" w:color="auto" w:fill="FFFFFF"/>
        </w:rPr>
        <w:t>; t2</w:t>
      </w:r>
      <w:r w:rsidRPr="009F0C11">
        <w:rPr>
          <w:szCs w:val="24"/>
          <w:shd w:val="clear" w:color="auto" w:fill="FFFFFF"/>
        </w:rPr>
        <w:t xml:space="preserve">) and team CSE </w:t>
      </w:r>
      <w:r w:rsidR="00EC7D6C" w:rsidRPr="009F0C11">
        <w:rPr>
          <w:szCs w:val="24"/>
          <w:shd w:val="clear" w:color="auto" w:fill="FFFFFF"/>
        </w:rPr>
        <w:t xml:space="preserve">(t2) </w:t>
      </w:r>
      <w:r w:rsidRPr="009F0C11">
        <w:rPr>
          <w:szCs w:val="24"/>
          <w:shd w:val="clear" w:color="auto" w:fill="FFFFFF"/>
        </w:rPr>
        <w:t>will be moderated by climate for psychological safety</w:t>
      </w:r>
      <w:r w:rsidR="00EC7D6C" w:rsidRPr="009F0C11">
        <w:rPr>
          <w:szCs w:val="24"/>
          <w:shd w:val="clear" w:color="auto" w:fill="FFFFFF"/>
        </w:rPr>
        <w:t xml:space="preserve"> (t2)</w:t>
      </w:r>
      <w:r w:rsidRPr="009F0C11">
        <w:rPr>
          <w:szCs w:val="24"/>
          <w:shd w:val="clear" w:color="auto" w:fill="FFFFFF"/>
        </w:rPr>
        <w:t xml:space="preserve">, such that the negative relationship will be weaker under </w:t>
      </w:r>
      <w:r w:rsidR="00C723CE" w:rsidRPr="009F0C11">
        <w:rPr>
          <w:szCs w:val="24"/>
          <w:shd w:val="clear" w:color="auto" w:fill="FFFFFF"/>
        </w:rPr>
        <w:t xml:space="preserve">a </w:t>
      </w:r>
      <w:r w:rsidRPr="009F0C11">
        <w:rPr>
          <w:szCs w:val="24"/>
          <w:shd w:val="clear" w:color="auto" w:fill="FFFFFF"/>
        </w:rPr>
        <w:t xml:space="preserve">strong climate for psychological safety than under </w:t>
      </w:r>
      <w:r w:rsidR="00C723CE" w:rsidRPr="009F0C11">
        <w:rPr>
          <w:szCs w:val="24"/>
          <w:shd w:val="clear" w:color="auto" w:fill="FFFFFF"/>
        </w:rPr>
        <w:t xml:space="preserve">a </w:t>
      </w:r>
      <w:r w:rsidRPr="009F0C11">
        <w:rPr>
          <w:szCs w:val="24"/>
          <w:shd w:val="clear" w:color="auto" w:fill="FFFFFF"/>
        </w:rPr>
        <w:t>weak climate for psychological safety.</w:t>
      </w:r>
    </w:p>
    <w:p w14:paraId="368A4E6B" w14:textId="62631101" w:rsidR="00BC2D7C" w:rsidRDefault="00BC2D7C" w:rsidP="00781BD7">
      <w:pPr>
        <w:spacing w:after="0" w:line="480" w:lineRule="auto"/>
        <w:jc w:val="both"/>
        <w:rPr>
          <w:szCs w:val="24"/>
          <w:shd w:val="clear" w:color="auto" w:fill="FFFFFF"/>
        </w:rPr>
      </w:pPr>
      <w:r w:rsidRPr="009F0C11">
        <w:rPr>
          <w:szCs w:val="24"/>
          <w:shd w:val="clear" w:color="auto" w:fill="FFFFFF"/>
        </w:rPr>
        <w:t>H9b: The relationship between leader narcissism (</w:t>
      </w:r>
      <w:r w:rsidR="00170A07" w:rsidRPr="009F0C11">
        <w:rPr>
          <w:szCs w:val="24"/>
          <w:shd w:val="clear" w:color="auto" w:fill="FFFFFF"/>
        </w:rPr>
        <w:t>leader</w:t>
      </w:r>
      <w:r w:rsidRPr="009F0C11">
        <w:rPr>
          <w:szCs w:val="24"/>
          <w:shd w:val="clear" w:color="auto" w:fill="FFFFFF"/>
        </w:rPr>
        <w:t xml:space="preserve"> rated</w:t>
      </w:r>
      <w:r w:rsidR="00EC7D6C" w:rsidRPr="009F0C11">
        <w:rPr>
          <w:szCs w:val="24"/>
          <w:shd w:val="clear" w:color="auto" w:fill="FFFFFF"/>
        </w:rPr>
        <w:t>; t2</w:t>
      </w:r>
      <w:r w:rsidRPr="009F0C11">
        <w:rPr>
          <w:szCs w:val="24"/>
          <w:shd w:val="clear" w:color="auto" w:fill="FFFFFF"/>
        </w:rPr>
        <w:t xml:space="preserve">) and team CSE </w:t>
      </w:r>
      <w:r w:rsidR="00EC7D6C" w:rsidRPr="009F0C11">
        <w:rPr>
          <w:szCs w:val="24"/>
          <w:shd w:val="clear" w:color="auto" w:fill="FFFFFF"/>
        </w:rPr>
        <w:t xml:space="preserve">(t2) </w:t>
      </w:r>
      <w:r w:rsidRPr="009F0C11">
        <w:rPr>
          <w:szCs w:val="24"/>
          <w:shd w:val="clear" w:color="auto" w:fill="FFFFFF"/>
        </w:rPr>
        <w:t>will be moderated by climate for psychological safety</w:t>
      </w:r>
      <w:r w:rsidR="00EC7D6C" w:rsidRPr="009F0C11">
        <w:rPr>
          <w:szCs w:val="24"/>
          <w:shd w:val="clear" w:color="auto" w:fill="FFFFFF"/>
        </w:rPr>
        <w:t xml:space="preserve"> (t2)</w:t>
      </w:r>
      <w:r w:rsidRPr="009F0C11">
        <w:rPr>
          <w:szCs w:val="24"/>
          <w:shd w:val="clear" w:color="auto" w:fill="FFFFFF"/>
        </w:rPr>
        <w:t>, such that the negative</w:t>
      </w:r>
      <w:r w:rsidRPr="005F5D84">
        <w:rPr>
          <w:szCs w:val="24"/>
          <w:shd w:val="clear" w:color="auto" w:fill="FFFFFF"/>
        </w:rPr>
        <w:t xml:space="preserve"> relationship will be weaker under </w:t>
      </w:r>
      <w:r w:rsidR="00C723CE">
        <w:rPr>
          <w:szCs w:val="24"/>
          <w:shd w:val="clear" w:color="auto" w:fill="FFFFFF"/>
        </w:rPr>
        <w:t xml:space="preserve">a </w:t>
      </w:r>
      <w:r w:rsidRPr="005F5D84">
        <w:rPr>
          <w:szCs w:val="24"/>
          <w:shd w:val="clear" w:color="auto" w:fill="FFFFFF"/>
        </w:rPr>
        <w:t xml:space="preserve">strong climate for psychological safety than under </w:t>
      </w:r>
      <w:r w:rsidR="00C723CE">
        <w:rPr>
          <w:szCs w:val="24"/>
          <w:shd w:val="clear" w:color="auto" w:fill="FFFFFF"/>
        </w:rPr>
        <w:t xml:space="preserve">a </w:t>
      </w:r>
      <w:r w:rsidRPr="005F5D84">
        <w:rPr>
          <w:szCs w:val="24"/>
          <w:shd w:val="clear" w:color="auto" w:fill="FFFFFF"/>
        </w:rPr>
        <w:t>weak climate for psychological safety.</w:t>
      </w:r>
    </w:p>
    <w:p w14:paraId="701C9C76" w14:textId="77777777" w:rsidR="00D85C05" w:rsidRPr="00DC238D" w:rsidRDefault="00D85C05" w:rsidP="00781BD7">
      <w:pPr>
        <w:spacing w:after="0" w:line="480" w:lineRule="auto"/>
        <w:jc w:val="both"/>
        <w:rPr>
          <w:rFonts w:cs="Times New Roman"/>
          <w:b/>
          <w:bCs/>
          <w:szCs w:val="24"/>
        </w:rPr>
      </w:pPr>
      <w:r>
        <w:rPr>
          <w:rFonts w:cs="Times New Roman"/>
          <w:b/>
          <w:bCs/>
          <w:szCs w:val="24"/>
        </w:rPr>
        <w:t>M</w:t>
      </w:r>
      <w:r w:rsidRPr="00DC238D">
        <w:rPr>
          <w:rFonts w:cs="Times New Roman"/>
          <w:b/>
          <w:bCs/>
          <w:szCs w:val="24"/>
        </w:rPr>
        <w:t>oderat</w:t>
      </w:r>
      <w:r>
        <w:rPr>
          <w:rFonts w:cs="Times New Roman"/>
          <w:b/>
          <w:bCs/>
          <w:szCs w:val="24"/>
        </w:rPr>
        <w:t>ed mediation</w:t>
      </w:r>
      <w:r w:rsidRPr="00DC238D">
        <w:rPr>
          <w:rFonts w:cs="Times New Roman"/>
          <w:b/>
          <w:bCs/>
          <w:szCs w:val="24"/>
        </w:rPr>
        <w:t xml:space="preserve"> </w:t>
      </w:r>
    </w:p>
    <w:p w14:paraId="3F3E889D" w14:textId="53AE06FF" w:rsidR="000D3542" w:rsidRPr="003E6CFD" w:rsidRDefault="00D85C05" w:rsidP="00781BD7">
      <w:pPr>
        <w:spacing w:after="0" w:line="480" w:lineRule="auto"/>
        <w:jc w:val="both"/>
        <w:rPr>
          <w:rFonts w:cs="Times New Roman"/>
          <w:szCs w:val="24"/>
          <w:shd w:val="clear" w:color="auto" w:fill="FFFFFF"/>
        </w:rPr>
      </w:pPr>
      <w:r>
        <w:rPr>
          <w:szCs w:val="24"/>
          <w:shd w:val="clear" w:color="auto" w:fill="FFFFFF"/>
        </w:rPr>
        <w:tab/>
      </w:r>
      <w:r w:rsidRPr="003E6CFD">
        <w:rPr>
          <w:szCs w:val="24"/>
          <w:shd w:val="clear" w:color="auto" w:fill="FFFFFF"/>
        </w:rPr>
        <w:t xml:space="preserve">Moderated mediation is a term for mediation models that requires the addition of a moderator (James &amp; Brett, 1984). It attempts to explain when a given effect occurs in an indirect relationship between two or more variables (Frone, 1999; </w:t>
      </w:r>
      <w:r w:rsidRPr="003E6CFD">
        <w:rPr>
          <w:rFonts w:asciiTheme="majorBidi" w:hAnsiTheme="majorBidi" w:cstheme="majorBidi"/>
          <w:szCs w:val="24"/>
          <w:shd w:val="clear" w:color="auto" w:fill="FFFFFF"/>
        </w:rPr>
        <w:t>Preacher</w:t>
      </w:r>
      <w:r w:rsidR="00F07FFB" w:rsidRPr="003E6CFD">
        <w:rPr>
          <w:rFonts w:asciiTheme="majorBidi" w:hAnsiTheme="majorBidi" w:cstheme="majorBidi"/>
          <w:szCs w:val="24"/>
          <w:shd w:val="clear" w:color="auto" w:fill="FFFFFF"/>
        </w:rPr>
        <w:t xml:space="preserve"> </w:t>
      </w:r>
      <w:r w:rsidR="00F07FFB" w:rsidRPr="003E6CFD">
        <w:rPr>
          <w:rFonts w:asciiTheme="majorBidi" w:hAnsiTheme="majorBidi" w:cstheme="majorBidi"/>
          <w:i/>
          <w:iCs/>
          <w:szCs w:val="24"/>
          <w:shd w:val="clear" w:color="auto" w:fill="FFFFFF"/>
        </w:rPr>
        <w:t>et al.</w:t>
      </w:r>
      <w:r w:rsidRPr="003E6CFD">
        <w:rPr>
          <w:rFonts w:asciiTheme="majorBidi" w:hAnsiTheme="majorBidi" w:cstheme="majorBidi"/>
          <w:i/>
          <w:iCs/>
          <w:szCs w:val="24"/>
          <w:shd w:val="clear" w:color="auto" w:fill="FFFFFF"/>
        </w:rPr>
        <w:t>,</w:t>
      </w:r>
      <w:r w:rsidRPr="003E6CFD">
        <w:rPr>
          <w:rFonts w:asciiTheme="majorBidi" w:hAnsiTheme="majorBidi" w:cstheme="majorBidi"/>
          <w:szCs w:val="24"/>
          <w:shd w:val="clear" w:color="auto" w:fill="FFFFFF"/>
        </w:rPr>
        <w:t xml:space="preserve"> 2007). Furthermore, moderated mediation “occurs when the strength of an indirect effect depends on the level of some variable, in other words, when mediation relations are contingent on the level of a moderator” (Preacher </w:t>
      </w:r>
      <w:r w:rsidRPr="003E6CFD">
        <w:rPr>
          <w:rFonts w:asciiTheme="majorBidi" w:hAnsiTheme="majorBidi" w:cstheme="majorBidi"/>
          <w:i/>
          <w:iCs/>
          <w:szCs w:val="24"/>
          <w:shd w:val="clear" w:color="auto" w:fill="FFFFFF"/>
        </w:rPr>
        <w:t>et al.,</w:t>
      </w:r>
      <w:r w:rsidRPr="003E6CFD">
        <w:rPr>
          <w:rFonts w:asciiTheme="majorBidi" w:hAnsiTheme="majorBidi" w:cstheme="majorBidi"/>
          <w:szCs w:val="24"/>
          <w:shd w:val="clear" w:color="auto" w:fill="FFFFFF"/>
        </w:rPr>
        <w:t xml:space="preserve"> 2007, p.193). The conditional indirect effects are usually probed for significance to examine the magnitude of the indirect effects and interactions from the analysis are plotted if the results are significant using</w:t>
      </w:r>
      <w:r w:rsidRPr="003E6CFD">
        <w:rPr>
          <w:rFonts w:cs="Times New Roman"/>
          <w:szCs w:val="24"/>
          <w:shd w:val="clear" w:color="auto" w:fill="FFFFFF"/>
        </w:rPr>
        <w:t xml:space="preserve"> an Excel spreadsheet (Dawson, 2015). </w:t>
      </w:r>
      <w:r w:rsidRPr="003E6CFD">
        <w:rPr>
          <w:rFonts w:asciiTheme="majorBidi" w:hAnsiTheme="majorBidi" w:cstheme="majorBidi"/>
          <w:szCs w:val="24"/>
          <w:shd w:val="clear" w:color="auto" w:fill="FFFFFF"/>
        </w:rPr>
        <w:t>In this thesis, I proposed CSE as a mediator in the relationship between leader narcissism (follower rated) and individual burnout and work engagement</w:t>
      </w:r>
      <w:r w:rsidR="003E6CFD" w:rsidRPr="003E6CFD">
        <w:rPr>
          <w:rFonts w:asciiTheme="majorBidi" w:hAnsiTheme="majorBidi" w:cstheme="majorBidi"/>
          <w:szCs w:val="24"/>
          <w:shd w:val="clear" w:color="auto" w:fill="FFFFFF"/>
        </w:rPr>
        <w:t xml:space="preserve"> at the cross</w:t>
      </w:r>
      <w:r w:rsidR="00C723CE">
        <w:rPr>
          <w:rFonts w:asciiTheme="majorBidi" w:hAnsiTheme="majorBidi" w:cstheme="majorBidi"/>
          <w:szCs w:val="24"/>
          <w:shd w:val="clear" w:color="auto" w:fill="FFFFFF"/>
        </w:rPr>
        <w:t>-</w:t>
      </w:r>
      <w:r w:rsidR="003E6CFD" w:rsidRPr="003E6CFD">
        <w:rPr>
          <w:rFonts w:asciiTheme="majorBidi" w:hAnsiTheme="majorBidi" w:cstheme="majorBidi"/>
          <w:szCs w:val="24"/>
          <w:shd w:val="clear" w:color="auto" w:fill="FFFFFF"/>
        </w:rPr>
        <w:t>level</w:t>
      </w:r>
      <w:r w:rsidRPr="003E6CFD">
        <w:rPr>
          <w:rFonts w:asciiTheme="majorBidi" w:hAnsiTheme="majorBidi" w:cstheme="majorBidi"/>
          <w:szCs w:val="24"/>
          <w:shd w:val="clear" w:color="auto" w:fill="FFFFFF"/>
        </w:rPr>
        <w:t xml:space="preserve">. For the moderated mediation model, I propose that the mediation effect is contingent on the degree of follower characteristics including follower narcissism and follower gender. At the team level, </w:t>
      </w:r>
      <w:r w:rsidRPr="003E6CFD">
        <w:rPr>
          <w:rFonts w:asciiTheme="majorBidi" w:hAnsiTheme="majorBidi" w:cstheme="majorBidi"/>
          <w:szCs w:val="24"/>
          <w:shd w:val="clear" w:color="auto" w:fill="FFFFFF"/>
        </w:rPr>
        <w:lastRenderedPageBreak/>
        <w:t>I propose team CSE as a mediator in the relationship between leader narcissism (follower rated) and team burnout and work engagement. With the moderated mediation model, I propose that the mediating effect will be contingent upon team cohesiveness, team resilience and climate for psychological safety. The moderated mediation</w:t>
      </w:r>
      <w:r w:rsidRPr="003E6CFD">
        <w:rPr>
          <w:rFonts w:cs="Times New Roman"/>
          <w:szCs w:val="24"/>
          <w:shd w:val="clear" w:color="auto" w:fill="FFFFFF"/>
        </w:rPr>
        <w:t xml:space="preserve"> hypothetical relationships are first presented at the individual</w:t>
      </w:r>
      <w:r w:rsidR="003E6CFD" w:rsidRPr="003E6CFD">
        <w:rPr>
          <w:rFonts w:cs="Times New Roman"/>
          <w:szCs w:val="24"/>
          <w:shd w:val="clear" w:color="auto" w:fill="FFFFFF"/>
        </w:rPr>
        <w:t>/cross</w:t>
      </w:r>
      <w:r w:rsidR="00C723CE">
        <w:rPr>
          <w:rFonts w:cs="Times New Roman"/>
          <w:szCs w:val="24"/>
          <w:shd w:val="clear" w:color="auto" w:fill="FFFFFF"/>
        </w:rPr>
        <w:t>-</w:t>
      </w:r>
      <w:r w:rsidRPr="003E6CFD">
        <w:rPr>
          <w:rFonts w:cs="Times New Roman"/>
          <w:szCs w:val="24"/>
          <w:shd w:val="clear" w:color="auto" w:fill="FFFFFF"/>
        </w:rPr>
        <w:t>level and then at the team level below:</w:t>
      </w:r>
    </w:p>
    <w:p w14:paraId="0898C3EB" w14:textId="3B2208B7" w:rsidR="00D85C05" w:rsidRPr="003E6CFD" w:rsidRDefault="00D85C05" w:rsidP="00781BD7">
      <w:pPr>
        <w:spacing w:after="0" w:line="480" w:lineRule="auto"/>
        <w:jc w:val="both"/>
        <w:rPr>
          <w:b/>
          <w:bCs/>
          <w:szCs w:val="24"/>
          <w:shd w:val="clear" w:color="auto" w:fill="FFFFFF"/>
        </w:rPr>
      </w:pPr>
      <w:r w:rsidRPr="003E6CFD">
        <w:rPr>
          <w:b/>
          <w:bCs/>
          <w:szCs w:val="24"/>
          <w:shd w:val="clear" w:color="auto" w:fill="FFFFFF"/>
        </w:rPr>
        <w:t>Individual</w:t>
      </w:r>
      <w:r w:rsidR="003E6CFD">
        <w:rPr>
          <w:b/>
          <w:bCs/>
          <w:szCs w:val="24"/>
          <w:shd w:val="clear" w:color="auto" w:fill="FFFFFF"/>
        </w:rPr>
        <w:t>/cross</w:t>
      </w:r>
      <w:r w:rsidR="00C723CE">
        <w:rPr>
          <w:b/>
          <w:bCs/>
          <w:szCs w:val="24"/>
          <w:shd w:val="clear" w:color="auto" w:fill="FFFFFF"/>
        </w:rPr>
        <w:t>-</w:t>
      </w:r>
      <w:r w:rsidRPr="003E6CFD">
        <w:rPr>
          <w:b/>
          <w:bCs/>
          <w:szCs w:val="24"/>
          <w:shd w:val="clear" w:color="auto" w:fill="FFFFFF"/>
        </w:rPr>
        <w:t>level</w:t>
      </w:r>
    </w:p>
    <w:p w14:paraId="67A0B0FC" w14:textId="1C0AE440" w:rsidR="00D85C05" w:rsidRPr="009F0C11" w:rsidRDefault="00D85C05" w:rsidP="00781BD7">
      <w:pPr>
        <w:spacing w:after="0" w:line="480" w:lineRule="auto"/>
        <w:jc w:val="both"/>
        <w:rPr>
          <w:szCs w:val="24"/>
          <w:shd w:val="clear" w:color="auto" w:fill="FFFFFF"/>
        </w:rPr>
      </w:pPr>
      <w:r w:rsidRPr="00EB550A">
        <w:rPr>
          <w:szCs w:val="24"/>
          <w:shd w:val="clear" w:color="auto" w:fill="FFFFFF"/>
        </w:rPr>
        <w:t>H</w:t>
      </w:r>
      <w:r>
        <w:rPr>
          <w:szCs w:val="24"/>
          <w:shd w:val="clear" w:color="auto" w:fill="FFFFFF"/>
        </w:rPr>
        <w:t>10a</w:t>
      </w:r>
      <w:r w:rsidRPr="00EB550A">
        <w:rPr>
          <w:szCs w:val="24"/>
          <w:shd w:val="clear" w:color="auto" w:fill="FFFFFF"/>
        </w:rPr>
        <w:t xml:space="preserve">: </w:t>
      </w:r>
      <w:r>
        <w:rPr>
          <w:szCs w:val="24"/>
          <w:shd w:val="clear" w:color="auto" w:fill="FFFFFF"/>
        </w:rPr>
        <w:t xml:space="preserve">Follower </w:t>
      </w:r>
      <w:r w:rsidRPr="009F0C11">
        <w:rPr>
          <w:szCs w:val="24"/>
          <w:shd w:val="clear" w:color="auto" w:fill="FFFFFF"/>
        </w:rPr>
        <w:t xml:space="preserve">narcissism </w:t>
      </w:r>
      <w:r w:rsidR="00EC7D6C" w:rsidRPr="009F0C11">
        <w:rPr>
          <w:szCs w:val="24"/>
          <w:shd w:val="clear" w:color="auto" w:fill="FFFFFF"/>
        </w:rPr>
        <w:t xml:space="preserve">(t2) </w:t>
      </w:r>
      <w:r w:rsidRPr="009F0C11">
        <w:rPr>
          <w:szCs w:val="24"/>
          <w:shd w:val="clear" w:color="auto" w:fill="FFFFFF"/>
        </w:rPr>
        <w:t>will moderate the relationship between leader narcissism (follower rated</w:t>
      </w:r>
      <w:r w:rsidR="00570E75" w:rsidRPr="009F0C11">
        <w:rPr>
          <w:szCs w:val="24"/>
          <w:shd w:val="clear" w:color="auto" w:fill="FFFFFF"/>
        </w:rPr>
        <w:t>; t2</w:t>
      </w:r>
      <w:r w:rsidRPr="009F0C11">
        <w:rPr>
          <w:szCs w:val="24"/>
          <w:shd w:val="clear" w:color="auto" w:fill="FFFFFF"/>
        </w:rPr>
        <w:t xml:space="preserve">) and individual burnout </w:t>
      </w:r>
      <w:r w:rsidR="00570E75" w:rsidRPr="009F0C11">
        <w:rPr>
          <w:szCs w:val="24"/>
          <w:shd w:val="clear" w:color="auto" w:fill="FFFFFF"/>
        </w:rPr>
        <w:t xml:space="preserve">(t3) </w:t>
      </w:r>
      <w:r w:rsidRPr="009F0C11">
        <w:rPr>
          <w:szCs w:val="24"/>
          <w:shd w:val="clear" w:color="auto" w:fill="FFFFFF"/>
        </w:rPr>
        <w:t>via individual CSE</w:t>
      </w:r>
      <w:r w:rsidR="00570E75" w:rsidRPr="009F0C11">
        <w:rPr>
          <w:szCs w:val="24"/>
          <w:shd w:val="clear" w:color="auto" w:fill="FFFFFF"/>
        </w:rPr>
        <w:t xml:space="preserve"> (t2)</w:t>
      </w:r>
      <w:r w:rsidRPr="009F0C11">
        <w:rPr>
          <w:szCs w:val="24"/>
          <w:shd w:val="clear" w:color="auto" w:fill="FFFFFF"/>
        </w:rPr>
        <w:t>, such that follower narcissism partially buffers the negative effect of leader narcissism on individual CSE.</w:t>
      </w:r>
    </w:p>
    <w:p w14:paraId="4CB183F3" w14:textId="1E5B282D" w:rsidR="00635244" w:rsidRPr="009F0C11" w:rsidRDefault="00635244" w:rsidP="00781BD7">
      <w:pPr>
        <w:spacing w:after="0" w:line="480" w:lineRule="auto"/>
        <w:jc w:val="both"/>
        <w:rPr>
          <w:szCs w:val="24"/>
          <w:shd w:val="clear" w:color="auto" w:fill="FFFFFF"/>
        </w:rPr>
      </w:pPr>
      <w:r w:rsidRPr="009F0C11">
        <w:rPr>
          <w:szCs w:val="24"/>
          <w:shd w:val="clear" w:color="auto" w:fill="FFFFFF"/>
        </w:rPr>
        <w:t xml:space="preserve">H10b: Follower narcissism </w:t>
      </w:r>
      <w:r w:rsidR="00570E75" w:rsidRPr="009F0C11">
        <w:rPr>
          <w:szCs w:val="24"/>
          <w:shd w:val="clear" w:color="auto" w:fill="FFFFFF"/>
        </w:rPr>
        <w:t xml:space="preserve">(t2) </w:t>
      </w:r>
      <w:r w:rsidRPr="009F0C11">
        <w:rPr>
          <w:szCs w:val="24"/>
          <w:shd w:val="clear" w:color="auto" w:fill="FFFFFF"/>
        </w:rPr>
        <w:t>will moderate the relationship between leader narcissism (leader rated</w:t>
      </w:r>
      <w:r w:rsidR="00570E75" w:rsidRPr="009F0C11">
        <w:rPr>
          <w:szCs w:val="24"/>
          <w:shd w:val="clear" w:color="auto" w:fill="FFFFFF"/>
        </w:rPr>
        <w:t>; t2</w:t>
      </w:r>
      <w:r w:rsidRPr="009F0C11">
        <w:rPr>
          <w:szCs w:val="24"/>
          <w:shd w:val="clear" w:color="auto" w:fill="FFFFFF"/>
        </w:rPr>
        <w:t xml:space="preserve">) and individual burnout </w:t>
      </w:r>
      <w:r w:rsidR="00570E75" w:rsidRPr="009F0C11">
        <w:rPr>
          <w:szCs w:val="24"/>
          <w:shd w:val="clear" w:color="auto" w:fill="FFFFFF"/>
        </w:rPr>
        <w:t xml:space="preserve">(t3) </w:t>
      </w:r>
      <w:r w:rsidRPr="009F0C11">
        <w:rPr>
          <w:szCs w:val="24"/>
          <w:shd w:val="clear" w:color="auto" w:fill="FFFFFF"/>
        </w:rPr>
        <w:t>via individual CSE</w:t>
      </w:r>
      <w:r w:rsidR="00570E75" w:rsidRPr="009F0C11">
        <w:rPr>
          <w:szCs w:val="24"/>
          <w:shd w:val="clear" w:color="auto" w:fill="FFFFFF"/>
        </w:rPr>
        <w:t xml:space="preserve"> (t2)</w:t>
      </w:r>
      <w:r w:rsidRPr="009F0C11">
        <w:rPr>
          <w:szCs w:val="24"/>
          <w:shd w:val="clear" w:color="auto" w:fill="FFFFFF"/>
        </w:rPr>
        <w:t>, such that follower narcissism partially buffers the negative effect of leader narcissism on individual CSE.</w:t>
      </w:r>
    </w:p>
    <w:p w14:paraId="1AB2B09B" w14:textId="74508BEE" w:rsidR="00D85C05" w:rsidRPr="009F0C11" w:rsidRDefault="00D85C05" w:rsidP="00781BD7">
      <w:pPr>
        <w:spacing w:after="0" w:line="480" w:lineRule="auto"/>
        <w:jc w:val="both"/>
        <w:rPr>
          <w:szCs w:val="24"/>
          <w:shd w:val="clear" w:color="auto" w:fill="FFFFFF"/>
        </w:rPr>
      </w:pPr>
      <w:r w:rsidRPr="009F0C11">
        <w:rPr>
          <w:szCs w:val="24"/>
          <w:shd w:val="clear" w:color="auto" w:fill="FFFFFF"/>
        </w:rPr>
        <w:t>H10</w:t>
      </w:r>
      <w:r w:rsidR="00635244" w:rsidRPr="009F0C11">
        <w:rPr>
          <w:szCs w:val="24"/>
          <w:shd w:val="clear" w:color="auto" w:fill="FFFFFF"/>
        </w:rPr>
        <w:t>c</w:t>
      </w:r>
      <w:r w:rsidRPr="009F0C11">
        <w:rPr>
          <w:szCs w:val="24"/>
          <w:shd w:val="clear" w:color="auto" w:fill="FFFFFF"/>
        </w:rPr>
        <w:t xml:space="preserve">: Follower narcissism </w:t>
      </w:r>
      <w:r w:rsidR="00570E75" w:rsidRPr="009F0C11">
        <w:rPr>
          <w:szCs w:val="24"/>
          <w:shd w:val="clear" w:color="auto" w:fill="FFFFFF"/>
        </w:rPr>
        <w:t xml:space="preserve">(t2) </w:t>
      </w:r>
      <w:r w:rsidRPr="009F0C11">
        <w:rPr>
          <w:szCs w:val="24"/>
          <w:shd w:val="clear" w:color="auto" w:fill="FFFFFF"/>
        </w:rPr>
        <w:t>will moderate the relationship between leader narcissism (follower rated</w:t>
      </w:r>
      <w:r w:rsidR="00570E75" w:rsidRPr="009F0C11">
        <w:rPr>
          <w:szCs w:val="24"/>
          <w:shd w:val="clear" w:color="auto" w:fill="FFFFFF"/>
        </w:rPr>
        <w:t>; t2</w:t>
      </w:r>
      <w:r w:rsidRPr="009F0C11">
        <w:rPr>
          <w:szCs w:val="24"/>
          <w:shd w:val="clear" w:color="auto" w:fill="FFFFFF"/>
        </w:rPr>
        <w:t xml:space="preserve">) and individual work engagement </w:t>
      </w:r>
      <w:r w:rsidR="00570E75" w:rsidRPr="009F0C11">
        <w:rPr>
          <w:szCs w:val="24"/>
          <w:shd w:val="clear" w:color="auto" w:fill="FFFFFF"/>
        </w:rPr>
        <w:t xml:space="preserve">(t3) </w:t>
      </w:r>
      <w:r w:rsidRPr="009F0C11">
        <w:rPr>
          <w:szCs w:val="24"/>
          <w:shd w:val="clear" w:color="auto" w:fill="FFFFFF"/>
        </w:rPr>
        <w:t>via individual CSE</w:t>
      </w:r>
      <w:r w:rsidR="00570E75" w:rsidRPr="009F0C11">
        <w:rPr>
          <w:szCs w:val="24"/>
          <w:shd w:val="clear" w:color="auto" w:fill="FFFFFF"/>
        </w:rPr>
        <w:t xml:space="preserve"> (t2)</w:t>
      </w:r>
      <w:r w:rsidRPr="009F0C11">
        <w:rPr>
          <w:szCs w:val="24"/>
          <w:shd w:val="clear" w:color="auto" w:fill="FFFFFF"/>
        </w:rPr>
        <w:t>, such that follower narcissism partially buffers the negative effect of leader narcissism on individual CSE.</w:t>
      </w:r>
    </w:p>
    <w:p w14:paraId="76E8BC4A" w14:textId="6BAAE184" w:rsidR="00635244" w:rsidRPr="009F0C11" w:rsidRDefault="00635244" w:rsidP="00781BD7">
      <w:pPr>
        <w:spacing w:after="0" w:line="480" w:lineRule="auto"/>
        <w:jc w:val="both"/>
        <w:rPr>
          <w:szCs w:val="24"/>
          <w:shd w:val="clear" w:color="auto" w:fill="FFFFFF"/>
        </w:rPr>
      </w:pPr>
      <w:r w:rsidRPr="009F0C11">
        <w:rPr>
          <w:szCs w:val="24"/>
          <w:shd w:val="clear" w:color="auto" w:fill="FFFFFF"/>
        </w:rPr>
        <w:t xml:space="preserve">H10d: Follower narcissism </w:t>
      </w:r>
      <w:r w:rsidR="00570E75" w:rsidRPr="009F0C11">
        <w:rPr>
          <w:szCs w:val="24"/>
          <w:shd w:val="clear" w:color="auto" w:fill="FFFFFF"/>
        </w:rPr>
        <w:t xml:space="preserve">(t2) </w:t>
      </w:r>
      <w:r w:rsidRPr="009F0C11">
        <w:rPr>
          <w:szCs w:val="24"/>
          <w:shd w:val="clear" w:color="auto" w:fill="FFFFFF"/>
        </w:rPr>
        <w:t>will moderate the relationship between leader narcissism (leader rated</w:t>
      </w:r>
      <w:r w:rsidR="00570E75" w:rsidRPr="009F0C11">
        <w:rPr>
          <w:szCs w:val="24"/>
          <w:shd w:val="clear" w:color="auto" w:fill="FFFFFF"/>
        </w:rPr>
        <w:t>; t2</w:t>
      </w:r>
      <w:r w:rsidRPr="009F0C11">
        <w:rPr>
          <w:szCs w:val="24"/>
          <w:shd w:val="clear" w:color="auto" w:fill="FFFFFF"/>
        </w:rPr>
        <w:t xml:space="preserve">) and individual work engagement </w:t>
      </w:r>
      <w:r w:rsidR="00570E75" w:rsidRPr="009F0C11">
        <w:rPr>
          <w:szCs w:val="24"/>
          <w:shd w:val="clear" w:color="auto" w:fill="FFFFFF"/>
        </w:rPr>
        <w:t xml:space="preserve">(t3) </w:t>
      </w:r>
      <w:r w:rsidRPr="009F0C11">
        <w:rPr>
          <w:szCs w:val="24"/>
          <w:shd w:val="clear" w:color="auto" w:fill="FFFFFF"/>
        </w:rPr>
        <w:t>via individual CSE</w:t>
      </w:r>
      <w:r w:rsidR="00570E75" w:rsidRPr="009F0C11">
        <w:rPr>
          <w:szCs w:val="24"/>
          <w:shd w:val="clear" w:color="auto" w:fill="FFFFFF"/>
        </w:rPr>
        <w:t xml:space="preserve"> (t2)</w:t>
      </w:r>
      <w:r w:rsidRPr="009F0C11">
        <w:rPr>
          <w:szCs w:val="24"/>
          <w:shd w:val="clear" w:color="auto" w:fill="FFFFFF"/>
        </w:rPr>
        <w:t>, such</w:t>
      </w:r>
      <w:r w:rsidRPr="00EB550A">
        <w:rPr>
          <w:szCs w:val="24"/>
          <w:shd w:val="clear" w:color="auto" w:fill="FFFFFF"/>
        </w:rPr>
        <w:t xml:space="preserve"> that follower narcissism </w:t>
      </w:r>
      <w:r w:rsidRPr="009F0C11">
        <w:rPr>
          <w:szCs w:val="24"/>
          <w:shd w:val="clear" w:color="auto" w:fill="FFFFFF"/>
        </w:rPr>
        <w:t>partially buffers the negative effect of leader narcissism on individual CSE.</w:t>
      </w:r>
    </w:p>
    <w:p w14:paraId="542DE3DA" w14:textId="57ACD78B" w:rsidR="00D85C05" w:rsidRPr="009F0C11" w:rsidRDefault="00D85C05" w:rsidP="00781BD7">
      <w:pPr>
        <w:spacing w:after="0" w:line="480" w:lineRule="auto"/>
        <w:jc w:val="both"/>
        <w:rPr>
          <w:szCs w:val="24"/>
          <w:shd w:val="clear" w:color="auto" w:fill="FFFFFF"/>
        </w:rPr>
      </w:pPr>
      <w:r w:rsidRPr="009F0C11">
        <w:rPr>
          <w:szCs w:val="24"/>
          <w:shd w:val="clear" w:color="auto" w:fill="FFFFFF"/>
        </w:rPr>
        <w:t xml:space="preserve">H11a: Followers’ gender </w:t>
      </w:r>
      <w:r w:rsidR="00570E75" w:rsidRPr="009F0C11">
        <w:rPr>
          <w:szCs w:val="24"/>
          <w:shd w:val="clear" w:color="auto" w:fill="FFFFFF"/>
        </w:rPr>
        <w:t xml:space="preserve">(t2) </w:t>
      </w:r>
      <w:r w:rsidRPr="009F0C11">
        <w:rPr>
          <w:szCs w:val="24"/>
          <w:shd w:val="clear" w:color="auto" w:fill="FFFFFF"/>
        </w:rPr>
        <w:t>will moderate the relationship between leader narcissism (follower rated</w:t>
      </w:r>
      <w:r w:rsidR="00570E75" w:rsidRPr="009F0C11">
        <w:rPr>
          <w:szCs w:val="24"/>
          <w:shd w:val="clear" w:color="auto" w:fill="FFFFFF"/>
        </w:rPr>
        <w:t>; t2</w:t>
      </w:r>
      <w:r w:rsidRPr="009F0C11">
        <w:rPr>
          <w:szCs w:val="24"/>
          <w:shd w:val="clear" w:color="auto" w:fill="FFFFFF"/>
        </w:rPr>
        <w:t xml:space="preserve">) and individual burnout </w:t>
      </w:r>
      <w:r w:rsidR="00570E75" w:rsidRPr="009F0C11">
        <w:rPr>
          <w:szCs w:val="24"/>
          <w:shd w:val="clear" w:color="auto" w:fill="FFFFFF"/>
        </w:rPr>
        <w:t xml:space="preserve">(t3) </w:t>
      </w:r>
      <w:r w:rsidRPr="009F0C11">
        <w:rPr>
          <w:szCs w:val="24"/>
          <w:shd w:val="clear" w:color="auto" w:fill="FFFFFF"/>
        </w:rPr>
        <w:t>via individual CSE</w:t>
      </w:r>
      <w:r w:rsidR="00570E75" w:rsidRPr="009F0C11">
        <w:rPr>
          <w:szCs w:val="24"/>
          <w:shd w:val="clear" w:color="auto" w:fill="FFFFFF"/>
        </w:rPr>
        <w:t xml:space="preserve"> (t2)</w:t>
      </w:r>
      <w:r w:rsidRPr="009F0C11">
        <w:rPr>
          <w:szCs w:val="24"/>
          <w:shd w:val="clear" w:color="auto" w:fill="FFFFFF"/>
        </w:rPr>
        <w:t>, such that the relationship will be stronger for female followers.</w:t>
      </w:r>
    </w:p>
    <w:p w14:paraId="44D6B7A6" w14:textId="4E75BD00" w:rsidR="005F5D84" w:rsidRDefault="00D85C05" w:rsidP="00781BD7">
      <w:pPr>
        <w:spacing w:after="0" w:line="480" w:lineRule="auto"/>
        <w:jc w:val="both"/>
        <w:rPr>
          <w:szCs w:val="24"/>
          <w:shd w:val="clear" w:color="auto" w:fill="FFFFFF"/>
        </w:rPr>
      </w:pPr>
      <w:r w:rsidRPr="009F0C11">
        <w:rPr>
          <w:szCs w:val="24"/>
          <w:shd w:val="clear" w:color="auto" w:fill="FFFFFF"/>
        </w:rPr>
        <w:t xml:space="preserve">H11b: Followers’ gender </w:t>
      </w:r>
      <w:r w:rsidR="00570E75" w:rsidRPr="009F0C11">
        <w:rPr>
          <w:szCs w:val="24"/>
          <w:shd w:val="clear" w:color="auto" w:fill="FFFFFF"/>
        </w:rPr>
        <w:t xml:space="preserve">(t2) </w:t>
      </w:r>
      <w:r w:rsidRPr="009F0C11">
        <w:rPr>
          <w:szCs w:val="24"/>
          <w:shd w:val="clear" w:color="auto" w:fill="FFFFFF"/>
        </w:rPr>
        <w:t>will moderate the relationship between leader narcissism (follower rated</w:t>
      </w:r>
      <w:r w:rsidR="00570E75" w:rsidRPr="009F0C11">
        <w:rPr>
          <w:szCs w:val="24"/>
          <w:shd w:val="clear" w:color="auto" w:fill="FFFFFF"/>
        </w:rPr>
        <w:t>; t2</w:t>
      </w:r>
      <w:r w:rsidRPr="009F0C11">
        <w:rPr>
          <w:szCs w:val="24"/>
          <w:shd w:val="clear" w:color="auto" w:fill="FFFFFF"/>
        </w:rPr>
        <w:t xml:space="preserve">) and individual work engagement </w:t>
      </w:r>
      <w:r w:rsidR="00570E75" w:rsidRPr="009F0C11">
        <w:rPr>
          <w:szCs w:val="24"/>
          <w:shd w:val="clear" w:color="auto" w:fill="FFFFFF"/>
        </w:rPr>
        <w:t xml:space="preserve">(t3) </w:t>
      </w:r>
      <w:r w:rsidRPr="009F0C11">
        <w:rPr>
          <w:szCs w:val="24"/>
          <w:shd w:val="clear" w:color="auto" w:fill="FFFFFF"/>
        </w:rPr>
        <w:t>via individual CSE</w:t>
      </w:r>
      <w:r w:rsidR="00570E75" w:rsidRPr="009F0C11">
        <w:rPr>
          <w:szCs w:val="24"/>
          <w:shd w:val="clear" w:color="auto" w:fill="FFFFFF"/>
        </w:rPr>
        <w:t xml:space="preserve"> (t2)</w:t>
      </w:r>
      <w:r w:rsidRPr="009F0C11">
        <w:rPr>
          <w:szCs w:val="24"/>
          <w:shd w:val="clear" w:color="auto" w:fill="FFFFFF"/>
        </w:rPr>
        <w:t>, such</w:t>
      </w:r>
      <w:r>
        <w:rPr>
          <w:szCs w:val="24"/>
          <w:shd w:val="clear" w:color="auto" w:fill="FFFFFF"/>
        </w:rPr>
        <w:t xml:space="preserve"> that the relationship will be stronger for female followers.</w:t>
      </w:r>
    </w:p>
    <w:p w14:paraId="14D395D6" w14:textId="77777777" w:rsidR="00D85C05" w:rsidRPr="00F24CCD" w:rsidRDefault="00D85C05" w:rsidP="00781BD7">
      <w:pPr>
        <w:spacing w:after="0" w:line="480" w:lineRule="auto"/>
        <w:jc w:val="both"/>
        <w:rPr>
          <w:b/>
          <w:bCs/>
          <w:szCs w:val="24"/>
          <w:shd w:val="clear" w:color="auto" w:fill="FFFFFF"/>
        </w:rPr>
      </w:pPr>
      <w:r w:rsidRPr="00F24CCD">
        <w:rPr>
          <w:b/>
          <w:bCs/>
          <w:szCs w:val="24"/>
          <w:shd w:val="clear" w:color="auto" w:fill="FFFFFF"/>
        </w:rPr>
        <w:lastRenderedPageBreak/>
        <w:t>Team level</w:t>
      </w:r>
    </w:p>
    <w:p w14:paraId="1427F91A" w14:textId="47E33BD9" w:rsidR="00D85C05" w:rsidRPr="009F0C11" w:rsidRDefault="00D85C05" w:rsidP="00781BD7">
      <w:pPr>
        <w:spacing w:after="0" w:line="480" w:lineRule="auto"/>
        <w:jc w:val="both"/>
        <w:rPr>
          <w:szCs w:val="24"/>
          <w:shd w:val="clear" w:color="auto" w:fill="FFFFFF"/>
        </w:rPr>
      </w:pPr>
      <w:r w:rsidRPr="00EB550A">
        <w:rPr>
          <w:szCs w:val="24"/>
          <w:shd w:val="clear" w:color="auto" w:fill="FFFFFF"/>
        </w:rPr>
        <w:t>H</w:t>
      </w:r>
      <w:r>
        <w:rPr>
          <w:szCs w:val="24"/>
          <w:shd w:val="clear" w:color="auto" w:fill="FFFFFF"/>
        </w:rPr>
        <w:t>12</w:t>
      </w:r>
      <w:r w:rsidRPr="00EB550A">
        <w:rPr>
          <w:szCs w:val="24"/>
          <w:shd w:val="clear" w:color="auto" w:fill="FFFFFF"/>
        </w:rPr>
        <w:t xml:space="preserve">a: </w:t>
      </w:r>
      <w:r>
        <w:rPr>
          <w:szCs w:val="24"/>
          <w:shd w:val="clear" w:color="auto" w:fill="FFFFFF"/>
        </w:rPr>
        <w:t xml:space="preserve">Team </w:t>
      </w:r>
      <w:r w:rsidRPr="009F0C11">
        <w:rPr>
          <w:szCs w:val="24"/>
          <w:shd w:val="clear" w:color="auto" w:fill="FFFFFF"/>
        </w:rPr>
        <w:t xml:space="preserve">cohesiveness </w:t>
      </w:r>
      <w:r w:rsidR="00570E75" w:rsidRPr="009F0C11">
        <w:rPr>
          <w:szCs w:val="24"/>
          <w:shd w:val="clear" w:color="auto" w:fill="FFFFFF"/>
        </w:rPr>
        <w:t xml:space="preserve">(t2) </w:t>
      </w:r>
      <w:r w:rsidRPr="009F0C11">
        <w:rPr>
          <w:szCs w:val="24"/>
          <w:shd w:val="clear" w:color="auto" w:fill="FFFFFF"/>
        </w:rPr>
        <w:t>will moderate the relationship between leader narcissism (follower rated</w:t>
      </w:r>
      <w:r w:rsidR="00570E75" w:rsidRPr="009F0C11">
        <w:rPr>
          <w:szCs w:val="24"/>
          <w:shd w:val="clear" w:color="auto" w:fill="FFFFFF"/>
        </w:rPr>
        <w:t>; t2</w:t>
      </w:r>
      <w:r w:rsidRPr="009F0C11">
        <w:rPr>
          <w:szCs w:val="24"/>
          <w:shd w:val="clear" w:color="auto" w:fill="FFFFFF"/>
        </w:rPr>
        <w:t xml:space="preserve">) and team burnout </w:t>
      </w:r>
      <w:r w:rsidR="00570E75" w:rsidRPr="009F0C11">
        <w:rPr>
          <w:szCs w:val="24"/>
          <w:shd w:val="clear" w:color="auto" w:fill="FFFFFF"/>
        </w:rPr>
        <w:t xml:space="preserve">(t3) </w:t>
      </w:r>
      <w:r w:rsidRPr="009F0C11">
        <w:rPr>
          <w:szCs w:val="24"/>
          <w:shd w:val="clear" w:color="auto" w:fill="FFFFFF"/>
        </w:rPr>
        <w:t>via team CSE</w:t>
      </w:r>
      <w:r w:rsidR="00570E75" w:rsidRPr="009F0C11">
        <w:rPr>
          <w:szCs w:val="24"/>
          <w:shd w:val="clear" w:color="auto" w:fill="FFFFFF"/>
        </w:rPr>
        <w:t xml:space="preserve"> (t2)</w:t>
      </w:r>
      <w:r w:rsidRPr="009F0C11">
        <w:rPr>
          <w:szCs w:val="24"/>
          <w:shd w:val="clear" w:color="auto" w:fill="FFFFFF"/>
        </w:rPr>
        <w:t xml:space="preserve">, such that the negative relationship will be weaker under high team cohesiveness than under low team cohesiveness.  </w:t>
      </w:r>
    </w:p>
    <w:p w14:paraId="334FE602" w14:textId="69732171" w:rsidR="005F5D84" w:rsidRPr="009F0C11" w:rsidRDefault="005F5D84" w:rsidP="00781BD7">
      <w:pPr>
        <w:spacing w:after="0" w:line="480" w:lineRule="auto"/>
        <w:jc w:val="both"/>
        <w:rPr>
          <w:szCs w:val="24"/>
          <w:shd w:val="clear" w:color="auto" w:fill="FFFFFF"/>
        </w:rPr>
      </w:pPr>
      <w:r w:rsidRPr="009F0C11">
        <w:rPr>
          <w:szCs w:val="24"/>
          <w:shd w:val="clear" w:color="auto" w:fill="FFFFFF"/>
        </w:rPr>
        <w:t xml:space="preserve">H12b: Team cohesiveness </w:t>
      </w:r>
      <w:r w:rsidR="00570E75" w:rsidRPr="009F0C11">
        <w:rPr>
          <w:szCs w:val="24"/>
          <w:shd w:val="clear" w:color="auto" w:fill="FFFFFF"/>
        </w:rPr>
        <w:t xml:space="preserve">(t2) </w:t>
      </w:r>
      <w:r w:rsidRPr="009F0C11">
        <w:rPr>
          <w:szCs w:val="24"/>
          <w:shd w:val="clear" w:color="auto" w:fill="FFFFFF"/>
        </w:rPr>
        <w:t>will moderate the relationship between leader narcissism (leader rated</w:t>
      </w:r>
      <w:r w:rsidR="00570E75" w:rsidRPr="009F0C11">
        <w:rPr>
          <w:szCs w:val="24"/>
          <w:shd w:val="clear" w:color="auto" w:fill="FFFFFF"/>
        </w:rPr>
        <w:t>; t2</w:t>
      </w:r>
      <w:r w:rsidRPr="009F0C11">
        <w:rPr>
          <w:szCs w:val="24"/>
          <w:shd w:val="clear" w:color="auto" w:fill="FFFFFF"/>
        </w:rPr>
        <w:t xml:space="preserve">) and team burnout </w:t>
      </w:r>
      <w:r w:rsidR="00570E75" w:rsidRPr="009F0C11">
        <w:rPr>
          <w:szCs w:val="24"/>
          <w:shd w:val="clear" w:color="auto" w:fill="FFFFFF"/>
        </w:rPr>
        <w:t xml:space="preserve">(t3) </w:t>
      </w:r>
      <w:r w:rsidRPr="009F0C11">
        <w:rPr>
          <w:szCs w:val="24"/>
          <w:shd w:val="clear" w:color="auto" w:fill="FFFFFF"/>
        </w:rPr>
        <w:t>via team CSE</w:t>
      </w:r>
      <w:r w:rsidR="00570E75" w:rsidRPr="009F0C11">
        <w:rPr>
          <w:szCs w:val="24"/>
          <w:shd w:val="clear" w:color="auto" w:fill="FFFFFF"/>
        </w:rPr>
        <w:t xml:space="preserve"> (t2)</w:t>
      </w:r>
      <w:r w:rsidRPr="009F0C11">
        <w:rPr>
          <w:szCs w:val="24"/>
          <w:shd w:val="clear" w:color="auto" w:fill="FFFFFF"/>
        </w:rPr>
        <w:t xml:space="preserve">, such that the negative relationship will be weaker under high team cohesiveness than under low team cohesiveness.  </w:t>
      </w:r>
    </w:p>
    <w:p w14:paraId="7E82B241" w14:textId="1A266D81" w:rsidR="005F5D84" w:rsidRPr="009F0C11" w:rsidRDefault="00D85C05" w:rsidP="00781BD7">
      <w:pPr>
        <w:spacing w:after="0" w:line="480" w:lineRule="auto"/>
        <w:jc w:val="both"/>
        <w:rPr>
          <w:szCs w:val="24"/>
          <w:shd w:val="clear" w:color="auto" w:fill="FFFFFF"/>
        </w:rPr>
      </w:pPr>
      <w:r w:rsidRPr="009F0C11">
        <w:rPr>
          <w:szCs w:val="24"/>
          <w:shd w:val="clear" w:color="auto" w:fill="FFFFFF"/>
        </w:rPr>
        <w:t>H12</w:t>
      </w:r>
      <w:r w:rsidR="005F5D84" w:rsidRPr="009F0C11">
        <w:rPr>
          <w:szCs w:val="24"/>
          <w:shd w:val="clear" w:color="auto" w:fill="FFFFFF"/>
        </w:rPr>
        <w:t>c</w:t>
      </w:r>
      <w:r w:rsidRPr="009F0C11">
        <w:rPr>
          <w:szCs w:val="24"/>
          <w:shd w:val="clear" w:color="auto" w:fill="FFFFFF"/>
        </w:rPr>
        <w:t xml:space="preserve">: Team cohesiveness </w:t>
      </w:r>
      <w:r w:rsidR="00570E75" w:rsidRPr="009F0C11">
        <w:rPr>
          <w:szCs w:val="24"/>
          <w:shd w:val="clear" w:color="auto" w:fill="FFFFFF"/>
        </w:rPr>
        <w:t xml:space="preserve">(t2) </w:t>
      </w:r>
      <w:r w:rsidRPr="009F0C11">
        <w:rPr>
          <w:szCs w:val="24"/>
          <w:shd w:val="clear" w:color="auto" w:fill="FFFFFF"/>
        </w:rPr>
        <w:t>will moderate the relationship between leader narcissism (follower rated</w:t>
      </w:r>
      <w:r w:rsidR="00570E75" w:rsidRPr="009F0C11">
        <w:rPr>
          <w:szCs w:val="24"/>
          <w:shd w:val="clear" w:color="auto" w:fill="FFFFFF"/>
        </w:rPr>
        <w:t>; t2</w:t>
      </w:r>
      <w:r w:rsidRPr="009F0C11">
        <w:rPr>
          <w:szCs w:val="24"/>
          <w:shd w:val="clear" w:color="auto" w:fill="FFFFFF"/>
        </w:rPr>
        <w:t xml:space="preserve">) and teamwork engagement </w:t>
      </w:r>
      <w:r w:rsidR="00570E75" w:rsidRPr="009F0C11">
        <w:rPr>
          <w:szCs w:val="24"/>
          <w:shd w:val="clear" w:color="auto" w:fill="FFFFFF"/>
        </w:rPr>
        <w:t xml:space="preserve">(t3) </w:t>
      </w:r>
      <w:r w:rsidRPr="009F0C11">
        <w:rPr>
          <w:szCs w:val="24"/>
          <w:shd w:val="clear" w:color="auto" w:fill="FFFFFF"/>
        </w:rPr>
        <w:t>via team CSE</w:t>
      </w:r>
      <w:r w:rsidR="00143EC6" w:rsidRPr="009F0C11">
        <w:rPr>
          <w:szCs w:val="24"/>
          <w:shd w:val="clear" w:color="auto" w:fill="FFFFFF"/>
        </w:rPr>
        <w:t xml:space="preserve"> (t2)</w:t>
      </w:r>
      <w:r w:rsidRPr="009F0C11">
        <w:rPr>
          <w:szCs w:val="24"/>
          <w:shd w:val="clear" w:color="auto" w:fill="FFFFFF"/>
        </w:rPr>
        <w:t xml:space="preserve">, such that the negative relationship will be weaker under high team cohesiveness than under low team cohesiveness. </w:t>
      </w:r>
    </w:p>
    <w:p w14:paraId="5C8C236D" w14:textId="6ADD2C62" w:rsidR="00D85C05" w:rsidRPr="009F0C11" w:rsidRDefault="005F5D84" w:rsidP="00781BD7">
      <w:pPr>
        <w:spacing w:after="0" w:line="480" w:lineRule="auto"/>
        <w:jc w:val="both"/>
        <w:rPr>
          <w:szCs w:val="24"/>
          <w:shd w:val="clear" w:color="auto" w:fill="FFFFFF"/>
        </w:rPr>
      </w:pPr>
      <w:r w:rsidRPr="009F0C11">
        <w:rPr>
          <w:szCs w:val="24"/>
          <w:shd w:val="clear" w:color="auto" w:fill="FFFFFF"/>
        </w:rPr>
        <w:t xml:space="preserve">H12d: Team cohesiveness </w:t>
      </w:r>
      <w:r w:rsidR="00570E75" w:rsidRPr="009F0C11">
        <w:rPr>
          <w:szCs w:val="24"/>
          <w:shd w:val="clear" w:color="auto" w:fill="FFFFFF"/>
        </w:rPr>
        <w:t xml:space="preserve">(t2) </w:t>
      </w:r>
      <w:r w:rsidRPr="009F0C11">
        <w:rPr>
          <w:szCs w:val="24"/>
          <w:shd w:val="clear" w:color="auto" w:fill="FFFFFF"/>
        </w:rPr>
        <w:t>will moderate the relationship between leader narcissism (leader rated</w:t>
      </w:r>
      <w:r w:rsidR="00570E75" w:rsidRPr="009F0C11">
        <w:rPr>
          <w:szCs w:val="24"/>
          <w:shd w:val="clear" w:color="auto" w:fill="FFFFFF"/>
        </w:rPr>
        <w:t>; t2</w:t>
      </w:r>
      <w:r w:rsidRPr="009F0C11">
        <w:rPr>
          <w:szCs w:val="24"/>
          <w:shd w:val="clear" w:color="auto" w:fill="FFFFFF"/>
        </w:rPr>
        <w:t xml:space="preserve">) and teamwork engagement </w:t>
      </w:r>
      <w:r w:rsidR="00570E75" w:rsidRPr="009F0C11">
        <w:rPr>
          <w:szCs w:val="24"/>
          <w:shd w:val="clear" w:color="auto" w:fill="FFFFFF"/>
        </w:rPr>
        <w:t xml:space="preserve">(t3) </w:t>
      </w:r>
      <w:r w:rsidRPr="009F0C11">
        <w:rPr>
          <w:szCs w:val="24"/>
          <w:shd w:val="clear" w:color="auto" w:fill="FFFFFF"/>
        </w:rPr>
        <w:t>via team CSE</w:t>
      </w:r>
      <w:r w:rsidR="00570E75" w:rsidRPr="009F0C11">
        <w:rPr>
          <w:szCs w:val="24"/>
          <w:shd w:val="clear" w:color="auto" w:fill="FFFFFF"/>
        </w:rPr>
        <w:t xml:space="preserve"> (t2)</w:t>
      </w:r>
      <w:r w:rsidRPr="009F0C11">
        <w:rPr>
          <w:szCs w:val="24"/>
          <w:shd w:val="clear" w:color="auto" w:fill="FFFFFF"/>
        </w:rPr>
        <w:t>, such</w:t>
      </w:r>
      <w:r w:rsidRPr="00EB550A">
        <w:rPr>
          <w:szCs w:val="24"/>
          <w:shd w:val="clear" w:color="auto" w:fill="FFFFFF"/>
        </w:rPr>
        <w:t xml:space="preserve"> that the negative relationship will be weaker </w:t>
      </w:r>
      <w:r w:rsidRPr="009F0C11">
        <w:rPr>
          <w:szCs w:val="24"/>
          <w:shd w:val="clear" w:color="auto" w:fill="FFFFFF"/>
        </w:rPr>
        <w:t xml:space="preserve">under high team cohesiveness than under low team cohesiveness.  </w:t>
      </w:r>
    </w:p>
    <w:p w14:paraId="0737E34B" w14:textId="38EEA50F" w:rsidR="00D85C05" w:rsidRPr="009F0C11" w:rsidRDefault="00D85C05" w:rsidP="00781BD7">
      <w:pPr>
        <w:spacing w:after="0" w:line="480" w:lineRule="auto"/>
        <w:jc w:val="both"/>
        <w:rPr>
          <w:szCs w:val="24"/>
          <w:shd w:val="clear" w:color="auto" w:fill="FFFFFF"/>
        </w:rPr>
      </w:pPr>
      <w:r w:rsidRPr="009F0C11">
        <w:rPr>
          <w:szCs w:val="24"/>
          <w:shd w:val="clear" w:color="auto" w:fill="FFFFFF"/>
        </w:rPr>
        <w:t xml:space="preserve">H13a: Team resilience </w:t>
      </w:r>
      <w:r w:rsidR="00570E75" w:rsidRPr="009F0C11">
        <w:rPr>
          <w:szCs w:val="24"/>
          <w:shd w:val="clear" w:color="auto" w:fill="FFFFFF"/>
        </w:rPr>
        <w:t xml:space="preserve">(t2) </w:t>
      </w:r>
      <w:r w:rsidRPr="009F0C11">
        <w:rPr>
          <w:szCs w:val="24"/>
          <w:shd w:val="clear" w:color="auto" w:fill="FFFFFF"/>
        </w:rPr>
        <w:t>will moderate the relationship between leader narcissism (follower rated</w:t>
      </w:r>
      <w:r w:rsidR="00570E75" w:rsidRPr="009F0C11">
        <w:rPr>
          <w:szCs w:val="24"/>
          <w:shd w:val="clear" w:color="auto" w:fill="FFFFFF"/>
        </w:rPr>
        <w:t>; t2</w:t>
      </w:r>
      <w:r w:rsidRPr="009F0C11">
        <w:rPr>
          <w:szCs w:val="24"/>
          <w:shd w:val="clear" w:color="auto" w:fill="FFFFFF"/>
        </w:rPr>
        <w:t xml:space="preserve">) and team burnout </w:t>
      </w:r>
      <w:r w:rsidR="00570E75" w:rsidRPr="009F0C11">
        <w:rPr>
          <w:szCs w:val="24"/>
          <w:shd w:val="clear" w:color="auto" w:fill="FFFFFF"/>
        </w:rPr>
        <w:t xml:space="preserve">(t3) </w:t>
      </w:r>
      <w:r w:rsidRPr="009F0C11">
        <w:rPr>
          <w:szCs w:val="24"/>
          <w:shd w:val="clear" w:color="auto" w:fill="FFFFFF"/>
        </w:rPr>
        <w:t>via team CSE</w:t>
      </w:r>
      <w:r w:rsidR="00570E75" w:rsidRPr="009F0C11">
        <w:rPr>
          <w:szCs w:val="24"/>
          <w:shd w:val="clear" w:color="auto" w:fill="FFFFFF"/>
        </w:rPr>
        <w:t xml:space="preserve"> (t2)</w:t>
      </w:r>
      <w:r w:rsidRPr="009F0C11">
        <w:rPr>
          <w:szCs w:val="24"/>
          <w:shd w:val="clear" w:color="auto" w:fill="FFFFFF"/>
        </w:rPr>
        <w:t>, such that the negative relationship will be weaker under high team resilience than under low team resilience.</w:t>
      </w:r>
    </w:p>
    <w:p w14:paraId="6BE29428" w14:textId="6CEA2C3E" w:rsidR="005F5D84" w:rsidRPr="009F0C11" w:rsidRDefault="005F5D84" w:rsidP="00781BD7">
      <w:pPr>
        <w:spacing w:after="0" w:line="480" w:lineRule="auto"/>
        <w:jc w:val="both"/>
        <w:rPr>
          <w:szCs w:val="24"/>
          <w:shd w:val="clear" w:color="auto" w:fill="FFFFFF"/>
        </w:rPr>
      </w:pPr>
      <w:r w:rsidRPr="009F0C11">
        <w:rPr>
          <w:szCs w:val="24"/>
          <w:shd w:val="clear" w:color="auto" w:fill="FFFFFF"/>
        </w:rPr>
        <w:t xml:space="preserve">H13b: Team resilience </w:t>
      </w:r>
      <w:r w:rsidR="00570E75" w:rsidRPr="009F0C11">
        <w:rPr>
          <w:szCs w:val="24"/>
          <w:shd w:val="clear" w:color="auto" w:fill="FFFFFF"/>
        </w:rPr>
        <w:t xml:space="preserve">(t2) </w:t>
      </w:r>
      <w:r w:rsidRPr="009F0C11">
        <w:rPr>
          <w:szCs w:val="24"/>
          <w:shd w:val="clear" w:color="auto" w:fill="FFFFFF"/>
        </w:rPr>
        <w:t>will moderate the relationship between leader narcissism (leader rated</w:t>
      </w:r>
      <w:r w:rsidR="00570E75" w:rsidRPr="009F0C11">
        <w:rPr>
          <w:szCs w:val="24"/>
          <w:shd w:val="clear" w:color="auto" w:fill="FFFFFF"/>
        </w:rPr>
        <w:t>; t2</w:t>
      </w:r>
      <w:r w:rsidRPr="009F0C11">
        <w:rPr>
          <w:szCs w:val="24"/>
          <w:shd w:val="clear" w:color="auto" w:fill="FFFFFF"/>
        </w:rPr>
        <w:t xml:space="preserve">) and team burnout </w:t>
      </w:r>
      <w:r w:rsidR="00570E75" w:rsidRPr="009F0C11">
        <w:rPr>
          <w:szCs w:val="24"/>
          <w:shd w:val="clear" w:color="auto" w:fill="FFFFFF"/>
        </w:rPr>
        <w:t xml:space="preserve">(t3) </w:t>
      </w:r>
      <w:r w:rsidRPr="009F0C11">
        <w:rPr>
          <w:szCs w:val="24"/>
          <w:shd w:val="clear" w:color="auto" w:fill="FFFFFF"/>
        </w:rPr>
        <w:t>via team CSE</w:t>
      </w:r>
      <w:r w:rsidR="00570E75" w:rsidRPr="009F0C11">
        <w:rPr>
          <w:szCs w:val="24"/>
          <w:shd w:val="clear" w:color="auto" w:fill="FFFFFF"/>
        </w:rPr>
        <w:t xml:space="preserve"> (t2)</w:t>
      </w:r>
      <w:r w:rsidRPr="009F0C11">
        <w:rPr>
          <w:szCs w:val="24"/>
          <w:shd w:val="clear" w:color="auto" w:fill="FFFFFF"/>
        </w:rPr>
        <w:t>, such that the negative relationship will be weaker under high team resilience than under low team resilience.</w:t>
      </w:r>
    </w:p>
    <w:p w14:paraId="06176DCB" w14:textId="130A082F" w:rsidR="00D85C05" w:rsidRDefault="00D85C05" w:rsidP="00781BD7">
      <w:pPr>
        <w:spacing w:after="0" w:line="480" w:lineRule="auto"/>
        <w:jc w:val="both"/>
        <w:rPr>
          <w:szCs w:val="24"/>
          <w:shd w:val="clear" w:color="auto" w:fill="FFFFFF"/>
        </w:rPr>
      </w:pPr>
      <w:r w:rsidRPr="009F0C11">
        <w:rPr>
          <w:szCs w:val="24"/>
          <w:shd w:val="clear" w:color="auto" w:fill="FFFFFF"/>
        </w:rPr>
        <w:t>H13</w:t>
      </w:r>
      <w:r w:rsidR="005F5D84" w:rsidRPr="009F0C11">
        <w:rPr>
          <w:szCs w:val="24"/>
          <w:shd w:val="clear" w:color="auto" w:fill="FFFFFF"/>
        </w:rPr>
        <w:t>c</w:t>
      </w:r>
      <w:r w:rsidRPr="009F0C11">
        <w:rPr>
          <w:szCs w:val="24"/>
          <w:shd w:val="clear" w:color="auto" w:fill="FFFFFF"/>
        </w:rPr>
        <w:t xml:space="preserve">: Team resilience </w:t>
      </w:r>
      <w:r w:rsidR="00570E75" w:rsidRPr="009F0C11">
        <w:rPr>
          <w:szCs w:val="24"/>
          <w:shd w:val="clear" w:color="auto" w:fill="FFFFFF"/>
        </w:rPr>
        <w:t xml:space="preserve">(t2) </w:t>
      </w:r>
      <w:r w:rsidRPr="009F0C11">
        <w:rPr>
          <w:szCs w:val="24"/>
          <w:shd w:val="clear" w:color="auto" w:fill="FFFFFF"/>
        </w:rPr>
        <w:t>will moderate the relationship between leader narcissism (follower rated</w:t>
      </w:r>
      <w:r w:rsidR="00570E75" w:rsidRPr="009F0C11">
        <w:rPr>
          <w:szCs w:val="24"/>
          <w:shd w:val="clear" w:color="auto" w:fill="FFFFFF"/>
        </w:rPr>
        <w:t>; t2</w:t>
      </w:r>
      <w:r w:rsidRPr="009F0C11">
        <w:rPr>
          <w:szCs w:val="24"/>
          <w:shd w:val="clear" w:color="auto" w:fill="FFFFFF"/>
        </w:rPr>
        <w:t xml:space="preserve">) and teamwork engagement </w:t>
      </w:r>
      <w:r w:rsidR="00570E75" w:rsidRPr="009F0C11">
        <w:rPr>
          <w:szCs w:val="24"/>
          <w:shd w:val="clear" w:color="auto" w:fill="FFFFFF"/>
        </w:rPr>
        <w:t xml:space="preserve">(t3) </w:t>
      </w:r>
      <w:r w:rsidRPr="009F0C11">
        <w:rPr>
          <w:szCs w:val="24"/>
          <w:shd w:val="clear" w:color="auto" w:fill="FFFFFF"/>
        </w:rPr>
        <w:t>via team CSE</w:t>
      </w:r>
      <w:r w:rsidR="00570E75" w:rsidRPr="009F0C11">
        <w:rPr>
          <w:szCs w:val="24"/>
          <w:shd w:val="clear" w:color="auto" w:fill="FFFFFF"/>
        </w:rPr>
        <w:t xml:space="preserve"> (t2)</w:t>
      </w:r>
      <w:r w:rsidRPr="009F0C11">
        <w:rPr>
          <w:szCs w:val="24"/>
          <w:shd w:val="clear" w:color="auto" w:fill="FFFFFF"/>
        </w:rPr>
        <w:t>, such</w:t>
      </w:r>
      <w:r w:rsidRPr="00EB550A">
        <w:rPr>
          <w:szCs w:val="24"/>
          <w:shd w:val="clear" w:color="auto" w:fill="FFFFFF"/>
        </w:rPr>
        <w:t xml:space="preserve"> that the negative relationship will be weaker under high team resilience than under low team resilience.</w:t>
      </w:r>
    </w:p>
    <w:p w14:paraId="156B43C0" w14:textId="3F23E0A3" w:rsidR="005F5D84" w:rsidRPr="009F0C11" w:rsidRDefault="005F5D84" w:rsidP="00781BD7">
      <w:pPr>
        <w:spacing w:after="0" w:line="480" w:lineRule="auto"/>
        <w:jc w:val="both"/>
        <w:rPr>
          <w:szCs w:val="24"/>
          <w:shd w:val="clear" w:color="auto" w:fill="FFFFFF"/>
        </w:rPr>
      </w:pPr>
      <w:r w:rsidRPr="00EB550A">
        <w:rPr>
          <w:szCs w:val="24"/>
          <w:shd w:val="clear" w:color="auto" w:fill="FFFFFF"/>
        </w:rPr>
        <w:lastRenderedPageBreak/>
        <w:t>H</w:t>
      </w:r>
      <w:r>
        <w:rPr>
          <w:szCs w:val="24"/>
          <w:shd w:val="clear" w:color="auto" w:fill="FFFFFF"/>
        </w:rPr>
        <w:t>13d</w:t>
      </w:r>
      <w:r w:rsidRPr="00EB550A">
        <w:rPr>
          <w:szCs w:val="24"/>
          <w:shd w:val="clear" w:color="auto" w:fill="FFFFFF"/>
        </w:rPr>
        <w:t>: T</w:t>
      </w:r>
      <w:r>
        <w:rPr>
          <w:szCs w:val="24"/>
          <w:shd w:val="clear" w:color="auto" w:fill="FFFFFF"/>
        </w:rPr>
        <w:t xml:space="preserve">eam </w:t>
      </w:r>
      <w:r w:rsidRPr="009F0C11">
        <w:rPr>
          <w:szCs w:val="24"/>
          <w:shd w:val="clear" w:color="auto" w:fill="FFFFFF"/>
        </w:rPr>
        <w:t xml:space="preserve">resilience </w:t>
      </w:r>
      <w:r w:rsidR="00570E75" w:rsidRPr="009F0C11">
        <w:rPr>
          <w:szCs w:val="24"/>
          <w:shd w:val="clear" w:color="auto" w:fill="FFFFFF"/>
        </w:rPr>
        <w:t xml:space="preserve">(t2) </w:t>
      </w:r>
      <w:r w:rsidRPr="009F0C11">
        <w:rPr>
          <w:szCs w:val="24"/>
          <w:shd w:val="clear" w:color="auto" w:fill="FFFFFF"/>
        </w:rPr>
        <w:t>will moderate the relationship between leader narcissism (leader rated</w:t>
      </w:r>
      <w:r w:rsidR="00570E75" w:rsidRPr="009F0C11">
        <w:rPr>
          <w:szCs w:val="24"/>
          <w:shd w:val="clear" w:color="auto" w:fill="FFFFFF"/>
        </w:rPr>
        <w:t>; t2</w:t>
      </w:r>
      <w:r w:rsidRPr="009F0C11">
        <w:rPr>
          <w:szCs w:val="24"/>
          <w:shd w:val="clear" w:color="auto" w:fill="FFFFFF"/>
        </w:rPr>
        <w:t xml:space="preserve">) and teamwork engagement </w:t>
      </w:r>
      <w:r w:rsidR="00570E75" w:rsidRPr="009F0C11">
        <w:rPr>
          <w:szCs w:val="24"/>
          <w:shd w:val="clear" w:color="auto" w:fill="FFFFFF"/>
        </w:rPr>
        <w:t xml:space="preserve">(t3) </w:t>
      </w:r>
      <w:r w:rsidRPr="009F0C11">
        <w:rPr>
          <w:szCs w:val="24"/>
          <w:shd w:val="clear" w:color="auto" w:fill="FFFFFF"/>
        </w:rPr>
        <w:t>via team CSE</w:t>
      </w:r>
      <w:r w:rsidR="00143EC6" w:rsidRPr="009F0C11">
        <w:rPr>
          <w:szCs w:val="24"/>
          <w:shd w:val="clear" w:color="auto" w:fill="FFFFFF"/>
        </w:rPr>
        <w:t xml:space="preserve"> (t2)</w:t>
      </w:r>
      <w:r w:rsidRPr="009F0C11">
        <w:rPr>
          <w:szCs w:val="24"/>
          <w:shd w:val="clear" w:color="auto" w:fill="FFFFFF"/>
        </w:rPr>
        <w:t>, such that the negative relationship will be weaker under high team resilience than under low team resilience.</w:t>
      </w:r>
    </w:p>
    <w:p w14:paraId="4BDBCB67" w14:textId="0DD8CB25" w:rsidR="00D85C05" w:rsidRPr="009F0C11" w:rsidRDefault="00D85C05" w:rsidP="00781BD7">
      <w:pPr>
        <w:spacing w:after="0" w:line="480" w:lineRule="auto"/>
        <w:jc w:val="both"/>
        <w:rPr>
          <w:szCs w:val="24"/>
          <w:shd w:val="clear" w:color="auto" w:fill="FFFFFF"/>
        </w:rPr>
      </w:pPr>
      <w:r w:rsidRPr="009F0C11">
        <w:rPr>
          <w:szCs w:val="24"/>
          <w:shd w:val="clear" w:color="auto" w:fill="FFFFFF"/>
        </w:rPr>
        <w:t xml:space="preserve">H14a: Climate for psychological safety </w:t>
      </w:r>
      <w:r w:rsidR="00C82944" w:rsidRPr="009F0C11">
        <w:rPr>
          <w:szCs w:val="24"/>
          <w:shd w:val="clear" w:color="auto" w:fill="FFFFFF"/>
        </w:rPr>
        <w:t xml:space="preserve">(t2) </w:t>
      </w:r>
      <w:r w:rsidRPr="009F0C11">
        <w:rPr>
          <w:szCs w:val="24"/>
          <w:shd w:val="clear" w:color="auto" w:fill="FFFFFF"/>
        </w:rPr>
        <w:t>will moderate the relationship between leader narcissism (follower rated</w:t>
      </w:r>
      <w:r w:rsidR="00C82944" w:rsidRPr="009F0C11">
        <w:rPr>
          <w:szCs w:val="24"/>
          <w:shd w:val="clear" w:color="auto" w:fill="FFFFFF"/>
        </w:rPr>
        <w:t>; t2</w:t>
      </w:r>
      <w:r w:rsidRPr="009F0C11">
        <w:rPr>
          <w:szCs w:val="24"/>
          <w:shd w:val="clear" w:color="auto" w:fill="FFFFFF"/>
        </w:rPr>
        <w:t xml:space="preserve">) and team burnout </w:t>
      </w:r>
      <w:r w:rsidR="00C82944" w:rsidRPr="009F0C11">
        <w:rPr>
          <w:szCs w:val="24"/>
          <w:shd w:val="clear" w:color="auto" w:fill="FFFFFF"/>
        </w:rPr>
        <w:t xml:space="preserve">(t3) </w:t>
      </w:r>
      <w:r w:rsidRPr="009F0C11">
        <w:rPr>
          <w:szCs w:val="24"/>
          <w:shd w:val="clear" w:color="auto" w:fill="FFFFFF"/>
        </w:rPr>
        <w:t>via team CSE</w:t>
      </w:r>
      <w:r w:rsidR="00C82944" w:rsidRPr="009F0C11">
        <w:rPr>
          <w:szCs w:val="24"/>
          <w:shd w:val="clear" w:color="auto" w:fill="FFFFFF"/>
        </w:rPr>
        <w:t xml:space="preserve"> (t2)</w:t>
      </w:r>
      <w:r w:rsidRPr="009F0C11">
        <w:rPr>
          <w:szCs w:val="24"/>
          <w:shd w:val="clear" w:color="auto" w:fill="FFFFFF"/>
        </w:rPr>
        <w:t xml:space="preserve">, such that the negative relationship will be weaker under </w:t>
      </w:r>
      <w:r w:rsidR="00C723CE" w:rsidRPr="009F0C11">
        <w:rPr>
          <w:szCs w:val="24"/>
          <w:shd w:val="clear" w:color="auto" w:fill="FFFFFF"/>
        </w:rPr>
        <w:t xml:space="preserve">a </w:t>
      </w:r>
      <w:r w:rsidRPr="009F0C11">
        <w:rPr>
          <w:szCs w:val="24"/>
          <w:shd w:val="clear" w:color="auto" w:fill="FFFFFF"/>
        </w:rPr>
        <w:t xml:space="preserve">strong climate for psychological safety than under </w:t>
      </w:r>
      <w:r w:rsidR="00C723CE" w:rsidRPr="009F0C11">
        <w:rPr>
          <w:szCs w:val="24"/>
          <w:shd w:val="clear" w:color="auto" w:fill="FFFFFF"/>
        </w:rPr>
        <w:t xml:space="preserve">a </w:t>
      </w:r>
      <w:r w:rsidRPr="009F0C11">
        <w:rPr>
          <w:szCs w:val="24"/>
          <w:shd w:val="clear" w:color="auto" w:fill="FFFFFF"/>
        </w:rPr>
        <w:t>weak climate for psychological safety.</w:t>
      </w:r>
    </w:p>
    <w:p w14:paraId="0DDACF92" w14:textId="1D557F96" w:rsidR="005F5D84" w:rsidRPr="009F0C11" w:rsidRDefault="005F5D84" w:rsidP="00781BD7">
      <w:pPr>
        <w:spacing w:after="0" w:line="480" w:lineRule="auto"/>
        <w:jc w:val="both"/>
        <w:rPr>
          <w:szCs w:val="24"/>
          <w:shd w:val="clear" w:color="auto" w:fill="FFFFFF"/>
        </w:rPr>
      </w:pPr>
      <w:r w:rsidRPr="009F0C11">
        <w:rPr>
          <w:szCs w:val="24"/>
          <w:shd w:val="clear" w:color="auto" w:fill="FFFFFF"/>
        </w:rPr>
        <w:t xml:space="preserve">H14b: Climate for psychological safety </w:t>
      </w:r>
      <w:r w:rsidR="00C82944" w:rsidRPr="009F0C11">
        <w:rPr>
          <w:szCs w:val="24"/>
          <w:shd w:val="clear" w:color="auto" w:fill="FFFFFF"/>
        </w:rPr>
        <w:t xml:space="preserve">(t2) </w:t>
      </w:r>
      <w:r w:rsidRPr="009F0C11">
        <w:rPr>
          <w:szCs w:val="24"/>
          <w:shd w:val="clear" w:color="auto" w:fill="FFFFFF"/>
        </w:rPr>
        <w:t>will moderate the relationship between leader narcissism (leader rated</w:t>
      </w:r>
      <w:r w:rsidR="00C82944" w:rsidRPr="009F0C11">
        <w:rPr>
          <w:szCs w:val="24"/>
          <w:shd w:val="clear" w:color="auto" w:fill="FFFFFF"/>
        </w:rPr>
        <w:t>; t2</w:t>
      </w:r>
      <w:r w:rsidRPr="009F0C11">
        <w:rPr>
          <w:szCs w:val="24"/>
          <w:shd w:val="clear" w:color="auto" w:fill="FFFFFF"/>
        </w:rPr>
        <w:t xml:space="preserve">) and team burnout </w:t>
      </w:r>
      <w:r w:rsidR="00C82944" w:rsidRPr="009F0C11">
        <w:rPr>
          <w:szCs w:val="24"/>
          <w:shd w:val="clear" w:color="auto" w:fill="FFFFFF"/>
        </w:rPr>
        <w:t xml:space="preserve">(t3) </w:t>
      </w:r>
      <w:r w:rsidRPr="009F0C11">
        <w:rPr>
          <w:szCs w:val="24"/>
          <w:shd w:val="clear" w:color="auto" w:fill="FFFFFF"/>
        </w:rPr>
        <w:t>via team CSE</w:t>
      </w:r>
      <w:r w:rsidR="00C82944" w:rsidRPr="009F0C11">
        <w:rPr>
          <w:szCs w:val="24"/>
          <w:shd w:val="clear" w:color="auto" w:fill="FFFFFF"/>
        </w:rPr>
        <w:t xml:space="preserve"> (t2)</w:t>
      </w:r>
      <w:r w:rsidRPr="009F0C11">
        <w:rPr>
          <w:szCs w:val="24"/>
          <w:shd w:val="clear" w:color="auto" w:fill="FFFFFF"/>
        </w:rPr>
        <w:t xml:space="preserve">, such that the negative relationship will be weaker under </w:t>
      </w:r>
      <w:r w:rsidR="00C723CE" w:rsidRPr="009F0C11">
        <w:rPr>
          <w:szCs w:val="24"/>
          <w:shd w:val="clear" w:color="auto" w:fill="FFFFFF"/>
        </w:rPr>
        <w:t xml:space="preserve">a </w:t>
      </w:r>
      <w:r w:rsidRPr="009F0C11">
        <w:rPr>
          <w:szCs w:val="24"/>
          <w:shd w:val="clear" w:color="auto" w:fill="FFFFFF"/>
        </w:rPr>
        <w:t xml:space="preserve">strong climate for psychological safety than under </w:t>
      </w:r>
      <w:r w:rsidR="00C723CE" w:rsidRPr="009F0C11">
        <w:rPr>
          <w:szCs w:val="24"/>
          <w:shd w:val="clear" w:color="auto" w:fill="FFFFFF"/>
        </w:rPr>
        <w:t xml:space="preserve">a </w:t>
      </w:r>
      <w:r w:rsidRPr="009F0C11">
        <w:rPr>
          <w:szCs w:val="24"/>
          <w:shd w:val="clear" w:color="auto" w:fill="FFFFFF"/>
        </w:rPr>
        <w:t>weak climate for psychological safety.</w:t>
      </w:r>
    </w:p>
    <w:p w14:paraId="4A171345" w14:textId="51EB5F10" w:rsidR="00D85C05" w:rsidRDefault="00D85C05" w:rsidP="00781BD7">
      <w:pPr>
        <w:spacing w:after="0" w:line="480" w:lineRule="auto"/>
        <w:jc w:val="both"/>
        <w:rPr>
          <w:szCs w:val="24"/>
          <w:shd w:val="clear" w:color="auto" w:fill="FFFFFF"/>
        </w:rPr>
      </w:pPr>
      <w:r w:rsidRPr="009F0C11">
        <w:rPr>
          <w:szCs w:val="24"/>
          <w:shd w:val="clear" w:color="auto" w:fill="FFFFFF"/>
        </w:rPr>
        <w:t>H14</w:t>
      </w:r>
      <w:r w:rsidR="005F5D84" w:rsidRPr="009F0C11">
        <w:rPr>
          <w:szCs w:val="24"/>
          <w:shd w:val="clear" w:color="auto" w:fill="FFFFFF"/>
        </w:rPr>
        <w:t>c</w:t>
      </w:r>
      <w:r w:rsidRPr="009F0C11">
        <w:rPr>
          <w:szCs w:val="24"/>
          <w:shd w:val="clear" w:color="auto" w:fill="FFFFFF"/>
        </w:rPr>
        <w:t xml:space="preserve">: Climate for psychological safety </w:t>
      </w:r>
      <w:r w:rsidR="00C82944" w:rsidRPr="009F0C11">
        <w:rPr>
          <w:szCs w:val="24"/>
          <w:shd w:val="clear" w:color="auto" w:fill="FFFFFF"/>
        </w:rPr>
        <w:t xml:space="preserve">(t2) </w:t>
      </w:r>
      <w:r w:rsidRPr="009F0C11">
        <w:rPr>
          <w:szCs w:val="24"/>
          <w:shd w:val="clear" w:color="auto" w:fill="FFFFFF"/>
        </w:rPr>
        <w:t>will moderate the relationship between leader narcissism (follower rated</w:t>
      </w:r>
      <w:r w:rsidR="00C82944" w:rsidRPr="009F0C11">
        <w:rPr>
          <w:szCs w:val="24"/>
          <w:shd w:val="clear" w:color="auto" w:fill="FFFFFF"/>
        </w:rPr>
        <w:t>; t2</w:t>
      </w:r>
      <w:r w:rsidRPr="009F0C11">
        <w:rPr>
          <w:szCs w:val="24"/>
          <w:shd w:val="clear" w:color="auto" w:fill="FFFFFF"/>
        </w:rPr>
        <w:t xml:space="preserve">) and teamwork engagement </w:t>
      </w:r>
      <w:r w:rsidR="00C82944" w:rsidRPr="009F0C11">
        <w:rPr>
          <w:szCs w:val="24"/>
          <w:shd w:val="clear" w:color="auto" w:fill="FFFFFF"/>
        </w:rPr>
        <w:t xml:space="preserve">(t3) </w:t>
      </w:r>
      <w:r w:rsidRPr="009F0C11">
        <w:rPr>
          <w:szCs w:val="24"/>
          <w:shd w:val="clear" w:color="auto" w:fill="FFFFFF"/>
        </w:rPr>
        <w:t>via team CSE</w:t>
      </w:r>
      <w:r w:rsidR="00C82944" w:rsidRPr="009F0C11">
        <w:rPr>
          <w:szCs w:val="24"/>
          <w:shd w:val="clear" w:color="auto" w:fill="FFFFFF"/>
        </w:rPr>
        <w:t xml:space="preserve"> (t2)</w:t>
      </w:r>
      <w:r w:rsidRPr="009F0C11">
        <w:rPr>
          <w:szCs w:val="24"/>
          <w:shd w:val="clear" w:color="auto" w:fill="FFFFFF"/>
        </w:rPr>
        <w:t>, such</w:t>
      </w:r>
      <w:r w:rsidRPr="00EB550A">
        <w:rPr>
          <w:szCs w:val="24"/>
          <w:shd w:val="clear" w:color="auto" w:fill="FFFFFF"/>
        </w:rPr>
        <w:t xml:space="preserve"> that the negative relationship will be weaker under </w:t>
      </w:r>
      <w:r w:rsidR="00C723CE">
        <w:rPr>
          <w:szCs w:val="24"/>
          <w:shd w:val="clear" w:color="auto" w:fill="FFFFFF"/>
        </w:rPr>
        <w:t xml:space="preserve">a </w:t>
      </w:r>
      <w:r w:rsidRPr="00EB550A">
        <w:rPr>
          <w:szCs w:val="24"/>
          <w:shd w:val="clear" w:color="auto" w:fill="FFFFFF"/>
        </w:rPr>
        <w:t xml:space="preserve">strong climate for psychological safety than under </w:t>
      </w:r>
      <w:r w:rsidR="00C723CE">
        <w:rPr>
          <w:szCs w:val="24"/>
          <w:shd w:val="clear" w:color="auto" w:fill="FFFFFF"/>
        </w:rPr>
        <w:t xml:space="preserve">a </w:t>
      </w:r>
      <w:r w:rsidRPr="00EB550A">
        <w:rPr>
          <w:szCs w:val="24"/>
          <w:shd w:val="clear" w:color="auto" w:fill="FFFFFF"/>
        </w:rPr>
        <w:t>weak climate for psychological safety.</w:t>
      </w:r>
    </w:p>
    <w:p w14:paraId="41320284" w14:textId="058C964A" w:rsidR="005F5D84" w:rsidRDefault="005F5D84" w:rsidP="00781BD7">
      <w:pPr>
        <w:spacing w:after="0" w:line="480" w:lineRule="auto"/>
        <w:jc w:val="both"/>
        <w:rPr>
          <w:szCs w:val="24"/>
          <w:shd w:val="clear" w:color="auto" w:fill="FFFFFF"/>
        </w:rPr>
      </w:pPr>
      <w:r w:rsidRPr="00EB550A">
        <w:rPr>
          <w:szCs w:val="24"/>
          <w:shd w:val="clear" w:color="auto" w:fill="FFFFFF"/>
        </w:rPr>
        <w:t>H</w:t>
      </w:r>
      <w:r>
        <w:rPr>
          <w:szCs w:val="24"/>
          <w:shd w:val="clear" w:color="auto" w:fill="FFFFFF"/>
        </w:rPr>
        <w:t>14d</w:t>
      </w:r>
      <w:r w:rsidRPr="00EB550A">
        <w:rPr>
          <w:szCs w:val="24"/>
          <w:shd w:val="clear" w:color="auto" w:fill="FFFFFF"/>
        </w:rPr>
        <w:t xml:space="preserve">: </w:t>
      </w:r>
      <w:r>
        <w:rPr>
          <w:szCs w:val="24"/>
          <w:shd w:val="clear" w:color="auto" w:fill="FFFFFF"/>
        </w:rPr>
        <w:t xml:space="preserve">Climate for psychological </w:t>
      </w:r>
      <w:r w:rsidRPr="009F0C11">
        <w:rPr>
          <w:szCs w:val="24"/>
          <w:shd w:val="clear" w:color="auto" w:fill="FFFFFF"/>
        </w:rPr>
        <w:t xml:space="preserve">safety </w:t>
      </w:r>
      <w:r w:rsidR="00C82944" w:rsidRPr="009F0C11">
        <w:rPr>
          <w:szCs w:val="24"/>
          <w:shd w:val="clear" w:color="auto" w:fill="FFFFFF"/>
        </w:rPr>
        <w:t xml:space="preserve">(t2) </w:t>
      </w:r>
      <w:r w:rsidRPr="009F0C11">
        <w:rPr>
          <w:szCs w:val="24"/>
          <w:shd w:val="clear" w:color="auto" w:fill="FFFFFF"/>
        </w:rPr>
        <w:t>will moderate the relationship between leader narcissism (leader rated</w:t>
      </w:r>
      <w:r w:rsidR="00C82944" w:rsidRPr="009F0C11">
        <w:rPr>
          <w:szCs w:val="24"/>
          <w:shd w:val="clear" w:color="auto" w:fill="FFFFFF"/>
        </w:rPr>
        <w:t>; t2</w:t>
      </w:r>
      <w:r w:rsidRPr="009F0C11">
        <w:rPr>
          <w:szCs w:val="24"/>
          <w:shd w:val="clear" w:color="auto" w:fill="FFFFFF"/>
        </w:rPr>
        <w:t xml:space="preserve">) and teamwork engagement </w:t>
      </w:r>
      <w:r w:rsidR="00C82944" w:rsidRPr="009F0C11">
        <w:rPr>
          <w:szCs w:val="24"/>
          <w:shd w:val="clear" w:color="auto" w:fill="FFFFFF"/>
        </w:rPr>
        <w:t xml:space="preserve">(t3) </w:t>
      </w:r>
      <w:r w:rsidRPr="009F0C11">
        <w:rPr>
          <w:szCs w:val="24"/>
          <w:shd w:val="clear" w:color="auto" w:fill="FFFFFF"/>
        </w:rPr>
        <w:t>via team CSE</w:t>
      </w:r>
      <w:r w:rsidR="00C82944" w:rsidRPr="009F0C11">
        <w:rPr>
          <w:szCs w:val="24"/>
          <w:shd w:val="clear" w:color="auto" w:fill="FFFFFF"/>
        </w:rPr>
        <w:t xml:space="preserve"> (t2)</w:t>
      </w:r>
      <w:r w:rsidRPr="009F0C11">
        <w:rPr>
          <w:szCs w:val="24"/>
          <w:shd w:val="clear" w:color="auto" w:fill="FFFFFF"/>
        </w:rPr>
        <w:t>, such</w:t>
      </w:r>
      <w:r w:rsidRPr="00EB550A">
        <w:rPr>
          <w:szCs w:val="24"/>
          <w:shd w:val="clear" w:color="auto" w:fill="FFFFFF"/>
        </w:rPr>
        <w:t xml:space="preserve"> that the negative relationship will be weaker under </w:t>
      </w:r>
      <w:r w:rsidR="00C723CE">
        <w:rPr>
          <w:szCs w:val="24"/>
          <w:shd w:val="clear" w:color="auto" w:fill="FFFFFF"/>
        </w:rPr>
        <w:t xml:space="preserve">a </w:t>
      </w:r>
      <w:r w:rsidRPr="00EB550A">
        <w:rPr>
          <w:szCs w:val="24"/>
          <w:shd w:val="clear" w:color="auto" w:fill="FFFFFF"/>
        </w:rPr>
        <w:t xml:space="preserve">strong climate for psychological safety than under </w:t>
      </w:r>
      <w:r w:rsidR="00C723CE">
        <w:rPr>
          <w:szCs w:val="24"/>
          <w:shd w:val="clear" w:color="auto" w:fill="FFFFFF"/>
        </w:rPr>
        <w:t xml:space="preserve">a </w:t>
      </w:r>
      <w:r w:rsidRPr="00EB550A">
        <w:rPr>
          <w:szCs w:val="24"/>
          <w:shd w:val="clear" w:color="auto" w:fill="FFFFFF"/>
        </w:rPr>
        <w:t>weak climate for psychological safety.</w:t>
      </w:r>
    </w:p>
    <w:p w14:paraId="724B2AA2" w14:textId="206A3E7B" w:rsidR="00D85C05" w:rsidRDefault="00D85C05" w:rsidP="00781BD7">
      <w:pPr>
        <w:pStyle w:val="Heading2"/>
        <w:spacing w:before="0" w:after="0" w:line="480" w:lineRule="auto"/>
        <w:rPr>
          <w:shd w:val="clear" w:color="auto" w:fill="FFFFFF"/>
        </w:rPr>
      </w:pPr>
      <w:bookmarkStart w:id="132" w:name="_Toc83705354"/>
      <w:bookmarkStart w:id="133" w:name="_Toc89777550"/>
      <w:bookmarkStart w:id="134" w:name="_Toc109122505"/>
      <w:r>
        <w:rPr>
          <w:shd w:val="clear" w:color="auto" w:fill="FFFFFF"/>
        </w:rPr>
        <w:t xml:space="preserve">3.5 </w:t>
      </w:r>
      <w:r w:rsidR="005F5631">
        <w:rPr>
          <w:shd w:val="clear" w:color="auto" w:fill="FFFFFF"/>
        </w:rPr>
        <w:tab/>
      </w:r>
      <w:r>
        <w:rPr>
          <w:shd w:val="clear" w:color="auto" w:fill="FFFFFF"/>
        </w:rPr>
        <w:t>Conclusion</w:t>
      </w:r>
      <w:bookmarkEnd w:id="132"/>
      <w:bookmarkEnd w:id="133"/>
      <w:bookmarkEnd w:id="134"/>
    </w:p>
    <w:p w14:paraId="48AF909F" w14:textId="4361AB7E" w:rsidR="00D85C05" w:rsidRDefault="00D85C05" w:rsidP="00781BD7">
      <w:pPr>
        <w:spacing w:line="480" w:lineRule="auto"/>
        <w:jc w:val="both"/>
      </w:pPr>
      <w:r>
        <w:tab/>
        <w:t xml:space="preserve">This chapter provided an </w:t>
      </w:r>
      <w:r w:rsidR="009D13BD">
        <w:t>overview</w:t>
      </w:r>
      <w:r>
        <w:t xml:space="preserve"> of the theories that underpin the hypothesised research model including identity theory, role congruity theory and social identity threat theory.  I applied the theories to make argument</w:t>
      </w:r>
      <w:r w:rsidR="009D13BD">
        <w:t>s</w:t>
      </w:r>
      <w:r>
        <w:t xml:space="preserve"> on the various relationships in this research and develop the hypotheses accordingly, at the individual level, cross</w:t>
      </w:r>
      <w:r w:rsidR="00C723CE">
        <w:t>-</w:t>
      </w:r>
      <w:r>
        <w:t xml:space="preserve">level, and team level. Figure </w:t>
      </w:r>
      <w:r>
        <w:lastRenderedPageBreak/>
        <w:t>1 display</w:t>
      </w:r>
      <w:r w:rsidR="00C723CE">
        <w:t>s</w:t>
      </w:r>
      <w:r>
        <w:t xml:space="preserve"> the hypothesised research model. I hypothesised that leader narcissism (follower rated</w:t>
      </w:r>
      <w:r w:rsidR="009D13BD">
        <w:t xml:space="preserve"> and leader rated</w:t>
      </w:r>
      <w:r>
        <w:t>) is positively related to individual CSE. I also hypothesised that individual CSE is positively related to burnout and negatively related to work engagement at the individual level. I considered individual characterised including follower narcissism and follower gender in the relationship between leader narcissism (follower rated</w:t>
      </w:r>
      <w:r w:rsidR="009D13BD">
        <w:t xml:space="preserve"> and leader rated</w:t>
      </w:r>
      <w:r>
        <w:t>) and individual CSE. I argued that follower narcissism will interact with leader narcissism to buffer the negative effects of leader narcissism on followers’ sense of self-worth, more for followers who are high on trait narcissism as compared to those who are low on trait narcissism. Similarly, drawing on gender role socialisation theory (</w:t>
      </w:r>
      <w:r>
        <w:rPr>
          <w:rFonts w:cs="Times New Roman"/>
          <w:szCs w:val="24"/>
          <w:shd w:val="clear" w:color="auto" w:fill="FFFFFF"/>
        </w:rPr>
        <w:t>Whitley, 1983</w:t>
      </w:r>
      <w:r>
        <w:t xml:space="preserve">) and research on the relational-interdependent self-construal (Cross </w:t>
      </w:r>
      <w:r w:rsidRPr="00F07FFB">
        <w:rPr>
          <w:i/>
          <w:iCs/>
        </w:rPr>
        <w:t>et al.,</w:t>
      </w:r>
      <w:r>
        <w:t xml:space="preserve"> 2000), I argued that follower gender plays a moderating role in the leader narcissism-individual CSE link in such a way that the relationship between leader narcissism and individual CSE will be stronger for female followers as compared to male followers because women are more responsive to relational cues and they often respond more than men when the source of their affirmation (e.g., leader) become toxic. In considering leader characteristics that can amplify or buffer the effects of leader narcissism on follower cognitions, I developed arguments from role congruity theory (</w:t>
      </w:r>
      <w:r w:rsidRPr="00DC238D">
        <w:rPr>
          <w:rFonts w:cs="Times New Roman"/>
          <w:szCs w:val="24"/>
          <w:shd w:val="clear" w:color="auto" w:fill="FFFFFF"/>
        </w:rPr>
        <w:t>Eagly &amp; Karau, 2002</w:t>
      </w:r>
      <w:r>
        <w:rPr>
          <w:rFonts w:cs="Times New Roman"/>
          <w:szCs w:val="24"/>
          <w:shd w:val="clear" w:color="auto" w:fill="FFFFFF"/>
        </w:rPr>
        <w:t xml:space="preserve">) </w:t>
      </w:r>
      <w:r>
        <w:t>and research evidence on the moderating role of leader gender in the leader narcissism-team CSE, that leader gender will moderate the relationship between leader narcissism (follower rated) and CSE at the individual</w:t>
      </w:r>
      <w:r w:rsidR="003E6CFD">
        <w:t>/cross</w:t>
      </w:r>
      <w:r>
        <w:t xml:space="preserve"> and team levels, such that the relationship will be more negative when the leader is female as compared to male because narcissistic behaviour is incongruent with the female gender role but congruent with the masculine leader role. At the team level, I hypothesised that leader narcissism (follower rated</w:t>
      </w:r>
      <w:r w:rsidR="009D13BD">
        <w:t xml:space="preserve"> and leader rated</w:t>
      </w:r>
      <w:r>
        <w:t xml:space="preserve">) is positively related to team CSE. Also, team CSE is positively related to burnout and negatively to teamwork engagement. Similarly, I predicted that team CSE will </w:t>
      </w:r>
      <w:r>
        <w:lastRenderedPageBreak/>
        <w:t>mediate the relationship between leader narcissism and burnout on one hand and work engagement</w:t>
      </w:r>
      <w:r w:rsidR="009D13BD">
        <w:t xml:space="preserve"> on the other hand</w:t>
      </w:r>
      <w:r>
        <w:t>. The team states of team cohesiveness, team resilience and climate for psychological safety were predicted to moderate the relationship between leader narcissism (follower rated</w:t>
      </w:r>
      <w:r w:rsidR="009D13BD">
        <w:t xml:space="preserve"> and leader rated</w:t>
      </w:r>
      <w:r>
        <w:t>) and team CSE more for highly cohesive, resilient, and strong psychological safe teams. Lastly, I developed various moderated mediated hypotheses including follower narcissism, follower gender at the individual level</w:t>
      </w:r>
      <w:r w:rsidR="003E6CFD">
        <w:t>/cross</w:t>
      </w:r>
      <w:r w:rsidR="00C723CE">
        <w:t>-</w:t>
      </w:r>
      <w:r w:rsidR="003E6CFD">
        <w:t>level</w:t>
      </w:r>
      <w:r w:rsidR="00C723CE">
        <w:t>,</w:t>
      </w:r>
      <w:r>
        <w:t xml:space="preserve"> and the team characteristics of cohesiveness, resilience, and climate for psychological safety at the team level. The next chapter will present the methodology used in this research.</w:t>
      </w:r>
    </w:p>
    <w:p w14:paraId="124C02B3" w14:textId="77777777" w:rsidR="00D85C05" w:rsidRDefault="00D85C05" w:rsidP="00D85C05">
      <w:pPr>
        <w:spacing w:line="360" w:lineRule="auto"/>
        <w:jc w:val="both"/>
        <w:rPr>
          <w:rFonts w:cs="Times New Roman"/>
          <w:szCs w:val="24"/>
          <w:shd w:val="clear" w:color="auto" w:fill="FFFFFF"/>
        </w:rPr>
      </w:pPr>
    </w:p>
    <w:p w14:paraId="091045D4" w14:textId="77777777" w:rsidR="00D85C05" w:rsidRDefault="00D85C05" w:rsidP="00D85C05">
      <w:pPr>
        <w:spacing w:line="360" w:lineRule="auto"/>
        <w:jc w:val="both"/>
        <w:rPr>
          <w:rFonts w:cs="Times New Roman"/>
          <w:szCs w:val="24"/>
          <w:shd w:val="clear" w:color="auto" w:fill="FFFFFF"/>
        </w:rPr>
      </w:pPr>
    </w:p>
    <w:p w14:paraId="50537D5A" w14:textId="77777777" w:rsidR="00D85C05" w:rsidRDefault="00D85C05" w:rsidP="00D85C05">
      <w:pPr>
        <w:spacing w:line="360" w:lineRule="auto"/>
        <w:jc w:val="both"/>
        <w:rPr>
          <w:rFonts w:cs="Times New Roman"/>
          <w:szCs w:val="24"/>
          <w:shd w:val="clear" w:color="auto" w:fill="FFFFFF"/>
        </w:rPr>
      </w:pPr>
    </w:p>
    <w:p w14:paraId="2DFCCD66" w14:textId="77777777" w:rsidR="00D85C05" w:rsidRDefault="00D85C05" w:rsidP="00D85C05">
      <w:pPr>
        <w:spacing w:line="360" w:lineRule="auto"/>
        <w:jc w:val="both"/>
        <w:rPr>
          <w:rFonts w:cs="Times New Roman"/>
          <w:szCs w:val="24"/>
          <w:shd w:val="clear" w:color="auto" w:fill="FFFFFF"/>
        </w:rPr>
      </w:pPr>
    </w:p>
    <w:p w14:paraId="56608484" w14:textId="77777777" w:rsidR="00D85C05" w:rsidRPr="00CB047A" w:rsidRDefault="00D85C05" w:rsidP="00D85C05">
      <w:pPr>
        <w:spacing w:line="360" w:lineRule="auto"/>
        <w:jc w:val="both"/>
        <w:rPr>
          <w:rFonts w:cs="Times New Roman"/>
          <w:szCs w:val="24"/>
          <w:shd w:val="clear" w:color="auto" w:fill="FFFFFF"/>
        </w:rPr>
      </w:pPr>
    </w:p>
    <w:p w14:paraId="4A4FF3B4" w14:textId="77777777" w:rsidR="006C6F86" w:rsidRDefault="006C6F86" w:rsidP="00FD2292">
      <w:pPr>
        <w:pStyle w:val="Heading1"/>
        <w:numPr>
          <w:ilvl w:val="0"/>
          <w:numId w:val="0"/>
        </w:numPr>
        <w:jc w:val="center"/>
        <w:rPr>
          <w:shd w:val="clear" w:color="auto" w:fill="FFFFFF"/>
        </w:rPr>
      </w:pPr>
    </w:p>
    <w:p w14:paraId="0D0686E1" w14:textId="77777777" w:rsidR="006C6F86" w:rsidRDefault="006C6F86" w:rsidP="00FD2292">
      <w:pPr>
        <w:pStyle w:val="Heading1"/>
        <w:numPr>
          <w:ilvl w:val="0"/>
          <w:numId w:val="0"/>
        </w:numPr>
        <w:jc w:val="center"/>
        <w:rPr>
          <w:shd w:val="clear" w:color="auto" w:fill="FFFFFF"/>
        </w:rPr>
      </w:pPr>
    </w:p>
    <w:p w14:paraId="6288342B" w14:textId="77777777" w:rsidR="006C6F86" w:rsidRDefault="006C6F86" w:rsidP="00FD2292">
      <w:pPr>
        <w:pStyle w:val="Heading1"/>
        <w:numPr>
          <w:ilvl w:val="0"/>
          <w:numId w:val="0"/>
        </w:numPr>
        <w:jc w:val="center"/>
        <w:rPr>
          <w:shd w:val="clear" w:color="auto" w:fill="FFFFFF"/>
        </w:rPr>
      </w:pPr>
    </w:p>
    <w:p w14:paraId="0AA51959" w14:textId="77777777" w:rsidR="006C6F86" w:rsidRDefault="006C6F86" w:rsidP="00FD2292">
      <w:pPr>
        <w:pStyle w:val="Heading1"/>
        <w:numPr>
          <w:ilvl w:val="0"/>
          <w:numId w:val="0"/>
        </w:numPr>
        <w:jc w:val="center"/>
        <w:rPr>
          <w:shd w:val="clear" w:color="auto" w:fill="FFFFFF"/>
        </w:rPr>
      </w:pPr>
    </w:p>
    <w:p w14:paraId="35075427" w14:textId="3568F95D" w:rsidR="006C6F86" w:rsidRDefault="006C6F86" w:rsidP="00FD2292">
      <w:pPr>
        <w:pStyle w:val="Heading1"/>
        <w:numPr>
          <w:ilvl w:val="0"/>
          <w:numId w:val="0"/>
        </w:numPr>
        <w:jc w:val="center"/>
        <w:rPr>
          <w:shd w:val="clear" w:color="auto" w:fill="FFFFFF"/>
        </w:rPr>
      </w:pPr>
    </w:p>
    <w:p w14:paraId="173327EC" w14:textId="208F58FC" w:rsidR="00D85C05" w:rsidRDefault="00D85C05" w:rsidP="00D85C05"/>
    <w:p w14:paraId="365583A1" w14:textId="09A7874A" w:rsidR="00D85C05" w:rsidRDefault="00D85C05" w:rsidP="00D85C05"/>
    <w:p w14:paraId="7AFDE684" w14:textId="79813E7A" w:rsidR="00D85C05" w:rsidRDefault="00D85C05" w:rsidP="00D85C05"/>
    <w:p w14:paraId="6B2BE8E2" w14:textId="4F27D72F" w:rsidR="006C6F86" w:rsidRDefault="006C6F86" w:rsidP="00FD2292">
      <w:pPr>
        <w:pStyle w:val="Heading1"/>
        <w:numPr>
          <w:ilvl w:val="0"/>
          <w:numId w:val="0"/>
        </w:numPr>
        <w:jc w:val="center"/>
        <w:rPr>
          <w:shd w:val="clear" w:color="auto" w:fill="FFFFFF"/>
        </w:rPr>
      </w:pPr>
    </w:p>
    <w:p w14:paraId="4676FA4B" w14:textId="5D6CEF61" w:rsidR="00781BD7" w:rsidRDefault="00781BD7" w:rsidP="00781BD7"/>
    <w:p w14:paraId="372837CD" w14:textId="1CF18BF7" w:rsidR="00781BD7" w:rsidRDefault="00781BD7" w:rsidP="00781BD7"/>
    <w:p w14:paraId="6885BA37" w14:textId="77777777" w:rsidR="0003787C" w:rsidRPr="00D85C05" w:rsidRDefault="0003787C" w:rsidP="00D85C05"/>
    <w:p w14:paraId="1E29F3D2" w14:textId="75341C3B" w:rsidR="00FD2292" w:rsidRPr="00DC238D" w:rsidRDefault="00FD2292" w:rsidP="00FD2292">
      <w:pPr>
        <w:pStyle w:val="Heading1"/>
        <w:numPr>
          <w:ilvl w:val="0"/>
          <w:numId w:val="0"/>
        </w:numPr>
        <w:jc w:val="center"/>
        <w:rPr>
          <w:shd w:val="clear" w:color="auto" w:fill="FFFFFF"/>
        </w:rPr>
      </w:pPr>
      <w:bookmarkStart w:id="135" w:name="_Toc109122506"/>
      <w:r>
        <w:rPr>
          <w:shd w:val="clear" w:color="auto" w:fill="FFFFFF"/>
        </w:rPr>
        <w:lastRenderedPageBreak/>
        <w:t xml:space="preserve">CHAPTER 4- </w:t>
      </w:r>
      <w:r w:rsidRPr="00DC238D">
        <w:rPr>
          <w:shd w:val="clear" w:color="auto" w:fill="FFFFFF"/>
        </w:rPr>
        <w:t>METHODOLOGY</w:t>
      </w:r>
      <w:bookmarkEnd w:id="135"/>
      <w:r>
        <w:rPr>
          <w:shd w:val="clear" w:color="auto" w:fill="FFFFFF"/>
        </w:rPr>
        <w:t xml:space="preserve"> </w:t>
      </w:r>
    </w:p>
    <w:p w14:paraId="4A7B82CD" w14:textId="7A4411C2" w:rsidR="00FD2292" w:rsidRPr="00DC238D" w:rsidRDefault="00FD2292" w:rsidP="005F5631">
      <w:pPr>
        <w:pStyle w:val="Heading1"/>
        <w:numPr>
          <w:ilvl w:val="0"/>
          <w:numId w:val="0"/>
        </w:numPr>
        <w:spacing w:before="0" w:after="0" w:line="480" w:lineRule="auto"/>
        <w:ind w:left="360" w:hanging="360"/>
        <w:rPr>
          <w:shd w:val="clear" w:color="auto" w:fill="FFFFFF"/>
        </w:rPr>
      </w:pPr>
      <w:bookmarkStart w:id="136" w:name="_Toc17126604"/>
      <w:bookmarkStart w:id="137" w:name="_Toc30767674"/>
      <w:bookmarkStart w:id="138" w:name="_Toc109122507"/>
      <w:r>
        <w:rPr>
          <w:shd w:val="clear" w:color="auto" w:fill="FFFFFF"/>
        </w:rPr>
        <w:t xml:space="preserve">4.1 </w:t>
      </w:r>
      <w:r w:rsidR="005F5631">
        <w:rPr>
          <w:shd w:val="clear" w:color="auto" w:fill="FFFFFF"/>
        </w:rPr>
        <w:tab/>
      </w:r>
      <w:r w:rsidRPr="00DC238D">
        <w:rPr>
          <w:shd w:val="clear" w:color="auto" w:fill="FFFFFF"/>
        </w:rPr>
        <w:t>Introduction</w:t>
      </w:r>
      <w:bookmarkEnd w:id="136"/>
      <w:bookmarkEnd w:id="137"/>
      <w:bookmarkEnd w:id="138"/>
    </w:p>
    <w:p w14:paraId="7F55BF32" w14:textId="14FCCF60" w:rsidR="00FD2292" w:rsidRPr="00DC238D" w:rsidRDefault="00FD2292" w:rsidP="00647C57">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In this </w:t>
      </w:r>
      <w:r>
        <w:rPr>
          <w:rFonts w:cs="Times New Roman"/>
          <w:szCs w:val="24"/>
          <w:shd w:val="clear" w:color="auto" w:fill="FFFFFF"/>
        </w:rPr>
        <w:t xml:space="preserve">chapter, I present </w:t>
      </w:r>
      <w:r w:rsidRPr="00DC238D">
        <w:rPr>
          <w:rFonts w:cs="Times New Roman"/>
          <w:szCs w:val="24"/>
          <w:shd w:val="clear" w:color="auto" w:fill="FFFFFF"/>
        </w:rPr>
        <w:t xml:space="preserve">my overall philosophical position, research strategy, methods, and </w:t>
      </w:r>
      <w:r w:rsidR="009D6BF5">
        <w:rPr>
          <w:rFonts w:cs="Times New Roman"/>
          <w:szCs w:val="24"/>
          <w:shd w:val="clear" w:color="auto" w:fill="FFFFFF"/>
        </w:rPr>
        <w:t xml:space="preserve">research </w:t>
      </w:r>
      <w:r w:rsidRPr="00DC238D">
        <w:rPr>
          <w:rFonts w:cs="Times New Roman"/>
          <w:szCs w:val="24"/>
          <w:shd w:val="clear" w:color="auto" w:fill="FFFFFF"/>
        </w:rPr>
        <w:t>design. Specifically, the proposed relationships in this research programme</w:t>
      </w:r>
      <w:r>
        <w:rPr>
          <w:rFonts w:cs="Times New Roman"/>
          <w:szCs w:val="24"/>
          <w:shd w:val="clear" w:color="auto" w:fill="FFFFFF"/>
        </w:rPr>
        <w:t xml:space="preserve"> are</w:t>
      </w:r>
      <w:r w:rsidRPr="00DC238D">
        <w:rPr>
          <w:rFonts w:cs="Times New Roman"/>
          <w:szCs w:val="24"/>
          <w:shd w:val="clear" w:color="auto" w:fill="FFFFFF"/>
        </w:rPr>
        <w:t xml:space="preserve"> explored through a longitudinal survey. </w:t>
      </w:r>
      <w:r>
        <w:rPr>
          <w:rFonts w:cs="Times New Roman"/>
          <w:szCs w:val="24"/>
          <w:shd w:val="clear" w:color="auto" w:fill="FFFFFF"/>
        </w:rPr>
        <w:t xml:space="preserve">The data collection procedures, </w:t>
      </w:r>
      <w:r w:rsidR="00753A82">
        <w:rPr>
          <w:rFonts w:cs="Times New Roman"/>
          <w:szCs w:val="24"/>
          <w:shd w:val="clear" w:color="auto" w:fill="FFFFFF"/>
        </w:rPr>
        <w:t xml:space="preserve">recruitment of participants, financial reimbursement, ethical </w:t>
      </w:r>
      <w:r w:rsidR="00DE2F71">
        <w:rPr>
          <w:rFonts w:cs="Times New Roman"/>
          <w:szCs w:val="24"/>
          <w:shd w:val="clear" w:color="auto" w:fill="FFFFFF"/>
        </w:rPr>
        <w:t>consideration,</w:t>
      </w:r>
      <w:r w:rsidR="00753A82">
        <w:rPr>
          <w:rFonts w:cs="Times New Roman"/>
          <w:szCs w:val="24"/>
          <w:shd w:val="clear" w:color="auto" w:fill="FFFFFF"/>
        </w:rPr>
        <w:t xml:space="preserve"> </w:t>
      </w:r>
      <w:r w:rsidR="00F87ABD">
        <w:rPr>
          <w:rFonts w:cs="Times New Roman"/>
          <w:szCs w:val="24"/>
          <w:shd w:val="clear" w:color="auto" w:fill="FFFFFF"/>
        </w:rPr>
        <w:t xml:space="preserve">and </w:t>
      </w:r>
      <w:r w:rsidR="00753A82">
        <w:rPr>
          <w:rFonts w:cs="Times New Roman"/>
          <w:szCs w:val="24"/>
          <w:shd w:val="clear" w:color="auto" w:fill="FFFFFF"/>
        </w:rPr>
        <w:t>rating sources</w:t>
      </w:r>
      <w:r>
        <w:rPr>
          <w:rFonts w:cs="Times New Roman"/>
          <w:szCs w:val="24"/>
          <w:shd w:val="clear" w:color="auto" w:fill="FFFFFF"/>
        </w:rPr>
        <w:t xml:space="preserve"> are discussed in detail. </w:t>
      </w:r>
      <w:r w:rsidRPr="00DC238D">
        <w:rPr>
          <w:rFonts w:cs="Times New Roman"/>
          <w:szCs w:val="24"/>
          <w:shd w:val="clear" w:color="auto" w:fill="FFFFFF"/>
        </w:rPr>
        <w:t xml:space="preserve">Lastly, </w:t>
      </w:r>
      <w:r>
        <w:rPr>
          <w:rFonts w:cs="Times New Roman"/>
          <w:szCs w:val="24"/>
          <w:shd w:val="clear" w:color="auto" w:fill="FFFFFF"/>
        </w:rPr>
        <w:t xml:space="preserve">this chapter provides a discussion of the </w:t>
      </w:r>
      <w:r w:rsidR="00DE2F71">
        <w:rPr>
          <w:rFonts w:cs="Times New Roman"/>
          <w:szCs w:val="24"/>
          <w:shd w:val="clear" w:color="auto" w:fill="FFFFFF"/>
        </w:rPr>
        <w:t xml:space="preserve">sample, study setting, measures, </w:t>
      </w:r>
      <w:r>
        <w:rPr>
          <w:rFonts w:cs="Times New Roman"/>
          <w:szCs w:val="24"/>
          <w:shd w:val="clear" w:color="auto" w:fill="FFFFFF"/>
        </w:rPr>
        <w:t xml:space="preserve">and </w:t>
      </w:r>
      <w:r w:rsidR="00DE2F71">
        <w:rPr>
          <w:rFonts w:cs="Times New Roman"/>
          <w:szCs w:val="24"/>
          <w:shd w:val="clear" w:color="auto" w:fill="FFFFFF"/>
        </w:rPr>
        <w:t>data analysis</w:t>
      </w:r>
      <w:r w:rsidRPr="00DC238D">
        <w:rPr>
          <w:rFonts w:cs="Times New Roman"/>
          <w:szCs w:val="24"/>
          <w:shd w:val="clear" w:color="auto" w:fill="FFFFFF"/>
        </w:rPr>
        <w:t>.</w:t>
      </w:r>
    </w:p>
    <w:p w14:paraId="1794E15F" w14:textId="7573E5CE" w:rsidR="00FD2292" w:rsidRPr="00DC238D" w:rsidRDefault="00FD2292" w:rsidP="005F5631">
      <w:pPr>
        <w:pStyle w:val="Heading1"/>
        <w:numPr>
          <w:ilvl w:val="0"/>
          <w:numId w:val="0"/>
        </w:numPr>
        <w:spacing w:before="0" w:after="0" w:line="480" w:lineRule="auto"/>
        <w:ind w:left="360" w:hanging="360"/>
        <w:rPr>
          <w:shd w:val="clear" w:color="auto" w:fill="FFFFFF"/>
        </w:rPr>
      </w:pPr>
      <w:bookmarkStart w:id="139" w:name="_Toc17126605"/>
      <w:bookmarkStart w:id="140" w:name="_Toc30767675"/>
      <w:bookmarkStart w:id="141" w:name="_Toc109122508"/>
      <w:r>
        <w:rPr>
          <w:shd w:val="clear" w:color="auto" w:fill="FFFFFF"/>
        </w:rPr>
        <w:t xml:space="preserve">4.2 </w:t>
      </w:r>
      <w:r w:rsidR="005F5631">
        <w:rPr>
          <w:shd w:val="clear" w:color="auto" w:fill="FFFFFF"/>
        </w:rPr>
        <w:tab/>
      </w:r>
      <w:r>
        <w:rPr>
          <w:shd w:val="clear" w:color="auto" w:fill="FFFFFF"/>
        </w:rPr>
        <w:t>Research philosophy and strategy</w:t>
      </w:r>
      <w:bookmarkEnd w:id="139"/>
      <w:bookmarkEnd w:id="140"/>
      <w:bookmarkEnd w:id="141"/>
    </w:p>
    <w:p w14:paraId="4596A4E5" w14:textId="0CA30F8C" w:rsidR="00FD2292" w:rsidRPr="00DC238D" w:rsidRDefault="00FD2292" w:rsidP="00647C57">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Philosophy of science helps a researcher to understand how knowledge is generated and to theorise about the nature of reality (Bell</w:t>
      </w:r>
      <w:r w:rsidR="00F07FFB">
        <w:rPr>
          <w:rFonts w:cs="Times New Roman"/>
          <w:szCs w:val="24"/>
          <w:shd w:val="clear" w:color="auto" w:fill="FFFFFF"/>
        </w:rPr>
        <w:t xml:space="preserve"> </w:t>
      </w:r>
      <w:r w:rsidR="00F07FFB" w:rsidRPr="00F07FFB">
        <w:rPr>
          <w:rFonts w:cs="Times New Roman"/>
          <w:i/>
          <w:iCs/>
          <w:szCs w:val="24"/>
          <w:shd w:val="clear" w:color="auto" w:fill="FFFFFF"/>
        </w:rPr>
        <w:t>et al.,</w:t>
      </w:r>
      <w:r w:rsidRPr="00DC238D">
        <w:rPr>
          <w:rFonts w:cs="Times New Roman"/>
          <w:szCs w:val="24"/>
          <w:shd w:val="clear" w:color="auto" w:fill="FFFFFF"/>
        </w:rPr>
        <w:t xml:space="preserve"> 2018). Several philosophical approaches exist in the quest for knowledge and undertaking research. However, the choice of methodology should be based on the philosophical position that a researcher adopts and the nature of </w:t>
      </w:r>
      <w:r w:rsidR="009D6BF5">
        <w:rPr>
          <w:rFonts w:cs="Times New Roman"/>
          <w:szCs w:val="24"/>
          <w:shd w:val="clear" w:color="auto" w:fill="FFFFFF"/>
        </w:rPr>
        <w:t xml:space="preserve">the </w:t>
      </w:r>
      <w:r w:rsidRPr="00DC238D">
        <w:rPr>
          <w:rFonts w:cs="Times New Roman"/>
          <w:szCs w:val="24"/>
          <w:shd w:val="clear" w:color="auto" w:fill="FFFFFF"/>
        </w:rPr>
        <w:t xml:space="preserve">investigation (Holden &amp; Lynch, 2004). Philosophy of science involves assumptions about ontology, epistemology, axiology, and methodology (Ponterotto, 2005). Two main philosophical paradigms within the philosophy of science are positivism and interpretivism. However, </w:t>
      </w:r>
      <w:r w:rsidR="00C723CE">
        <w:rPr>
          <w:rFonts w:cs="Times New Roman"/>
          <w:szCs w:val="24"/>
          <w:shd w:val="clear" w:color="auto" w:fill="FFFFFF"/>
        </w:rPr>
        <w:t>other approaches</w:t>
      </w:r>
      <w:r w:rsidRPr="00DC238D">
        <w:rPr>
          <w:rFonts w:cs="Times New Roman"/>
          <w:szCs w:val="24"/>
          <w:shd w:val="clear" w:color="auto" w:fill="FFFFFF"/>
        </w:rPr>
        <w:t xml:space="preserve"> </w:t>
      </w:r>
      <w:r w:rsidR="009D6BF5">
        <w:rPr>
          <w:rFonts w:cs="Times New Roman"/>
          <w:szCs w:val="24"/>
          <w:shd w:val="clear" w:color="auto" w:fill="FFFFFF"/>
        </w:rPr>
        <w:t xml:space="preserve">have developed from </w:t>
      </w:r>
      <w:r w:rsidRPr="00DC238D">
        <w:rPr>
          <w:rFonts w:cs="Times New Roman"/>
          <w:szCs w:val="24"/>
          <w:shd w:val="clear" w:color="auto" w:fill="FFFFFF"/>
        </w:rPr>
        <w:t>positivism and interpretivism, including post-positivism, post-modernism, relativism, pragmatism, and cr</w:t>
      </w:r>
      <w:r>
        <w:rPr>
          <w:rFonts w:cs="Times New Roman"/>
          <w:szCs w:val="24"/>
          <w:shd w:val="clear" w:color="auto" w:fill="FFFFFF"/>
        </w:rPr>
        <w:t>it</w:t>
      </w:r>
      <w:r w:rsidRPr="00DC238D">
        <w:rPr>
          <w:rFonts w:cs="Times New Roman"/>
          <w:szCs w:val="24"/>
          <w:shd w:val="clear" w:color="auto" w:fill="FFFFFF"/>
        </w:rPr>
        <w:t>ical realism (Saunders</w:t>
      </w:r>
      <w:r w:rsidR="00F07FFB">
        <w:rPr>
          <w:rFonts w:cs="Times New Roman"/>
          <w:szCs w:val="24"/>
          <w:shd w:val="clear" w:color="auto" w:fill="FFFFFF"/>
        </w:rPr>
        <w:t xml:space="preserve"> </w:t>
      </w:r>
      <w:r w:rsidR="00F07FFB" w:rsidRPr="00F07FFB">
        <w:rPr>
          <w:rFonts w:cs="Times New Roman"/>
          <w:i/>
          <w:iCs/>
          <w:szCs w:val="24"/>
          <w:shd w:val="clear" w:color="auto" w:fill="FFFFFF"/>
        </w:rPr>
        <w:t>et al.</w:t>
      </w:r>
      <w:r w:rsidRPr="00F07FFB">
        <w:rPr>
          <w:rFonts w:cs="Times New Roman"/>
          <w:i/>
          <w:iCs/>
          <w:szCs w:val="24"/>
          <w:shd w:val="clear" w:color="auto" w:fill="FFFFFF"/>
        </w:rPr>
        <w:t>,</w:t>
      </w:r>
      <w:r w:rsidRPr="00DC238D">
        <w:rPr>
          <w:rFonts w:cs="Times New Roman"/>
          <w:szCs w:val="24"/>
          <w:shd w:val="clear" w:color="auto" w:fill="FFFFFF"/>
        </w:rPr>
        <w:t xml:space="preserve"> 2017). </w:t>
      </w:r>
    </w:p>
    <w:p w14:paraId="3F40C58D" w14:textId="77777777" w:rsidR="00FD2292" w:rsidRDefault="00FD2292" w:rsidP="00647C57">
      <w:pPr>
        <w:pStyle w:val="Heading2"/>
        <w:spacing w:before="0" w:after="0" w:line="480" w:lineRule="auto"/>
        <w:rPr>
          <w:shd w:val="clear" w:color="auto" w:fill="FFFFFF"/>
        </w:rPr>
      </w:pPr>
      <w:bookmarkStart w:id="142" w:name="_Toc109122509"/>
      <w:r>
        <w:rPr>
          <w:shd w:val="clear" w:color="auto" w:fill="FFFFFF"/>
        </w:rPr>
        <w:t xml:space="preserve">4.2.1 </w:t>
      </w:r>
      <w:r w:rsidRPr="00DC238D">
        <w:rPr>
          <w:shd w:val="clear" w:color="auto" w:fill="FFFFFF"/>
        </w:rPr>
        <w:t>Ontology</w:t>
      </w:r>
      <w:bookmarkEnd w:id="142"/>
      <w:r w:rsidRPr="00DC238D">
        <w:rPr>
          <w:shd w:val="clear" w:color="auto" w:fill="FFFFFF"/>
        </w:rPr>
        <w:t xml:space="preserve"> </w:t>
      </w:r>
    </w:p>
    <w:p w14:paraId="4F535193" w14:textId="74F0E815" w:rsidR="009D6BF5" w:rsidRPr="00DC238D" w:rsidRDefault="00FD2292" w:rsidP="00647C57">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This is the assumption of what constitutes reality, which is the theorising about what it means for something to exist (Bell </w:t>
      </w:r>
      <w:r w:rsidRPr="00F07FFB">
        <w:rPr>
          <w:rFonts w:cs="Times New Roman"/>
          <w:i/>
          <w:iCs/>
          <w:szCs w:val="24"/>
          <w:shd w:val="clear" w:color="auto" w:fill="FFFFFF"/>
        </w:rPr>
        <w:t>et al.,</w:t>
      </w:r>
      <w:r w:rsidRPr="00DC238D">
        <w:rPr>
          <w:rFonts w:cs="Times New Roman"/>
          <w:szCs w:val="24"/>
          <w:shd w:val="clear" w:color="auto" w:fill="FFFFFF"/>
        </w:rPr>
        <w:t xml:space="preserve"> 2018). Ontology is the branch of philosophy concerned with what is or what exists. It queries whether the phenomena we investigate </w:t>
      </w:r>
      <w:r w:rsidR="009D6BF5">
        <w:rPr>
          <w:rFonts w:cs="Times New Roman"/>
          <w:szCs w:val="24"/>
          <w:shd w:val="clear" w:color="auto" w:fill="FFFFFF"/>
        </w:rPr>
        <w:t xml:space="preserve">can and </w:t>
      </w:r>
      <w:r w:rsidRPr="00DC238D">
        <w:rPr>
          <w:rFonts w:cs="Times New Roman"/>
          <w:szCs w:val="24"/>
          <w:shd w:val="clear" w:color="auto" w:fill="FFFFFF"/>
        </w:rPr>
        <w:t xml:space="preserve">should be understood from an objective standpoint, that is, without human interpretation </w:t>
      </w:r>
      <w:r w:rsidRPr="00DC238D">
        <w:rPr>
          <w:rFonts w:cs="Times New Roman"/>
          <w:szCs w:val="24"/>
          <w:shd w:val="clear" w:color="auto" w:fill="FFFFFF"/>
        </w:rPr>
        <w:lastRenderedPageBreak/>
        <w:t xml:space="preserve">(objective ontology) or </w:t>
      </w:r>
      <w:r w:rsidR="009D6BF5">
        <w:rPr>
          <w:rFonts w:cs="Times New Roman"/>
          <w:szCs w:val="24"/>
          <w:shd w:val="clear" w:color="auto" w:fill="FFFFFF"/>
        </w:rPr>
        <w:t xml:space="preserve">whether </w:t>
      </w:r>
      <w:r w:rsidRPr="00DC238D">
        <w:rPr>
          <w:rFonts w:cs="Times New Roman"/>
          <w:szCs w:val="24"/>
          <w:shd w:val="clear" w:color="auto" w:fill="FFFFFF"/>
        </w:rPr>
        <w:t xml:space="preserve">they are influenced by external observers, that is, the meanings which human beings give to the phenomena (subjective ontology). The ontological positions a researcher takes determines how they go about researching reality (Bell </w:t>
      </w:r>
      <w:r w:rsidRPr="00F07FFB">
        <w:rPr>
          <w:rFonts w:cs="Times New Roman"/>
          <w:i/>
          <w:iCs/>
          <w:szCs w:val="24"/>
          <w:shd w:val="clear" w:color="auto" w:fill="FFFFFF"/>
        </w:rPr>
        <w:t>et al.,</w:t>
      </w:r>
      <w:r w:rsidRPr="00DC238D">
        <w:rPr>
          <w:rFonts w:cs="Times New Roman"/>
          <w:szCs w:val="24"/>
          <w:shd w:val="clear" w:color="auto" w:fill="FFFFFF"/>
        </w:rPr>
        <w:t xml:space="preserve"> 2018) and the lens </w:t>
      </w:r>
      <w:r w:rsidR="009D6BF5">
        <w:rPr>
          <w:rFonts w:cs="Times New Roman"/>
          <w:szCs w:val="24"/>
          <w:shd w:val="clear" w:color="auto" w:fill="FFFFFF"/>
        </w:rPr>
        <w:t>through</w:t>
      </w:r>
      <w:r w:rsidRPr="00DC238D">
        <w:rPr>
          <w:rFonts w:cs="Times New Roman"/>
          <w:szCs w:val="24"/>
          <w:shd w:val="clear" w:color="auto" w:fill="FFFFFF"/>
        </w:rPr>
        <w:t xml:space="preserve"> which one views the nature of knowledge (Burrell &amp; Morgan, 1979). </w:t>
      </w:r>
    </w:p>
    <w:p w14:paraId="1A367866" w14:textId="77777777" w:rsidR="00FD2292" w:rsidRDefault="00FD2292" w:rsidP="00DE2F71">
      <w:pPr>
        <w:pStyle w:val="Heading2"/>
        <w:spacing w:before="0" w:after="0" w:line="480" w:lineRule="auto"/>
        <w:rPr>
          <w:shd w:val="clear" w:color="auto" w:fill="FFFFFF"/>
        </w:rPr>
      </w:pPr>
      <w:bookmarkStart w:id="143" w:name="_Toc109122510"/>
      <w:r>
        <w:rPr>
          <w:shd w:val="clear" w:color="auto" w:fill="FFFFFF"/>
        </w:rPr>
        <w:t>4.2.2</w:t>
      </w:r>
      <w:r>
        <w:rPr>
          <w:shd w:val="clear" w:color="auto" w:fill="FFFFFF"/>
        </w:rPr>
        <w:tab/>
      </w:r>
      <w:r w:rsidRPr="00DC238D">
        <w:rPr>
          <w:shd w:val="clear" w:color="auto" w:fill="FFFFFF"/>
        </w:rPr>
        <w:t>Epistemology</w:t>
      </w:r>
      <w:bookmarkEnd w:id="143"/>
      <w:r w:rsidRPr="00DC238D">
        <w:rPr>
          <w:shd w:val="clear" w:color="auto" w:fill="FFFFFF"/>
        </w:rPr>
        <w:t xml:space="preserve"> </w:t>
      </w:r>
    </w:p>
    <w:p w14:paraId="36B5AD68" w14:textId="60E3CA4F" w:rsidR="00FD2292" w:rsidRPr="00DC238D" w:rsidRDefault="00FD2292" w:rsidP="00647C57">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This is the branch of philosophy that is concerned </w:t>
      </w:r>
      <w:r w:rsidR="009D6BF5">
        <w:rPr>
          <w:rFonts w:cs="Times New Roman"/>
          <w:szCs w:val="24"/>
          <w:shd w:val="clear" w:color="auto" w:fill="FFFFFF"/>
        </w:rPr>
        <w:t>with</w:t>
      </w:r>
      <w:r w:rsidRPr="00DC238D">
        <w:rPr>
          <w:rFonts w:cs="Times New Roman"/>
          <w:szCs w:val="24"/>
          <w:shd w:val="clear" w:color="auto" w:fill="FFFFFF"/>
        </w:rPr>
        <w:t xml:space="preserve"> knowledge and how we come to know things (Danermark</w:t>
      </w:r>
      <w:r w:rsidR="00F07FFB">
        <w:rPr>
          <w:rFonts w:cs="Times New Roman"/>
          <w:szCs w:val="24"/>
          <w:shd w:val="clear" w:color="auto" w:fill="FFFFFF"/>
        </w:rPr>
        <w:t xml:space="preserve"> </w:t>
      </w:r>
      <w:r w:rsidR="00F07FFB" w:rsidRPr="00F07FFB">
        <w:rPr>
          <w:rFonts w:cs="Times New Roman"/>
          <w:i/>
          <w:iCs/>
          <w:szCs w:val="24"/>
          <w:shd w:val="clear" w:color="auto" w:fill="FFFFFF"/>
        </w:rPr>
        <w:t>et al.,</w:t>
      </w:r>
      <w:r w:rsidRPr="00DC238D">
        <w:rPr>
          <w:rFonts w:cs="Times New Roman"/>
          <w:szCs w:val="24"/>
          <w:shd w:val="clear" w:color="auto" w:fill="FFFFFF"/>
        </w:rPr>
        <w:t xml:space="preserve"> 2005). It originated from the Greek words ‘episteme' and ‘logos' which means ‘knowledge' and ‘theory' </w:t>
      </w:r>
      <w:r w:rsidR="009D6BF5" w:rsidRPr="00DC238D">
        <w:rPr>
          <w:rFonts w:cs="Times New Roman"/>
          <w:szCs w:val="24"/>
          <w:shd w:val="clear" w:color="auto" w:fill="FFFFFF"/>
        </w:rPr>
        <w:t>respectively and</w:t>
      </w:r>
      <w:r w:rsidR="009D6BF5">
        <w:rPr>
          <w:rFonts w:cs="Times New Roman"/>
          <w:szCs w:val="24"/>
          <w:shd w:val="clear" w:color="auto" w:fill="FFFFFF"/>
        </w:rPr>
        <w:t xml:space="preserve"> follows </w:t>
      </w:r>
      <w:r w:rsidRPr="00DC238D">
        <w:rPr>
          <w:rFonts w:cs="Times New Roman"/>
          <w:szCs w:val="24"/>
          <w:shd w:val="clear" w:color="auto" w:fill="FFFFFF"/>
        </w:rPr>
        <w:t xml:space="preserve">from ontology (what reality is) to how we come to gain knowledge about </w:t>
      </w:r>
      <w:r w:rsidR="009D6BF5">
        <w:rPr>
          <w:rFonts w:cs="Times New Roman"/>
          <w:szCs w:val="24"/>
          <w:shd w:val="clear" w:color="auto" w:fill="FFFFFF"/>
        </w:rPr>
        <w:t>this</w:t>
      </w:r>
      <w:r w:rsidRPr="00DC238D">
        <w:rPr>
          <w:rFonts w:cs="Times New Roman"/>
          <w:szCs w:val="24"/>
          <w:shd w:val="clear" w:color="auto" w:fill="FFFFFF"/>
        </w:rPr>
        <w:t xml:space="preserve"> reality</w:t>
      </w:r>
      <w:r w:rsidR="009D6BF5">
        <w:rPr>
          <w:rFonts w:cs="Times New Roman"/>
          <w:szCs w:val="24"/>
          <w:shd w:val="clear" w:color="auto" w:fill="FFFFFF"/>
        </w:rPr>
        <w:t xml:space="preserve"> (epistemology)</w:t>
      </w:r>
      <w:r w:rsidRPr="00DC238D">
        <w:rPr>
          <w:rFonts w:cs="Times New Roman"/>
          <w:szCs w:val="24"/>
          <w:shd w:val="clear" w:color="auto" w:fill="FFFFFF"/>
        </w:rPr>
        <w:t xml:space="preserve">. For example, if a researcher adopts an objective ontological position, the ideal way to gain knowledge of the phenomena under study will be by measurement of the reality while </w:t>
      </w:r>
      <w:r w:rsidR="009D6BF5">
        <w:rPr>
          <w:rFonts w:cs="Times New Roman"/>
          <w:szCs w:val="24"/>
          <w:shd w:val="clear" w:color="auto" w:fill="FFFFFF"/>
        </w:rPr>
        <w:t xml:space="preserve">someone with </w:t>
      </w:r>
      <w:r w:rsidRPr="00DC238D">
        <w:rPr>
          <w:rFonts w:cs="Times New Roman"/>
          <w:szCs w:val="24"/>
          <w:shd w:val="clear" w:color="auto" w:fill="FFFFFF"/>
        </w:rPr>
        <w:t xml:space="preserve">a constructionist ontological position will seek to gain knowledge by means such as observation and interviewing people who take part in the event or know about the phenomena (Bell </w:t>
      </w:r>
      <w:r w:rsidRPr="00F07FFB">
        <w:rPr>
          <w:rFonts w:cs="Times New Roman"/>
          <w:i/>
          <w:iCs/>
          <w:szCs w:val="24"/>
          <w:shd w:val="clear" w:color="auto" w:fill="FFFFFF"/>
        </w:rPr>
        <w:t>et al.,</w:t>
      </w:r>
      <w:r w:rsidRPr="00DC238D">
        <w:rPr>
          <w:rFonts w:cs="Times New Roman"/>
          <w:szCs w:val="24"/>
          <w:shd w:val="clear" w:color="auto" w:fill="FFFFFF"/>
        </w:rPr>
        <w:t xml:space="preserve"> 2018; Goldman, 2004). </w:t>
      </w:r>
    </w:p>
    <w:p w14:paraId="06EF781C" w14:textId="3B8C5A69" w:rsidR="00FD2292" w:rsidRPr="00DC238D" w:rsidRDefault="00FD2292" w:rsidP="00647C57">
      <w:pPr>
        <w:spacing w:after="0" w:line="480" w:lineRule="auto"/>
        <w:jc w:val="both"/>
        <w:rPr>
          <w:rFonts w:cs="Times New Roman"/>
          <w:szCs w:val="24"/>
          <w:shd w:val="clear" w:color="auto" w:fill="FFFFFF"/>
        </w:rPr>
      </w:pPr>
      <w:r w:rsidRPr="00DC238D">
        <w:rPr>
          <w:rFonts w:cs="Times New Roman"/>
          <w:szCs w:val="24"/>
          <w:shd w:val="clear" w:color="auto" w:fill="FFFFFF"/>
        </w:rPr>
        <w:tab/>
        <w:t xml:space="preserve">Positivism </w:t>
      </w:r>
      <w:r w:rsidR="009D6BF5">
        <w:rPr>
          <w:rFonts w:cs="Times New Roman"/>
          <w:szCs w:val="24"/>
          <w:shd w:val="clear" w:color="auto" w:fill="FFFFFF"/>
        </w:rPr>
        <w:t xml:space="preserve">assumes </w:t>
      </w:r>
      <w:r w:rsidRPr="00DC238D">
        <w:rPr>
          <w:rFonts w:cs="Times New Roman"/>
          <w:szCs w:val="24"/>
          <w:shd w:val="clear" w:color="auto" w:fill="FFFFFF"/>
        </w:rPr>
        <w:t xml:space="preserve">an epistemological position concerned with identifying causes and their outcomes, following the same procedure </w:t>
      </w:r>
      <w:r>
        <w:rPr>
          <w:rFonts w:cs="Times New Roman"/>
          <w:szCs w:val="24"/>
          <w:shd w:val="clear" w:color="auto" w:fill="FFFFFF"/>
        </w:rPr>
        <w:t>as</w:t>
      </w:r>
      <w:r w:rsidRPr="00DC238D">
        <w:rPr>
          <w:rFonts w:cs="Times New Roman"/>
          <w:szCs w:val="24"/>
          <w:shd w:val="clear" w:color="auto" w:fill="FFFFFF"/>
        </w:rPr>
        <w:t xml:space="preserve"> natural science (deductive method) that involves building on theory, developing hypotheses, collecting data, </w:t>
      </w:r>
      <w:r>
        <w:rPr>
          <w:rFonts w:cs="Times New Roman"/>
          <w:szCs w:val="24"/>
          <w:shd w:val="clear" w:color="auto" w:fill="FFFFFF"/>
        </w:rPr>
        <w:t xml:space="preserve">rejecting the (null) </w:t>
      </w:r>
      <w:r w:rsidRPr="00DC238D">
        <w:rPr>
          <w:rFonts w:cs="Times New Roman"/>
          <w:szCs w:val="24"/>
          <w:shd w:val="clear" w:color="auto" w:fill="FFFFFF"/>
        </w:rPr>
        <w:t>hypothese</w:t>
      </w:r>
      <w:r>
        <w:rPr>
          <w:rFonts w:cs="Times New Roman"/>
          <w:szCs w:val="24"/>
          <w:shd w:val="clear" w:color="auto" w:fill="FFFFFF"/>
        </w:rPr>
        <w:t xml:space="preserve">s </w:t>
      </w:r>
      <w:r w:rsidRPr="00DC238D">
        <w:rPr>
          <w:rFonts w:cs="Times New Roman"/>
          <w:szCs w:val="24"/>
          <w:shd w:val="clear" w:color="auto" w:fill="FFFFFF"/>
        </w:rPr>
        <w:t xml:space="preserve">and making conclusions about reality, which yields a basis for prediction and generalisation (Bell </w:t>
      </w:r>
      <w:r w:rsidRPr="00F07FFB">
        <w:rPr>
          <w:rFonts w:cs="Times New Roman"/>
          <w:i/>
          <w:iCs/>
          <w:szCs w:val="24"/>
          <w:shd w:val="clear" w:color="auto" w:fill="FFFFFF"/>
        </w:rPr>
        <w:t>et al.,</w:t>
      </w:r>
      <w:r w:rsidRPr="00DC238D">
        <w:rPr>
          <w:rFonts w:cs="Times New Roman"/>
          <w:szCs w:val="24"/>
          <w:shd w:val="clear" w:color="auto" w:fill="FFFFFF"/>
        </w:rPr>
        <w:t xml:space="preserve"> 2018; Creswell, 2009). Post-positivism, as an offshoot of positivism shares similar ontological and epistemological tenant</w:t>
      </w:r>
      <w:r>
        <w:rPr>
          <w:rFonts w:cs="Times New Roman"/>
          <w:szCs w:val="24"/>
          <w:shd w:val="clear" w:color="auto" w:fill="FFFFFF"/>
        </w:rPr>
        <w:t>s</w:t>
      </w:r>
      <w:r w:rsidRPr="00DC238D">
        <w:rPr>
          <w:rFonts w:cs="Times New Roman"/>
          <w:szCs w:val="24"/>
          <w:shd w:val="clear" w:color="auto" w:fill="FFFFFF"/>
        </w:rPr>
        <w:t xml:space="preserve"> </w:t>
      </w:r>
      <w:r w:rsidRPr="008B73C8">
        <w:rPr>
          <w:rFonts w:cs="Times New Roman"/>
          <w:szCs w:val="24"/>
          <w:shd w:val="clear" w:color="auto" w:fill="FFFFFF"/>
        </w:rPr>
        <w:t>(investigating phenomena without human interpretations and the measurement of reality</w:t>
      </w:r>
      <w:r>
        <w:rPr>
          <w:rFonts w:cs="Times New Roman"/>
          <w:szCs w:val="24"/>
          <w:shd w:val="clear" w:color="auto" w:fill="FFFFFF"/>
        </w:rPr>
        <w:t>;</w:t>
      </w:r>
      <w:r w:rsidRPr="008B73C8">
        <w:rPr>
          <w:rFonts w:cs="Times New Roman"/>
          <w:szCs w:val="24"/>
          <w:shd w:val="clear" w:color="auto" w:fill="FFFFFF"/>
        </w:rPr>
        <w:t xml:space="preserve"> Scotland, 2012).</w:t>
      </w:r>
      <w:r w:rsidRPr="00DC238D">
        <w:rPr>
          <w:rFonts w:cs="Times New Roman"/>
          <w:szCs w:val="24"/>
          <w:shd w:val="clear" w:color="auto" w:fill="FFFFFF"/>
        </w:rPr>
        <w:t xml:space="preserve"> However, while positivism believes in “theory verification”, post-positivism stresses “theory falsification” (Lincoln &amp; Guba, 2000, p.</w:t>
      </w:r>
      <w:r>
        <w:rPr>
          <w:rFonts w:cs="Times New Roman"/>
          <w:szCs w:val="24"/>
          <w:shd w:val="clear" w:color="auto" w:fill="FFFFFF"/>
        </w:rPr>
        <w:t xml:space="preserve"> 107), explained </w:t>
      </w:r>
      <w:r w:rsidR="009D6BF5">
        <w:rPr>
          <w:rFonts w:cs="Times New Roman"/>
          <w:szCs w:val="24"/>
          <w:shd w:val="clear" w:color="auto" w:fill="FFFFFF"/>
        </w:rPr>
        <w:t>by</w:t>
      </w:r>
      <w:r w:rsidRPr="00DC238D">
        <w:rPr>
          <w:rFonts w:cs="Times New Roman"/>
          <w:szCs w:val="24"/>
          <w:shd w:val="clear" w:color="auto" w:fill="FFFFFF"/>
        </w:rPr>
        <w:t xml:space="preserve"> this illustration: “Whereas a million white swans can never establish, with complete confidence, the proposition that all swans are white, one </w:t>
      </w:r>
      <w:r w:rsidRPr="00DC238D">
        <w:rPr>
          <w:rFonts w:cs="Times New Roman"/>
          <w:szCs w:val="24"/>
          <w:shd w:val="clear" w:color="auto" w:fill="FFFFFF"/>
        </w:rPr>
        <w:lastRenderedPageBreak/>
        <w:t xml:space="preserve">black swan can completely falsify it” (Lincoln &amp; Guba, 2000, p. 107). In post-positivism, researchers </w:t>
      </w:r>
      <w:r w:rsidR="00E75303">
        <w:rPr>
          <w:rFonts w:cs="Times New Roman"/>
          <w:szCs w:val="24"/>
          <w:shd w:val="clear" w:color="auto" w:fill="FFFFFF"/>
        </w:rPr>
        <w:t xml:space="preserve">agree that it is not possible to </w:t>
      </w:r>
      <w:r w:rsidRPr="00DC238D">
        <w:rPr>
          <w:rFonts w:cs="Times New Roman"/>
          <w:szCs w:val="24"/>
          <w:shd w:val="clear" w:color="auto" w:fill="FFFFFF"/>
        </w:rPr>
        <w:t>be fully detached from the inquiry process, but their perceptions, opinions, and biases are acknowledged as part of the human inquiry (Clark, 1998). It also seeks to establish causal relationships between variables, controlling of variables and prediction of outcomes and generalisation of findings. In addition, experimentation is used in post-positivist philosophy to minimise human interaction</w:t>
      </w:r>
      <w:r w:rsidR="00C723CE">
        <w:rPr>
          <w:rFonts w:cs="Times New Roman"/>
          <w:szCs w:val="24"/>
          <w:shd w:val="clear" w:color="auto" w:fill="FFFFFF"/>
        </w:rPr>
        <w:t>,</w:t>
      </w:r>
      <w:r w:rsidRPr="00DC238D">
        <w:rPr>
          <w:rFonts w:cs="Times New Roman"/>
          <w:szCs w:val="24"/>
          <w:shd w:val="clear" w:color="auto" w:fill="FFFFFF"/>
        </w:rPr>
        <w:t xml:space="preserve"> and data is often generated quantitatively using standardised items, closed-ended questionnaire</w:t>
      </w:r>
      <w:r w:rsidR="00C723CE">
        <w:rPr>
          <w:rFonts w:cs="Times New Roman"/>
          <w:szCs w:val="24"/>
          <w:shd w:val="clear" w:color="auto" w:fill="FFFFFF"/>
        </w:rPr>
        <w:t>s</w:t>
      </w:r>
      <w:r w:rsidRPr="00DC238D">
        <w:rPr>
          <w:rFonts w:cs="Times New Roman"/>
          <w:szCs w:val="24"/>
          <w:shd w:val="clear" w:color="auto" w:fill="FFFFFF"/>
        </w:rPr>
        <w:t>, random sampling, control variables</w:t>
      </w:r>
      <w:r w:rsidR="00C723CE">
        <w:rPr>
          <w:rFonts w:cs="Times New Roman"/>
          <w:szCs w:val="24"/>
          <w:shd w:val="clear" w:color="auto" w:fill="FFFFFF"/>
        </w:rPr>
        <w:t>,</w:t>
      </w:r>
      <w:r w:rsidR="00E75303">
        <w:rPr>
          <w:rFonts w:cs="Times New Roman"/>
          <w:szCs w:val="24"/>
          <w:shd w:val="clear" w:color="auto" w:fill="FFFFFF"/>
        </w:rPr>
        <w:t xml:space="preserve"> </w:t>
      </w:r>
      <w:r w:rsidRPr="00DC238D">
        <w:rPr>
          <w:rFonts w:cs="Times New Roman"/>
          <w:szCs w:val="24"/>
          <w:shd w:val="clear" w:color="auto" w:fill="FFFFFF"/>
        </w:rPr>
        <w:t>and control groups (Cohen</w:t>
      </w:r>
      <w:r w:rsidR="00F07FFB">
        <w:rPr>
          <w:rFonts w:cs="Times New Roman"/>
          <w:szCs w:val="24"/>
          <w:shd w:val="clear" w:color="auto" w:fill="FFFFFF"/>
        </w:rPr>
        <w:t xml:space="preserve"> </w:t>
      </w:r>
      <w:r w:rsidR="00F07FFB" w:rsidRPr="00F07FFB">
        <w:rPr>
          <w:rFonts w:cs="Times New Roman"/>
          <w:i/>
          <w:iCs/>
          <w:szCs w:val="24"/>
          <w:shd w:val="clear" w:color="auto" w:fill="FFFFFF"/>
        </w:rPr>
        <w:t>et al.</w:t>
      </w:r>
      <w:r w:rsidRPr="00F07FFB">
        <w:rPr>
          <w:rFonts w:cs="Times New Roman"/>
          <w:i/>
          <w:iCs/>
          <w:szCs w:val="24"/>
          <w:shd w:val="clear" w:color="auto" w:fill="FFFFFF"/>
        </w:rPr>
        <w:t>,</w:t>
      </w:r>
      <w:r w:rsidRPr="00DC238D">
        <w:rPr>
          <w:rFonts w:cs="Times New Roman"/>
          <w:szCs w:val="24"/>
          <w:shd w:val="clear" w:color="auto" w:fill="FFFFFF"/>
        </w:rPr>
        <w:t xml:space="preserve"> 2007; Creswell &amp; Creswell, 2017).</w:t>
      </w:r>
    </w:p>
    <w:p w14:paraId="2BDF85BE" w14:textId="77777777" w:rsidR="00FD2292" w:rsidRDefault="00FD2292" w:rsidP="00647C57">
      <w:pPr>
        <w:pStyle w:val="Heading2"/>
        <w:spacing w:before="0" w:after="0" w:line="480" w:lineRule="auto"/>
        <w:rPr>
          <w:shd w:val="clear" w:color="auto" w:fill="FFFFFF"/>
        </w:rPr>
      </w:pPr>
      <w:bookmarkStart w:id="144" w:name="_Toc109122511"/>
      <w:r>
        <w:rPr>
          <w:shd w:val="clear" w:color="auto" w:fill="FFFFFF"/>
        </w:rPr>
        <w:t>4.2.3</w:t>
      </w:r>
      <w:r>
        <w:rPr>
          <w:shd w:val="clear" w:color="auto" w:fill="FFFFFF"/>
        </w:rPr>
        <w:tab/>
      </w:r>
      <w:r w:rsidRPr="00DC238D">
        <w:rPr>
          <w:shd w:val="clear" w:color="auto" w:fill="FFFFFF"/>
        </w:rPr>
        <w:t>Methodology</w:t>
      </w:r>
      <w:bookmarkEnd w:id="144"/>
      <w:r w:rsidRPr="00DC238D">
        <w:rPr>
          <w:shd w:val="clear" w:color="auto" w:fill="FFFFFF"/>
        </w:rPr>
        <w:t xml:space="preserve"> </w:t>
      </w:r>
    </w:p>
    <w:p w14:paraId="391A8D03" w14:textId="77777777" w:rsidR="00FD2292" w:rsidRDefault="00FD2292" w:rsidP="00647C57">
      <w:pPr>
        <w:spacing w:after="0" w:line="480" w:lineRule="auto"/>
        <w:ind w:firstLine="720"/>
        <w:jc w:val="both"/>
        <w:rPr>
          <w:rFonts w:cs="Times New Roman"/>
          <w:szCs w:val="24"/>
          <w:shd w:val="clear" w:color="auto" w:fill="FFFFFF"/>
        </w:rPr>
      </w:pPr>
      <w:r w:rsidRPr="00DC238D">
        <w:rPr>
          <w:rFonts w:cs="Times New Roman"/>
          <w:bCs/>
          <w:szCs w:val="24"/>
          <w:shd w:val="clear" w:color="auto" w:fill="FFFFFF"/>
        </w:rPr>
        <w:t>This refers to the systematic way of discovering knowledge, driven by a researcher’s ontological and epistemological position (</w:t>
      </w:r>
      <w:r w:rsidRPr="00DC238D">
        <w:rPr>
          <w:rFonts w:cs="Times New Roman"/>
          <w:szCs w:val="24"/>
          <w:shd w:val="clear" w:color="auto" w:fill="FFFFFF"/>
        </w:rPr>
        <w:t>Killam, 2013</w:t>
      </w:r>
      <w:r w:rsidRPr="00DC238D">
        <w:rPr>
          <w:rFonts w:cs="Times New Roman"/>
          <w:bCs/>
          <w:szCs w:val="24"/>
          <w:shd w:val="clear" w:color="auto" w:fill="FFFFFF"/>
        </w:rPr>
        <w:t>). That is, the ontological, epistemological, and methodological choices of a researcher should be connected and answer the research question(s) (Guba &amp; Lincoln, 1994). For example, positivist researchers believe that reality is measurable; hence, they are more likely to use quantitative methodology, to facilitate verification, generalisation, and replication of findings (</w:t>
      </w:r>
      <w:r w:rsidRPr="00DC238D">
        <w:rPr>
          <w:rFonts w:cs="Times New Roman"/>
          <w:szCs w:val="24"/>
          <w:shd w:val="clear" w:color="auto" w:fill="FFFFFF"/>
        </w:rPr>
        <w:t xml:space="preserve">Saunders </w:t>
      </w:r>
      <w:r w:rsidRPr="00F07FFB">
        <w:rPr>
          <w:rFonts w:cs="Times New Roman"/>
          <w:i/>
          <w:iCs/>
          <w:szCs w:val="24"/>
          <w:shd w:val="clear" w:color="auto" w:fill="FFFFFF"/>
        </w:rPr>
        <w:t>et al.,</w:t>
      </w:r>
      <w:r w:rsidRPr="00DC238D">
        <w:rPr>
          <w:rFonts w:cs="Times New Roman"/>
          <w:szCs w:val="24"/>
          <w:shd w:val="clear" w:color="auto" w:fill="FFFFFF"/>
        </w:rPr>
        <w:t xml:space="preserve"> 2019). </w:t>
      </w:r>
    </w:p>
    <w:p w14:paraId="4AA06E67" w14:textId="77777777" w:rsidR="00FD2292" w:rsidRPr="00DC238D" w:rsidRDefault="00FD2292" w:rsidP="00DE2F71">
      <w:pPr>
        <w:pStyle w:val="Heading2"/>
        <w:spacing w:before="0" w:after="0" w:line="480" w:lineRule="auto"/>
        <w:rPr>
          <w:shd w:val="clear" w:color="auto" w:fill="FFFFFF"/>
        </w:rPr>
      </w:pPr>
      <w:bookmarkStart w:id="145" w:name="_Toc109122512"/>
      <w:r>
        <w:rPr>
          <w:shd w:val="clear" w:color="auto" w:fill="FFFFFF"/>
        </w:rPr>
        <w:t>4.3.4</w:t>
      </w:r>
      <w:r>
        <w:rPr>
          <w:shd w:val="clear" w:color="auto" w:fill="FFFFFF"/>
        </w:rPr>
        <w:tab/>
      </w:r>
      <w:r w:rsidRPr="00DC238D">
        <w:rPr>
          <w:shd w:val="clear" w:color="auto" w:fill="FFFFFF"/>
        </w:rPr>
        <w:t>My research philosophy and strategy</w:t>
      </w:r>
      <w:bookmarkEnd w:id="145"/>
    </w:p>
    <w:p w14:paraId="40F28913" w14:textId="2C37F241" w:rsidR="00FD2292" w:rsidRDefault="00FD2292" w:rsidP="00647C57">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In this </w:t>
      </w:r>
      <w:r>
        <w:rPr>
          <w:rFonts w:cs="Times New Roman"/>
          <w:szCs w:val="24"/>
          <w:shd w:val="clear" w:color="auto" w:fill="FFFFFF"/>
        </w:rPr>
        <w:t>thesis</w:t>
      </w:r>
      <w:r w:rsidRPr="00DC238D">
        <w:rPr>
          <w:rFonts w:cs="Times New Roman"/>
          <w:szCs w:val="24"/>
          <w:shd w:val="clear" w:color="auto" w:fill="FFFFFF"/>
        </w:rPr>
        <w:t xml:space="preserve"> and consistent with most researchers in the leadership field</w:t>
      </w:r>
      <w:r w:rsidR="0065654D">
        <w:rPr>
          <w:rFonts w:cs="Times New Roman"/>
          <w:szCs w:val="24"/>
          <w:shd w:val="clear" w:color="auto" w:fill="FFFFFF"/>
        </w:rPr>
        <w:t xml:space="preserve"> (</w:t>
      </w:r>
      <w:r w:rsidR="0065654D" w:rsidRPr="0065654D">
        <w:rPr>
          <w:rFonts w:cs="Times New Roman"/>
          <w:color w:val="222222"/>
          <w:szCs w:val="24"/>
          <w:shd w:val="clear" w:color="auto" w:fill="FFFFFF"/>
        </w:rPr>
        <w:t>Alvesson &amp; Einola, 2019</w:t>
      </w:r>
      <w:r w:rsidR="0065654D">
        <w:rPr>
          <w:rFonts w:cs="Times New Roman"/>
          <w:szCs w:val="24"/>
          <w:shd w:val="clear" w:color="auto" w:fill="FFFFFF"/>
        </w:rPr>
        <w:t>)</w:t>
      </w:r>
      <w:r w:rsidRPr="00DC238D">
        <w:rPr>
          <w:rFonts w:cs="Times New Roman"/>
          <w:szCs w:val="24"/>
          <w:shd w:val="clear" w:color="auto" w:fill="FFFFFF"/>
        </w:rPr>
        <w:t xml:space="preserve">, I adopt a post-positivist perspective, that there is a single reality and I make my observation of reality from an objective point of view (ontology). That is, I assume that human beings cannot fully be detached from the single reality in the process of interpreting data (Guba &amp; Lincoln, 1994). </w:t>
      </w:r>
      <w:r w:rsidR="00271DB9">
        <w:rPr>
          <w:rFonts w:cs="Times New Roman"/>
          <w:szCs w:val="24"/>
          <w:shd w:val="clear" w:color="auto" w:fill="FFFFFF"/>
        </w:rPr>
        <w:t>Also, leadership is a collective phenomenon and people who participate together in a leadership process will have a shared experience of it (shared mental model), thus justifying multilevel research (</w:t>
      </w:r>
      <w:r w:rsidR="00271DB9" w:rsidRPr="00271DB9">
        <w:rPr>
          <w:rFonts w:cs="Times New Roman"/>
          <w:color w:val="222222"/>
          <w:szCs w:val="24"/>
          <w:shd w:val="clear" w:color="auto" w:fill="FFFFFF"/>
        </w:rPr>
        <w:t>Dionne</w:t>
      </w:r>
      <w:r w:rsidR="00F07FFB">
        <w:rPr>
          <w:rFonts w:cs="Times New Roman"/>
          <w:color w:val="222222"/>
          <w:szCs w:val="24"/>
          <w:shd w:val="clear" w:color="auto" w:fill="FFFFFF"/>
        </w:rPr>
        <w:t xml:space="preserve"> </w:t>
      </w:r>
      <w:r w:rsidR="00F07FFB" w:rsidRPr="00F07FFB">
        <w:rPr>
          <w:rFonts w:cs="Times New Roman"/>
          <w:i/>
          <w:iCs/>
          <w:color w:val="222222"/>
          <w:szCs w:val="24"/>
          <w:shd w:val="clear" w:color="auto" w:fill="FFFFFF"/>
        </w:rPr>
        <w:t>et al.,</w:t>
      </w:r>
      <w:r w:rsidR="00271DB9" w:rsidRPr="00271DB9">
        <w:rPr>
          <w:rFonts w:cs="Times New Roman"/>
          <w:color w:val="222222"/>
          <w:szCs w:val="24"/>
          <w:shd w:val="clear" w:color="auto" w:fill="FFFFFF"/>
        </w:rPr>
        <w:t xml:space="preserve"> 2010</w:t>
      </w:r>
      <w:r w:rsidR="00271DB9">
        <w:rPr>
          <w:rFonts w:cs="Times New Roman"/>
          <w:szCs w:val="24"/>
          <w:shd w:val="clear" w:color="auto" w:fill="FFFFFF"/>
        </w:rPr>
        <w:t xml:space="preserve">). </w:t>
      </w:r>
      <w:r w:rsidRPr="00DC238D">
        <w:rPr>
          <w:rFonts w:cs="Times New Roman"/>
          <w:szCs w:val="24"/>
          <w:shd w:val="clear" w:color="auto" w:fill="FFFFFF"/>
        </w:rPr>
        <w:t xml:space="preserve">My research philosophy gives me the framework to draw on theory to develop hypothetical relationships between variables and test </w:t>
      </w:r>
      <w:r w:rsidRPr="00DC238D">
        <w:rPr>
          <w:rFonts w:cs="Times New Roman"/>
          <w:szCs w:val="24"/>
          <w:shd w:val="clear" w:color="auto" w:fill="FFFFFF"/>
        </w:rPr>
        <w:lastRenderedPageBreak/>
        <w:t xml:space="preserve">the hypotheses, which can be generalised and replicated in further studies (Creswell &amp; Creswell, 2017). For example, </w:t>
      </w:r>
      <w:r w:rsidR="00271DB9">
        <w:rPr>
          <w:rFonts w:cs="Times New Roman"/>
          <w:szCs w:val="24"/>
          <w:shd w:val="clear" w:color="auto" w:fill="FFFFFF"/>
        </w:rPr>
        <w:t>due to</w:t>
      </w:r>
      <w:r w:rsidRPr="00DC238D">
        <w:rPr>
          <w:rFonts w:cs="Times New Roman"/>
          <w:szCs w:val="24"/>
          <w:shd w:val="clear" w:color="auto" w:fill="FFFFFF"/>
        </w:rPr>
        <w:t xml:space="preserve"> my post-positivist perspective, I </w:t>
      </w:r>
      <w:r w:rsidR="00271DB9">
        <w:rPr>
          <w:rFonts w:cs="Times New Roman"/>
          <w:szCs w:val="24"/>
          <w:shd w:val="clear" w:color="auto" w:fill="FFFFFF"/>
        </w:rPr>
        <w:t>assessed</w:t>
      </w:r>
      <w:r w:rsidRPr="00DC238D">
        <w:rPr>
          <w:rFonts w:cs="Times New Roman"/>
          <w:szCs w:val="24"/>
          <w:shd w:val="clear" w:color="auto" w:fill="FFFFFF"/>
        </w:rPr>
        <w:t xml:space="preserve"> </w:t>
      </w:r>
      <w:r w:rsidR="00271DB9">
        <w:rPr>
          <w:rFonts w:cs="Times New Roman"/>
          <w:szCs w:val="24"/>
          <w:shd w:val="clear" w:color="auto" w:fill="FFFFFF"/>
        </w:rPr>
        <w:t xml:space="preserve">and tested the relationship between </w:t>
      </w:r>
      <w:r w:rsidRPr="00DC238D">
        <w:rPr>
          <w:rFonts w:cs="Times New Roman"/>
          <w:szCs w:val="24"/>
          <w:shd w:val="clear" w:color="auto" w:fill="FFFFFF"/>
        </w:rPr>
        <w:t xml:space="preserve">constructs </w:t>
      </w:r>
      <w:r w:rsidR="008F2EA4">
        <w:rPr>
          <w:rFonts w:cs="Times New Roman"/>
          <w:szCs w:val="24"/>
          <w:shd w:val="clear" w:color="auto" w:fill="FFFFFF"/>
        </w:rPr>
        <w:t>of</w:t>
      </w:r>
      <w:r w:rsidRPr="00DC238D">
        <w:rPr>
          <w:rFonts w:cs="Times New Roman"/>
          <w:szCs w:val="24"/>
          <w:shd w:val="clear" w:color="auto" w:fill="FFFFFF"/>
        </w:rPr>
        <w:t xml:space="preserve"> leader narcissism, CSE and well-being of individuals and teams in a representative manner through operationalized and validated scaled items (epistemology).</w:t>
      </w:r>
    </w:p>
    <w:p w14:paraId="33816995" w14:textId="0BFDD550" w:rsidR="00FD2292" w:rsidRDefault="00FD2292" w:rsidP="00647C57">
      <w:pPr>
        <w:spacing w:after="0" w:line="480" w:lineRule="auto"/>
        <w:ind w:firstLine="720"/>
        <w:jc w:val="both"/>
        <w:rPr>
          <w:rFonts w:cs="Times New Roman"/>
          <w:szCs w:val="24"/>
          <w:shd w:val="clear" w:color="auto" w:fill="FFFFFF"/>
        </w:rPr>
      </w:pPr>
      <w:r>
        <w:rPr>
          <w:rFonts w:cs="Times New Roman"/>
          <w:szCs w:val="24"/>
          <w:shd w:val="clear" w:color="auto" w:fill="FFFFFF"/>
        </w:rPr>
        <w:t>In line with</w:t>
      </w:r>
      <w:r w:rsidRPr="00DC238D">
        <w:rPr>
          <w:rFonts w:cs="Times New Roman"/>
          <w:szCs w:val="24"/>
          <w:shd w:val="clear" w:color="auto" w:fill="FFFFFF"/>
        </w:rPr>
        <w:t xml:space="preserve"> my philosophical position, this study adopt</w:t>
      </w:r>
      <w:r w:rsidR="008F2EA4">
        <w:rPr>
          <w:rFonts w:cs="Times New Roman"/>
          <w:szCs w:val="24"/>
          <w:shd w:val="clear" w:color="auto" w:fill="FFFFFF"/>
        </w:rPr>
        <w:t>s</w:t>
      </w:r>
      <w:r w:rsidRPr="00DC238D">
        <w:rPr>
          <w:rFonts w:cs="Times New Roman"/>
          <w:szCs w:val="24"/>
          <w:shd w:val="clear" w:color="auto" w:fill="FFFFFF"/>
        </w:rPr>
        <w:t xml:space="preserve"> the quantitative research methodology, reflected in the formulation of the research hypotheses and drawing on the deductive method to find answers to my research questions (Lee &amp; Lings, 2008). The quantitative research methodology is best suited for this study because the constructs in the study are reliably measurable and well established in the literature (Edmondson &amp; McManus, 2007). </w:t>
      </w:r>
      <w:r w:rsidR="00B5075D">
        <w:rPr>
          <w:rFonts w:cs="Times New Roman"/>
          <w:szCs w:val="24"/>
          <w:shd w:val="clear" w:color="auto" w:fill="FFFFFF"/>
        </w:rPr>
        <w:t>Also, the quantitative methodology is appropriate to answer the research questions given the state of the research field, that is, the field of narcissism and leadership is matured, with well</w:t>
      </w:r>
      <w:r w:rsidR="00C723CE">
        <w:rPr>
          <w:rFonts w:cs="Times New Roman"/>
          <w:szCs w:val="24"/>
          <w:shd w:val="clear" w:color="auto" w:fill="FFFFFF"/>
        </w:rPr>
        <w:t>-</w:t>
      </w:r>
      <w:r w:rsidR="00B5075D">
        <w:rPr>
          <w:rFonts w:cs="Times New Roman"/>
          <w:szCs w:val="24"/>
          <w:shd w:val="clear" w:color="auto" w:fill="FFFFFF"/>
        </w:rPr>
        <w:t>validated constructs (</w:t>
      </w:r>
      <w:r w:rsidR="00B5075D" w:rsidRPr="00B5075D">
        <w:rPr>
          <w:rFonts w:cs="Times New Roman"/>
          <w:color w:val="222222"/>
          <w:szCs w:val="24"/>
          <w:shd w:val="clear" w:color="auto" w:fill="FFFFFF"/>
        </w:rPr>
        <w:t>Brunzel, 2021</w:t>
      </w:r>
      <w:r w:rsidR="00B5075D">
        <w:rPr>
          <w:rFonts w:cs="Times New Roman"/>
          <w:szCs w:val="24"/>
          <w:shd w:val="clear" w:color="auto" w:fill="FFFFFF"/>
        </w:rPr>
        <w:t xml:space="preserve">). </w:t>
      </w:r>
      <w:r w:rsidRPr="00DC238D">
        <w:rPr>
          <w:rFonts w:cs="Times New Roman"/>
          <w:szCs w:val="24"/>
          <w:shd w:val="clear" w:color="auto" w:fill="FFFFFF"/>
        </w:rPr>
        <w:t xml:space="preserve">Consequently, standardised scale items </w:t>
      </w:r>
      <w:r w:rsidR="008F2EA4">
        <w:rPr>
          <w:rFonts w:cs="Times New Roman"/>
          <w:szCs w:val="24"/>
          <w:shd w:val="clear" w:color="auto" w:fill="FFFFFF"/>
        </w:rPr>
        <w:t>are</w:t>
      </w:r>
      <w:r w:rsidRPr="00DC238D">
        <w:rPr>
          <w:rFonts w:cs="Times New Roman"/>
          <w:szCs w:val="24"/>
          <w:shd w:val="clear" w:color="auto" w:fill="FFFFFF"/>
        </w:rPr>
        <w:t xml:space="preserve"> adopted to test the constructs in the study </w:t>
      </w:r>
      <w:r w:rsidR="00C723CE">
        <w:rPr>
          <w:rFonts w:cs="Times New Roman"/>
          <w:szCs w:val="24"/>
          <w:shd w:val="clear" w:color="auto" w:fill="FFFFFF"/>
        </w:rPr>
        <w:t>to falsify my proposed hypotheses with statistical methods and provide</w:t>
      </w:r>
      <w:r w:rsidRPr="00DC238D">
        <w:rPr>
          <w:rFonts w:cs="Times New Roman"/>
          <w:szCs w:val="24"/>
          <w:shd w:val="clear" w:color="auto" w:fill="FFFFFF"/>
        </w:rPr>
        <w:t xml:space="preserve"> empirical support relating to my research questions. This approach is consistent with the hypothetico-deductive method of testing scientific theories (</w:t>
      </w:r>
      <w:r w:rsidRPr="00DC238D">
        <w:rPr>
          <w:rFonts w:cs="Times New Roman"/>
          <w:color w:val="222222"/>
          <w:szCs w:val="24"/>
          <w:shd w:val="clear" w:color="auto" w:fill="FFFFFF"/>
        </w:rPr>
        <w:t>Coolican, 2017</w:t>
      </w:r>
      <w:r w:rsidRPr="00DC238D">
        <w:rPr>
          <w:rFonts w:cs="Times New Roman"/>
          <w:szCs w:val="24"/>
          <w:shd w:val="clear" w:color="auto" w:fill="FFFFFF"/>
        </w:rPr>
        <w:t xml:space="preserve">). </w:t>
      </w:r>
    </w:p>
    <w:p w14:paraId="06BC3E24" w14:textId="2F938F98" w:rsidR="00FD2292" w:rsidRPr="00DC238D" w:rsidRDefault="00FD2292" w:rsidP="00647C57">
      <w:pPr>
        <w:spacing w:after="0" w:line="480" w:lineRule="auto"/>
        <w:ind w:firstLine="720"/>
        <w:jc w:val="both"/>
        <w:rPr>
          <w:rFonts w:cs="Times New Roman"/>
          <w:szCs w:val="24"/>
          <w:shd w:val="clear" w:color="auto" w:fill="FFFFFF"/>
        </w:rPr>
      </w:pPr>
      <w:r>
        <w:rPr>
          <w:rFonts w:cs="Times New Roman"/>
          <w:szCs w:val="24"/>
          <w:shd w:val="clear" w:color="auto" w:fill="FFFFFF"/>
        </w:rPr>
        <w:t xml:space="preserve">In the next section, I </w:t>
      </w:r>
      <w:r w:rsidR="00B5075D">
        <w:rPr>
          <w:rFonts w:cs="Times New Roman"/>
          <w:szCs w:val="24"/>
          <w:shd w:val="clear" w:color="auto" w:fill="FFFFFF"/>
        </w:rPr>
        <w:t>describe</w:t>
      </w:r>
      <w:r>
        <w:rPr>
          <w:rFonts w:cs="Times New Roman"/>
          <w:szCs w:val="24"/>
          <w:shd w:val="clear" w:color="auto" w:fill="FFFFFF"/>
        </w:rPr>
        <w:t xml:space="preserve"> my study </w:t>
      </w:r>
      <w:r w:rsidR="00B5075D">
        <w:rPr>
          <w:rFonts w:cs="Times New Roman"/>
          <w:szCs w:val="24"/>
          <w:shd w:val="clear" w:color="auto" w:fill="FFFFFF"/>
        </w:rPr>
        <w:t xml:space="preserve">in </w:t>
      </w:r>
      <w:r w:rsidR="00C21FE1">
        <w:rPr>
          <w:rFonts w:cs="Times New Roman"/>
          <w:szCs w:val="24"/>
          <w:shd w:val="clear" w:color="auto" w:fill="FFFFFF"/>
        </w:rPr>
        <w:t>detail</w:t>
      </w:r>
      <w:r w:rsidR="00B5075D">
        <w:rPr>
          <w:rFonts w:cs="Times New Roman"/>
          <w:szCs w:val="24"/>
          <w:shd w:val="clear" w:color="auto" w:fill="FFFFFF"/>
        </w:rPr>
        <w:t xml:space="preserve">, </w:t>
      </w:r>
      <w:r>
        <w:rPr>
          <w:rFonts w:cs="Times New Roman"/>
          <w:szCs w:val="24"/>
          <w:shd w:val="clear" w:color="auto" w:fill="FFFFFF"/>
        </w:rPr>
        <w:t>which is a three-wave multi-source survey</w:t>
      </w:r>
      <w:r w:rsidR="00D2564A">
        <w:rPr>
          <w:rFonts w:cs="Times New Roman"/>
          <w:szCs w:val="24"/>
          <w:shd w:val="clear" w:color="auto" w:fill="FFFFFF"/>
        </w:rPr>
        <w:t xml:space="preserve"> involving individual, </w:t>
      </w:r>
      <w:r w:rsidR="00F87ABD">
        <w:rPr>
          <w:rFonts w:cs="Times New Roman"/>
          <w:szCs w:val="24"/>
          <w:shd w:val="clear" w:color="auto" w:fill="FFFFFF"/>
        </w:rPr>
        <w:t xml:space="preserve">cross, </w:t>
      </w:r>
      <w:r w:rsidR="00D2564A">
        <w:rPr>
          <w:rFonts w:cs="Times New Roman"/>
          <w:szCs w:val="24"/>
          <w:shd w:val="clear" w:color="auto" w:fill="FFFFFF"/>
        </w:rPr>
        <w:t xml:space="preserve">and </w:t>
      </w:r>
      <w:r w:rsidR="00F87ABD">
        <w:rPr>
          <w:rFonts w:cs="Times New Roman"/>
          <w:szCs w:val="24"/>
          <w:shd w:val="clear" w:color="auto" w:fill="FFFFFF"/>
        </w:rPr>
        <w:t>team</w:t>
      </w:r>
      <w:r w:rsidR="00D2564A">
        <w:rPr>
          <w:rFonts w:cs="Times New Roman"/>
          <w:szCs w:val="24"/>
          <w:shd w:val="clear" w:color="auto" w:fill="FFFFFF"/>
        </w:rPr>
        <w:t>-levels</w:t>
      </w:r>
      <w:r w:rsidR="00FD37F6">
        <w:rPr>
          <w:rFonts w:cs="Times New Roman"/>
          <w:szCs w:val="24"/>
          <w:shd w:val="clear" w:color="auto" w:fill="FFFFFF"/>
        </w:rPr>
        <w:t>, that is, individuals nested in teams under a common leader, to test my hypothesised relationships.</w:t>
      </w:r>
    </w:p>
    <w:p w14:paraId="7EA8A9B7" w14:textId="088BC792" w:rsidR="00FD2292" w:rsidRPr="00B15645" w:rsidRDefault="00FD2292" w:rsidP="005F5631">
      <w:pPr>
        <w:pStyle w:val="Heading1"/>
        <w:numPr>
          <w:ilvl w:val="0"/>
          <w:numId w:val="0"/>
        </w:numPr>
        <w:spacing w:before="0" w:after="0" w:line="480" w:lineRule="auto"/>
        <w:ind w:left="360" w:hanging="360"/>
      </w:pPr>
      <w:bookmarkStart w:id="146" w:name="_Toc30767676"/>
      <w:bookmarkStart w:id="147" w:name="_Toc109122513"/>
      <w:r w:rsidRPr="00B15645">
        <w:t xml:space="preserve">4.3 </w:t>
      </w:r>
      <w:r w:rsidR="005F5631">
        <w:tab/>
      </w:r>
      <w:r w:rsidRPr="00B15645">
        <w:t>Three-wave multi-source survey</w:t>
      </w:r>
      <w:bookmarkEnd w:id="146"/>
      <w:bookmarkEnd w:id="147"/>
    </w:p>
    <w:p w14:paraId="2783CBFD" w14:textId="23ED1D74" w:rsidR="00FD2292" w:rsidRDefault="00FD2292" w:rsidP="00647C57">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The research design for</w:t>
      </w:r>
      <w:r>
        <w:rPr>
          <w:rFonts w:cs="Times New Roman"/>
          <w:szCs w:val="24"/>
          <w:shd w:val="clear" w:color="auto" w:fill="FFFFFF"/>
        </w:rPr>
        <w:t xml:space="preserve"> this study</w:t>
      </w:r>
      <w:r w:rsidRPr="00DC238D">
        <w:rPr>
          <w:rFonts w:cs="Times New Roman"/>
          <w:szCs w:val="24"/>
          <w:shd w:val="clear" w:color="auto" w:fill="FFFFFF"/>
        </w:rPr>
        <w:t xml:space="preserve"> is </w:t>
      </w:r>
      <w:r w:rsidR="00C21FE1">
        <w:rPr>
          <w:rFonts w:cs="Times New Roman"/>
          <w:szCs w:val="24"/>
          <w:shd w:val="clear" w:color="auto" w:fill="FFFFFF"/>
        </w:rPr>
        <w:t>a</w:t>
      </w:r>
      <w:r w:rsidRPr="00DC238D">
        <w:rPr>
          <w:rFonts w:cs="Times New Roman"/>
          <w:szCs w:val="24"/>
          <w:shd w:val="clear" w:color="auto" w:fill="FFFFFF"/>
        </w:rPr>
        <w:t xml:space="preserve"> multi-source longitudinal study. This approach enables a researcher to test </w:t>
      </w:r>
      <w:r>
        <w:rPr>
          <w:rFonts w:cs="Times New Roman"/>
          <w:szCs w:val="24"/>
          <w:shd w:val="clear" w:color="auto" w:fill="FFFFFF"/>
        </w:rPr>
        <w:t>causality between constructs as proposed in my model (</w:t>
      </w:r>
      <w:r w:rsidRPr="00DC238D">
        <w:rPr>
          <w:rFonts w:cs="Times New Roman"/>
          <w:color w:val="222222"/>
          <w:szCs w:val="24"/>
          <w:shd w:val="clear" w:color="auto" w:fill="FFFFFF"/>
        </w:rPr>
        <w:t>Nielsen</w:t>
      </w:r>
      <w:r w:rsidR="00F07FFB">
        <w:rPr>
          <w:rFonts w:cs="Times New Roman"/>
          <w:color w:val="222222"/>
          <w:szCs w:val="24"/>
          <w:shd w:val="clear" w:color="auto" w:fill="FFFFFF"/>
        </w:rPr>
        <w:t xml:space="preserve"> </w:t>
      </w:r>
      <w:r w:rsidR="00F07FFB" w:rsidRPr="00F07FFB">
        <w:rPr>
          <w:rFonts w:cs="Times New Roman"/>
          <w:i/>
          <w:iCs/>
          <w:color w:val="222222"/>
          <w:szCs w:val="24"/>
          <w:shd w:val="clear" w:color="auto" w:fill="FFFFFF"/>
        </w:rPr>
        <w:t>et al.</w:t>
      </w:r>
      <w:r w:rsidRPr="00F07FFB">
        <w:rPr>
          <w:rFonts w:cs="Times New Roman"/>
          <w:i/>
          <w:iCs/>
          <w:color w:val="222222"/>
          <w:szCs w:val="24"/>
          <w:shd w:val="clear" w:color="auto" w:fill="FFFFFF"/>
        </w:rPr>
        <w:t>,</w:t>
      </w:r>
      <w:r w:rsidRPr="00DC238D">
        <w:rPr>
          <w:rFonts w:cs="Times New Roman"/>
          <w:color w:val="222222"/>
          <w:szCs w:val="24"/>
          <w:shd w:val="clear" w:color="auto" w:fill="FFFFFF"/>
        </w:rPr>
        <w:t xml:space="preserve"> 2008</w:t>
      </w:r>
      <w:r>
        <w:rPr>
          <w:rFonts w:cs="Times New Roman"/>
          <w:color w:val="222222"/>
          <w:szCs w:val="24"/>
          <w:shd w:val="clear" w:color="auto" w:fill="FFFFFF"/>
        </w:rPr>
        <w:t xml:space="preserve">; </w:t>
      </w:r>
      <w:r w:rsidRPr="00BA5C2C">
        <w:rPr>
          <w:rFonts w:cs="Times New Roman"/>
          <w:color w:val="222222"/>
          <w:szCs w:val="24"/>
          <w:shd w:val="clear" w:color="auto" w:fill="FFFFFF"/>
        </w:rPr>
        <w:t>Taris &amp; Kompier, 2014</w:t>
      </w:r>
      <w:r w:rsidRPr="00DC238D">
        <w:rPr>
          <w:rFonts w:cs="Times New Roman"/>
          <w:color w:val="222222"/>
          <w:szCs w:val="24"/>
          <w:shd w:val="clear" w:color="auto" w:fill="FFFFFF"/>
        </w:rPr>
        <w:t xml:space="preserve">). Tarris (2000; pp.1-2) </w:t>
      </w:r>
      <w:r w:rsidR="00C21FE1">
        <w:rPr>
          <w:rFonts w:cs="Times New Roman"/>
          <w:color w:val="222222"/>
          <w:szCs w:val="24"/>
          <w:shd w:val="clear" w:color="auto" w:fill="FFFFFF"/>
        </w:rPr>
        <w:t>specified</w:t>
      </w:r>
      <w:r w:rsidRPr="00DC238D">
        <w:rPr>
          <w:rFonts w:cs="Times New Roman"/>
          <w:color w:val="222222"/>
          <w:szCs w:val="24"/>
          <w:shd w:val="clear" w:color="auto" w:fill="FFFFFF"/>
        </w:rPr>
        <w:t xml:space="preserve"> that longitudinal “data are collected from the same set of research units (which might differ from the sampling </w:t>
      </w:r>
      <w:r w:rsidRPr="00DC238D">
        <w:rPr>
          <w:rFonts w:cs="Times New Roman"/>
          <w:color w:val="222222"/>
          <w:szCs w:val="24"/>
          <w:shd w:val="clear" w:color="auto" w:fill="FFFFFF"/>
        </w:rPr>
        <w:lastRenderedPageBreak/>
        <w:t xml:space="preserve">units/respondents) for (but not necessary at) two or more occasions, in principle allowing for intra-individual comparison across time”. </w:t>
      </w:r>
      <w:r>
        <w:rPr>
          <w:rFonts w:cs="Times New Roman"/>
          <w:color w:val="222222"/>
          <w:szCs w:val="24"/>
          <w:shd w:val="clear" w:color="auto" w:fill="FFFFFF"/>
        </w:rPr>
        <w:t>Other scholars emphasise the use of three</w:t>
      </w:r>
      <w:r w:rsidR="00C21FE1">
        <w:rPr>
          <w:rFonts w:cs="Times New Roman"/>
          <w:color w:val="222222"/>
          <w:szCs w:val="24"/>
          <w:shd w:val="clear" w:color="auto" w:fill="FFFFFF"/>
        </w:rPr>
        <w:t xml:space="preserve"> </w:t>
      </w:r>
      <w:r>
        <w:rPr>
          <w:rFonts w:cs="Times New Roman"/>
          <w:color w:val="222222"/>
          <w:szCs w:val="24"/>
          <w:shd w:val="clear" w:color="auto" w:fill="FFFFFF"/>
        </w:rPr>
        <w:t>measures or observation of the same participants for a study to qualify as longitudinal (</w:t>
      </w:r>
      <w:r w:rsidRPr="00C3474F">
        <w:rPr>
          <w:rFonts w:cs="Times New Roman"/>
          <w:color w:val="000000"/>
          <w:szCs w:val="24"/>
          <w:shd w:val="clear" w:color="auto" w:fill="FFFFFF"/>
        </w:rPr>
        <w:t>Lance &amp; Vandenberg, 2014</w:t>
      </w:r>
      <w:r>
        <w:rPr>
          <w:rFonts w:cs="Times New Roman"/>
          <w:color w:val="000000"/>
          <w:szCs w:val="24"/>
          <w:shd w:val="clear" w:color="auto" w:fill="FFFFFF"/>
        </w:rPr>
        <w:t xml:space="preserve">; </w:t>
      </w:r>
      <w:r>
        <w:rPr>
          <w:rFonts w:cs="Times New Roman"/>
          <w:color w:val="222222"/>
          <w:szCs w:val="24"/>
          <w:shd w:val="clear" w:color="auto" w:fill="FFFFFF"/>
        </w:rPr>
        <w:t xml:space="preserve">Ployhart &amp; Vandenberg, 2010). Previous studies suggested that leadership research should include large teams and data from multiple sources (e.g., </w:t>
      </w:r>
      <w:r w:rsidRPr="001C7FD6">
        <w:rPr>
          <w:rFonts w:cs="Times New Roman"/>
          <w:color w:val="222222"/>
          <w:szCs w:val="24"/>
          <w:shd w:val="clear" w:color="auto" w:fill="FFFFFF"/>
        </w:rPr>
        <w:t>Lin, &amp; Peng, 2010</w:t>
      </w:r>
      <w:r>
        <w:rPr>
          <w:rFonts w:cs="Times New Roman"/>
          <w:color w:val="222222"/>
          <w:szCs w:val="24"/>
          <w:shd w:val="clear" w:color="auto" w:fill="FFFFFF"/>
        </w:rPr>
        <w:t xml:space="preserve">; </w:t>
      </w:r>
      <w:r w:rsidRPr="001C7FD6">
        <w:rPr>
          <w:rFonts w:cs="Times New Roman"/>
          <w:color w:val="222222"/>
          <w:szCs w:val="24"/>
          <w:shd w:val="clear" w:color="auto" w:fill="FFFFFF"/>
        </w:rPr>
        <w:t>Pearce</w:t>
      </w:r>
      <w:r w:rsidR="00324312">
        <w:rPr>
          <w:rFonts w:cs="Times New Roman"/>
          <w:color w:val="222222"/>
          <w:szCs w:val="24"/>
          <w:shd w:val="clear" w:color="auto" w:fill="FFFFFF"/>
        </w:rPr>
        <w:t xml:space="preserve"> </w:t>
      </w:r>
      <w:r w:rsidR="00324312" w:rsidRPr="00324312">
        <w:rPr>
          <w:rFonts w:cs="Times New Roman"/>
          <w:i/>
          <w:iCs/>
          <w:color w:val="222222"/>
          <w:szCs w:val="24"/>
          <w:shd w:val="clear" w:color="auto" w:fill="FFFFFF"/>
        </w:rPr>
        <w:t>et al.,</w:t>
      </w:r>
      <w:r w:rsidRPr="001C7FD6">
        <w:rPr>
          <w:rFonts w:cs="Times New Roman"/>
          <w:color w:val="222222"/>
          <w:szCs w:val="24"/>
          <w:shd w:val="clear" w:color="auto" w:fill="FFFFFF"/>
        </w:rPr>
        <w:t xml:space="preserve"> 2004</w:t>
      </w:r>
      <w:r>
        <w:rPr>
          <w:rFonts w:cs="Times New Roman"/>
          <w:color w:val="222222"/>
          <w:szCs w:val="24"/>
          <w:shd w:val="clear" w:color="auto" w:fill="FFFFFF"/>
        </w:rPr>
        <w:t>), which are appropriate for testing multilevel leadership models (</w:t>
      </w:r>
      <w:r w:rsidRPr="001C7FD6">
        <w:rPr>
          <w:rFonts w:cs="Times New Roman"/>
          <w:color w:val="222222"/>
          <w:szCs w:val="24"/>
          <w:shd w:val="clear" w:color="auto" w:fill="FFFFFF"/>
        </w:rPr>
        <w:t>Klein &amp; Kozlowski, 2000).</w:t>
      </w:r>
      <w:r>
        <w:rPr>
          <w:rFonts w:cs="Times New Roman"/>
          <w:color w:val="222222"/>
          <w:szCs w:val="24"/>
          <w:shd w:val="clear" w:color="auto" w:fill="FFFFFF"/>
        </w:rPr>
        <w:t xml:space="preserve"> </w:t>
      </w:r>
      <w:r w:rsidRPr="00DC238D">
        <w:rPr>
          <w:rFonts w:cs="Times New Roman"/>
          <w:color w:val="222222"/>
          <w:szCs w:val="24"/>
          <w:shd w:val="clear" w:color="auto" w:fill="FFFFFF"/>
        </w:rPr>
        <w:t>Th</w:t>
      </w:r>
      <w:r>
        <w:rPr>
          <w:rFonts w:cs="Times New Roman"/>
          <w:color w:val="222222"/>
          <w:szCs w:val="24"/>
          <w:shd w:val="clear" w:color="auto" w:fill="FFFFFF"/>
        </w:rPr>
        <w:t>is</w:t>
      </w:r>
      <w:r w:rsidRPr="000B462C">
        <w:rPr>
          <w:shd w:val="clear" w:color="auto" w:fill="FFFFFF"/>
        </w:rPr>
        <w:t xml:space="preserve"> </w:t>
      </w:r>
      <w:r w:rsidRPr="00DC238D">
        <w:rPr>
          <w:rFonts w:cs="Times New Roman"/>
          <w:color w:val="222222"/>
          <w:szCs w:val="24"/>
          <w:shd w:val="clear" w:color="auto" w:fill="FFFFFF"/>
        </w:rPr>
        <w:t xml:space="preserve">study </w:t>
      </w:r>
      <w:r>
        <w:rPr>
          <w:rFonts w:cs="Times New Roman"/>
          <w:color w:val="222222"/>
          <w:szCs w:val="24"/>
          <w:shd w:val="clear" w:color="auto" w:fill="FFFFFF"/>
        </w:rPr>
        <w:t>involves data from</w:t>
      </w:r>
      <w:r w:rsidRPr="00DC238D">
        <w:rPr>
          <w:rFonts w:cs="Times New Roman"/>
          <w:color w:val="222222"/>
          <w:szCs w:val="24"/>
          <w:shd w:val="clear" w:color="auto" w:fill="FFFFFF"/>
        </w:rPr>
        <w:t xml:space="preserve"> t</w:t>
      </w:r>
      <w:r>
        <w:rPr>
          <w:rFonts w:cs="Times New Roman"/>
          <w:color w:val="222222"/>
          <w:szCs w:val="24"/>
          <w:shd w:val="clear" w:color="auto" w:fill="FFFFFF"/>
        </w:rPr>
        <w:t>hree</w:t>
      </w:r>
      <w:r w:rsidRPr="00DC238D">
        <w:rPr>
          <w:rFonts w:cs="Times New Roman"/>
          <w:color w:val="222222"/>
          <w:szCs w:val="24"/>
          <w:shd w:val="clear" w:color="auto" w:fill="FFFFFF"/>
        </w:rPr>
        <w:t>-time points</w:t>
      </w:r>
      <w:r w:rsidRPr="000B462C">
        <w:rPr>
          <w:shd w:val="clear" w:color="auto" w:fill="FFFFFF"/>
        </w:rPr>
        <w:t xml:space="preserve">, that is, </w:t>
      </w:r>
      <w:r w:rsidRPr="00DC238D">
        <w:rPr>
          <w:rFonts w:cs="Times New Roman"/>
          <w:color w:val="222222"/>
          <w:szCs w:val="24"/>
          <w:shd w:val="clear" w:color="auto" w:fill="FFFFFF"/>
        </w:rPr>
        <w:t xml:space="preserve">data </w:t>
      </w:r>
      <w:r>
        <w:rPr>
          <w:rFonts w:cs="Times New Roman"/>
          <w:color w:val="222222"/>
          <w:szCs w:val="24"/>
          <w:shd w:val="clear" w:color="auto" w:fill="FFFFFF"/>
        </w:rPr>
        <w:t xml:space="preserve">was </w:t>
      </w:r>
      <w:r w:rsidRPr="00DC238D">
        <w:rPr>
          <w:rFonts w:cs="Times New Roman"/>
          <w:color w:val="222222"/>
          <w:szCs w:val="24"/>
          <w:shd w:val="clear" w:color="auto" w:fill="FFFFFF"/>
        </w:rPr>
        <w:t>collected at t</w:t>
      </w:r>
      <w:r>
        <w:rPr>
          <w:rFonts w:cs="Times New Roman"/>
          <w:color w:val="222222"/>
          <w:szCs w:val="24"/>
          <w:shd w:val="clear" w:color="auto" w:fill="FFFFFF"/>
        </w:rPr>
        <w:t>hree</w:t>
      </w:r>
      <w:r w:rsidRPr="00DC238D">
        <w:rPr>
          <w:rFonts w:cs="Times New Roman"/>
          <w:color w:val="222222"/>
          <w:szCs w:val="24"/>
          <w:shd w:val="clear" w:color="auto" w:fill="FFFFFF"/>
        </w:rPr>
        <w:t xml:space="preserve"> different times with a </w:t>
      </w:r>
      <w:r>
        <w:rPr>
          <w:rFonts w:cs="Times New Roman"/>
          <w:color w:val="222222"/>
          <w:szCs w:val="24"/>
          <w:shd w:val="clear" w:color="auto" w:fill="FFFFFF"/>
        </w:rPr>
        <w:t>six-week</w:t>
      </w:r>
      <w:r w:rsidRPr="00DC238D">
        <w:rPr>
          <w:rFonts w:cs="Times New Roman"/>
          <w:color w:val="222222"/>
          <w:szCs w:val="24"/>
          <w:shd w:val="clear" w:color="auto" w:fill="FFFFFF"/>
        </w:rPr>
        <w:t xml:space="preserve"> interval</w:t>
      </w:r>
      <w:r>
        <w:rPr>
          <w:rFonts w:cs="Times New Roman"/>
          <w:color w:val="222222"/>
          <w:szCs w:val="24"/>
          <w:shd w:val="clear" w:color="auto" w:fill="FFFFFF"/>
        </w:rPr>
        <w:t xml:space="preserve"> between each wave</w:t>
      </w:r>
      <w:r>
        <w:rPr>
          <w:rFonts w:cs="Times New Roman"/>
          <w:szCs w:val="24"/>
          <w:shd w:val="clear" w:color="auto" w:fill="FFFFFF"/>
        </w:rPr>
        <w:t>. The study</w:t>
      </w:r>
      <w:r w:rsidRPr="00DC238D">
        <w:rPr>
          <w:rFonts w:cs="Times New Roman"/>
          <w:szCs w:val="24"/>
          <w:shd w:val="clear" w:color="auto" w:fill="FFFFFF"/>
        </w:rPr>
        <w:t xml:space="preserve"> </w:t>
      </w:r>
      <w:r>
        <w:rPr>
          <w:rFonts w:cs="Times New Roman"/>
          <w:szCs w:val="24"/>
          <w:shd w:val="clear" w:color="auto" w:fill="FFFFFF"/>
        </w:rPr>
        <w:t>captured</w:t>
      </w:r>
      <w:r w:rsidR="0042000F">
        <w:rPr>
          <w:rFonts w:cs="Times New Roman"/>
          <w:szCs w:val="24"/>
          <w:shd w:val="clear" w:color="auto" w:fill="FFFFFF"/>
        </w:rPr>
        <w:t xml:space="preserve"> data from individuals nested in teams, that is, data was collected from individuals and aggregated to the team level to test certain relationships</w:t>
      </w:r>
      <w:r w:rsidR="006B48D5">
        <w:rPr>
          <w:rFonts w:cs="Times New Roman"/>
          <w:szCs w:val="24"/>
          <w:shd w:val="clear" w:color="auto" w:fill="FFFFFF"/>
        </w:rPr>
        <w:t>. Also, data was collected from team leaders and matched with the team members,</w:t>
      </w:r>
      <w:r>
        <w:rPr>
          <w:rFonts w:cs="Times New Roman"/>
          <w:szCs w:val="24"/>
          <w:shd w:val="clear" w:color="auto" w:fill="FFFFFF"/>
        </w:rPr>
        <w:t xml:space="preserve"> to</w:t>
      </w:r>
      <w:r w:rsidRPr="00DC238D">
        <w:rPr>
          <w:rFonts w:cs="Times New Roman"/>
          <w:szCs w:val="24"/>
          <w:shd w:val="clear" w:color="auto" w:fill="FFFFFF"/>
        </w:rPr>
        <w:t xml:space="preserve"> enable the testing of</w:t>
      </w:r>
      <w:r w:rsidR="00B3236A">
        <w:rPr>
          <w:rFonts w:cs="Times New Roman"/>
          <w:szCs w:val="24"/>
          <w:shd w:val="clear" w:color="auto" w:fill="FFFFFF"/>
        </w:rPr>
        <w:t xml:space="preserve"> team level and cross-level effects</w:t>
      </w:r>
      <w:r w:rsidRPr="00DC238D">
        <w:rPr>
          <w:rFonts w:cs="Times New Roman"/>
          <w:szCs w:val="24"/>
          <w:shd w:val="clear" w:color="auto" w:fill="FFFFFF"/>
        </w:rPr>
        <w:t>.</w:t>
      </w:r>
    </w:p>
    <w:p w14:paraId="3BFD0934" w14:textId="260617E3" w:rsidR="006B48D5" w:rsidRDefault="006B48D5" w:rsidP="00647C57">
      <w:pPr>
        <w:spacing w:after="0" w:line="480" w:lineRule="auto"/>
        <w:ind w:firstLine="720"/>
        <w:jc w:val="both"/>
        <w:rPr>
          <w:rFonts w:cs="Times New Roman"/>
          <w:szCs w:val="24"/>
          <w:shd w:val="clear" w:color="auto" w:fill="FFFFFF"/>
        </w:rPr>
      </w:pPr>
      <w:r>
        <w:rPr>
          <w:rFonts w:cs="Times New Roman"/>
          <w:szCs w:val="24"/>
          <w:shd w:val="clear" w:color="auto" w:fill="FFFFFF"/>
        </w:rPr>
        <w:t xml:space="preserve">The data collected </w:t>
      </w:r>
      <w:r w:rsidR="00B3236A">
        <w:rPr>
          <w:rFonts w:cs="Times New Roman"/>
          <w:szCs w:val="24"/>
          <w:shd w:val="clear" w:color="auto" w:fill="FFFFFF"/>
        </w:rPr>
        <w:t xml:space="preserve">and included in the analysis of the thesis </w:t>
      </w:r>
      <w:r>
        <w:rPr>
          <w:rFonts w:cs="Times New Roman"/>
          <w:szCs w:val="24"/>
          <w:shd w:val="clear" w:color="auto" w:fill="FFFFFF"/>
        </w:rPr>
        <w:t>from team members at all three</w:t>
      </w:r>
      <w:r w:rsidR="00C723CE">
        <w:rPr>
          <w:rFonts w:cs="Times New Roman"/>
          <w:szCs w:val="24"/>
          <w:shd w:val="clear" w:color="auto" w:fill="FFFFFF"/>
        </w:rPr>
        <w:t>-</w:t>
      </w:r>
      <w:r>
        <w:rPr>
          <w:rFonts w:cs="Times New Roman"/>
          <w:szCs w:val="24"/>
          <w:shd w:val="clear" w:color="auto" w:fill="FFFFFF"/>
        </w:rPr>
        <w:t xml:space="preserve">time points are demographic information, grandiose narcissism of </w:t>
      </w:r>
      <w:r w:rsidR="009D0E0E">
        <w:rPr>
          <w:rFonts w:cs="Times New Roman"/>
          <w:szCs w:val="24"/>
          <w:shd w:val="clear" w:color="auto" w:fill="FFFFFF"/>
        </w:rPr>
        <w:t>themselves</w:t>
      </w:r>
      <w:r>
        <w:rPr>
          <w:rFonts w:cs="Times New Roman"/>
          <w:szCs w:val="24"/>
          <w:shd w:val="clear" w:color="auto" w:fill="FFFFFF"/>
        </w:rPr>
        <w:t xml:space="preserve"> and their leader, CSE, burnout, work engagement, </w:t>
      </w:r>
      <w:r w:rsidR="00B3236A">
        <w:rPr>
          <w:rFonts w:cs="Times New Roman"/>
          <w:szCs w:val="24"/>
          <w:shd w:val="clear" w:color="auto" w:fill="FFFFFF"/>
        </w:rPr>
        <w:t xml:space="preserve">team cohesiveness, </w:t>
      </w:r>
      <w:r>
        <w:rPr>
          <w:rFonts w:cs="Times New Roman"/>
          <w:szCs w:val="24"/>
          <w:shd w:val="clear" w:color="auto" w:fill="FFFFFF"/>
        </w:rPr>
        <w:t xml:space="preserve">team resilience, climate for psychological safety, </w:t>
      </w:r>
      <w:r w:rsidR="005C0E56">
        <w:rPr>
          <w:rFonts w:cs="Times New Roman"/>
          <w:szCs w:val="24"/>
          <w:shd w:val="clear" w:color="auto" w:fill="FFFFFF"/>
        </w:rPr>
        <w:t>and social desirability. For leaders, the data collected at all three</w:t>
      </w:r>
      <w:r w:rsidR="00C723CE">
        <w:rPr>
          <w:rFonts w:cs="Times New Roman"/>
          <w:szCs w:val="24"/>
          <w:shd w:val="clear" w:color="auto" w:fill="FFFFFF"/>
        </w:rPr>
        <w:t>-</w:t>
      </w:r>
      <w:r w:rsidR="005C0E56">
        <w:rPr>
          <w:rFonts w:cs="Times New Roman"/>
          <w:szCs w:val="24"/>
          <w:shd w:val="clear" w:color="auto" w:fill="FFFFFF"/>
        </w:rPr>
        <w:t xml:space="preserve">time </w:t>
      </w:r>
      <w:r w:rsidR="00B3236A">
        <w:rPr>
          <w:rFonts w:cs="Times New Roman"/>
          <w:szCs w:val="24"/>
          <w:shd w:val="clear" w:color="auto" w:fill="FFFFFF"/>
        </w:rPr>
        <w:t xml:space="preserve">points and used in this thesis </w:t>
      </w:r>
      <w:r w:rsidR="005C0E56">
        <w:rPr>
          <w:rFonts w:cs="Times New Roman"/>
          <w:szCs w:val="24"/>
          <w:shd w:val="clear" w:color="auto" w:fill="FFFFFF"/>
        </w:rPr>
        <w:t xml:space="preserve">are demographic information </w:t>
      </w:r>
      <w:r w:rsidR="00B3236A">
        <w:rPr>
          <w:rFonts w:cs="Times New Roman"/>
          <w:szCs w:val="24"/>
          <w:shd w:val="clear" w:color="auto" w:fill="FFFFFF"/>
        </w:rPr>
        <w:t xml:space="preserve">and </w:t>
      </w:r>
      <w:r w:rsidR="005C0E56">
        <w:rPr>
          <w:rFonts w:cs="Times New Roman"/>
          <w:szCs w:val="24"/>
          <w:shd w:val="clear" w:color="auto" w:fill="FFFFFF"/>
        </w:rPr>
        <w:t xml:space="preserve">grandiose narcissism for self. However, for the purpose of this thesis and based on my research model, some of the data are not analysed and discussed. This thesis is part of a larger research project on leadership, narcissism, and well-being. </w:t>
      </w:r>
      <w:r w:rsidR="00B3236A">
        <w:rPr>
          <w:rFonts w:cs="Times New Roman"/>
          <w:szCs w:val="24"/>
          <w:shd w:val="clear" w:color="auto" w:fill="FFFFFF"/>
        </w:rPr>
        <w:t>The other data collected and not analysed in this thesis will be explored for future publications. The data for team members are vulnerable narcissism for self, generalised self-efficacy, self-esteem, counterproductive work behaviour, psychological withdrawal, teamwork engagement, positive and negative affect, and stress. For leaders, the data are vulnerable narcissism for self, burnout, work engagement, positive and negative affect, and stress.</w:t>
      </w:r>
    </w:p>
    <w:p w14:paraId="42306BCE" w14:textId="3322D240" w:rsidR="00E40F0E" w:rsidRPr="00DC238D" w:rsidRDefault="00E40F0E" w:rsidP="00647C57">
      <w:pPr>
        <w:pStyle w:val="Heading2"/>
        <w:spacing w:before="0" w:after="0" w:line="480" w:lineRule="auto"/>
        <w:rPr>
          <w:shd w:val="clear" w:color="auto" w:fill="FFFFFF"/>
        </w:rPr>
      </w:pPr>
      <w:bookmarkStart w:id="148" w:name="_Toc109122514"/>
      <w:r>
        <w:rPr>
          <w:shd w:val="clear" w:color="auto" w:fill="FFFFFF"/>
        </w:rPr>
        <w:lastRenderedPageBreak/>
        <w:t>4.3.1</w:t>
      </w:r>
      <w:r>
        <w:rPr>
          <w:shd w:val="clear" w:color="auto" w:fill="FFFFFF"/>
        </w:rPr>
        <w:tab/>
        <w:t>Data collection p</w:t>
      </w:r>
      <w:r w:rsidRPr="00DC238D">
        <w:rPr>
          <w:shd w:val="clear" w:color="auto" w:fill="FFFFFF"/>
        </w:rPr>
        <w:t>rocedure</w:t>
      </w:r>
      <w:bookmarkEnd w:id="148"/>
    </w:p>
    <w:p w14:paraId="628F1A06" w14:textId="7D9BF611" w:rsidR="00095B87" w:rsidRPr="00281ED7" w:rsidRDefault="00095B87" w:rsidP="00647C57">
      <w:pPr>
        <w:spacing w:after="0" w:line="480" w:lineRule="auto"/>
        <w:ind w:firstLine="720"/>
        <w:jc w:val="both"/>
        <w:rPr>
          <w:rFonts w:cs="Times New Roman"/>
          <w:szCs w:val="24"/>
          <w:shd w:val="clear" w:color="auto" w:fill="FFFFFF"/>
        </w:rPr>
      </w:pPr>
      <w:r w:rsidRPr="00281ED7">
        <w:rPr>
          <w:rFonts w:cs="Times New Roman"/>
          <w:szCs w:val="24"/>
          <w:shd w:val="clear" w:color="auto" w:fill="FFFFFF"/>
        </w:rPr>
        <w:t>The data collection procedure involved pre-</w:t>
      </w:r>
      <w:r w:rsidR="002A7BCD" w:rsidRPr="00281ED7">
        <w:rPr>
          <w:rFonts w:cs="Times New Roman"/>
          <w:szCs w:val="24"/>
          <w:shd w:val="clear" w:color="auto" w:fill="FFFFFF"/>
        </w:rPr>
        <w:t>covid</w:t>
      </w:r>
      <w:r w:rsidRPr="00281ED7">
        <w:rPr>
          <w:rFonts w:cs="Times New Roman"/>
          <w:szCs w:val="24"/>
          <w:shd w:val="clear" w:color="auto" w:fill="FFFFFF"/>
        </w:rPr>
        <w:t xml:space="preserve">-19 strategy and </w:t>
      </w:r>
      <w:r w:rsidR="002A7BCD" w:rsidRPr="00281ED7">
        <w:rPr>
          <w:rFonts w:cs="Times New Roman"/>
          <w:szCs w:val="24"/>
          <w:shd w:val="clear" w:color="auto" w:fill="FFFFFF"/>
        </w:rPr>
        <w:t>covid</w:t>
      </w:r>
      <w:r w:rsidRPr="00281ED7">
        <w:rPr>
          <w:rFonts w:cs="Times New Roman"/>
          <w:szCs w:val="24"/>
          <w:shd w:val="clear" w:color="auto" w:fill="FFFFFF"/>
        </w:rPr>
        <w:t xml:space="preserve">-19 strategy. </w:t>
      </w:r>
      <w:r w:rsidR="00C723CE">
        <w:rPr>
          <w:rFonts w:cs="Times New Roman"/>
          <w:szCs w:val="24"/>
          <w:shd w:val="clear" w:color="auto" w:fill="FFFFFF"/>
        </w:rPr>
        <w:t>Before</w:t>
      </w:r>
      <w:r w:rsidRPr="00281ED7">
        <w:rPr>
          <w:rFonts w:cs="Times New Roman"/>
          <w:szCs w:val="24"/>
          <w:shd w:val="clear" w:color="auto" w:fill="FFFFFF"/>
        </w:rPr>
        <w:t xml:space="preserve"> </w:t>
      </w:r>
      <w:r w:rsidR="00FE0A45" w:rsidRPr="00281ED7">
        <w:rPr>
          <w:rFonts w:cs="Times New Roman"/>
          <w:szCs w:val="24"/>
          <w:shd w:val="clear" w:color="auto" w:fill="FFFFFF"/>
        </w:rPr>
        <w:t>the outbreak of covid</w:t>
      </w:r>
      <w:r w:rsidRPr="00281ED7">
        <w:rPr>
          <w:rFonts w:cs="Times New Roman"/>
          <w:szCs w:val="24"/>
          <w:shd w:val="clear" w:color="auto" w:fill="FFFFFF"/>
        </w:rPr>
        <w:t xml:space="preserve">-19 and </w:t>
      </w:r>
      <w:r w:rsidR="00FE0A45" w:rsidRPr="00281ED7">
        <w:rPr>
          <w:rFonts w:cs="Times New Roman"/>
          <w:szCs w:val="24"/>
          <w:shd w:val="clear" w:color="auto" w:fill="FFFFFF"/>
        </w:rPr>
        <w:t xml:space="preserve">the resultant </w:t>
      </w:r>
      <w:r w:rsidRPr="00281ED7">
        <w:rPr>
          <w:rFonts w:cs="Times New Roman"/>
          <w:szCs w:val="24"/>
          <w:shd w:val="clear" w:color="auto" w:fill="FFFFFF"/>
        </w:rPr>
        <w:t xml:space="preserve">lockdown, I planned a paper and pencil data collection procedure, involving </w:t>
      </w:r>
      <w:r w:rsidR="00C723CE">
        <w:rPr>
          <w:rFonts w:cs="Times New Roman"/>
          <w:szCs w:val="24"/>
          <w:shd w:val="clear" w:color="auto" w:fill="FFFFFF"/>
        </w:rPr>
        <w:t xml:space="preserve">a </w:t>
      </w:r>
      <w:r w:rsidRPr="00281ED7">
        <w:rPr>
          <w:rFonts w:cs="Times New Roman"/>
          <w:szCs w:val="24"/>
          <w:shd w:val="clear" w:color="auto" w:fill="FFFFFF"/>
        </w:rPr>
        <w:t>face-to-face collection of data from participants.</w:t>
      </w:r>
      <w:r w:rsidR="002A7BCD" w:rsidRPr="00281ED7">
        <w:rPr>
          <w:rFonts w:cs="Times New Roman"/>
          <w:szCs w:val="24"/>
          <w:shd w:val="clear" w:color="auto" w:fill="FFFFFF"/>
        </w:rPr>
        <w:t xml:space="preserve"> Prior to the outbreak of covid-19, I spen</w:t>
      </w:r>
      <w:r w:rsidR="00EB58A4" w:rsidRPr="00281ED7">
        <w:rPr>
          <w:rFonts w:cs="Times New Roman"/>
          <w:szCs w:val="24"/>
          <w:shd w:val="clear" w:color="auto" w:fill="FFFFFF"/>
        </w:rPr>
        <w:t>t</w:t>
      </w:r>
      <w:r w:rsidR="002A7BCD" w:rsidRPr="00281ED7">
        <w:rPr>
          <w:rFonts w:cs="Times New Roman"/>
          <w:szCs w:val="24"/>
          <w:shd w:val="clear" w:color="auto" w:fill="FFFFFF"/>
        </w:rPr>
        <w:t xml:space="preserve"> approximately six months designing the data collection process of this </w:t>
      </w:r>
      <w:r w:rsidR="00EB58A4" w:rsidRPr="00281ED7">
        <w:rPr>
          <w:rFonts w:cs="Times New Roman"/>
          <w:szCs w:val="24"/>
          <w:shd w:val="clear" w:color="auto" w:fill="FFFFFF"/>
        </w:rPr>
        <w:t>research</w:t>
      </w:r>
      <w:r w:rsidR="002A7BCD" w:rsidRPr="00281ED7">
        <w:rPr>
          <w:rFonts w:cs="Times New Roman"/>
          <w:szCs w:val="24"/>
          <w:shd w:val="clear" w:color="auto" w:fill="FFFFFF"/>
        </w:rPr>
        <w:t>. The complex data structure require</w:t>
      </w:r>
      <w:r w:rsidR="00EB58A4" w:rsidRPr="00281ED7">
        <w:rPr>
          <w:rFonts w:cs="Times New Roman"/>
          <w:szCs w:val="24"/>
          <w:shd w:val="clear" w:color="auto" w:fill="FFFFFF"/>
        </w:rPr>
        <w:t>d</w:t>
      </w:r>
      <w:r w:rsidR="002A7BCD" w:rsidRPr="00281ED7">
        <w:rPr>
          <w:rFonts w:cs="Times New Roman"/>
          <w:szCs w:val="24"/>
          <w:shd w:val="clear" w:color="auto" w:fill="FFFFFF"/>
        </w:rPr>
        <w:t xml:space="preserve"> repeated participation of many work teams along with their line managers. I expended several months of effort towards negotiating organisational access with several companies in my native Nigeria, establishing and nurturing relationships and communicating my research. Several companies and professionals were interest</w:t>
      </w:r>
      <w:r w:rsidR="00281ED7">
        <w:rPr>
          <w:rFonts w:cs="Times New Roman"/>
          <w:szCs w:val="24"/>
          <w:shd w:val="clear" w:color="auto" w:fill="FFFFFF"/>
        </w:rPr>
        <w:t>ed</w:t>
      </w:r>
      <w:r w:rsidR="002A7BCD" w:rsidRPr="00281ED7">
        <w:rPr>
          <w:rFonts w:cs="Times New Roman"/>
          <w:szCs w:val="24"/>
          <w:shd w:val="clear" w:color="auto" w:fill="FFFFFF"/>
        </w:rPr>
        <w:t xml:space="preserve"> in participating in my research and I scheduled my travel to Lagos, Nigeria for my data collection in April 2020. This was cancelled because of the outbreak of covid-19 and resultant national lockdown.</w:t>
      </w:r>
    </w:p>
    <w:p w14:paraId="1188571C" w14:textId="59911B35" w:rsidR="00281AF4" w:rsidRPr="00281ED7" w:rsidRDefault="00281AF4" w:rsidP="00647C57">
      <w:pPr>
        <w:spacing w:after="0" w:line="480" w:lineRule="auto"/>
        <w:ind w:firstLine="720"/>
        <w:jc w:val="both"/>
        <w:rPr>
          <w:rFonts w:cs="Times New Roman"/>
          <w:szCs w:val="24"/>
          <w:shd w:val="clear" w:color="auto" w:fill="FFFFFF"/>
        </w:rPr>
      </w:pPr>
      <w:r w:rsidRPr="00281ED7">
        <w:rPr>
          <w:rFonts w:cs="Times New Roman"/>
          <w:szCs w:val="24"/>
          <w:shd w:val="clear" w:color="auto" w:fill="FFFFFF"/>
        </w:rPr>
        <w:t xml:space="preserve">After it slowly transpired that physical data collection using </w:t>
      </w:r>
      <w:r w:rsidR="00C723CE">
        <w:rPr>
          <w:rFonts w:cs="Times New Roman"/>
          <w:szCs w:val="24"/>
          <w:shd w:val="clear" w:color="auto" w:fill="FFFFFF"/>
        </w:rPr>
        <w:t xml:space="preserve">a </w:t>
      </w:r>
      <w:r w:rsidRPr="00281ED7">
        <w:rPr>
          <w:rFonts w:cs="Times New Roman"/>
          <w:szCs w:val="24"/>
          <w:shd w:val="clear" w:color="auto" w:fill="FFFFFF"/>
        </w:rPr>
        <w:t>paper-and</w:t>
      </w:r>
      <w:r w:rsidR="00C723CE">
        <w:rPr>
          <w:rFonts w:cs="Times New Roman"/>
          <w:szCs w:val="24"/>
          <w:shd w:val="clear" w:color="auto" w:fill="FFFFFF"/>
        </w:rPr>
        <w:t>-</w:t>
      </w:r>
      <w:r w:rsidRPr="00281ED7">
        <w:rPr>
          <w:rFonts w:cs="Times New Roman"/>
          <w:szCs w:val="24"/>
          <w:shd w:val="clear" w:color="auto" w:fill="FFFFFF"/>
        </w:rPr>
        <w:t xml:space="preserve">pencil survey was not feasible anymore because the lockdown lingered for several months, I had to make significant adaptations to my research design and data collection method. I spent approximately three months re-designing my study for online survey administration using Qualtrics, completing </w:t>
      </w:r>
      <w:r w:rsidR="00C723CE">
        <w:rPr>
          <w:rFonts w:cs="Times New Roman"/>
          <w:szCs w:val="24"/>
          <w:shd w:val="clear" w:color="auto" w:fill="FFFFFF"/>
        </w:rPr>
        <w:t xml:space="preserve">the </w:t>
      </w:r>
      <w:r w:rsidRPr="00281ED7">
        <w:rPr>
          <w:rFonts w:cs="Times New Roman"/>
          <w:szCs w:val="24"/>
          <w:shd w:val="clear" w:color="auto" w:fill="FFFFFF"/>
        </w:rPr>
        <w:t>ethics application amendment process</w:t>
      </w:r>
      <w:r w:rsidR="00C723CE">
        <w:rPr>
          <w:rFonts w:cs="Times New Roman"/>
          <w:szCs w:val="24"/>
          <w:shd w:val="clear" w:color="auto" w:fill="FFFFFF"/>
        </w:rPr>
        <w:t>,</w:t>
      </w:r>
      <w:r w:rsidRPr="00281ED7">
        <w:rPr>
          <w:rFonts w:cs="Times New Roman"/>
          <w:szCs w:val="24"/>
          <w:shd w:val="clear" w:color="auto" w:fill="FFFFFF"/>
        </w:rPr>
        <w:t xml:space="preserve"> and expanding the pool of participants to make sure participants were willing and able to take part in the research. Some companies that previously agreed to take part in the research withdrew from the process due to the disruptions caused by the covid-19 outbreak to their organisation</w:t>
      </w:r>
      <w:r w:rsidR="009D0E0E" w:rsidRPr="00281ED7">
        <w:rPr>
          <w:rFonts w:cs="Times New Roman"/>
          <w:szCs w:val="24"/>
          <w:shd w:val="clear" w:color="auto" w:fill="FFFFFF"/>
        </w:rPr>
        <w:t>s</w:t>
      </w:r>
      <w:r w:rsidRPr="00281ED7">
        <w:rPr>
          <w:rFonts w:cs="Times New Roman"/>
          <w:szCs w:val="24"/>
          <w:shd w:val="clear" w:color="auto" w:fill="FFFFFF"/>
        </w:rPr>
        <w:t xml:space="preserve">. I also spent time re-thinking how to match surveys from leaders and team members from various organisations since paper and pencil surveys and physical collection of data and </w:t>
      </w:r>
      <w:r w:rsidR="00D746AF" w:rsidRPr="00281ED7">
        <w:rPr>
          <w:rFonts w:cs="Times New Roman"/>
          <w:szCs w:val="24"/>
          <w:shd w:val="clear" w:color="auto" w:fill="FFFFFF"/>
        </w:rPr>
        <w:t xml:space="preserve">the </w:t>
      </w:r>
      <w:r w:rsidR="009D0E0E" w:rsidRPr="00281ED7">
        <w:rPr>
          <w:rFonts w:cs="Times New Roman"/>
          <w:szCs w:val="24"/>
          <w:shd w:val="clear" w:color="auto" w:fill="FFFFFF"/>
        </w:rPr>
        <w:t xml:space="preserve">planned </w:t>
      </w:r>
      <w:r w:rsidR="00D746AF" w:rsidRPr="00281ED7">
        <w:rPr>
          <w:rFonts w:cs="Times New Roman"/>
          <w:szCs w:val="24"/>
          <w:shd w:val="clear" w:color="auto" w:fill="FFFFFF"/>
        </w:rPr>
        <w:t>use of envelop</w:t>
      </w:r>
      <w:r w:rsidR="00C723CE">
        <w:rPr>
          <w:rFonts w:cs="Times New Roman"/>
          <w:szCs w:val="24"/>
          <w:shd w:val="clear" w:color="auto" w:fill="FFFFFF"/>
        </w:rPr>
        <w:t>e</w:t>
      </w:r>
      <w:r w:rsidR="00D746AF" w:rsidRPr="00281ED7">
        <w:rPr>
          <w:rFonts w:cs="Times New Roman"/>
          <w:szCs w:val="24"/>
          <w:shd w:val="clear" w:color="auto" w:fill="FFFFFF"/>
        </w:rPr>
        <w:t xml:space="preserve">s for different teams and organisations was not feasible anymore. This led me to assign team codes and ask participants to generate a personal identification number </w:t>
      </w:r>
      <w:r w:rsidR="00355AD1" w:rsidRPr="00281ED7">
        <w:rPr>
          <w:rFonts w:cs="Times New Roman"/>
          <w:szCs w:val="24"/>
          <w:shd w:val="clear" w:color="auto" w:fill="FFFFFF"/>
        </w:rPr>
        <w:t xml:space="preserve">(PIN) </w:t>
      </w:r>
      <w:r w:rsidR="00D746AF" w:rsidRPr="00281ED7">
        <w:rPr>
          <w:rFonts w:cs="Times New Roman"/>
          <w:szCs w:val="24"/>
          <w:shd w:val="clear" w:color="auto" w:fill="FFFFFF"/>
        </w:rPr>
        <w:t>which aid</w:t>
      </w:r>
      <w:r w:rsidR="0067546B" w:rsidRPr="00281ED7">
        <w:rPr>
          <w:rFonts w:cs="Times New Roman"/>
          <w:szCs w:val="24"/>
          <w:shd w:val="clear" w:color="auto" w:fill="FFFFFF"/>
        </w:rPr>
        <w:t>ed</w:t>
      </w:r>
      <w:r w:rsidR="00D746AF" w:rsidRPr="00281ED7">
        <w:rPr>
          <w:rFonts w:cs="Times New Roman"/>
          <w:szCs w:val="24"/>
          <w:shd w:val="clear" w:color="auto" w:fill="FFFFFF"/>
        </w:rPr>
        <w:t xml:space="preserve"> </w:t>
      </w:r>
      <w:r w:rsidR="0067546B" w:rsidRPr="00281ED7">
        <w:rPr>
          <w:rFonts w:cs="Times New Roman"/>
          <w:szCs w:val="24"/>
          <w:shd w:val="clear" w:color="auto" w:fill="FFFFFF"/>
        </w:rPr>
        <w:t xml:space="preserve">the sorting of data </w:t>
      </w:r>
      <w:r w:rsidR="0067546B" w:rsidRPr="00281ED7">
        <w:rPr>
          <w:rFonts w:cs="Times New Roman"/>
          <w:szCs w:val="24"/>
          <w:shd w:val="clear" w:color="auto" w:fill="FFFFFF"/>
        </w:rPr>
        <w:lastRenderedPageBreak/>
        <w:t xml:space="preserve">according to teams and </w:t>
      </w:r>
      <w:r w:rsidR="00D746AF" w:rsidRPr="00281ED7">
        <w:rPr>
          <w:rFonts w:cs="Times New Roman"/>
          <w:szCs w:val="24"/>
          <w:shd w:val="clear" w:color="auto" w:fill="FFFFFF"/>
        </w:rPr>
        <w:t>the matching of team members</w:t>
      </w:r>
      <w:r w:rsidR="00C723CE">
        <w:rPr>
          <w:rFonts w:cs="Times New Roman"/>
          <w:szCs w:val="24"/>
          <w:shd w:val="clear" w:color="auto" w:fill="FFFFFF"/>
        </w:rPr>
        <w:t>'</w:t>
      </w:r>
      <w:r w:rsidR="00D746AF" w:rsidRPr="00281ED7">
        <w:rPr>
          <w:rFonts w:cs="Times New Roman"/>
          <w:szCs w:val="24"/>
          <w:shd w:val="clear" w:color="auto" w:fill="FFFFFF"/>
        </w:rPr>
        <w:t xml:space="preserve"> data across the three waves</w:t>
      </w:r>
      <w:r w:rsidR="0067546B" w:rsidRPr="00281ED7">
        <w:rPr>
          <w:rFonts w:cs="Times New Roman"/>
          <w:szCs w:val="24"/>
          <w:shd w:val="clear" w:color="auto" w:fill="FFFFFF"/>
        </w:rPr>
        <w:t>.</w:t>
      </w:r>
      <w:r w:rsidR="00D746AF" w:rsidRPr="00281ED7">
        <w:rPr>
          <w:rFonts w:cs="Times New Roman"/>
          <w:szCs w:val="24"/>
          <w:shd w:val="clear" w:color="auto" w:fill="FFFFFF"/>
        </w:rPr>
        <w:t xml:space="preserve"> I also spent time rethinking and organising participants</w:t>
      </w:r>
      <w:r w:rsidR="00C723CE">
        <w:rPr>
          <w:rFonts w:cs="Times New Roman"/>
          <w:szCs w:val="24"/>
          <w:shd w:val="clear" w:color="auto" w:fill="FFFFFF"/>
        </w:rPr>
        <w:t>'</w:t>
      </w:r>
      <w:r w:rsidR="00D746AF" w:rsidRPr="00281ED7">
        <w:rPr>
          <w:rFonts w:cs="Times New Roman"/>
          <w:szCs w:val="24"/>
          <w:shd w:val="clear" w:color="auto" w:fill="FFFFFF"/>
        </w:rPr>
        <w:t xml:space="preserve"> reimbursement (vouchers) since I couldn’t collect data in person anymore.</w:t>
      </w:r>
    </w:p>
    <w:p w14:paraId="42F63542" w14:textId="233B1E42" w:rsidR="00473524" w:rsidRPr="00281ED7" w:rsidRDefault="00D746AF" w:rsidP="00647C57">
      <w:pPr>
        <w:spacing w:line="480" w:lineRule="auto"/>
        <w:ind w:firstLine="720"/>
        <w:jc w:val="both"/>
        <w:rPr>
          <w:rFonts w:cs="Times New Roman"/>
          <w:szCs w:val="24"/>
          <w:shd w:val="clear" w:color="auto" w:fill="FFFFFF"/>
        </w:rPr>
      </w:pPr>
      <w:r w:rsidRPr="00281ED7">
        <w:rPr>
          <w:rFonts w:cs="Times New Roman"/>
          <w:szCs w:val="24"/>
          <w:shd w:val="clear" w:color="auto" w:fill="FFFFFF"/>
        </w:rPr>
        <w:t>This additional work caused significant delay</w:t>
      </w:r>
      <w:r w:rsidR="00C723CE">
        <w:rPr>
          <w:rFonts w:cs="Times New Roman"/>
          <w:szCs w:val="24"/>
          <w:shd w:val="clear" w:color="auto" w:fill="FFFFFF"/>
        </w:rPr>
        <w:t>s</w:t>
      </w:r>
      <w:r w:rsidRPr="00281ED7">
        <w:rPr>
          <w:rFonts w:cs="Times New Roman"/>
          <w:szCs w:val="24"/>
          <w:shd w:val="clear" w:color="auto" w:fill="FFFFFF"/>
        </w:rPr>
        <w:t xml:space="preserve"> and compromises to my data collection in terms of sample size and data quality. For example, I relied on many team leaders and influential team members to speak with other colleagues in their team or organisation, who would be interested in participating in the research. With their consent, the email addresses of the teams were supplied to me, to send the participants</w:t>
      </w:r>
      <w:r w:rsidR="00C723CE">
        <w:rPr>
          <w:rFonts w:cs="Times New Roman"/>
          <w:szCs w:val="24"/>
          <w:shd w:val="clear" w:color="auto" w:fill="FFFFFF"/>
        </w:rPr>
        <w:t>'</w:t>
      </w:r>
      <w:r w:rsidRPr="00281ED7">
        <w:rPr>
          <w:rFonts w:cs="Times New Roman"/>
          <w:szCs w:val="24"/>
          <w:shd w:val="clear" w:color="auto" w:fill="FFFFFF"/>
        </w:rPr>
        <w:t xml:space="preserve"> information sheet, consent form</w:t>
      </w:r>
      <w:r w:rsidR="00C723CE">
        <w:rPr>
          <w:rFonts w:cs="Times New Roman"/>
          <w:szCs w:val="24"/>
          <w:shd w:val="clear" w:color="auto" w:fill="FFFFFF"/>
        </w:rPr>
        <w:t>,</w:t>
      </w:r>
      <w:r w:rsidRPr="00281ED7">
        <w:rPr>
          <w:rFonts w:cs="Times New Roman"/>
          <w:szCs w:val="24"/>
          <w:shd w:val="clear" w:color="auto" w:fill="FFFFFF"/>
        </w:rPr>
        <w:t xml:space="preserve"> and survey</w:t>
      </w:r>
      <w:r w:rsidR="00355AD1" w:rsidRPr="00281ED7">
        <w:rPr>
          <w:rFonts w:cs="Times New Roman"/>
          <w:szCs w:val="24"/>
          <w:shd w:val="clear" w:color="auto" w:fill="FFFFFF"/>
        </w:rPr>
        <w:t>s</w:t>
      </w:r>
      <w:r w:rsidRPr="00281ED7">
        <w:rPr>
          <w:rFonts w:cs="Times New Roman"/>
          <w:szCs w:val="24"/>
          <w:shd w:val="clear" w:color="auto" w:fill="FFFFFF"/>
        </w:rPr>
        <w:t xml:space="preserve"> directly to all participants. The new method used (online) for data collection</w:t>
      </w:r>
      <w:r w:rsidR="00721552" w:rsidRPr="00281ED7">
        <w:rPr>
          <w:rFonts w:cs="Times New Roman"/>
          <w:szCs w:val="24"/>
          <w:shd w:val="clear" w:color="auto" w:fill="FFFFFF"/>
        </w:rPr>
        <w:t xml:space="preserve"> was significantly slower than </w:t>
      </w:r>
      <w:r w:rsidR="00EB58A4" w:rsidRPr="00281ED7">
        <w:rPr>
          <w:rFonts w:cs="Times New Roman"/>
          <w:szCs w:val="24"/>
          <w:shd w:val="clear" w:color="auto" w:fill="FFFFFF"/>
        </w:rPr>
        <w:t>the face-to-face original plan</w:t>
      </w:r>
      <w:r w:rsidR="00355AD1" w:rsidRPr="00281ED7">
        <w:rPr>
          <w:rFonts w:cs="Times New Roman"/>
          <w:szCs w:val="24"/>
          <w:shd w:val="clear" w:color="auto" w:fill="FFFFFF"/>
        </w:rPr>
        <w:t>. It was also</w:t>
      </w:r>
      <w:r w:rsidR="00721552" w:rsidRPr="00281ED7">
        <w:rPr>
          <w:rFonts w:cs="Times New Roman"/>
          <w:szCs w:val="24"/>
          <w:shd w:val="clear" w:color="auto" w:fill="FFFFFF"/>
        </w:rPr>
        <w:t xml:space="preserve"> labour intensive because I was not able to meet with groups of people and provide the structure and interpersonal interactions required to motivate and support their participation. I could only engage all my participants through email and some of them via </w:t>
      </w:r>
      <w:r w:rsidR="00FD333B" w:rsidRPr="00281ED7">
        <w:rPr>
          <w:rFonts w:cs="Times New Roman"/>
          <w:szCs w:val="24"/>
          <w:shd w:val="clear" w:color="auto" w:fill="FFFFFF"/>
        </w:rPr>
        <w:t>WhatsApp</w:t>
      </w:r>
      <w:r w:rsidR="00721552" w:rsidRPr="00281ED7">
        <w:rPr>
          <w:rFonts w:cs="Times New Roman"/>
          <w:szCs w:val="24"/>
          <w:shd w:val="clear" w:color="auto" w:fill="FFFFFF"/>
        </w:rPr>
        <w:t xml:space="preserve">. As a result, my data collection </w:t>
      </w:r>
      <w:r w:rsidR="00627EC2" w:rsidRPr="00281ED7">
        <w:rPr>
          <w:rFonts w:cs="Times New Roman"/>
          <w:szCs w:val="24"/>
          <w:shd w:val="clear" w:color="auto" w:fill="FFFFFF"/>
        </w:rPr>
        <w:t xml:space="preserve">that </w:t>
      </w:r>
      <w:r w:rsidR="00721552" w:rsidRPr="00281ED7">
        <w:rPr>
          <w:rFonts w:cs="Times New Roman"/>
          <w:szCs w:val="24"/>
          <w:shd w:val="clear" w:color="auto" w:fill="FFFFFF"/>
        </w:rPr>
        <w:t xml:space="preserve">was scheduled to be </w:t>
      </w:r>
      <w:r w:rsidR="00355AD1" w:rsidRPr="00281ED7">
        <w:rPr>
          <w:rFonts w:cs="Times New Roman"/>
          <w:szCs w:val="24"/>
          <w:shd w:val="clear" w:color="auto" w:fill="FFFFFF"/>
        </w:rPr>
        <w:t>between April and</w:t>
      </w:r>
      <w:r w:rsidR="00721552" w:rsidRPr="00281ED7">
        <w:rPr>
          <w:rFonts w:cs="Times New Roman"/>
          <w:szCs w:val="24"/>
          <w:shd w:val="clear" w:color="auto" w:fill="FFFFFF"/>
        </w:rPr>
        <w:t xml:space="preserve"> September 2020 </w:t>
      </w:r>
      <w:r w:rsidR="00355AD1" w:rsidRPr="00281ED7">
        <w:rPr>
          <w:rFonts w:cs="Times New Roman"/>
          <w:szCs w:val="24"/>
          <w:shd w:val="clear" w:color="auto" w:fill="FFFFFF"/>
        </w:rPr>
        <w:t xml:space="preserve">was carried out between August 2020 and </w:t>
      </w:r>
      <w:r w:rsidR="00721552" w:rsidRPr="00281ED7">
        <w:rPr>
          <w:rFonts w:cs="Times New Roman"/>
          <w:szCs w:val="24"/>
          <w:shd w:val="clear" w:color="auto" w:fill="FFFFFF"/>
        </w:rPr>
        <w:t>February 2021</w:t>
      </w:r>
      <w:r w:rsidR="00355AD1" w:rsidRPr="00281ED7">
        <w:rPr>
          <w:rFonts w:cs="Times New Roman"/>
          <w:szCs w:val="24"/>
          <w:shd w:val="clear" w:color="auto" w:fill="FFFFFF"/>
        </w:rPr>
        <w:t xml:space="preserve"> (seven months)</w:t>
      </w:r>
      <w:r w:rsidR="002C2152" w:rsidRPr="00281ED7">
        <w:rPr>
          <w:rFonts w:cs="Times New Roman"/>
          <w:szCs w:val="24"/>
          <w:shd w:val="clear" w:color="auto" w:fill="FFFFFF"/>
        </w:rPr>
        <w:t xml:space="preserve">. </w:t>
      </w:r>
      <w:r w:rsidR="00576E09" w:rsidRPr="00281ED7">
        <w:rPr>
          <w:rFonts w:cs="Times New Roman"/>
          <w:szCs w:val="24"/>
          <w:shd w:val="clear" w:color="auto" w:fill="FFFFFF"/>
        </w:rPr>
        <w:t xml:space="preserve">However, the online method gave me the advantage of drawing from a wider pool of participants that I would not have met physically if I </w:t>
      </w:r>
      <w:r w:rsidR="00355AD1" w:rsidRPr="00281ED7">
        <w:rPr>
          <w:rFonts w:cs="Times New Roman"/>
          <w:szCs w:val="24"/>
          <w:shd w:val="clear" w:color="auto" w:fill="FFFFFF"/>
        </w:rPr>
        <w:t>used paper and pencil survey</w:t>
      </w:r>
      <w:r w:rsidR="009B2035" w:rsidRPr="00281ED7">
        <w:rPr>
          <w:rFonts w:cs="Times New Roman"/>
          <w:szCs w:val="24"/>
          <w:shd w:val="clear" w:color="auto" w:fill="FFFFFF"/>
        </w:rPr>
        <w:t>s</w:t>
      </w:r>
      <w:r w:rsidR="00576E09" w:rsidRPr="00281ED7">
        <w:rPr>
          <w:rFonts w:cs="Times New Roman"/>
          <w:szCs w:val="24"/>
          <w:shd w:val="clear" w:color="auto" w:fill="FFFFFF"/>
        </w:rPr>
        <w:t>.</w:t>
      </w:r>
      <w:r w:rsidR="00627EC2" w:rsidRPr="00281ED7">
        <w:rPr>
          <w:rFonts w:cs="Times New Roman"/>
          <w:szCs w:val="24"/>
          <w:shd w:val="clear" w:color="auto" w:fill="FFFFFF"/>
        </w:rPr>
        <w:t xml:space="preserve"> </w:t>
      </w:r>
      <w:r w:rsidR="009B2035" w:rsidRPr="00281ED7">
        <w:rPr>
          <w:rFonts w:cs="Times New Roman"/>
          <w:szCs w:val="24"/>
          <w:shd w:val="clear" w:color="auto" w:fill="FFFFFF"/>
        </w:rPr>
        <w:t>In other words,</w:t>
      </w:r>
      <w:r w:rsidR="00627EC2" w:rsidRPr="00281ED7">
        <w:rPr>
          <w:rFonts w:cs="Times New Roman"/>
          <w:szCs w:val="24"/>
          <w:shd w:val="clear" w:color="auto" w:fill="FFFFFF"/>
        </w:rPr>
        <w:t xml:space="preserve"> </w:t>
      </w:r>
      <w:r w:rsidR="00576E09" w:rsidRPr="00281ED7">
        <w:rPr>
          <w:rFonts w:cs="Times New Roman"/>
          <w:szCs w:val="24"/>
          <w:shd w:val="clear" w:color="auto" w:fill="FFFFFF"/>
        </w:rPr>
        <w:t xml:space="preserve">some </w:t>
      </w:r>
      <w:r w:rsidR="00627EC2" w:rsidRPr="00281ED7">
        <w:rPr>
          <w:rFonts w:cs="Times New Roman"/>
          <w:szCs w:val="24"/>
          <w:shd w:val="clear" w:color="auto" w:fill="FFFFFF"/>
        </w:rPr>
        <w:t xml:space="preserve">participants were referred to me </w:t>
      </w:r>
      <w:r w:rsidR="00576E09" w:rsidRPr="00281ED7">
        <w:rPr>
          <w:rFonts w:cs="Times New Roman"/>
          <w:szCs w:val="24"/>
          <w:shd w:val="clear" w:color="auto" w:fill="FFFFFF"/>
        </w:rPr>
        <w:t>by my initial contacts</w:t>
      </w:r>
      <w:r w:rsidR="009B2035" w:rsidRPr="00281ED7">
        <w:rPr>
          <w:rFonts w:cs="Times New Roman"/>
          <w:szCs w:val="24"/>
          <w:shd w:val="clear" w:color="auto" w:fill="FFFFFF"/>
        </w:rPr>
        <w:t>,</w:t>
      </w:r>
      <w:r w:rsidR="00576E09" w:rsidRPr="00281ED7">
        <w:rPr>
          <w:rFonts w:cs="Times New Roman"/>
          <w:szCs w:val="24"/>
          <w:shd w:val="clear" w:color="auto" w:fill="FFFFFF"/>
        </w:rPr>
        <w:t xml:space="preserve"> to participate in the research and a small number of participants </w:t>
      </w:r>
      <w:r w:rsidR="00627EC2" w:rsidRPr="00281ED7">
        <w:rPr>
          <w:rFonts w:cs="Times New Roman"/>
          <w:szCs w:val="24"/>
          <w:shd w:val="clear" w:color="auto" w:fill="FFFFFF"/>
        </w:rPr>
        <w:t xml:space="preserve">who </w:t>
      </w:r>
      <w:r w:rsidR="00576E09" w:rsidRPr="00281ED7">
        <w:rPr>
          <w:rFonts w:cs="Times New Roman"/>
          <w:szCs w:val="24"/>
          <w:shd w:val="clear" w:color="auto" w:fill="FFFFFF"/>
        </w:rPr>
        <w:t>were in other states of Nigeria outside Lagos</w:t>
      </w:r>
      <w:r w:rsidR="00627EC2" w:rsidRPr="00281ED7">
        <w:rPr>
          <w:rFonts w:cs="Times New Roman"/>
          <w:szCs w:val="24"/>
          <w:shd w:val="clear" w:color="auto" w:fill="FFFFFF"/>
        </w:rPr>
        <w:t xml:space="preserve"> were able to participate in the research because it was an online process as opposed to paper-and-pencil surveys</w:t>
      </w:r>
      <w:r w:rsidR="00576E09" w:rsidRPr="00281ED7">
        <w:rPr>
          <w:rFonts w:cs="Times New Roman"/>
          <w:szCs w:val="24"/>
          <w:shd w:val="clear" w:color="auto" w:fill="FFFFFF"/>
        </w:rPr>
        <w:t>.</w:t>
      </w:r>
    </w:p>
    <w:p w14:paraId="1A359A42" w14:textId="263BA615" w:rsidR="001015F5" w:rsidRPr="00DC238D" w:rsidRDefault="001015F5" w:rsidP="00647C57">
      <w:pPr>
        <w:pStyle w:val="Heading2"/>
        <w:spacing w:before="0" w:after="0" w:line="480" w:lineRule="auto"/>
        <w:rPr>
          <w:shd w:val="clear" w:color="auto" w:fill="FFFFFF"/>
        </w:rPr>
      </w:pPr>
      <w:bookmarkStart w:id="149" w:name="_Toc109122515"/>
      <w:r>
        <w:rPr>
          <w:shd w:val="clear" w:color="auto" w:fill="FFFFFF"/>
        </w:rPr>
        <w:t>4.3.2</w:t>
      </w:r>
      <w:r>
        <w:rPr>
          <w:shd w:val="clear" w:color="auto" w:fill="FFFFFF"/>
        </w:rPr>
        <w:tab/>
        <w:t>Recruitment</w:t>
      </w:r>
      <w:r w:rsidR="00510B3D">
        <w:rPr>
          <w:shd w:val="clear" w:color="auto" w:fill="FFFFFF"/>
        </w:rPr>
        <w:t xml:space="preserve"> of participants</w:t>
      </w:r>
      <w:bookmarkEnd w:id="149"/>
    </w:p>
    <w:p w14:paraId="2DFB3BE5" w14:textId="3CB310D9" w:rsidR="001015F5" w:rsidRPr="00281ED7" w:rsidRDefault="001015F5" w:rsidP="00B110CE">
      <w:pPr>
        <w:spacing w:after="0" w:line="480" w:lineRule="auto"/>
        <w:ind w:firstLine="720"/>
        <w:jc w:val="both"/>
        <w:rPr>
          <w:rFonts w:cs="Times New Roman"/>
          <w:b/>
          <w:szCs w:val="24"/>
          <w:shd w:val="clear" w:color="auto" w:fill="FFFFFF"/>
        </w:rPr>
      </w:pPr>
      <w:r w:rsidRPr="00281ED7">
        <w:rPr>
          <w:rFonts w:cs="Times New Roman"/>
          <w:szCs w:val="24"/>
          <w:shd w:val="clear" w:color="auto" w:fill="FFFFFF"/>
        </w:rPr>
        <w:t xml:space="preserve">Participants were recruited in two ways. First, the researcher directly contacted personal and professional contacts in Nigeria </w:t>
      </w:r>
      <w:r w:rsidR="005A2EFD" w:rsidRPr="00281ED7">
        <w:rPr>
          <w:rFonts w:cs="Times New Roman"/>
          <w:szCs w:val="24"/>
          <w:shd w:val="clear" w:color="auto" w:fill="FFFFFF"/>
        </w:rPr>
        <w:t xml:space="preserve">by email and WhatsApp exchanges, </w:t>
      </w:r>
      <w:r w:rsidRPr="00281ED7">
        <w:rPr>
          <w:rFonts w:cs="Times New Roman"/>
          <w:szCs w:val="24"/>
          <w:shd w:val="clear" w:color="auto" w:fill="FFFFFF"/>
        </w:rPr>
        <w:t>to introduce the research and seek the participation of their organisations, using convenien</w:t>
      </w:r>
      <w:r w:rsidR="00B3236A">
        <w:rPr>
          <w:rFonts w:cs="Times New Roman"/>
          <w:szCs w:val="24"/>
          <w:shd w:val="clear" w:color="auto" w:fill="FFFFFF"/>
        </w:rPr>
        <w:t>ce</w:t>
      </w:r>
      <w:r w:rsidRPr="00281ED7">
        <w:rPr>
          <w:rFonts w:cs="Times New Roman"/>
          <w:szCs w:val="24"/>
          <w:shd w:val="clear" w:color="auto" w:fill="FFFFFF"/>
        </w:rPr>
        <w:t xml:space="preserve"> and snowball </w:t>
      </w:r>
      <w:r w:rsidRPr="00281ED7">
        <w:rPr>
          <w:rFonts w:cs="Times New Roman"/>
          <w:szCs w:val="24"/>
          <w:shd w:val="clear" w:color="auto" w:fill="FFFFFF"/>
        </w:rPr>
        <w:lastRenderedPageBreak/>
        <w:t xml:space="preserve">sampling techniques (e.g., Landers &amp; Behrend, 2015; Hale Öner, 2012). </w:t>
      </w:r>
      <w:r w:rsidR="005A2EFD" w:rsidRPr="00281ED7">
        <w:rPr>
          <w:rFonts w:cs="Times New Roman"/>
          <w:szCs w:val="24"/>
          <w:shd w:val="clear" w:color="auto" w:fill="FFFFFF"/>
        </w:rPr>
        <w:t xml:space="preserve">The study was introduced as leadership and teamworking in organisations, seeking for individuals nested in teams including the team leader to participate in the research by completing a set of three surveys over six months with a six-week interval between each data collection point. </w:t>
      </w:r>
      <w:r w:rsidR="000A5B49" w:rsidRPr="00281ED7">
        <w:rPr>
          <w:rFonts w:cs="Times New Roman"/>
          <w:szCs w:val="24"/>
          <w:shd w:val="clear" w:color="auto" w:fill="FFFFFF"/>
        </w:rPr>
        <w:t xml:space="preserve">The justification for the time lags between waves in personality and psychological research are based on the premise that the outcomes can still be attributed to the predictor variable and no major changes in working conditions should occur, for example, change of work structure (see Taris &amp; Kompier, 2014). </w:t>
      </w:r>
      <w:r w:rsidR="002C2152" w:rsidRPr="00281ED7">
        <w:rPr>
          <w:rFonts w:cs="Times New Roman"/>
          <w:szCs w:val="24"/>
          <w:shd w:val="clear" w:color="auto" w:fill="FFFFFF"/>
        </w:rPr>
        <w:t>Since the</w:t>
      </w:r>
      <w:r w:rsidR="000A5B49" w:rsidRPr="00281ED7">
        <w:rPr>
          <w:rFonts w:cs="Times New Roman"/>
          <w:szCs w:val="24"/>
          <w:shd w:val="clear" w:color="auto" w:fill="FFFFFF"/>
        </w:rPr>
        <w:t xml:space="preserve"> data was collected during the </w:t>
      </w:r>
      <w:r w:rsidR="002C2152" w:rsidRPr="00281ED7">
        <w:rPr>
          <w:rFonts w:cs="Times New Roman"/>
          <w:szCs w:val="24"/>
          <w:shd w:val="clear" w:color="auto" w:fill="FFFFFF"/>
        </w:rPr>
        <w:t>covid</w:t>
      </w:r>
      <w:r w:rsidR="000A5B49" w:rsidRPr="00281ED7">
        <w:rPr>
          <w:rFonts w:cs="Times New Roman"/>
          <w:szCs w:val="24"/>
          <w:shd w:val="clear" w:color="auto" w:fill="FFFFFF"/>
        </w:rPr>
        <w:t>-19 pandemic</w:t>
      </w:r>
      <w:r w:rsidR="002C2152" w:rsidRPr="00281ED7">
        <w:rPr>
          <w:rFonts w:cs="Times New Roman"/>
          <w:szCs w:val="24"/>
          <w:shd w:val="clear" w:color="auto" w:fill="FFFFFF"/>
        </w:rPr>
        <w:t>,</w:t>
      </w:r>
      <w:r w:rsidR="000A5B49" w:rsidRPr="00281ED7">
        <w:rPr>
          <w:rFonts w:cs="Times New Roman"/>
          <w:szCs w:val="24"/>
          <w:shd w:val="clear" w:color="auto" w:fill="FFFFFF"/>
        </w:rPr>
        <w:t xml:space="preserve"> </w:t>
      </w:r>
      <w:r w:rsidR="002C2152" w:rsidRPr="00281ED7">
        <w:rPr>
          <w:rFonts w:cs="Times New Roman"/>
          <w:szCs w:val="24"/>
          <w:shd w:val="clear" w:color="auto" w:fill="FFFFFF"/>
        </w:rPr>
        <w:t>i</w:t>
      </w:r>
      <w:r w:rsidR="000A5B49" w:rsidRPr="00281ED7">
        <w:rPr>
          <w:rFonts w:cs="Times New Roman"/>
          <w:szCs w:val="24"/>
          <w:shd w:val="clear" w:color="auto" w:fill="FFFFFF"/>
        </w:rPr>
        <w:t>t was</w:t>
      </w:r>
      <w:r w:rsidR="00C723CE">
        <w:rPr>
          <w:rFonts w:cs="Times New Roman"/>
          <w:szCs w:val="24"/>
          <w:shd w:val="clear" w:color="auto" w:fill="FFFFFF"/>
        </w:rPr>
        <w:t>, therefore,</w:t>
      </w:r>
      <w:r w:rsidR="000A5B49" w:rsidRPr="00281ED7">
        <w:rPr>
          <w:rFonts w:cs="Times New Roman"/>
          <w:szCs w:val="24"/>
          <w:shd w:val="clear" w:color="auto" w:fill="FFFFFF"/>
        </w:rPr>
        <w:t xml:space="preserve"> necessary to apply </w:t>
      </w:r>
      <w:r w:rsidR="00C723CE">
        <w:rPr>
          <w:rFonts w:cs="Times New Roman"/>
          <w:szCs w:val="24"/>
          <w:shd w:val="clear" w:color="auto" w:fill="FFFFFF"/>
        </w:rPr>
        <w:t xml:space="preserve">a </w:t>
      </w:r>
      <w:r w:rsidR="000A5B49" w:rsidRPr="00281ED7">
        <w:rPr>
          <w:rFonts w:cs="Times New Roman"/>
          <w:szCs w:val="24"/>
          <w:shd w:val="clear" w:color="auto" w:fill="FFFFFF"/>
        </w:rPr>
        <w:t xml:space="preserve">six-week interval between waves because of disruptions in the workplace (Kniffin </w:t>
      </w:r>
      <w:r w:rsidR="000A5B49" w:rsidRPr="00281ED7">
        <w:rPr>
          <w:rFonts w:cs="Times New Roman"/>
          <w:i/>
          <w:iCs/>
          <w:szCs w:val="24"/>
          <w:shd w:val="clear" w:color="auto" w:fill="FFFFFF"/>
        </w:rPr>
        <w:t>et al.,</w:t>
      </w:r>
      <w:r w:rsidR="000A5B49" w:rsidRPr="00281ED7">
        <w:rPr>
          <w:rFonts w:cs="Times New Roman"/>
          <w:szCs w:val="24"/>
          <w:shd w:val="clear" w:color="auto" w:fill="FFFFFF"/>
        </w:rPr>
        <w:t xml:space="preserve"> 2021), for example, some of the participants lost their jobs or were transferred to a new job location/team during the data collection period. </w:t>
      </w:r>
      <w:r w:rsidRPr="00281ED7">
        <w:rPr>
          <w:rFonts w:cs="Times New Roman"/>
          <w:szCs w:val="24"/>
          <w:shd w:val="clear" w:color="auto" w:fill="FFFFFF"/>
        </w:rPr>
        <w:t xml:space="preserve">Second, the study was advertised on social media (LinkedIn and Facebook) </w:t>
      </w:r>
      <w:r w:rsidR="00575EA9" w:rsidRPr="00281ED7">
        <w:rPr>
          <w:rFonts w:cs="Times New Roman"/>
          <w:szCs w:val="24"/>
          <w:shd w:val="clear" w:color="auto" w:fill="FFFFFF"/>
        </w:rPr>
        <w:t>using a flier</w:t>
      </w:r>
      <w:r w:rsidR="00AD0317">
        <w:rPr>
          <w:rFonts w:cs="Times New Roman"/>
          <w:szCs w:val="24"/>
          <w:shd w:val="clear" w:color="auto" w:fill="FFFFFF"/>
        </w:rPr>
        <w:t xml:space="preserve"> (see appendix 1)</w:t>
      </w:r>
      <w:r w:rsidR="00575EA9" w:rsidRPr="00281ED7">
        <w:rPr>
          <w:rFonts w:cs="Times New Roman"/>
          <w:szCs w:val="24"/>
          <w:shd w:val="clear" w:color="auto" w:fill="FFFFFF"/>
        </w:rPr>
        <w:t xml:space="preserve">, </w:t>
      </w:r>
      <w:r w:rsidRPr="00281ED7">
        <w:rPr>
          <w:rFonts w:cs="Times New Roman"/>
          <w:szCs w:val="24"/>
          <w:shd w:val="clear" w:color="auto" w:fill="FFFFFF"/>
        </w:rPr>
        <w:t xml:space="preserve">to </w:t>
      </w:r>
      <w:r w:rsidR="00866427" w:rsidRPr="00281ED7">
        <w:rPr>
          <w:rFonts w:cs="Times New Roman"/>
          <w:szCs w:val="24"/>
          <w:shd w:val="clear" w:color="auto" w:fill="FFFFFF"/>
        </w:rPr>
        <w:t>attract</w:t>
      </w:r>
      <w:r w:rsidRPr="00281ED7">
        <w:rPr>
          <w:rFonts w:cs="Times New Roman"/>
          <w:szCs w:val="24"/>
          <w:shd w:val="clear" w:color="auto" w:fill="FFFFFF"/>
        </w:rPr>
        <w:t xml:space="preserve"> more participants for the research. </w:t>
      </w:r>
      <w:r w:rsidR="00575EA9" w:rsidRPr="00281ED7">
        <w:rPr>
          <w:rFonts w:cs="Times New Roman"/>
          <w:szCs w:val="24"/>
          <w:shd w:val="clear" w:color="auto" w:fill="FFFFFF"/>
        </w:rPr>
        <w:t xml:space="preserve">The flier showed the research topic </w:t>
      </w:r>
      <w:r w:rsidR="005A2EFD" w:rsidRPr="00281ED7">
        <w:rPr>
          <w:rFonts w:cs="Times New Roman"/>
          <w:szCs w:val="24"/>
          <w:shd w:val="clear" w:color="auto" w:fill="FFFFFF"/>
        </w:rPr>
        <w:t>as “</w:t>
      </w:r>
      <w:r w:rsidR="009B2035" w:rsidRPr="00281ED7">
        <w:rPr>
          <w:rFonts w:cs="Times New Roman"/>
          <w:szCs w:val="24"/>
          <w:shd w:val="clear" w:color="auto" w:fill="FFFFFF"/>
        </w:rPr>
        <w:t>l</w:t>
      </w:r>
      <w:r w:rsidR="005A2EFD" w:rsidRPr="00281ED7">
        <w:rPr>
          <w:rFonts w:cs="Times New Roman"/>
          <w:szCs w:val="24"/>
          <w:shd w:val="clear" w:color="auto" w:fill="FFFFFF"/>
        </w:rPr>
        <w:t xml:space="preserve">eadership and teamwork in organisations”, </w:t>
      </w:r>
      <w:r w:rsidR="00575EA9" w:rsidRPr="00281ED7">
        <w:rPr>
          <w:rFonts w:cs="Times New Roman"/>
          <w:szCs w:val="24"/>
          <w:shd w:val="clear" w:color="auto" w:fill="FFFFFF"/>
        </w:rPr>
        <w:t xml:space="preserve">and </w:t>
      </w:r>
      <w:r w:rsidR="005A2EFD" w:rsidRPr="00281ED7">
        <w:rPr>
          <w:rFonts w:cs="Times New Roman"/>
          <w:szCs w:val="24"/>
          <w:shd w:val="clear" w:color="auto" w:fill="FFFFFF"/>
        </w:rPr>
        <w:t xml:space="preserve">other </w:t>
      </w:r>
      <w:r w:rsidR="00575EA9" w:rsidRPr="00281ED7">
        <w:rPr>
          <w:rFonts w:cs="Times New Roman"/>
          <w:szCs w:val="24"/>
          <w:shd w:val="clear" w:color="auto" w:fill="FFFFFF"/>
        </w:rPr>
        <w:t>information</w:t>
      </w:r>
      <w:r w:rsidR="005A2EFD" w:rsidRPr="00281ED7">
        <w:rPr>
          <w:rFonts w:cs="Times New Roman"/>
          <w:szCs w:val="24"/>
          <w:shd w:val="clear" w:color="auto" w:fill="FFFFFF"/>
        </w:rPr>
        <w:t xml:space="preserve">, for example, that being a member or leader of a team is the eligibility </w:t>
      </w:r>
      <w:r w:rsidR="00575EA9" w:rsidRPr="00281ED7">
        <w:rPr>
          <w:rFonts w:cs="Times New Roman"/>
          <w:szCs w:val="24"/>
          <w:shd w:val="clear" w:color="auto" w:fill="FFFFFF"/>
        </w:rPr>
        <w:t>to participate in the research</w:t>
      </w:r>
      <w:r w:rsidR="005A2EFD" w:rsidRPr="00281ED7">
        <w:rPr>
          <w:rFonts w:cs="Times New Roman"/>
          <w:szCs w:val="24"/>
          <w:shd w:val="clear" w:color="auto" w:fill="FFFFFF"/>
        </w:rPr>
        <w:t xml:space="preserve">. The flier also displayed </w:t>
      </w:r>
      <w:r w:rsidR="00FD37F6" w:rsidRPr="00281ED7">
        <w:rPr>
          <w:rFonts w:cs="Times New Roman"/>
          <w:szCs w:val="24"/>
          <w:shd w:val="clear" w:color="auto" w:fill="FFFFFF"/>
        </w:rPr>
        <w:t xml:space="preserve">information </w:t>
      </w:r>
      <w:r w:rsidR="005A2EFD" w:rsidRPr="00281ED7">
        <w:rPr>
          <w:rFonts w:cs="Times New Roman"/>
          <w:szCs w:val="24"/>
          <w:shd w:val="clear" w:color="auto" w:fill="FFFFFF"/>
        </w:rPr>
        <w:t xml:space="preserve">that </w:t>
      </w:r>
      <w:r w:rsidR="007150DA" w:rsidRPr="00281ED7">
        <w:rPr>
          <w:rFonts w:cs="Times New Roman"/>
          <w:szCs w:val="24"/>
          <w:shd w:val="clear" w:color="auto" w:fill="FFFFFF"/>
        </w:rPr>
        <w:t xml:space="preserve">individuals in various </w:t>
      </w:r>
      <w:r w:rsidR="005A2EFD" w:rsidRPr="00281ED7">
        <w:rPr>
          <w:rFonts w:cs="Times New Roman"/>
          <w:szCs w:val="24"/>
          <w:shd w:val="clear" w:color="auto" w:fill="FFFFFF"/>
        </w:rPr>
        <w:t>organisation</w:t>
      </w:r>
      <w:r w:rsidR="007150DA" w:rsidRPr="00281ED7">
        <w:rPr>
          <w:rFonts w:cs="Times New Roman"/>
          <w:szCs w:val="24"/>
          <w:shd w:val="clear" w:color="auto" w:fill="FFFFFF"/>
        </w:rPr>
        <w:t>s</w:t>
      </w:r>
      <w:r w:rsidR="005A2EFD" w:rsidRPr="00281ED7">
        <w:rPr>
          <w:rFonts w:cs="Times New Roman"/>
          <w:szCs w:val="24"/>
          <w:shd w:val="clear" w:color="auto" w:fill="FFFFFF"/>
        </w:rPr>
        <w:t xml:space="preserve"> in all sectors and levels of organisational hierarchy </w:t>
      </w:r>
      <w:r w:rsidR="00575EA9" w:rsidRPr="00281ED7">
        <w:rPr>
          <w:rFonts w:cs="Times New Roman"/>
          <w:szCs w:val="24"/>
          <w:shd w:val="clear" w:color="auto" w:fill="FFFFFF"/>
        </w:rPr>
        <w:t>are invited to participate</w:t>
      </w:r>
      <w:r w:rsidR="005A2EFD" w:rsidRPr="00281ED7">
        <w:rPr>
          <w:rFonts w:cs="Times New Roman"/>
          <w:szCs w:val="24"/>
          <w:shd w:val="clear" w:color="auto" w:fill="FFFFFF"/>
        </w:rPr>
        <w:t xml:space="preserve"> in the research</w:t>
      </w:r>
      <w:r w:rsidR="00575EA9" w:rsidRPr="00281ED7">
        <w:rPr>
          <w:rFonts w:cs="Times New Roman"/>
          <w:szCs w:val="24"/>
          <w:shd w:val="clear" w:color="auto" w:fill="FFFFFF"/>
        </w:rPr>
        <w:t xml:space="preserve">. </w:t>
      </w:r>
      <w:r w:rsidRPr="00281ED7">
        <w:rPr>
          <w:rFonts w:cs="Times New Roman"/>
          <w:szCs w:val="24"/>
          <w:shd w:val="clear" w:color="auto" w:fill="FFFFFF"/>
        </w:rPr>
        <w:t>Both recruitment methods emphasised that participation was voluntary.</w:t>
      </w:r>
      <w:r w:rsidR="00575EA9" w:rsidRPr="00281ED7">
        <w:rPr>
          <w:rFonts w:cs="Times New Roman"/>
          <w:szCs w:val="24"/>
          <w:shd w:val="clear" w:color="auto" w:fill="FFFFFF"/>
        </w:rPr>
        <w:t xml:space="preserve"> The post was liked and shared by my social media friends and professional colleagues. I buil</w:t>
      </w:r>
      <w:r w:rsidR="007150DA" w:rsidRPr="00281ED7">
        <w:rPr>
          <w:rFonts w:cs="Times New Roman"/>
          <w:szCs w:val="24"/>
          <w:shd w:val="clear" w:color="auto" w:fill="FFFFFF"/>
        </w:rPr>
        <w:t>t</w:t>
      </w:r>
      <w:r w:rsidR="00575EA9" w:rsidRPr="00281ED7">
        <w:rPr>
          <w:rFonts w:cs="Times New Roman"/>
          <w:szCs w:val="24"/>
          <w:shd w:val="clear" w:color="auto" w:fill="FFFFFF"/>
        </w:rPr>
        <w:t xml:space="preserve"> new relationships and further developed existing professional contacts that led to more participation in the research.</w:t>
      </w:r>
      <w:r w:rsidR="005A2EFD" w:rsidRPr="00281ED7">
        <w:rPr>
          <w:rFonts w:cs="Times New Roman"/>
          <w:szCs w:val="24"/>
          <w:shd w:val="clear" w:color="auto" w:fill="FFFFFF"/>
        </w:rPr>
        <w:t xml:space="preserve"> In both recruitment methods, participants engaged with me and communicated my research to other team members or leaders and those who were happy to be part of the research consented t</w:t>
      </w:r>
      <w:r w:rsidR="009B2035" w:rsidRPr="00281ED7">
        <w:rPr>
          <w:rFonts w:cs="Times New Roman"/>
          <w:szCs w:val="24"/>
          <w:shd w:val="clear" w:color="auto" w:fill="FFFFFF"/>
        </w:rPr>
        <w:t>hat</w:t>
      </w:r>
      <w:r w:rsidR="005A2EFD" w:rsidRPr="00281ED7">
        <w:rPr>
          <w:rFonts w:cs="Times New Roman"/>
          <w:szCs w:val="24"/>
          <w:shd w:val="clear" w:color="auto" w:fill="FFFFFF"/>
        </w:rPr>
        <w:t xml:space="preserve"> their email address</w:t>
      </w:r>
      <w:r w:rsidR="009B2035" w:rsidRPr="00281ED7">
        <w:rPr>
          <w:rFonts w:cs="Times New Roman"/>
          <w:szCs w:val="24"/>
          <w:shd w:val="clear" w:color="auto" w:fill="FFFFFF"/>
        </w:rPr>
        <w:t>es be</w:t>
      </w:r>
      <w:r w:rsidR="005A2EFD" w:rsidRPr="00281ED7">
        <w:rPr>
          <w:rFonts w:cs="Times New Roman"/>
          <w:szCs w:val="24"/>
          <w:shd w:val="clear" w:color="auto" w:fill="FFFFFF"/>
        </w:rPr>
        <w:t xml:space="preserve"> sent to me</w:t>
      </w:r>
      <w:r w:rsidR="009B2035" w:rsidRPr="00281ED7">
        <w:rPr>
          <w:rFonts w:cs="Times New Roman"/>
          <w:szCs w:val="24"/>
          <w:shd w:val="clear" w:color="auto" w:fill="FFFFFF"/>
        </w:rPr>
        <w:t xml:space="preserve">. The survey links </w:t>
      </w:r>
      <w:r w:rsidR="00516478" w:rsidRPr="00281ED7">
        <w:rPr>
          <w:rFonts w:cs="Times New Roman"/>
          <w:szCs w:val="24"/>
          <w:shd w:val="clear" w:color="auto" w:fill="FFFFFF"/>
        </w:rPr>
        <w:t xml:space="preserve">and allocated team codes </w:t>
      </w:r>
      <w:r w:rsidR="009B2035" w:rsidRPr="00281ED7">
        <w:rPr>
          <w:rFonts w:cs="Times New Roman"/>
          <w:szCs w:val="24"/>
          <w:shd w:val="clear" w:color="auto" w:fill="FFFFFF"/>
        </w:rPr>
        <w:t>w</w:t>
      </w:r>
      <w:r w:rsidR="00C723CE">
        <w:rPr>
          <w:rFonts w:cs="Times New Roman"/>
          <w:szCs w:val="24"/>
          <w:shd w:val="clear" w:color="auto" w:fill="FFFFFF"/>
        </w:rPr>
        <w:t>ere</w:t>
      </w:r>
      <w:r w:rsidR="00866427" w:rsidRPr="00281ED7">
        <w:rPr>
          <w:rFonts w:cs="Times New Roman"/>
          <w:szCs w:val="24"/>
          <w:shd w:val="clear" w:color="auto" w:fill="FFFFFF"/>
        </w:rPr>
        <w:t xml:space="preserve"> sent to them directly</w:t>
      </w:r>
      <w:r w:rsidR="005A2EFD" w:rsidRPr="00281ED7">
        <w:rPr>
          <w:rFonts w:cs="Times New Roman"/>
          <w:szCs w:val="24"/>
          <w:shd w:val="clear" w:color="auto" w:fill="FFFFFF"/>
        </w:rPr>
        <w:t>.</w:t>
      </w:r>
    </w:p>
    <w:p w14:paraId="4CD84B75" w14:textId="74512EE9" w:rsidR="00E112E9" w:rsidRPr="00DC238D" w:rsidRDefault="00E112E9" w:rsidP="00B110CE">
      <w:pPr>
        <w:pStyle w:val="Heading2"/>
        <w:spacing w:before="0" w:after="0" w:line="480" w:lineRule="auto"/>
        <w:rPr>
          <w:shd w:val="clear" w:color="auto" w:fill="FFFFFF"/>
        </w:rPr>
      </w:pPr>
      <w:bookmarkStart w:id="150" w:name="_Toc109122516"/>
      <w:r>
        <w:rPr>
          <w:shd w:val="clear" w:color="auto" w:fill="FFFFFF"/>
        </w:rPr>
        <w:lastRenderedPageBreak/>
        <w:t>4.3.</w:t>
      </w:r>
      <w:r w:rsidR="00A46CB1">
        <w:rPr>
          <w:shd w:val="clear" w:color="auto" w:fill="FFFFFF"/>
        </w:rPr>
        <w:t>3</w:t>
      </w:r>
      <w:r>
        <w:rPr>
          <w:shd w:val="clear" w:color="auto" w:fill="FFFFFF"/>
        </w:rPr>
        <w:tab/>
        <w:t>Pilot study</w:t>
      </w:r>
      <w:bookmarkEnd w:id="150"/>
    </w:p>
    <w:p w14:paraId="20D3B07B" w14:textId="1FD8F8A2" w:rsidR="00E112E9" w:rsidRDefault="00C723CE" w:rsidP="00B110CE">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A p</w:t>
      </w:r>
      <w:r w:rsidR="00E112E9">
        <w:rPr>
          <w:rFonts w:cs="Times New Roman"/>
          <w:color w:val="222222"/>
          <w:szCs w:val="24"/>
          <w:shd w:val="clear" w:color="auto" w:fill="FFFFFF"/>
        </w:rPr>
        <w:t xml:space="preserve">ilot study is a small-scale preliminary study conducted to evaluate the feasibility of a study </w:t>
      </w:r>
      <w:r>
        <w:rPr>
          <w:rFonts w:cs="Times New Roman"/>
          <w:color w:val="222222"/>
          <w:szCs w:val="24"/>
          <w:shd w:val="clear" w:color="auto" w:fill="FFFFFF"/>
        </w:rPr>
        <w:t>before</w:t>
      </w:r>
      <w:r w:rsidR="00E112E9">
        <w:rPr>
          <w:rFonts w:cs="Times New Roman"/>
          <w:color w:val="222222"/>
          <w:szCs w:val="24"/>
          <w:shd w:val="clear" w:color="auto" w:fill="FFFFFF"/>
        </w:rPr>
        <w:t xml:space="preserve"> rolling out the large-scale project (In, 2017). It is the pre-testing of </w:t>
      </w:r>
      <w:r>
        <w:rPr>
          <w:rFonts w:cs="Times New Roman"/>
          <w:color w:val="222222"/>
          <w:szCs w:val="24"/>
          <w:shd w:val="clear" w:color="auto" w:fill="FFFFFF"/>
        </w:rPr>
        <w:t xml:space="preserve">the </w:t>
      </w:r>
      <w:r w:rsidR="00E112E9">
        <w:rPr>
          <w:rFonts w:cs="Times New Roman"/>
          <w:color w:val="222222"/>
          <w:szCs w:val="24"/>
          <w:shd w:val="clear" w:color="auto" w:fill="FFFFFF"/>
        </w:rPr>
        <w:t xml:space="preserve">research instrument and an important element of a good research design </w:t>
      </w:r>
      <w:r>
        <w:rPr>
          <w:rFonts w:cs="Times New Roman"/>
          <w:color w:val="222222"/>
          <w:szCs w:val="24"/>
          <w:shd w:val="clear" w:color="auto" w:fill="FFFFFF"/>
        </w:rPr>
        <w:t>that</w:t>
      </w:r>
      <w:r w:rsidR="00E112E9">
        <w:rPr>
          <w:rFonts w:cs="Times New Roman"/>
          <w:color w:val="222222"/>
          <w:szCs w:val="24"/>
          <w:shd w:val="clear" w:color="auto" w:fill="FFFFFF"/>
        </w:rPr>
        <w:t xml:space="preserve"> has </w:t>
      </w:r>
      <w:r>
        <w:rPr>
          <w:rFonts w:cs="Times New Roman"/>
          <w:color w:val="222222"/>
          <w:szCs w:val="24"/>
          <w:shd w:val="clear" w:color="auto" w:fill="FFFFFF"/>
        </w:rPr>
        <w:t xml:space="preserve">the </w:t>
      </w:r>
      <w:r w:rsidR="00E112E9">
        <w:rPr>
          <w:rFonts w:cs="Times New Roman"/>
          <w:color w:val="222222"/>
          <w:szCs w:val="24"/>
          <w:shd w:val="clear" w:color="auto" w:fill="FFFFFF"/>
        </w:rPr>
        <w:t>potential to improve the quality and likelihood of success of the main project (</w:t>
      </w:r>
      <w:r w:rsidR="00E112E9" w:rsidRPr="00E112E9">
        <w:rPr>
          <w:rFonts w:cs="Times New Roman"/>
          <w:color w:val="222222"/>
          <w:szCs w:val="24"/>
          <w:shd w:val="clear" w:color="auto" w:fill="FFFFFF"/>
        </w:rPr>
        <w:t>Van Teijlingen &amp; Hundley, 2010).</w:t>
      </w:r>
      <w:r w:rsidR="0067546B">
        <w:rPr>
          <w:rFonts w:cs="Times New Roman"/>
          <w:color w:val="222222"/>
          <w:szCs w:val="24"/>
          <w:shd w:val="clear" w:color="auto" w:fill="FFFFFF"/>
        </w:rPr>
        <w:t xml:space="preserve"> For this research, I conducted a pilot study </w:t>
      </w:r>
      <w:r w:rsidR="00561AEE">
        <w:rPr>
          <w:rFonts w:cs="Times New Roman"/>
          <w:color w:val="222222"/>
          <w:szCs w:val="24"/>
          <w:shd w:val="clear" w:color="auto" w:fill="FFFFFF"/>
        </w:rPr>
        <w:t xml:space="preserve">that </w:t>
      </w:r>
      <w:r w:rsidR="0067546B">
        <w:rPr>
          <w:rFonts w:cs="Times New Roman"/>
          <w:color w:val="222222"/>
          <w:szCs w:val="24"/>
          <w:shd w:val="clear" w:color="auto" w:fill="FFFFFF"/>
        </w:rPr>
        <w:t>involv</w:t>
      </w:r>
      <w:r w:rsidR="00561AEE">
        <w:rPr>
          <w:rFonts w:cs="Times New Roman"/>
          <w:color w:val="222222"/>
          <w:szCs w:val="24"/>
          <w:shd w:val="clear" w:color="auto" w:fill="FFFFFF"/>
        </w:rPr>
        <w:t>ed</w:t>
      </w:r>
      <w:r w:rsidR="0067546B">
        <w:rPr>
          <w:rFonts w:cs="Times New Roman"/>
          <w:color w:val="222222"/>
          <w:szCs w:val="24"/>
          <w:shd w:val="clear" w:color="auto" w:fill="FFFFFF"/>
        </w:rPr>
        <w:t xml:space="preserve"> </w:t>
      </w:r>
      <w:r w:rsidR="00561AEE">
        <w:rPr>
          <w:rFonts w:cs="Times New Roman"/>
          <w:color w:val="222222"/>
          <w:szCs w:val="24"/>
          <w:shd w:val="clear" w:color="auto" w:fill="FFFFFF"/>
        </w:rPr>
        <w:t>seven</w:t>
      </w:r>
      <w:r w:rsidR="0067546B">
        <w:rPr>
          <w:rFonts w:cs="Times New Roman"/>
          <w:color w:val="222222"/>
          <w:szCs w:val="24"/>
          <w:shd w:val="clear" w:color="auto" w:fill="FFFFFF"/>
        </w:rPr>
        <w:t xml:space="preserve"> researchers </w:t>
      </w:r>
      <w:r w:rsidR="00694EAF">
        <w:rPr>
          <w:rFonts w:cs="Times New Roman"/>
          <w:color w:val="222222"/>
          <w:szCs w:val="24"/>
          <w:shd w:val="clear" w:color="auto" w:fill="FFFFFF"/>
        </w:rPr>
        <w:t xml:space="preserve">of Nigerian origin who are </w:t>
      </w:r>
      <w:r w:rsidR="00561AEE">
        <w:rPr>
          <w:rFonts w:cs="Times New Roman"/>
          <w:color w:val="222222"/>
          <w:szCs w:val="24"/>
          <w:shd w:val="clear" w:color="auto" w:fill="FFFFFF"/>
        </w:rPr>
        <w:t xml:space="preserve">part of my scholarly network and </w:t>
      </w:r>
      <w:r w:rsidR="0085086D">
        <w:rPr>
          <w:rFonts w:cs="Times New Roman"/>
          <w:color w:val="222222"/>
          <w:szCs w:val="24"/>
          <w:shd w:val="clear" w:color="auto" w:fill="FFFFFF"/>
        </w:rPr>
        <w:t xml:space="preserve">are </w:t>
      </w:r>
      <w:r w:rsidR="00694EAF">
        <w:rPr>
          <w:rFonts w:cs="Times New Roman"/>
          <w:color w:val="222222"/>
          <w:szCs w:val="24"/>
          <w:shd w:val="clear" w:color="auto" w:fill="FFFFFF"/>
        </w:rPr>
        <w:t xml:space="preserve">studying </w:t>
      </w:r>
      <w:r w:rsidR="0085086D">
        <w:rPr>
          <w:rFonts w:cs="Times New Roman"/>
          <w:color w:val="222222"/>
          <w:szCs w:val="24"/>
          <w:shd w:val="clear" w:color="auto" w:fill="FFFFFF"/>
        </w:rPr>
        <w:t xml:space="preserve">for their doctoral degrees </w:t>
      </w:r>
      <w:r w:rsidR="00694EAF">
        <w:rPr>
          <w:rFonts w:cs="Times New Roman"/>
          <w:color w:val="222222"/>
          <w:szCs w:val="24"/>
          <w:shd w:val="clear" w:color="auto" w:fill="FFFFFF"/>
        </w:rPr>
        <w:t xml:space="preserve">in various countries including the United Kingdom, </w:t>
      </w:r>
      <w:r w:rsidR="0085086D">
        <w:rPr>
          <w:rFonts w:cs="Times New Roman"/>
          <w:color w:val="222222"/>
          <w:szCs w:val="24"/>
          <w:shd w:val="clear" w:color="auto" w:fill="FFFFFF"/>
        </w:rPr>
        <w:t>Italy,</w:t>
      </w:r>
      <w:r w:rsidR="00694EAF">
        <w:rPr>
          <w:rFonts w:cs="Times New Roman"/>
          <w:color w:val="222222"/>
          <w:szCs w:val="24"/>
          <w:shd w:val="clear" w:color="auto" w:fill="FFFFFF"/>
        </w:rPr>
        <w:t xml:space="preserve"> and Nigeria.</w:t>
      </w:r>
      <w:r w:rsidR="0067546B">
        <w:rPr>
          <w:rFonts w:cs="Times New Roman"/>
          <w:color w:val="222222"/>
          <w:szCs w:val="24"/>
          <w:shd w:val="clear" w:color="auto" w:fill="FFFFFF"/>
        </w:rPr>
        <w:t xml:space="preserve"> </w:t>
      </w:r>
      <w:r w:rsidR="00FD333B">
        <w:rPr>
          <w:rFonts w:cs="Times New Roman"/>
          <w:color w:val="222222"/>
          <w:szCs w:val="24"/>
          <w:shd w:val="clear" w:color="auto" w:fill="FFFFFF"/>
        </w:rPr>
        <w:t>The choice of participants for the pilot study is based on the premise that the</w:t>
      </w:r>
      <w:r w:rsidR="00FE0A45">
        <w:rPr>
          <w:rFonts w:cs="Times New Roman"/>
          <w:color w:val="222222"/>
          <w:szCs w:val="24"/>
          <w:shd w:val="clear" w:color="auto" w:fill="FFFFFF"/>
        </w:rPr>
        <w:t>y</w:t>
      </w:r>
      <w:r w:rsidR="00FD333B">
        <w:rPr>
          <w:rFonts w:cs="Times New Roman"/>
          <w:color w:val="222222"/>
          <w:szCs w:val="24"/>
          <w:shd w:val="clear" w:color="auto" w:fill="FFFFFF"/>
        </w:rPr>
        <w:t xml:space="preserve"> underst</w:t>
      </w:r>
      <w:r w:rsidR="00FE0A45">
        <w:rPr>
          <w:rFonts w:cs="Times New Roman"/>
          <w:color w:val="222222"/>
          <w:szCs w:val="24"/>
          <w:shd w:val="clear" w:color="auto" w:fill="FFFFFF"/>
        </w:rPr>
        <w:t>oo</w:t>
      </w:r>
      <w:r w:rsidR="00FD333B">
        <w:rPr>
          <w:rFonts w:cs="Times New Roman"/>
          <w:color w:val="222222"/>
          <w:szCs w:val="24"/>
          <w:shd w:val="clear" w:color="auto" w:fill="FFFFFF"/>
        </w:rPr>
        <w:t xml:space="preserve">d the context and any potential cultural interpretation of the question items. </w:t>
      </w:r>
      <w:r w:rsidR="0067546B">
        <w:rPr>
          <w:rFonts w:cs="Times New Roman"/>
          <w:color w:val="222222"/>
          <w:szCs w:val="24"/>
          <w:shd w:val="clear" w:color="auto" w:fill="FFFFFF"/>
        </w:rPr>
        <w:t xml:space="preserve">The link to the survey was sent to them, to complete the survey for both leaders and followers. They provided feedback on the clarity of the questions, and how long it took them to complete the surveys. I made some corrections </w:t>
      </w:r>
      <w:r>
        <w:rPr>
          <w:rFonts w:cs="Times New Roman"/>
          <w:color w:val="222222"/>
          <w:szCs w:val="24"/>
          <w:shd w:val="clear" w:color="auto" w:fill="FFFFFF"/>
        </w:rPr>
        <w:t>to</w:t>
      </w:r>
      <w:r w:rsidR="0067546B">
        <w:rPr>
          <w:rFonts w:cs="Times New Roman"/>
          <w:color w:val="222222"/>
          <w:szCs w:val="24"/>
          <w:shd w:val="clear" w:color="auto" w:fill="FFFFFF"/>
        </w:rPr>
        <w:t xml:space="preserve"> the survey based on their feedback before administering the survey to the study participants. </w:t>
      </w:r>
    </w:p>
    <w:p w14:paraId="169AD489" w14:textId="2BEDAE97" w:rsidR="00E112E9" w:rsidRPr="0067546B" w:rsidRDefault="0067546B" w:rsidP="00B110CE">
      <w:pPr>
        <w:pStyle w:val="Heading2"/>
        <w:spacing w:before="0" w:after="0" w:line="480" w:lineRule="auto"/>
        <w:rPr>
          <w:shd w:val="clear" w:color="auto" w:fill="FFFFFF"/>
        </w:rPr>
      </w:pPr>
      <w:bookmarkStart w:id="151" w:name="_Toc109122517"/>
      <w:r>
        <w:rPr>
          <w:shd w:val="clear" w:color="auto" w:fill="FFFFFF"/>
        </w:rPr>
        <w:t>4.3.</w:t>
      </w:r>
      <w:r w:rsidR="00A46CB1">
        <w:rPr>
          <w:shd w:val="clear" w:color="auto" w:fill="FFFFFF"/>
        </w:rPr>
        <w:t>4</w:t>
      </w:r>
      <w:r>
        <w:rPr>
          <w:shd w:val="clear" w:color="auto" w:fill="FFFFFF"/>
        </w:rPr>
        <w:tab/>
        <w:t>Main study</w:t>
      </w:r>
      <w:bookmarkEnd w:id="151"/>
    </w:p>
    <w:p w14:paraId="668D5AAD" w14:textId="54865F45" w:rsidR="00A46CB1" w:rsidRDefault="00E40F0E" w:rsidP="00647C57">
      <w:pPr>
        <w:spacing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The questionnaire w</w:t>
      </w:r>
      <w:r>
        <w:rPr>
          <w:rFonts w:cs="Times New Roman"/>
          <w:color w:val="222222"/>
          <w:szCs w:val="24"/>
          <w:shd w:val="clear" w:color="auto" w:fill="FFFFFF"/>
        </w:rPr>
        <w:t>as</w:t>
      </w:r>
      <w:r w:rsidRPr="00DC238D">
        <w:rPr>
          <w:rFonts w:cs="Times New Roman"/>
          <w:color w:val="222222"/>
          <w:szCs w:val="24"/>
          <w:shd w:val="clear" w:color="auto" w:fill="FFFFFF"/>
        </w:rPr>
        <w:t xml:space="preserve"> sent to </w:t>
      </w:r>
      <w:r w:rsidR="00866427">
        <w:rPr>
          <w:rFonts w:cs="Times New Roman"/>
          <w:color w:val="222222"/>
          <w:szCs w:val="24"/>
          <w:shd w:val="clear" w:color="auto" w:fill="FFFFFF"/>
        </w:rPr>
        <w:t xml:space="preserve">each </w:t>
      </w:r>
      <w:r w:rsidRPr="00DC238D">
        <w:rPr>
          <w:rFonts w:cs="Times New Roman"/>
          <w:color w:val="222222"/>
          <w:szCs w:val="24"/>
          <w:shd w:val="clear" w:color="auto" w:fill="FFFFFF"/>
        </w:rPr>
        <w:t xml:space="preserve">participant through emails. </w:t>
      </w:r>
      <w:r w:rsidR="00866427">
        <w:rPr>
          <w:rFonts w:cs="Times New Roman"/>
          <w:color w:val="222222"/>
          <w:szCs w:val="24"/>
          <w:shd w:val="clear" w:color="auto" w:fill="FFFFFF"/>
        </w:rPr>
        <w:t>I kept a record of team leaders and members from various organisations</w:t>
      </w:r>
      <w:r w:rsidRPr="00DC238D">
        <w:rPr>
          <w:rFonts w:cs="Times New Roman"/>
          <w:color w:val="222222"/>
          <w:szCs w:val="24"/>
          <w:shd w:val="clear" w:color="auto" w:fill="FFFFFF"/>
        </w:rPr>
        <w:t xml:space="preserve">. </w:t>
      </w:r>
      <w:r>
        <w:rPr>
          <w:rFonts w:cs="Times New Roman"/>
          <w:color w:val="222222"/>
          <w:szCs w:val="24"/>
          <w:shd w:val="clear" w:color="auto" w:fill="FFFFFF"/>
        </w:rPr>
        <w:t>The links to the questionnaires were sent to the participants via their emails</w:t>
      </w:r>
      <w:r w:rsidR="00866427">
        <w:rPr>
          <w:rFonts w:cs="Times New Roman"/>
          <w:color w:val="222222"/>
          <w:szCs w:val="24"/>
          <w:shd w:val="clear" w:color="auto" w:fill="FFFFFF"/>
        </w:rPr>
        <w:t xml:space="preserve"> without recourse to the leader or team members who initially contacted them about being included in the research</w:t>
      </w:r>
      <w:r>
        <w:rPr>
          <w:rFonts w:cs="Times New Roman"/>
          <w:color w:val="222222"/>
          <w:szCs w:val="24"/>
          <w:shd w:val="clear" w:color="auto" w:fill="FFFFFF"/>
        </w:rPr>
        <w:t xml:space="preserve">. Two sets of questionnaires were used in the study, one for leaders and another one for team members. Participants were informed about the purpose of the study via the participant information sheet and a consent form </w:t>
      </w:r>
      <w:r w:rsidR="00AB61BC">
        <w:rPr>
          <w:rFonts w:cs="Times New Roman"/>
          <w:color w:val="222222"/>
          <w:szCs w:val="24"/>
          <w:shd w:val="clear" w:color="auto" w:fill="FFFFFF"/>
        </w:rPr>
        <w:t xml:space="preserve">was completed </w:t>
      </w:r>
      <w:r>
        <w:rPr>
          <w:rFonts w:cs="Times New Roman"/>
          <w:color w:val="222222"/>
          <w:szCs w:val="24"/>
          <w:shd w:val="clear" w:color="auto" w:fill="FFFFFF"/>
        </w:rPr>
        <w:t xml:space="preserve">before the participants could proceed with completing the questionnaire. I provided a team code to all teams (leader and team members) </w:t>
      </w:r>
      <w:r w:rsidR="00C723CE">
        <w:rPr>
          <w:rFonts w:cs="Times New Roman"/>
          <w:color w:val="222222"/>
          <w:szCs w:val="24"/>
          <w:shd w:val="clear" w:color="auto" w:fill="FFFFFF"/>
        </w:rPr>
        <w:t>to match</w:t>
      </w:r>
      <w:r>
        <w:rPr>
          <w:rFonts w:cs="Times New Roman"/>
          <w:color w:val="222222"/>
          <w:szCs w:val="24"/>
          <w:shd w:val="clear" w:color="auto" w:fill="FFFFFF"/>
        </w:rPr>
        <w:t xml:space="preserve"> the data. </w:t>
      </w:r>
      <w:r w:rsidR="00AB61BC">
        <w:rPr>
          <w:rFonts w:cs="Times New Roman"/>
          <w:color w:val="222222"/>
          <w:szCs w:val="24"/>
          <w:shd w:val="clear" w:color="auto" w:fill="FFFFFF"/>
        </w:rPr>
        <w:t xml:space="preserve">From my record book </w:t>
      </w:r>
      <w:r w:rsidR="00516478">
        <w:rPr>
          <w:rFonts w:cs="Times New Roman"/>
          <w:color w:val="222222"/>
          <w:szCs w:val="24"/>
          <w:shd w:val="clear" w:color="auto" w:fill="FFFFFF"/>
        </w:rPr>
        <w:t xml:space="preserve">which had the names and email addresses of individuals </w:t>
      </w:r>
      <w:r w:rsidR="00AB61BC">
        <w:rPr>
          <w:rFonts w:cs="Times New Roman"/>
          <w:color w:val="222222"/>
          <w:szCs w:val="24"/>
          <w:shd w:val="clear" w:color="auto" w:fill="FFFFFF"/>
        </w:rPr>
        <w:t xml:space="preserve">representing different teams, I allocated team codes to various teams, for example, AA01 for team 1, AA02 for team 2, AA03 for team 3, </w:t>
      </w:r>
      <w:r w:rsidR="00AB61BC">
        <w:rPr>
          <w:rFonts w:cs="Times New Roman"/>
          <w:color w:val="222222"/>
          <w:szCs w:val="24"/>
          <w:shd w:val="clear" w:color="auto" w:fill="FFFFFF"/>
        </w:rPr>
        <w:lastRenderedPageBreak/>
        <w:t xml:space="preserve">etc. The team codes were sent to each </w:t>
      </w:r>
      <w:r w:rsidR="00B77769">
        <w:rPr>
          <w:rFonts w:cs="Times New Roman"/>
          <w:color w:val="222222"/>
          <w:szCs w:val="24"/>
          <w:shd w:val="clear" w:color="auto" w:fill="FFFFFF"/>
        </w:rPr>
        <w:t>participant</w:t>
      </w:r>
      <w:r w:rsidR="00AB61BC">
        <w:rPr>
          <w:rFonts w:cs="Times New Roman"/>
          <w:color w:val="222222"/>
          <w:szCs w:val="24"/>
          <w:shd w:val="clear" w:color="auto" w:fill="FFFFFF"/>
        </w:rPr>
        <w:t xml:space="preserve"> via email along with the survey. </w:t>
      </w:r>
      <w:r w:rsidRPr="00DC238D">
        <w:rPr>
          <w:rFonts w:cs="Times New Roman"/>
          <w:color w:val="222222"/>
          <w:szCs w:val="24"/>
          <w:shd w:val="clear" w:color="auto" w:fill="FFFFFF"/>
        </w:rPr>
        <w:t>The participants w</w:t>
      </w:r>
      <w:r>
        <w:rPr>
          <w:rFonts w:cs="Times New Roman"/>
          <w:color w:val="222222"/>
          <w:szCs w:val="24"/>
          <w:shd w:val="clear" w:color="auto" w:fill="FFFFFF"/>
        </w:rPr>
        <w:t>ere</w:t>
      </w:r>
      <w:r w:rsidRPr="00DC238D">
        <w:rPr>
          <w:rFonts w:cs="Times New Roman"/>
          <w:color w:val="222222"/>
          <w:szCs w:val="24"/>
          <w:shd w:val="clear" w:color="auto" w:fill="FFFFFF"/>
        </w:rPr>
        <w:t xml:space="preserve"> asked to generate a unique coding number </w:t>
      </w:r>
      <w:r>
        <w:rPr>
          <w:rFonts w:cs="Times New Roman"/>
          <w:color w:val="222222"/>
          <w:szCs w:val="24"/>
          <w:shd w:val="clear" w:color="auto" w:fill="FFFFFF"/>
        </w:rPr>
        <w:t>(the initials of their mother’s name and the second, fourth and sixth digits of their phone numbers) to</w:t>
      </w:r>
      <w:r w:rsidRPr="00DC238D">
        <w:rPr>
          <w:rFonts w:cs="Times New Roman"/>
          <w:color w:val="222222"/>
          <w:szCs w:val="24"/>
          <w:shd w:val="clear" w:color="auto" w:fill="FFFFFF"/>
        </w:rPr>
        <w:t xml:space="preserve"> </w:t>
      </w:r>
      <w:r>
        <w:rPr>
          <w:rFonts w:cs="Times New Roman"/>
          <w:color w:val="222222"/>
          <w:szCs w:val="24"/>
          <w:shd w:val="clear" w:color="auto" w:fill="FFFFFF"/>
        </w:rPr>
        <w:t xml:space="preserve">help with </w:t>
      </w:r>
      <w:r w:rsidRPr="00DC238D">
        <w:rPr>
          <w:rFonts w:cs="Times New Roman"/>
          <w:color w:val="222222"/>
          <w:szCs w:val="24"/>
          <w:shd w:val="clear" w:color="auto" w:fill="FFFFFF"/>
        </w:rPr>
        <w:t xml:space="preserve">matching </w:t>
      </w:r>
      <w:r>
        <w:rPr>
          <w:rFonts w:cs="Times New Roman"/>
          <w:color w:val="222222"/>
          <w:szCs w:val="24"/>
          <w:shd w:val="clear" w:color="auto" w:fill="FFFFFF"/>
        </w:rPr>
        <w:t>the responses from the same individual</w:t>
      </w:r>
      <w:r w:rsidR="00B77769">
        <w:rPr>
          <w:rFonts w:cs="Times New Roman"/>
          <w:color w:val="222222"/>
          <w:szCs w:val="24"/>
          <w:shd w:val="clear" w:color="auto" w:fill="FFFFFF"/>
        </w:rPr>
        <w:t xml:space="preserve"> at the different time points</w:t>
      </w:r>
      <w:r>
        <w:rPr>
          <w:rFonts w:cs="Times New Roman"/>
          <w:color w:val="222222"/>
          <w:szCs w:val="24"/>
          <w:shd w:val="clear" w:color="auto" w:fill="FFFFFF"/>
        </w:rPr>
        <w:t>.</w:t>
      </w:r>
      <w:r w:rsidRPr="00DC238D">
        <w:rPr>
          <w:rFonts w:cs="Times New Roman"/>
          <w:color w:val="222222"/>
          <w:szCs w:val="24"/>
          <w:shd w:val="clear" w:color="auto" w:fill="FFFFFF"/>
        </w:rPr>
        <w:t xml:space="preserve"> The participants w</w:t>
      </w:r>
      <w:r>
        <w:rPr>
          <w:rFonts w:cs="Times New Roman"/>
          <w:color w:val="222222"/>
          <w:szCs w:val="24"/>
          <w:shd w:val="clear" w:color="auto" w:fill="FFFFFF"/>
        </w:rPr>
        <w:t xml:space="preserve">ere informed that it takes approximately 20 minutes </w:t>
      </w:r>
      <w:r w:rsidRPr="00DC238D">
        <w:rPr>
          <w:rFonts w:cs="Times New Roman"/>
          <w:color w:val="222222"/>
          <w:szCs w:val="24"/>
          <w:shd w:val="clear" w:color="auto" w:fill="FFFFFF"/>
        </w:rPr>
        <w:t xml:space="preserve">to complete </w:t>
      </w:r>
      <w:r w:rsidR="00B77769">
        <w:rPr>
          <w:rFonts w:cs="Times New Roman"/>
          <w:color w:val="222222"/>
          <w:szCs w:val="24"/>
          <w:shd w:val="clear" w:color="auto" w:fill="FFFFFF"/>
        </w:rPr>
        <w:t>each</w:t>
      </w:r>
      <w:r w:rsidRPr="00DC238D">
        <w:rPr>
          <w:rFonts w:cs="Times New Roman"/>
          <w:color w:val="222222"/>
          <w:szCs w:val="24"/>
          <w:shd w:val="clear" w:color="auto" w:fill="FFFFFF"/>
        </w:rPr>
        <w:t xml:space="preserve"> questionnaire and that they are free to withdraw from the su</w:t>
      </w:r>
      <w:r>
        <w:rPr>
          <w:rFonts w:cs="Times New Roman"/>
          <w:color w:val="222222"/>
          <w:szCs w:val="24"/>
          <w:shd w:val="clear" w:color="auto" w:fill="FFFFFF"/>
        </w:rPr>
        <w:t>rvey</w:t>
      </w:r>
      <w:r w:rsidRPr="00DC238D">
        <w:rPr>
          <w:rFonts w:cs="Times New Roman"/>
          <w:color w:val="222222"/>
          <w:szCs w:val="24"/>
          <w:shd w:val="clear" w:color="auto" w:fill="FFFFFF"/>
        </w:rPr>
        <w:t xml:space="preserve"> if they no longer fe</w:t>
      </w:r>
      <w:r w:rsidR="00CB266C">
        <w:rPr>
          <w:rFonts w:cs="Times New Roman"/>
          <w:color w:val="222222"/>
          <w:szCs w:val="24"/>
          <w:shd w:val="clear" w:color="auto" w:fill="FFFFFF"/>
        </w:rPr>
        <w:t>lt</w:t>
      </w:r>
      <w:r w:rsidRPr="00DC238D">
        <w:rPr>
          <w:rFonts w:cs="Times New Roman"/>
          <w:color w:val="222222"/>
          <w:szCs w:val="24"/>
          <w:shd w:val="clear" w:color="auto" w:fill="FFFFFF"/>
        </w:rPr>
        <w:t xml:space="preserve"> comfortable participating in the </w:t>
      </w:r>
      <w:r w:rsidR="00CB266C">
        <w:rPr>
          <w:rFonts w:cs="Times New Roman"/>
          <w:color w:val="222222"/>
          <w:szCs w:val="24"/>
          <w:shd w:val="clear" w:color="auto" w:fill="FFFFFF"/>
        </w:rPr>
        <w:t>research</w:t>
      </w:r>
      <w:r w:rsidRPr="00DC238D">
        <w:rPr>
          <w:rFonts w:cs="Times New Roman"/>
          <w:color w:val="222222"/>
          <w:szCs w:val="24"/>
          <w:shd w:val="clear" w:color="auto" w:fill="FFFFFF"/>
        </w:rPr>
        <w:t xml:space="preserve">. The responses to the </w:t>
      </w:r>
      <w:r>
        <w:rPr>
          <w:rFonts w:cs="Times New Roman"/>
          <w:color w:val="222222"/>
          <w:szCs w:val="24"/>
          <w:shd w:val="clear" w:color="auto" w:fill="FFFFFF"/>
        </w:rPr>
        <w:t>questionnaire</w:t>
      </w:r>
      <w:r w:rsidRPr="00DC238D">
        <w:rPr>
          <w:rFonts w:cs="Times New Roman"/>
          <w:color w:val="222222"/>
          <w:szCs w:val="24"/>
          <w:shd w:val="clear" w:color="auto" w:fill="FFFFFF"/>
        </w:rPr>
        <w:t xml:space="preserve"> </w:t>
      </w:r>
      <w:r>
        <w:rPr>
          <w:rFonts w:cs="Times New Roman"/>
          <w:color w:val="222222"/>
          <w:szCs w:val="24"/>
          <w:shd w:val="clear" w:color="auto" w:fill="FFFFFF"/>
        </w:rPr>
        <w:t>were</w:t>
      </w:r>
      <w:r w:rsidRPr="00DC238D">
        <w:rPr>
          <w:rFonts w:cs="Times New Roman"/>
          <w:color w:val="222222"/>
          <w:szCs w:val="24"/>
          <w:shd w:val="clear" w:color="auto" w:fill="FFFFFF"/>
        </w:rPr>
        <w:t xml:space="preserve"> </w:t>
      </w:r>
      <w:r>
        <w:rPr>
          <w:rFonts w:cs="Times New Roman"/>
          <w:color w:val="222222"/>
          <w:szCs w:val="24"/>
          <w:shd w:val="clear" w:color="auto" w:fill="FFFFFF"/>
        </w:rPr>
        <w:t xml:space="preserve">automatically </w:t>
      </w:r>
      <w:r w:rsidRPr="00DC238D">
        <w:rPr>
          <w:rFonts w:cs="Times New Roman"/>
          <w:color w:val="222222"/>
          <w:szCs w:val="24"/>
          <w:shd w:val="clear" w:color="auto" w:fill="FFFFFF"/>
        </w:rPr>
        <w:t xml:space="preserve">stored in </w:t>
      </w:r>
      <w:r>
        <w:rPr>
          <w:rFonts w:cs="Times New Roman"/>
          <w:color w:val="222222"/>
          <w:szCs w:val="24"/>
          <w:shd w:val="clear" w:color="auto" w:fill="FFFFFF"/>
        </w:rPr>
        <w:t xml:space="preserve">the </w:t>
      </w:r>
      <w:r w:rsidRPr="00DC238D">
        <w:rPr>
          <w:rFonts w:cs="Times New Roman"/>
          <w:color w:val="222222"/>
          <w:szCs w:val="24"/>
          <w:shd w:val="clear" w:color="auto" w:fill="FFFFFF"/>
        </w:rPr>
        <w:t>Qualtrics</w:t>
      </w:r>
      <w:r>
        <w:rPr>
          <w:rFonts w:cs="Times New Roman"/>
          <w:color w:val="222222"/>
          <w:szCs w:val="24"/>
          <w:shd w:val="clear" w:color="auto" w:fill="FFFFFF"/>
        </w:rPr>
        <w:t xml:space="preserve"> </w:t>
      </w:r>
      <w:r w:rsidRPr="00DC238D">
        <w:rPr>
          <w:rFonts w:cs="Times New Roman"/>
          <w:color w:val="222222"/>
          <w:szCs w:val="24"/>
          <w:shd w:val="clear" w:color="auto" w:fill="FFFFFF"/>
        </w:rPr>
        <w:t>online system.</w:t>
      </w:r>
      <w:r>
        <w:rPr>
          <w:rFonts w:cs="Times New Roman"/>
          <w:color w:val="222222"/>
          <w:szCs w:val="24"/>
          <w:shd w:val="clear" w:color="auto" w:fill="FFFFFF"/>
        </w:rPr>
        <w:t xml:space="preserve"> </w:t>
      </w:r>
      <w:r w:rsidR="00B77769">
        <w:rPr>
          <w:rFonts w:cs="Times New Roman"/>
          <w:color w:val="222222"/>
          <w:szCs w:val="24"/>
          <w:shd w:val="clear" w:color="auto" w:fill="FFFFFF"/>
        </w:rPr>
        <w:t>I kept a record of all data received from the Qualtrics system. In my r</w:t>
      </w:r>
      <w:r w:rsidR="00CB266C">
        <w:rPr>
          <w:rFonts w:cs="Times New Roman"/>
          <w:color w:val="222222"/>
          <w:szCs w:val="24"/>
          <w:shd w:val="clear" w:color="auto" w:fill="FFFFFF"/>
        </w:rPr>
        <w:t>ecord</w:t>
      </w:r>
      <w:r w:rsidR="00B77769">
        <w:rPr>
          <w:rFonts w:cs="Times New Roman"/>
          <w:color w:val="222222"/>
          <w:szCs w:val="24"/>
          <w:shd w:val="clear" w:color="auto" w:fill="FFFFFF"/>
        </w:rPr>
        <w:t>, I wrote the team codes, PIN</w:t>
      </w:r>
      <w:r w:rsidR="002C487C">
        <w:rPr>
          <w:rFonts w:cs="Times New Roman"/>
          <w:color w:val="222222"/>
          <w:szCs w:val="24"/>
          <w:shd w:val="clear" w:color="auto" w:fill="FFFFFF"/>
        </w:rPr>
        <w:t xml:space="preserve">, </w:t>
      </w:r>
      <w:r w:rsidR="00B77769">
        <w:rPr>
          <w:rFonts w:cs="Times New Roman"/>
          <w:color w:val="222222"/>
          <w:szCs w:val="24"/>
          <w:shd w:val="clear" w:color="auto" w:fill="FFFFFF"/>
        </w:rPr>
        <w:t xml:space="preserve">demographic </w:t>
      </w:r>
      <w:r w:rsidR="002C487C">
        <w:rPr>
          <w:rFonts w:cs="Times New Roman"/>
          <w:color w:val="222222"/>
          <w:szCs w:val="24"/>
          <w:shd w:val="clear" w:color="auto" w:fill="FFFFFF"/>
        </w:rPr>
        <w:t>information,</w:t>
      </w:r>
      <w:r w:rsidR="00B77769">
        <w:rPr>
          <w:rFonts w:cs="Times New Roman"/>
          <w:color w:val="222222"/>
          <w:szCs w:val="24"/>
          <w:shd w:val="clear" w:color="auto" w:fill="FFFFFF"/>
        </w:rPr>
        <w:t xml:space="preserve"> and email address</w:t>
      </w:r>
      <w:r w:rsidR="002C487C">
        <w:rPr>
          <w:rFonts w:cs="Times New Roman"/>
          <w:color w:val="222222"/>
          <w:szCs w:val="24"/>
          <w:shd w:val="clear" w:color="auto" w:fill="FFFFFF"/>
        </w:rPr>
        <w:t>es</w:t>
      </w:r>
      <w:r w:rsidR="00B77769">
        <w:rPr>
          <w:rFonts w:cs="Times New Roman"/>
          <w:color w:val="222222"/>
          <w:szCs w:val="24"/>
          <w:shd w:val="clear" w:color="auto" w:fill="FFFFFF"/>
        </w:rPr>
        <w:t xml:space="preserve"> of each participant that completed the survey. With this record, I counted and developed a frequency table of teams that had </w:t>
      </w:r>
      <w:r w:rsidR="006A19BF">
        <w:rPr>
          <w:rFonts w:cs="Times New Roman"/>
          <w:color w:val="222222"/>
          <w:szCs w:val="24"/>
          <w:shd w:val="clear" w:color="auto" w:fill="FFFFFF"/>
        </w:rPr>
        <w:t>complete submissions</w:t>
      </w:r>
      <w:r w:rsidR="00B77769">
        <w:rPr>
          <w:rFonts w:cs="Times New Roman"/>
          <w:color w:val="222222"/>
          <w:szCs w:val="24"/>
          <w:shd w:val="clear" w:color="auto" w:fill="FFFFFF"/>
        </w:rPr>
        <w:t xml:space="preserve">, that is, at least the leader and two team members. At the end of </w:t>
      </w:r>
      <w:r w:rsidR="00C723CE">
        <w:rPr>
          <w:rFonts w:cs="Times New Roman"/>
          <w:color w:val="222222"/>
          <w:szCs w:val="24"/>
          <w:shd w:val="clear" w:color="auto" w:fill="FFFFFF"/>
        </w:rPr>
        <w:t xml:space="preserve">the </w:t>
      </w:r>
      <w:r w:rsidR="00B77769">
        <w:rPr>
          <w:rFonts w:cs="Times New Roman"/>
          <w:color w:val="222222"/>
          <w:szCs w:val="24"/>
          <w:shd w:val="clear" w:color="auto" w:fill="FFFFFF"/>
        </w:rPr>
        <w:t xml:space="preserve">time 1 survey and the interval period, I sent the survey for time 2 to only the teams that had </w:t>
      </w:r>
      <w:r w:rsidR="002C487C">
        <w:rPr>
          <w:rFonts w:cs="Times New Roman"/>
          <w:color w:val="222222"/>
          <w:szCs w:val="24"/>
          <w:shd w:val="clear" w:color="auto" w:fill="FFFFFF"/>
        </w:rPr>
        <w:t>complete submissions</w:t>
      </w:r>
      <w:r w:rsidR="00B77769">
        <w:rPr>
          <w:rFonts w:cs="Times New Roman"/>
          <w:color w:val="222222"/>
          <w:szCs w:val="24"/>
          <w:shd w:val="clear" w:color="auto" w:fill="FFFFFF"/>
        </w:rPr>
        <w:t xml:space="preserve"> based on my records. This process was repeated at the end of time 2 and for time 3 surveys. The participant</w:t>
      </w:r>
      <w:r w:rsidR="006A19BF">
        <w:rPr>
          <w:rFonts w:cs="Times New Roman"/>
          <w:color w:val="222222"/>
          <w:szCs w:val="24"/>
          <w:shd w:val="clear" w:color="auto" w:fill="FFFFFF"/>
        </w:rPr>
        <w:t>s’</w:t>
      </w:r>
      <w:r w:rsidR="00B77769">
        <w:rPr>
          <w:rFonts w:cs="Times New Roman"/>
          <w:color w:val="222222"/>
          <w:szCs w:val="24"/>
          <w:shd w:val="clear" w:color="auto" w:fill="FFFFFF"/>
        </w:rPr>
        <w:t xml:space="preserve"> information sheet for time</w:t>
      </w:r>
      <w:r w:rsidR="00C723CE">
        <w:rPr>
          <w:rFonts w:cs="Times New Roman"/>
          <w:color w:val="222222"/>
          <w:szCs w:val="24"/>
          <w:shd w:val="clear" w:color="auto" w:fill="FFFFFF"/>
        </w:rPr>
        <w:t>s</w:t>
      </w:r>
      <w:r w:rsidR="00B77769">
        <w:rPr>
          <w:rFonts w:cs="Times New Roman"/>
          <w:color w:val="222222"/>
          <w:szCs w:val="24"/>
          <w:shd w:val="clear" w:color="auto" w:fill="FFFFFF"/>
        </w:rPr>
        <w:t xml:space="preserve"> 2 </w:t>
      </w:r>
      <w:r w:rsidR="006A19BF">
        <w:rPr>
          <w:rFonts w:cs="Times New Roman"/>
          <w:color w:val="222222"/>
          <w:szCs w:val="24"/>
          <w:shd w:val="clear" w:color="auto" w:fill="FFFFFF"/>
        </w:rPr>
        <w:t xml:space="preserve">and 3 </w:t>
      </w:r>
      <w:r w:rsidR="00B77769">
        <w:rPr>
          <w:rFonts w:cs="Times New Roman"/>
          <w:color w:val="222222"/>
          <w:szCs w:val="24"/>
          <w:shd w:val="clear" w:color="auto" w:fill="FFFFFF"/>
        </w:rPr>
        <w:t>was reduced to capture the</w:t>
      </w:r>
      <w:r w:rsidR="006E31CD">
        <w:rPr>
          <w:rFonts w:cs="Times New Roman"/>
          <w:color w:val="222222"/>
          <w:szCs w:val="24"/>
          <w:shd w:val="clear" w:color="auto" w:fill="FFFFFF"/>
        </w:rPr>
        <w:t xml:space="preserve"> important information of the purpose of the study. A consent form was not provided for time</w:t>
      </w:r>
      <w:r w:rsidR="00C723CE">
        <w:rPr>
          <w:rFonts w:cs="Times New Roman"/>
          <w:color w:val="222222"/>
          <w:szCs w:val="24"/>
          <w:shd w:val="clear" w:color="auto" w:fill="FFFFFF"/>
        </w:rPr>
        <w:t>s</w:t>
      </w:r>
      <w:r w:rsidR="006E31CD">
        <w:rPr>
          <w:rFonts w:cs="Times New Roman"/>
          <w:color w:val="222222"/>
          <w:szCs w:val="24"/>
          <w:shd w:val="clear" w:color="auto" w:fill="FFFFFF"/>
        </w:rPr>
        <w:t xml:space="preserve"> 2 and 3 because the consent form for time 1 asked for permission to be sent the survey at three</w:t>
      </w:r>
      <w:r w:rsidR="00C723CE">
        <w:rPr>
          <w:rFonts w:cs="Times New Roman"/>
          <w:color w:val="222222"/>
          <w:szCs w:val="24"/>
          <w:shd w:val="clear" w:color="auto" w:fill="FFFFFF"/>
        </w:rPr>
        <w:t>-</w:t>
      </w:r>
      <w:r w:rsidR="006E31CD">
        <w:rPr>
          <w:rFonts w:cs="Times New Roman"/>
          <w:color w:val="222222"/>
          <w:szCs w:val="24"/>
          <w:shd w:val="clear" w:color="auto" w:fill="FFFFFF"/>
        </w:rPr>
        <w:t xml:space="preserve">time points. </w:t>
      </w:r>
      <w:r>
        <w:rPr>
          <w:rFonts w:cs="Times New Roman"/>
          <w:color w:val="222222"/>
          <w:szCs w:val="24"/>
          <w:shd w:val="clear" w:color="auto" w:fill="FFFFFF"/>
        </w:rPr>
        <w:t>At the end of the data collection, the participants were debriefed and thanked for participating in the research, including those who did not complete the 2</w:t>
      </w:r>
      <w:r w:rsidRPr="007662B4">
        <w:rPr>
          <w:rFonts w:cs="Times New Roman"/>
          <w:color w:val="222222"/>
          <w:szCs w:val="24"/>
          <w:shd w:val="clear" w:color="auto" w:fill="FFFFFF"/>
          <w:vertAlign w:val="superscript"/>
        </w:rPr>
        <w:t>nd</w:t>
      </w:r>
      <w:r>
        <w:rPr>
          <w:rFonts w:cs="Times New Roman"/>
          <w:color w:val="222222"/>
          <w:szCs w:val="24"/>
          <w:shd w:val="clear" w:color="auto" w:fill="FFFFFF"/>
        </w:rPr>
        <w:t xml:space="preserve"> and 3</w:t>
      </w:r>
      <w:r w:rsidRPr="007662B4">
        <w:rPr>
          <w:rFonts w:cs="Times New Roman"/>
          <w:color w:val="222222"/>
          <w:szCs w:val="24"/>
          <w:shd w:val="clear" w:color="auto" w:fill="FFFFFF"/>
          <w:vertAlign w:val="superscript"/>
        </w:rPr>
        <w:t>rd</w:t>
      </w:r>
      <w:r>
        <w:rPr>
          <w:rFonts w:cs="Times New Roman"/>
          <w:color w:val="222222"/>
          <w:szCs w:val="24"/>
          <w:shd w:val="clear" w:color="auto" w:fill="FFFFFF"/>
        </w:rPr>
        <w:t xml:space="preserve"> waves of the data collection.</w:t>
      </w:r>
      <w:bookmarkStart w:id="152" w:name="_Toc17126609"/>
      <w:bookmarkStart w:id="153" w:name="_Toc30767677"/>
    </w:p>
    <w:p w14:paraId="7ED90418" w14:textId="3B091592" w:rsidR="00E966C5" w:rsidRPr="00A46CB1" w:rsidRDefault="00E966C5" w:rsidP="00B110CE">
      <w:pPr>
        <w:pStyle w:val="Heading2"/>
        <w:spacing w:before="0" w:after="0" w:line="480" w:lineRule="auto"/>
        <w:rPr>
          <w:rFonts w:cs="Times New Roman"/>
          <w:color w:val="222222"/>
          <w:szCs w:val="24"/>
          <w:shd w:val="clear" w:color="auto" w:fill="FFFFFF"/>
        </w:rPr>
      </w:pPr>
      <w:bookmarkStart w:id="154" w:name="_Toc109122518"/>
      <w:r w:rsidRPr="00A46CB1">
        <w:rPr>
          <w:shd w:val="clear" w:color="auto" w:fill="FFFFFF"/>
        </w:rPr>
        <w:t>4.</w:t>
      </w:r>
      <w:r w:rsidR="00A46CB1" w:rsidRPr="00A46CB1">
        <w:rPr>
          <w:shd w:val="clear" w:color="auto" w:fill="FFFFFF"/>
        </w:rPr>
        <w:t>3.5</w:t>
      </w:r>
      <w:r w:rsidRPr="00A46CB1">
        <w:rPr>
          <w:shd w:val="clear" w:color="auto" w:fill="FFFFFF"/>
        </w:rPr>
        <w:t xml:space="preserve"> </w:t>
      </w:r>
      <w:bookmarkEnd w:id="152"/>
      <w:bookmarkEnd w:id="153"/>
      <w:r w:rsidRPr="00A46CB1">
        <w:rPr>
          <w:shd w:val="clear" w:color="auto" w:fill="FFFFFF"/>
        </w:rPr>
        <w:t>Financial reimbursement</w:t>
      </w:r>
      <w:bookmarkEnd w:id="154"/>
    </w:p>
    <w:p w14:paraId="3495A8CC" w14:textId="5506AC79" w:rsidR="00A46CB1" w:rsidRDefault="00E966C5" w:rsidP="00B110CE">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ab/>
      </w:r>
      <w:r>
        <w:rPr>
          <w:rFonts w:cs="Times New Roman"/>
          <w:color w:val="222222"/>
          <w:szCs w:val="24"/>
          <w:shd w:val="clear" w:color="auto" w:fill="FFFFFF"/>
        </w:rPr>
        <w:t xml:space="preserve">Respondents were financially reimbursed for participating in the research. A </w:t>
      </w:r>
      <w:r w:rsidR="00FF63DC">
        <w:rPr>
          <w:rFonts w:cs="Times New Roman"/>
          <w:color w:val="222222"/>
          <w:szCs w:val="24"/>
          <w:shd w:val="clear" w:color="auto" w:fill="FFFFFF"/>
        </w:rPr>
        <w:t xml:space="preserve">cash gift </w:t>
      </w:r>
      <w:r>
        <w:rPr>
          <w:rFonts w:cs="Times New Roman"/>
          <w:color w:val="222222"/>
          <w:szCs w:val="24"/>
          <w:shd w:val="clear" w:color="auto" w:fill="FFFFFF"/>
        </w:rPr>
        <w:t>of NGR 1,300 (</w:t>
      </w:r>
      <w:r w:rsidR="00C723CE">
        <w:rPr>
          <w:rFonts w:cs="Times New Roman"/>
          <w:color w:val="222222"/>
          <w:szCs w:val="24"/>
          <w:shd w:val="clear" w:color="auto" w:fill="FFFFFF"/>
        </w:rPr>
        <w:t xml:space="preserve">the </w:t>
      </w:r>
      <w:r>
        <w:rPr>
          <w:rFonts w:cs="Times New Roman"/>
          <w:color w:val="222222"/>
          <w:szCs w:val="24"/>
          <w:shd w:val="clear" w:color="auto" w:fill="FFFFFF"/>
        </w:rPr>
        <w:t>equivalent of £2.50) was offered to participants to pay for the cost of pay-as-you</w:t>
      </w:r>
      <w:r w:rsidR="004C5DAF">
        <w:rPr>
          <w:rFonts w:cs="Times New Roman"/>
          <w:color w:val="222222"/>
          <w:szCs w:val="24"/>
          <w:shd w:val="clear" w:color="auto" w:fill="FFFFFF"/>
        </w:rPr>
        <w:t>-go</w:t>
      </w:r>
      <w:r>
        <w:rPr>
          <w:rFonts w:cs="Times New Roman"/>
          <w:color w:val="222222"/>
          <w:szCs w:val="24"/>
          <w:shd w:val="clear" w:color="auto" w:fill="FFFFFF"/>
        </w:rPr>
        <w:t xml:space="preserve"> internet data. </w:t>
      </w:r>
      <w:r w:rsidR="00FF63DC">
        <w:rPr>
          <w:rFonts w:cs="Times New Roman"/>
          <w:color w:val="222222"/>
          <w:szCs w:val="24"/>
          <w:shd w:val="clear" w:color="auto" w:fill="FFFFFF"/>
        </w:rPr>
        <w:t xml:space="preserve">The participants were asked to send their bank account details for the cash gift to be transferred to their accounts. This procedure was approved by the University of </w:t>
      </w:r>
      <w:r w:rsidR="00FF63DC">
        <w:rPr>
          <w:rFonts w:cs="Times New Roman"/>
          <w:color w:val="222222"/>
          <w:szCs w:val="24"/>
          <w:shd w:val="clear" w:color="auto" w:fill="FFFFFF"/>
        </w:rPr>
        <w:lastRenderedPageBreak/>
        <w:t>Sheffield Finance Department since it was not possible to use pay-pal to transfer cash to individuals in Nigeria. All receipts of cash transfers were documented and verified by the Finance Department. The participants</w:t>
      </w:r>
      <w:r w:rsidR="00C723CE">
        <w:rPr>
          <w:rFonts w:cs="Times New Roman"/>
          <w:color w:val="222222"/>
          <w:szCs w:val="24"/>
          <w:shd w:val="clear" w:color="auto" w:fill="FFFFFF"/>
        </w:rPr>
        <w:t>'</w:t>
      </w:r>
      <w:r w:rsidR="00FF63DC">
        <w:rPr>
          <w:rFonts w:cs="Times New Roman"/>
          <w:color w:val="222222"/>
          <w:szCs w:val="24"/>
          <w:shd w:val="clear" w:color="auto" w:fill="FFFFFF"/>
        </w:rPr>
        <w:t xml:space="preserve"> information sheet did not contain any information about financial reimbursement. The delays in re-designing my study for online administration, seeking approval from the Finance Department of Sheffield University Management School, meant I couldn’t commit to reimbursing all participants from the beginning of the data collection. I got approval for funds dis</w:t>
      </w:r>
      <w:r w:rsidR="004C5DAF">
        <w:rPr>
          <w:rFonts w:cs="Times New Roman"/>
          <w:color w:val="222222"/>
          <w:szCs w:val="24"/>
          <w:shd w:val="clear" w:color="auto" w:fill="FFFFFF"/>
        </w:rPr>
        <w:t>burse</w:t>
      </w:r>
      <w:r w:rsidR="00FF63DC">
        <w:rPr>
          <w:rFonts w:cs="Times New Roman"/>
          <w:color w:val="222222"/>
          <w:szCs w:val="24"/>
          <w:shd w:val="clear" w:color="auto" w:fill="FFFFFF"/>
        </w:rPr>
        <w:t xml:space="preserve">ment from my </w:t>
      </w:r>
      <w:r w:rsidR="00B87B8D">
        <w:rPr>
          <w:rFonts w:cs="Times New Roman"/>
          <w:color w:val="222222"/>
          <w:szCs w:val="24"/>
          <w:shd w:val="clear" w:color="auto" w:fill="FFFFFF"/>
        </w:rPr>
        <w:t xml:space="preserve">Research Training Support Grant (RSTG) when time 2 of the data collection was ongoing. Consequently, I offered participants a cash token at time 3 of the data collection since they were already participating in the surveys without any promise of reimbursement. </w:t>
      </w:r>
      <w:r>
        <w:rPr>
          <w:rFonts w:cs="Times New Roman"/>
          <w:color w:val="222222"/>
          <w:szCs w:val="24"/>
          <w:shd w:val="clear" w:color="auto" w:fill="FFFFFF"/>
        </w:rPr>
        <w:t xml:space="preserve">Regarding cultural norms, people in Nigeria are inclined to support someone who is engaging in a noble course (e.g., academic research) due to their collectivist culture (Gire &amp; Carment, 1993). To demonstrate this, only 90 participants accepted the cash gifts. </w:t>
      </w:r>
      <w:bookmarkStart w:id="155" w:name="_Toc17126610"/>
      <w:bookmarkStart w:id="156" w:name="_Toc30767678"/>
    </w:p>
    <w:p w14:paraId="30B2A76B" w14:textId="0C36FD07" w:rsidR="00E966C5" w:rsidRPr="00A46CB1" w:rsidRDefault="00E966C5" w:rsidP="00B110CE">
      <w:pPr>
        <w:pStyle w:val="Heading2"/>
        <w:spacing w:before="0" w:after="0" w:line="480" w:lineRule="auto"/>
        <w:rPr>
          <w:rFonts w:cs="Times New Roman"/>
          <w:color w:val="222222"/>
          <w:szCs w:val="24"/>
          <w:shd w:val="clear" w:color="auto" w:fill="FFFFFF"/>
        </w:rPr>
      </w:pPr>
      <w:bookmarkStart w:id="157" w:name="_Toc109122519"/>
      <w:r w:rsidRPr="00A46CB1">
        <w:rPr>
          <w:shd w:val="clear" w:color="auto" w:fill="FFFFFF"/>
        </w:rPr>
        <w:t>4.</w:t>
      </w:r>
      <w:r w:rsidR="00A46CB1" w:rsidRPr="00A46CB1">
        <w:rPr>
          <w:shd w:val="clear" w:color="auto" w:fill="FFFFFF"/>
        </w:rPr>
        <w:t>3.6</w:t>
      </w:r>
      <w:r w:rsidRPr="00A46CB1">
        <w:rPr>
          <w:shd w:val="clear" w:color="auto" w:fill="FFFFFF"/>
        </w:rPr>
        <w:t xml:space="preserve"> Ethical considerations</w:t>
      </w:r>
      <w:bookmarkEnd w:id="155"/>
      <w:bookmarkEnd w:id="156"/>
      <w:bookmarkEnd w:id="157"/>
    </w:p>
    <w:p w14:paraId="532B1BC3" w14:textId="7C137326" w:rsidR="00E966C5" w:rsidRPr="00DC238D" w:rsidRDefault="00E966C5" w:rsidP="00B110CE">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ab/>
        <w:t xml:space="preserve">Several ethical issues are of concern in this study </w:t>
      </w:r>
      <w:r w:rsidR="00B87B8D">
        <w:rPr>
          <w:rFonts w:cs="Times New Roman"/>
          <w:color w:val="222222"/>
          <w:szCs w:val="24"/>
          <w:shd w:val="clear" w:color="auto" w:fill="FFFFFF"/>
        </w:rPr>
        <w:t>regarding</w:t>
      </w:r>
      <w:r w:rsidRPr="00DC238D">
        <w:rPr>
          <w:rFonts w:cs="Times New Roman"/>
          <w:color w:val="222222"/>
          <w:szCs w:val="24"/>
          <w:shd w:val="clear" w:color="auto" w:fill="FFFFFF"/>
        </w:rPr>
        <w:t xml:space="preserve"> trust, informed consent, confidentiality, and anonymity. I </w:t>
      </w:r>
      <w:r>
        <w:rPr>
          <w:rFonts w:cs="Times New Roman"/>
          <w:color w:val="222222"/>
          <w:szCs w:val="24"/>
          <w:shd w:val="clear" w:color="auto" w:fill="FFFFFF"/>
        </w:rPr>
        <w:t>was</w:t>
      </w:r>
      <w:r w:rsidRPr="00DC238D">
        <w:rPr>
          <w:rFonts w:cs="Times New Roman"/>
          <w:color w:val="222222"/>
          <w:szCs w:val="24"/>
          <w:shd w:val="clear" w:color="auto" w:fill="FFFFFF"/>
        </w:rPr>
        <w:t xml:space="preserve"> mindful of these ethical concerns associated with eliciting data in business research (Wallace &amp; Sheldon, 2015). Participants w</w:t>
      </w:r>
      <w:r>
        <w:rPr>
          <w:rFonts w:cs="Times New Roman"/>
          <w:color w:val="222222"/>
          <w:szCs w:val="24"/>
          <w:shd w:val="clear" w:color="auto" w:fill="FFFFFF"/>
        </w:rPr>
        <w:t>ere</w:t>
      </w:r>
      <w:r w:rsidRPr="00DC238D">
        <w:rPr>
          <w:rFonts w:cs="Times New Roman"/>
          <w:color w:val="222222"/>
          <w:szCs w:val="24"/>
          <w:shd w:val="clear" w:color="auto" w:fill="FFFFFF"/>
        </w:rPr>
        <w:t xml:space="preserve"> required to sign a consent form before participating in the study. The consent form cover</w:t>
      </w:r>
      <w:r w:rsidR="00B87B8D">
        <w:rPr>
          <w:rFonts w:cs="Times New Roman"/>
          <w:color w:val="222222"/>
          <w:szCs w:val="24"/>
          <w:shd w:val="clear" w:color="auto" w:fill="FFFFFF"/>
        </w:rPr>
        <w:t>ed</w:t>
      </w:r>
      <w:r w:rsidRPr="00DC238D">
        <w:rPr>
          <w:rFonts w:cs="Times New Roman"/>
          <w:color w:val="222222"/>
          <w:szCs w:val="24"/>
          <w:shd w:val="clear" w:color="auto" w:fill="FFFFFF"/>
        </w:rPr>
        <w:t xml:space="preserve"> ethical concerns such as anonymity, the privacy of information, confidentiality, and clarity of purpose, which increase</w:t>
      </w:r>
      <w:r w:rsidR="00B87B8D">
        <w:rPr>
          <w:rFonts w:cs="Times New Roman"/>
          <w:color w:val="222222"/>
          <w:szCs w:val="24"/>
          <w:shd w:val="clear" w:color="auto" w:fill="FFFFFF"/>
        </w:rPr>
        <w:t>d</w:t>
      </w:r>
      <w:r w:rsidRPr="00DC238D">
        <w:rPr>
          <w:rFonts w:cs="Times New Roman"/>
          <w:color w:val="222222"/>
          <w:szCs w:val="24"/>
          <w:shd w:val="clear" w:color="auto" w:fill="FFFFFF"/>
        </w:rPr>
        <w:t xml:space="preserve"> the confidence of respondents during the data collection (Bell </w:t>
      </w:r>
      <w:r w:rsidRPr="00324312">
        <w:rPr>
          <w:rFonts w:cs="Times New Roman"/>
          <w:i/>
          <w:iCs/>
          <w:color w:val="222222"/>
          <w:szCs w:val="24"/>
          <w:shd w:val="clear" w:color="auto" w:fill="FFFFFF"/>
        </w:rPr>
        <w:t>et al.,</w:t>
      </w:r>
      <w:r w:rsidRPr="00DC238D">
        <w:rPr>
          <w:rFonts w:cs="Times New Roman"/>
          <w:color w:val="222222"/>
          <w:szCs w:val="24"/>
          <w:shd w:val="clear" w:color="auto" w:fill="FFFFFF"/>
        </w:rPr>
        <w:t xml:space="preserve"> 2018). </w:t>
      </w:r>
      <w:r w:rsidR="009609DF">
        <w:rPr>
          <w:rFonts w:cs="Times New Roman"/>
          <w:color w:val="222222"/>
          <w:szCs w:val="24"/>
          <w:shd w:val="clear" w:color="auto" w:fill="FFFFFF"/>
        </w:rPr>
        <w:t>The participant information sheet contained details of ethical concerns, for example, the participants were asked to contact the researcher in the first instance if anything goes wrong, and if they feel that their complain</w:t>
      </w:r>
      <w:r w:rsidR="00C723CE">
        <w:rPr>
          <w:rFonts w:cs="Times New Roman"/>
          <w:color w:val="222222"/>
          <w:szCs w:val="24"/>
          <w:shd w:val="clear" w:color="auto" w:fill="FFFFFF"/>
        </w:rPr>
        <w:t>t</w:t>
      </w:r>
      <w:r w:rsidR="009609DF">
        <w:rPr>
          <w:rFonts w:cs="Times New Roman"/>
          <w:color w:val="222222"/>
          <w:szCs w:val="24"/>
          <w:shd w:val="clear" w:color="auto" w:fill="FFFFFF"/>
        </w:rPr>
        <w:t xml:space="preserve">s have not been handled, they should contact his supervisors through their email addresses. They were also assured about the confidentiality of the </w:t>
      </w:r>
      <w:r w:rsidR="009609DF">
        <w:rPr>
          <w:rFonts w:cs="Times New Roman"/>
          <w:color w:val="222222"/>
          <w:szCs w:val="24"/>
          <w:shd w:val="clear" w:color="auto" w:fill="FFFFFF"/>
        </w:rPr>
        <w:lastRenderedPageBreak/>
        <w:t xml:space="preserve">information about them, for example, the data collected via the survey would be stored online on a secured server and protected by passwords. </w:t>
      </w:r>
      <w:r w:rsidR="00E10123">
        <w:rPr>
          <w:rFonts w:cs="Times New Roman"/>
          <w:color w:val="222222"/>
          <w:szCs w:val="24"/>
          <w:shd w:val="clear" w:color="auto" w:fill="FFFFFF"/>
        </w:rPr>
        <w:t>D</w:t>
      </w:r>
      <w:r w:rsidRPr="00DC238D">
        <w:rPr>
          <w:rFonts w:cs="Times New Roman"/>
          <w:color w:val="222222"/>
          <w:szCs w:val="24"/>
          <w:shd w:val="clear" w:color="auto" w:fill="FFFFFF"/>
        </w:rPr>
        <w:t>ue diligence w</w:t>
      </w:r>
      <w:r>
        <w:rPr>
          <w:rFonts w:cs="Times New Roman"/>
          <w:color w:val="222222"/>
          <w:szCs w:val="24"/>
          <w:shd w:val="clear" w:color="auto" w:fill="FFFFFF"/>
        </w:rPr>
        <w:t>as</w:t>
      </w:r>
      <w:r w:rsidRPr="00DC238D">
        <w:rPr>
          <w:rFonts w:cs="Times New Roman"/>
          <w:color w:val="222222"/>
          <w:szCs w:val="24"/>
          <w:shd w:val="clear" w:color="auto" w:fill="FFFFFF"/>
        </w:rPr>
        <w:t xml:space="preserve"> followed in compliance with the ethical standards of the University of Sheffield in the conduct of this research. </w:t>
      </w:r>
      <w:r>
        <w:rPr>
          <w:rFonts w:cs="Times New Roman"/>
          <w:color w:val="222222"/>
          <w:szCs w:val="24"/>
          <w:shd w:val="clear" w:color="auto" w:fill="FFFFFF"/>
        </w:rPr>
        <w:t xml:space="preserve">Specifically, I applied the principles of ethics </w:t>
      </w:r>
      <w:r w:rsidR="00E10123">
        <w:rPr>
          <w:rFonts w:cs="Times New Roman"/>
          <w:color w:val="222222"/>
          <w:szCs w:val="24"/>
          <w:shd w:val="clear" w:color="auto" w:fill="FFFFFF"/>
        </w:rPr>
        <w:t xml:space="preserve">of the </w:t>
      </w:r>
      <w:r>
        <w:rPr>
          <w:rFonts w:cs="Times New Roman"/>
          <w:color w:val="222222"/>
          <w:szCs w:val="24"/>
          <w:shd w:val="clear" w:color="auto" w:fill="FFFFFF"/>
        </w:rPr>
        <w:t>British Psychological Society (BPS) and Economic, and Social Research Council (ESRC) such as minimising risk and harm, respect for the rights and dignity of participants, seeking valid consent, giving advice, confidentiality, avoiding deception and debriefing participants. I applied for and received ethical approval from The University of Sheffield for this research, with the reference number 032602. I followed all the ethics grounds upon which this project was approved including recruiting participants, seeking informed consent, and informing participants of their right to withdraw from the survey if they feel uncomfortable with any aspect of the process. Lastly, I complied with requirements of the Data Protection Act (DPA) 1998, including the additional regulations of General Data Protection Regulation (GDPR) 2016.</w:t>
      </w:r>
      <w:r w:rsidR="004875F9">
        <w:rPr>
          <w:rFonts w:cs="Times New Roman"/>
          <w:color w:val="222222"/>
          <w:szCs w:val="24"/>
          <w:shd w:val="clear" w:color="auto" w:fill="FFFFFF"/>
        </w:rPr>
        <w:t xml:space="preserve"> In practice, I will act as the custodian of the data and no personal information of the respondents will be published. </w:t>
      </w:r>
    </w:p>
    <w:p w14:paraId="61AAC4B8" w14:textId="0606B522" w:rsidR="006B48D5" w:rsidRPr="00DC238D" w:rsidRDefault="006B48D5" w:rsidP="00DE2F71">
      <w:pPr>
        <w:pStyle w:val="Heading2"/>
        <w:spacing w:before="0" w:after="0" w:line="480" w:lineRule="auto"/>
        <w:rPr>
          <w:shd w:val="clear" w:color="auto" w:fill="FFFFFF"/>
        </w:rPr>
      </w:pPr>
      <w:bookmarkStart w:id="158" w:name="_Toc109122520"/>
      <w:r>
        <w:rPr>
          <w:shd w:val="clear" w:color="auto" w:fill="FFFFFF"/>
        </w:rPr>
        <w:t>4.3.</w:t>
      </w:r>
      <w:r w:rsidR="00A46CB1">
        <w:rPr>
          <w:shd w:val="clear" w:color="auto" w:fill="FFFFFF"/>
        </w:rPr>
        <w:t>7</w:t>
      </w:r>
      <w:r>
        <w:rPr>
          <w:shd w:val="clear" w:color="auto" w:fill="FFFFFF"/>
        </w:rPr>
        <w:tab/>
        <w:t>Rating source and time frame</w:t>
      </w:r>
      <w:bookmarkEnd w:id="158"/>
    </w:p>
    <w:p w14:paraId="6F49BC67" w14:textId="78CE8603" w:rsidR="006B48D5" w:rsidRDefault="006B48D5" w:rsidP="00B110CE">
      <w:pPr>
        <w:spacing w:after="0" w:line="480" w:lineRule="auto"/>
        <w:jc w:val="both"/>
        <w:rPr>
          <w:rFonts w:cs="Times New Roman"/>
          <w:color w:val="222222"/>
          <w:szCs w:val="24"/>
          <w:shd w:val="clear" w:color="auto" w:fill="FFFFFF"/>
        </w:rPr>
      </w:pPr>
      <w:r>
        <w:rPr>
          <w:rFonts w:cs="Times New Roman"/>
          <w:b/>
          <w:color w:val="222222"/>
          <w:szCs w:val="24"/>
          <w:shd w:val="clear" w:color="auto" w:fill="FFFFFF"/>
        </w:rPr>
        <w:tab/>
      </w:r>
      <w:r w:rsidRPr="00DC238D">
        <w:rPr>
          <w:rFonts w:cs="Times New Roman"/>
          <w:color w:val="222222"/>
          <w:szCs w:val="24"/>
          <w:shd w:val="clear" w:color="auto" w:fill="FFFFFF"/>
        </w:rPr>
        <w:t>Th</w:t>
      </w:r>
      <w:r>
        <w:rPr>
          <w:rFonts w:cs="Times New Roman"/>
          <w:color w:val="222222"/>
          <w:szCs w:val="24"/>
          <w:shd w:val="clear" w:color="auto" w:fill="FFFFFF"/>
        </w:rPr>
        <w:t>e</w:t>
      </w:r>
      <w:r w:rsidRPr="00DC238D">
        <w:rPr>
          <w:rFonts w:cs="Times New Roman"/>
          <w:color w:val="222222"/>
          <w:szCs w:val="24"/>
          <w:shd w:val="clear" w:color="auto" w:fill="FFFFFF"/>
        </w:rPr>
        <w:t xml:space="preserve"> measure</w:t>
      </w:r>
      <w:r>
        <w:rPr>
          <w:rFonts w:cs="Times New Roman"/>
          <w:color w:val="222222"/>
          <w:szCs w:val="24"/>
          <w:shd w:val="clear" w:color="auto" w:fill="FFFFFF"/>
        </w:rPr>
        <w:t>s for the three-wave multi-source survey</w:t>
      </w:r>
      <w:r w:rsidRPr="00DC238D">
        <w:rPr>
          <w:rFonts w:cs="Times New Roman"/>
          <w:color w:val="222222"/>
          <w:szCs w:val="24"/>
          <w:shd w:val="clear" w:color="auto" w:fill="FFFFFF"/>
        </w:rPr>
        <w:t xml:space="preserve"> w</w:t>
      </w:r>
      <w:r>
        <w:rPr>
          <w:rFonts w:cs="Times New Roman"/>
          <w:color w:val="222222"/>
          <w:szCs w:val="24"/>
          <w:shd w:val="clear" w:color="auto" w:fill="FFFFFF"/>
        </w:rPr>
        <w:t>ere</w:t>
      </w:r>
      <w:r w:rsidRPr="00DC238D">
        <w:rPr>
          <w:rFonts w:cs="Times New Roman"/>
          <w:color w:val="222222"/>
          <w:szCs w:val="24"/>
          <w:shd w:val="clear" w:color="auto" w:fill="FFFFFF"/>
        </w:rPr>
        <w:t xml:space="preserve"> administered </w:t>
      </w:r>
      <w:r>
        <w:rPr>
          <w:rFonts w:cs="Times New Roman"/>
          <w:color w:val="222222"/>
          <w:szCs w:val="24"/>
          <w:shd w:val="clear" w:color="auto" w:fill="FFFFFF"/>
        </w:rPr>
        <w:t>to</w:t>
      </w:r>
      <w:r w:rsidRPr="00DC238D">
        <w:rPr>
          <w:rFonts w:cs="Times New Roman"/>
          <w:color w:val="222222"/>
          <w:szCs w:val="24"/>
          <w:shd w:val="clear" w:color="auto" w:fill="FFFFFF"/>
        </w:rPr>
        <w:t xml:space="preserve"> </w:t>
      </w:r>
      <w:r w:rsidR="000A5B49">
        <w:rPr>
          <w:rFonts w:cs="Times New Roman"/>
          <w:color w:val="222222"/>
          <w:szCs w:val="24"/>
          <w:shd w:val="clear" w:color="auto" w:fill="FFFFFF"/>
        </w:rPr>
        <w:t xml:space="preserve">the study participants. Specifically, leaders </w:t>
      </w:r>
      <w:r w:rsidRPr="00DC238D">
        <w:rPr>
          <w:rFonts w:cs="Times New Roman"/>
          <w:color w:val="222222"/>
          <w:szCs w:val="24"/>
          <w:shd w:val="clear" w:color="auto" w:fill="FFFFFF"/>
        </w:rPr>
        <w:t>rated their narcissism</w:t>
      </w:r>
      <w:r>
        <w:rPr>
          <w:rFonts w:cs="Times New Roman"/>
          <w:color w:val="222222"/>
          <w:szCs w:val="24"/>
          <w:shd w:val="clear" w:color="auto" w:fill="FFFFFF"/>
        </w:rPr>
        <w:t xml:space="preserve"> </w:t>
      </w:r>
      <w:r w:rsidRPr="00DC238D">
        <w:rPr>
          <w:rFonts w:cs="Times New Roman"/>
          <w:color w:val="222222"/>
          <w:szCs w:val="24"/>
          <w:shd w:val="clear" w:color="auto" w:fill="FFFFFF"/>
        </w:rPr>
        <w:t xml:space="preserve">while </w:t>
      </w:r>
      <w:r>
        <w:rPr>
          <w:rFonts w:cs="Times New Roman"/>
          <w:color w:val="222222"/>
          <w:szCs w:val="24"/>
          <w:shd w:val="clear" w:color="auto" w:fill="FFFFFF"/>
        </w:rPr>
        <w:t>team members</w:t>
      </w:r>
      <w:r w:rsidRPr="00DC238D">
        <w:rPr>
          <w:rFonts w:cs="Times New Roman"/>
          <w:color w:val="222222"/>
          <w:szCs w:val="24"/>
          <w:shd w:val="clear" w:color="auto" w:fill="FFFFFF"/>
        </w:rPr>
        <w:t xml:space="preserve"> </w:t>
      </w:r>
      <w:r>
        <w:rPr>
          <w:rFonts w:cs="Times New Roman"/>
          <w:color w:val="222222"/>
          <w:szCs w:val="24"/>
          <w:shd w:val="clear" w:color="auto" w:fill="FFFFFF"/>
        </w:rPr>
        <w:t xml:space="preserve">rated </w:t>
      </w:r>
      <w:r w:rsidRPr="00DC238D">
        <w:rPr>
          <w:rFonts w:cs="Times New Roman"/>
          <w:color w:val="222222"/>
          <w:szCs w:val="24"/>
          <w:shd w:val="clear" w:color="auto" w:fill="FFFFFF"/>
        </w:rPr>
        <w:t xml:space="preserve">their leaders’ narcissism, their narcissism, CSE, </w:t>
      </w:r>
      <w:r>
        <w:rPr>
          <w:rFonts w:cs="Times New Roman"/>
          <w:color w:val="222222"/>
          <w:szCs w:val="24"/>
          <w:shd w:val="clear" w:color="auto" w:fill="FFFFFF"/>
        </w:rPr>
        <w:t>team characteristics (cohesiveness, resilience, and climate for psychological safety), burnout, and work engagement</w:t>
      </w:r>
      <w:r w:rsidRPr="00DC238D">
        <w:rPr>
          <w:rFonts w:cs="Times New Roman"/>
          <w:color w:val="222222"/>
          <w:szCs w:val="24"/>
          <w:shd w:val="clear" w:color="auto" w:fill="FFFFFF"/>
        </w:rPr>
        <w:t>.</w:t>
      </w:r>
      <w:r>
        <w:rPr>
          <w:rFonts w:cs="Times New Roman"/>
          <w:color w:val="222222"/>
          <w:szCs w:val="24"/>
          <w:shd w:val="clear" w:color="auto" w:fill="FFFFFF"/>
        </w:rPr>
        <w:t xml:space="preserve"> </w:t>
      </w:r>
      <w:r w:rsidR="000A5B49">
        <w:rPr>
          <w:rFonts w:cs="Times New Roman"/>
          <w:color w:val="222222"/>
          <w:szCs w:val="24"/>
          <w:shd w:val="clear" w:color="auto" w:fill="FFFFFF"/>
        </w:rPr>
        <w:t>F</w:t>
      </w:r>
      <w:r>
        <w:rPr>
          <w:rFonts w:cs="Times New Roman"/>
          <w:color w:val="222222"/>
          <w:szCs w:val="24"/>
          <w:shd w:val="clear" w:color="auto" w:fill="FFFFFF"/>
        </w:rPr>
        <w:t>ollowers’ rating of leader narcissism is consistent with previous studies on leaders’ personality traits, for example</w:t>
      </w:r>
      <w:r w:rsidR="00C723CE">
        <w:rPr>
          <w:rFonts w:cs="Times New Roman"/>
          <w:color w:val="222222"/>
          <w:szCs w:val="24"/>
          <w:shd w:val="clear" w:color="auto" w:fill="FFFFFF"/>
        </w:rPr>
        <w:t>,</w:t>
      </w:r>
      <w:r>
        <w:rPr>
          <w:rFonts w:cs="Times New Roman"/>
          <w:color w:val="222222"/>
          <w:szCs w:val="24"/>
          <w:shd w:val="clear" w:color="auto" w:fill="FFFFFF"/>
        </w:rPr>
        <w:t xml:space="preserve"> leader narcissism (e.g., </w:t>
      </w:r>
      <w:r w:rsidR="000A5B49">
        <w:rPr>
          <w:rFonts w:cs="Times New Roman"/>
          <w:color w:val="222222"/>
          <w:szCs w:val="24"/>
          <w:shd w:val="clear" w:color="auto" w:fill="FFFFFF"/>
        </w:rPr>
        <w:t xml:space="preserve">Bernerth, 2020; </w:t>
      </w:r>
      <w:r w:rsidRPr="0094600B">
        <w:rPr>
          <w:rFonts w:cs="Times New Roman"/>
          <w:color w:val="222222"/>
          <w:szCs w:val="24"/>
          <w:shd w:val="clear" w:color="auto" w:fill="FFFFFF"/>
        </w:rPr>
        <w:t>Brunell</w:t>
      </w:r>
      <w:r>
        <w:rPr>
          <w:rFonts w:cs="Times New Roman"/>
          <w:color w:val="222222"/>
          <w:szCs w:val="24"/>
          <w:shd w:val="clear" w:color="auto" w:fill="FFFFFF"/>
        </w:rPr>
        <w:t xml:space="preserve"> </w:t>
      </w:r>
      <w:r w:rsidRPr="00324312">
        <w:rPr>
          <w:rFonts w:cs="Times New Roman"/>
          <w:i/>
          <w:iCs/>
          <w:color w:val="222222"/>
          <w:szCs w:val="24"/>
          <w:shd w:val="clear" w:color="auto" w:fill="FFFFFF"/>
        </w:rPr>
        <w:t>et al.,</w:t>
      </w:r>
      <w:r>
        <w:rPr>
          <w:rFonts w:cs="Times New Roman"/>
          <w:color w:val="222222"/>
          <w:szCs w:val="24"/>
          <w:shd w:val="clear" w:color="auto" w:fill="FFFFFF"/>
        </w:rPr>
        <w:t xml:space="preserve"> </w:t>
      </w:r>
      <w:r w:rsidRPr="0094600B">
        <w:rPr>
          <w:rFonts w:cs="Times New Roman"/>
          <w:color w:val="222222"/>
          <w:szCs w:val="24"/>
          <w:shd w:val="clear" w:color="auto" w:fill="FFFFFF"/>
        </w:rPr>
        <w:t>2008</w:t>
      </w:r>
      <w:r>
        <w:rPr>
          <w:rFonts w:cs="Times New Roman"/>
          <w:color w:val="222222"/>
          <w:szCs w:val="24"/>
          <w:shd w:val="clear" w:color="auto" w:fill="FFFFFF"/>
        </w:rPr>
        <w:t xml:space="preserve">; </w:t>
      </w:r>
      <w:r w:rsidRPr="00845F05">
        <w:rPr>
          <w:rFonts w:cs="Times New Roman"/>
          <w:color w:val="222222"/>
          <w:szCs w:val="24"/>
          <w:shd w:val="clear" w:color="auto" w:fill="FFFFFF"/>
        </w:rPr>
        <w:t>Martin</w:t>
      </w:r>
      <w:r w:rsidR="001E4EBC">
        <w:rPr>
          <w:rFonts w:cs="Times New Roman"/>
          <w:color w:val="222222"/>
          <w:szCs w:val="24"/>
          <w:shd w:val="clear" w:color="auto" w:fill="FFFFFF"/>
        </w:rPr>
        <w:t xml:space="preserve"> </w:t>
      </w:r>
      <w:r w:rsidR="001E4EBC" w:rsidRPr="001E4EBC">
        <w:rPr>
          <w:rFonts w:cs="Times New Roman"/>
          <w:i/>
          <w:iCs/>
          <w:color w:val="222222"/>
          <w:szCs w:val="24"/>
          <w:shd w:val="clear" w:color="auto" w:fill="FFFFFF"/>
        </w:rPr>
        <w:t>et al.</w:t>
      </w:r>
      <w:r w:rsidRPr="001E4EBC">
        <w:rPr>
          <w:rFonts w:cs="Times New Roman"/>
          <w:i/>
          <w:iCs/>
          <w:color w:val="222222"/>
          <w:szCs w:val="24"/>
          <w:shd w:val="clear" w:color="auto" w:fill="FFFFFF"/>
        </w:rPr>
        <w:t>,</w:t>
      </w:r>
      <w:r w:rsidRPr="00845F05">
        <w:rPr>
          <w:rFonts w:cs="Times New Roman"/>
          <w:color w:val="222222"/>
          <w:szCs w:val="24"/>
          <w:shd w:val="clear" w:color="auto" w:fill="FFFFFF"/>
        </w:rPr>
        <w:t xml:space="preserve"> 2016</w:t>
      </w:r>
      <w:r>
        <w:rPr>
          <w:rFonts w:cs="Times New Roman"/>
          <w:color w:val="222222"/>
          <w:szCs w:val="24"/>
          <w:shd w:val="clear" w:color="auto" w:fill="FFFFFF"/>
        </w:rPr>
        <w:t xml:space="preserve">). </w:t>
      </w:r>
      <w:r w:rsidR="000A5B49">
        <w:rPr>
          <w:rFonts w:cs="Times New Roman"/>
          <w:color w:val="222222"/>
          <w:szCs w:val="24"/>
          <w:shd w:val="clear" w:color="auto" w:fill="FFFFFF"/>
        </w:rPr>
        <w:t xml:space="preserve">The </w:t>
      </w:r>
      <w:r>
        <w:rPr>
          <w:rFonts w:cs="Times New Roman"/>
          <w:color w:val="222222"/>
          <w:szCs w:val="24"/>
          <w:shd w:val="clear" w:color="auto" w:fill="FFFFFF"/>
        </w:rPr>
        <w:t>measures including demographic information were collected on all occasions, that is, three times. The table below shows the overview of study variables and their rating sources at the various time points of data collection.</w:t>
      </w:r>
    </w:p>
    <w:p w14:paraId="7ACDBB64" w14:textId="53C28FBC" w:rsidR="006B48D5" w:rsidRDefault="006B48D5" w:rsidP="006B48D5">
      <w:pPr>
        <w:spacing w:after="0" w:line="240" w:lineRule="auto"/>
        <w:jc w:val="both"/>
        <w:rPr>
          <w:rFonts w:cs="Times New Roman"/>
          <w:color w:val="222222"/>
          <w:szCs w:val="24"/>
          <w:shd w:val="clear" w:color="auto" w:fill="FFFFFF"/>
        </w:rPr>
      </w:pPr>
      <w:bookmarkStart w:id="159" w:name="_Hlk92186860"/>
      <w:r>
        <w:rPr>
          <w:rFonts w:cs="Times New Roman"/>
          <w:color w:val="222222"/>
          <w:szCs w:val="24"/>
          <w:shd w:val="clear" w:color="auto" w:fill="FFFFFF"/>
        </w:rPr>
        <w:lastRenderedPageBreak/>
        <w:t>Table 4.</w:t>
      </w:r>
      <w:r w:rsidR="002C2152">
        <w:rPr>
          <w:rFonts w:cs="Times New Roman"/>
          <w:color w:val="222222"/>
          <w:szCs w:val="24"/>
          <w:shd w:val="clear" w:color="auto" w:fill="FFFFFF"/>
        </w:rPr>
        <w:t>1</w:t>
      </w:r>
      <w:r>
        <w:rPr>
          <w:rFonts w:cs="Times New Roman"/>
          <w:color w:val="222222"/>
          <w:szCs w:val="24"/>
          <w:shd w:val="clear" w:color="auto" w:fill="FFFFFF"/>
        </w:rPr>
        <w:t>: Overview of variables and rating source for the study</w:t>
      </w:r>
    </w:p>
    <w:tbl>
      <w:tblPr>
        <w:tblStyle w:val="TableGrid"/>
        <w:tblW w:w="9634" w:type="dxa"/>
        <w:tblLook w:val="04A0" w:firstRow="1" w:lastRow="0" w:firstColumn="1" w:lastColumn="0" w:noHBand="0" w:noVBand="1"/>
      </w:tblPr>
      <w:tblGrid>
        <w:gridCol w:w="1980"/>
        <w:gridCol w:w="4030"/>
        <w:gridCol w:w="3624"/>
      </w:tblGrid>
      <w:tr w:rsidR="006B48D5" w14:paraId="2E8B5871" w14:textId="77777777" w:rsidTr="0063710F">
        <w:tc>
          <w:tcPr>
            <w:tcW w:w="1980" w:type="dxa"/>
          </w:tcPr>
          <w:bookmarkEnd w:id="159"/>
          <w:p w14:paraId="419AF4D2" w14:textId="30AC60C5"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Timepoint</w:t>
            </w:r>
            <w:r w:rsidR="00C723CE">
              <w:rPr>
                <w:rFonts w:cs="Times New Roman"/>
                <w:color w:val="222222"/>
                <w:szCs w:val="24"/>
                <w:shd w:val="clear" w:color="auto" w:fill="FFFFFF"/>
              </w:rPr>
              <w:t>s</w:t>
            </w:r>
          </w:p>
        </w:tc>
        <w:tc>
          <w:tcPr>
            <w:tcW w:w="4030" w:type="dxa"/>
          </w:tcPr>
          <w:p w14:paraId="70AF021D"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 xml:space="preserve">Variable </w:t>
            </w:r>
          </w:p>
        </w:tc>
        <w:tc>
          <w:tcPr>
            <w:tcW w:w="3624" w:type="dxa"/>
          </w:tcPr>
          <w:p w14:paraId="04F10CF9"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Rating sources</w:t>
            </w:r>
          </w:p>
        </w:tc>
      </w:tr>
      <w:tr w:rsidR="006B48D5" w14:paraId="7A42A8EB" w14:textId="77777777" w:rsidTr="0063710F">
        <w:tc>
          <w:tcPr>
            <w:tcW w:w="1980" w:type="dxa"/>
            <w:vMerge w:val="restart"/>
          </w:tcPr>
          <w:p w14:paraId="32CCB26E"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1</w:t>
            </w:r>
          </w:p>
        </w:tc>
        <w:tc>
          <w:tcPr>
            <w:tcW w:w="4030" w:type="dxa"/>
          </w:tcPr>
          <w:p w14:paraId="71E5F575" w14:textId="7F288FCE"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Demographic characteristics</w:t>
            </w:r>
            <w:r w:rsidR="006A69CF">
              <w:rPr>
                <w:rFonts w:cs="Times New Roman"/>
                <w:color w:val="222222"/>
                <w:szCs w:val="24"/>
                <w:shd w:val="clear" w:color="auto" w:fill="FFFFFF"/>
              </w:rPr>
              <w:t>*</w:t>
            </w:r>
          </w:p>
        </w:tc>
        <w:tc>
          <w:tcPr>
            <w:tcW w:w="3624" w:type="dxa"/>
          </w:tcPr>
          <w:p w14:paraId="1E067EFE" w14:textId="2AA6EFAC"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and team</w:t>
            </w:r>
            <w:r w:rsidR="002C2152">
              <w:rPr>
                <w:rFonts w:cs="Times New Roman"/>
                <w:color w:val="222222"/>
                <w:szCs w:val="24"/>
                <w:shd w:val="clear" w:color="auto" w:fill="FFFFFF"/>
              </w:rPr>
              <w:t xml:space="preserve"> members</w:t>
            </w:r>
          </w:p>
        </w:tc>
      </w:tr>
      <w:tr w:rsidR="006B48D5" w14:paraId="6FFDD1BB" w14:textId="77777777" w:rsidTr="0063710F">
        <w:tc>
          <w:tcPr>
            <w:tcW w:w="1980" w:type="dxa"/>
            <w:vMerge/>
          </w:tcPr>
          <w:p w14:paraId="6A57269F" w14:textId="77777777" w:rsidR="006B48D5" w:rsidRDefault="006B48D5" w:rsidP="0063710F">
            <w:pPr>
              <w:jc w:val="both"/>
              <w:rPr>
                <w:rFonts w:cs="Times New Roman"/>
                <w:color w:val="222222"/>
                <w:szCs w:val="24"/>
                <w:shd w:val="clear" w:color="auto" w:fill="FFFFFF"/>
              </w:rPr>
            </w:pPr>
          </w:p>
        </w:tc>
        <w:tc>
          <w:tcPr>
            <w:tcW w:w="4030" w:type="dxa"/>
          </w:tcPr>
          <w:p w14:paraId="2C71874B" w14:textId="5221C959"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narcissism</w:t>
            </w:r>
            <w:r w:rsidR="006A69CF">
              <w:rPr>
                <w:rFonts w:cs="Times New Roman"/>
                <w:color w:val="222222"/>
                <w:szCs w:val="24"/>
                <w:shd w:val="clear" w:color="auto" w:fill="FFFFFF"/>
              </w:rPr>
              <w:t>*</w:t>
            </w:r>
            <w:r>
              <w:rPr>
                <w:rFonts w:cs="Times New Roman"/>
                <w:color w:val="222222"/>
                <w:szCs w:val="24"/>
                <w:shd w:val="clear" w:color="auto" w:fill="FFFFFF"/>
              </w:rPr>
              <w:t xml:space="preserve"> </w:t>
            </w:r>
          </w:p>
        </w:tc>
        <w:tc>
          <w:tcPr>
            <w:tcW w:w="3624" w:type="dxa"/>
          </w:tcPr>
          <w:p w14:paraId="1A600072"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(self-rating)</w:t>
            </w:r>
          </w:p>
        </w:tc>
      </w:tr>
      <w:tr w:rsidR="006B48D5" w14:paraId="26FF3241" w14:textId="77777777" w:rsidTr="0063710F">
        <w:tc>
          <w:tcPr>
            <w:tcW w:w="1980" w:type="dxa"/>
            <w:vMerge/>
          </w:tcPr>
          <w:p w14:paraId="7763D53D" w14:textId="77777777" w:rsidR="006B48D5" w:rsidRDefault="006B48D5" w:rsidP="0063710F">
            <w:pPr>
              <w:jc w:val="both"/>
              <w:rPr>
                <w:rFonts w:cs="Times New Roman"/>
                <w:color w:val="222222"/>
                <w:szCs w:val="24"/>
                <w:shd w:val="clear" w:color="auto" w:fill="FFFFFF"/>
              </w:rPr>
            </w:pPr>
          </w:p>
        </w:tc>
        <w:tc>
          <w:tcPr>
            <w:tcW w:w="4030" w:type="dxa"/>
          </w:tcPr>
          <w:p w14:paraId="4BF86AFD" w14:textId="75362A61"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narcissism</w:t>
            </w:r>
            <w:r w:rsidR="006A69CF">
              <w:rPr>
                <w:rFonts w:cs="Times New Roman"/>
                <w:color w:val="222222"/>
                <w:szCs w:val="24"/>
                <w:shd w:val="clear" w:color="auto" w:fill="FFFFFF"/>
              </w:rPr>
              <w:t>*</w:t>
            </w:r>
          </w:p>
        </w:tc>
        <w:tc>
          <w:tcPr>
            <w:tcW w:w="3624" w:type="dxa"/>
          </w:tcPr>
          <w:p w14:paraId="142D400F" w14:textId="1907D177" w:rsidR="006B48D5" w:rsidRDefault="002C2152" w:rsidP="0063710F">
            <w:pPr>
              <w:jc w:val="both"/>
              <w:rPr>
                <w:rFonts w:cs="Times New Roman"/>
                <w:color w:val="222222"/>
                <w:szCs w:val="24"/>
                <w:shd w:val="clear" w:color="auto" w:fill="FFFFFF"/>
              </w:rPr>
            </w:pPr>
            <w:r>
              <w:rPr>
                <w:rFonts w:cs="Times New Roman"/>
                <w:color w:val="222222"/>
                <w:szCs w:val="24"/>
                <w:shd w:val="clear" w:color="auto" w:fill="FFFFFF"/>
              </w:rPr>
              <w:t>Team members</w:t>
            </w:r>
            <w:r w:rsidR="006B48D5">
              <w:rPr>
                <w:rFonts w:cs="Times New Roman"/>
                <w:color w:val="222222"/>
                <w:szCs w:val="24"/>
                <w:shd w:val="clear" w:color="auto" w:fill="FFFFFF"/>
              </w:rPr>
              <w:t xml:space="preserve"> (other rating</w:t>
            </w:r>
            <w:r w:rsidR="00C723CE">
              <w:rPr>
                <w:rFonts w:cs="Times New Roman"/>
                <w:color w:val="222222"/>
                <w:szCs w:val="24"/>
                <w:shd w:val="clear" w:color="auto" w:fill="FFFFFF"/>
              </w:rPr>
              <w:t>s</w:t>
            </w:r>
            <w:r w:rsidR="006B48D5">
              <w:rPr>
                <w:rFonts w:cs="Times New Roman"/>
                <w:color w:val="222222"/>
                <w:szCs w:val="24"/>
                <w:shd w:val="clear" w:color="auto" w:fill="FFFFFF"/>
              </w:rPr>
              <w:t>)</w:t>
            </w:r>
          </w:p>
        </w:tc>
      </w:tr>
      <w:tr w:rsidR="006B48D5" w14:paraId="74A2AADD" w14:textId="77777777" w:rsidTr="0063710F">
        <w:tc>
          <w:tcPr>
            <w:tcW w:w="1980" w:type="dxa"/>
            <w:vMerge/>
          </w:tcPr>
          <w:p w14:paraId="2737A0EF" w14:textId="77777777" w:rsidR="006B48D5" w:rsidRDefault="006B48D5" w:rsidP="0063710F">
            <w:pPr>
              <w:jc w:val="both"/>
              <w:rPr>
                <w:rFonts w:cs="Times New Roman"/>
                <w:color w:val="222222"/>
                <w:szCs w:val="24"/>
                <w:shd w:val="clear" w:color="auto" w:fill="FFFFFF"/>
              </w:rPr>
            </w:pPr>
          </w:p>
        </w:tc>
        <w:tc>
          <w:tcPr>
            <w:tcW w:w="4030" w:type="dxa"/>
          </w:tcPr>
          <w:p w14:paraId="1C25C8F1" w14:textId="0325D0ED"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Follower narcissism</w:t>
            </w:r>
          </w:p>
        </w:tc>
        <w:tc>
          <w:tcPr>
            <w:tcW w:w="3624" w:type="dxa"/>
          </w:tcPr>
          <w:p w14:paraId="709A9067" w14:textId="01884FC8" w:rsidR="006B48D5" w:rsidRDefault="002C2152" w:rsidP="0063710F">
            <w:pPr>
              <w:jc w:val="both"/>
              <w:rPr>
                <w:rFonts w:cs="Times New Roman"/>
                <w:color w:val="222222"/>
                <w:szCs w:val="24"/>
                <w:shd w:val="clear" w:color="auto" w:fill="FFFFFF"/>
              </w:rPr>
            </w:pPr>
            <w:r>
              <w:rPr>
                <w:rFonts w:cs="Times New Roman"/>
                <w:color w:val="222222"/>
                <w:szCs w:val="24"/>
                <w:shd w:val="clear" w:color="auto" w:fill="FFFFFF"/>
              </w:rPr>
              <w:t>Team members</w:t>
            </w:r>
          </w:p>
        </w:tc>
      </w:tr>
      <w:tr w:rsidR="006B48D5" w14:paraId="4881B997" w14:textId="77777777" w:rsidTr="0063710F">
        <w:tc>
          <w:tcPr>
            <w:tcW w:w="1980" w:type="dxa"/>
            <w:vMerge/>
          </w:tcPr>
          <w:p w14:paraId="1F81CC69" w14:textId="77777777" w:rsidR="006B48D5" w:rsidRDefault="006B48D5" w:rsidP="0063710F">
            <w:pPr>
              <w:jc w:val="both"/>
              <w:rPr>
                <w:rFonts w:cs="Times New Roman"/>
                <w:color w:val="222222"/>
                <w:szCs w:val="24"/>
                <w:shd w:val="clear" w:color="auto" w:fill="FFFFFF"/>
              </w:rPr>
            </w:pPr>
          </w:p>
        </w:tc>
        <w:tc>
          <w:tcPr>
            <w:tcW w:w="4030" w:type="dxa"/>
          </w:tcPr>
          <w:p w14:paraId="518B8FD1" w14:textId="62DE3850"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CSE</w:t>
            </w:r>
            <w:r w:rsidR="006A69CF">
              <w:rPr>
                <w:rFonts w:cs="Times New Roman"/>
                <w:color w:val="222222"/>
                <w:szCs w:val="24"/>
                <w:shd w:val="clear" w:color="auto" w:fill="FFFFFF"/>
              </w:rPr>
              <w:t>*</w:t>
            </w:r>
          </w:p>
        </w:tc>
        <w:tc>
          <w:tcPr>
            <w:tcW w:w="3624" w:type="dxa"/>
          </w:tcPr>
          <w:p w14:paraId="72191D30" w14:textId="0A56FC88"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w:t>
            </w:r>
            <w:r w:rsidR="002C2152">
              <w:rPr>
                <w:rFonts w:cs="Times New Roman"/>
                <w:color w:val="222222"/>
                <w:szCs w:val="24"/>
                <w:shd w:val="clear" w:color="auto" w:fill="FFFFFF"/>
              </w:rPr>
              <w:t>m members</w:t>
            </w:r>
          </w:p>
        </w:tc>
      </w:tr>
      <w:tr w:rsidR="006B48D5" w14:paraId="315633B4" w14:textId="77777777" w:rsidTr="0063710F">
        <w:tc>
          <w:tcPr>
            <w:tcW w:w="1980" w:type="dxa"/>
            <w:vMerge/>
          </w:tcPr>
          <w:p w14:paraId="33B9B923" w14:textId="77777777" w:rsidR="006B48D5" w:rsidRDefault="006B48D5" w:rsidP="0063710F">
            <w:pPr>
              <w:jc w:val="both"/>
              <w:rPr>
                <w:rFonts w:cs="Times New Roman"/>
                <w:color w:val="222222"/>
                <w:szCs w:val="24"/>
                <w:shd w:val="clear" w:color="auto" w:fill="FFFFFF"/>
              </w:rPr>
            </w:pPr>
          </w:p>
        </w:tc>
        <w:tc>
          <w:tcPr>
            <w:tcW w:w="4030" w:type="dxa"/>
          </w:tcPr>
          <w:p w14:paraId="7700410A"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 xml:space="preserve">Team cohesiveness </w:t>
            </w:r>
          </w:p>
        </w:tc>
        <w:tc>
          <w:tcPr>
            <w:tcW w:w="3624" w:type="dxa"/>
          </w:tcPr>
          <w:p w14:paraId="5FCC07DB" w14:textId="0ABB9A20"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38BB78B0" w14:textId="77777777" w:rsidTr="0063710F">
        <w:tc>
          <w:tcPr>
            <w:tcW w:w="1980" w:type="dxa"/>
            <w:vMerge/>
          </w:tcPr>
          <w:p w14:paraId="530A3D62" w14:textId="77777777" w:rsidR="006B48D5" w:rsidRDefault="006B48D5" w:rsidP="0063710F">
            <w:pPr>
              <w:jc w:val="both"/>
              <w:rPr>
                <w:rFonts w:cs="Times New Roman"/>
                <w:color w:val="222222"/>
                <w:szCs w:val="24"/>
                <w:shd w:val="clear" w:color="auto" w:fill="FFFFFF"/>
              </w:rPr>
            </w:pPr>
          </w:p>
        </w:tc>
        <w:tc>
          <w:tcPr>
            <w:tcW w:w="4030" w:type="dxa"/>
          </w:tcPr>
          <w:p w14:paraId="4AE1ACE5"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 xml:space="preserve">Team resilience </w:t>
            </w:r>
          </w:p>
        </w:tc>
        <w:tc>
          <w:tcPr>
            <w:tcW w:w="3624" w:type="dxa"/>
          </w:tcPr>
          <w:p w14:paraId="4EB2B44B" w14:textId="4554908B"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w:t>
            </w:r>
          </w:p>
        </w:tc>
      </w:tr>
      <w:tr w:rsidR="006B48D5" w14:paraId="098EB9DB" w14:textId="77777777" w:rsidTr="0063710F">
        <w:tc>
          <w:tcPr>
            <w:tcW w:w="1980" w:type="dxa"/>
            <w:vMerge/>
          </w:tcPr>
          <w:p w14:paraId="0B11D0CE" w14:textId="77777777" w:rsidR="006B48D5" w:rsidRDefault="006B48D5" w:rsidP="0063710F">
            <w:pPr>
              <w:jc w:val="both"/>
              <w:rPr>
                <w:rFonts w:cs="Times New Roman"/>
                <w:color w:val="222222"/>
                <w:szCs w:val="24"/>
                <w:shd w:val="clear" w:color="auto" w:fill="FFFFFF"/>
              </w:rPr>
            </w:pPr>
          </w:p>
        </w:tc>
        <w:tc>
          <w:tcPr>
            <w:tcW w:w="4030" w:type="dxa"/>
          </w:tcPr>
          <w:p w14:paraId="458432A5"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Climate for psychological safety</w:t>
            </w:r>
          </w:p>
        </w:tc>
        <w:tc>
          <w:tcPr>
            <w:tcW w:w="3624" w:type="dxa"/>
          </w:tcPr>
          <w:p w14:paraId="7B97CC8A" w14:textId="2999DEC5"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382353EF" w14:textId="77777777" w:rsidTr="0063710F">
        <w:tc>
          <w:tcPr>
            <w:tcW w:w="1980" w:type="dxa"/>
            <w:vMerge/>
          </w:tcPr>
          <w:p w14:paraId="437CB371" w14:textId="77777777" w:rsidR="006B48D5" w:rsidRDefault="006B48D5" w:rsidP="0063710F">
            <w:pPr>
              <w:jc w:val="both"/>
              <w:rPr>
                <w:rFonts w:cs="Times New Roman"/>
                <w:color w:val="222222"/>
                <w:szCs w:val="24"/>
                <w:shd w:val="clear" w:color="auto" w:fill="FFFFFF"/>
              </w:rPr>
            </w:pPr>
          </w:p>
        </w:tc>
        <w:tc>
          <w:tcPr>
            <w:tcW w:w="4030" w:type="dxa"/>
          </w:tcPr>
          <w:p w14:paraId="21FCC853" w14:textId="02234802"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Burnout</w:t>
            </w:r>
            <w:r w:rsidR="006A69CF">
              <w:rPr>
                <w:rFonts w:cs="Times New Roman"/>
                <w:color w:val="222222"/>
                <w:szCs w:val="24"/>
                <w:shd w:val="clear" w:color="auto" w:fill="FFFFFF"/>
              </w:rPr>
              <w:t>*</w:t>
            </w:r>
            <w:r>
              <w:rPr>
                <w:rFonts w:cs="Times New Roman"/>
                <w:color w:val="222222"/>
                <w:szCs w:val="24"/>
                <w:shd w:val="clear" w:color="auto" w:fill="FFFFFF"/>
              </w:rPr>
              <w:t xml:space="preserve"> </w:t>
            </w:r>
          </w:p>
        </w:tc>
        <w:tc>
          <w:tcPr>
            <w:tcW w:w="3624" w:type="dxa"/>
          </w:tcPr>
          <w:p w14:paraId="799DDC8F" w14:textId="48FCE88F"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08B0C5EA" w14:textId="77777777" w:rsidTr="0063710F">
        <w:tc>
          <w:tcPr>
            <w:tcW w:w="1980" w:type="dxa"/>
            <w:vMerge/>
          </w:tcPr>
          <w:p w14:paraId="3E57C693" w14:textId="77777777" w:rsidR="006B48D5" w:rsidRDefault="006B48D5" w:rsidP="0063710F">
            <w:pPr>
              <w:jc w:val="both"/>
              <w:rPr>
                <w:rFonts w:cs="Times New Roman"/>
                <w:color w:val="222222"/>
                <w:szCs w:val="24"/>
                <w:shd w:val="clear" w:color="auto" w:fill="FFFFFF"/>
              </w:rPr>
            </w:pPr>
          </w:p>
        </w:tc>
        <w:tc>
          <w:tcPr>
            <w:tcW w:w="4030" w:type="dxa"/>
          </w:tcPr>
          <w:p w14:paraId="4869CB92" w14:textId="1E8E1A45"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Work engagement</w:t>
            </w:r>
            <w:r w:rsidR="006A69CF">
              <w:rPr>
                <w:rFonts w:cs="Times New Roman"/>
                <w:color w:val="222222"/>
                <w:szCs w:val="24"/>
                <w:shd w:val="clear" w:color="auto" w:fill="FFFFFF"/>
              </w:rPr>
              <w:t>*</w:t>
            </w:r>
          </w:p>
        </w:tc>
        <w:tc>
          <w:tcPr>
            <w:tcW w:w="3624" w:type="dxa"/>
          </w:tcPr>
          <w:p w14:paraId="1DB37589" w14:textId="0D3B0266"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3AC7E932" w14:textId="77777777" w:rsidTr="0063710F">
        <w:tc>
          <w:tcPr>
            <w:tcW w:w="1980" w:type="dxa"/>
            <w:vMerge w:val="restart"/>
          </w:tcPr>
          <w:p w14:paraId="00A55DE1"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2</w:t>
            </w:r>
          </w:p>
        </w:tc>
        <w:tc>
          <w:tcPr>
            <w:tcW w:w="4030" w:type="dxa"/>
          </w:tcPr>
          <w:p w14:paraId="630F393B" w14:textId="72FF512E"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Demographic characteristics</w:t>
            </w:r>
            <w:r w:rsidR="006A69CF">
              <w:rPr>
                <w:rFonts w:cs="Times New Roman"/>
                <w:color w:val="222222"/>
                <w:szCs w:val="24"/>
                <w:shd w:val="clear" w:color="auto" w:fill="FFFFFF"/>
              </w:rPr>
              <w:t>*</w:t>
            </w:r>
          </w:p>
        </w:tc>
        <w:tc>
          <w:tcPr>
            <w:tcW w:w="3624" w:type="dxa"/>
          </w:tcPr>
          <w:p w14:paraId="5A138AFD" w14:textId="60868431"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and team</w:t>
            </w:r>
            <w:r w:rsidR="002C2152">
              <w:rPr>
                <w:rFonts w:cs="Times New Roman"/>
                <w:color w:val="222222"/>
                <w:szCs w:val="24"/>
                <w:shd w:val="clear" w:color="auto" w:fill="FFFFFF"/>
              </w:rPr>
              <w:t xml:space="preserve"> members</w:t>
            </w:r>
          </w:p>
        </w:tc>
      </w:tr>
      <w:tr w:rsidR="006B48D5" w14:paraId="53DDD36C" w14:textId="77777777" w:rsidTr="0063710F">
        <w:tc>
          <w:tcPr>
            <w:tcW w:w="1980" w:type="dxa"/>
            <w:vMerge/>
          </w:tcPr>
          <w:p w14:paraId="224A027A" w14:textId="77777777" w:rsidR="006B48D5" w:rsidRDefault="006B48D5" w:rsidP="0063710F">
            <w:pPr>
              <w:jc w:val="both"/>
              <w:rPr>
                <w:rFonts w:cs="Times New Roman"/>
                <w:color w:val="222222"/>
                <w:szCs w:val="24"/>
                <w:shd w:val="clear" w:color="auto" w:fill="FFFFFF"/>
              </w:rPr>
            </w:pPr>
          </w:p>
        </w:tc>
        <w:tc>
          <w:tcPr>
            <w:tcW w:w="4030" w:type="dxa"/>
          </w:tcPr>
          <w:p w14:paraId="0C4DB799" w14:textId="54CDB756"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narcissism</w:t>
            </w:r>
            <w:r w:rsidR="006A69CF">
              <w:rPr>
                <w:rFonts w:cs="Times New Roman"/>
                <w:color w:val="222222"/>
                <w:szCs w:val="24"/>
                <w:shd w:val="clear" w:color="auto" w:fill="FFFFFF"/>
              </w:rPr>
              <w:t>*</w:t>
            </w:r>
          </w:p>
        </w:tc>
        <w:tc>
          <w:tcPr>
            <w:tcW w:w="3624" w:type="dxa"/>
          </w:tcPr>
          <w:p w14:paraId="1C8921AE"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(self-rating)</w:t>
            </w:r>
          </w:p>
        </w:tc>
      </w:tr>
      <w:tr w:rsidR="006B48D5" w14:paraId="100D9ABD" w14:textId="77777777" w:rsidTr="0063710F">
        <w:tc>
          <w:tcPr>
            <w:tcW w:w="1980" w:type="dxa"/>
            <w:vMerge/>
          </w:tcPr>
          <w:p w14:paraId="0004AD75" w14:textId="77777777" w:rsidR="006B48D5" w:rsidRDefault="006B48D5" w:rsidP="0063710F">
            <w:pPr>
              <w:jc w:val="both"/>
              <w:rPr>
                <w:rFonts w:cs="Times New Roman"/>
                <w:color w:val="222222"/>
                <w:szCs w:val="24"/>
                <w:shd w:val="clear" w:color="auto" w:fill="FFFFFF"/>
              </w:rPr>
            </w:pPr>
          </w:p>
        </w:tc>
        <w:tc>
          <w:tcPr>
            <w:tcW w:w="4030" w:type="dxa"/>
          </w:tcPr>
          <w:p w14:paraId="4E7EFF1A" w14:textId="1B277C06"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narcissism</w:t>
            </w:r>
            <w:r w:rsidR="006A69CF">
              <w:rPr>
                <w:rFonts w:cs="Times New Roman"/>
                <w:color w:val="222222"/>
                <w:szCs w:val="24"/>
                <w:shd w:val="clear" w:color="auto" w:fill="FFFFFF"/>
              </w:rPr>
              <w:t>*</w:t>
            </w:r>
          </w:p>
        </w:tc>
        <w:tc>
          <w:tcPr>
            <w:tcW w:w="3624" w:type="dxa"/>
          </w:tcPr>
          <w:p w14:paraId="790D589E" w14:textId="25F8075E" w:rsidR="006B48D5" w:rsidRDefault="002C2152" w:rsidP="0063710F">
            <w:pPr>
              <w:jc w:val="both"/>
              <w:rPr>
                <w:rFonts w:cs="Times New Roman"/>
                <w:color w:val="222222"/>
                <w:szCs w:val="24"/>
                <w:shd w:val="clear" w:color="auto" w:fill="FFFFFF"/>
              </w:rPr>
            </w:pPr>
            <w:r>
              <w:rPr>
                <w:rFonts w:cs="Times New Roman"/>
                <w:color w:val="222222"/>
                <w:szCs w:val="24"/>
                <w:shd w:val="clear" w:color="auto" w:fill="FFFFFF"/>
              </w:rPr>
              <w:t>Team members</w:t>
            </w:r>
            <w:r w:rsidR="006B48D5">
              <w:rPr>
                <w:rFonts w:cs="Times New Roman"/>
                <w:color w:val="222222"/>
                <w:szCs w:val="24"/>
                <w:shd w:val="clear" w:color="auto" w:fill="FFFFFF"/>
              </w:rPr>
              <w:t xml:space="preserve"> (other rating</w:t>
            </w:r>
            <w:r w:rsidR="00C723CE">
              <w:rPr>
                <w:rFonts w:cs="Times New Roman"/>
                <w:color w:val="222222"/>
                <w:szCs w:val="24"/>
                <w:shd w:val="clear" w:color="auto" w:fill="FFFFFF"/>
              </w:rPr>
              <w:t>s</w:t>
            </w:r>
            <w:r w:rsidR="006B48D5">
              <w:rPr>
                <w:rFonts w:cs="Times New Roman"/>
                <w:color w:val="222222"/>
                <w:szCs w:val="24"/>
                <w:shd w:val="clear" w:color="auto" w:fill="FFFFFF"/>
              </w:rPr>
              <w:t>)</w:t>
            </w:r>
          </w:p>
        </w:tc>
      </w:tr>
      <w:tr w:rsidR="00A94BF4" w14:paraId="5E90F837" w14:textId="77777777" w:rsidTr="0063710F">
        <w:tc>
          <w:tcPr>
            <w:tcW w:w="1980" w:type="dxa"/>
            <w:vMerge/>
          </w:tcPr>
          <w:p w14:paraId="0E69453C" w14:textId="77777777" w:rsidR="00A94BF4" w:rsidRDefault="00A94BF4" w:rsidP="0063710F">
            <w:pPr>
              <w:jc w:val="both"/>
              <w:rPr>
                <w:rFonts w:cs="Times New Roman"/>
                <w:color w:val="222222"/>
                <w:szCs w:val="24"/>
                <w:shd w:val="clear" w:color="auto" w:fill="FFFFFF"/>
              </w:rPr>
            </w:pPr>
          </w:p>
        </w:tc>
        <w:tc>
          <w:tcPr>
            <w:tcW w:w="4030" w:type="dxa"/>
          </w:tcPr>
          <w:p w14:paraId="7791D3E1" w14:textId="5E3657F8" w:rsidR="00A94BF4" w:rsidRDefault="00A94BF4" w:rsidP="0063710F">
            <w:pPr>
              <w:jc w:val="both"/>
              <w:rPr>
                <w:rFonts w:cs="Times New Roman"/>
                <w:color w:val="222222"/>
                <w:szCs w:val="24"/>
                <w:shd w:val="clear" w:color="auto" w:fill="FFFFFF"/>
              </w:rPr>
            </w:pPr>
            <w:r>
              <w:rPr>
                <w:rFonts w:cs="Times New Roman"/>
                <w:color w:val="222222"/>
                <w:szCs w:val="24"/>
                <w:shd w:val="clear" w:color="auto" w:fill="FFFFFF"/>
              </w:rPr>
              <w:t>Follower narcissism*</w:t>
            </w:r>
          </w:p>
        </w:tc>
        <w:tc>
          <w:tcPr>
            <w:tcW w:w="3624" w:type="dxa"/>
          </w:tcPr>
          <w:p w14:paraId="307A4AB6" w14:textId="62A467AA" w:rsidR="00A94BF4" w:rsidRDefault="00A94BF4" w:rsidP="0063710F">
            <w:pPr>
              <w:jc w:val="both"/>
              <w:rPr>
                <w:rFonts w:cs="Times New Roman"/>
                <w:color w:val="222222"/>
                <w:szCs w:val="24"/>
                <w:shd w:val="clear" w:color="auto" w:fill="FFFFFF"/>
              </w:rPr>
            </w:pPr>
            <w:r>
              <w:rPr>
                <w:rFonts w:cs="Times New Roman"/>
                <w:color w:val="222222"/>
                <w:szCs w:val="24"/>
                <w:shd w:val="clear" w:color="auto" w:fill="FFFFFF"/>
              </w:rPr>
              <w:t>Team members</w:t>
            </w:r>
          </w:p>
        </w:tc>
      </w:tr>
      <w:tr w:rsidR="006B48D5" w14:paraId="6EDDDB10" w14:textId="77777777" w:rsidTr="0063710F">
        <w:tc>
          <w:tcPr>
            <w:tcW w:w="1980" w:type="dxa"/>
            <w:vMerge/>
          </w:tcPr>
          <w:p w14:paraId="74F60984" w14:textId="77777777" w:rsidR="006B48D5" w:rsidRDefault="006B48D5" w:rsidP="0063710F">
            <w:pPr>
              <w:jc w:val="both"/>
              <w:rPr>
                <w:rFonts w:cs="Times New Roman"/>
                <w:color w:val="222222"/>
                <w:szCs w:val="24"/>
                <w:shd w:val="clear" w:color="auto" w:fill="FFFFFF"/>
              </w:rPr>
            </w:pPr>
          </w:p>
        </w:tc>
        <w:tc>
          <w:tcPr>
            <w:tcW w:w="4030" w:type="dxa"/>
          </w:tcPr>
          <w:p w14:paraId="1DD80A63" w14:textId="486279CC"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CSE</w:t>
            </w:r>
            <w:r w:rsidR="006A69CF">
              <w:rPr>
                <w:rFonts w:cs="Times New Roman"/>
                <w:color w:val="222222"/>
                <w:szCs w:val="24"/>
                <w:shd w:val="clear" w:color="auto" w:fill="FFFFFF"/>
              </w:rPr>
              <w:t>*</w:t>
            </w:r>
          </w:p>
        </w:tc>
        <w:tc>
          <w:tcPr>
            <w:tcW w:w="3624" w:type="dxa"/>
          </w:tcPr>
          <w:p w14:paraId="04132E24" w14:textId="3A951E8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0B77FB25" w14:textId="77777777" w:rsidTr="0063710F">
        <w:tc>
          <w:tcPr>
            <w:tcW w:w="1980" w:type="dxa"/>
            <w:vMerge/>
          </w:tcPr>
          <w:p w14:paraId="5029F9A9" w14:textId="77777777" w:rsidR="006B48D5" w:rsidRDefault="006B48D5" w:rsidP="0063710F">
            <w:pPr>
              <w:jc w:val="both"/>
              <w:rPr>
                <w:rFonts w:cs="Times New Roman"/>
                <w:color w:val="222222"/>
                <w:szCs w:val="24"/>
                <w:shd w:val="clear" w:color="auto" w:fill="FFFFFF"/>
              </w:rPr>
            </w:pPr>
          </w:p>
        </w:tc>
        <w:tc>
          <w:tcPr>
            <w:tcW w:w="4030" w:type="dxa"/>
          </w:tcPr>
          <w:p w14:paraId="755BA42E" w14:textId="793D242C"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 cohesiveness</w:t>
            </w:r>
            <w:r w:rsidR="006A69CF">
              <w:rPr>
                <w:rFonts w:cs="Times New Roman"/>
                <w:color w:val="222222"/>
                <w:szCs w:val="24"/>
                <w:shd w:val="clear" w:color="auto" w:fill="FFFFFF"/>
              </w:rPr>
              <w:t>*</w:t>
            </w:r>
          </w:p>
        </w:tc>
        <w:tc>
          <w:tcPr>
            <w:tcW w:w="3624" w:type="dxa"/>
          </w:tcPr>
          <w:p w14:paraId="57B6661B" w14:textId="2CEFC665"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2EDE2420" w14:textId="77777777" w:rsidTr="0063710F">
        <w:tc>
          <w:tcPr>
            <w:tcW w:w="1980" w:type="dxa"/>
            <w:vMerge/>
          </w:tcPr>
          <w:p w14:paraId="14EA6C0C" w14:textId="77777777" w:rsidR="006B48D5" w:rsidRDefault="006B48D5" w:rsidP="0063710F">
            <w:pPr>
              <w:jc w:val="both"/>
              <w:rPr>
                <w:rFonts w:cs="Times New Roman"/>
                <w:color w:val="222222"/>
                <w:szCs w:val="24"/>
                <w:shd w:val="clear" w:color="auto" w:fill="FFFFFF"/>
              </w:rPr>
            </w:pPr>
          </w:p>
        </w:tc>
        <w:tc>
          <w:tcPr>
            <w:tcW w:w="4030" w:type="dxa"/>
          </w:tcPr>
          <w:p w14:paraId="003FC548" w14:textId="39A19CC1"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 resilience</w:t>
            </w:r>
            <w:r w:rsidR="006A69CF">
              <w:rPr>
                <w:rFonts w:cs="Times New Roman"/>
                <w:color w:val="222222"/>
                <w:szCs w:val="24"/>
                <w:shd w:val="clear" w:color="auto" w:fill="FFFFFF"/>
              </w:rPr>
              <w:t>*</w:t>
            </w:r>
            <w:r>
              <w:rPr>
                <w:rFonts w:cs="Times New Roman"/>
                <w:color w:val="222222"/>
                <w:szCs w:val="24"/>
                <w:shd w:val="clear" w:color="auto" w:fill="FFFFFF"/>
              </w:rPr>
              <w:t xml:space="preserve"> </w:t>
            </w:r>
          </w:p>
        </w:tc>
        <w:tc>
          <w:tcPr>
            <w:tcW w:w="3624" w:type="dxa"/>
          </w:tcPr>
          <w:p w14:paraId="2980021F" w14:textId="098261FE"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w:t>
            </w:r>
            <w:r w:rsidR="002C2152">
              <w:rPr>
                <w:rFonts w:cs="Times New Roman"/>
                <w:color w:val="222222"/>
                <w:szCs w:val="24"/>
                <w:shd w:val="clear" w:color="auto" w:fill="FFFFFF"/>
              </w:rPr>
              <w:t>m members</w:t>
            </w:r>
          </w:p>
        </w:tc>
      </w:tr>
      <w:tr w:rsidR="006B48D5" w14:paraId="264AFA8A" w14:textId="77777777" w:rsidTr="0063710F">
        <w:tc>
          <w:tcPr>
            <w:tcW w:w="1980" w:type="dxa"/>
            <w:vMerge/>
          </w:tcPr>
          <w:p w14:paraId="1B1C9EB8" w14:textId="77777777" w:rsidR="006B48D5" w:rsidRDefault="006B48D5" w:rsidP="0063710F">
            <w:pPr>
              <w:jc w:val="both"/>
              <w:rPr>
                <w:rFonts w:cs="Times New Roman"/>
                <w:color w:val="222222"/>
                <w:szCs w:val="24"/>
                <w:shd w:val="clear" w:color="auto" w:fill="FFFFFF"/>
              </w:rPr>
            </w:pPr>
          </w:p>
        </w:tc>
        <w:tc>
          <w:tcPr>
            <w:tcW w:w="4030" w:type="dxa"/>
          </w:tcPr>
          <w:p w14:paraId="3401AA13" w14:textId="080759D4"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Climate for psychological safety</w:t>
            </w:r>
            <w:r w:rsidR="006A69CF">
              <w:rPr>
                <w:rFonts w:cs="Times New Roman"/>
                <w:color w:val="222222"/>
                <w:szCs w:val="24"/>
                <w:shd w:val="clear" w:color="auto" w:fill="FFFFFF"/>
              </w:rPr>
              <w:t>*</w:t>
            </w:r>
          </w:p>
        </w:tc>
        <w:tc>
          <w:tcPr>
            <w:tcW w:w="3624" w:type="dxa"/>
          </w:tcPr>
          <w:p w14:paraId="3EE65B57" w14:textId="4669D53D"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0E2AF79F" w14:textId="77777777" w:rsidTr="0063710F">
        <w:tc>
          <w:tcPr>
            <w:tcW w:w="1980" w:type="dxa"/>
            <w:vMerge/>
          </w:tcPr>
          <w:p w14:paraId="257A431F" w14:textId="77777777" w:rsidR="006B48D5" w:rsidRDefault="006B48D5" w:rsidP="0063710F">
            <w:pPr>
              <w:jc w:val="both"/>
              <w:rPr>
                <w:rFonts w:cs="Times New Roman"/>
                <w:color w:val="222222"/>
                <w:szCs w:val="24"/>
                <w:shd w:val="clear" w:color="auto" w:fill="FFFFFF"/>
              </w:rPr>
            </w:pPr>
          </w:p>
        </w:tc>
        <w:tc>
          <w:tcPr>
            <w:tcW w:w="4030" w:type="dxa"/>
          </w:tcPr>
          <w:p w14:paraId="5E6DBE92" w14:textId="1D0DD8F5"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Burnout</w:t>
            </w:r>
            <w:r w:rsidR="006A69CF">
              <w:rPr>
                <w:rFonts w:cs="Times New Roman"/>
                <w:color w:val="222222"/>
                <w:szCs w:val="24"/>
                <w:shd w:val="clear" w:color="auto" w:fill="FFFFFF"/>
              </w:rPr>
              <w:t>*</w:t>
            </w:r>
            <w:r>
              <w:rPr>
                <w:rFonts w:cs="Times New Roman"/>
                <w:color w:val="222222"/>
                <w:szCs w:val="24"/>
                <w:shd w:val="clear" w:color="auto" w:fill="FFFFFF"/>
              </w:rPr>
              <w:t xml:space="preserve"> </w:t>
            </w:r>
          </w:p>
        </w:tc>
        <w:tc>
          <w:tcPr>
            <w:tcW w:w="3624" w:type="dxa"/>
          </w:tcPr>
          <w:p w14:paraId="3334DDBA" w14:textId="725350FD"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1E90604A" w14:textId="77777777" w:rsidTr="0063710F">
        <w:tc>
          <w:tcPr>
            <w:tcW w:w="1980" w:type="dxa"/>
            <w:vMerge/>
          </w:tcPr>
          <w:p w14:paraId="216A5A71" w14:textId="77777777" w:rsidR="006B48D5" w:rsidRDefault="006B48D5" w:rsidP="0063710F">
            <w:pPr>
              <w:jc w:val="both"/>
              <w:rPr>
                <w:rFonts w:cs="Times New Roman"/>
                <w:color w:val="222222"/>
                <w:szCs w:val="24"/>
                <w:shd w:val="clear" w:color="auto" w:fill="FFFFFF"/>
              </w:rPr>
            </w:pPr>
          </w:p>
        </w:tc>
        <w:tc>
          <w:tcPr>
            <w:tcW w:w="4030" w:type="dxa"/>
          </w:tcPr>
          <w:p w14:paraId="081C6610" w14:textId="3748F8A9"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Work engagement</w:t>
            </w:r>
            <w:r w:rsidR="006A69CF">
              <w:rPr>
                <w:rFonts w:cs="Times New Roman"/>
                <w:color w:val="222222"/>
                <w:szCs w:val="24"/>
                <w:shd w:val="clear" w:color="auto" w:fill="FFFFFF"/>
              </w:rPr>
              <w:t>*</w:t>
            </w:r>
          </w:p>
        </w:tc>
        <w:tc>
          <w:tcPr>
            <w:tcW w:w="3624" w:type="dxa"/>
          </w:tcPr>
          <w:p w14:paraId="44843274" w14:textId="37260139"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7A5F9D92" w14:textId="77777777" w:rsidTr="0063710F">
        <w:tc>
          <w:tcPr>
            <w:tcW w:w="1980" w:type="dxa"/>
            <w:vMerge w:val="restart"/>
          </w:tcPr>
          <w:p w14:paraId="23CAA9B0"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3</w:t>
            </w:r>
          </w:p>
        </w:tc>
        <w:tc>
          <w:tcPr>
            <w:tcW w:w="4030" w:type="dxa"/>
          </w:tcPr>
          <w:p w14:paraId="30DC7E42"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Demographic characteristics</w:t>
            </w:r>
          </w:p>
        </w:tc>
        <w:tc>
          <w:tcPr>
            <w:tcW w:w="3624" w:type="dxa"/>
          </w:tcPr>
          <w:p w14:paraId="15E48218" w14:textId="2C371014"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and team</w:t>
            </w:r>
            <w:r w:rsidR="002C2152">
              <w:rPr>
                <w:rFonts w:cs="Times New Roman"/>
                <w:color w:val="222222"/>
                <w:szCs w:val="24"/>
                <w:shd w:val="clear" w:color="auto" w:fill="FFFFFF"/>
              </w:rPr>
              <w:t xml:space="preserve"> members</w:t>
            </w:r>
          </w:p>
        </w:tc>
      </w:tr>
      <w:tr w:rsidR="006B48D5" w14:paraId="77224A93" w14:textId="77777777" w:rsidTr="0063710F">
        <w:tc>
          <w:tcPr>
            <w:tcW w:w="1980" w:type="dxa"/>
            <w:vMerge/>
          </w:tcPr>
          <w:p w14:paraId="412CD57D" w14:textId="77777777" w:rsidR="006B48D5" w:rsidRDefault="006B48D5" w:rsidP="0063710F">
            <w:pPr>
              <w:jc w:val="both"/>
              <w:rPr>
                <w:rFonts w:cs="Times New Roman"/>
                <w:color w:val="222222"/>
                <w:szCs w:val="24"/>
                <w:shd w:val="clear" w:color="auto" w:fill="FFFFFF"/>
              </w:rPr>
            </w:pPr>
          </w:p>
        </w:tc>
        <w:tc>
          <w:tcPr>
            <w:tcW w:w="4030" w:type="dxa"/>
          </w:tcPr>
          <w:p w14:paraId="7006E22A"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narcissism</w:t>
            </w:r>
          </w:p>
        </w:tc>
        <w:tc>
          <w:tcPr>
            <w:tcW w:w="3624" w:type="dxa"/>
          </w:tcPr>
          <w:p w14:paraId="531F6995"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(self-rating)</w:t>
            </w:r>
          </w:p>
        </w:tc>
      </w:tr>
      <w:tr w:rsidR="006B48D5" w14:paraId="43ED4D7E" w14:textId="77777777" w:rsidTr="0063710F">
        <w:tc>
          <w:tcPr>
            <w:tcW w:w="1980" w:type="dxa"/>
            <w:vMerge/>
          </w:tcPr>
          <w:p w14:paraId="7993D43F" w14:textId="77777777" w:rsidR="006B48D5" w:rsidRDefault="006B48D5" w:rsidP="0063710F">
            <w:pPr>
              <w:jc w:val="both"/>
              <w:rPr>
                <w:rFonts w:cs="Times New Roman"/>
                <w:color w:val="222222"/>
                <w:szCs w:val="24"/>
                <w:shd w:val="clear" w:color="auto" w:fill="FFFFFF"/>
              </w:rPr>
            </w:pPr>
          </w:p>
        </w:tc>
        <w:tc>
          <w:tcPr>
            <w:tcW w:w="4030" w:type="dxa"/>
          </w:tcPr>
          <w:p w14:paraId="374275FD"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Leader narcissism</w:t>
            </w:r>
          </w:p>
        </w:tc>
        <w:tc>
          <w:tcPr>
            <w:tcW w:w="3624" w:type="dxa"/>
          </w:tcPr>
          <w:p w14:paraId="0BB5438E" w14:textId="373F78BE" w:rsidR="006B48D5" w:rsidRDefault="002C2152" w:rsidP="0063710F">
            <w:pPr>
              <w:jc w:val="both"/>
              <w:rPr>
                <w:rFonts w:cs="Times New Roman"/>
                <w:color w:val="222222"/>
                <w:szCs w:val="24"/>
                <w:shd w:val="clear" w:color="auto" w:fill="FFFFFF"/>
              </w:rPr>
            </w:pPr>
            <w:r>
              <w:rPr>
                <w:rFonts w:cs="Times New Roman"/>
                <w:color w:val="222222"/>
                <w:szCs w:val="24"/>
                <w:shd w:val="clear" w:color="auto" w:fill="FFFFFF"/>
              </w:rPr>
              <w:t>Team members</w:t>
            </w:r>
            <w:r w:rsidR="006B48D5">
              <w:rPr>
                <w:rFonts w:cs="Times New Roman"/>
                <w:color w:val="222222"/>
                <w:szCs w:val="24"/>
                <w:shd w:val="clear" w:color="auto" w:fill="FFFFFF"/>
              </w:rPr>
              <w:t xml:space="preserve"> (other rating</w:t>
            </w:r>
            <w:r w:rsidR="00C723CE">
              <w:rPr>
                <w:rFonts w:cs="Times New Roman"/>
                <w:color w:val="222222"/>
                <w:szCs w:val="24"/>
                <w:shd w:val="clear" w:color="auto" w:fill="FFFFFF"/>
              </w:rPr>
              <w:t>s</w:t>
            </w:r>
            <w:r w:rsidR="006B48D5">
              <w:rPr>
                <w:rFonts w:cs="Times New Roman"/>
                <w:color w:val="222222"/>
                <w:szCs w:val="24"/>
                <w:shd w:val="clear" w:color="auto" w:fill="FFFFFF"/>
              </w:rPr>
              <w:t>)</w:t>
            </w:r>
          </w:p>
        </w:tc>
      </w:tr>
      <w:tr w:rsidR="00A94BF4" w14:paraId="02A08D3E" w14:textId="77777777" w:rsidTr="0063710F">
        <w:tc>
          <w:tcPr>
            <w:tcW w:w="1980" w:type="dxa"/>
            <w:vMerge/>
          </w:tcPr>
          <w:p w14:paraId="21C2F637" w14:textId="77777777" w:rsidR="00A94BF4" w:rsidRDefault="00A94BF4" w:rsidP="0063710F">
            <w:pPr>
              <w:jc w:val="both"/>
              <w:rPr>
                <w:rFonts w:cs="Times New Roman"/>
                <w:color w:val="222222"/>
                <w:szCs w:val="24"/>
                <w:shd w:val="clear" w:color="auto" w:fill="FFFFFF"/>
              </w:rPr>
            </w:pPr>
          </w:p>
        </w:tc>
        <w:tc>
          <w:tcPr>
            <w:tcW w:w="4030" w:type="dxa"/>
          </w:tcPr>
          <w:p w14:paraId="4F6C51DA" w14:textId="271ED547" w:rsidR="00A94BF4" w:rsidRDefault="00A94BF4" w:rsidP="0063710F">
            <w:pPr>
              <w:jc w:val="both"/>
              <w:rPr>
                <w:rFonts w:cs="Times New Roman"/>
                <w:color w:val="222222"/>
                <w:szCs w:val="24"/>
                <w:shd w:val="clear" w:color="auto" w:fill="FFFFFF"/>
              </w:rPr>
            </w:pPr>
            <w:r>
              <w:rPr>
                <w:rFonts w:cs="Times New Roman"/>
                <w:color w:val="222222"/>
                <w:szCs w:val="24"/>
                <w:shd w:val="clear" w:color="auto" w:fill="FFFFFF"/>
              </w:rPr>
              <w:t>Follower narcissism</w:t>
            </w:r>
          </w:p>
        </w:tc>
        <w:tc>
          <w:tcPr>
            <w:tcW w:w="3624" w:type="dxa"/>
          </w:tcPr>
          <w:p w14:paraId="098D090A" w14:textId="62579EEC" w:rsidR="00A94BF4" w:rsidRDefault="00A94BF4" w:rsidP="0063710F">
            <w:pPr>
              <w:jc w:val="both"/>
              <w:rPr>
                <w:rFonts w:cs="Times New Roman"/>
                <w:color w:val="222222"/>
                <w:szCs w:val="24"/>
                <w:shd w:val="clear" w:color="auto" w:fill="FFFFFF"/>
              </w:rPr>
            </w:pPr>
            <w:r>
              <w:rPr>
                <w:rFonts w:cs="Times New Roman"/>
                <w:color w:val="222222"/>
                <w:szCs w:val="24"/>
                <w:shd w:val="clear" w:color="auto" w:fill="FFFFFF"/>
              </w:rPr>
              <w:t>Team members</w:t>
            </w:r>
          </w:p>
        </w:tc>
      </w:tr>
      <w:tr w:rsidR="006B48D5" w14:paraId="46C58341" w14:textId="77777777" w:rsidTr="0063710F">
        <w:tc>
          <w:tcPr>
            <w:tcW w:w="1980" w:type="dxa"/>
            <w:vMerge/>
          </w:tcPr>
          <w:p w14:paraId="01C2A961" w14:textId="77777777" w:rsidR="006B48D5" w:rsidRDefault="006B48D5" w:rsidP="0063710F">
            <w:pPr>
              <w:jc w:val="both"/>
              <w:rPr>
                <w:rFonts w:cs="Times New Roman"/>
                <w:color w:val="222222"/>
                <w:szCs w:val="24"/>
                <w:shd w:val="clear" w:color="auto" w:fill="FFFFFF"/>
              </w:rPr>
            </w:pPr>
          </w:p>
        </w:tc>
        <w:tc>
          <w:tcPr>
            <w:tcW w:w="4030" w:type="dxa"/>
          </w:tcPr>
          <w:p w14:paraId="23E8901C"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CSE</w:t>
            </w:r>
          </w:p>
        </w:tc>
        <w:tc>
          <w:tcPr>
            <w:tcW w:w="3624" w:type="dxa"/>
          </w:tcPr>
          <w:p w14:paraId="2BED398C" w14:textId="6CC66FCD"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7FD8653F" w14:textId="77777777" w:rsidTr="0063710F">
        <w:tc>
          <w:tcPr>
            <w:tcW w:w="1980" w:type="dxa"/>
            <w:vMerge/>
          </w:tcPr>
          <w:p w14:paraId="224934D3" w14:textId="77777777" w:rsidR="006B48D5" w:rsidRDefault="006B48D5" w:rsidP="0063710F">
            <w:pPr>
              <w:jc w:val="both"/>
              <w:rPr>
                <w:rFonts w:cs="Times New Roman"/>
                <w:color w:val="222222"/>
                <w:szCs w:val="24"/>
                <w:shd w:val="clear" w:color="auto" w:fill="FFFFFF"/>
              </w:rPr>
            </w:pPr>
          </w:p>
        </w:tc>
        <w:tc>
          <w:tcPr>
            <w:tcW w:w="4030" w:type="dxa"/>
          </w:tcPr>
          <w:p w14:paraId="6D7C3ED1"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 cohesiveness</w:t>
            </w:r>
          </w:p>
        </w:tc>
        <w:tc>
          <w:tcPr>
            <w:tcW w:w="3624" w:type="dxa"/>
          </w:tcPr>
          <w:p w14:paraId="5282D2A8" w14:textId="7A85D7D4"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6349B5E7" w14:textId="77777777" w:rsidTr="0063710F">
        <w:tc>
          <w:tcPr>
            <w:tcW w:w="1980" w:type="dxa"/>
            <w:vMerge/>
          </w:tcPr>
          <w:p w14:paraId="2BB12982" w14:textId="77777777" w:rsidR="006B48D5" w:rsidRDefault="006B48D5" w:rsidP="0063710F">
            <w:pPr>
              <w:jc w:val="both"/>
              <w:rPr>
                <w:rFonts w:cs="Times New Roman"/>
                <w:color w:val="222222"/>
                <w:szCs w:val="24"/>
                <w:shd w:val="clear" w:color="auto" w:fill="FFFFFF"/>
              </w:rPr>
            </w:pPr>
          </w:p>
        </w:tc>
        <w:tc>
          <w:tcPr>
            <w:tcW w:w="4030" w:type="dxa"/>
          </w:tcPr>
          <w:p w14:paraId="46923160"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 xml:space="preserve">Team resilience </w:t>
            </w:r>
          </w:p>
        </w:tc>
        <w:tc>
          <w:tcPr>
            <w:tcW w:w="3624" w:type="dxa"/>
          </w:tcPr>
          <w:p w14:paraId="717CFED9" w14:textId="16D529FD"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5402C244" w14:textId="77777777" w:rsidTr="0063710F">
        <w:tc>
          <w:tcPr>
            <w:tcW w:w="1980" w:type="dxa"/>
            <w:vMerge/>
          </w:tcPr>
          <w:p w14:paraId="1DD44E7D" w14:textId="77777777" w:rsidR="006B48D5" w:rsidRDefault="006B48D5" w:rsidP="0063710F">
            <w:pPr>
              <w:jc w:val="both"/>
              <w:rPr>
                <w:rFonts w:cs="Times New Roman"/>
                <w:color w:val="222222"/>
                <w:szCs w:val="24"/>
                <w:shd w:val="clear" w:color="auto" w:fill="FFFFFF"/>
              </w:rPr>
            </w:pPr>
          </w:p>
        </w:tc>
        <w:tc>
          <w:tcPr>
            <w:tcW w:w="4030" w:type="dxa"/>
          </w:tcPr>
          <w:p w14:paraId="74D3D6A4" w14:textId="77777777"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Climate for psychological safety</w:t>
            </w:r>
          </w:p>
        </w:tc>
        <w:tc>
          <w:tcPr>
            <w:tcW w:w="3624" w:type="dxa"/>
          </w:tcPr>
          <w:p w14:paraId="7DDE4B7C" w14:textId="15C440DF"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4E8BBE97" w14:textId="77777777" w:rsidTr="0063710F">
        <w:tc>
          <w:tcPr>
            <w:tcW w:w="1980" w:type="dxa"/>
            <w:vMerge/>
          </w:tcPr>
          <w:p w14:paraId="08E38C0A" w14:textId="77777777" w:rsidR="006B48D5" w:rsidRDefault="006B48D5" w:rsidP="0063710F">
            <w:pPr>
              <w:jc w:val="both"/>
              <w:rPr>
                <w:rFonts w:cs="Times New Roman"/>
                <w:color w:val="222222"/>
                <w:szCs w:val="24"/>
                <w:shd w:val="clear" w:color="auto" w:fill="FFFFFF"/>
              </w:rPr>
            </w:pPr>
          </w:p>
        </w:tc>
        <w:tc>
          <w:tcPr>
            <w:tcW w:w="4030" w:type="dxa"/>
          </w:tcPr>
          <w:p w14:paraId="1C800D3D" w14:textId="05783414"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Burnout</w:t>
            </w:r>
            <w:r w:rsidR="006A69CF">
              <w:rPr>
                <w:rFonts w:cs="Times New Roman"/>
                <w:color w:val="222222"/>
                <w:szCs w:val="24"/>
                <w:shd w:val="clear" w:color="auto" w:fill="FFFFFF"/>
              </w:rPr>
              <w:t>*</w:t>
            </w:r>
          </w:p>
        </w:tc>
        <w:tc>
          <w:tcPr>
            <w:tcW w:w="3624" w:type="dxa"/>
          </w:tcPr>
          <w:p w14:paraId="77889A13" w14:textId="12C82514"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r w:rsidR="006B48D5" w14:paraId="25207E1F" w14:textId="77777777" w:rsidTr="0063710F">
        <w:tc>
          <w:tcPr>
            <w:tcW w:w="1980" w:type="dxa"/>
            <w:vMerge/>
          </w:tcPr>
          <w:p w14:paraId="621B9213" w14:textId="77777777" w:rsidR="006B48D5" w:rsidRDefault="006B48D5" w:rsidP="0063710F">
            <w:pPr>
              <w:jc w:val="both"/>
              <w:rPr>
                <w:rFonts w:cs="Times New Roman"/>
                <w:color w:val="222222"/>
                <w:szCs w:val="24"/>
                <w:shd w:val="clear" w:color="auto" w:fill="FFFFFF"/>
              </w:rPr>
            </w:pPr>
          </w:p>
        </w:tc>
        <w:tc>
          <w:tcPr>
            <w:tcW w:w="4030" w:type="dxa"/>
          </w:tcPr>
          <w:p w14:paraId="56BFE055" w14:textId="6F729E15"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Work engagement</w:t>
            </w:r>
            <w:r w:rsidR="006A69CF">
              <w:rPr>
                <w:rFonts w:cs="Times New Roman"/>
                <w:color w:val="222222"/>
                <w:szCs w:val="24"/>
                <w:shd w:val="clear" w:color="auto" w:fill="FFFFFF"/>
              </w:rPr>
              <w:t>*</w:t>
            </w:r>
            <w:r>
              <w:rPr>
                <w:rFonts w:cs="Times New Roman"/>
                <w:color w:val="222222"/>
                <w:szCs w:val="24"/>
                <w:shd w:val="clear" w:color="auto" w:fill="FFFFFF"/>
              </w:rPr>
              <w:t xml:space="preserve"> </w:t>
            </w:r>
          </w:p>
        </w:tc>
        <w:tc>
          <w:tcPr>
            <w:tcW w:w="3624" w:type="dxa"/>
          </w:tcPr>
          <w:p w14:paraId="1A0DF945" w14:textId="2DCEE434" w:rsidR="006B48D5" w:rsidRDefault="006B48D5" w:rsidP="0063710F">
            <w:pPr>
              <w:jc w:val="both"/>
              <w:rPr>
                <w:rFonts w:cs="Times New Roman"/>
                <w:color w:val="222222"/>
                <w:szCs w:val="24"/>
                <w:shd w:val="clear" w:color="auto" w:fill="FFFFFF"/>
              </w:rPr>
            </w:pPr>
            <w:r>
              <w:rPr>
                <w:rFonts w:cs="Times New Roman"/>
                <w:color w:val="222222"/>
                <w:szCs w:val="24"/>
                <w:shd w:val="clear" w:color="auto" w:fill="FFFFFF"/>
              </w:rPr>
              <w:t>Team</w:t>
            </w:r>
            <w:r w:rsidR="002C2152">
              <w:rPr>
                <w:rFonts w:cs="Times New Roman"/>
                <w:color w:val="222222"/>
                <w:szCs w:val="24"/>
                <w:shd w:val="clear" w:color="auto" w:fill="FFFFFF"/>
              </w:rPr>
              <w:t xml:space="preserve"> members</w:t>
            </w:r>
          </w:p>
        </w:tc>
      </w:tr>
    </w:tbl>
    <w:p w14:paraId="73F6E48C" w14:textId="7955640D" w:rsidR="006B48D5" w:rsidRDefault="006A69CF" w:rsidP="00FD2292">
      <w:pPr>
        <w:spacing w:line="360" w:lineRule="auto"/>
        <w:ind w:firstLine="720"/>
        <w:jc w:val="both"/>
        <w:rPr>
          <w:rFonts w:cs="Times New Roman"/>
          <w:szCs w:val="24"/>
          <w:shd w:val="clear" w:color="auto" w:fill="FFFFFF"/>
        </w:rPr>
      </w:pPr>
      <w:r>
        <w:rPr>
          <w:rFonts w:cs="Times New Roman"/>
          <w:color w:val="222222"/>
          <w:szCs w:val="24"/>
          <w:shd w:val="clear" w:color="auto" w:fill="FFFFFF"/>
        </w:rPr>
        <w:t xml:space="preserve">*includes data </w:t>
      </w:r>
      <w:r w:rsidR="00771196">
        <w:rPr>
          <w:rFonts w:cs="Times New Roman"/>
          <w:color w:val="222222"/>
          <w:szCs w:val="24"/>
          <w:shd w:val="clear" w:color="auto" w:fill="FFFFFF"/>
        </w:rPr>
        <w:t xml:space="preserve">and </w:t>
      </w:r>
      <w:r>
        <w:rPr>
          <w:rFonts w:cs="Times New Roman"/>
          <w:color w:val="222222"/>
          <w:szCs w:val="24"/>
          <w:shd w:val="clear" w:color="auto" w:fill="FFFFFF"/>
        </w:rPr>
        <w:t>time points that were used in the analysis.</w:t>
      </w:r>
    </w:p>
    <w:p w14:paraId="06358227" w14:textId="26EBCA07" w:rsidR="00FD2292" w:rsidRPr="00DC238D" w:rsidRDefault="00FD2292" w:rsidP="005F5631">
      <w:pPr>
        <w:pStyle w:val="Heading1"/>
        <w:numPr>
          <w:ilvl w:val="0"/>
          <w:numId w:val="0"/>
        </w:numPr>
        <w:spacing w:before="0" w:after="0" w:line="480" w:lineRule="auto"/>
        <w:ind w:left="360" w:hanging="360"/>
        <w:rPr>
          <w:shd w:val="clear" w:color="auto" w:fill="FFFFFF"/>
        </w:rPr>
      </w:pPr>
      <w:bookmarkStart w:id="160" w:name="_Toc109122521"/>
      <w:r>
        <w:rPr>
          <w:shd w:val="clear" w:color="auto" w:fill="FFFFFF"/>
        </w:rPr>
        <w:t>4.</w:t>
      </w:r>
      <w:r w:rsidR="00A46CB1">
        <w:rPr>
          <w:shd w:val="clear" w:color="auto" w:fill="FFFFFF"/>
        </w:rPr>
        <w:t>4</w:t>
      </w:r>
      <w:r>
        <w:rPr>
          <w:shd w:val="clear" w:color="auto" w:fill="FFFFFF"/>
        </w:rPr>
        <w:tab/>
      </w:r>
      <w:r w:rsidR="005F5631">
        <w:rPr>
          <w:shd w:val="clear" w:color="auto" w:fill="FFFFFF"/>
        </w:rPr>
        <w:tab/>
      </w:r>
      <w:r w:rsidRPr="00DC238D">
        <w:rPr>
          <w:shd w:val="clear" w:color="auto" w:fill="FFFFFF"/>
        </w:rPr>
        <w:t>Sample</w:t>
      </w:r>
      <w:bookmarkEnd w:id="160"/>
    </w:p>
    <w:p w14:paraId="6D3C47BA" w14:textId="13EAC5A1" w:rsidR="00FD2292" w:rsidRDefault="00FD2292" w:rsidP="00DE2F71">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The sample w</w:t>
      </w:r>
      <w:r>
        <w:rPr>
          <w:rFonts w:cs="Times New Roman"/>
          <w:color w:val="222222"/>
          <w:szCs w:val="24"/>
          <w:shd w:val="clear" w:color="auto" w:fill="FFFFFF"/>
        </w:rPr>
        <w:t>as</w:t>
      </w:r>
      <w:r w:rsidRPr="00DC238D">
        <w:rPr>
          <w:rFonts w:cs="Times New Roman"/>
          <w:color w:val="222222"/>
          <w:szCs w:val="24"/>
          <w:shd w:val="clear" w:color="auto" w:fill="FFFFFF"/>
        </w:rPr>
        <w:t xml:space="preserve"> drawn from multiple organisations</w:t>
      </w:r>
      <w:r>
        <w:rPr>
          <w:rFonts w:cs="Times New Roman"/>
          <w:color w:val="222222"/>
          <w:szCs w:val="24"/>
          <w:shd w:val="clear" w:color="auto" w:fill="FFFFFF"/>
        </w:rPr>
        <w:t xml:space="preserve"> (e.g., telecommunications, oil and gas, banking, insurance, energy, hospitality, fast</w:t>
      </w:r>
      <w:r w:rsidR="00C723CE">
        <w:rPr>
          <w:rFonts w:cs="Times New Roman"/>
          <w:color w:val="222222"/>
          <w:szCs w:val="24"/>
          <w:shd w:val="clear" w:color="auto" w:fill="FFFFFF"/>
        </w:rPr>
        <w:t>-</w:t>
      </w:r>
      <w:r>
        <w:rPr>
          <w:rFonts w:cs="Times New Roman"/>
          <w:color w:val="222222"/>
          <w:szCs w:val="24"/>
          <w:shd w:val="clear" w:color="auto" w:fill="FFFFFF"/>
        </w:rPr>
        <w:t>moving consumer goods, manufacturing, education, information technology, properties, and consulting)</w:t>
      </w:r>
      <w:r w:rsidRPr="00DC238D">
        <w:rPr>
          <w:rFonts w:cs="Times New Roman"/>
          <w:color w:val="222222"/>
          <w:szCs w:val="24"/>
          <w:shd w:val="clear" w:color="auto" w:fill="FFFFFF"/>
        </w:rPr>
        <w:t xml:space="preserve">. </w:t>
      </w:r>
      <w:r>
        <w:rPr>
          <w:rFonts w:cs="Times New Roman"/>
          <w:color w:val="222222"/>
          <w:szCs w:val="24"/>
          <w:shd w:val="clear" w:color="auto" w:fill="FFFFFF"/>
        </w:rPr>
        <w:t>An</w:t>
      </w:r>
      <w:r w:rsidRPr="00DC238D">
        <w:rPr>
          <w:rFonts w:cs="Times New Roman"/>
          <w:color w:val="222222"/>
          <w:szCs w:val="24"/>
          <w:shd w:val="clear" w:color="auto" w:fill="FFFFFF"/>
        </w:rPr>
        <w:t xml:space="preserve"> online questionnaire </w:t>
      </w:r>
      <w:r>
        <w:rPr>
          <w:rFonts w:cs="Times New Roman"/>
          <w:color w:val="222222"/>
          <w:szCs w:val="24"/>
          <w:shd w:val="clear" w:color="auto" w:fill="FFFFFF"/>
        </w:rPr>
        <w:t xml:space="preserve">(Qualtrics) </w:t>
      </w:r>
      <w:r w:rsidRPr="00DC238D">
        <w:rPr>
          <w:rFonts w:cs="Times New Roman"/>
          <w:color w:val="222222"/>
          <w:szCs w:val="24"/>
          <w:shd w:val="clear" w:color="auto" w:fill="FFFFFF"/>
        </w:rPr>
        <w:t>w</w:t>
      </w:r>
      <w:r>
        <w:rPr>
          <w:rFonts w:cs="Times New Roman"/>
          <w:color w:val="222222"/>
          <w:szCs w:val="24"/>
          <w:shd w:val="clear" w:color="auto" w:fill="FFFFFF"/>
        </w:rPr>
        <w:t xml:space="preserve">as </w:t>
      </w:r>
      <w:r w:rsidRPr="00DC238D">
        <w:rPr>
          <w:rFonts w:cs="Times New Roman"/>
          <w:color w:val="222222"/>
          <w:szCs w:val="24"/>
          <w:shd w:val="clear" w:color="auto" w:fill="FFFFFF"/>
        </w:rPr>
        <w:t>sent to the participants, who w</w:t>
      </w:r>
      <w:r>
        <w:rPr>
          <w:rFonts w:cs="Times New Roman"/>
          <w:color w:val="222222"/>
          <w:szCs w:val="24"/>
          <w:shd w:val="clear" w:color="auto" w:fill="FFFFFF"/>
        </w:rPr>
        <w:t>ere</w:t>
      </w:r>
      <w:r w:rsidRPr="00DC238D">
        <w:rPr>
          <w:rFonts w:cs="Times New Roman"/>
          <w:color w:val="222222"/>
          <w:szCs w:val="24"/>
          <w:shd w:val="clear" w:color="auto" w:fill="FFFFFF"/>
        </w:rPr>
        <w:t xml:space="preserve"> required to complete the survey, measuring the same variables at the </w:t>
      </w:r>
      <w:r>
        <w:rPr>
          <w:rFonts w:cs="Times New Roman"/>
          <w:color w:val="222222"/>
          <w:szCs w:val="24"/>
          <w:shd w:val="clear" w:color="auto" w:fill="FFFFFF"/>
        </w:rPr>
        <w:t>three</w:t>
      </w:r>
      <w:r w:rsidR="00C723CE">
        <w:rPr>
          <w:rFonts w:cs="Times New Roman"/>
          <w:color w:val="222222"/>
          <w:szCs w:val="24"/>
          <w:shd w:val="clear" w:color="auto" w:fill="FFFFFF"/>
        </w:rPr>
        <w:t>-</w:t>
      </w:r>
      <w:r w:rsidRPr="00DC238D">
        <w:rPr>
          <w:rFonts w:cs="Times New Roman"/>
          <w:color w:val="222222"/>
          <w:szCs w:val="24"/>
          <w:shd w:val="clear" w:color="auto" w:fill="FFFFFF"/>
        </w:rPr>
        <w:t>time points.</w:t>
      </w:r>
      <w:r w:rsidRPr="000B462C">
        <w:rPr>
          <w:rStyle w:val="CommentReference"/>
        </w:rPr>
        <w:t xml:space="preserve"> </w:t>
      </w:r>
      <w:r w:rsidRPr="00DC238D">
        <w:rPr>
          <w:rFonts w:cs="Times New Roman"/>
          <w:color w:val="222222"/>
          <w:szCs w:val="24"/>
          <w:shd w:val="clear" w:color="auto" w:fill="FFFFFF"/>
        </w:rPr>
        <w:t>The sample consist</w:t>
      </w:r>
      <w:r>
        <w:rPr>
          <w:rFonts w:cs="Times New Roman"/>
          <w:color w:val="222222"/>
          <w:szCs w:val="24"/>
          <w:shd w:val="clear" w:color="auto" w:fill="FFFFFF"/>
        </w:rPr>
        <w:t>ed</w:t>
      </w:r>
      <w:r w:rsidRPr="00DC238D">
        <w:rPr>
          <w:rFonts w:cs="Times New Roman"/>
          <w:color w:val="222222"/>
          <w:szCs w:val="24"/>
          <w:shd w:val="clear" w:color="auto" w:fill="FFFFFF"/>
        </w:rPr>
        <w:t xml:space="preserve"> of leaders who head a team </w:t>
      </w:r>
      <w:r w:rsidRPr="00DC238D">
        <w:rPr>
          <w:rFonts w:cs="Times New Roman"/>
          <w:color w:val="222222"/>
          <w:szCs w:val="24"/>
          <w:shd w:val="clear" w:color="auto" w:fill="FFFFFF"/>
        </w:rPr>
        <w:lastRenderedPageBreak/>
        <w:t>at any level of their organisational hierarchy, as w</w:t>
      </w:r>
      <w:r>
        <w:rPr>
          <w:rFonts w:cs="Times New Roman"/>
          <w:color w:val="222222"/>
          <w:szCs w:val="24"/>
          <w:shd w:val="clear" w:color="auto" w:fill="FFFFFF"/>
        </w:rPr>
        <w:t>ell as individuals who work in the same</w:t>
      </w:r>
      <w:r w:rsidRPr="00DC238D">
        <w:rPr>
          <w:rFonts w:cs="Times New Roman"/>
          <w:color w:val="222222"/>
          <w:szCs w:val="24"/>
          <w:shd w:val="clear" w:color="auto" w:fill="FFFFFF"/>
        </w:rPr>
        <w:t xml:space="preserve"> team </w:t>
      </w:r>
      <w:r>
        <w:rPr>
          <w:rFonts w:cs="Times New Roman"/>
          <w:color w:val="222222"/>
          <w:szCs w:val="24"/>
          <w:shd w:val="clear" w:color="auto" w:fill="FFFFFF"/>
        </w:rPr>
        <w:t>and report to the</w:t>
      </w:r>
      <w:r w:rsidRPr="00DC238D">
        <w:rPr>
          <w:rFonts w:cs="Times New Roman"/>
          <w:color w:val="222222"/>
          <w:szCs w:val="24"/>
          <w:shd w:val="clear" w:color="auto" w:fill="FFFFFF"/>
        </w:rPr>
        <w:t xml:space="preserve"> leader. </w:t>
      </w:r>
      <w:r>
        <w:rPr>
          <w:rFonts w:cs="Times New Roman"/>
          <w:color w:val="222222"/>
          <w:szCs w:val="24"/>
          <w:shd w:val="clear" w:color="auto" w:fill="FFFFFF"/>
        </w:rPr>
        <w:t>The targeted sample for this study consisted of 1,200 participants representing 240 teams (leaders and team members), from multiple organisations in Nigeria, who agreed in principle to participate in the research. The sample size</w:t>
      </w:r>
      <w:r w:rsidR="00A308BF">
        <w:rPr>
          <w:rFonts w:cs="Times New Roman"/>
          <w:color w:val="222222"/>
          <w:szCs w:val="24"/>
          <w:shd w:val="clear" w:color="auto" w:fill="FFFFFF"/>
        </w:rPr>
        <w:t>,</w:t>
      </w:r>
      <w:r>
        <w:rPr>
          <w:rFonts w:cs="Times New Roman"/>
          <w:color w:val="222222"/>
          <w:szCs w:val="24"/>
          <w:shd w:val="clear" w:color="auto" w:fill="FFFFFF"/>
        </w:rPr>
        <w:t xml:space="preserve"> response rates</w:t>
      </w:r>
      <w:r w:rsidR="00C723CE">
        <w:rPr>
          <w:rFonts w:cs="Times New Roman"/>
          <w:color w:val="222222"/>
          <w:szCs w:val="24"/>
          <w:shd w:val="clear" w:color="auto" w:fill="FFFFFF"/>
        </w:rPr>
        <w:t>,</w:t>
      </w:r>
      <w:r>
        <w:rPr>
          <w:rFonts w:cs="Times New Roman"/>
          <w:color w:val="222222"/>
          <w:szCs w:val="24"/>
          <w:shd w:val="clear" w:color="auto" w:fill="FFFFFF"/>
        </w:rPr>
        <w:t xml:space="preserve"> </w:t>
      </w:r>
      <w:r w:rsidR="00A308BF">
        <w:rPr>
          <w:rFonts w:cs="Times New Roman"/>
          <w:color w:val="222222"/>
          <w:szCs w:val="24"/>
          <w:shd w:val="clear" w:color="auto" w:fill="FFFFFF"/>
        </w:rPr>
        <w:t xml:space="preserve">and matched surveys </w:t>
      </w:r>
      <w:r>
        <w:rPr>
          <w:rFonts w:cs="Times New Roman"/>
          <w:color w:val="222222"/>
          <w:szCs w:val="24"/>
          <w:shd w:val="clear" w:color="auto" w:fill="FFFFFF"/>
        </w:rPr>
        <w:t>for the three</w:t>
      </w:r>
      <w:r w:rsidR="00C723CE">
        <w:rPr>
          <w:rFonts w:cs="Times New Roman"/>
          <w:color w:val="222222"/>
          <w:szCs w:val="24"/>
          <w:shd w:val="clear" w:color="auto" w:fill="FFFFFF"/>
        </w:rPr>
        <w:t xml:space="preserve"> </w:t>
      </w:r>
      <w:r>
        <w:rPr>
          <w:rFonts w:cs="Times New Roman"/>
          <w:color w:val="222222"/>
          <w:szCs w:val="24"/>
          <w:shd w:val="clear" w:color="auto" w:fill="FFFFFF"/>
        </w:rPr>
        <w:t xml:space="preserve">waves are presented in the table below. </w:t>
      </w:r>
    </w:p>
    <w:p w14:paraId="3C98927F" w14:textId="172FC394" w:rsidR="00FD2292" w:rsidRDefault="00FD2292" w:rsidP="00FD2292">
      <w:pPr>
        <w:spacing w:after="0" w:line="360" w:lineRule="auto"/>
        <w:jc w:val="both"/>
        <w:rPr>
          <w:rFonts w:cs="Times New Roman"/>
          <w:color w:val="222222"/>
          <w:szCs w:val="24"/>
          <w:shd w:val="clear" w:color="auto" w:fill="FFFFFF"/>
        </w:rPr>
      </w:pPr>
      <w:bookmarkStart w:id="161" w:name="_Hlk92186890"/>
      <w:r>
        <w:rPr>
          <w:rFonts w:cs="Times New Roman"/>
          <w:color w:val="222222"/>
          <w:szCs w:val="24"/>
          <w:shd w:val="clear" w:color="auto" w:fill="FFFFFF"/>
        </w:rPr>
        <w:t>Table 4.</w:t>
      </w:r>
      <w:r w:rsidR="000A3DD0">
        <w:rPr>
          <w:rFonts w:cs="Times New Roman"/>
          <w:color w:val="222222"/>
          <w:szCs w:val="24"/>
          <w:shd w:val="clear" w:color="auto" w:fill="FFFFFF"/>
        </w:rPr>
        <w:t>2</w:t>
      </w:r>
      <w:r>
        <w:rPr>
          <w:rFonts w:cs="Times New Roman"/>
          <w:color w:val="222222"/>
          <w:szCs w:val="24"/>
          <w:shd w:val="clear" w:color="auto" w:fill="FFFFFF"/>
        </w:rPr>
        <w:t>: Sample size and response</w:t>
      </w:r>
    </w:p>
    <w:tbl>
      <w:tblPr>
        <w:tblStyle w:val="TableGrid"/>
        <w:tblW w:w="0" w:type="auto"/>
        <w:tblLook w:val="04A0" w:firstRow="1" w:lastRow="0" w:firstColumn="1" w:lastColumn="0" w:noHBand="0" w:noVBand="1"/>
      </w:tblPr>
      <w:tblGrid>
        <w:gridCol w:w="1311"/>
        <w:gridCol w:w="1014"/>
        <w:gridCol w:w="1467"/>
        <w:gridCol w:w="1260"/>
        <w:gridCol w:w="1166"/>
        <w:gridCol w:w="1522"/>
        <w:gridCol w:w="1276"/>
      </w:tblGrid>
      <w:tr w:rsidR="00FD2292" w14:paraId="16BE7B45" w14:textId="77777777" w:rsidTr="0063710F">
        <w:tc>
          <w:tcPr>
            <w:tcW w:w="1027" w:type="dxa"/>
          </w:tcPr>
          <w:bookmarkEnd w:id="161"/>
          <w:p w14:paraId="4438E994" w14:textId="6F470DD6"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Timepoints</w:t>
            </w:r>
          </w:p>
        </w:tc>
        <w:tc>
          <w:tcPr>
            <w:tcW w:w="1056" w:type="dxa"/>
          </w:tcPr>
          <w:p w14:paraId="5665ABA1"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 xml:space="preserve">Teams </w:t>
            </w:r>
          </w:p>
        </w:tc>
        <w:tc>
          <w:tcPr>
            <w:tcW w:w="1603" w:type="dxa"/>
          </w:tcPr>
          <w:p w14:paraId="157629AA" w14:textId="6E1EF6DA"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 xml:space="preserve">Sent </w:t>
            </w:r>
            <w:r w:rsidR="00A308BF">
              <w:rPr>
                <w:rFonts w:cs="Times New Roman"/>
                <w:color w:val="222222"/>
                <w:szCs w:val="24"/>
                <w:shd w:val="clear" w:color="auto" w:fill="FFFFFF"/>
              </w:rPr>
              <w:t>surveys</w:t>
            </w:r>
          </w:p>
        </w:tc>
        <w:tc>
          <w:tcPr>
            <w:tcW w:w="1264" w:type="dxa"/>
          </w:tcPr>
          <w:p w14:paraId="712920FE"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Returned teammates</w:t>
            </w:r>
          </w:p>
        </w:tc>
        <w:tc>
          <w:tcPr>
            <w:tcW w:w="1185" w:type="dxa"/>
          </w:tcPr>
          <w:p w14:paraId="51E39FFE"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Returned leaders</w:t>
            </w:r>
          </w:p>
        </w:tc>
        <w:tc>
          <w:tcPr>
            <w:tcW w:w="1603" w:type="dxa"/>
          </w:tcPr>
          <w:p w14:paraId="247DA685" w14:textId="5462FB74" w:rsidR="00FD2292" w:rsidRDefault="00B32B6E"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 xml:space="preserve">Matched </w:t>
            </w:r>
            <w:r w:rsidR="006A69CF">
              <w:rPr>
                <w:rFonts w:cs="Times New Roman"/>
                <w:color w:val="222222"/>
                <w:szCs w:val="24"/>
                <w:shd w:val="clear" w:color="auto" w:fill="FFFFFF"/>
              </w:rPr>
              <w:t>leaders and members*</w:t>
            </w:r>
          </w:p>
        </w:tc>
        <w:tc>
          <w:tcPr>
            <w:tcW w:w="1278" w:type="dxa"/>
          </w:tcPr>
          <w:p w14:paraId="036A0E97" w14:textId="3347FFFD"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 xml:space="preserve">Percentage </w:t>
            </w:r>
            <w:r w:rsidR="00B32B6E">
              <w:rPr>
                <w:rFonts w:cs="Times New Roman"/>
                <w:color w:val="222222"/>
                <w:szCs w:val="24"/>
                <w:shd w:val="clear" w:color="auto" w:fill="FFFFFF"/>
              </w:rPr>
              <w:t>matched</w:t>
            </w:r>
          </w:p>
        </w:tc>
      </w:tr>
      <w:tr w:rsidR="00FD2292" w14:paraId="2A133A31" w14:textId="77777777" w:rsidTr="0063710F">
        <w:tc>
          <w:tcPr>
            <w:tcW w:w="1027" w:type="dxa"/>
          </w:tcPr>
          <w:p w14:paraId="248BB353"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1</w:t>
            </w:r>
          </w:p>
        </w:tc>
        <w:tc>
          <w:tcPr>
            <w:tcW w:w="1056" w:type="dxa"/>
          </w:tcPr>
          <w:p w14:paraId="1E6B45E8"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240</w:t>
            </w:r>
          </w:p>
        </w:tc>
        <w:tc>
          <w:tcPr>
            <w:tcW w:w="1603" w:type="dxa"/>
          </w:tcPr>
          <w:p w14:paraId="14658517"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1,200</w:t>
            </w:r>
          </w:p>
        </w:tc>
        <w:tc>
          <w:tcPr>
            <w:tcW w:w="1264" w:type="dxa"/>
          </w:tcPr>
          <w:p w14:paraId="15AF727D"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463</w:t>
            </w:r>
          </w:p>
        </w:tc>
        <w:tc>
          <w:tcPr>
            <w:tcW w:w="1185" w:type="dxa"/>
          </w:tcPr>
          <w:p w14:paraId="06C7E28E"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162</w:t>
            </w:r>
          </w:p>
        </w:tc>
        <w:tc>
          <w:tcPr>
            <w:tcW w:w="1603" w:type="dxa"/>
          </w:tcPr>
          <w:p w14:paraId="3D4B1D74" w14:textId="54FF1485" w:rsidR="00FD2292" w:rsidRDefault="00B32B6E"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127</w:t>
            </w:r>
            <w:r w:rsidR="006A69CF">
              <w:rPr>
                <w:rFonts w:cs="Times New Roman"/>
                <w:color w:val="222222"/>
                <w:szCs w:val="24"/>
                <w:shd w:val="clear" w:color="auto" w:fill="FFFFFF"/>
              </w:rPr>
              <w:t xml:space="preserve"> (439)</w:t>
            </w:r>
          </w:p>
        </w:tc>
        <w:tc>
          <w:tcPr>
            <w:tcW w:w="1278" w:type="dxa"/>
          </w:tcPr>
          <w:p w14:paraId="05B5CA01" w14:textId="27C54135" w:rsidR="00FD2292" w:rsidRDefault="00B32B6E"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78.4</w:t>
            </w:r>
            <w:r w:rsidR="00FD2292">
              <w:rPr>
                <w:rFonts w:cs="Times New Roman"/>
                <w:color w:val="222222"/>
                <w:szCs w:val="24"/>
                <w:shd w:val="clear" w:color="auto" w:fill="FFFFFF"/>
              </w:rPr>
              <w:t>%</w:t>
            </w:r>
          </w:p>
        </w:tc>
      </w:tr>
      <w:tr w:rsidR="00FD2292" w14:paraId="6AA89DB1" w14:textId="77777777" w:rsidTr="0063710F">
        <w:tc>
          <w:tcPr>
            <w:tcW w:w="1027" w:type="dxa"/>
          </w:tcPr>
          <w:p w14:paraId="3EAC3B9F"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2</w:t>
            </w:r>
          </w:p>
        </w:tc>
        <w:tc>
          <w:tcPr>
            <w:tcW w:w="1056" w:type="dxa"/>
          </w:tcPr>
          <w:p w14:paraId="70782A16"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141</w:t>
            </w:r>
          </w:p>
        </w:tc>
        <w:tc>
          <w:tcPr>
            <w:tcW w:w="1603" w:type="dxa"/>
          </w:tcPr>
          <w:p w14:paraId="4CF37A57"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625</w:t>
            </w:r>
          </w:p>
        </w:tc>
        <w:tc>
          <w:tcPr>
            <w:tcW w:w="1264" w:type="dxa"/>
          </w:tcPr>
          <w:p w14:paraId="33A92842"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361</w:t>
            </w:r>
          </w:p>
        </w:tc>
        <w:tc>
          <w:tcPr>
            <w:tcW w:w="1185" w:type="dxa"/>
          </w:tcPr>
          <w:p w14:paraId="7B7A3ED8"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111</w:t>
            </w:r>
          </w:p>
        </w:tc>
        <w:tc>
          <w:tcPr>
            <w:tcW w:w="1603" w:type="dxa"/>
          </w:tcPr>
          <w:p w14:paraId="1BC9E0A1" w14:textId="5B809556" w:rsidR="00FD2292" w:rsidRDefault="00B32B6E"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101</w:t>
            </w:r>
            <w:r w:rsidR="006A69CF">
              <w:rPr>
                <w:rFonts w:cs="Times New Roman"/>
                <w:color w:val="222222"/>
                <w:szCs w:val="24"/>
                <w:shd w:val="clear" w:color="auto" w:fill="FFFFFF"/>
              </w:rPr>
              <w:t xml:space="preserve"> (348)</w:t>
            </w:r>
          </w:p>
        </w:tc>
        <w:tc>
          <w:tcPr>
            <w:tcW w:w="1278" w:type="dxa"/>
          </w:tcPr>
          <w:p w14:paraId="2ABB3337" w14:textId="612DF64E" w:rsidR="00FD2292" w:rsidRDefault="00B32B6E"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91</w:t>
            </w:r>
            <w:r w:rsidR="00FD2292">
              <w:rPr>
                <w:rFonts w:cs="Times New Roman"/>
                <w:color w:val="222222"/>
                <w:szCs w:val="24"/>
                <w:shd w:val="clear" w:color="auto" w:fill="FFFFFF"/>
              </w:rPr>
              <w:t>%</w:t>
            </w:r>
          </w:p>
        </w:tc>
      </w:tr>
      <w:tr w:rsidR="00FD2292" w14:paraId="7FAE1F44" w14:textId="77777777" w:rsidTr="0063710F">
        <w:tc>
          <w:tcPr>
            <w:tcW w:w="1027" w:type="dxa"/>
          </w:tcPr>
          <w:p w14:paraId="61B691E6"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3</w:t>
            </w:r>
          </w:p>
        </w:tc>
        <w:tc>
          <w:tcPr>
            <w:tcW w:w="1056" w:type="dxa"/>
          </w:tcPr>
          <w:p w14:paraId="34081566"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105</w:t>
            </w:r>
          </w:p>
        </w:tc>
        <w:tc>
          <w:tcPr>
            <w:tcW w:w="1603" w:type="dxa"/>
          </w:tcPr>
          <w:p w14:paraId="3529B2A9"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472</w:t>
            </w:r>
          </w:p>
        </w:tc>
        <w:tc>
          <w:tcPr>
            <w:tcW w:w="1264" w:type="dxa"/>
          </w:tcPr>
          <w:p w14:paraId="1BB7D79C"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313</w:t>
            </w:r>
          </w:p>
        </w:tc>
        <w:tc>
          <w:tcPr>
            <w:tcW w:w="1185" w:type="dxa"/>
          </w:tcPr>
          <w:p w14:paraId="76D749D2" w14:textId="77777777" w:rsidR="00FD2292" w:rsidRDefault="00FD2292"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101</w:t>
            </w:r>
          </w:p>
        </w:tc>
        <w:tc>
          <w:tcPr>
            <w:tcW w:w="1603" w:type="dxa"/>
          </w:tcPr>
          <w:p w14:paraId="3C37E870" w14:textId="451DE8E4" w:rsidR="00FD2292" w:rsidRDefault="00B32B6E"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96</w:t>
            </w:r>
            <w:r w:rsidR="006A69CF">
              <w:rPr>
                <w:rFonts w:cs="Times New Roman"/>
                <w:color w:val="222222"/>
                <w:szCs w:val="24"/>
                <w:shd w:val="clear" w:color="auto" w:fill="FFFFFF"/>
              </w:rPr>
              <w:t xml:space="preserve"> (293)</w:t>
            </w:r>
          </w:p>
        </w:tc>
        <w:tc>
          <w:tcPr>
            <w:tcW w:w="1278" w:type="dxa"/>
          </w:tcPr>
          <w:p w14:paraId="47DCE0F0" w14:textId="30FBCDB2" w:rsidR="00FD2292" w:rsidRDefault="00B32B6E" w:rsidP="0063710F">
            <w:pPr>
              <w:spacing w:line="360" w:lineRule="auto"/>
              <w:jc w:val="both"/>
              <w:rPr>
                <w:rFonts w:cs="Times New Roman"/>
                <w:color w:val="222222"/>
                <w:szCs w:val="24"/>
                <w:shd w:val="clear" w:color="auto" w:fill="FFFFFF"/>
              </w:rPr>
            </w:pPr>
            <w:r>
              <w:rPr>
                <w:rFonts w:cs="Times New Roman"/>
                <w:color w:val="222222"/>
                <w:szCs w:val="24"/>
                <w:shd w:val="clear" w:color="auto" w:fill="FFFFFF"/>
              </w:rPr>
              <w:t>95</w:t>
            </w:r>
            <w:r w:rsidR="00FD2292">
              <w:rPr>
                <w:rFonts w:cs="Times New Roman"/>
                <w:color w:val="222222"/>
                <w:szCs w:val="24"/>
                <w:shd w:val="clear" w:color="auto" w:fill="FFFFFF"/>
              </w:rPr>
              <w:t>%</w:t>
            </w:r>
          </w:p>
        </w:tc>
      </w:tr>
    </w:tbl>
    <w:p w14:paraId="55F269DD" w14:textId="600930A5" w:rsidR="00FD2292" w:rsidRDefault="006A69CF" w:rsidP="00FD2292">
      <w:pPr>
        <w:spacing w:line="360" w:lineRule="auto"/>
        <w:ind w:firstLine="720"/>
        <w:jc w:val="both"/>
        <w:rPr>
          <w:rFonts w:cs="Times New Roman"/>
          <w:color w:val="222222"/>
          <w:szCs w:val="24"/>
          <w:shd w:val="clear" w:color="auto" w:fill="FFFFFF"/>
        </w:rPr>
      </w:pPr>
      <w:r>
        <w:rPr>
          <w:rFonts w:cs="Times New Roman"/>
          <w:color w:val="222222"/>
          <w:szCs w:val="24"/>
          <w:shd w:val="clear" w:color="auto" w:fill="FFFFFF"/>
        </w:rPr>
        <w:t xml:space="preserve">*includes only teams with </w:t>
      </w:r>
      <w:r w:rsidR="00C723CE">
        <w:rPr>
          <w:rFonts w:cs="Times New Roman"/>
          <w:color w:val="222222"/>
          <w:szCs w:val="24"/>
          <w:shd w:val="clear" w:color="auto" w:fill="FFFFFF"/>
        </w:rPr>
        <w:t xml:space="preserve">a </w:t>
      </w:r>
      <w:r>
        <w:rPr>
          <w:rFonts w:cs="Times New Roman"/>
          <w:color w:val="222222"/>
          <w:szCs w:val="24"/>
          <w:shd w:val="clear" w:color="auto" w:fill="FFFFFF"/>
        </w:rPr>
        <w:t>leader and two or more matched members, member number provided in parentheses.</w:t>
      </w:r>
    </w:p>
    <w:p w14:paraId="4FD42E5B" w14:textId="08E300B1" w:rsidR="00FD2292" w:rsidRDefault="00FD2292" w:rsidP="00C46CD2">
      <w:pPr>
        <w:spacing w:after="0" w:line="480" w:lineRule="auto"/>
        <w:ind w:firstLine="720"/>
        <w:jc w:val="both"/>
        <w:rPr>
          <w:rFonts w:cs="Times New Roman"/>
          <w:bCs/>
          <w:color w:val="222222"/>
          <w:szCs w:val="24"/>
          <w:shd w:val="clear" w:color="auto" w:fill="FFFFFF"/>
        </w:rPr>
      </w:pPr>
      <w:r w:rsidRPr="004E6B5E">
        <w:rPr>
          <w:rFonts w:cs="Times New Roman"/>
          <w:bCs/>
          <w:color w:val="222222"/>
          <w:szCs w:val="24"/>
          <w:shd w:val="clear" w:color="auto" w:fill="FFFFFF"/>
        </w:rPr>
        <w:t xml:space="preserve">Table </w:t>
      </w:r>
      <w:r w:rsidR="000A3DD0">
        <w:rPr>
          <w:rFonts w:cs="Times New Roman"/>
          <w:bCs/>
          <w:color w:val="222222"/>
          <w:szCs w:val="24"/>
          <w:shd w:val="clear" w:color="auto" w:fill="FFFFFF"/>
        </w:rPr>
        <w:t xml:space="preserve">4.2 above </w:t>
      </w:r>
      <w:r>
        <w:rPr>
          <w:rFonts w:cs="Times New Roman"/>
          <w:bCs/>
          <w:color w:val="222222"/>
          <w:szCs w:val="24"/>
          <w:shd w:val="clear" w:color="auto" w:fill="FFFFFF"/>
        </w:rPr>
        <w:t>shows the detailed overview of the sample size</w:t>
      </w:r>
      <w:r w:rsidR="00A308BF">
        <w:rPr>
          <w:rFonts w:cs="Times New Roman"/>
          <w:bCs/>
          <w:color w:val="222222"/>
          <w:szCs w:val="24"/>
          <w:shd w:val="clear" w:color="auto" w:fill="FFFFFF"/>
        </w:rPr>
        <w:t>,</w:t>
      </w:r>
      <w:r>
        <w:rPr>
          <w:rFonts w:cs="Times New Roman"/>
          <w:bCs/>
          <w:color w:val="222222"/>
          <w:szCs w:val="24"/>
          <w:shd w:val="clear" w:color="auto" w:fill="FFFFFF"/>
        </w:rPr>
        <w:t xml:space="preserve"> response rate </w:t>
      </w:r>
      <w:r w:rsidR="00A308BF">
        <w:rPr>
          <w:rFonts w:cs="Times New Roman"/>
          <w:bCs/>
          <w:color w:val="222222"/>
          <w:szCs w:val="24"/>
          <w:shd w:val="clear" w:color="auto" w:fill="FFFFFF"/>
        </w:rPr>
        <w:t xml:space="preserve">and matched surveys </w:t>
      </w:r>
      <w:r>
        <w:rPr>
          <w:rFonts w:cs="Times New Roman"/>
          <w:bCs/>
          <w:color w:val="222222"/>
          <w:szCs w:val="24"/>
          <w:shd w:val="clear" w:color="auto" w:fill="FFFFFF"/>
        </w:rPr>
        <w:t>for this research. 1,200 online survey</w:t>
      </w:r>
      <w:r w:rsidR="00A308BF">
        <w:rPr>
          <w:rFonts w:cs="Times New Roman"/>
          <w:bCs/>
          <w:color w:val="222222"/>
          <w:szCs w:val="24"/>
          <w:shd w:val="clear" w:color="auto" w:fill="FFFFFF"/>
        </w:rPr>
        <w:t>s were</w:t>
      </w:r>
      <w:r>
        <w:rPr>
          <w:rFonts w:cs="Times New Roman"/>
          <w:bCs/>
          <w:color w:val="222222"/>
          <w:szCs w:val="24"/>
          <w:shd w:val="clear" w:color="auto" w:fill="FFFFFF"/>
        </w:rPr>
        <w:t xml:space="preserve"> sent to leaders and their team members. </w:t>
      </w:r>
      <w:r w:rsidR="00A308BF">
        <w:rPr>
          <w:rFonts w:cs="Times New Roman"/>
          <w:bCs/>
          <w:color w:val="222222"/>
          <w:szCs w:val="24"/>
          <w:shd w:val="clear" w:color="auto" w:fill="FFFFFF"/>
        </w:rPr>
        <w:t>At</w:t>
      </w:r>
      <w:r>
        <w:rPr>
          <w:rFonts w:cs="Times New Roman"/>
          <w:bCs/>
          <w:color w:val="222222"/>
          <w:szCs w:val="24"/>
          <w:shd w:val="clear" w:color="auto" w:fill="FFFFFF"/>
        </w:rPr>
        <w:t xml:space="preserve"> time 1, 625 </w:t>
      </w:r>
      <w:r w:rsidR="00A308BF">
        <w:rPr>
          <w:rFonts w:cs="Times New Roman"/>
          <w:bCs/>
          <w:color w:val="222222"/>
          <w:szCs w:val="24"/>
          <w:shd w:val="clear" w:color="auto" w:fill="FFFFFF"/>
        </w:rPr>
        <w:t>surveys</w:t>
      </w:r>
      <w:r>
        <w:rPr>
          <w:rFonts w:cs="Times New Roman"/>
          <w:bCs/>
          <w:color w:val="222222"/>
          <w:szCs w:val="24"/>
          <w:shd w:val="clear" w:color="auto" w:fill="FFFFFF"/>
        </w:rPr>
        <w:t xml:space="preserve"> (162 leader</w:t>
      </w:r>
      <w:r w:rsidR="00C723CE">
        <w:rPr>
          <w:rFonts w:cs="Times New Roman"/>
          <w:bCs/>
          <w:color w:val="222222"/>
          <w:szCs w:val="24"/>
          <w:shd w:val="clear" w:color="auto" w:fill="FFFFFF"/>
        </w:rPr>
        <w:t>s</w:t>
      </w:r>
      <w:r>
        <w:rPr>
          <w:rFonts w:cs="Times New Roman"/>
          <w:bCs/>
          <w:color w:val="222222"/>
          <w:szCs w:val="24"/>
          <w:shd w:val="clear" w:color="auto" w:fill="FFFFFF"/>
        </w:rPr>
        <w:t xml:space="preserve"> and 463 team members) </w:t>
      </w:r>
      <w:r w:rsidR="00A308BF">
        <w:rPr>
          <w:rFonts w:cs="Times New Roman"/>
          <w:bCs/>
          <w:color w:val="222222"/>
          <w:szCs w:val="24"/>
          <w:shd w:val="clear" w:color="auto" w:fill="FFFFFF"/>
        </w:rPr>
        <w:t xml:space="preserve">were </w:t>
      </w:r>
      <w:r>
        <w:rPr>
          <w:rFonts w:cs="Times New Roman"/>
          <w:bCs/>
          <w:color w:val="222222"/>
          <w:szCs w:val="24"/>
          <w:shd w:val="clear" w:color="auto" w:fill="FFFFFF"/>
        </w:rPr>
        <w:t>completed and retu</w:t>
      </w:r>
      <w:r w:rsidR="00C723CE">
        <w:rPr>
          <w:rFonts w:cs="Times New Roman"/>
          <w:bCs/>
          <w:color w:val="222222"/>
          <w:szCs w:val="24"/>
          <w:shd w:val="clear" w:color="auto" w:fill="FFFFFF"/>
        </w:rPr>
        <w:t>r</w:t>
      </w:r>
      <w:r>
        <w:rPr>
          <w:rFonts w:cs="Times New Roman"/>
          <w:bCs/>
          <w:color w:val="222222"/>
          <w:szCs w:val="24"/>
          <w:shd w:val="clear" w:color="auto" w:fill="FFFFFF"/>
        </w:rPr>
        <w:t xml:space="preserve">ned, </w:t>
      </w:r>
      <w:r w:rsidR="00A308BF">
        <w:rPr>
          <w:rFonts w:cs="Times New Roman"/>
          <w:bCs/>
          <w:color w:val="222222"/>
          <w:szCs w:val="24"/>
          <w:shd w:val="clear" w:color="auto" w:fill="FFFFFF"/>
        </w:rPr>
        <w:t xml:space="preserve">while 127 teams were successfully matched to their leaders, </w:t>
      </w:r>
      <w:r>
        <w:rPr>
          <w:rFonts w:cs="Times New Roman"/>
          <w:bCs/>
          <w:color w:val="222222"/>
          <w:szCs w:val="24"/>
          <w:shd w:val="clear" w:color="auto" w:fill="FFFFFF"/>
        </w:rPr>
        <w:t xml:space="preserve">representing </w:t>
      </w:r>
      <w:r w:rsidR="00A308BF">
        <w:rPr>
          <w:rFonts w:cs="Times New Roman"/>
          <w:bCs/>
          <w:color w:val="222222"/>
          <w:szCs w:val="24"/>
          <w:shd w:val="clear" w:color="auto" w:fill="FFFFFF"/>
        </w:rPr>
        <w:t>78.4</w:t>
      </w:r>
      <w:r>
        <w:rPr>
          <w:rFonts w:cs="Times New Roman"/>
          <w:bCs/>
          <w:color w:val="222222"/>
          <w:szCs w:val="24"/>
          <w:shd w:val="clear" w:color="auto" w:fill="FFFFFF"/>
        </w:rPr>
        <w:t xml:space="preserve"> percent of the </w:t>
      </w:r>
      <w:r w:rsidR="00A308BF">
        <w:rPr>
          <w:rFonts w:cs="Times New Roman"/>
          <w:bCs/>
          <w:color w:val="222222"/>
          <w:szCs w:val="24"/>
          <w:shd w:val="clear" w:color="auto" w:fill="FFFFFF"/>
        </w:rPr>
        <w:t>leaders’ returned surveys</w:t>
      </w:r>
      <w:r>
        <w:rPr>
          <w:rFonts w:cs="Times New Roman"/>
          <w:bCs/>
          <w:color w:val="222222"/>
          <w:szCs w:val="24"/>
          <w:shd w:val="clear" w:color="auto" w:fill="FFFFFF"/>
        </w:rPr>
        <w:t xml:space="preserve">. </w:t>
      </w:r>
      <w:r w:rsidR="00B86F9C">
        <w:rPr>
          <w:rFonts w:cs="Times New Roman"/>
          <w:bCs/>
          <w:color w:val="222222"/>
          <w:szCs w:val="24"/>
          <w:shd w:val="clear" w:color="auto" w:fill="FFFFFF"/>
        </w:rPr>
        <w:t>At</w:t>
      </w:r>
      <w:r>
        <w:rPr>
          <w:rFonts w:cs="Times New Roman"/>
          <w:bCs/>
          <w:color w:val="222222"/>
          <w:szCs w:val="24"/>
          <w:shd w:val="clear" w:color="auto" w:fill="FFFFFF"/>
        </w:rPr>
        <w:t xml:space="preserve"> time 2, 625 </w:t>
      </w:r>
      <w:r w:rsidR="00A308BF">
        <w:rPr>
          <w:rFonts w:cs="Times New Roman"/>
          <w:bCs/>
          <w:color w:val="222222"/>
          <w:szCs w:val="24"/>
          <w:shd w:val="clear" w:color="auto" w:fill="FFFFFF"/>
        </w:rPr>
        <w:t>survey</w:t>
      </w:r>
      <w:r>
        <w:rPr>
          <w:rFonts w:cs="Times New Roman"/>
          <w:bCs/>
          <w:color w:val="222222"/>
          <w:szCs w:val="24"/>
          <w:shd w:val="clear" w:color="auto" w:fill="FFFFFF"/>
        </w:rPr>
        <w:t>s were sent to only the leaders and team members that completed the survey</w:t>
      </w:r>
      <w:r w:rsidR="00A308BF">
        <w:rPr>
          <w:rFonts w:cs="Times New Roman"/>
          <w:bCs/>
          <w:color w:val="222222"/>
          <w:szCs w:val="24"/>
          <w:shd w:val="clear" w:color="auto" w:fill="FFFFFF"/>
        </w:rPr>
        <w:t>s</w:t>
      </w:r>
      <w:r w:rsidR="00B86F9C">
        <w:rPr>
          <w:rFonts w:cs="Times New Roman"/>
          <w:bCs/>
          <w:color w:val="222222"/>
          <w:szCs w:val="24"/>
          <w:shd w:val="clear" w:color="auto" w:fill="FFFFFF"/>
        </w:rPr>
        <w:t xml:space="preserve"> at time 1</w:t>
      </w:r>
      <w:r>
        <w:rPr>
          <w:rFonts w:cs="Times New Roman"/>
          <w:bCs/>
          <w:color w:val="222222"/>
          <w:szCs w:val="24"/>
          <w:shd w:val="clear" w:color="auto" w:fill="FFFFFF"/>
        </w:rPr>
        <w:t xml:space="preserve">, with a return of 472 </w:t>
      </w:r>
      <w:r w:rsidR="00A308BF">
        <w:rPr>
          <w:rFonts w:cs="Times New Roman"/>
          <w:bCs/>
          <w:color w:val="222222"/>
          <w:szCs w:val="24"/>
          <w:shd w:val="clear" w:color="auto" w:fill="FFFFFF"/>
        </w:rPr>
        <w:t>survey</w:t>
      </w:r>
      <w:r>
        <w:rPr>
          <w:rFonts w:cs="Times New Roman"/>
          <w:bCs/>
          <w:color w:val="222222"/>
          <w:szCs w:val="24"/>
          <w:shd w:val="clear" w:color="auto" w:fill="FFFFFF"/>
        </w:rPr>
        <w:t>s (111 leaders and 361 team members),</w:t>
      </w:r>
      <w:r w:rsidR="00A308BF">
        <w:rPr>
          <w:rFonts w:cs="Times New Roman"/>
          <w:bCs/>
          <w:color w:val="222222"/>
          <w:szCs w:val="24"/>
          <w:shd w:val="clear" w:color="auto" w:fill="FFFFFF"/>
        </w:rPr>
        <w:t xml:space="preserve"> and 101 teams successfully matched to the team leaders, </w:t>
      </w:r>
      <w:r>
        <w:rPr>
          <w:rFonts w:cs="Times New Roman"/>
          <w:bCs/>
          <w:color w:val="222222"/>
          <w:szCs w:val="24"/>
          <w:shd w:val="clear" w:color="auto" w:fill="FFFFFF"/>
        </w:rPr>
        <w:t xml:space="preserve">representing </w:t>
      </w:r>
      <w:r w:rsidR="00A308BF">
        <w:rPr>
          <w:rFonts w:cs="Times New Roman"/>
          <w:bCs/>
          <w:color w:val="222222"/>
          <w:szCs w:val="24"/>
          <w:shd w:val="clear" w:color="auto" w:fill="FFFFFF"/>
        </w:rPr>
        <w:t>91</w:t>
      </w:r>
      <w:r>
        <w:rPr>
          <w:rFonts w:cs="Times New Roman"/>
          <w:bCs/>
          <w:color w:val="222222"/>
          <w:szCs w:val="24"/>
          <w:shd w:val="clear" w:color="auto" w:fill="FFFFFF"/>
        </w:rPr>
        <w:t xml:space="preserve"> percent of </w:t>
      </w:r>
      <w:r w:rsidR="00B86F9C">
        <w:rPr>
          <w:rFonts w:cs="Times New Roman"/>
          <w:bCs/>
          <w:color w:val="222222"/>
          <w:szCs w:val="24"/>
          <w:shd w:val="clear" w:color="auto" w:fill="FFFFFF"/>
        </w:rPr>
        <w:t xml:space="preserve">the </w:t>
      </w:r>
      <w:r w:rsidR="00A308BF">
        <w:rPr>
          <w:rFonts w:cs="Times New Roman"/>
          <w:bCs/>
          <w:color w:val="222222"/>
          <w:szCs w:val="24"/>
          <w:shd w:val="clear" w:color="auto" w:fill="FFFFFF"/>
        </w:rPr>
        <w:t>leaders’ returned surveys</w:t>
      </w:r>
      <w:r>
        <w:rPr>
          <w:rFonts w:cs="Times New Roman"/>
          <w:bCs/>
          <w:color w:val="222222"/>
          <w:szCs w:val="24"/>
          <w:shd w:val="clear" w:color="auto" w:fill="FFFFFF"/>
        </w:rPr>
        <w:t xml:space="preserve">. </w:t>
      </w:r>
      <w:r w:rsidR="00B86F9C">
        <w:rPr>
          <w:rFonts w:cs="Times New Roman"/>
          <w:bCs/>
          <w:color w:val="222222"/>
          <w:szCs w:val="24"/>
          <w:shd w:val="clear" w:color="auto" w:fill="FFFFFF"/>
        </w:rPr>
        <w:t>At</w:t>
      </w:r>
      <w:r>
        <w:rPr>
          <w:rFonts w:cs="Times New Roman"/>
          <w:bCs/>
          <w:color w:val="222222"/>
          <w:szCs w:val="24"/>
          <w:shd w:val="clear" w:color="auto" w:fill="FFFFFF"/>
        </w:rPr>
        <w:t xml:space="preserve"> time 3, 472 questionnaires were sent to the participants who comp</w:t>
      </w:r>
      <w:r w:rsidR="00C723CE">
        <w:rPr>
          <w:rFonts w:cs="Times New Roman"/>
          <w:bCs/>
          <w:color w:val="222222"/>
          <w:szCs w:val="24"/>
          <w:shd w:val="clear" w:color="auto" w:fill="FFFFFF"/>
        </w:rPr>
        <w:t>l</w:t>
      </w:r>
      <w:r>
        <w:rPr>
          <w:rFonts w:cs="Times New Roman"/>
          <w:bCs/>
          <w:color w:val="222222"/>
          <w:szCs w:val="24"/>
          <w:shd w:val="clear" w:color="auto" w:fill="FFFFFF"/>
        </w:rPr>
        <w:t xml:space="preserve">eted the </w:t>
      </w:r>
      <w:r w:rsidR="00B86F9C">
        <w:rPr>
          <w:rFonts w:cs="Times New Roman"/>
          <w:bCs/>
          <w:color w:val="222222"/>
          <w:szCs w:val="24"/>
          <w:shd w:val="clear" w:color="auto" w:fill="FFFFFF"/>
        </w:rPr>
        <w:t>surveys</w:t>
      </w:r>
      <w:r>
        <w:rPr>
          <w:rFonts w:cs="Times New Roman"/>
          <w:bCs/>
          <w:color w:val="222222"/>
          <w:szCs w:val="24"/>
          <w:shd w:val="clear" w:color="auto" w:fill="FFFFFF"/>
        </w:rPr>
        <w:t xml:space="preserve"> </w:t>
      </w:r>
      <w:r w:rsidR="00B86F9C">
        <w:rPr>
          <w:rFonts w:cs="Times New Roman"/>
          <w:bCs/>
          <w:color w:val="222222"/>
          <w:szCs w:val="24"/>
          <w:shd w:val="clear" w:color="auto" w:fill="FFFFFF"/>
        </w:rPr>
        <w:t>at</w:t>
      </w:r>
      <w:r>
        <w:rPr>
          <w:rFonts w:cs="Times New Roman"/>
          <w:bCs/>
          <w:color w:val="222222"/>
          <w:szCs w:val="24"/>
          <w:shd w:val="clear" w:color="auto" w:fill="FFFFFF"/>
        </w:rPr>
        <w:t xml:space="preserve"> time 2, with a return of 415 questionnaires (101 leader and 313 team members), </w:t>
      </w:r>
      <w:r w:rsidR="00A308BF">
        <w:rPr>
          <w:rFonts w:cs="Times New Roman"/>
          <w:bCs/>
          <w:color w:val="222222"/>
          <w:szCs w:val="24"/>
          <w:shd w:val="clear" w:color="auto" w:fill="FFFFFF"/>
        </w:rPr>
        <w:t xml:space="preserve">and 96 successfully matched to their team leaders, </w:t>
      </w:r>
      <w:r>
        <w:rPr>
          <w:rFonts w:cs="Times New Roman"/>
          <w:bCs/>
          <w:color w:val="222222"/>
          <w:szCs w:val="24"/>
          <w:shd w:val="clear" w:color="auto" w:fill="FFFFFF"/>
        </w:rPr>
        <w:t>representing</w:t>
      </w:r>
      <w:r w:rsidR="00A308BF">
        <w:rPr>
          <w:rFonts w:cs="Times New Roman"/>
          <w:bCs/>
          <w:color w:val="222222"/>
          <w:szCs w:val="24"/>
          <w:shd w:val="clear" w:color="auto" w:fill="FFFFFF"/>
        </w:rPr>
        <w:t xml:space="preserve"> 95</w:t>
      </w:r>
      <w:r>
        <w:rPr>
          <w:rFonts w:cs="Times New Roman"/>
          <w:bCs/>
          <w:color w:val="222222"/>
          <w:szCs w:val="24"/>
          <w:shd w:val="clear" w:color="auto" w:fill="FFFFFF"/>
        </w:rPr>
        <w:t xml:space="preserve"> percent of </w:t>
      </w:r>
      <w:r w:rsidR="00B86F9C">
        <w:rPr>
          <w:rFonts w:cs="Times New Roman"/>
          <w:bCs/>
          <w:color w:val="222222"/>
          <w:szCs w:val="24"/>
          <w:shd w:val="clear" w:color="auto" w:fill="FFFFFF"/>
        </w:rPr>
        <w:t>the leaders’</w:t>
      </w:r>
      <w:r w:rsidR="00A308BF">
        <w:rPr>
          <w:rFonts w:cs="Times New Roman"/>
          <w:bCs/>
          <w:color w:val="222222"/>
          <w:szCs w:val="24"/>
          <w:shd w:val="clear" w:color="auto" w:fill="FFFFFF"/>
        </w:rPr>
        <w:t xml:space="preserve"> returned survey</w:t>
      </w:r>
      <w:r>
        <w:rPr>
          <w:rFonts w:cs="Times New Roman"/>
          <w:bCs/>
          <w:color w:val="222222"/>
          <w:szCs w:val="24"/>
          <w:shd w:val="clear" w:color="auto" w:fill="FFFFFF"/>
        </w:rPr>
        <w:t xml:space="preserve">s. </w:t>
      </w:r>
    </w:p>
    <w:p w14:paraId="32273677" w14:textId="079E2EEA" w:rsidR="000A77CD" w:rsidRDefault="000A77CD" w:rsidP="00C46CD2">
      <w:pPr>
        <w:spacing w:after="0" w:line="480" w:lineRule="auto"/>
        <w:ind w:firstLine="720"/>
        <w:jc w:val="both"/>
        <w:rPr>
          <w:rFonts w:cs="Times New Roman"/>
          <w:bCs/>
          <w:color w:val="222222"/>
          <w:szCs w:val="24"/>
          <w:shd w:val="clear" w:color="auto" w:fill="FFFFFF"/>
        </w:rPr>
      </w:pPr>
      <w:r>
        <w:rPr>
          <w:rFonts w:cs="Times New Roman"/>
          <w:bCs/>
          <w:color w:val="222222"/>
          <w:szCs w:val="24"/>
          <w:shd w:val="clear" w:color="auto" w:fill="FFFFFF"/>
        </w:rPr>
        <w:lastRenderedPageBreak/>
        <w:t xml:space="preserve">The matching process involved three steps. First, team numbers were </w:t>
      </w:r>
      <w:r w:rsidR="002C487C">
        <w:rPr>
          <w:rFonts w:cs="Times New Roman"/>
          <w:bCs/>
          <w:color w:val="222222"/>
          <w:szCs w:val="24"/>
          <w:shd w:val="clear" w:color="auto" w:fill="FFFFFF"/>
        </w:rPr>
        <w:t>allocated</w:t>
      </w:r>
      <w:r>
        <w:rPr>
          <w:rFonts w:cs="Times New Roman"/>
          <w:bCs/>
          <w:color w:val="222222"/>
          <w:szCs w:val="24"/>
          <w:shd w:val="clear" w:color="auto" w:fill="FFFFFF"/>
        </w:rPr>
        <w:t xml:space="preserve"> </w:t>
      </w:r>
      <w:r w:rsidR="002C487C">
        <w:rPr>
          <w:rFonts w:cs="Times New Roman"/>
          <w:bCs/>
          <w:color w:val="222222"/>
          <w:szCs w:val="24"/>
          <w:shd w:val="clear" w:color="auto" w:fill="FFFFFF"/>
        </w:rPr>
        <w:t>to</w:t>
      </w:r>
      <w:r>
        <w:rPr>
          <w:rFonts w:cs="Times New Roman"/>
          <w:bCs/>
          <w:color w:val="222222"/>
          <w:szCs w:val="24"/>
          <w:shd w:val="clear" w:color="auto" w:fill="FFFFFF"/>
        </w:rPr>
        <w:t xml:space="preserve"> all teams</w:t>
      </w:r>
      <w:r w:rsidR="002C487C">
        <w:rPr>
          <w:rFonts w:cs="Times New Roman"/>
          <w:bCs/>
          <w:color w:val="222222"/>
          <w:szCs w:val="24"/>
          <w:shd w:val="clear" w:color="auto" w:fill="FFFFFF"/>
        </w:rPr>
        <w:t xml:space="preserve"> based on their team codes</w:t>
      </w:r>
      <w:r>
        <w:rPr>
          <w:rFonts w:cs="Times New Roman"/>
          <w:bCs/>
          <w:color w:val="222222"/>
          <w:szCs w:val="24"/>
          <w:shd w:val="clear" w:color="auto" w:fill="FFFFFF"/>
        </w:rPr>
        <w:t>, for example, the team with team code of AA01 was assigned team 1, the team with team code AA02 was assigned as team 2</w:t>
      </w:r>
      <w:r w:rsidR="002F3B81">
        <w:rPr>
          <w:rFonts w:cs="Times New Roman"/>
          <w:bCs/>
          <w:color w:val="222222"/>
          <w:szCs w:val="24"/>
          <w:shd w:val="clear" w:color="auto" w:fill="FFFFFF"/>
        </w:rPr>
        <w:t>,</w:t>
      </w:r>
      <w:r w:rsidR="002C487C">
        <w:rPr>
          <w:rFonts w:cs="Times New Roman"/>
          <w:bCs/>
          <w:color w:val="222222"/>
          <w:szCs w:val="24"/>
          <w:shd w:val="clear" w:color="auto" w:fill="FFFFFF"/>
        </w:rPr>
        <w:t xml:space="preserve"> </w:t>
      </w:r>
      <w:r w:rsidR="002F3B81">
        <w:rPr>
          <w:rFonts w:cs="Times New Roman"/>
          <w:bCs/>
          <w:color w:val="222222"/>
          <w:szCs w:val="24"/>
          <w:shd w:val="clear" w:color="auto" w:fill="FFFFFF"/>
        </w:rPr>
        <w:t>etc.</w:t>
      </w:r>
      <w:r>
        <w:rPr>
          <w:rFonts w:cs="Times New Roman"/>
          <w:bCs/>
          <w:color w:val="222222"/>
          <w:szCs w:val="24"/>
          <w:shd w:val="clear" w:color="auto" w:fill="FFFFFF"/>
        </w:rPr>
        <w:t xml:space="preserve"> This aided the sorting of data according to teams. Second, I manually crossed checked that the PIN </w:t>
      </w:r>
      <w:r w:rsidR="002C487C">
        <w:rPr>
          <w:rFonts w:cs="Times New Roman"/>
          <w:bCs/>
          <w:color w:val="222222"/>
          <w:szCs w:val="24"/>
          <w:shd w:val="clear" w:color="auto" w:fill="FFFFFF"/>
        </w:rPr>
        <w:t xml:space="preserve">of all participants </w:t>
      </w:r>
      <w:r>
        <w:rPr>
          <w:rFonts w:cs="Times New Roman"/>
          <w:bCs/>
          <w:color w:val="222222"/>
          <w:szCs w:val="24"/>
          <w:shd w:val="clear" w:color="auto" w:fill="FFFFFF"/>
        </w:rPr>
        <w:t>was the same for all time points in the three separate SPSS datasets</w:t>
      </w:r>
      <w:r w:rsidR="002C487C">
        <w:rPr>
          <w:rFonts w:cs="Times New Roman"/>
          <w:bCs/>
          <w:color w:val="222222"/>
          <w:szCs w:val="24"/>
          <w:shd w:val="clear" w:color="auto" w:fill="FFFFFF"/>
        </w:rPr>
        <w:t xml:space="preserve"> based on my records</w:t>
      </w:r>
      <w:r>
        <w:rPr>
          <w:rFonts w:cs="Times New Roman"/>
          <w:bCs/>
          <w:color w:val="222222"/>
          <w:szCs w:val="24"/>
          <w:shd w:val="clear" w:color="auto" w:fill="FFFFFF"/>
        </w:rPr>
        <w:t xml:space="preserve">. This process was repeated for the leader’s data, that is, I assigned a team number to each leader, to match the team number of their team members. In other words, </w:t>
      </w:r>
      <w:r w:rsidR="00C723CE">
        <w:rPr>
          <w:rFonts w:cs="Times New Roman"/>
          <w:bCs/>
          <w:color w:val="222222"/>
          <w:szCs w:val="24"/>
          <w:shd w:val="clear" w:color="auto" w:fill="FFFFFF"/>
        </w:rPr>
        <w:t xml:space="preserve">a </w:t>
      </w:r>
      <w:r>
        <w:rPr>
          <w:rFonts w:cs="Times New Roman"/>
          <w:bCs/>
          <w:color w:val="222222"/>
          <w:szCs w:val="24"/>
          <w:shd w:val="clear" w:color="auto" w:fill="FFFFFF"/>
        </w:rPr>
        <w:t xml:space="preserve">team leader with team code AA01 was assigned team 1, which aligned with team 1 for team </w:t>
      </w:r>
      <w:r w:rsidR="00B41EC4">
        <w:rPr>
          <w:rFonts w:cs="Times New Roman"/>
          <w:bCs/>
          <w:color w:val="222222"/>
          <w:szCs w:val="24"/>
          <w:shd w:val="clear" w:color="auto" w:fill="FFFFFF"/>
        </w:rPr>
        <w:t xml:space="preserve">members with the code </w:t>
      </w:r>
      <w:r>
        <w:rPr>
          <w:rFonts w:cs="Times New Roman"/>
          <w:bCs/>
          <w:color w:val="222222"/>
          <w:szCs w:val="24"/>
          <w:shd w:val="clear" w:color="auto" w:fill="FFFFFF"/>
        </w:rPr>
        <w:t>AA01. Third, the three separate datasets for t</w:t>
      </w:r>
      <w:r w:rsidR="003073E8">
        <w:rPr>
          <w:rFonts w:cs="Times New Roman"/>
          <w:bCs/>
          <w:color w:val="222222"/>
          <w:szCs w:val="24"/>
          <w:shd w:val="clear" w:color="auto" w:fill="FFFFFF"/>
        </w:rPr>
        <w:t xml:space="preserve">he three waves </w:t>
      </w:r>
      <w:r w:rsidR="00B41EC4">
        <w:rPr>
          <w:rFonts w:cs="Times New Roman"/>
          <w:bCs/>
          <w:color w:val="222222"/>
          <w:szCs w:val="24"/>
          <w:shd w:val="clear" w:color="auto" w:fill="FFFFFF"/>
        </w:rPr>
        <w:t xml:space="preserve">1-3 </w:t>
      </w:r>
      <w:r w:rsidR="003073E8">
        <w:rPr>
          <w:rFonts w:cs="Times New Roman"/>
          <w:bCs/>
          <w:color w:val="222222"/>
          <w:szCs w:val="24"/>
          <w:shd w:val="clear" w:color="auto" w:fill="FFFFFF"/>
        </w:rPr>
        <w:t xml:space="preserve">were merged to one dataset for team members using the add cases data function </w:t>
      </w:r>
      <w:r w:rsidR="00FE0A45">
        <w:rPr>
          <w:rFonts w:cs="Times New Roman"/>
          <w:bCs/>
          <w:color w:val="222222"/>
          <w:szCs w:val="24"/>
          <w:shd w:val="clear" w:color="auto" w:fill="FFFFFF"/>
        </w:rPr>
        <w:t>&gt;&gt;</w:t>
      </w:r>
      <w:r w:rsidR="0087266D">
        <w:rPr>
          <w:rFonts w:cs="Times New Roman"/>
          <w:bCs/>
          <w:color w:val="222222"/>
          <w:szCs w:val="24"/>
          <w:shd w:val="clear" w:color="auto" w:fill="FFFFFF"/>
        </w:rPr>
        <w:t xml:space="preserve"> merge files </w:t>
      </w:r>
      <w:r w:rsidR="00FE0A45">
        <w:rPr>
          <w:rFonts w:cs="Times New Roman"/>
          <w:bCs/>
          <w:color w:val="222222"/>
          <w:szCs w:val="24"/>
          <w:shd w:val="clear" w:color="auto" w:fill="FFFFFF"/>
        </w:rPr>
        <w:t>&gt;&gt;</w:t>
      </w:r>
      <w:r w:rsidR="0087266D">
        <w:rPr>
          <w:rFonts w:cs="Times New Roman"/>
          <w:bCs/>
          <w:color w:val="222222"/>
          <w:szCs w:val="24"/>
          <w:shd w:val="clear" w:color="auto" w:fill="FFFFFF"/>
        </w:rPr>
        <w:t xml:space="preserve"> add cases steps </w:t>
      </w:r>
      <w:r w:rsidR="003073E8">
        <w:rPr>
          <w:rFonts w:cs="Times New Roman"/>
          <w:bCs/>
          <w:color w:val="222222"/>
          <w:szCs w:val="24"/>
          <w:shd w:val="clear" w:color="auto" w:fill="FFFFFF"/>
        </w:rPr>
        <w:t>in SPSS</w:t>
      </w:r>
      <w:r w:rsidR="0087266D">
        <w:rPr>
          <w:rFonts w:cs="Times New Roman"/>
          <w:bCs/>
          <w:color w:val="222222"/>
          <w:szCs w:val="24"/>
          <w:shd w:val="clear" w:color="auto" w:fill="FFFFFF"/>
        </w:rPr>
        <w:t xml:space="preserve">. With these steps, a window </w:t>
      </w:r>
      <w:r w:rsidR="00B41EC4">
        <w:rPr>
          <w:rFonts w:cs="Times New Roman"/>
          <w:bCs/>
          <w:color w:val="222222"/>
          <w:szCs w:val="24"/>
          <w:shd w:val="clear" w:color="auto" w:fill="FFFFFF"/>
        </w:rPr>
        <w:t>was</w:t>
      </w:r>
      <w:r w:rsidR="0087266D">
        <w:rPr>
          <w:rFonts w:cs="Times New Roman"/>
          <w:bCs/>
          <w:color w:val="222222"/>
          <w:szCs w:val="24"/>
          <w:shd w:val="clear" w:color="auto" w:fill="FFFFFF"/>
        </w:rPr>
        <w:t xml:space="preserve"> opened </w:t>
      </w:r>
      <w:r w:rsidR="003073E8">
        <w:rPr>
          <w:rFonts w:cs="Times New Roman"/>
          <w:bCs/>
          <w:color w:val="222222"/>
          <w:szCs w:val="24"/>
          <w:shd w:val="clear" w:color="auto" w:fill="FFFFFF"/>
        </w:rPr>
        <w:t xml:space="preserve">which </w:t>
      </w:r>
      <w:r w:rsidR="0087266D">
        <w:rPr>
          <w:rFonts w:cs="Times New Roman"/>
          <w:bCs/>
          <w:color w:val="222222"/>
          <w:szCs w:val="24"/>
          <w:shd w:val="clear" w:color="auto" w:fill="FFFFFF"/>
        </w:rPr>
        <w:t>allow</w:t>
      </w:r>
      <w:r w:rsidR="00B41EC4">
        <w:rPr>
          <w:rFonts w:cs="Times New Roman"/>
          <w:bCs/>
          <w:color w:val="222222"/>
          <w:szCs w:val="24"/>
          <w:shd w:val="clear" w:color="auto" w:fill="FFFFFF"/>
        </w:rPr>
        <w:t>ed</w:t>
      </w:r>
      <w:r w:rsidR="0087266D">
        <w:rPr>
          <w:rFonts w:cs="Times New Roman"/>
          <w:bCs/>
          <w:color w:val="222222"/>
          <w:szCs w:val="24"/>
          <w:shd w:val="clear" w:color="auto" w:fill="FFFFFF"/>
        </w:rPr>
        <w:t xml:space="preserve"> an active dataset to be added and </w:t>
      </w:r>
      <w:r w:rsidR="003073E8">
        <w:rPr>
          <w:rFonts w:cs="Times New Roman"/>
          <w:bCs/>
          <w:color w:val="222222"/>
          <w:szCs w:val="24"/>
          <w:shd w:val="clear" w:color="auto" w:fill="FFFFFF"/>
        </w:rPr>
        <w:t>combine</w:t>
      </w:r>
      <w:r w:rsidR="0087266D">
        <w:rPr>
          <w:rFonts w:cs="Times New Roman"/>
          <w:bCs/>
          <w:color w:val="222222"/>
          <w:szCs w:val="24"/>
          <w:shd w:val="clear" w:color="auto" w:fill="FFFFFF"/>
        </w:rPr>
        <w:t>d</w:t>
      </w:r>
      <w:r w:rsidR="003073E8">
        <w:rPr>
          <w:rFonts w:cs="Times New Roman"/>
          <w:bCs/>
          <w:color w:val="222222"/>
          <w:szCs w:val="24"/>
          <w:shd w:val="clear" w:color="auto" w:fill="FFFFFF"/>
        </w:rPr>
        <w:t xml:space="preserve"> </w:t>
      </w:r>
      <w:r w:rsidR="0087266D">
        <w:rPr>
          <w:rFonts w:cs="Times New Roman"/>
          <w:bCs/>
          <w:color w:val="222222"/>
          <w:szCs w:val="24"/>
          <w:shd w:val="clear" w:color="auto" w:fill="FFFFFF"/>
        </w:rPr>
        <w:t xml:space="preserve">as </w:t>
      </w:r>
      <w:r w:rsidR="003073E8">
        <w:rPr>
          <w:rFonts w:cs="Times New Roman"/>
          <w:bCs/>
          <w:color w:val="222222"/>
          <w:szCs w:val="24"/>
          <w:shd w:val="clear" w:color="auto" w:fill="FFFFFF"/>
        </w:rPr>
        <w:t>additional ro</w:t>
      </w:r>
      <w:r w:rsidR="0087266D">
        <w:rPr>
          <w:rFonts w:cs="Times New Roman"/>
          <w:bCs/>
          <w:color w:val="222222"/>
          <w:szCs w:val="24"/>
          <w:shd w:val="clear" w:color="auto" w:fill="FFFFFF"/>
        </w:rPr>
        <w:t>ws</w:t>
      </w:r>
      <w:r w:rsidR="003073E8">
        <w:rPr>
          <w:rFonts w:cs="Times New Roman"/>
          <w:bCs/>
          <w:color w:val="222222"/>
          <w:szCs w:val="24"/>
          <w:shd w:val="clear" w:color="auto" w:fill="FFFFFF"/>
        </w:rPr>
        <w:t xml:space="preserve"> to </w:t>
      </w:r>
      <w:r w:rsidR="0087266D">
        <w:rPr>
          <w:rFonts w:cs="Times New Roman"/>
          <w:bCs/>
          <w:color w:val="222222"/>
          <w:szCs w:val="24"/>
          <w:shd w:val="clear" w:color="auto" w:fill="FFFFFF"/>
        </w:rPr>
        <w:t>the</w:t>
      </w:r>
      <w:r w:rsidR="003073E8">
        <w:rPr>
          <w:rFonts w:cs="Times New Roman"/>
          <w:bCs/>
          <w:color w:val="222222"/>
          <w:szCs w:val="24"/>
          <w:shd w:val="clear" w:color="auto" w:fill="FFFFFF"/>
        </w:rPr>
        <w:t xml:space="preserve"> existing data file</w:t>
      </w:r>
      <w:r w:rsidR="0087266D">
        <w:rPr>
          <w:rFonts w:cs="Times New Roman"/>
          <w:bCs/>
          <w:color w:val="222222"/>
          <w:szCs w:val="24"/>
          <w:shd w:val="clear" w:color="auto" w:fill="FFFFFF"/>
        </w:rPr>
        <w:t xml:space="preserve">. This process was repeated for the leader’s dataset for </w:t>
      </w:r>
      <w:r w:rsidR="00B41EC4">
        <w:rPr>
          <w:rFonts w:cs="Times New Roman"/>
          <w:bCs/>
          <w:color w:val="222222"/>
          <w:szCs w:val="24"/>
          <w:shd w:val="clear" w:color="auto" w:fill="FFFFFF"/>
        </w:rPr>
        <w:t>waves</w:t>
      </w:r>
      <w:r w:rsidR="0087266D">
        <w:rPr>
          <w:rFonts w:cs="Times New Roman"/>
          <w:bCs/>
          <w:color w:val="222222"/>
          <w:szCs w:val="24"/>
          <w:shd w:val="clear" w:color="auto" w:fill="FFFFFF"/>
        </w:rPr>
        <w:t xml:space="preserve"> 1 to 3. Finally, the merged team members dataset and the merged leader’s dataset were matched into one big dataset using the same merging of file function in SPSS.</w:t>
      </w:r>
    </w:p>
    <w:p w14:paraId="1A03488E" w14:textId="705E8485" w:rsidR="00FD2292" w:rsidRDefault="0087266D" w:rsidP="00C46CD2">
      <w:pPr>
        <w:spacing w:after="0" w:line="480" w:lineRule="auto"/>
        <w:ind w:firstLine="720"/>
        <w:jc w:val="both"/>
        <w:rPr>
          <w:rFonts w:cs="Times New Roman"/>
          <w:bCs/>
          <w:color w:val="222222"/>
          <w:szCs w:val="24"/>
          <w:shd w:val="clear" w:color="auto" w:fill="FFFFFF"/>
        </w:rPr>
      </w:pPr>
      <w:r>
        <w:rPr>
          <w:rFonts w:cs="Times New Roman"/>
          <w:bCs/>
          <w:color w:val="222222"/>
          <w:szCs w:val="24"/>
          <w:shd w:val="clear" w:color="auto" w:fill="FFFFFF"/>
        </w:rPr>
        <w:t>During</w:t>
      </w:r>
      <w:r w:rsidR="00FD2292">
        <w:rPr>
          <w:rFonts w:cs="Times New Roman"/>
          <w:bCs/>
          <w:color w:val="222222"/>
          <w:szCs w:val="24"/>
          <w:shd w:val="clear" w:color="auto" w:fill="FFFFFF"/>
        </w:rPr>
        <w:t xml:space="preserve"> the screening process</w:t>
      </w:r>
      <w:r>
        <w:rPr>
          <w:rFonts w:cs="Times New Roman"/>
          <w:bCs/>
          <w:color w:val="222222"/>
          <w:szCs w:val="24"/>
          <w:shd w:val="clear" w:color="auto" w:fill="FFFFFF"/>
        </w:rPr>
        <w:t xml:space="preserve"> </w:t>
      </w:r>
      <w:r w:rsidR="00524FEF">
        <w:rPr>
          <w:rFonts w:cs="Times New Roman"/>
          <w:bCs/>
          <w:color w:val="222222"/>
          <w:szCs w:val="24"/>
          <w:shd w:val="clear" w:color="auto" w:fill="FFFFFF"/>
        </w:rPr>
        <w:t>of data</w:t>
      </w:r>
      <w:r w:rsidR="00FD2292">
        <w:rPr>
          <w:rFonts w:cs="Times New Roman"/>
          <w:bCs/>
          <w:color w:val="222222"/>
          <w:szCs w:val="24"/>
          <w:shd w:val="clear" w:color="auto" w:fill="FFFFFF"/>
        </w:rPr>
        <w:t>, leaders</w:t>
      </w:r>
      <w:r w:rsidR="00C723CE">
        <w:rPr>
          <w:rFonts w:cs="Times New Roman"/>
          <w:bCs/>
          <w:color w:val="222222"/>
          <w:szCs w:val="24"/>
          <w:shd w:val="clear" w:color="auto" w:fill="FFFFFF"/>
        </w:rPr>
        <w:t>'</w:t>
      </w:r>
      <w:r w:rsidR="00FD2292">
        <w:rPr>
          <w:rFonts w:cs="Times New Roman"/>
          <w:bCs/>
          <w:color w:val="222222"/>
          <w:szCs w:val="24"/>
          <w:shd w:val="clear" w:color="auto" w:fill="FFFFFF"/>
        </w:rPr>
        <w:t xml:space="preserve"> and team members</w:t>
      </w:r>
      <w:r w:rsidR="00C723CE">
        <w:rPr>
          <w:rFonts w:cs="Times New Roman"/>
          <w:bCs/>
          <w:color w:val="222222"/>
          <w:szCs w:val="24"/>
          <w:shd w:val="clear" w:color="auto" w:fill="FFFFFF"/>
        </w:rPr>
        <w:t>'</w:t>
      </w:r>
      <w:r w:rsidR="00FD2292">
        <w:rPr>
          <w:rFonts w:cs="Times New Roman"/>
          <w:bCs/>
          <w:color w:val="222222"/>
          <w:szCs w:val="24"/>
          <w:shd w:val="clear" w:color="auto" w:fill="FFFFFF"/>
        </w:rPr>
        <w:t xml:space="preserve"> </w:t>
      </w:r>
      <w:r w:rsidR="00524FEF">
        <w:rPr>
          <w:rFonts w:cs="Times New Roman"/>
          <w:bCs/>
          <w:color w:val="222222"/>
          <w:szCs w:val="24"/>
          <w:shd w:val="clear" w:color="auto" w:fill="FFFFFF"/>
        </w:rPr>
        <w:t xml:space="preserve">data </w:t>
      </w:r>
      <w:r w:rsidR="00FD2292">
        <w:rPr>
          <w:rFonts w:cs="Times New Roman"/>
          <w:bCs/>
          <w:color w:val="222222"/>
          <w:szCs w:val="24"/>
          <w:shd w:val="clear" w:color="auto" w:fill="FFFFFF"/>
        </w:rPr>
        <w:t xml:space="preserve">that </w:t>
      </w:r>
      <w:r w:rsidR="00524FEF">
        <w:rPr>
          <w:rFonts w:cs="Times New Roman"/>
          <w:bCs/>
          <w:color w:val="222222"/>
          <w:szCs w:val="24"/>
          <w:shd w:val="clear" w:color="auto" w:fill="FFFFFF"/>
        </w:rPr>
        <w:t xml:space="preserve">had </w:t>
      </w:r>
      <w:r w:rsidR="00FD2292">
        <w:rPr>
          <w:rFonts w:cs="Times New Roman"/>
          <w:bCs/>
          <w:color w:val="222222"/>
          <w:szCs w:val="24"/>
          <w:shd w:val="clear" w:color="auto" w:fill="FFFFFF"/>
        </w:rPr>
        <w:t xml:space="preserve">inconsistent </w:t>
      </w:r>
      <w:r w:rsidR="00524FEF">
        <w:rPr>
          <w:rFonts w:cs="Times New Roman"/>
          <w:bCs/>
          <w:color w:val="222222"/>
          <w:szCs w:val="24"/>
          <w:shd w:val="clear" w:color="auto" w:fill="FFFFFF"/>
        </w:rPr>
        <w:t>PIN</w:t>
      </w:r>
      <w:r w:rsidR="00FD2292">
        <w:rPr>
          <w:rFonts w:cs="Times New Roman"/>
          <w:bCs/>
          <w:color w:val="222222"/>
          <w:szCs w:val="24"/>
          <w:shd w:val="clear" w:color="auto" w:fill="FFFFFF"/>
        </w:rPr>
        <w:t xml:space="preserve"> </w:t>
      </w:r>
      <w:r w:rsidR="00524FEF">
        <w:rPr>
          <w:rFonts w:cs="Times New Roman"/>
          <w:bCs/>
          <w:color w:val="222222"/>
          <w:szCs w:val="24"/>
          <w:shd w:val="clear" w:color="auto" w:fill="FFFFFF"/>
        </w:rPr>
        <w:t>were</w:t>
      </w:r>
      <w:r w:rsidR="00FD2292">
        <w:rPr>
          <w:rFonts w:cs="Times New Roman"/>
          <w:bCs/>
          <w:color w:val="222222"/>
          <w:szCs w:val="24"/>
          <w:shd w:val="clear" w:color="auto" w:fill="FFFFFF"/>
        </w:rPr>
        <w:t xml:space="preserve"> deleted. </w:t>
      </w:r>
      <w:r w:rsidR="00524FEF">
        <w:rPr>
          <w:rFonts w:cs="Times New Roman"/>
          <w:bCs/>
          <w:color w:val="222222"/>
          <w:szCs w:val="24"/>
          <w:shd w:val="clear" w:color="auto" w:fill="FFFFFF"/>
        </w:rPr>
        <w:t xml:space="preserve">In this process, </w:t>
      </w:r>
      <w:r w:rsidR="00FD2292">
        <w:rPr>
          <w:rFonts w:cs="Times New Roman"/>
          <w:bCs/>
          <w:color w:val="222222"/>
          <w:szCs w:val="24"/>
          <w:shd w:val="clear" w:color="auto" w:fill="FFFFFF"/>
        </w:rPr>
        <w:t>8 team members</w:t>
      </w:r>
      <w:r w:rsidR="00524FEF">
        <w:rPr>
          <w:rFonts w:cs="Times New Roman"/>
          <w:bCs/>
          <w:color w:val="222222"/>
          <w:szCs w:val="24"/>
          <w:shd w:val="clear" w:color="auto" w:fill="FFFFFF"/>
        </w:rPr>
        <w:t>’</w:t>
      </w:r>
      <w:r w:rsidR="00FD2292">
        <w:rPr>
          <w:rFonts w:cs="Times New Roman"/>
          <w:bCs/>
          <w:color w:val="222222"/>
          <w:szCs w:val="24"/>
          <w:shd w:val="clear" w:color="auto" w:fill="FFFFFF"/>
        </w:rPr>
        <w:t xml:space="preserve"> responses (time 1), 3 responses (time 2)</w:t>
      </w:r>
      <w:r w:rsidR="00C723CE">
        <w:rPr>
          <w:rFonts w:cs="Times New Roman"/>
          <w:bCs/>
          <w:color w:val="222222"/>
          <w:szCs w:val="24"/>
          <w:shd w:val="clear" w:color="auto" w:fill="FFFFFF"/>
        </w:rPr>
        <w:t>,</w:t>
      </w:r>
      <w:r w:rsidR="00FD2292">
        <w:rPr>
          <w:rFonts w:cs="Times New Roman"/>
          <w:bCs/>
          <w:color w:val="222222"/>
          <w:szCs w:val="24"/>
          <w:shd w:val="clear" w:color="auto" w:fill="FFFFFF"/>
        </w:rPr>
        <w:t xml:space="preserve"> and 4 responses (time 3) were deleted to arrive at team members</w:t>
      </w:r>
      <w:r w:rsidR="00524FEF">
        <w:rPr>
          <w:rFonts w:cs="Times New Roman"/>
          <w:bCs/>
          <w:color w:val="222222"/>
          <w:szCs w:val="24"/>
          <w:shd w:val="clear" w:color="auto" w:fill="FFFFFF"/>
        </w:rPr>
        <w:t>;</w:t>
      </w:r>
      <w:r w:rsidR="00FD2292">
        <w:rPr>
          <w:rFonts w:cs="Times New Roman"/>
          <w:bCs/>
          <w:color w:val="222222"/>
          <w:szCs w:val="24"/>
          <w:shd w:val="clear" w:color="auto" w:fill="FFFFFF"/>
        </w:rPr>
        <w:t xml:space="preserve"> sample of 455 (time 1), 358 (time 2)</w:t>
      </w:r>
      <w:r w:rsidR="00C723CE">
        <w:rPr>
          <w:rFonts w:cs="Times New Roman"/>
          <w:bCs/>
          <w:color w:val="222222"/>
          <w:szCs w:val="24"/>
          <w:shd w:val="clear" w:color="auto" w:fill="FFFFFF"/>
        </w:rPr>
        <w:t>,</w:t>
      </w:r>
      <w:r w:rsidR="00FD2292">
        <w:rPr>
          <w:rFonts w:cs="Times New Roman"/>
          <w:bCs/>
          <w:color w:val="222222"/>
          <w:szCs w:val="24"/>
          <w:shd w:val="clear" w:color="auto" w:fill="FFFFFF"/>
        </w:rPr>
        <w:t xml:space="preserve"> and 309 (time 3) and an average team size of 4.</w:t>
      </w:r>
      <w:r w:rsidR="00BE0BCF">
        <w:rPr>
          <w:rFonts w:cs="Times New Roman"/>
          <w:bCs/>
          <w:color w:val="222222"/>
          <w:szCs w:val="24"/>
          <w:shd w:val="clear" w:color="auto" w:fill="FFFFFF"/>
        </w:rPr>
        <w:t>3</w:t>
      </w:r>
      <w:r w:rsidR="00BC4D1A">
        <w:rPr>
          <w:rFonts w:cs="Times New Roman"/>
          <w:bCs/>
          <w:color w:val="222222"/>
          <w:szCs w:val="24"/>
          <w:shd w:val="clear" w:color="auto" w:fill="FFFFFF"/>
        </w:rPr>
        <w:t xml:space="preserve">, with </w:t>
      </w:r>
      <w:r w:rsidR="00C723CE">
        <w:rPr>
          <w:rFonts w:cs="Times New Roman"/>
          <w:bCs/>
          <w:color w:val="222222"/>
          <w:szCs w:val="24"/>
          <w:shd w:val="clear" w:color="auto" w:fill="FFFFFF"/>
        </w:rPr>
        <w:t xml:space="preserve">a </w:t>
      </w:r>
      <w:r w:rsidR="00BC4D1A">
        <w:rPr>
          <w:rFonts w:cs="Times New Roman"/>
          <w:bCs/>
          <w:color w:val="222222"/>
          <w:szCs w:val="24"/>
          <w:shd w:val="clear" w:color="auto" w:fill="FFFFFF"/>
        </w:rPr>
        <w:t xml:space="preserve">median of 4, </w:t>
      </w:r>
      <w:r w:rsidR="00C723CE">
        <w:rPr>
          <w:rFonts w:cs="Times New Roman"/>
          <w:bCs/>
          <w:color w:val="222222"/>
          <w:szCs w:val="24"/>
          <w:shd w:val="clear" w:color="auto" w:fill="FFFFFF"/>
        </w:rPr>
        <w:t xml:space="preserve">a </w:t>
      </w:r>
      <w:r w:rsidR="00BC4D1A">
        <w:rPr>
          <w:rFonts w:cs="Times New Roman"/>
          <w:bCs/>
          <w:color w:val="222222"/>
          <w:szCs w:val="24"/>
          <w:shd w:val="clear" w:color="auto" w:fill="FFFFFF"/>
        </w:rPr>
        <w:t>minimum value of 1.0 and maximum value of 5.0</w:t>
      </w:r>
      <w:r w:rsidR="00BE0BCF">
        <w:rPr>
          <w:rFonts w:cs="Times New Roman"/>
          <w:bCs/>
          <w:color w:val="222222"/>
          <w:szCs w:val="24"/>
          <w:shd w:val="clear" w:color="auto" w:fill="FFFFFF"/>
        </w:rPr>
        <w:t xml:space="preserve"> </w:t>
      </w:r>
      <w:r w:rsidR="00FD2292">
        <w:rPr>
          <w:rFonts w:cs="Times New Roman"/>
          <w:bCs/>
          <w:color w:val="222222"/>
          <w:szCs w:val="24"/>
          <w:shd w:val="clear" w:color="auto" w:fill="FFFFFF"/>
        </w:rPr>
        <w:t>(time 1)</w:t>
      </w:r>
      <w:r w:rsidR="00AB7632">
        <w:rPr>
          <w:rFonts w:cs="Times New Roman"/>
          <w:bCs/>
          <w:color w:val="222222"/>
          <w:szCs w:val="24"/>
          <w:shd w:val="clear" w:color="auto" w:fill="FFFFFF"/>
        </w:rPr>
        <w:t>. The average team size was</w:t>
      </w:r>
      <w:r w:rsidR="00FD2292">
        <w:rPr>
          <w:rFonts w:cs="Times New Roman"/>
          <w:bCs/>
          <w:color w:val="222222"/>
          <w:szCs w:val="24"/>
          <w:shd w:val="clear" w:color="auto" w:fill="FFFFFF"/>
        </w:rPr>
        <w:t xml:space="preserve"> 4.</w:t>
      </w:r>
      <w:r w:rsidR="00BE0BCF">
        <w:rPr>
          <w:rFonts w:cs="Times New Roman"/>
          <w:bCs/>
          <w:color w:val="222222"/>
          <w:szCs w:val="24"/>
          <w:shd w:val="clear" w:color="auto" w:fill="FFFFFF"/>
        </w:rPr>
        <w:t>4</w:t>
      </w:r>
      <w:r w:rsidR="00AB7632">
        <w:rPr>
          <w:rFonts w:cs="Times New Roman"/>
          <w:bCs/>
          <w:color w:val="222222"/>
          <w:szCs w:val="24"/>
          <w:shd w:val="clear" w:color="auto" w:fill="FFFFFF"/>
        </w:rPr>
        <w:t xml:space="preserve">, with </w:t>
      </w:r>
      <w:r w:rsidR="00C723CE">
        <w:rPr>
          <w:rFonts w:cs="Times New Roman"/>
          <w:bCs/>
          <w:color w:val="222222"/>
          <w:szCs w:val="24"/>
          <w:shd w:val="clear" w:color="auto" w:fill="FFFFFF"/>
        </w:rPr>
        <w:t xml:space="preserve">a </w:t>
      </w:r>
      <w:r w:rsidR="00AB7632">
        <w:rPr>
          <w:rFonts w:cs="Times New Roman"/>
          <w:bCs/>
          <w:color w:val="222222"/>
          <w:szCs w:val="24"/>
          <w:shd w:val="clear" w:color="auto" w:fill="FFFFFF"/>
        </w:rPr>
        <w:t xml:space="preserve">median of 4, </w:t>
      </w:r>
      <w:r w:rsidR="00C723CE">
        <w:rPr>
          <w:rFonts w:cs="Times New Roman"/>
          <w:bCs/>
          <w:color w:val="222222"/>
          <w:szCs w:val="24"/>
          <w:shd w:val="clear" w:color="auto" w:fill="FFFFFF"/>
        </w:rPr>
        <w:t xml:space="preserve">a </w:t>
      </w:r>
      <w:r w:rsidR="00AB7632">
        <w:rPr>
          <w:rFonts w:cs="Times New Roman"/>
          <w:bCs/>
          <w:color w:val="222222"/>
          <w:szCs w:val="24"/>
          <w:shd w:val="clear" w:color="auto" w:fill="FFFFFF"/>
        </w:rPr>
        <w:t xml:space="preserve">minimum value of 1.0 and </w:t>
      </w:r>
      <w:r w:rsidR="00C723CE">
        <w:rPr>
          <w:rFonts w:cs="Times New Roman"/>
          <w:bCs/>
          <w:color w:val="222222"/>
          <w:szCs w:val="24"/>
          <w:shd w:val="clear" w:color="auto" w:fill="FFFFFF"/>
        </w:rPr>
        <w:t xml:space="preserve">a </w:t>
      </w:r>
      <w:r w:rsidR="00AB7632">
        <w:rPr>
          <w:rFonts w:cs="Times New Roman"/>
          <w:bCs/>
          <w:color w:val="222222"/>
          <w:szCs w:val="24"/>
          <w:shd w:val="clear" w:color="auto" w:fill="FFFFFF"/>
        </w:rPr>
        <w:t>maximum value of 5.0</w:t>
      </w:r>
      <w:r w:rsidR="00FD2292">
        <w:rPr>
          <w:rFonts w:cs="Times New Roman"/>
          <w:bCs/>
          <w:color w:val="222222"/>
          <w:szCs w:val="24"/>
          <w:shd w:val="clear" w:color="auto" w:fill="FFFFFF"/>
        </w:rPr>
        <w:t xml:space="preserve"> (time 2)</w:t>
      </w:r>
      <w:r w:rsidR="00C723CE">
        <w:rPr>
          <w:rFonts w:cs="Times New Roman"/>
          <w:bCs/>
          <w:color w:val="222222"/>
          <w:szCs w:val="24"/>
          <w:shd w:val="clear" w:color="auto" w:fill="FFFFFF"/>
        </w:rPr>
        <w:t>,</w:t>
      </w:r>
      <w:r w:rsidR="00FD2292">
        <w:rPr>
          <w:rFonts w:cs="Times New Roman"/>
          <w:bCs/>
          <w:color w:val="222222"/>
          <w:szCs w:val="24"/>
          <w:shd w:val="clear" w:color="auto" w:fill="FFFFFF"/>
        </w:rPr>
        <w:t xml:space="preserve"> an</w:t>
      </w:r>
      <w:r w:rsidR="00C723CE">
        <w:rPr>
          <w:rFonts w:cs="Times New Roman"/>
          <w:bCs/>
          <w:color w:val="222222"/>
          <w:szCs w:val="24"/>
          <w:shd w:val="clear" w:color="auto" w:fill="FFFFFF"/>
        </w:rPr>
        <w:t>d an</w:t>
      </w:r>
      <w:r w:rsidR="00FD2292">
        <w:rPr>
          <w:rFonts w:cs="Times New Roman"/>
          <w:bCs/>
          <w:color w:val="222222"/>
          <w:szCs w:val="24"/>
          <w:shd w:val="clear" w:color="auto" w:fill="FFFFFF"/>
        </w:rPr>
        <w:t xml:space="preserve"> </w:t>
      </w:r>
      <w:r w:rsidR="00AB7632">
        <w:rPr>
          <w:rFonts w:cs="Times New Roman"/>
          <w:bCs/>
          <w:color w:val="222222"/>
          <w:szCs w:val="24"/>
          <w:shd w:val="clear" w:color="auto" w:fill="FFFFFF"/>
        </w:rPr>
        <w:t xml:space="preserve">average team size of </w:t>
      </w:r>
      <w:r w:rsidR="00FD2292">
        <w:rPr>
          <w:rFonts w:cs="Times New Roman"/>
          <w:bCs/>
          <w:color w:val="222222"/>
          <w:szCs w:val="24"/>
          <w:shd w:val="clear" w:color="auto" w:fill="FFFFFF"/>
        </w:rPr>
        <w:t>4.</w:t>
      </w:r>
      <w:r w:rsidR="00BE0BCF">
        <w:rPr>
          <w:rFonts w:cs="Times New Roman"/>
          <w:bCs/>
          <w:color w:val="222222"/>
          <w:szCs w:val="24"/>
          <w:shd w:val="clear" w:color="auto" w:fill="FFFFFF"/>
        </w:rPr>
        <w:t>3</w:t>
      </w:r>
      <w:r w:rsidR="00AB7632">
        <w:rPr>
          <w:rFonts w:cs="Times New Roman"/>
          <w:bCs/>
          <w:color w:val="222222"/>
          <w:szCs w:val="24"/>
          <w:shd w:val="clear" w:color="auto" w:fill="FFFFFF"/>
        </w:rPr>
        <w:t xml:space="preserve">, with </w:t>
      </w:r>
      <w:r w:rsidR="00C723CE">
        <w:rPr>
          <w:rFonts w:cs="Times New Roman"/>
          <w:bCs/>
          <w:color w:val="222222"/>
          <w:szCs w:val="24"/>
          <w:shd w:val="clear" w:color="auto" w:fill="FFFFFF"/>
        </w:rPr>
        <w:t xml:space="preserve">a </w:t>
      </w:r>
      <w:r w:rsidR="00AB7632">
        <w:rPr>
          <w:rFonts w:cs="Times New Roman"/>
          <w:bCs/>
          <w:color w:val="222222"/>
          <w:szCs w:val="24"/>
          <w:shd w:val="clear" w:color="auto" w:fill="FFFFFF"/>
        </w:rPr>
        <w:t xml:space="preserve">median of 4, </w:t>
      </w:r>
      <w:r w:rsidR="00C723CE">
        <w:rPr>
          <w:rFonts w:cs="Times New Roman"/>
          <w:bCs/>
          <w:color w:val="222222"/>
          <w:szCs w:val="24"/>
          <w:shd w:val="clear" w:color="auto" w:fill="FFFFFF"/>
        </w:rPr>
        <w:t xml:space="preserve">a </w:t>
      </w:r>
      <w:r w:rsidR="00AB7632">
        <w:rPr>
          <w:rFonts w:cs="Times New Roman"/>
          <w:bCs/>
          <w:color w:val="222222"/>
          <w:szCs w:val="24"/>
          <w:shd w:val="clear" w:color="auto" w:fill="FFFFFF"/>
        </w:rPr>
        <w:t>minimum value of 1.0</w:t>
      </w:r>
      <w:r w:rsidR="00C723CE">
        <w:rPr>
          <w:rFonts w:cs="Times New Roman"/>
          <w:bCs/>
          <w:color w:val="222222"/>
          <w:szCs w:val="24"/>
          <w:shd w:val="clear" w:color="auto" w:fill="FFFFFF"/>
        </w:rPr>
        <w:t>,</w:t>
      </w:r>
      <w:r w:rsidR="00AB7632">
        <w:rPr>
          <w:rFonts w:cs="Times New Roman"/>
          <w:bCs/>
          <w:color w:val="222222"/>
          <w:szCs w:val="24"/>
          <w:shd w:val="clear" w:color="auto" w:fill="FFFFFF"/>
        </w:rPr>
        <w:t xml:space="preserve"> and maximum value of 5.0</w:t>
      </w:r>
      <w:r w:rsidR="00FD2292">
        <w:rPr>
          <w:rFonts w:cs="Times New Roman"/>
          <w:bCs/>
          <w:color w:val="222222"/>
          <w:szCs w:val="24"/>
          <w:shd w:val="clear" w:color="auto" w:fill="FFFFFF"/>
        </w:rPr>
        <w:t xml:space="preserve"> (time 3). Data from teams with 1 team member were removed, consistent with the definition of work teams as comprising of two or more individuals who work together to achieve a common goal with a high degree of interdependence and the team members </w:t>
      </w:r>
      <w:r w:rsidR="00C723CE">
        <w:rPr>
          <w:rFonts w:cs="Times New Roman"/>
          <w:bCs/>
          <w:color w:val="222222"/>
          <w:szCs w:val="24"/>
          <w:shd w:val="clear" w:color="auto" w:fill="FFFFFF"/>
        </w:rPr>
        <w:t>knowing</w:t>
      </w:r>
      <w:r w:rsidR="00FD2292">
        <w:rPr>
          <w:rFonts w:cs="Times New Roman"/>
          <w:bCs/>
          <w:color w:val="222222"/>
          <w:szCs w:val="24"/>
          <w:shd w:val="clear" w:color="auto" w:fill="FFFFFF"/>
        </w:rPr>
        <w:t xml:space="preserve"> their </w:t>
      </w:r>
      <w:r w:rsidR="00FD2292">
        <w:rPr>
          <w:rFonts w:cs="Times New Roman"/>
          <w:bCs/>
          <w:color w:val="222222"/>
          <w:szCs w:val="24"/>
          <w:shd w:val="clear" w:color="auto" w:fill="FFFFFF"/>
        </w:rPr>
        <w:lastRenderedPageBreak/>
        <w:t xml:space="preserve">interdependence (e.g., </w:t>
      </w:r>
      <w:r w:rsidR="00FD2292">
        <w:rPr>
          <w:rFonts w:asciiTheme="majorBidi" w:hAnsiTheme="majorBidi" w:cstheme="majorBidi"/>
          <w:color w:val="222222"/>
          <w:szCs w:val="24"/>
          <w:shd w:val="clear" w:color="auto" w:fill="FFFFFF"/>
        </w:rPr>
        <w:t>Fisher</w:t>
      </w:r>
      <w:r w:rsidR="00FD2292" w:rsidRPr="00FF62C8">
        <w:rPr>
          <w:rFonts w:asciiTheme="majorBidi" w:hAnsiTheme="majorBidi" w:cstheme="majorBidi"/>
          <w:color w:val="222222"/>
          <w:szCs w:val="24"/>
          <w:shd w:val="clear" w:color="auto" w:fill="FFFFFF"/>
        </w:rPr>
        <w:t xml:space="preserve"> </w:t>
      </w:r>
      <w:r w:rsidR="00FD2292">
        <w:rPr>
          <w:rFonts w:asciiTheme="majorBidi" w:hAnsiTheme="majorBidi" w:cstheme="majorBidi"/>
          <w:color w:val="222222"/>
          <w:szCs w:val="24"/>
          <w:shd w:val="clear" w:color="auto" w:fill="FFFFFF"/>
        </w:rPr>
        <w:t>&amp;</w:t>
      </w:r>
      <w:r w:rsidR="00FD2292" w:rsidRPr="00FF62C8">
        <w:rPr>
          <w:rFonts w:asciiTheme="majorBidi" w:hAnsiTheme="majorBidi" w:cstheme="majorBidi"/>
          <w:color w:val="222222"/>
          <w:szCs w:val="24"/>
          <w:shd w:val="clear" w:color="auto" w:fill="FFFFFF"/>
        </w:rPr>
        <w:t xml:space="preserve"> Hunter, 1997</w:t>
      </w:r>
      <w:r w:rsidR="00FD2292">
        <w:rPr>
          <w:rFonts w:asciiTheme="majorBidi" w:hAnsiTheme="majorBidi" w:cstheme="majorBidi"/>
          <w:color w:val="222222"/>
          <w:szCs w:val="24"/>
          <w:shd w:val="clear" w:color="auto" w:fill="FFFFFF"/>
        </w:rPr>
        <w:t xml:space="preserve">; </w:t>
      </w:r>
      <w:r w:rsidR="00FD2292">
        <w:rPr>
          <w:rStyle w:val="nlmstring-name"/>
          <w:rFonts w:asciiTheme="majorBidi" w:hAnsiTheme="majorBidi" w:cstheme="majorBidi"/>
          <w:spacing w:val="5"/>
          <w:szCs w:val="24"/>
          <w:shd w:val="clear" w:color="auto" w:fill="FFFFFF"/>
        </w:rPr>
        <w:t>Stott</w:t>
      </w:r>
      <w:r w:rsidR="00FD2292" w:rsidRPr="00FF62C8">
        <w:rPr>
          <w:rFonts w:asciiTheme="majorBidi" w:hAnsiTheme="majorBidi" w:cstheme="majorBidi"/>
          <w:spacing w:val="5"/>
          <w:szCs w:val="24"/>
          <w:shd w:val="clear" w:color="auto" w:fill="FFFFFF"/>
        </w:rPr>
        <w:t> </w:t>
      </w:r>
      <w:r w:rsidR="00FD2292">
        <w:rPr>
          <w:rFonts w:asciiTheme="majorBidi" w:hAnsiTheme="majorBidi" w:cstheme="majorBidi"/>
          <w:spacing w:val="5"/>
          <w:szCs w:val="24"/>
          <w:shd w:val="clear" w:color="auto" w:fill="FFFFFF"/>
        </w:rPr>
        <w:t>&amp;</w:t>
      </w:r>
      <w:r w:rsidR="00FD2292" w:rsidRPr="00FF62C8">
        <w:rPr>
          <w:rFonts w:asciiTheme="majorBidi" w:hAnsiTheme="majorBidi" w:cstheme="majorBidi"/>
          <w:spacing w:val="5"/>
          <w:szCs w:val="24"/>
          <w:shd w:val="clear" w:color="auto" w:fill="FFFFFF"/>
        </w:rPr>
        <w:t> </w:t>
      </w:r>
      <w:r w:rsidR="00FD2292" w:rsidRPr="00FF62C8">
        <w:rPr>
          <w:rStyle w:val="nlmstring-name"/>
          <w:rFonts w:asciiTheme="majorBidi" w:hAnsiTheme="majorBidi" w:cstheme="majorBidi"/>
          <w:spacing w:val="5"/>
          <w:szCs w:val="24"/>
          <w:shd w:val="clear" w:color="auto" w:fill="FFFFFF"/>
        </w:rPr>
        <w:t>Walker,</w:t>
      </w:r>
      <w:r w:rsidR="00FD2292">
        <w:rPr>
          <w:rStyle w:val="nlmstring-name"/>
          <w:rFonts w:asciiTheme="majorBidi" w:hAnsiTheme="majorBidi" w:cstheme="majorBidi"/>
          <w:spacing w:val="5"/>
          <w:szCs w:val="24"/>
          <w:shd w:val="clear" w:color="auto" w:fill="FFFFFF"/>
        </w:rPr>
        <w:t xml:space="preserve"> 1995</w:t>
      </w:r>
      <w:r w:rsidR="00FD2292">
        <w:rPr>
          <w:rFonts w:cs="Times New Roman"/>
          <w:bCs/>
          <w:color w:val="222222"/>
          <w:szCs w:val="24"/>
          <w:shd w:val="clear" w:color="auto" w:fill="FFFFFF"/>
        </w:rPr>
        <w:t>)</w:t>
      </w:r>
      <w:r w:rsidR="003332E6">
        <w:rPr>
          <w:rFonts w:cs="Times New Roman"/>
          <w:bCs/>
          <w:color w:val="222222"/>
          <w:szCs w:val="24"/>
          <w:shd w:val="clear" w:color="auto" w:fill="FFFFFF"/>
        </w:rPr>
        <w:t>,</w:t>
      </w:r>
      <w:r w:rsidR="00FD2292">
        <w:rPr>
          <w:rFonts w:cs="Times New Roman"/>
          <w:bCs/>
          <w:color w:val="222222"/>
          <w:szCs w:val="24"/>
          <w:shd w:val="clear" w:color="auto" w:fill="FFFFFF"/>
        </w:rPr>
        <w:t xml:space="preserve"> and previous team research (e.g., </w:t>
      </w:r>
      <w:r w:rsidR="00FD2292" w:rsidRPr="00FF1BB8">
        <w:rPr>
          <w:rFonts w:cs="Times New Roman"/>
          <w:color w:val="222222"/>
          <w:szCs w:val="24"/>
          <w:shd w:val="clear" w:color="auto" w:fill="FFFFFF"/>
        </w:rPr>
        <w:t>Braun</w:t>
      </w:r>
      <w:r w:rsidR="00FD2292">
        <w:rPr>
          <w:rFonts w:cs="Times New Roman"/>
          <w:color w:val="222222"/>
          <w:szCs w:val="24"/>
          <w:shd w:val="clear" w:color="auto" w:fill="FFFFFF"/>
        </w:rPr>
        <w:t xml:space="preserve"> </w:t>
      </w:r>
      <w:r w:rsidR="00FD2292" w:rsidRPr="00FF1BB8">
        <w:rPr>
          <w:rFonts w:cs="Times New Roman"/>
          <w:color w:val="222222"/>
          <w:szCs w:val="24"/>
          <w:shd w:val="clear" w:color="auto" w:fill="FFFFFF"/>
        </w:rPr>
        <w:t>&amp; Nieberle, 2017</w:t>
      </w:r>
      <w:r w:rsidR="00FD2292">
        <w:rPr>
          <w:rFonts w:cs="Times New Roman"/>
          <w:color w:val="222222"/>
          <w:szCs w:val="24"/>
          <w:shd w:val="clear" w:color="auto" w:fill="FFFFFF"/>
        </w:rPr>
        <w:t xml:space="preserve">; </w:t>
      </w:r>
      <w:r w:rsidR="00FD2292" w:rsidRPr="00235F02">
        <w:rPr>
          <w:rFonts w:cs="Times New Roman"/>
          <w:color w:val="222222"/>
          <w:szCs w:val="24"/>
          <w:shd w:val="clear" w:color="auto" w:fill="FFFFFF"/>
        </w:rPr>
        <w:t>Wirtz</w:t>
      </w:r>
      <w:r w:rsidR="00FD2292">
        <w:rPr>
          <w:rFonts w:cs="Times New Roman"/>
          <w:color w:val="222222"/>
          <w:szCs w:val="24"/>
          <w:shd w:val="clear" w:color="auto" w:fill="FFFFFF"/>
        </w:rPr>
        <w:t xml:space="preserve"> </w:t>
      </w:r>
      <w:r w:rsidR="00FD2292" w:rsidRPr="00235F02">
        <w:rPr>
          <w:rFonts w:cs="Times New Roman"/>
          <w:color w:val="222222"/>
          <w:szCs w:val="24"/>
          <w:shd w:val="clear" w:color="auto" w:fill="FFFFFF"/>
        </w:rPr>
        <w:t>&amp; Rigotti, 2020</w:t>
      </w:r>
      <w:r w:rsidR="00FD2292">
        <w:rPr>
          <w:rFonts w:cs="Times New Roman"/>
          <w:color w:val="222222"/>
          <w:szCs w:val="24"/>
          <w:shd w:val="clear" w:color="auto" w:fill="FFFFFF"/>
        </w:rPr>
        <w:t>)</w:t>
      </w:r>
      <w:r w:rsidR="00FD2292">
        <w:rPr>
          <w:rFonts w:cs="Times New Roman"/>
          <w:bCs/>
          <w:color w:val="222222"/>
          <w:szCs w:val="24"/>
          <w:shd w:val="clear" w:color="auto" w:fill="FFFFFF"/>
        </w:rPr>
        <w:t xml:space="preserve">. Therefore, a further 16 team members (time 1), 10 (time 2) and 16 (time 3) were removed from the dataset. Also, leaders whose team members did not complete the questionnaires were deleted, </w:t>
      </w:r>
      <w:r w:rsidR="003332E6">
        <w:rPr>
          <w:rFonts w:cs="Times New Roman"/>
          <w:bCs/>
          <w:color w:val="222222"/>
          <w:szCs w:val="24"/>
          <w:shd w:val="clear" w:color="auto" w:fill="FFFFFF"/>
        </w:rPr>
        <w:t>as data from both leaders and team members were sought</w:t>
      </w:r>
      <w:r w:rsidR="00FD2292">
        <w:rPr>
          <w:rFonts w:cs="Times New Roman"/>
          <w:bCs/>
          <w:color w:val="222222"/>
          <w:szCs w:val="24"/>
          <w:shd w:val="clear" w:color="auto" w:fill="FFFFFF"/>
        </w:rPr>
        <w:t xml:space="preserve">. </w:t>
      </w:r>
      <w:r w:rsidR="003332E6">
        <w:rPr>
          <w:rFonts w:cs="Times New Roman"/>
          <w:bCs/>
          <w:color w:val="222222"/>
          <w:szCs w:val="24"/>
          <w:shd w:val="clear" w:color="auto" w:fill="FFFFFF"/>
        </w:rPr>
        <w:t xml:space="preserve">In this process, </w:t>
      </w:r>
      <w:r w:rsidR="00FD2292">
        <w:rPr>
          <w:rFonts w:cs="Times New Roman"/>
          <w:bCs/>
          <w:color w:val="222222"/>
          <w:szCs w:val="24"/>
          <w:shd w:val="clear" w:color="auto" w:fill="FFFFFF"/>
        </w:rPr>
        <w:t>35 leaders (time 1), 10 leaders (time 2) and 5 leaders (time 3) responses were removed from the dataset. After the data screening, matching of data and removing of incomplete teams (teams with only one member), the final sample was 127 leaders and 439 team members (time 1), 101 leaders and 348 team members (time 2) and 96 leaders and 293 team members</w:t>
      </w:r>
      <w:r w:rsidR="00BE0BCF">
        <w:rPr>
          <w:rFonts w:cs="Times New Roman"/>
          <w:bCs/>
          <w:color w:val="222222"/>
          <w:szCs w:val="24"/>
          <w:shd w:val="clear" w:color="auto" w:fill="FFFFFF"/>
        </w:rPr>
        <w:t xml:space="preserve"> </w:t>
      </w:r>
      <w:r w:rsidR="00FD2292">
        <w:rPr>
          <w:rFonts w:cs="Times New Roman"/>
          <w:bCs/>
          <w:color w:val="222222"/>
          <w:szCs w:val="24"/>
          <w:shd w:val="clear" w:color="auto" w:fill="FFFFFF"/>
        </w:rPr>
        <w:t xml:space="preserve">(time 3). </w:t>
      </w:r>
      <w:r w:rsidR="00DA49B8">
        <w:rPr>
          <w:rFonts w:cs="Times New Roman"/>
          <w:bCs/>
          <w:color w:val="222222"/>
          <w:szCs w:val="24"/>
          <w:shd w:val="clear" w:color="auto" w:fill="FFFFFF"/>
        </w:rPr>
        <w:t xml:space="preserve">At time 1, the </w:t>
      </w:r>
      <w:r w:rsidR="00FD2292">
        <w:rPr>
          <w:rFonts w:cs="Times New Roman"/>
          <w:bCs/>
          <w:color w:val="222222"/>
          <w:szCs w:val="24"/>
          <w:shd w:val="clear" w:color="auto" w:fill="FFFFFF"/>
        </w:rPr>
        <w:t xml:space="preserve">average team size comprised </w:t>
      </w:r>
      <w:r w:rsidR="00DA49B8">
        <w:rPr>
          <w:rFonts w:cs="Times New Roman"/>
          <w:bCs/>
          <w:color w:val="222222"/>
          <w:szCs w:val="24"/>
          <w:shd w:val="clear" w:color="auto" w:fill="FFFFFF"/>
        </w:rPr>
        <w:t>3</w:t>
      </w:r>
      <w:r w:rsidR="00FD2292">
        <w:rPr>
          <w:rFonts w:cs="Times New Roman"/>
          <w:bCs/>
          <w:color w:val="222222"/>
          <w:szCs w:val="24"/>
          <w:shd w:val="clear" w:color="auto" w:fill="FFFFFF"/>
        </w:rPr>
        <w:t>.5</w:t>
      </w:r>
      <w:r w:rsidR="00BE0BCF">
        <w:rPr>
          <w:rFonts w:cs="Times New Roman"/>
          <w:bCs/>
          <w:color w:val="222222"/>
          <w:szCs w:val="24"/>
          <w:shd w:val="clear" w:color="auto" w:fill="FFFFFF"/>
        </w:rPr>
        <w:t xml:space="preserve">, </w:t>
      </w:r>
      <w:r w:rsidR="00446EA4">
        <w:rPr>
          <w:rFonts w:cs="Times New Roman"/>
          <w:bCs/>
          <w:color w:val="222222"/>
          <w:szCs w:val="24"/>
          <w:shd w:val="clear" w:color="auto" w:fill="FFFFFF"/>
        </w:rPr>
        <w:t xml:space="preserve">with </w:t>
      </w:r>
      <w:r w:rsidR="00C723CE">
        <w:rPr>
          <w:rFonts w:cs="Times New Roman"/>
          <w:bCs/>
          <w:color w:val="222222"/>
          <w:szCs w:val="24"/>
          <w:shd w:val="clear" w:color="auto" w:fill="FFFFFF"/>
        </w:rPr>
        <w:t xml:space="preserve">a </w:t>
      </w:r>
      <w:r w:rsidR="00BE0BCF">
        <w:rPr>
          <w:rFonts w:cs="Times New Roman"/>
          <w:bCs/>
          <w:color w:val="222222"/>
          <w:szCs w:val="24"/>
          <w:shd w:val="clear" w:color="auto" w:fill="FFFFFF"/>
        </w:rPr>
        <w:t xml:space="preserve">median of 4. </w:t>
      </w:r>
      <w:r w:rsidR="00DA49B8">
        <w:rPr>
          <w:rFonts w:cs="Times New Roman"/>
          <w:bCs/>
          <w:color w:val="222222"/>
          <w:szCs w:val="24"/>
          <w:shd w:val="clear" w:color="auto" w:fill="FFFFFF"/>
        </w:rPr>
        <w:t>At time 2, t</w:t>
      </w:r>
      <w:r w:rsidR="00BE0BCF">
        <w:rPr>
          <w:rFonts w:cs="Times New Roman"/>
          <w:bCs/>
          <w:color w:val="222222"/>
          <w:szCs w:val="24"/>
          <w:shd w:val="clear" w:color="auto" w:fill="FFFFFF"/>
        </w:rPr>
        <w:t xml:space="preserve">he average team was </w:t>
      </w:r>
      <w:r w:rsidR="00DA49B8">
        <w:rPr>
          <w:rFonts w:cs="Times New Roman"/>
          <w:bCs/>
          <w:color w:val="222222"/>
          <w:szCs w:val="24"/>
          <w:shd w:val="clear" w:color="auto" w:fill="FFFFFF"/>
        </w:rPr>
        <w:t>3</w:t>
      </w:r>
      <w:r w:rsidR="00FD2292">
        <w:rPr>
          <w:rFonts w:cs="Times New Roman"/>
          <w:bCs/>
          <w:color w:val="222222"/>
          <w:szCs w:val="24"/>
          <w:shd w:val="clear" w:color="auto" w:fill="FFFFFF"/>
        </w:rPr>
        <w:t>.6</w:t>
      </w:r>
      <w:r w:rsidR="00BE0BCF">
        <w:rPr>
          <w:rFonts w:cs="Times New Roman"/>
          <w:bCs/>
          <w:color w:val="222222"/>
          <w:szCs w:val="24"/>
          <w:shd w:val="clear" w:color="auto" w:fill="FFFFFF"/>
        </w:rPr>
        <w:t xml:space="preserve">, with </w:t>
      </w:r>
      <w:r w:rsidR="00C723CE">
        <w:rPr>
          <w:rFonts w:cs="Times New Roman"/>
          <w:bCs/>
          <w:color w:val="222222"/>
          <w:szCs w:val="24"/>
          <w:shd w:val="clear" w:color="auto" w:fill="FFFFFF"/>
        </w:rPr>
        <w:t xml:space="preserve">a </w:t>
      </w:r>
      <w:r w:rsidR="00BE0BCF">
        <w:rPr>
          <w:rFonts w:cs="Times New Roman"/>
          <w:bCs/>
          <w:color w:val="222222"/>
          <w:szCs w:val="24"/>
          <w:shd w:val="clear" w:color="auto" w:fill="FFFFFF"/>
        </w:rPr>
        <w:t>median of 4, while</w:t>
      </w:r>
      <w:r w:rsidR="00DA49B8">
        <w:rPr>
          <w:rFonts w:cs="Times New Roman"/>
          <w:bCs/>
          <w:color w:val="222222"/>
          <w:szCs w:val="24"/>
          <w:shd w:val="clear" w:color="auto" w:fill="FFFFFF"/>
        </w:rPr>
        <w:t xml:space="preserve"> at time 3</w:t>
      </w:r>
      <w:r w:rsidR="00BE0BCF">
        <w:rPr>
          <w:rFonts w:cs="Times New Roman"/>
          <w:bCs/>
          <w:color w:val="222222"/>
          <w:szCs w:val="24"/>
          <w:shd w:val="clear" w:color="auto" w:fill="FFFFFF"/>
        </w:rPr>
        <w:t xml:space="preserve"> the average team size was</w:t>
      </w:r>
      <w:r w:rsidR="00FD2292">
        <w:rPr>
          <w:rFonts w:cs="Times New Roman"/>
          <w:bCs/>
          <w:color w:val="222222"/>
          <w:szCs w:val="24"/>
          <w:shd w:val="clear" w:color="auto" w:fill="FFFFFF"/>
        </w:rPr>
        <w:t xml:space="preserve"> </w:t>
      </w:r>
      <w:r w:rsidR="00DA49B8">
        <w:rPr>
          <w:rFonts w:cs="Times New Roman"/>
          <w:bCs/>
          <w:color w:val="222222"/>
          <w:szCs w:val="24"/>
          <w:shd w:val="clear" w:color="auto" w:fill="FFFFFF"/>
        </w:rPr>
        <w:t>3</w:t>
      </w:r>
      <w:r w:rsidR="00FD2292">
        <w:rPr>
          <w:rFonts w:cs="Times New Roman"/>
          <w:bCs/>
          <w:color w:val="222222"/>
          <w:szCs w:val="24"/>
          <w:shd w:val="clear" w:color="auto" w:fill="FFFFFF"/>
        </w:rPr>
        <w:t>.</w:t>
      </w:r>
      <w:r w:rsidR="00BE0BCF">
        <w:rPr>
          <w:rFonts w:cs="Times New Roman"/>
          <w:bCs/>
          <w:color w:val="222222"/>
          <w:szCs w:val="24"/>
          <w:shd w:val="clear" w:color="auto" w:fill="FFFFFF"/>
        </w:rPr>
        <w:t xml:space="preserve">4, </w:t>
      </w:r>
      <w:r w:rsidR="00446EA4">
        <w:rPr>
          <w:rFonts w:cs="Times New Roman"/>
          <w:bCs/>
          <w:color w:val="222222"/>
          <w:szCs w:val="24"/>
          <w:shd w:val="clear" w:color="auto" w:fill="FFFFFF"/>
        </w:rPr>
        <w:t xml:space="preserve">with </w:t>
      </w:r>
      <w:r w:rsidR="00C723CE">
        <w:rPr>
          <w:rFonts w:cs="Times New Roman"/>
          <w:bCs/>
          <w:color w:val="222222"/>
          <w:szCs w:val="24"/>
          <w:shd w:val="clear" w:color="auto" w:fill="FFFFFF"/>
        </w:rPr>
        <w:t xml:space="preserve">a </w:t>
      </w:r>
      <w:r w:rsidR="00BE0BCF">
        <w:rPr>
          <w:rFonts w:cs="Times New Roman"/>
          <w:bCs/>
          <w:color w:val="222222"/>
          <w:szCs w:val="24"/>
          <w:shd w:val="clear" w:color="auto" w:fill="FFFFFF"/>
        </w:rPr>
        <w:t>median of 4</w:t>
      </w:r>
      <w:r w:rsidR="00FD2292">
        <w:rPr>
          <w:rFonts w:cs="Times New Roman"/>
          <w:bCs/>
          <w:color w:val="222222"/>
          <w:szCs w:val="24"/>
          <w:shd w:val="clear" w:color="auto" w:fill="FFFFFF"/>
        </w:rPr>
        <w:t>.</w:t>
      </w:r>
    </w:p>
    <w:p w14:paraId="0B032DDB" w14:textId="54269BE4" w:rsidR="00FD2292" w:rsidRDefault="00FD2292" w:rsidP="00C46CD2">
      <w:pPr>
        <w:spacing w:after="0" w:line="480" w:lineRule="auto"/>
        <w:ind w:firstLine="720"/>
        <w:jc w:val="both"/>
        <w:rPr>
          <w:rFonts w:cs="Times New Roman"/>
          <w:bCs/>
          <w:color w:val="222222"/>
          <w:szCs w:val="24"/>
          <w:shd w:val="clear" w:color="auto" w:fill="FFFFFF"/>
        </w:rPr>
      </w:pPr>
      <w:r>
        <w:rPr>
          <w:rFonts w:cs="Times New Roman"/>
          <w:bCs/>
          <w:color w:val="222222"/>
          <w:szCs w:val="24"/>
          <w:shd w:val="clear" w:color="auto" w:fill="FFFFFF"/>
        </w:rPr>
        <w:t xml:space="preserve">Of the 439 team members that formed </w:t>
      </w:r>
      <w:r w:rsidR="00E73526">
        <w:rPr>
          <w:rFonts w:cs="Times New Roman"/>
          <w:bCs/>
          <w:color w:val="222222"/>
          <w:szCs w:val="24"/>
          <w:shd w:val="clear" w:color="auto" w:fill="FFFFFF"/>
        </w:rPr>
        <w:t>the</w:t>
      </w:r>
      <w:r>
        <w:rPr>
          <w:rFonts w:cs="Times New Roman"/>
          <w:bCs/>
          <w:color w:val="222222"/>
          <w:szCs w:val="24"/>
          <w:shd w:val="clear" w:color="auto" w:fill="FFFFFF"/>
        </w:rPr>
        <w:t xml:space="preserve"> team sample</w:t>
      </w:r>
      <w:r w:rsidR="00E73526">
        <w:rPr>
          <w:rFonts w:cs="Times New Roman"/>
          <w:bCs/>
          <w:color w:val="222222"/>
          <w:szCs w:val="24"/>
          <w:shd w:val="clear" w:color="auto" w:fill="FFFFFF"/>
        </w:rPr>
        <w:t xml:space="preserve"> at time 1</w:t>
      </w:r>
      <w:r>
        <w:rPr>
          <w:rFonts w:cs="Times New Roman"/>
          <w:bCs/>
          <w:color w:val="222222"/>
          <w:szCs w:val="24"/>
          <w:shd w:val="clear" w:color="auto" w:fill="FFFFFF"/>
        </w:rPr>
        <w:t xml:space="preserve">, 54.8% were male, 44.4% were female while 1.8% preferred not to say. Of the 348 team members </w:t>
      </w:r>
      <w:r w:rsidR="00E73526">
        <w:rPr>
          <w:rFonts w:cs="Times New Roman"/>
          <w:bCs/>
          <w:color w:val="222222"/>
          <w:szCs w:val="24"/>
          <w:shd w:val="clear" w:color="auto" w:fill="FFFFFF"/>
        </w:rPr>
        <w:t xml:space="preserve">at </w:t>
      </w:r>
      <w:r>
        <w:rPr>
          <w:rFonts w:cs="Times New Roman"/>
          <w:bCs/>
          <w:color w:val="222222"/>
          <w:szCs w:val="24"/>
          <w:shd w:val="clear" w:color="auto" w:fill="FFFFFF"/>
        </w:rPr>
        <w:t xml:space="preserve">time 2, 56.3% were male, 41.4% were female while 2.3% preferred not to say. Of the 193 team members </w:t>
      </w:r>
      <w:r w:rsidR="00E73526">
        <w:rPr>
          <w:rFonts w:cs="Times New Roman"/>
          <w:bCs/>
          <w:color w:val="222222"/>
          <w:szCs w:val="24"/>
          <w:shd w:val="clear" w:color="auto" w:fill="FFFFFF"/>
        </w:rPr>
        <w:t xml:space="preserve">at </w:t>
      </w:r>
      <w:r>
        <w:rPr>
          <w:rFonts w:cs="Times New Roman"/>
          <w:bCs/>
          <w:color w:val="222222"/>
          <w:szCs w:val="24"/>
          <w:shd w:val="clear" w:color="auto" w:fill="FFFFFF"/>
        </w:rPr>
        <w:t xml:space="preserve">time 3, 56.3% were male, 43% were female while .7% preferred not to say. Of the 127 leaders </w:t>
      </w:r>
      <w:r w:rsidR="00E73526">
        <w:rPr>
          <w:rFonts w:cs="Times New Roman"/>
          <w:bCs/>
          <w:color w:val="222222"/>
          <w:szCs w:val="24"/>
          <w:shd w:val="clear" w:color="auto" w:fill="FFFFFF"/>
        </w:rPr>
        <w:t xml:space="preserve">at </w:t>
      </w:r>
      <w:r>
        <w:rPr>
          <w:rFonts w:cs="Times New Roman"/>
          <w:bCs/>
          <w:color w:val="222222"/>
          <w:szCs w:val="24"/>
          <w:shd w:val="clear" w:color="auto" w:fill="FFFFFF"/>
        </w:rPr>
        <w:t xml:space="preserve">time 1, 72.4% were male, 26.8% were female while </w:t>
      </w:r>
      <w:r w:rsidR="00E73526">
        <w:rPr>
          <w:rFonts w:cs="Times New Roman"/>
          <w:bCs/>
          <w:color w:val="222222"/>
          <w:szCs w:val="24"/>
          <w:shd w:val="clear" w:color="auto" w:fill="FFFFFF"/>
        </w:rPr>
        <w:t>0</w:t>
      </w:r>
      <w:r>
        <w:rPr>
          <w:rFonts w:cs="Times New Roman"/>
          <w:bCs/>
          <w:color w:val="222222"/>
          <w:szCs w:val="24"/>
          <w:shd w:val="clear" w:color="auto" w:fill="FFFFFF"/>
        </w:rPr>
        <w:t xml:space="preserve">.8% preferred not to say. Of the 101 leaders </w:t>
      </w:r>
      <w:r w:rsidR="00E73526">
        <w:rPr>
          <w:rFonts w:cs="Times New Roman"/>
          <w:bCs/>
          <w:color w:val="222222"/>
          <w:szCs w:val="24"/>
          <w:shd w:val="clear" w:color="auto" w:fill="FFFFFF"/>
        </w:rPr>
        <w:t xml:space="preserve">at </w:t>
      </w:r>
      <w:r>
        <w:rPr>
          <w:rFonts w:cs="Times New Roman"/>
          <w:bCs/>
          <w:color w:val="222222"/>
          <w:szCs w:val="24"/>
          <w:shd w:val="clear" w:color="auto" w:fill="FFFFFF"/>
        </w:rPr>
        <w:t xml:space="preserve">time 2, 67.3% were male, 29.7% were female while 3% preferred not to say. Of the 96 leaders </w:t>
      </w:r>
      <w:r w:rsidR="00E73526">
        <w:rPr>
          <w:rFonts w:cs="Times New Roman"/>
          <w:bCs/>
          <w:color w:val="222222"/>
          <w:szCs w:val="24"/>
          <w:shd w:val="clear" w:color="auto" w:fill="FFFFFF"/>
        </w:rPr>
        <w:t xml:space="preserve">at </w:t>
      </w:r>
      <w:r>
        <w:rPr>
          <w:rFonts w:cs="Times New Roman"/>
          <w:bCs/>
          <w:color w:val="222222"/>
          <w:szCs w:val="24"/>
          <w:shd w:val="clear" w:color="auto" w:fill="FFFFFF"/>
        </w:rPr>
        <w:t xml:space="preserve">time 3, 68.8% were male, 30.2% were female while 1% preferred not to say. The age of the team members </w:t>
      </w:r>
      <w:r w:rsidR="006A639D">
        <w:rPr>
          <w:rFonts w:cs="Times New Roman"/>
          <w:bCs/>
          <w:color w:val="222222"/>
          <w:szCs w:val="24"/>
          <w:shd w:val="clear" w:color="auto" w:fill="FFFFFF"/>
        </w:rPr>
        <w:t>at</w:t>
      </w:r>
      <w:r>
        <w:rPr>
          <w:rFonts w:cs="Times New Roman"/>
          <w:bCs/>
          <w:color w:val="222222"/>
          <w:szCs w:val="24"/>
          <w:shd w:val="clear" w:color="auto" w:fill="FFFFFF"/>
        </w:rPr>
        <w:t xml:space="preserve"> time 1 was between 17 and 66 years (M = 30.</w:t>
      </w:r>
      <w:r w:rsidR="006A639D">
        <w:rPr>
          <w:rFonts w:cs="Times New Roman"/>
          <w:bCs/>
          <w:color w:val="222222"/>
          <w:szCs w:val="24"/>
          <w:shd w:val="clear" w:color="auto" w:fill="FFFFFF"/>
        </w:rPr>
        <w:t>3</w:t>
      </w:r>
      <w:r>
        <w:rPr>
          <w:rFonts w:cs="Times New Roman"/>
          <w:bCs/>
          <w:color w:val="222222"/>
          <w:szCs w:val="24"/>
          <w:shd w:val="clear" w:color="auto" w:fill="FFFFFF"/>
        </w:rPr>
        <w:t xml:space="preserve"> years</w:t>
      </w:r>
      <w:r w:rsidR="006A639D">
        <w:rPr>
          <w:rFonts w:cs="Times New Roman"/>
          <w:bCs/>
          <w:color w:val="222222"/>
          <w:szCs w:val="24"/>
          <w:shd w:val="clear" w:color="auto" w:fill="FFFFFF"/>
        </w:rPr>
        <w:t>, SD = 17.1</w:t>
      </w:r>
      <w:r>
        <w:rPr>
          <w:rFonts w:cs="Times New Roman"/>
          <w:bCs/>
          <w:color w:val="222222"/>
          <w:szCs w:val="24"/>
          <w:shd w:val="clear" w:color="auto" w:fill="FFFFFF"/>
        </w:rPr>
        <w:t xml:space="preserve">), </w:t>
      </w:r>
      <w:r w:rsidR="00CE4D42">
        <w:rPr>
          <w:rFonts w:cs="Times New Roman"/>
          <w:bCs/>
          <w:color w:val="222222"/>
          <w:szCs w:val="24"/>
          <w:shd w:val="clear" w:color="auto" w:fill="FFFFFF"/>
        </w:rPr>
        <w:t xml:space="preserve">at </w:t>
      </w:r>
      <w:r>
        <w:rPr>
          <w:rFonts w:cs="Times New Roman"/>
          <w:bCs/>
          <w:color w:val="222222"/>
          <w:szCs w:val="24"/>
          <w:shd w:val="clear" w:color="auto" w:fill="FFFFFF"/>
        </w:rPr>
        <w:t>time 2 was between 17 and 53 years (M = 30.3 years</w:t>
      </w:r>
      <w:r w:rsidR="006A639D">
        <w:rPr>
          <w:rFonts w:cs="Times New Roman"/>
          <w:bCs/>
          <w:color w:val="222222"/>
          <w:szCs w:val="24"/>
          <w:shd w:val="clear" w:color="auto" w:fill="FFFFFF"/>
        </w:rPr>
        <w:t>, SD = 9.8</w:t>
      </w:r>
      <w:r>
        <w:rPr>
          <w:rFonts w:cs="Times New Roman"/>
          <w:bCs/>
          <w:color w:val="222222"/>
          <w:szCs w:val="24"/>
          <w:shd w:val="clear" w:color="auto" w:fill="FFFFFF"/>
        </w:rPr>
        <w:t xml:space="preserve">), and </w:t>
      </w:r>
      <w:r w:rsidR="006A639D">
        <w:rPr>
          <w:rFonts w:cs="Times New Roman"/>
          <w:bCs/>
          <w:color w:val="222222"/>
          <w:szCs w:val="24"/>
          <w:shd w:val="clear" w:color="auto" w:fill="FFFFFF"/>
        </w:rPr>
        <w:t>at</w:t>
      </w:r>
      <w:r>
        <w:rPr>
          <w:rFonts w:cs="Times New Roman"/>
          <w:bCs/>
          <w:color w:val="222222"/>
          <w:szCs w:val="24"/>
          <w:shd w:val="clear" w:color="auto" w:fill="FFFFFF"/>
        </w:rPr>
        <w:t xml:space="preserve"> time 3 was between 17 and 53 years (M = </w:t>
      </w:r>
      <w:r w:rsidR="006A639D">
        <w:rPr>
          <w:rFonts w:cs="Times New Roman"/>
          <w:bCs/>
          <w:color w:val="222222"/>
          <w:szCs w:val="24"/>
          <w:shd w:val="clear" w:color="auto" w:fill="FFFFFF"/>
        </w:rPr>
        <w:t>29</w:t>
      </w:r>
      <w:r>
        <w:rPr>
          <w:rFonts w:cs="Times New Roman"/>
          <w:bCs/>
          <w:color w:val="222222"/>
          <w:szCs w:val="24"/>
          <w:shd w:val="clear" w:color="auto" w:fill="FFFFFF"/>
        </w:rPr>
        <w:t>.</w:t>
      </w:r>
      <w:r w:rsidR="006A639D">
        <w:rPr>
          <w:rFonts w:cs="Times New Roman"/>
          <w:bCs/>
          <w:color w:val="222222"/>
          <w:szCs w:val="24"/>
          <w:shd w:val="clear" w:color="auto" w:fill="FFFFFF"/>
        </w:rPr>
        <w:t>7</w:t>
      </w:r>
      <w:r>
        <w:rPr>
          <w:rFonts w:cs="Times New Roman"/>
          <w:bCs/>
          <w:color w:val="222222"/>
          <w:szCs w:val="24"/>
          <w:shd w:val="clear" w:color="auto" w:fill="FFFFFF"/>
        </w:rPr>
        <w:t xml:space="preserve"> years</w:t>
      </w:r>
      <w:r w:rsidR="006A639D">
        <w:rPr>
          <w:rFonts w:cs="Times New Roman"/>
          <w:bCs/>
          <w:color w:val="222222"/>
          <w:szCs w:val="24"/>
          <w:shd w:val="clear" w:color="auto" w:fill="FFFFFF"/>
        </w:rPr>
        <w:t>, SD = 10.2</w:t>
      </w:r>
      <w:r>
        <w:rPr>
          <w:rFonts w:cs="Times New Roman"/>
          <w:bCs/>
          <w:color w:val="222222"/>
          <w:szCs w:val="24"/>
          <w:shd w:val="clear" w:color="auto" w:fill="FFFFFF"/>
        </w:rPr>
        <w:t xml:space="preserve">). The age of leaders </w:t>
      </w:r>
      <w:r w:rsidR="00CE4D42">
        <w:rPr>
          <w:rFonts w:cs="Times New Roman"/>
          <w:bCs/>
          <w:color w:val="222222"/>
          <w:szCs w:val="24"/>
          <w:shd w:val="clear" w:color="auto" w:fill="FFFFFF"/>
        </w:rPr>
        <w:t>at</w:t>
      </w:r>
      <w:r>
        <w:rPr>
          <w:rFonts w:cs="Times New Roman"/>
          <w:bCs/>
          <w:color w:val="222222"/>
          <w:szCs w:val="24"/>
          <w:shd w:val="clear" w:color="auto" w:fill="FFFFFF"/>
        </w:rPr>
        <w:t xml:space="preserve"> time 1 was between 20 and 60 years (M = 34.7 years</w:t>
      </w:r>
      <w:r w:rsidR="00CE4D42">
        <w:rPr>
          <w:rFonts w:cs="Times New Roman"/>
          <w:bCs/>
          <w:color w:val="222222"/>
          <w:szCs w:val="24"/>
          <w:shd w:val="clear" w:color="auto" w:fill="FFFFFF"/>
        </w:rPr>
        <w:t>, SD = 10.2</w:t>
      </w:r>
      <w:r>
        <w:rPr>
          <w:rFonts w:cs="Times New Roman"/>
          <w:bCs/>
          <w:color w:val="222222"/>
          <w:szCs w:val="24"/>
          <w:shd w:val="clear" w:color="auto" w:fill="FFFFFF"/>
        </w:rPr>
        <w:t xml:space="preserve">), </w:t>
      </w:r>
      <w:r w:rsidR="00CE4D42">
        <w:rPr>
          <w:rFonts w:cs="Times New Roman"/>
          <w:bCs/>
          <w:color w:val="222222"/>
          <w:szCs w:val="24"/>
          <w:shd w:val="clear" w:color="auto" w:fill="FFFFFF"/>
        </w:rPr>
        <w:t xml:space="preserve">at </w:t>
      </w:r>
      <w:r>
        <w:rPr>
          <w:rFonts w:cs="Times New Roman"/>
          <w:bCs/>
          <w:color w:val="222222"/>
          <w:szCs w:val="24"/>
          <w:shd w:val="clear" w:color="auto" w:fill="FFFFFF"/>
        </w:rPr>
        <w:t>time 2 was between 21 and 60 years (M = 3</w:t>
      </w:r>
      <w:r w:rsidR="004A36AD">
        <w:rPr>
          <w:rFonts w:cs="Times New Roman"/>
          <w:bCs/>
          <w:color w:val="222222"/>
          <w:szCs w:val="24"/>
          <w:shd w:val="clear" w:color="auto" w:fill="FFFFFF"/>
        </w:rPr>
        <w:t>4</w:t>
      </w:r>
      <w:r>
        <w:rPr>
          <w:rFonts w:cs="Times New Roman"/>
          <w:bCs/>
          <w:color w:val="222222"/>
          <w:szCs w:val="24"/>
          <w:shd w:val="clear" w:color="auto" w:fill="FFFFFF"/>
        </w:rPr>
        <w:t>.</w:t>
      </w:r>
      <w:r w:rsidR="00CE4D42">
        <w:rPr>
          <w:rFonts w:cs="Times New Roman"/>
          <w:bCs/>
          <w:color w:val="222222"/>
          <w:szCs w:val="24"/>
          <w:shd w:val="clear" w:color="auto" w:fill="FFFFFF"/>
        </w:rPr>
        <w:t>7</w:t>
      </w:r>
      <w:r>
        <w:rPr>
          <w:rFonts w:cs="Times New Roman"/>
          <w:bCs/>
          <w:color w:val="222222"/>
          <w:szCs w:val="24"/>
          <w:shd w:val="clear" w:color="auto" w:fill="FFFFFF"/>
        </w:rPr>
        <w:t xml:space="preserve"> years</w:t>
      </w:r>
      <w:r w:rsidR="00CE4D42">
        <w:rPr>
          <w:rFonts w:cs="Times New Roman"/>
          <w:bCs/>
          <w:color w:val="222222"/>
          <w:szCs w:val="24"/>
          <w:shd w:val="clear" w:color="auto" w:fill="FFFFFF"/>
        </w:rPr>
        <w:t>, SD = 10.1</w:t>
      </w:r>
      <w:r>
        <w:rPr>
          <w:rFonts w:cs="Times New Roman"/>
          <w:bCs/>
          <w:color w:val="222222"/>
          <w:szCs w:val="24"/>
          <w:shd w:val="clear" w:color="auto" w:fill="FFFFFF"/>
        </w:rPr>
        <w:t xml:space="preserve">) and </w:t>
      </w:r>
      <w:r w:rsidR="00CE4D42">
        <w:rPr>
          <w:rFonts w:cs="Times New Roman"/>
          <w:bCs/>
          <w:color w:val="222222"/>
          <w:szCs w:val="24"/>
          <w:shd w:val="clear" w:color="auto" w:fill="FFFFFF"/>
        </w:rPr>
        <w:t xml:space="preserve">at </w:t>
      </w:r>
      <w:r>
        <w:rPr>
          <w:rFonts w:cs="Times New Roman"/>
          <w:bCs/>
          <w:color w:val="222222"/>
          <w:szCs w:val="24"/>
          <w:shd w:val="clear" w:color="auto" w:fill="FFFFFF"/>
        </w:rPr>
        <w:t>time 3 was between 21 and 60 years (M = 34.</w:t>
      </w:r>
      <w:r w:rsidR="00CE4D42">
        <w:rPr>
          <w:rFonts w:cs="Times New Roman"/>
          <w:bCs/>
          <w:color w:val="222222"/>
          <w:szCs w:val="24"/>
          <w:shd w:val="clear" w:color="auto" w:fill="FFFFFF"/>
        </w:rPr>
        <w:t>5</w:t>
      </w:r>
      <w:r>
        <w:rPr>
          <w:rFonts w:cs="Times New Roman"/>
          <w:bCs/>
          <w:color w:val="222222"/>
          <w:szCs w:val="24"/>
          <w:shd w:val="clear" w:color="auto" w:fill="FFFFFF"/>
        </w:rPr>
        <w:t xml:space="preserve"> years</w:t>
      </w:r>
      <w:r w:rsidR="00CE4D42">
        <w:rPr>
          <w:rFonts w:cs="Times New Roman"/>
          <w:bCs/>
          <w:color w:val="222222"/>
          <w:szCs w:val="24"/>
          <w:shd w:val="clear" w:color="auto" w:fill="FFFFFF"/>
        </w:rPr>
        <w:t>, SD = 9.7</w:t>
      </w:r>
      <w:r>
        <w:rPr>
          <w:rFonts w:cs="Times New Roman"/>
          <w:bCs/>
          <w:color w:val="222222"/>
          <w:szCs w:val="24"/>
          <w:shd w:val="clear" w:color="auto" w:fill="FFFFFF"/>
        </w:rPr>
        <w:t xml:space="preserve">). The average </w:t>
      </w:r>
      <w:r>
        <w:rPr>
          <w:rFonts w:cs="Times New Roman"/>
          <w:bCs/>
          <w:color w:val="222222"/>
          <w:szCs w:val="24"/>
          <w:shd w:val="clear" w:color="auto" w:fill="FFFFFF"/>
        </w:rPr>
        <w:lastRenderedPageBreak/>
        <w:t xml:space="preserve">age of the team members and leaders was </w:t>
      </w:r>
      <w:r w:rsidR="00CE4D42">
        <w:rPr>
          <w:rFonts w:cs="Times New Roman"/>
          <w:bCs/>
          <w:color w:val="222222"/>
          <w:szCs w:val="24"/>
          <w:shd w:val="clear" w:color="auto" w:fill="FFFFFF"/>
        </w:rPr>
        <w:t xml:space="preserve">therefore fairly </w:t>
      </w:r>
      <w:r>
        <w:rPr>
          <w:rFonts w:cs="Times New Roman"/>
          <w:bCs/>
          <w:color w:val="222222"/>
          <w:szCs w:val="24"/>
          <w:shd w:val="clear" w:color="auto" w:fill="FFFFFF"/>
        </w:rPr>
        <w:t>consistent across the three waves with leaders</w:t>
      </w:r>
      <w:r w:rsidR="00C723CE">
        <w:rPr>
          <w:rFonts w:cs="Times New Roman"/>
          <w:bCs/>
          <w:color w:val="222222"/>
          <w:szCs w:val="24"/>
          <w:shd w:val="clear" w:color="auto" w:fill="FFFFFF"/>
        </w:rPr>
        <w:t>'</w:t>
      </w:r>
      <w:r>
        <w:rPr>
          <w:rFonts w:cs="Times New Roman"/>
          <w:bCs/>
          <w:color w:val="222222"/>
          <w:szCs w:val="24"/>
          <w:shd w:val="clear" w:color="auto" w:fill="FFFFFF"/>
        </w:rPr>
        <w:t xml:space="preserve"> age</w:t>
      </w:r>
      <w:r w:rsidR="00C723CE">
        <w:rPr>
          <w:rFonts w:cs="Times New Roman"/>
          <w:bCs/>
          <w:color w:val="222222"/>
          <w:szCs w:val="24"/>
          <w:shd w:val="clear" w:color="auto" w:fill="FFFFFF"/>
        </w:rPr>
        <w:t>s</w:t>
      </w:r>
      <w:r>
        <w:rPr>
          <w:rFonts w:cs="Times New Roman"/>
          <w:bCs/>
          <w:color w:val="222222"/>
          <w:szCs w:val="24"/>
          <w:shd w:val="clear" w:color="auto" w:fill="FFFFFF"/>
        </w:rPr>
        <w:t xml:space="preserve"> higher than that of their team members.</w:t>
      </w:r>
    </w:p>
    <w:p w14:paraId="09A66180" w14:textId="6C8A7576" w:rsidR="00E966C5" w:rsidRPr="00DC238D" w:rsidRDefault="00E966C5" w:rsidP="00C46CD2">
      <w:pPr>
        <w:pStyle w:val="Heading2"/>
        <w:spacing w:before="0" w:after="0" w:line="480" w:lineRule="auto"/>
        <w:rPr>
          <w:shd w:val="clear" w:color="auto" w:fill="FFFFFF"/>
        </w:rPr>
      </w:pPr>
      <w:bookmarkStart w:id="162" w:name="_Toc109122522"/>
      <w:r>
        <w:rPr>
          <w:shd w:val="clear" w:color="auto" w:fill="FFFFFF"/>
        </w:rPr>
        <w:t>4.</w:t>
      </w:r>
      <w:r w:rsidR="00A46CB1">
        <w:rPr>
          <w:shd w:val="clear" w:color="auto" w:fill="FFFFFF"/>
        </w:rPr>
        <w:t>4.1</w:t>
      </w:r>
      <w:r>
        <w:rPr>
          <w:shd w:val="clear" w:color="auto" w:fill="FFFFFF"/>
        </w:rPr>
        <w:t xml:space="preserve"> Study setting</w:t>
      </w:r>
      <w:bookmarkEnd w:id="162"/>
    </w:p>
    <w:p w14:paraId="4EF71323" w14:textId="6CA23744" w:rsidR="00E966C5" w:rsidRDefault="00E966C5" w:rsidP="00C46CD2">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t>The present study was conducted with participants mostly from Lagos, Nigeria, the most populous country in Africa, and the biggest oil producer in Africa (10</w:t>
      </w:r>
      <w:r w:rsidRPr="00A83B44">
        <w:rPr>
          <w:rFonts w:cs="Times New Roman"/>
          <w:color w:val="222222"/>
          <w:szCs w:val="24"/>
          <w:shd w:val="clear" w:color="auto" w:fill="FFFFFF"/>
          <w:vertAlign w:val="superscript"/>
        </w:rPr>
        <w:t>th</w:t>
      </w:r>
      <w:r>
        <w:rPr>
          <w:rFonts w:cs="Times New Roman"/>
          <w:color w:val="222222"/>
          <w:szCs w:val="24"/>
          <w:shd w:val="clear" w:color="auto" w:fill="FFFFFF"/>
        </w:rPr>
        <w:t xml:space="preserve"> in the world)</w:t>
      </w:r>
      <w:r>
        <w:rPr>
          <w:rStyle w:val="FootnoteReference"/>
          <w:rFonts w:cs="Times New Roman"/>
          <w:color w:val="222222"/>
          <w:szCs w:val="24"/>
          <w:shd w:val="clear" w:color="auto" w:fill="FFFFFF"/>
        </w:rPr>
        <w:footnoteReference w:id="1"/>
      </w:r>
      <w:r>
        <w:rPr>
          <w:rFonts w:cs="Times New Roman"/>
          <w:color w:val="222222"/>
          <w:szCs w:val="24"/>
          <w:shd w:val="clear" w:color="auto" w:fill="FFFFFF"/>
        </w:rPr>
        <w:t>, with an estimated population of 211 million people</w:t>
      </w:r>
      <w:r>
        <w:rPr>
          <w:rStyle w:val="FootnoteReference"/>
          <w:rFonts w:cs="Times New Roman"/>
          <w:color w:val="222222"/>
          <w:szCs w:val="24"/>
          <w:shd w:val="clear" w:color="auto" w:fill="FFFFFF"/>
        </w:rPr>
        <w:footnoteReference w:id="2"/>
      </w:r>
      <w:r>
        <w:rPr>
          <w:rFonts w:cs="Times New Roman"/>
          <w:color w:val="222222"/>
          <w:szCs w:val="24"/>
          <w:shd w:val="clear" w:color="auto" w:fill="FFFFFF"/>
        </w:rPr>
        <w:t>. Nigeria has six geopolitical zones (south-east, south-south, south-west, north-east, north-west, and north-central)</w:t>
      </w:r>
      <w:r>
        <w:rPr>
          <w:rStyle w:val="FootnoteReference"/>
          <w:rFonts w:cs="Times New Roman"/>
          <w:color w:val="222222"/>
          <w:szCs w:val="24"/>
          <w:shd w:val="clear" w:color="auto" w:fill="FFFFFF"/>
        </w:rPr>
        <w:footnoteReference w:id="3"/>
      </w:r>
      <w:r>
        <w:rPr>
          <w:rFonts w:cs="Times New Roman"/>
          <w:color w:val="222222"/>
          <w:szCs w:val="24"/>
          <w:shd w:val="clear" w:color="auto" w:fill="FFFFFF"/>
        </w:rPr>
        <w:t>. Lagos is the economic hub of Nigeria and the centre of the country’s manufacturing and financial activities, as well as a thriving entertainment industry, and a population of 21.3 million people (the largest city in Nigeria and the second</w:t>
      </w:r>
      <w:r w:rsidR="00C723CE">
        <w:rPr>
          <w:rFonts w:cs="Times New Roman"/>
          <w:color w:val="222222"/>
          <w:szCs w:val="24"/>
          <w:shd w:val="clear" w:color="auto" w:fill="FFFFFF"/>
        </w:rPr>
        <w:t>-</w:t>
      </w:r>
      <w:r>
        <w:rPr>
          <w:rFonts w:cs="Times New Roman"/>
          <w:color w:val="222222"/>
          <w:szCs w:val="24"/>
          <w:shd w:val="clear" w:color="auto" w:fill="FFFFFF"/>
        </w:rPr>
        <w:t>largest city in Africa)</w:t>
      </w:r>
      <w:r>
        <w:rPr>
          <w:rStyle w:val="FootnoteReference"/>
          <w:rFonts w:cs="Times New Roman"/>
          <w:color w:val="222222"/>
          <w:szCs w:val="24"/>
          <w:shd w:val="clear" w:color="auto" w:fill="FFFFFF"/>
        </w:rPr>
        <w:footnoteReference w:id="4"/>
      </w:r>
      <w:r>
        <w:rPr>
          <w:rFonts w:cs="Times New Roman"/>
          <w:color w:val="222222"/>
          <w:szCs w:val="24"/>
          <w:shd w:val="clear" w:color="auto" w:fill="FFFFFF"/>
        </w:rPr>
        <w:t>.</w:t>
      </w:r>
    </w:p>
    <w:p w14:paraId="77A602EC" w14:textId="31AA0C2B" w:rsidR="00E966C5" w:rsidRDefault="00E966C5" w:rsidP="00C46CD2">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t>Nigeria gained her independence on October 1, 1960, from Britain and became a republic in 1963. Nigeria experienced military rule in political leadership between 1966 to 1978, and between 1982 and 1999. Nigeria returned to democratic rule in 1999 and ha</w:t>
      </w:r>
      <w:r w:rsidR="00DA49B8">
        <w:rPr>
          <w:rFonts w:cs="Times New Roman"/>
          <w:color w:val="222222"/>
          <w:szCs w:val="24"/>
          <w:shd w:val="clear" w:color="auto" w:fill="FFFFFF"/>
        </w:rPr>
        <w:t>s</w:t>
      </w:r>
      <w:r>
        <w:rPr>
          <w:rFonts w:cs="Times New Roman"/>
          <w:color w:val="222222"/>
          <w:szCs w:val="24"/>
          <w:shd w:val="clear" w:color="auto" w:fill="FFFFFF"/>
        </w:rPr>
        <w:t xml:space="preserve"> been under </w:t>
      </w:r>
      <w:r w:rsidR="00C723CE">
        <w:rPr>
          <w:rFonts w:cs="Times New Roman"/>
          <w:color w:val="222222"/>
          <w:szCs w:val="24"/>
          <w:shd w:val="clear" w:color="auto" w:fill="FFFFFF"/>
        </w:rPr>
        <w:t xml:space="preserve">a </w:t>
      </w:r>
      <w:r>
        <w:rPr>
          <w:rFonts w:cs="Times New Roman"/>
          <w:color w:val="222222"/>
          <w:szCs w:val="24"/>
          <w:shd w:val="clear" w:color="auto" w:fill="FFFFFF"/>
        </w:rPr>
        <w:t>democratic rule t</w:t>
      </w:r>
      <w:r w:rsidR="00C723CE">
        <w:rPr>
          <w:rFonts w:cs="Times New Roman"/>
          <w:color w:val="222222"/>
          <w:szCs w:val="24"/>
          <w:shd w:val="clear" w:color="auto" w:fill="FFFFFF"/>
        </w:rPr>
        <w:t>o</w:t>
      </w:r>
      <w:r>
        <w:rPr>
          <w:rFonts w:cs="Times New Roman"/>
          <w:color w:val="222222"/>
          <w:szCs w:val="24"/>
          <w:shd w:val="clear" w:color="auto" w:fill="FFFFFF"/>
        </w:rPr>
        <w:t xml:space="preserve"> date</w:t>
      </w:r>
      <w:r>
        <w:rPr>
          <w:rStyle w:val="FootnoteReference"/>
          <w:rFonts w:cs="Times New Roman"/>
          <w:color w:val="222222"/>
          <w:szCs w:val="24"/>
          <w:shd w:val="clear" w:color="auto" w:fill="FFFFFF"/>
        </w:rPr>
        <w:footnoteReference w:id="5"/>
      </w:r>
      <w:r>
        <w:rPr>
          <w:rFonts w:cs="Times New Roman"/>
          <w:color w:val="222222"/>
          <w:szCs w:val="24"/>
          <w:shd w:val="clear" w:color="auto" w:fill="FFFFFF"/>
        </w:rPr>
        <w:t>. Nigeria is classified as a developing country (emerging market), with a mixed market system, characterised by low Gross Domestic Product (GDP), political instability, lower</w:t>
      </w:r>
      <w:r w:rsidR="00C723CE">
        <w:rPr>
          <w:rFonts w:cs="Times New Roman"/>
          <w:color w:val="222222"/>
          <w:szCs w:val="24"/>
          <w:shd w:val="clear" w:color="auto" w:fill="FFFFFF"/>
        </w:rPr>
        <w:t>-</w:t>
      </w:r>
      <w:r>
        <w:rPr>
          <w:rFonts w:cs="Times New Roman"/>
          <w:color w:val="222222"/>
          <w:szCs w:val="24"/>
          <w:shd w:val="clear" w:color="auto" w:fill="FFFFFF"/>
        </w:rPr>
        <w:t>income, weak institutions, an underdeveloped industrial base, lower standard of living</w:t>
      </w:r>
      <w:r w:rsidR="00C723CE">
        <w:rPr>
          <w:rFonts w:cs="Times New Roman"/>
          <w:color w:val="222222"/>
          <w:szCs w:val="24"/>
          <w:shd w:val="clear" w:color="auto" w:fill="FFFFFF"/>
        </w:rPr>
        <w:t>,</w:t>
      </w:r>
      <w:r>
        <w:rPr>
          <w:rFonts w:cs="Times New Roman"/>
          <w:color w:val="222222"/>
          <w:szCs w:val="24"/>
          <w:shd w:val="clear" w:color="auto" w:fill="FFFFFF"/>
        </w:rPr>
        <w:t xml:space="preserve"> </w:t>
      </w:r>
      <w:r w:rsidR="00DA49B8">
        <w:rPr>
          <w:rFonts w:cs="Times New Roman"/>
          <w:color w:val="222222"/>
          <w:szCs w:val="24"/>
          <w:shd w:val="clear" w:color="auto" w:fill="FFFFFF"/>
        </w:rPr>
        <w:t xml:space="preserve">and </w:t>
      </w:r>
      <w:r>
        <w:rPr>
          <w:rFonts w:cs="Times New Roman"/>
          <w:color w:val="222222"/>
          <w:szCs w:val="24"/>
          <w:shd w:val="clear" w:color="auto" w:fill="FFFFFF"/>
        </w:rPr>
        <w:t>human development index</w:t>
      </w:r>
      <w:r>
        <w:rPr>
          <w:rStyle w:val="FootnoteReference"/>
          <w:rFonts w:cs="Times New Roman"/>
          <w:color w:val="222222"/>
          <w:szCs w:val="24"/>
          <w:shd w:val="clear" w:color="auto" w:fill="FFFFFF"/>
        </w:rPr>
        <w:footnoteReference w:id="6"/>
      </w:r>
      <w:r>
        <w:rPr>
          <w:rFonts w:cs="Times New Roman"/>
          <w:color w:val="222222"/>
          <w:szCs w:val="24"/>
          <w:shd w:val="clear" w:color="auto" w:fill="FFFFFF"/>
        </w:rPr>
        <w:t>.</w:t>
      </w:r>
    </w:p>
    <w:p w14:paraId="36CB1670" w14:textId="0419176A" w:rsidR="00E966C5" w:rsidRDefault="00E966C5" w:rsidP="00C46CD2">
      <w:pPr>
        <w:spacing w:after="0" w:line="480" w:lineRule="auto"/>
        <w:ind w:firstLine="720"/>
        <w:jc w:val="both"/>
        <w:rPr>
          <w:rFonts w:cs="Times New Roman"/>
          <w:color w:val="222222"/>
          <w:szCs w:val="24"/>
          <w:shd w:val="clear" w:color="auto" w:fill="FFFFFF"/>
        </w:rPr>
      </w:pPr>
      <w:r w:rsidRPr="001C49E0">
        <w:t xml:space="preserve">Nigeria has a </w:t>
      </w:r>
      <w:r>
        <w:t>high-power</w:t>
      </w:r>
      <w:r w:rsidRPr="001C49E0">
        <w:t xml:space="preserve"> distan</w:t>
      </w:r>
      <w:r>
        <w:t>ce and collectivist</w:t>
      </w:r>
      <w:r w:rsidRPr="001C49E0">
        <w:t xml:space="preserve"> culture </w:t>
      </w:r>
      <w:r>
        <w:t xml:space="preserve">that </w:t>
      </w:r>
      <w:r w:rsidRPr="001C49E0">
        <w:t>thrives on high interactions both in formal and informal relationships (</w:t>
      </w:r>
      <w:r w:rsidRPr="006F7112">
        <w:rPr>
          <w:color w:val="222222"/>
          <w:shd w:val="clear" w:color="auto" w:fill="FFFFFF"/>
        </w:rPr>
        <w:t xml:space="preserve">Gire </w:t>
      </w:r>
      <w:r>
        <w:rPr>
          <w:color w:val="222222"/>
          <w:shd w:val="clear" w:color="auto" w:fill="FFFFFF"/>
        </w:rPr>
        <w:t>&amp;</w:t>
      </w:r>
      <w:r w:rsidRPr="006F7112">
        <w:rPr>
          <w:color w:val="222222"/>
          <w:shd w:val="clear" w:color="auto" w:fill="FFFFFF"/>
        </w:rPr>
        <w:t xml:space="preserve"> Carment, 1993</w:t>
      </w:r>
      <w:r>
        <w:rPr>
          <w:color w:val="222222"/>
          <w:shd w:val="clear" w:color="auto" w:fill="FFFFFF"/>
        </w:rPr>
        <w:t xml:space="preserve">; </w:t>
      </w:r>
      <w:r w:rsidRPr="001C49E0">
        <w:t xml:space="preserve">Hofstede, 1993). </w:t>
      </w:r>
      <w:r w:rsidR="001049E8">
        <w:t xml:space="preserve">In other words, Nigerians largely engage in social interactions with other people. </w:t>
      </w:r>
      <w:r w:rsidRPr="001C49E0">
        <w:t xml:space="preserve">The </w:t>
      </w:r>
      <w:r w:rsidRPr="001C49E0">
        <w:lastRenderedPageBreak/>
        <w:t xml:space="preserve">prevalence of </w:t>
      </w:r>
      <w:r>
        <w:t xml:space="preserve">the </w:t>
      </w:r>
      <w:r w:rsidRPr="001C49E0">
        <w:rPr>
          <w:shd w:val="clear" w:color="auto" w:fill="FFFFFF"/>
        </w:rPr>
        <w:t>patriarchy</w:t>
      </w:r>
      <w:r w:rsidRPr="001C49E0">
        <w:t xml:space="preserve"> system </w:t>
      </w:r>
      <w:r>
        <w:t>(</w:t>
      </w:r>
      <w:r w:rsidRPr="001C49E0">
        <w:t>male-dominated leadership, power, social status, respect</w:t>
      </w:r>
      <w:r>
        <w:t>,</w:t>
      </w:r>
      <w:r w:rsidRPr="001C49E0">
        <w:t xml:space="preserve"> and promotion by seniority</w:t>
      </w:r>
      <w:r>
        <w:t>)</w:t>
      </w:r>
      <w:r w:rsidRPr="001C49E0">
        <w:t xml:space="preserve"> is enshrined in Nigeria</w:t>
      </w:r>
      <w:r>
        <w:t>n</w:t>
      </w:r>
      <w:r w:rsidRPr="001C49E0">
        <w:t xml:space="preserve"> institutions (see </w:t>
      </w:r>
      <w:r w:rsidRPr="001C49E0">
        <w:rPr>
          <w:shd w:val="clear" w:color="auto" w:fill="FFFFFF"/>
        </w:rPr>
        <w:t>Dogo, 2014)</w:t>
      </w:r>
      <w:r w:rsidRPr="001C49E0">
        <w:t xml:space="preserve">. Culture, defined as the way of life of people and the body of values that guides </w:t>
      </w:r>
      <w:r w:rsidRPr="00C3461B">
        <w:t>people’s behaviour</w:t>
      </w:r>
      <w:r w:rsidRPr="001C49E0">
        <w:t xml:space="preserve"> in society (</w:t>
      </w:r>
      <w:r w:rsidRPr="001C49E0">
        <w:rPr>
          <w:shd w:val="clear" w:color="auto" w:fill="FFFFFF"/>
        </w:rPr>
        <w:t xml:space="preserve">Mintz </w:t>
      </w:r>
      <w:r>
        <w:rPr>
          <w:shd w:val="clear" w:color="auto" w:fill="FFFFFF"/>
        </w:rPr>
        <w:t>&amp;</w:t>
      </w:r>
      <w:r w:rsidRPr="001C49E0">
        <w:rPr>
          <w:shd w:val="clear" w:color="auto" w:fill="FFFFFF"/>
        </w:rPr>
        <w:t xml:space="preserve"> Price, 2013) </w:t>
      </w:r>
      <w:r w:rsidRPr="001C49E0">
        <w:t xml:space="preserve">plays an active role in the daily interactions and </w:t>
      </w:r>
      <w:r>
        <w:t>behaviour</w:t>
      </w:r>
      <w:r w:rsidRPr="001C49E0">
        <w:t xml:space="preserve"> of employees in Nigeria</w:t>
      </w:r>
      <w:r>
        <w:t>n</w:t>
      </w:r>
      <w:r w:rsidRPr="001C49E0">
        <w:t xml:space="preserve"> </w:t>
      </w:r>
      <w:r>
        <w:t>organisation</w:t>
      </w:r>
      <w:r w:rsidRPr="001C49E0">
        <w:t xml:space="preserve">s, including </w:t>
      </w:r>
      <w:r>
        <w:t xml:space="preserve">their affinity for power, dominance, social class, and lifestyle show-off, for example, </w:t>
      </w:r>
      <w:r w:rsidR="00C723CE">
        <w:t xml:space="preserve">the </w:t>
      </w:r>
      <w:r>
        <w:t>celebration of weddings, holding extravagant parties, acquisition of assets, and celebrating achievements</w:t>
      </w:r>
      <w:r w:rsidRPr="001C49E0">
        <w:t xml:space="preserve">. </w:t>
      </w:r>
      <w:r>
        <w:t xml:space="preserve">How people behave, </w:t>
      </w:r>
      <w:r w:rsidRPr="001C49E0">
        <w:t xml:space="preserve">in terms of </w:t>
      </w:r>
      <w:r>
        <w:t xml:space="preserve">their infinity for self-enhancement, power, control, and preoccupation of themselves over others (Barry </w:t>
      </w:r>
      <w:r w:rsidRPr="00324312">
        <w:rPr>
          <w:i/>
          <w:iCs/>
        </w:rPr>
        <w:t>et al.,</w:t>
      </w:r>
      <w:r>
        <w:t xml:space="preserve"> 2007) is largely</w:t>
      </w:r>
      <w:r w:rsidRPr="001C49E0">
        <w:t xml:space="preserve"> influenced by their cultural orientations</w:t>
      </w:r>
      <w:r>
        <w:t xml:space="preserve"> (</w:t>
      </w:r>
      <w:r w:rsidRPr="00E46EB7">
        <w:rPr>
          <w:rFonts w:cs="Times New Roman"/>
          <w:color w:val="222222"/>
          <w:szCs w:val="24"/>
          <w:shd w:val="clear" w:color="auto" w:fill="FFFFFF"/>
        </w:rPr>
        <w:t>Westen, 1985). </w:t>
      </w:r>
      <w:r>
        <w:t xml:space="preserve">For example, individuals in collectivist cultures largely thrive on competition rather than cooperation, </w:t>
      </w:r>
      <w:r w:rsidRPr="001C49E0">
        <w:t>hierarch</w:t>
      </w:r>
      <w:r>
        <w:t xml:space="preserve">ical leadership structure (subordination of employees to their leaders), centralised decision making, strong leaders, </w:t>
      </w:r>
      <w:r w:rsidR="00C723CE">
        <w:t xml:space="preserve">a </w:t>
      </w:r>
      <w:r>
        <w:t>low delegation of authority</w:t>
      </w:r>
      <w:r w:rsidRPr="001C49E0">
        <w:t xml:space="preserve">, </w:t>
      </w:r>
      <w:r>
        <w:t xml:space="preserve">and </w:t>
      </w:r>
      <w:r w:rsidRPr="001C49E0">
        <w:t>status</w:t>
      </w:r>
      <w:r>
        <w:t xml:space="preserve"> symbols </w:t>
      </w:r>
      <w:r w:rsidRPr="00DD55DF">
        <w:rPr>
          <w:rFonts w:cs="Times New Roman"/>
          <w:szCs w:val="24"/>
        </w:rPr>
        <w:t>(</w:t>
      </w:r>
      <w:r w:rsidRPr="00DD55DF">
        <w:rPr>
          <w:rFonts w:cs="Times New Roman"/>
          <w:color w:val="222222"/>
          <w:szCs w:val="24"/>
          <w:shd w:val="clear" w:color="auto" w:fill="FFFFFF"/>
        </w:rPr>
        <w:t>Pasa, 2000).</w:t>
      </w:r>
      <w:r>
        <w:rPr>
          <w:rFonts w:cs="Times New Roman"/>
          <w:color w:val="222222"/>
          <w:szCs w:val="24"/>
          <w:shd w:val="clear" w:color="auto" w:fill="FFFFFF"/>
        </w:rPr>
        <w:t xml:space="preserve"> Also, individuals in collectivist cultures emphasise obedience, conformity to social norms, paying attention to internal processes than external processes in shaping social behaviour, and are likely to define themselves as part of a group and be self-effacing (</w:t>
      </w:r>
      <w:r w:rsidRPr="00437F2C">
        <w:rPr>
          <w:rFonts w:cs="Times New Roman"/>
          <w:color w:val="222222"/>
          <w:szCs w:val="24"/>
          <w:shd w:val="clear" w:color="auto" w:fill="FFFFFF"/>
        </w:rPr>
        <w:t>Triandis, 2001).</w:t>
      </w:r>
      <w:r>
        <w:rPr>
          <w:rFonts w:cs="Times New Roman"/>
          <w:color w:val="222222"/>
          <w:szCs w:val="24"/>
          <w:shd w:val="clear" w:color="auto" w:fill="FFFFFF"/>
        </w:rPr>
        <w:t xml:space="preserve"> Consistent with the description of individuals from collectivist cultures, Nigerians are generally perceived as hardworking, enterprising (with a winning mentality and lofty expectations). They are mostly committed to pursuing success as a trophy for their family and tribes. They place </w:t>
      </w:r>
      <w:r w:rsidR="00C723CE">
        <w:rPr>
          <w:rFonts w:cs="Times New Roman"/>
          <w:color w:val="222222"/>
          <w:szCs w:val="24"/>
          <w:shd w:val="clear" w:color="auto" w:fill="FFFFFF"/>
        </w:rPr>
        <w:t xml:space="preserve">a </w:t>
      </w:r>
      <w:r>
        <w:rPr>
          <w:rFonts w:cs="Times New Roman"/>
          <w:color w:val="222222"/>
          <w:szCs w:val="24"/>
          <w:shd w:val="clear" w:color="auto" w:fill="FFFFFF"/>
        </w:rPr>
        <w:t xml:space="preserve">great premium </w:t>
      </w:r>
      <w:r w:rsidR="001049E8">
        <w:rPr>
          <w:rFonts w:cs="Times New Roman"/>
          <w:color w:val="222222"/>
          <w:szCs w:val="24"/>
          <w:shd w:val="clear" w:color="auto" w:fill="FFFFFF"/>
        </w:rPr>
        <w:t>o</w:t>
      </w:r>
      <w:r>
        <w:rPr>
          <w:rFonts w:cs="Times New Roman"/>
          <w:color w:val="222222"/>
          <w:szCs w:val="24"/>
          <w:shd w:val="clear" w:color="auto" w:fill="FFFFFF"/>
        </w:rPr>
        <w:t>n being respected and see success, power, and connections as essentials for thriving in life; they are tenacious, optimistic and strive to be educationally and professionally successful</w:t>
      </w:r>
      <w:r>
        <w:rPr>
          <w:rStyle w:val="FootnoteReference"/>
          <w:rFonts w:cs="Times New Roman"/>
          <w:color w:val="222222"/>
          <w:szCs w:val="24"/>
          <w:shd w:val="clear" w:color="auto" w:fill="FFFFFF"/>
        </w:rPr>
        <w:footnoteReference w:id="7"/>
      </w:r>
      <w:r>
        <w:rPr>
          <w:rFonts w:cs="Times New Roman"/>
          <w:color w:val="222222"/>
          <w:szCs w:val="24"/>
          <w:shd w:val="clear" w:color="auto" w:fill="FFFFFF"/>
        </w:rPr>
        <w:t>.</w:t>
      </w:r>
    </w:p>
    <w:p w14:paraId="5AABBE0A" w14:textId="19D97FCA" w:rsidR="00E966C5" w:rsidRDefault="00E966C5" w:rsidP="00C46CD2">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 xml:space="preserve">The present study was conducted with participants who are organisational leaders and team members in various sectors of the Nigerian economy. The team members are aware of </w:t>
      </w:r>
      <w:r>
        <w:rPr>
          <w:rFonts w:cs="Times New Roman"/>
          <w:color w:val="222222"/>
          <w:szCs w:val="24"/>
          <w:shd w:val="clear" w:color="auto" w:fill="FFFFFF"/>
        </w:rPr>
        <w:lastRenderedPageBreak/>
        <w:t xml:space="preserve">their membership </w:t>
      </w:r>
      <w:r w:rsidR="00C723CE">
        <w:rPr>
          <w:rFonts w:cs="Times New Roman"/>
          <w:color w:val="222222"/>
          <w:szCs w:val="24"/>
          <w:shd w:val="clear" w:color="auto" w:fill="FFFFFF"/>
        </w:rPr>
        <w:t>in</w:t>
      </w:r>
      <w:r>
        <w:rPr>
          <w:rFonts w:cs="Times New Roman"/>
          <w:color w:val="222222"/>
          <w:szCs w:val="24"/>
          <w:shd w:val="clear" w:color="auto" w:fill="FFFFFF"/>
        </w:rPr>
        <w:t xml:space="preserve"> the team and report to a leader in their various organisations. The leaders on their part have interactions with the team members and supervise their teams at various organisational levels. </w:t>
      </w:r>
    </w:p>
    <w:p w14:paraId="01BE881D" w14:textId="33F7582E" w:rsidR="00FD2292" w:rsidRPr="00DC238D" w:rsidRDefault="00FD2292" w:rsidP="004F5C4D">
      <w:pPr>
        <w:pStyle w:val="Heading2"/>
        <w:spacing w:before="0" w:after="0" w:line="480" w:lineRule="auto"/>
        <w:rPr>
          <w:shd w:val="clear" w:color="auto" w:fill="FFFFFF"/>
        </w:rPr>
      </w:pPr>
      <w:bookmarkStart w:id="163" w:name="_Toc109122523"/>
      <w:r>
        <w:rPr>
          <w:shd w:val="clear" w:color="auto" w:fill="FFFFFF"/>
        </w:rPr>
        <w:t>4.</w:t>
      </w:r>
      <w:r w:rsidR="00A46CB1">
        <w:rPr>
          <w:shd w:val="clear" w:color="auto" w:fill="FFFFFF"/>
        </w:rPr>
        <w:t>4</w:t>
      </w:r>
      <w:r>
        <w:rPr>
          <w:shd w:val="clear" w:color="auto" w:fill="FFFFFF"/>
        </w:rPr>
        <w:t>.</w:t>
      </w:r>
      <w:r w:rsidR="00DA49B8">
        <w:rPr>
          <w:shd w:val="clear" w:color="auto" w:fill="FFFFFF"/>
        </w:rPr>
        <w:t>2</w:t>
      </w:r>
      <w:r>
        <w:rPr>
          <w:shd w:val="clear" w:color="auto" w:fill="FFFFFF"/>
        </w:rPr>
        <w:tab/>
      </w:r>
      <w:r w:rsidRPr="00DC238D">
        <w:rPr>
          <w:shd w:val="clear" w:color="auto" w:fill="FFFFFF"/>
        </w:rPr>
        <w:t>Measures</w:t>
      </w:r>
      <w:bookmarkEnd w:id="163"/>
      <w:r w:rsidRPr="00DC238D">
        <w:rPr>
          <w:shd w:val="clear" w:color="auto" w:fill="FFFFFF"/>
        </w:rPr>
        <w:t xml:space="preserve"> </w:t>
      </w:r>
    </w:p>
    <w:p w14:paraId="057883E6" w14:textId="7F2A1872" w:rsidR="00FD2292" w:rsidRDefault="00FD2292" w:rsidP="004F5C4D">
      <w:pPr>
        <w:spacing w:line="480" w:lineRule="auto"/>
        <w:jc w:val="both"/>
        <w:rPr>
          <w:rFonts w:cs="Times New Roman"/>
          <w:color w:val="222222"/>
          <w:szCs w:val="24"/>
          <w:shd w:val="clear" w:color="auto" w:fill="FFFFFF"/>
        </w:rPr>
      </w:pPr>
      <w:r w:rsidRPr="00DC238D">
        <w:rPr>
          <w:rFonts w:cs="Times New Roman"/>
          <w:color w:val="222222"/>
          <w:szCs w:val="24"/>
          <w:shd w:val="clear" w:color="auto" w:fill="FFFFFF"/>
        </w:rPr>
        <w:tab/>
        <w:t>A section of the questionnaire cover</w:t>
      </w:r>
      <w:r w:rsidR="00353A21">
        <w:rPr>
          <w:rFonts w:cs="Times New Roman"/>
          <w:color w:val="222222"/>
          <w:szCs w:val="24"/>
          <w:shd w:val="clear" w:color="auto" w:fill="FFFFFF"/>
        </w:rPr>
        <w:t>ed</w:t>
      </w:r>
      <w:r w:rsidRPr="00DC238D">
        <w:rPr>
          <w:rFonts w:cs="Times New Roman"/>
          <w:color w:val="222222"/>
          <w:szCs w:val="24"/>
          <w:shd w:val="clear" w:color="auto" w:fill="FFFFFF"/>
        </w:rPr>
        <w:t xml:space="preserve"> </w:t>
      </w:r>
      <w:r w:rsidR="00C723CE">
        <w:rPr>
          <w:rFonts w:cs="Times New Roman"/>
          <w:color w:val="222222"/>
          <w:szCs w:val="24"/>
          <w:shd w:val="clear" w:color="auto" w:fill="FFFFFF"/>
        </w:rPr>
        <w:t xml:space="preserve">the </w:t>
      </w:r>
      <w:r w:rsidRPr="00DC238D">
        <w:rPr>
          <w:rFonts w:cs="Times New Roman"/>
          <w:color w:val="222222"/>
          <w:szCs w:val="24"/>
          <w:shd w:val="clear" w:color="auto" w:fill="FFFFFF"/>
        </w:rPr>
        <w:t>demographic information of participants</w:t>
      </w:r>
      <w:r>
        <w:rPr>
          <w:rFonts w:cs="Times New Roman"/>
          <w:color w:val="222222"/>
          <w:szCs w:val="24"/>
          <w:shd w:val="clear" w:color="auto" w:fill="FFFFFF"/>
        </w:rPr>
        <w:t>. For the leader version of the questionnaire, th</w:t>
      </w:r>
      <w:r w:rsidR="00353A21">
        <w:rPr>
          <w:rFonts w:cs="Times New Roman"/>
          <w:color w:val="222222"/>
          <w:szCs w:val="24"/>
          <w:shd w:val="clear" w:color="auto" w:fill="FFFFFF"/>
        </w:rPr>
        <w:t>is</w:t>
      </w:r>
      <w:r>
        <w:rPr>
          <w:rFonts w:cs="Times New Roman"/>
          <w:color w:val="222222"/>
          <w:szCs w:val="24"/>
          <w:shd w:val="clear" w:color="auto" w:fill="FFFFFF"/>
        </w:rPr>
        <w:t xml:space="preserve"> information included</w:t>
      </w:r>
      <w:r w:rsidRPr="00DC238D">
        <w:rPr>
          <w:rFonts w:cs="Times New Roman"/>
          <w:color w:val="222222"/>
          <w:szCs w:val="24"/>
          <w:shd w:val="clear" w:color="auto" w:fill="FFFFFF"/>
        </w:rPr>
        <w:t xml:space="preserve"> gender, age, managerial</w:t>
      </w:r>
      <w:r>
        <w:rPr>
          <w:rFonts w:cs="Times New Roman"/>
          <w:color w:val="222222"/>
          <w:szCs w:val="24"/>
          <w:shd w:val="clear" w:color="auto" w:fill="FFFFFF"/>
        </w:rPr>
        <w:t xml:space="preserve"> experience, working experience, </w:t>
      </w:r>
      <w:r w:rsidRPr="00DC238D">
        <w:rPr>
          <w:rFonts w:cs="Times New Roman"/>
          <w:color w:val="222222"/>
          <w:szCs w:val="24"/>
          <w:shd w:val="clear" w:color="auto" w:fill="FFFFFF"/>
        </w:rPr>
        <w:t xml:space="preserve">length of service in their </w:t>
      </w:r>
      <w:r>
        <w:rPr>
          <w:rFonts w:cs="Times New Roman"/>
          <w:color w:val="222222"/>
          <w:szCs w:val="24"/>
          <w:shd w:val="clear" w:color="auto" w:fill="FFFFFF"/>
        </w:rPr>
        <w:t xml:space="preserve">current </w:t>
      </w:r>
      <w:r w:rsidRPr="00DC238D">
        <w:rPr>
          <w:rFonts w:cs="Times New Roman"/>
          <w:color w:val="222222"/>
          <w:szCs w:val="24"/>
          <w:shd w:val="clear" w:color="auto" w:fill="FFFFFF"/>
        </w:rPr>
        <w:t xml:space="preserve">organisations, </w:t>
      </w:r>
      <w:r>
        <w:rPr>
          <w:rFonts w:cs="Times New Roman"/>
          <w:color w:val="222222"/>
          <w:szCs w:val="24"/>
          <w:shd w:val="clear" w:color="auto" w:fill="FFFFFF"/>
        </w:rPr>
        <w:t xml:space="preserve">frequency of interactions with team </w:t>
      </w:r>
      <w:r w:rsidR="00353A21">
        <w:rPr>
          <w:rFonts w:cs="Times New Roman"/>
          <w:color w:val="222222"/>
          <w:szCs w:val="24"/>
          <w:shd w:val="clear" w:color="auto" w:fill="FFFFFF"/>
        </w:rPr>
        <w:t>members per week</w:t>
      </w:r>
      <w:r>
        <w:rPr>
          <w:rFonts w:cs="Times New Roman"/>
          <w:color w:val="222222"/>
          <w:szCs w:val="24"/>
          <w:shd w:val="clear" w:color="auto" w:fill="FFFFFF"/>
        </w:rPr>
        <w:t>, team size</w:t>
      </w:r>
      <w:r w:rsidR="00C723CE">
        <w:rPr>
          <w:rFonts w:cs="Times New Roman"/>
          <w:color w:val="222222"/>
          <w:szCs w:val="24"/>
          <w:shd w:val="clear" w:color="auto" w:fill="FFFFFF"/>
        </w:rPr>
        <w:t>,</w:t>
      </w:r>
      <w:r>
        <w:rPr>
          <w:rFonts w:cs="Times New Roman"/>
          <w:color w:val="222222"/>
          <w:szCs w:val="24"/>
          <w:shd w:val="clear" w:color="auto" w:fill="FFFFFF"/>
        </w:rPr>
        <w:t xml:space="preserve"> and </w:t>
      </w:r>
      <w:r w:rsidR="00C723CE">
        <w:rPr>
          <w:rFonts w:cs="Times New Roman"/>
          <w:color w:val="222222"/>
          <w:szCs w:val="24"/>
          <w:shd w:val="clear" w:color="auto" w:fill="FFFFFF"/>
        </w:rPr>
        <w:t xml:space="preserve">the </w:t>
      </w:r>
      <w:r>
        <w:rPr>
          <w:rFonts w:cs="Times New Roman"/>
          <w:color w:val="222222"/>
          <w:szCs w:val="24"/>
          <w:shd w:val="clear" w:color="auto" w:fill="FFFFFF"/>
        </w:rPr>
        <w:t>number of team members under their supervision</w:t>
      </w:r>
      <w:r w:rsidRPr="00DC238D">
        <w:rPr>
          <w:rFonts w:cs="Times New Roman"/>
          <w:color w:val="222222"/>
          <w:szCs w:val="24"/>
          <w:shd w:val="clear" w:color="auto" w:fill="FFFFFF"/>
        </w:rPr>
        <w:t>.</w:t>
      </w:r>
      <w:r>
        <w:rPr>
          <w:rFonts w:cs="Times New Roman"/>
          <w:color w:val="222222"/>
          <w:szCs w:val="24"/>
          <w:shd w:val="clear" w:color="auto" w:fill="FFFFFF"/>
        </w:rPr>
        <w:t xml:space="preserve"> For the team members</w:t>
      </w:r>
      <w:r w:rsidR="00353A21">
        <w:rPr>
          <w:rFonts w:cs="Times New Roman"/>
          <w:color w:val="222222"/>
          <w:szCs w:val="24"/>
          <w:shd w:val="clear" w:color="auto" w:fill="FFFFFF"/>
        </w:rPr>
        <w:t>’</w:t>
      </w:r>
      <w:r>
        <w:rPr>
          <w:rFonts w:cs="Times New Roman"/>
          <w:color w:val="222222"/>
          <w:szCs w:val="24"/>
          <w:shd w:val="clear" w:color="auto" w:fill="FFFFFF"/>
        </w:rPr>
        <w:t xml:space="preserve"> version of the questionnaire, the demographic information included gender, age, current experience, total experience, number of people in their team, how long they have been supervised by their leader, and frequency of interactions or contact with their leader</w:t>
      </w:r>
      <w:r w:rsidR="00353A21">
        <w:rPr>
          <w:rFonts w:cs="Times New Roman"/>
          <w:color w:val="222222"/>
          <w:szCs w:val="24"/>
          <w:shd w:val="clear" w:color="auto" w:fill="FFFFFF"/>
        </w:rPr>
        <w:t xml:space="preserve">. The table below shows a summary of the scales </w:t>
      </w:r>
      <w:r w:rsidR="00827812">
        <w:rPr>
          <w:rFonts w:cs="Times New Roman"/>
          <w:color w:val="222222"/>
          <w:szCs w:val="24"/>
          <w:shd w:val="clear" w:color="auto" w:fill="FFFFFF"/>
        </w:rPr>
        <w:t>administered to the</w:t>
      </w:r>
      <w:r w:rsidR="00353A21">
        <w:rPr>
          <w:rFonts w:cs="Times New Roman"/>
          <w:color w:val="222222"/>
          <w:szCs w:val="24"/>
          <w:shd w:val="clear" w:color="auto" w:fill="FFFFFF"/>
        </w:rPr>
        <w:t xml:space="preserve"> leader</w:t>
      </w:r>
      <w:r w:rsidR="00827812">
        <w:rPr>
          <w:rFonts w:cs="Times New Roman"/>
          <w:color w:val="222222"/>
          <w:szCs w:val="24"/>
          <w:shd w:val="clear" w:color="auto" w:fill="FFFFFF"/>
        </w:rPr>
        <w:t>s</w:t>
      </w:r>
      <w:r w:rsidR="00353A21">
        <w:rPr>
          <w:rFonts w:cs="Times New Roman"/>
          <w:color w:val="222222"/>
          <w:szCs w:val="24"/>
          <w:shd w:val="clear" w:color="auto" w:fill="FFFFFF"/>
        </w:rPr>
        <w:t xml:space="preserve"> and team members. See appendix </w:t>
      </w:r>
      <w:r w:rsidR="00AD0317">
        <w:rPr>
          <w:rFonts w:cs="Times New Roman"/>
          <w:color w:val="222222"/>
          <w:szCs w:val="24"/>
          <w:shd w:val="clear" w:color="auto" w:fill="FFFFFF"/>
        </w:rPr>
        <w:t>2</w:t>
      </w:r>
      <w:r w:rsidR="00353A21">
        <w:rPr>
          <w:rFonts w:cs="Times New Roman"/>
          <w:color w:val="222222"/>
          <w:szCs w:val="24"/>
          <w:shd w:val="clear" w:color="auto" w:fill="FFFFFF"/>
        </w:rPr>
        <w:t xml:space="preserve"> for the full leader and team members surveys.</w:t>
      </w:r>
    </w:p>
    <w:p w14:paraId="7AD8D8B0" w14:textId="0384D062" w:rsidR="0065542A" w:rsidRDefault="0065542A" w:rsidP="0065542A">
      <w:pPr>
        <w:spacing w:line="240" w:lineRule="auto"/>
        <w:rPr>
          <w:rFonts w:eastAsia="Times New Roman" w:cs="Times New Roman"/>
          <w:color w:val="000000"/>
          <w:szCs w:val="24"/>
          <w:lang w:eastAsia="en-GB"/>
        </w:rPr>
      </w:pPr>
      <w:bookmarkStart w:id="164" w:name="_Hlk92186996"/>
      <w:r w:rsidRPr="0065542A">
        <w:rPr>
          <w:rFonts w:eastAsia="Times New Roman" w:cs="Times New Roman"/>
          <w:color w:val="000000"/>
          <w:szCs w:val="24"/>
          <w:lang w:eastAsia="en-GB"/>
        </w:rPr>
        <w:t>Table 4.</w:t>
      </w:r>
      <w:r w:rsidR="00EC221D">
        <w:rPr>
          <w:rFonts w:eastAsia="Times New Roman" w:cs="Times New Roman"/>
          <w:color w:val="000000"/>
          <w:szCs w:val="24"/>
          <w:lang w:eastAsia="en-GB"/>
        </w:rPr>
        <w:t>3</w:t>
      </w:r>
      <w:r w:rsidRPr="0065542A">
        <w:rPr>
          <w:rFonts w:eastAsia="Times New Roman" w:cs="Times New Roman"/>
          <w:color w:val="000000"/>
          <w:szCs w:val="24"/>
          <w:lang w:eastAsia="en-GB"/>
        </w:rPr>
        <w:t xml:space="preserve">: Summary of scales- </w:t>
      </w:r>
      <w:r>
        <w:rPr>
          <w:rFonts w:eastAsia="Times New Roman" w:cs="Times New Roman"/>
          <w:color w:val="000000"/>
          <w:szCs w:val="24"/>
          <w:lang w:eastAsia="en-GB"/>
        </w:rPr>
        <w:t>l</w:t>
      </w:r>
      <w:r w:rsidRPr="0065542A">
        <w:rPr>
          <w:rFonts w:eastAsia="Times New Roman" w:cs="Times New Roman"/>
          <w:color w:val="000000"/>
          <w:szCs w:val="24"/>
          <w:lang w:eastAsia="en-GB"/>
        </w:rPr>
        <w:t>eader</w:t>
      </w:r>
      <w:r>
        <w:rPr>
          <w:rFonts w:eastAsia="Times New Roman" w:cs="Times New Roman"/>
          <w:color w:val="000000"/>
          <w:szCs w:val="24"/>
          <w:lang w:eastAsia="en-GB"/>
        </w:rPr>
        <w:t xml:space="preserve"> and team members</w:t>
      </w:r>
    </w:p>
    <w:bookmarkEnd w:id="164"/>
    <w:p w14:paraId="327A7556" w14:textId="7ED150C9" w:rsidR="0065542A" w:rsidRPr="0065542A" w:rsidRDefault="0065542A" w:rsidP="0065542A">
      <w:pPr>
        <w:spacing w:line="240" w:lineRule="auto"/>
        <w:rPr>
          <w:rFonts w:eastAsia="Times New Roman" w:cs="Times New Roman"/>
          <w:szCs w:val="24"/>
          <w:lang w:eastAsia="en-GB"/>
        </w:rPr>
      </w:pPr>
      <w:r>
        <w:rPr>
          <w:rFonts w:eastAsia="Times New Roman" w:cs="Times New Roman"/>
          <w:color w:val="000000"/>
          <w:szCs w:val="24"/>
          <w:lang w:eastAsia="en-GB"/>
        </w:rPr>
        <w:t xml:space="preserve">Leader </w:t>
      </w:r>
    </w:p>
    <w:tbl>
      <w:tblPr>
        <w:tblW w:w="0" w:type="auto"/>
        <w:tblCellMar>
          <w:top w:w="15" w:type="dxa"/>
          <w:left w:w="15" w:type="dxa"/>
          <w:bottom w:w="15" w:type="dxa"/>
          <w:right w:w="15" w:type="dxa"/>
        </w:tblCellMar>
        <w:tblLook w:val="04A0" w:firstRow="1" w:lastRow="0" w:firstColumn="1" w:lastColumn="0" w:noHBand="0" w:noVBand="1"/>
      </w:tblPr>
      <w:tblGrid>
        <w:gridCol w:w="3022"/>
        <w:gridCol w:w="3023"/>
        <w:gridCol w:w="2971"/>
      </w:tblGrid>
      <w:tr w:rsidR="00771196" w:rsidRPr="0065542A" w14:paraId="6F68AD66" w14:textId="77777777" w:rsidTr="0063710F">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DC628"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b/>
                <w:bCs/>
                <w:color w:val="000000"/>
                <w:szCs w:val="24"/>
                <w:lang w:eastAsia="en-GB"/>
              </w:rPr>
              <w:t>Time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7CDDE"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b/>
                <w:bCs/>
                <w:color w:val="000000"/>
                <w:szCs w:val="24"/>
                <w:lang w:eastAsia="en-GB"/>
              </w:rPr>
              <w:t>Time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16F54"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b/>
                <w:bCs/>
                <w:color w:val="000000"/>
                <w:szCs w:val="24"/>
                <w:lang w:eastAsia="en-GB"/>
              </w:rPr>
              <w:t>Time 3</w:t>
            </w:r>
          </w:p>
        </w:tc>
      </w:tr>
      <w:tr w:rsidR="00771196" w:rsidRPr="0065542A" w14:paraId="25EA9FD6"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11D20" w14:textId="77777777" w:rsidR="0065542A" w:rsidRPr="0065542A" w:rsidRDefault="0065542A" w:rsidP="0063710F">
            <w:pPr>
              <w:spacing w:after="0" w:line="240" w:lineRule="auto"/>
              <w:rPr>
                <w:rFonts w:eastAsia="Times New Roman" w:cs="Times New Roman"/>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7289E" w14:textId="77777777" w:rsidR="0065542A" w:rsidRPr="0065542A" w:rsidRDefault="0065542A" w:rsidP="0063710F">
            <w:pPr>
              <w:spacing w:after="0" w:line="240" w:lineRule="auto"/>
              <w:rPr>
                <w:rFonts w:eastAsia="Times New Roman" w:cs="Times New Roman"/>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E26FD" w14:textId="77777777" w:rsidR="0065542A" w:rsidRPr="0065542A" w:rsidRDefault="0065542A" w:rsidP="0063710F">
            <w:pPr>
              <w:spacing w:after="0" w:line="240" w:lineRule="auto"/>
              <w:rPr>
                <w:rFonts w:eastAsia="Times New Roman" w:cs="Times New Roman"/>
                <w:szCs w:val="24"/>
                <w:lang w:eastAsia="en-GB"/>
              </w:rPr>
            </w:pPr>
          </w:p>
        </w:tc>
      </w:tr>
      <w:tr w:rsidR="00771196" w:rsidRPr="0065542A" w14:paraId="6EE40605"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2AC2F" w14:textId="77777777" w:rsidR="0065542A" w:rsidRPr="0065542A" w:rsidRDefault="0065542A" w:rsidP="0063710F">
            <w:pPr>
              <w:spacing w:after="0" w:line="240" w:lineRule="auto"/>
              <w:rPr>
                <w:rFonts w:eastAsia="Times New Roman" w:cs="Times New Roman"/>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45FF0" w14:textId="77777777" w:rsidR="0065542A" w:rsidRPr="0065542A" w:rsidRDefault="0065542A" w:rsidP="0063710F">
            <w:pPr>
              <w:spacing w:after="0" w:line="240" w:lineRule="auto"/>
              <w:rPr>
                <w:rFonts w:eastAsia="Times New Roman" w:cs="Times New Roman"/>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1645C" w14:textId="77777777" w:rsidR="0065542A" w:rsidRPr="0065542A" w:rsidRDefault="0065542A" w:rsidP="0063710F">
            <w:pPr>
              <w:spacing w:after="0" w:line="240" w:lineRule="auto"/>
              <w:rPr>
                <w:rFonts w:eastAsia="Times New Roman" w:cs="Times New Roman"/>
                <w:szCs w:val="24"/>
                <w:lang w:eastAsia="en-GB"/>
              </w:rPr>
            </w:pPr>
          </w:p>
        </w:tc>
      </w:tr>
      <w:tr w:rsidR="00771196" w:rsidRPr="0065542A" w14:paraId="3AD946FB"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7DD89" w14:textId="77777777" w:rsidR="0065542A" w:rsidRPr="0065542A" w:rsidRDefault="0065542A" w:rsidP="0063710F">
            <w:pPr>
              <w:spacing w:after="0" w:line="240" w:lineRule="auto"/>
              <w:rPr>
                <w:rFonts w:eastAsia="Times New Roman" w:cs="Times New Roman"/>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AA403" w14:textId="77777777" w:rsidR="0065542A" w:rsidRPr="0065542A" w:rsidRDefault="0065542A" w:rsidP="0063710F">
            <w:pPr>
              <w:spacing w:after="0" w:line="240" w:lineRule="auto"/>
              <w:rPr>
                <w:rFonts w:eastAsia="Times New Roman" w:cs="Times New Roman"/>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2FFBA" w14:textId="77777777" w:rsidR="0065542A" w:rsidRPr="0065542A" w:rsidRDefault="0065542A" w:rsidP="0063710F">
            <w:pPr>
              <w:spacing w:after="0" w:line="240" w:lineRule="auto"/>
              <w:rPr>
                <w:rFonts w:eastAsia="Times New Roman" w:cs="Times New Roman"/>
                <w:szCs w:val="24"/>
                <w:lang w:eastAsia="en-GB"/>
              </w:rPr>
            </w:pPr>
          </w:p>
        </w:tc>
      </w:tr>
      <w:tr w:rsidR="00771196" w:rsidRPr="0065542A" w14:paraId="51E663E3"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4DECE" w14:textId="735F6167" w:rsidR="0065542A" w:rsidRPr="0065542A" w:rsidRDefault="00771196" w:rsidP="0063710F">
            <w:pPr>
              <w:spacing w:after="0" w:line="240" w:lineRule="auto"/>
              <w:rPr>
                <w:rFonts w:eastAsia="Times New Roman" w:cs="Times New Roman"/>
                <w:szCs w:val="24"/>
                <w:lang w:eastAsia="en-GB"/>
              </w:rPr>
            </w:pPr>
            <w:r>
              <w:rPr>
                <w:rFonts w:eastAsia="Times New Roman" w:cs="Times New Roman"/>
                <w:color w:val="000000"/>
                <w:szCs w:val="24"/>
                <w:lang w:eastAsia="en-GB"/>
              </w:rPr>
              <w:t>Grandiose n</w:t>
            </w:r>
            <w:r w:rsidR="0065542A" w:rsidRPr="0065542A">
              <w:rPr>
                <w:rFonts w:eastAsia="Times New Roman" w:cs="Times New Roman"/>
                <w:color w:val="000000"/>
                <w:szCs w:val="24"/>
                <w:lang w:eastAsia="en-GB"/>
              </w:rPr>
              <w:t>arcissism (self-</w:t>
            </w:r>
            <w:r w:rsidRPr="0065542A">
              <w:rPr>
                <w:rFonts w:eastAsia="Times New Roman" w:cs="Times New Roman"/>
                <w:color w:val="000000"/>
                <w:szCs w:val="24"/>
                <w:lang w:eastAsia="en-GB"/>
              </w:rPr>
              <w:t>rating)</w:t>
            </w:r>
            <w:r>
              <w:rPr>
                <w:rFonts w:eastAsia="Times New Roman" w:cs="Times New Roman"/>
                <w:color w:val="000000"/>
                <w:szCs w:val="24"/>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45396" w14:textId="67A20BBD" w:rsidR="0065542A" w:rsidRPr="0065542A" w:rsidRDefault="00771196" w:rsidP="0063710F">
            <w:pPr>
              <w:spacing w:after="0" w:line="240" w:lineRule="auto"/>
              <w:rPr>
                <w:rFonts w:eastAsia="Times New Roman" w:cs="Times New Roman"/>
                <w:szCs w:val="24"/>
                <w:lang w:eastAsia="en-GB"/>
              </w:rPr>
            </w:pPr>
            <w:r>
              <w:rPr>
                <w:rFonts w:eastAsia="Times New Roman" w:cs="Times New Roman"/>
                <w:color w:val="000000"/>
                <w:szCs w:val="24"/>
                <w:lang w:eastAsia="en-GB"/>
              </w:rPr>
              <w:t>Grandiose n</w:t>
            </w:r>
            <w:r w:rsidR="0065542A" w:rsidRPr="0065542A">
              <w:rPr>
                <w:rFonts w:eastAsia="Times New Roman" w:cs="Times New Roman"/>
                <w:color w:val="000000"/>
                <w:szCs w:val="24"/>
                <w:lang w:eastAsia="en-GB"/>
              </w:rPr>
              <w:t>arcissism (self-</w:t>
            </w:r>
            <w:r w:rsidRPr="0065542A">
              <w:rPr>
                <w:rFonts w:eastAsia="Times New Roman" w:cs="Times New Roman"/>
                <w:color w:val="000000"/>
                <w:szCs w:val="24"/>
                <w:lang w:eastAsia="en-GB"/>
              </w:rPr>
              <w:t>rating)</w:t>
            </w:r>
            <w:r>
              <w:rPr>
                <w:rFonts w:eastAsia="Times New Roman" w:cs="Times New Roman"/>
                <w:color w:val="000000"/>
                <w:szCs w:val="24"/>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777A9" w14:textId="7CD09034" w:rsidR="0065542A" w:rsidRPr="0065542A" w:rsidRDefault="00771196" w:rsidP="0063710F">
            <w:pPr>
              <w:spacing w:after="0" w:line="240" w:lineRule="auto"/>
              <w:rPr>
                <w:rFonts w:eastAsia="Times New Roman" w:cs="Times New Roman"/>
                <w:szCs w:val="24"/>
                <w:lang w:eastAsia="en-GB"/>
              </w:rPr>
            </w:pPr>
            <w:r>
              <w:rPr>
                <w:rFonts w:eastAsia="Times New Roman" w:cs="Times New Roman"/>
                <w:color w:val="000000"/>
                <w:szCs w:val="24"/>
                <w:lang w:eastAsia="en-GB"/>
              </w:rPr>
              <w:t>Grandiose n</w:t>
            </w:r>
            <w:r w:rsidR="0065542A" w:rsidRPr="0065542A">
              <w:rPr>
                <w:rFonts w:eastAsia="Times New Roman" w:cs="Times New Roman"/>
                <w:color w:val="000000"/>
                <w:szCs w:val="24"/>
                <w:lang w:eastAsia="en-GB"/>
              </w:rPr>
              <w:t>arcissism (self-rating)</w:t>
            </w:r>
          </w:p>
        </w:tc>
      </w:tr>
      <w:tr w:rsidR="00771196" w:rsidRPr="0065542A" w14:paraId="29C0588E"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374C7" w14:textId="1164E774" w:rsidR="00771196" w:rsidRDefault="00771196" w:rsidP="0063710F">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Vulnerable narcissism (self-rating)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3CF75" w14:textId="21602B18" w:rsidR="00771196" w:rsidRDefault="00771196" w:rsidP="0063710F">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Vulnerable narcissism (self-rating)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A9B30" w14:textId="3E888D02" w:rsidR="00771196" w:rsidRDefault="00771196" w:rsidP="0063710F">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Vulnerable narcissism (self-rating)</w:t>
            </w:r>
          </w:p>
        </w:tc>
      </w:tr>
      <w:tr w:rsidR="00771196" w:rsidRPr="0065542A" w14:paraId="766EC047"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2DEF9" w14:textId="08E8B02C"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Demographic information</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0B253" w14:textId="61BB43B3" w:rsidR="0065542A" w:rsidRPr="0065542A" w:rsidRDefault="00FE0A45"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Demographic information</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5F902" w14:textId="598D3D5B"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b/>
                <w:bCs/>
                <w:color w:val="000000"/>
                <w:szCs w:val="24"/>
                <w:lang w:eastAsia="en-GB"/>
              </w:rPr>
              <w:t> </w:t>
            </w:r>
            <w:r w:rsidR="00FE0A45" w:rsidRPr="0065542A">
              <w:rPr>
                <w:rFonts w:eastAsia="Times New Roman" w:cs="Times New Roman"/>
                <w:color w:val="000000"/>
                <w:szCs w:val="24"/>
                <w:lang w:eastAsia="en-GB"/>
              </w:rPr>
              <w:t>Demographic information</w:t>
            </w:r>
          </w:p>
        </w:tc>
      </w:tr>
      <w:tr w:rsidR="00771196" w:rsidRPr="0065542A" w14:paraId="45479BFA"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35C0E"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 xml:space="preserve">Positive and negative affect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F4D17"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 xml:space="preserve">Positive and negative affect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D5A8C"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 xml:space="preserve">Positive and negative affect </w:t>
            </w:r>
          </w:p>
        </w:tc>
      </w:tr>
      <w:tr w:rsidR="00771196" w:rsidRPr="0065542A" w14:paraId="493A38A1"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7ADF8" w14:textId="75F3A107" w:rsidR="0065542A" w:rsidRPr="0065542A" w:rsidRDefault="0085086D" w:rsidP="0063710F">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S</w:t>
            </w:r>
            <w:r w:rsidR="0065542A" w:rsidRPr="0065542A">
              <w:rPr>
                <w:rFonts w:eastAsia="Times New Roman" w:cs="Times New Roman"/>
                <w:color w:val="000000"/>
                <w:szCs w:val="24"/>
                <w:lang w:eastAsia="en-GB"/>
              </w:rPr>
              <w:t>tress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9EF5D" w14:textId="6DD2E56C" w:rsidR="0065542A" w:rsidRPr="0065542A" w:rsidRDefault="0085086D" w:rsidP="0063710F">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S</w:t>
            </w:r>
            <w:r w:rsidR="0065542A" w:rsidRPr="0065542A">
              <w:rPr>
                <w:rFonts w:eastAsia="Times New Roman" w:cs="Times New Roman"/>
                <w:color w:val="000000"/>
                <w:szCs w:val="24"/>
                <w:lang w:eastAsia="en-GB"/>
              </w:rPr>
              <w:t>tress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0AEAF" w14:textId="4CE67137" w:rsidR="0065542A" w:rsidRPr="0065542A" w:rsidRDefault="0085086D" w:rsidP="0063710F">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S</w:t>
            </w:r>
            <w:r w:rsidR="0065542A" w:rsidRPr="0065542A">
              <w:rPr>
                <w:rFonts w:eastAsia="Times New Roman" w:cs="Times New Roman"/>
                <w:color w:val="000000"/>
                <w:szCs w:val="24"/>
                <w:lang w:eastAsia="en-GB"/>
              </w:rPr>
              <w:t>tress</w:t>
            </w:r>
          </w:p>
        </w:tc>
      </w:tr>
      <w:tr w:rsidR="00771196" w:rsidRPr="0065542A" w14:paraId="61F77195"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B5626"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Burnout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4CB98"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Burnout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34D40"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Burnout</w:t>
            </w:r>
          </w:p>
        </w:tc>
      </w:tr>
      <w:tr w:rsidR="00771196" w:rsidRPr="0065542A" w14:paraId="34382D3F"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D3918"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Work engagement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43100"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Work engagement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89A66"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Work engagement</w:t>
            </w:r>
          </w:p>
        </w:tc>
      </w:tr>
    </w:tbl>
    <w:p w14:paraId="0CCBBAF8" w14:textId="6C9BED59" w:rsidR="004F5C4D" w:rsidRPr="00771196" w:rsidRDefault="00771196" w:rsidP="00771196">
      <w:pPr>
        <w:spacing w:line="360" w:lineRule="auto"/>
        <w:ind w:firstLine="720"/>
        <w:jc w:val="both"/>
        <w:rPr>
          <w:rFonts w:cs="Times New Roman"/>
          <w:szCs w:val="24"/>
          <w:shd w:val="clear" w:color="auto" w:fill="FFFFFF"/>
        </w:rPr>
      </w:pPr>
      <w:r>
        <w:rPr>
          <w:rFonts w:cs="Times New Roman"/>
          <w:color w:val="222222"/>
          <w:szCs w:val="24"/>
          <w:shd w:val="clear" w:color="auto" w:fill="FFFFFF"/>
        </w:rPr>
        <w:t>*includes data and time points that were used in the analysis.</w:t>
      </w:r>
    </w:p>
    <w:p w14:paraId="4C897424" w14:textId="74C38B81" w:rsidR="0065542A" w:rsidRPr="0065542A" w:rsidRDefault="0065542A" w:rsidP="0065542A">
      <w:pPr>
        <w:spacing w:line="240" w:lineRule="auto"/>
        <w:rPr>
          <w:rFonts w:eastAsia="Times New Roman" w:cs="Times New Roman"/>
          <w:szCs w:val="24"/>
          <w:lang w:eastAsia="en-GB"/>
        </w:rPr>
      </w:pPr>
      <w:r w:rsidRPr="0065542A">
        <w:rPr>
          <w:rFonts w:eastAsia="Times New Roman" w:cs="Times New Roman"/>
          <w:color w:val="000000"/>
          <w:szCs w:val="24"/>
          <w:lang w:eastAsia="en-GB"/>
        </w:rPr>
        <w:t>Team members</w:t>
      </w:r>
    </w:p>
    <w:tbl>
      <w:tblPr>
        <w:tblW w:w="0" w:type="auto"/>
        <w:tblCellMar>
          <w:top w:w="15" w:type="dxa"/>
          <w:left w:w="15" w:type="dxa"/>
          <w:bottom w:w="15" w:type="dxa"/>
          <w:right w:w="15" w:type="dxa"/>
        </w:tblCellMar>
        <w:tblLook w:val="04A0" w:firstRow="1" w:lastRow="0" w:firstColumn="1" w:lastColumn="0" w:noHBand="0" w:noVBand="1"/>
      </w:tblPr>
      <w:tblGrid>
        <w:gridCol w:w="3040"/>
        <w:gridCol w:w="3040"/>
        <w:gridCol w:w="2936"/>
      </w:tblGrid>
      <w:tr w:rsidR="0065542A" w:rsidRPr="0065542A" w14:paraId="6E9814CE"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95DF9"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b/>
                <w:bCs/>
                <w:color w:val="000000"/>
                <w:szCs w:val="24"/>
                <w:lang w:eastAsia="en-GB"/>
              </w:rPr>
              <w:t>Time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6EB94"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b/>
                <w:bCs/>
                <w:color w:val="000000"/>
                <w:szCs w:val="24"/>
                <w:lang w:eastAsia="en-GB"/>
              </w:rPr>
              <w:t>Time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8699B"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b/>
                <w:bCs/>
                <w:color w:val="000000"/>
                <w:szCs w:val="24"/>
                <w:lang w:eastAsia="en-GB"/>
              </w:rPr>
              <w:t>Time 3</w:t>
            </w:r>
          </w:p>
        </w:tc>
      </w:tr>
      <w:tr w:rsidR="0065542A" w:rsidRPr="0065542A" w14:paraId="50E7A4A6"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31733"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Team cohesiveness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DDCD1" w14:textId="1FB8777E"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Team cohesiveness</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CF6E0"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Team cohesiveness</w:t>
            </w:r>
          </w:p>
        </w:tc>
      </w:tr>
      <w:tr w:rsidR="0065542A" w:rsidRPr="0065542A" w14:paraId="374A2988"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453C3"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Team resilience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E4969" w14:textId="737D0F14"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Team resilience</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33EBA"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Team resilience</w:t>
            </w:r>
          </w:p>
        </w:tc>
      </w:tr>
      <w:tr w:rsidR="0065542A" w:rsidRPr="0065542A" w14:paraId="0D9FAAAD"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81695"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lastRenderedPageBreak/>
              <w:t>Climate for psychological safety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7133E" w14:textId="13AD1EA3"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Climate for psychological safety</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A0571"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Climate for psychological safety</w:t>
            </w:r>
          </w:p>
        </w:tc>
      </w:tr>
      <w:tr w:rsidR="0065542A" w:rsidRPr="0065542A" w14:paraId="51C8207E"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37488" w14:textId="68212150"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Core self-evaluations</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A5C66" w14:textId="01EED1EE"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Core self-evaluations</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78A79"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Core self-evaluations</w:t>
            </w:r>
          </w:p>
        </w:tc>
      </w:tr>
      <w:tr w:rsidR="0065542A" w:rsidRPr="0065542A" w14:paraId="16CFFF89"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36821"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Self-esteem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E721D"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 xml:space="preserve">Self-esteem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C77E2"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Self-esteem</w:t>
            </w:r>
          </w:p>
        </w:tc>
      </w:tr>
      <w:tr w:rsidR="0065542A" w:rsidRPr="0065542A" w14:paraId="278A20B2"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ADA80"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General self-efficacy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D2F07"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General self-efficacy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1E0CF"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General self-efficacy</w:t>
            </w:r>
          </w:p>
        </w:tc>
      </w:tr>
      <w:tr w:rsidR="0065542A" w:rsidRPr="0065542A" w14:paraId="615A136B"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508AE" w14:textId="5A07DA7E"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Work engagement</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AE802" w14:textId="691C68D6"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Work engagement</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364AD" w14:textId="18AABCDF"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Work engagement</w:t>
            </w:r>
            <w:r w:rsidR="00771196">
              <w:rPr>
                <w:rFonts w:eastAsia="Times New Roman" w:cs="Times New Roman"/>
                <w:color w:val="000000"/>
                <w:szCs w:val="24"/>
                <w:lang w:eastAsia="en-GB"/>
              </w:rPr>
              <w:t>*</w:t>
            </w:r>
          </w:p>
        </w:tc>
      </w:tr>
      <w:tr w:rsidR="0065542A" w:rsidRPr="0065542A" w14:paraId="06AF4D99"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7D027"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Teamwork engagement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951AA"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Teamwork engagement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EDD5F"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Teamwork engagement</w:t>
            </w:r>
          </w:p>
        </w:tc>
      </w:tr>
      <w:tr w:rsidR="0065542A" w:rsidRPr="0065542A" w14:paraId="0A36FABA"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09005" w14:textId="7A560B35"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Burnout</w:t>
            </w:r>
            <w:r w:rsidR="00771196">
              <w:rPr>
                <w:rFonts w:eastAsia="Times New Roman" w:cs="Times New Roman"/>
                <w:color w:val="000000"/>
                <w:szCs w:val="24"/>
                <w:lang w:eastAsia="en-GB"/>
              </w:rPr>
              <w:t>*</w:t>
            </w:r>
            <w:r w:rsidRPr="0065542A">
              <w:rPr>
                <w:rFonts w:eastAsia="Times New Roman" w:cs="Times New Roman"/>
                <w:color w:val="000000"/>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1D473" w14:textId="08FF557C"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Burnout</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0284E" w14:textId="467F31EA"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Burnout</w:t>
            </w:r>
            <w:r w:rsidR="00771196">
              <w:rPr>
                <w:rFonts w:eastAsia="Times New Roman" w:cs="Times New Roman"/>
                <w:color w:val="000000"/>
                <w:szCs w:val="24"/>
                <w:lang w:eastAsia="en-GB"/>
              </w:rPr>
              <w:t>*</w:t>
            </w:r>
          </w:p>
        </w:tc>
      </w:tr>
      <w:tr w:rsidR="0065542A" w:rsidRPr="0065542A" w14:paraId="1912EDF1"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D627F"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 xml:space="preserve">Positive and negative affect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8936E"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 xml:space="preserve">Positive and negative affect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CAF04" w14:textId="77777777"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 xml:space="preserve">Positive and negative affect </w:t>
            </w:r>
          </w:p>
        </w:tc>
      </w:tr>
      <w:tr w:rsidR="0065542A" w:rsidRPr="0065542A" w14:paraId="4D133401"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F06F4"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 xml:space="preserve">Stress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A6E4C"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 xml:space="preserve">Stress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6212B"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 xml:space="preserve">Stress </w:t>
            </w:r>
          </w:p>
        </w:tc>
      </w:tr>
      <w:tr w:rsidR="0065542A" w:rsidRPr="0065542A" w14:paraId="1774454D"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EEBD8"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Psychological withdrawal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AA35F"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Psychological withdrawal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A4E8D"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Psychological withdrawal</w:t>
            </w:r>
          </w:p>
        </w:tc>
      </w:tr>
      <w:tr w:rsidR="0065542A" w:rsidRPr="0065542A" w14:paraId="2C43D7D4"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358C9"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Counterproductive work behaviour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2119A"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Counterproductive work behaviour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A2114" w14:textId="77777777" w:rsidR="0065542A" w:rsidRPr="0065542A" w:rsidRDefault="0065542A" w:rsidP="0063710F">
            <w:pPr>
              <w:spacing w:after="0" w:line="240" w:lineRule="auto"/>
              <w:rPr>
                <w:rFonts w:eastAsia="Times New Roman" w:cs="Times New Roman"/>
                <w:color w:val="000000"/>
                <w:szCs w:val="24"/>
                <w:lang w:eastAsia="en-GB"/>
              </w:rPr>
            </w:pPr>
            <w:r w:rsidRPr="0065542A">
              <w:rPr>
                <w:rFonts w:eastAsia="Times New Roman" w:cs="Times New Roman"/>
                <w:color w:val="000000"/>
                <w:szCs w:val="24"/>
                <w:lang w:eastAsia="en-GB"/>
              </w:rPr>
              <w:t>Counterproductive work behaviour</w:t>
            </w:r>
          </w:p>
        </w:tc>
      </w:tr>
      <w:tr w:rsidR="0065542A" w:rsidRPr="0065542A" w14:paraId="002E513B"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BB882" w14:textId="3C305D24" w:rsidR="0065542A" w:rsidRPr="0065542A" w:rsidRDefault="00771196" w:rsidP="0063710F">
            <w:pPr>
              <w:spacing w:after="0" w:line="240" w:lineRule="auto"/>
              <w:rPr>
                <w:rFonts w:eastAsia="Times New Roman" w:cs="Times New Roman"/>
                <w:szCs w:val="24"/>
                <w:lang w:eastAsia="en-GB"/>
              </w:rPr>
            </w:pPr>
            <w:r>
              <w:rPr>
                <w:rFonts w:eastAsia="Times New Roman" w:cs="Times New Roman"/>
                <w:color w:val="000000"/>
                <w:szCs w:val="24"/>
                <w:lang w:eastAsia="en-GB"/>
              </w:rPr>
              <w:t>Grandiose n</w:t>
            </w:r>
            <w:r w:rsidR="0065542A" w:rsidRPr="0065542A">
              <w:rPr>
                <w:rFonts w:eastAsia="Times New Roman" w:cs="Times New Roman"/>
                <w:color w:val="000000"/>
                <w:szCs w:val="24"/>
                <w:lang w:eastAsia="en-GB"/>
              </w:rPr>
              <w:t>arcissism (self-rating)</w:t>
            </w:r>
            <w:r>
              <w:rPr>
                <w:rFonts w:eastAsia="Times New Roman" w:cs="Times New Roman"/>
                <w:color w:val="000000"/>
                <w:szCs w:val="24"/>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21A8F" w14:textId="393DD5C3" w:rsidR="0065542A" w:rsidRPr="0065542A" w:rsidRDefault="00771196" w:rsidP="0063710F">
            <w:pPr>
              <w:spacing w:after="0" w:line="240" w:lineRule="auto"/>
              <w:rPr>
                <w:rFonts w:eastAsia="Times New Roman" w:cs="Times New Roman"/>
                <w:szCs w:val="24"/>
                <w:lang w:eastAsia="en-GB"/>
              </w:rPr>
            </w:pPr>
            <w:r>
              <w:rPr>
                <w:rFonts w:eastAsia="Times New Roman" w:cs="Times New Roman"/>
                <w:color w:val="000000"/>
                <w:szCs w:val="24"/>
                <w:lang w:eastAsia="en-GB"/>
              </w:rPr>
              <w:t>Grandiose n</w:t>
            </w:r>
            <w:r w:rsidR="0065542A" w:rsidRPr="0065542A">
              <w:rPr>
                <w:rFonts w:eastAsia="Times New Roman" w:cs="Times New Roman"/>
                <w:color w:val="000000"/>
                <w:szCs w:val="24"/>
                <w:lang w:eastAsia="en-GB"/>
              </w:rPr>
              <w:t>arcissism (self-rating)</w:t>
            </w:r>
            <w:r>
              <w:rPr>
                <w:rFonts w:eastAsia="Times New Roman" w:cs="Times New Roman"/>
                <w:color w:val="000000"/>
                <w:szCs w:val="24"/>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1B6CB" w14:textId="25307266" w:rsidR="0065542A" w:rsidRPr="0065542A" w:rsidRDefault="00771196" w:rsidP="0063710F">
            <w:pPr>
              <w:spacing w:after="0" w:line="240" w:lineRule="auto"/>
              <w:rPr>
                <w:rFonts w:eastAsia="Times New Roman" w:cs="Times New Roman"/>
                <w:szCs w:val="24"/>
                <w:lang w:eastAsia="en-GB"/>
              </w:rPr>
            </w:pPr>
            <w:r>
              <w:rPr>
                <w:rFonts w:eastAsia="Times New Roman" w:cs="Times New Roman"/>
                <w:color w:val="000000"/>
                <w:szCs w:val="24"/>
                <w:lang w:eastAsia="en-GB"/>
              </w:rPr>
              <w:t>Grandiose n</w:t>
            </w:r>
            <w:r w:rsidR="0065542A" w:rsidRPr="0065542A">
              <w:rPr>
                <w:rFonts w:eastAsia="Times New Roman" w:cs="Times New Roman"/>
                <w:color w:val="000000"/>
                <w:szCs w:val="24"/>
                <w:lang w:eastAsia="en-GB"/>
              </w:rPr>
              <w:t>arcissism (self-rating)</w:t>
            </w:r>
          </w:p>
        </w:tc>
      </w:tr>
      <w:tr w:rsidR="00771196" w:rsidRPr="0065542A" w14:paraId="6E760AB5"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10D08" w14:textId="45D5EE88" w:rsidR="00771196" w:rsidRDefault="00771196" w:rsidP="0063710F">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Grandiose narcissism (other rating)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DC05A" w14:textId="3CC2D670" w:rsidR="00771196" w:rsidRPr="0065542A" w:rsidRDefault="00771196" w:rsidP="0063710F">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Grandiose narcissism (other rating)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90B5E" w14:textId="4B413E02" w:rsidR="00771196" w:rsidRPr="0065542A" w:rsidRDefault="00771196" w:rsidP="0063710F">
            <w:pPr>
              <w:spacing w:after="0" w:line="240" w:lineRule="auto"/>
              <w:rPr>
                <w:rFonts w:eastAsia="Times New Roman" w:cs="Times New Roman"/>
                <w:color w:val="000000"/>
                <w:szCs w:val="24"/>
                <w:lang w:eastAsia="en-GB"/>
              </w:rPr>
            </w:pPr>
            <w:r>
              <w:rPr>
                <w:rFonts w:eastAsia="Times New Roman" w:cs="Times New Roman"/>
                <w:color w:val="000000"/>
                <w:szCs w:val="24"/>
                <w:lang w:eastAsia="en-GB"/>
              </w:rPr>
              <w:t>Grandiose narcissism (other rating)</w:t>
            </w:r>
          </w:p>
        </w:tc>
      </w:tr>
      <w:tr w:rsidR="0065542A" w:rsidRPr="0065542A" w14:paraId="683E63FC"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F02DA" w14:textId="01C1E1E7" w:rsidR="0065542A" w:rsidRPr="0065542A" w:rsidRDefault="00771196" w:rsidP="0063710F">
            <w:pPr>
              <w:spacing w:after="0" w:line="240" w:lineRule="auto"/>
              <w:rPr>
                <w:rFonts w:eastAsia="Times New Roman" w:cs="Times New Roman"/>
                <w:szCs w:val="24"/>
                <w:lang w:eastAsia="en-GB"/>
              </w:rPr>
            </w:pPr>
            <w:r>
              <w:rPr>
                <w:rFonts w:eastAsia="Times New Roman" w:cs="Times New Roman"/>
                <w:color w:val="000000"/>
                <w:szCs w:val="24"/>
                <w:lang w:eastAsia="en-GB"/>
              </w:rPr>
              <w:t>Vulnerable n</w:t>
            </w:r>
            <w:r w:rsidR="0065542A" w:rsidRPr="0065542A">
              <w:rPr>
                <w:rFonts w:eastAsia="Times New Roman" w:cs="Times New Roman"/>
                <w:color w:val="000000"/>
                <w:szCs w:val="24"/>
                <w:lang w:eastAsia="en-GB"/>
              </w:rPr>
              <w:t>arcissism (</w:t>
            </w:r>
            <w:r>
              <w:rPr>
                <w:rFonts w:eastAsia="Times New Roman" w:cs="Times New Roman"/>
                <w:color w:val="000000"/>
                <w:szCs w:val="24"/>
                <w:lang w:eastAsia="en-GB"/>
              </w:rPr>
              <w:t>self-</w:t>
            </w:r>
            <w:r w:rsidR="0065542A" w:rsidRPr="0065542A">
              <w:rPr>
                <w:rFonts w:eastAsia="Times New Roman" w:cs="Times New Roman"/>
                <w:color w:val="000000"/>
                <w:szCs w:val="24"/>
                <w:lang w:eastAsia="en-GB"/>
              </w:rPr>
              <w:t>rating)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D246F" w14:textId="136244B9" w:rsidR="0065542A" w:rsidRPr="0065542A" w:rsidRDefault="00771196" w:rsidP="0063710F">
            <w:pPr>
              <w:spacing w:after="0" w:line="240" w:lineRule="auto"/>
              <w:rPr>
                <w:rFonts w:eastAsia="Times New Roman" w:cs="Times New Roman"/>
                <w:szCs w:val="24"/>
                <w:lang w:eastAsia="en-GB"/>
              </w:rPr>
            </w:pPr>
            <w:r>
              <w:rPr>
                <w:rFonts w:eastAsia="Times New Roman" w:cs="Times New Roman"/>
                <w:color w:val="000000"/>
                <w:szCs w:val="24"/>
                <w:lang w:eastAsia="en-GB"/>
              </w:rPr>
              <w:t>Vulnerable n</w:t>
            </w:r>
            <w:r w:rsidR="00FE0A45" w:rsidRPr="0065542A">
              <w:rPr>
                <w:rFonts w:eastAsia="Times New Roman" w:cs="Times New Roman"/>
                <w:color w:val="000000"/>
                <w:szCs w:val="24"/>
                <w:lang w:eastAsia="en-GB"/>
              </w:rPr>
              <w:t>arcissism (</w:t>
            </w:r>
            <w:r>
              <w:rPr>
                <w:rFonts w:eastAsia="Times New Roman" w:cs="Times New Roman"/>
                <w:color w:val="000000"/>
                <w:szCs w:val="24"/>
                <w:lang w:eastAsia="en-GB"/>
              </w:rPr>
              <w:t>self</w:t>
            </w:r>
            <w:r w:rsidRPr="0065542A">
              <w:rPr>
                <w:rFonts w:eastAsia="Times New Roman" w:cs="Times New Roman"/>
                <w:color w:val="000000"/>
                <w:szCs w:val="24"/>
                <w:lang w:eastAsia="en-GB"/>
              </w:rPr>
              <w:t>-rating</w:t>
            </w:r>
            <w:r w:rsidR="00FE0A45" w:rsidRPr="0065542A">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BAA3C" w14:textId="679FF69E" w:rsidR="0065542A" w:rsidRPr="0065542A" w:rsidRDefault="00771196" w:rsidP="0063710F">
            <w:pPr>
              <w:spacing w:after="0" w:line="240" w:lineRule="auto"/>
              <w:rPr>
                <w:rFonts w:eastAsia="Times New Roman" w:cs="Times New Roman"/>
                <w:szCs w:val="24"/>
                <w:lang w:eastAsia="en-GB"/>
              </w:rPr>
            </w:pPr>
            <w:r>
              <w:rPr>
                <w:rFonts w:eastAsia="Times New Roman" w:cs="Times New Roman"/>
                <w:color w:val="000000"/>
                <w:szCs w:val="24"/>
                <w:lang w:eastAsia="en-GB"/>
              </w:rPr>
              <w:t>Vulnerable n</w:t>
            </w:r>
            <w:r w:rsidR="00FE0A45" w:rsidRPr="0065542A">
              <w:rPr>
                <w:rFonts w:eastAsia="Times New Roman" w:cs="Times New Roman"/>
                <w:color w:val="000000"/>
                <w:szCs w:val="24"/>
                <w:lang w:eastAsia="en-GB"/>
              </w:rPr>
              <w:t>arcissism (</w:t>
            </w:r>
            <w:r>
              <w:rPr>
                <w:rFonts w:eastAsia="Times New Roman" w:cs="Times New Roman"/>
                <w:color w:val="000000"/>
                <w:szCs w:val="24"/>
                <w:lang w:eastAsia="en-GB"/>
              </w:rPr>
              <w:t>self-</w:t>
            </w:r>
            <w:r w:rsidR="00FE0A45" w:rsidRPr="0065542A">
              <w:rPr>
                <w:rFonts w:eastAsia="Times New Roman" w:cs="Times New Roman"/>
                <w:color w:val="000000"/>
                <w:szCs w:val="24"/>
                <w:lang w:eastAsia="en-GB"/>
              </w:rPr>
              <w:t>rating)</w:t>
            </w:r>
          </w:p>
        </w:tc>
      </w:tr>
      <w:tr w:rsidR="0065542A" w:rsidRPr="0065542A" w14:paraId="2F45F593" w14:textId="77777777" w:rsidTr="006371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EB07C" w14:textId="3BF324A8" w:rsidR="0065542A" w:rsidRPr="0065542A" w:rsidRDefault="0065542A"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Demographic information</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55B24" w14:textId="79D20463" w:rsidR="0065542A" w:rsidRPr="0065542A" w:rsidRDefault="00FE0A45"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Demographic information</w:t>
            </w:r>
            <w:r w:rsidR="00771196">
              <w:rPr>
                <w:rFonts w:eastAsia="Times New Roman" w:cs="Times New Roman"/>
                <w:color w:val="000000"/>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6429A" w14:textId="47A032FB" w:rsidR="0065542A" w:rsidRPr="0065542A" w:rsidRDefault="00FE0A45" w:rsidP="0063710F">
            <w:pPr>
              <w:spacing w:after="0" w:line="240" w:lineRule="auto"/>
              <w:rPr>
                <w:rFonts w:eastAsia="Times New Roman" w:cs="Times New Roman"/>
                <w:szCs w:val="24"/>
                <w:lang w:eastAsia="en-GB"/>
              </w:rPr>
            </w:pPr>
            <w:r w:rsidRPr="0065542A">
              <w:rPr>
                <w:rFonts w:eastAsia="Times New Roman" w:cs="Times New Roman"/>
                <w:color w:val="000000"/>
                <w:szCs w:val="24"/>
                <w:lang w:eastAsia="en-GB"/>
              </w:rPr>
              <w:t>Demographic information</w:t>
            </w:r>
          </w:p>
        </w:tc>
      </w:tr>
    </w:tbl>
    <w:p w14:paraId="1CF909DA" w14:textId="6507BD32" w:rsidR="004F5C4D" w:rsidRPr="00EC221D" w:rsidRDefault="00771196" w:rsidP="00EC221D">
      <w:pPr>
        <w:spacing w:line="360" w:lineRule="auto"/>
        <w:ind w:firstLine="720"/>
        <w:jc w:val="both"/>
        <w:rPr>
          <w:rFonts w:cs="Times New Roman"/>
          <w:szCs w:val="24"/>
          <w:shd w:val="clear" w:color="auto" w:fill="FFFFFF"/>
        </w:rPr>
      </w:pPr>
      <w:r>
        <w:rPr>
          <w:rFonts w:cs="Times New Roman"/>
          <w:color w:val="222222"/>
          <w:szCs w:val="24"/>
          <w:shd w:val="clear" w:color="auto" w:fill="FFFFFF"/>
        </w:rPr>
        <w:t>*includes data and time points that were used in the analysis.</w:t>
      </w:r>
    </w:p>
    <w:p w14:paraId="275D5F97" w14:textId="3C997EBD" w:rsidR="000A3DD0" w:rsidRDefault="000A3DD0" w:rsidP="004F5C4D">
      <w:pPr>
        <w:spacing w:line="480" w:lineRule="auto"/>
        <w:ind w:firstLine="720"/>
        <w:jc w:val="both"/>
        <w:rPr>
          <w:rFonts w:cs="Times New Roman"/>
          <w:szCs w:val="24"/>
          <w:shd w:val="clear" w:color="auto" w:fill="FFFFFF"/>
        </w:rPr>
      </w:pPr>
      <w:r w:rsidRPr="004E6B5E">
        <w:rPr>
          <w:rFonts w:cs="Times New Roman"/>
          <w:bCs/>
          <w:color w:val="222222"/>
          <w:szCs w:val="24"/>
          <w:shd w:val="clear" w:color="auto" w:fill="FFFFFF"/>
        </w:rPr>
        <w:t xml:space="preserve">Table </w:t>
      </w:r>
      <w:r>
        <w:rPr>
          <w:rFonts w:cs="Times New Roman"/>
          <w:bCs/>
          <w:color w:val="222222"/>
          <w:szCs w:val="24"/>
          <w:shd w:val="clear" w:color="auto" w:fill="FFFFFF"/>
        </w:rPr>
        <w:t>4.3 above shows the detailed summary of scales administered to the leaders and team members over the three</w:t>
      </w:r>
      <w:r w:rsidR="00C723CE">
        <w:rPr>
          <w:rFonts w:cs="Times New Roman"/>
          <w:bCs/>
          <w:color w:val="222222"/>
          <w:szCs w:val="24"/>
          <w:shd w:val="clear" w:color="auto" w:fill="FFFFFF"/>
        </w:rPr>
        <w:t>-</w:t>
      </w:r>
      <w:r>
        <w:rPr>
          <w:rFonts w:cs="Times New Roman"/>
          <w:bCs/>
          <w:color w:val="222222"/>
          <w:szCs w:val="24"/>
          <w:shd w:val="clear" w:color="auto" w:fill="FFFFFF"/>
        </w:rPr>
        <w:t xml:space="preserve">time points of data collection. </w:t>
      </w:r>
      <w:r w:rsidR="00EC221D">
        <w:rPr>
          <w:rFonts w:cs="Times New Roman"/>
          <w:bCs/>
          <w:color w:val="222222"/>
          <w:szCs w:val="24"/>
          <w:shd w:val="clear" w:color="auto" w:fill="FFFFFF"/>
        </w:rPr>
        <w:t>For this thesis, the</w:t>
      </w:r>
      <w:r>
        <w:rPr>
          <w:rFonts w:cs="Times New Roman"/>
          <w:bCs/>
          <w:color w:val="222222"/>
          <w:szCs w:val="24"/>
          <w:shd w:val="clear" w:color="auto" w:fill="FFFFFF"/>
        </w:rPr>
        <w:t xml:space="preserve"> measures described below are for only the variables used in the final analysis. That is, the measured describes are informed by the research model. </w:t>
      </w:r>
      <w:r w:rsidR="00886A49">
        <w:rPr>
          <w:rFonts w:cs="Times New Roman"/>
          <w:bCs/>
          <w:color w:val="222222"/>
          <w:szCs w:val="24"/>
          <w:shd w:val="clear" w:color="auto" w:fill="FFFFFF"/>
        </w:rPr>
        <w:t xml:space="preserve">As previously mentioned, this </w:t>
      </w:r>
      <w:r>
        <w:rPr>
          <w:rFonts w:cs="Times New Roman"/>
          <w:szCs w:val="24"/>
          <w:shd w:val="clear" w:color="auto" w:fill="FFFFFF"/>
        </w:rPr>
        <w:t xml:space="preserve">thesis is part of a larger research project on leadership, narcissism, and well-being. The other data </w:t>
      </w:r>
      <w:r w:rsidR="00886A49">
        <w:rPr>
          <w:rFonts w:cs="Times New Roman"/>
          <w:szCs w:val="24"/>
          <w:shd w:val="clear" w:color="auto" w:fill="FFFFFF"/>
        </w:rPr>
        <w:t xml:space="preserve">(e.g., </w:t>
      </w:r>
      <w:r w:rsidR="00EC221D">
        <w:rPr>
          <w:rFonts w:cs="Times New Roman"/>
          <w:szCs w:val="24"/>
          <w:shd w:val="clear" w:color="auto" w:fill="FFFFFF"/>
        </w:rPr>
        <w:t>the ones not asterisked</w:t>
      </w:r>
      <w:r w:rsidR="00886A49">
        <w:rPr>
          <w:rFonts w:cs="Times New Roman"/>
          <w:szCs w:val="24"/>
          <w:shd w:val="clear" w:color="auto" w:fill="FFFFFF"/>
        </w:rPr>
        <w:t>)</w:t>
      </w:r>
      <w:r w:rsidR="00EC221D">
        <w:rPr>
          <w:rFonts w:cs="Times New Roman"/>
          <w:szCs w:val="24"/>
          <w:shd w:val="clear" w:color="auto" w:fill="FFFFFF"/>
        </w:rPr>
        <w:t xml:space="preserve"> are</w:t>
      </w:r>
      <w:r w:rsidR="00886A49">
        <w:rPr>
          <w:rFonts w:cs="Times New Roman"/>
          <w:szCs w:val="24"/>
          <w:shd w:val="clear" w:color="auto" w:fill="FFFFFF"/>
        </w:rPr>
        <w:t xml:space="preserve"> </w:t>
      </w:r>
      <w:r>
        <w:rPr>
          <w:rFonts w:cs="Times New Roman"/>
          <w:szCs w:val="24"/>
          <w:shd w:val="clear" w:color="auto" w:fill="FFFFFF"/>
        </w:rPr>
        <w:t xml:space="preserve">not analysed in this thesis </w:t>
      </w:r>
      <w:r w:rsidR="009F6EF7">
        <w:rPr>
          <w:rFonts w:cs="Times New Roman"/>
          <w:szCs w:val="24"/>
          <w:shd w:val="clear" w:color="auto" w:fill="FFFFFF"/>
        </w:rPr>
        <w:t xml:space="preserve">because they are outside the scope of this thesis. They </w:t>
      </w:r>
      <w:r>
        <w:rPr>
          <w:rFonts w:cs="Times New Roman"/>
          <w:szCs w:val="24"/>
          <w:shd w:val="clear" w:color="auto" w:fill="FFFFFF"/>
        </w:rPr>
        <w:t>will be explored for future publications.</w:t>
      </w:r>
    </w:p>
    <w:p w14:paraId="5CA1E206" w14:textId="7EC5030E" w:rsidR="00A03D3B" w:rsidRDefault="00A03D3B" w:rsidP="004F5C4D">
      <w:pPr>
        <w:spacing w:after="0" w:line="480" w:lineRule="auto"/>
        <w:ind w:firstLine="720"/>
        <w:jc w:val="both"/>
        <w:rPr>
          <w:rFonts w:cs="Times New Roman"/>
          <w:szCs w:val="24"/>
          <w:shd w:val="clear" w:color="auto" w:fill="FFFFFF"/>
        </w:rPr>
      </w:pPr>
      <w:r>
        <w:rPr>
          <w:rFonts w:cs="Times New Roman"/>
          <w:szCs w:val="24"/>
          <w:shd w:val="clear" w:color="auto" w:fill="FFFFFF"/>
        </w:rPr>
        <w:t xml:space="preserve">The scales described below are follower-rated. </w:t>
      </w:r>
      <w:r w:rsidRPr="00DC238D">
        <w:rPr>
          <w:rFonts w:cs="Times New Roman"/>
          <w:color w:val="222222"/>
          <w:szCs w:val="24"/>
          <w:shd w:val="clear" w:color="auto" w:fill="FFFFFF"/>
        </w:rPr>
        <w:t xml:space="preserve">All </w:t>
      </w:r>
      <w:r>
        <w:rPr>
          <w:rFonts w:cs="Times New Roman"/>
          <w:color w:val="222222"/>
          <w:szCs w:val="24"/>
          <w:shd w:val="clear" w:color="auto" w:fill="FFFFFF"/>
        </w:rPr>
        <w:t>measures</w:t>
      </w:r>
      <w:r w:rsidRPr="00DC238D">
        <w:rPr>
          <w:rFonts w:cs="Times New Roman"/>
          <w:color w:val="222222"/>
          <w:szCs w:val="24"/>
          <w:shd w:val="clear" w:color="auto" w:fill="FFFFFF"/>
        </w:rPr>
        <w:t xml:space="preserve"> </w:t>
      </w:r>
      <w:r>
        <w:rPr>
          <w:rFonts w:cs="Times New Roman"/>
          <w:color w:val="222222"/>
          <w:szCs w:val="24"/>
          <w:shd w:val="clear" w:color="auto" w:fill="FFFFFF"/>
        </w:rPr>
        <w:t xml:space="preserve">except </w:t>
      </w:r>
      <w:r w:rsidR="00C723CE">
        <w:rPr>
          <w:rFonts w:cs="Times New Roman"/>
          <w:color w:val="222222"/>
          <w:szCs w:val="24"/>
          <w:shd w:val="clear" w:color="auto" w:fill="FFFFFF"/>
        </w:rPr>
        <w:t xml:space="preserve">the </w:t>
      </w:r>
      <w:r>
        <w:rPr>
          <w:rFonts w:cs="Times New Roman"/>
          <w:color w:val="222222"/>
          <w:szCs w:val="24"/>
          <w:shd w:val="clear" w:color="auto" w:fill="FFFFFF"/>
        </w:rPr>
        <w:t>narcissism scale have a</w:t>
      </w:r>
      <w:r w:rsidRPr="00DC238D">
        <w:rPr>
          <w:rFonts w:cs="Times New Roman"/>
          <w:color w:val="222222"/>
          <w:szCs w:val="24"/>
          <w:shd w:val="clear" w:color="auto" w:fill="FFFFFF"/>
        </w:rPr>
        <w:t xml:space="preserve"> five-point Likert </w:t>
      </w:r>
      <w:r>
        <w:rPr>
          <w:rFonts w:cs="Times New Roman"/>
          <w:color w:val="222222"/>
          <w:szCs w:val="24"/>
          <w:shd w:val="clear" w:color="auto" w:fill="FFFFFF"/>
        </w:rPr>
        <w:t xml:space="preserve">response </w:t>
      </w:r>
      <w:r w:rsidRPr="00DC238D">
        <w:rPr>
          <w:rFonts w:cs="Times New Roman"/>
          <w:color w:val="222222"/>
          <w:szCs w:val="24"/>
          <w:shd w:val="clear" w:color="auto" w:fill="FFFFFF"/>
        </w:rPr>
        <w:t>scale ranging from strongly agree to strongly disagree measuring the study constructs.</w:t>
      </w:r>
    </w:p>
    <w:p w14:paraId="7B68CD58" w14:textId="66A63340" w:rsidR="00FD2292" w:rsidRDefault="00FD2292" w:rsidP="004F5C4D">
      <w:pPr>
        <w:spacing w:after="0" w:line="480" w:lineRule="auto"/>
        <w:ind w:firstLine="720"/>
        <w:jc w:val="both"/>
        <w:rPr>
          <w:rFonts w:cs="Times New Roman"/>
          <w:color w:val="222222"/>
          <w:szCs w:val="24"/>
          <w:shd w:val="clear" w:color="auto" w:fill="FFFFFF"/>
        </w:rPr>
      </w:pPr>
      <w:r w:rsidRPr="006922C6">
        <w:rPr>
          <w:rFonts w:cs="Times New Roman"/>
          <w:i/>
          <w:iCs/>
          <w:color w:val="222222"/>
          <w:szCs w:val="24"/>
          <w:shd w:val="clear" w:color="auto" w:fill="FFFFFF"/>
        </w:rPr>
        <w:t>Narcissism</w:t>
      </w:r>
      <w:r w:rsidRPr="00DC238D">
        <w:rPr>
          <w:rFonts w:cs="Times New Roman"/>
          <w:color w:val="222222"/>
          <w:szCs w:val="24"/>
          <w:shd w:val="clear" w:color="auto" w:fill="FFFFFF"/>
        </w:rPr>
        <w:t xml:space="preserve"> w</w:t>
      </w:r>
      <w:r>
        <w:rPr>
          <w:rFonts w:cs="Times New Roman"/>
          <w:color w:val="222222"/>
          <w:szCs w:val="24"/>
          <w:shd w:val="clear" w:color="auto" w:fill="FFFFFF"/>
        </w:rPr>
        <w:t>as</w:t>
      </w:r>
      <w:r w:rsidRPr="00DC238D">
        <w:rPr>
          <w:rFonts w:cs="Times New Roman"/>
          <w:color w:val="222222"/>
          <w:szCs w:val="24"/>
          <w:shd w:val="clear" w:color="auto" w:fill="FFFFFF"/>
        </w:rPr>
        <w:t xml:space="preserve"> measured using the </w:t>
      </w:r>
      <w:r>
        <w:rPr>
          <w:rFonts w:cs="Times New Roman"/>
          <w:color w:val="222222"/>
          <w:szCs w:val="24"/>
          <w:shd w:val="clear" w:color="auto" w:fill="FFFFFF"/>
        </w:rPr>
        <w:t>16</w:t>
      </w:r>
      <w:r w:rsidRPr="00DC238D">
        <w:rPr>
          <w:rFonts w:cs="Times New Roman"/>
          <w:color w:val="222222"/>
          <w:szCs w:val="24"/>
          <w:shd w:val="clear" w:color="auto" w:fill="FFFFFF"/>
        </w:rPr>
        <w:t xml:space="preserve">-item </w:t>
      </w:r>
      <w:r>
        <w:rPr>
          <w:rFonts w:cs="Times New Roman"/>
          <w:color w:val="222222"/>
          <w:szCs w:val="24"/>
          <w:shd w:val="clear" w:color="auto" w:fill="FFFFFF"/>
        </w:rPr>
        <w:t xml:space="preserve">short version of the </w:t>
      </w:r>
      <w:r w:rsidRPr="00DC238D">
        <w:rPr>
          <w:rFonts w:cs="Times New Roman"/>
          <w:color w:val="222222"/>
          <w:szCs w:val="24"/>
          <w:shd w:val="clear" w:color="auto" w:fill="FFFFFF"/>
        </w:rPr>
        <w:t xml:space="preserve">Narcissistic Personality Inventory (NPI; </w:t>
      </w:r>
      <w:r w:rsidRPr="00E103B3">
        <w:rPr>
          <w:rFonts w:eastAsia="Times New Roman" w:cstheme="minorHAnsi"/>
          <w:color w:val="222222"/>
          <w:szCs w:val="24"/>
          <w:shd w:val="clear" w:color="auto" w:fill="FFFFFF"/>
          <w:lang w:eastAsia="en-GB"/>
        </w:rPr>
        <w:t>Ames</w:t>
      </w:r>
      <w:r w:rsidR="00324312">
        <w:rPr>
          <w:rFonts w:eastAsia="Times New Roman" w:cstheme="minorHAnsi"/>
          <w:color w:val="222222"/>
          <w:szCs w:val="24"/>
          <w:shd w:val="clear" w:color="auto" w:fill="FFFFFF"/>
          <w:lang w:eastAsia="en-GB"/>
        </w:rPr>
        <w:t xml:space="preserve"> </w:t>
      </w:r>
      <w:r w:rsidR="00324312" w:rsidRPr="00324312">
        <w:rPr>
          <w:rFonts w:eastAsia="Times New Roman" w:cstheme="minorHAnsi"/>
          <w:i/>
          <w:iCs/>
          <w:color w:val="222222"/>
          <w:szCs w:val="24"/>
          <w:shd w:val="clear" w:color="auto" w:fill="FFFFFF"/>
          <w:lang w:eastAsia="en-GB"/>
        </w:rPr>
        <w:t>et al.</w:t>
      </w:r>
      <w:r w:rsidRPr="00324312">
        <w:rPr>
          <w:rFonts w:eastAsia="Times New Roman" w:cstheme="minorHAnsi"/>
          <w:i/>
          <w:iCs/>
          <w:color w:val="222222"/>
          <w:szCs w:val="24"/>
          <w:shd w:val="clear" w:color="auto" w:fill="FFFFFF"/>
          <w:lang w:eastAsia="en-GB"/>
        </w:rPr>
        <w:t>,</w:t>
      </w:r>
      <w:r w:rsidRPr="00E103B3">
        <w:rPr>
          <w:rFonts w:eastAsia="Times New Roman" w:cstheme="minorHAnsi"/>
          <w:color w:val="222222"/>
          <w:szCs w:val="24"/>
          <w:shd w:val="clear" w:color="auto" w:fill="FFFFFF"/>
          <w:lang w:eastAsia="en-GB"/>
        </w:rPr>
        <w:t xml:space="preserve"> 2006</w:t>
      </w:r>
      <w:r w:rsidRPr="00DC238D">
        <w:rPr>
          <w:rFonts w:cs="Times New Roman"/>
          <w:color w:val="222222"/>
          <w:szCs w:val="24"/>
          <w:shd w:val="clear" w:color="auto" w:fill="FFFFFF"/>
        </w:rPr>
        <w:t xml:space="preserve">) scale, which is </w:t>
      </w:r>
      <w:r w:rsidR="00436756">
        <w:rPr>
          <w:rFonts w:cs="Times New Roman"/>
          <w:color w:val="222222"/>
          <w:szCs w:val="24"/>
          <w:shd w:val="clear" w:color="auto" w:fill="FFFFFF"/>
        </w:rPr>
        <w:t>a</w:t>
      </w:r>
      <w:r>
        <w:rPr>
          <w:rFonts w:cs="Times New Roman"/>
          <w:color w:val="222222"/>
          <w:szCs w:val="24"/>
          <w:shd w:val="clear" w:color="auto" w:fill="FFFFFF"/>
        </w:rPr>
        <w:t xml:space="preserve"> widely</w:t>
      </w:r>
      <w:r w:rsidRPr="00DC238D">
        <w:rPr>
          <w:rFonts w:cs="Times New Roman"/>
          <w:color w:val="222222"/>
          <w:szCs w:val="24"/>
          <w:shd w:val="clear" w:color="auto" w:fill="FFFFFF"/>
        </w:rPr>
        <w:t xml:space="preserve"> used and validated scale (e.g., </w:t>
      </w:r>
      <w:r w:rsidRPr="00DC238D">
        <w:rPr>
          <w:rFonts w:cs="Times New Roman"/>
          <w:color w:val="222222"/>
          <w:szCs w:val="24"/>
          <w:shd w:val="clear" w:color="auto" w:fill="FFFFFF"/>
        </w:rPr>
        <w:lastRenderedPageBreak/>
        <w:t>Miller</w:t>
      </w:r>
      <w:r w:rsidR="00324312">
        <w:rPr>
          <w:rFonts w:cs="Times New Roman"/>
          <w:color w:val="222222"/>
          <w:szCs w:val="24"/>
          <w:shd w:val="clear" w:color="auto" w:fill="FFFFFF"/>
        </w:rPr>
        <w:t xml:space="preserve"> </w:t>
      </w:r>
      <w:r w:rsidR="00324312" w:rsidRPr="00324312">
        <w:rPr>
          <w:rFonts w:cs="Times New Roman"/>
          <w:i/>
          <w:iCs/>
          <w:color w:val="222222"/>
          <w:szCs w:val="24"/>
          <w:shd w:val="clear" w:color="auto" w:fill="FFFFFF"/>
        </w:rPr>
        <w:t>et al.,</w:t>
      </w:r>
      <w:r w:rsidRPr="00DC238D">
        <w:rPr>
          <w:rFonts w:cs="Times New Roman"/>
          <w:color w:val="222222"/>
          <w:szCs w:val="24"/>
          <w:shd w:val="clear" w:color="auto" w:fill="FFFFFF"/>
        </w:rPr>
        <w:t xml:space="preserve"> 2014; Twenge</w:t>
      </w:r>
      <w:r w:rsidR="00324312">
        <w:rPr>
          <w:rFonts w:cs="Times New Roman"/>
          <w:color w:val="222222"/>
          <w:szCs w:val="24"/>
          <w:shd w:val="clear" w:color="auto" w:fill="FFFFFF"/>
        </w:rPr>
        <w:t xml:space="preserve"> </w:t>
      </w:r>
      <w:r w:rsidR="00324312" w:rsidRPr="00324312">
        <w:rPr>
          <w:rFonts w:cs="Times New Roman"/>
          <w:i/>
          <w:iCs/>
          <w:color w:val="222222"/>
          <w:szCs w:val="24"/>
          <w:shd w:val="clear" w:color="auto" w:fill="FFFFFF"/>
        </w:rPr>
        <w:t>et al.</w:t>
      </w:r>
      <w:r w:rsidRPr="00324312">
        <w:rPr>
          <w:rFonts w:cs="Times New Roman"/>
          <w:i/>
          <w:iCs/>
          <w:color w:val="222222"/>
          <w:szCs w:val="24"/>
          <w:shd w:val="clear" w:color="auto" w:fill="FFFFFF"/>
        </w:rPr>
        <w:t>,</w:t>
      </w:r>
      <w:r w:rsidRPr="00DC238D">
        <w:rPr>
          <w:rFonts w:cs="Times New Roman"/>
          <w:color w:val="222222"/>
          <w:szCs w:val="24"/>
          <w:shd w:val="clear" w:color="auto" w:fill="FFFFFF"/>
        </w:rPr>
        <w:t xml:space="preserve"> 2008) for measuring trait narcissism in </w:t>
      </w:r>
      <w:r w:rsidR="00C723CE">
        <w:rPr>
          <w:rFonts w:cs="Times New Roman"/>
          <w:color w:val="222222"/>
          <w:szCs w:val="24"/>
          <w:shd w:val="clear" w:color="auto" w:fill="FFFFFF"/>
        </w:rPr>
        <w:t xml:space="preserve">a </w:t>
      </w:r>
      <w:r w:rsidRPr="00DC238D">
        <w:rPr>
          <w:rFonts w:cs="Times New Roman"/>
          <w:color w:val="222222"/>
          <w:szCs w:val="24"/>
          <w:shd w:val="clear" w:color="auto" w:fill="FFFFFF"/>
        </w:rPr>
        <w:t xml:space="preserve">diverse population (e.g., Jakobwitz &amp; Egan, 2006; Miller &amp; Campbell, 2008). </w:t>
      </w:r>
      <w:r w:rsidR="00436756">
        <w:rPr>
          <w:rFonts w:cs="Times New Roman"/>
          <w:color w:val="222222"/>
          <w:szCs w:val="24"/>
          <w:shd w:val="clear" w:color="auto" w:fill="FFFFFF"/>
        </w:rPr>
        <w:t>A</w:t>
      </w:r>
      <w:r w:rsidRPr="00DC238D">
        <w:rPr>
          <w:rFonts w:cs="Times New Roman"/>
          <w:color w:val="222222"/>
          <w:szCs w:val="24"/>
          <w:shd w:val="clear" w:color="auto" w:fill="FFFFFF"/>
        </w:rPr>
        <w:t xml:space="preserve"> </w:t>
      </w:r>
      <w:r>
        <w:rPr>
          <w:rFonts w:cs="Times New Roman"/>
          <w:color w:val="222222"/>
          <w:szCs w:val="24"/>
          <w:shd w:val="clear" w:color="auto" w:fill="FFFFFF"/>
        </w:rPr>
        <w:t>seven</w:t>
      </w:r>
      <w:r w:rsidRPr="00DC238D">
        <w:rPr>
          <w:rFonts w:cs="Times New Roman"/>
          <w:color w:val="222222"/>
          <w:szCs w:val="24"/>
          <w:shd w:val="clear" w:color="auto" w:fill="FFFFFF"/>
        </w:rPr>
        <w:t>-point Likert scale w</w:t>
      </w:r>
      <w:r>
        <w:rPr>
          <w:rFonts w:cs="Times New Roman"/>
          <w:color w:val="222222"/>
          <w:szCs w:val="24"/>
          <w:shd w:val="clear" w:color="auto" w:fill="FFFFFF"/>
        </w:rPr>
        <w:t>as</w:t>
      </w:r>
      <w:r w:rsidRPr="00DC238D">
        <w:rPr>
          <w:rFonts w:cs="Times New Roman"/>
          <w:color w:val="222222"/>
          <w:szCs w:val="24"/>
          <w:shd w:val="clear" w:color="auto" w:fill="FFFFFF"/>
        </w:rPr>
        <w:t xml:space="preserve"> used</w:t>
      </w:r>
      <w:r w:rsidR="00436756">
        <w:rPr>
          <w:rFonts w:cs="Times New Roman"/>
          <w:color w:val="222222"/>
          <w:szCs w:val="24"/>
          <w:shd w:val="clear" w:color="auto" w:fill="FFFFFF"/>
        </w:rPr>
        <w:t xml:space="preserve"> as it has been discussed</w:t>
      </w:r>
      <w:r>
        <w:rPr>
          <w:rFonts w:cs="Times New Roman"/>
          <w:color w:val="222222"/>
          <w:szCs w:val="24"/>
          <w:shd w:val="clear" w:color="auto" w:fill="FFFFFF"/>
        </w:rPr>
        <w:t xml:space="preserve"> to increase reliability (</w:t>
      </w:r>
      <w:r w:rsidRPr="00556934">
        <w:rPr>
          <w:rFonts w:cs="Times New Roman"/>
          <w:color w:val="222222"/>
          <w:szCs w:val="24"/>
          <w:shd w:val="clear" w:color="auto" w:fill="FFFFFF"/>
        </w:rPr>
        <w:t>Schmid</w:t>
      </w:r>
      <w:r w:rsidR="00051327">
        <w:rPr>
          <w:rFonts w:cs="Times New Roman"/>
          <w:color w:val="222222"/>
          <w:szCs w:val="24"/>
          <w:shd w:val="clear" w:color="auto" w:fill="FFFFFF"/>
        </w:rPr>
        <w:t xml:space="preserve"> </w:t>
      </w:r>
      <w:r w:rsidR="00051327" w:rsidRPr="00051327">
        <w:rPr>
          <w:rFonts w:cs="Times New Roman"/>
          <w:i/>
          <w:iCs/>
          <w:color w:val="222222"/>
          <w:szCs w:val="24"/>
          <w:shd w:val="clear" w:color="auto" w:fill="FFFFFF"/>
        </w:rPr>
        <w:t>et al.</w:t>
      </w:r>
      <w:r w:rsidRPr="00051327">
        <w:rPr>
          <w:rFonts w:cs="Times New Roman"/>
          <w:i/>
          <w:iCs/>
          <w:color w:val="222222"/>
          <w:szCs w:val="24"/>
          <w:shd w:val="clear" w:color="auto" w:fill="FFFFFF"/>
        </w:rPr>
        <w:t>,</w:t>
      </w:r>
      <w:r w:rsidRPr="00556934">
        <w:rPr>
          <w:rFonts w:cs="Times New Roman"/>
          <w:color w:val="222222"/>
          <w:szCs w:val="24"/>
          <w:shd w:val="clear" w:color="auto" w:fill="FFFFFF"/>
        </w:rPr>
        <w:t xml:space="preserve"> 2021</w:t>
      </w:r>
      <w:r>
        <w:rPr>
          <w:rFonts w:cs="Times New Roman"/>
          <w:color w:val="222222"/>
          <w:szCs w:val="24"/>
          <w:shd w:val="clear" w:color="auto" w:fill="FFFFFF"/>
        </w:rPr>
        <w:t>)</w:t>
      </w:r>
      <w:r w:rsidRPr="00DC238D">
        <w:rPr>
          <w:rFonts w:cs="Times New Roman"/>
          <w:color w:val="222222"/>
          <w:szCs w:val="24"/>
          <w:shd w:val="clear" w:color="auto" w:fill="FFFFFF"/>
        </w:rPr>
        <w:t xml:space="preserve">. Some of the items in the scale are “people always seem to recognise my authority”, “I know I am good because everybody keeps telling me so”, and “I am apt to show-off if I get the chance”. </w:t>
      </w:r>
      <w:r>
        <w:rPr>
          <w:rFonts w:cs="Times New Roman"/>
          <w:color w:val="222222"/>
          <w:szCs w:val="24"/>
          <w:shd w:val="clear" w:color="auto" w:fill="FFFFFF"/>
        </w:rPr>
        <w:t>The reliability scores for leaders as rated by their team members are time 1 (α = .86), time 2 (α = .91), time 3 (α = .92). Team members self-rat</w:t>
      </w:r>
      <w:r w:rsidR="00436756">
        <w:rPr>
          <w:rFonts w:cs="Times New Roman"/>
          <w:color w:val="222222"/>
          <w:szCs w:val="24"/>
          <w:shd w:val="clear" w:color="auto" w:fill="FFFFFF"/>
        </w:rPr>
        <w:t>ing</w:t>
      </w:r>
      <w:r>
        <w:rPr>
          <w:rFonts w:cs="Times New Roman"/>
          <w:color w:val="222222"/>
          <w:szCs w:val="24"/>
          <w:shd w:val="clear" w:color="auto" w:fill="FFFFFF"/>
        </w:rPr>
        <w:t xml:space="preserve"> reliability scores </w:t>
      </w:r>
      <w:r w:rsidR="00436756">
        <w:rPr>
          <w:rFonts w:cs="Times New Roman"/>
          <w:color w:val="222222"/>
          <w:szCs w:val="24"/>
          <w:shd w:val="clear" w:color="auto" w:fill="FFFFFF"/>
        </w:rPr>
        <w:t xml:space="preserve">are </w:t>
      </w:r>
      <w:r>
        <w:rPr>
          <w:rFonts w:cs="Times New Roman"/>
          <w:color w:val="222222"/>
          <w:szCs w:val="24"/>
          <w:shd w:val="clear" w:color="auto" w:fill="FFFFFF"/>
        </w:rPr>
        <w:t xml:space="preserve">for time 1 (α = .86), time 2 (α = .90), and time 3 (α = .90). Higher scores represent higher levels of grandiose narcissism. </w:t>
      </w:r>
      <w:r w:rsidR="00536275">
        <w:rPr>
          <w:rFonts w:cs="Times New Roman"/>
          <w:color w:val="222222"/>
          <w:szCs w:val="24"/>
          <w:shd w:val="clear" w:color="auto" w:fill="FFFFFF"/>
        </w:rPr>
        <w:t>At</w:t>
      </w:r>
      <w:r>
        <w:rPr>
          <w:rFonts w:cs="Times New Roman"/>
          <w:color w:val="222222"/>
          <w:szCs w:val="24"/>
          <w:shd w:val="clear" w:color="auto" w:fill="FFFFFF"/>
        </w:rPr>
        <w:t xml:space="preserve"> all three time points, leader narcissism as rated by the team members was higher than team members</w:t>
      </w:r>
      <w:r w:rsidR="00C723CE">
        <w:rPr>
          <w:rFonts w:cs="Times New Roman"/>
          <w:color w:val="222222"/>
          <w:szCs w:val="24"/>
          <w:shd w:val="clear" w:color="auto" w:fill="FFFFFF"/>
        </w:rPr>
        <w:t>'</w:t>
      </w:r>
      <w:r>
        <w:rPr>
          <w:rFonts w:cs="Times New Roman"/>
          <w:color w:val="222222"/>
          <w:szCs w:val="24"/>
          <w:shd w:val="clear" w:color="auto" w:fill="FFFFFF"/>
        </w:rPr>
        <w:t xml:space="preserve"> self-rated narcissism. </w:t>
      </w:r>
      <w:r w:rsidR="009F6EF7">
        <w:rPr>
          <w:rFonts w:cs="Times New Roman"/>
          <w:color w:val="222222"/>
          <w:szCs w:val="24"/>
          <w:shd w:val="clear" w:color="auto" w:fill="FFFFFF"/>
        </w:rPr>
        <w:t xml:space="preserve">Examples of follower rated leader narcissism are “people seem to recognise my leader’s authority” and “my leader is apt to show-off if he/she gets the chance”. </w:t>
      </w:r>
      <w:r w:rsidR="00536275">
        <w:rPr>
          <w:rFonts w:cs="Times New Roman"/>
          <w:color w:val="222222"/>
          <w:szCs w:val="24"/>
          <w:shd w:val="clear" w:color="auto" w:fill="FFFFFF"/>
        </w:rPr>
        <w:t xml:space="preserve">The means and standard deviations for leader narcissism as rated by their team members are for time 1 </w:t>
      </w:r>
      <w:r w:rsidR="00536275" w:rsidRPr="00A47AA0">
        <w:rPr>
          <w:rFonts w:cs="Times New Roman"/>
          <w:i/>
          <w:iCs/>
          <w:color w:val="222222"/>
          <w:szCs w:val="24"/>
          <w:shd w:val="clear" w:color="auto" w:fill="FFFFFF"/>
        </w:rPr>
        <w:t>(M = 4.79, SD = 0.96)</w:t>
      </w:r>
      <w:r w:rsidR="00536275">
        <w:rPr>
          <w:rFonts w:cs="Times New Roman"/>
          <w:color w:val="222222"/>
          <w:szCs w:val="24"/>
          <w:shd w:val="clear" w:color="auto" w:fill="FFFFFF"/>
        </w:rPr>
        <w:t xml:space="preserve">, time 2 </w:t>
      </w:r>
      <w:r w:rsidR="00536275" w:rsidRPr="00A47AA0">
        <w:rPr>
          <w:rFonts w:cs="Times New Roman"/>
          <w:i/>
          <w:iCs/>
          <w:color w:val="222222"/>
          <w:szCs w:val="24"/>
          <w:shd w:val="clear" w:color="auto" w:fill="FFFFFF"/>
        </w:rPr>
        <w:t>(M = 5.24, SD = 1.07)</w:t>
      </w:r>
      <w:r w:rsidR="00536275">
        <w:rPr>
          <w:rFonts w:cs="Times New Roman"/>
          <w:color w:val="222222"/>
          <w:szCs w:val="24"/>
          <w:shd w:val="clear" w:color="auto" w:fill="FFFFFF"/>
        </w:rPr>
        <w:t xml:space="preserve">, time 3 </w:t>
      </w:r>
      <w:r w:rsidR="00536275" w:rsidRPr="00A47AA0">
        <w:rPr>
          <w:rFonts w:cs="Times New Roman"/>
          <w:i/>
          <w:iCs/>
          <w:color w:val="222222"/>
          <w:szCs w:val="24"/>
          <w:shd w:val="clear" w:color="auto" w:fill="FFFFFF"/>
        </w:rPr>
        <w:t>(M = 5.47, SD = 1.05)</w:t>
      </w:r>
      <w:r w:rsidR="00536275">
        <w:rPr>
          <w:rFonts w:cs="Times New Roman"/>
          <w:color w:val="222222"/>
          <w:szCs w:val="24"/>
          <w:shd w:val="clear" w:color="auto" w:fill="FFFFFF"/>
        </w:rPr>
        <w:t xml:space="preserve">. </w:t>
      </w:r>
      <w:r w:rsidR="005C4020">
        <w:rPr>
          <w:rFonts w:cs="Times New Roman"/>
          <w:color w:val="222222"/>
          <w:szCs w:val="24"/>
          <w:shd w:val="clear" w:color="auto" w:fill="FFFFFF"/>
        </w:rPr>
        <w:t xml:space="preserve">The means and standard deviations for leader </w:t>
      </w:r>
      <w:r w:rsidR="00BF3F0C">
        <w:rPr>
          <w:rFonts w:cs="Times New Roman"/>
          <w:color w:val="222222"/>
          <w:szCs w:val="24"/>
          <w:shd w:val="clear" w:color="auto" w:fill="FFFFFF"/>
        </w:rPr>
        <w:t xml:space="preserve">self-rated </w:t>
      </w:r>
      <w:r w:rsidR="005C4020">
        <w:rPr>
          <w:rFonts w:cs="Times New Roman"/>
          <w:color w:val="222222"/>
          <w:szCs w:val="24"/>
          <w:shd w:val="clear" w:color="auto" w:fill="FFFFFF"/>
        </w:rPr>
        <w:t xml:space="preserve">narcissism are for time 1 </w:t>
      </w:r>
      <w:r w:rsidR="005C4020" w:rsidRPr="00A47AA0">
        <w:rPr>
          <w:rFonts w:cs="Times New Roman"/>
          <w:i/>
          <w:iCs/>
          <w:color w:val="222222"/>
          <w:szCs w:val="24"/>
          <w:shd w:val="clear" w:color="auto" w:fill="FFFFFF"/>
        </w:rPr>
        <w:t>(M = 4.</w:t>
      </w:r>
      <w:r w:rsidR="00BF3F0C">
        <w:rPr>
          <w:rFonts w:cs="Times New Roman"/>
          <w:i/>
          <w:iCs/>
          <w:color w:val="222222"/>
          <w:szCs w:val="24"/>
          <w:shd w:val="clear" w:color="auto" w:fill="FFFFFF"/>
        </w:rPr>
        <w:t>65</w:t>
      </w:r>
      <w:r w:rsidR="005C4020" w:rsidRPr="00A47AA0">
        <w:rPr>
          <w:rFonts w:cs="Times New Roman"/>
          <w:i/>
          <w:iCs/>
          <w:color w:val="222222"/>
          <w:szCs w:val="24"/>
          <w:shd w:val="clear" w:color="auto" w:fill="FFFFFF"/>
        </w:rPr>
        <w:t>, SD = 0.9</w:t>
      </w:r>
      <w:r w:rsidR="00BF3F0C">
        <w:rPr>
          <w:rFonts w:cs="Times New Roman"/>
          <w:i/>
          <w:iCs/>
          <w:color w:val="222222"/>
          <w:szCs w:val="24"/>
          <w:shd w:val="clear" w:color="auto" w:fill="FFFFFF"/>
        </w:rPr>
        <w:t>9</w:t>
      </w:r>
      <w:r w:rsidR="005C4020" w:rsidRPr="00A47AA0">
        <w:rPr>
          <w:rFonts w:cs="Times New Roman"/>
          <w:i/>
          <w:iCs/>
          <w:color w:val="222222"/>
          <w:szCs w:val="24"/>
          <w:shd w:val="clear" w:color="auto" w:fill="FFFFFF"/>
        </w:rPr>
        <w:t>)</w:t>
      </w:r>
      <w:r w:rsidR="005C4020">
        <w:rPr>
          <w:rFonts w:cs="Times New Roman"/>
          <w:color w:val="222222"/>
          <w:szCs w:val="24"/>
          <w:shd w:val="clear" w:color="auto" w:fill="FFFFFF"/>
        </w:rPr>
        <w:t xml:space="preserve">, time 2 </w:t>
      </w:r>
      <w:r w:rsidR="005C4020" w:rsidRPr="00A47AA0">
        <w:rPr>
          <w:rFonts w:cs="Times New Roman"/>
          <w:i/>
          <w:iCs/>
          <w:color w:val="222222"/>
          <w:szCs w:val="24"/>
          <w:shd w:val="clear" w:color="auto" w:fill="FFFFFF"/>
        </w:rPr>
        <w:t xml:space="preserve">(M = </w:t>
      </w:r>
      <w:r w:rsidR="00BF3F0C">
        <w:rPr>
          <w:rFonts w:cs="Times New Roman"/>
          <w:i/>
          <w:iCs/>
          <w:color w:val="222222"/>
          <w:szCs w:val="24"/>
          <w:shd w:val="clear" w:color="auto" w:fill="FFFFFF"/>
        </w:rPr>
        <w:t>4</w:t>
      </w:r>
      <w:r w:rsidR="005C4020" w:rsidRPr="00A47AA0">
        <w:rPr>
          <w:rFonts w:cs="Times New Roman"/>
          <w:i/>
          <w:iCs/>
          <w:color w:val="222222"/>
          <w:szCs w:val="24"/>
          <w:shd w:val="clear" w:color="auto" w:fill="FFFFFF"/>
        </w:rPr>
        <w:t>.</w:t>
      </w:r>
      <w:r w:rsidR="00BF3F0C">
        <w:rPr>
          <w:rFonts w:cs="Times New Roman"/>
          <w:i/>
          <w:iCs/>
          <w:color w:val="222222"/>
          <w:szCs w:val="24"/>
          <w:shd w:val="clear" w:color="auto" w:fill="FFFFFF"/>
        </w:rPr>
        <w:t>83</w:t>
      </w:r>
      <w:r w:rsidR="005C4020" w:rsidRPr="00A47AA0">
        <w:rPr>
          <w:rFonts w:cs="Times New Roman"/>
          <w:i/>
          <w:iCs/>
          <w:color w:val="222222"/>
          <w:szCs w:val="24"/>
          <w:shd w:val="clear" w:color="auto" w:fill="FFFFFF"/>
        </w:rPr>
        <w:t xml:space="preserve">, SD = </w:t>
      </w:r>
      <w:r w:rsidR="00BF3F0C">
        <w:rPr>
          <w:rFonts w:cs="Times New Roman"/>
          <w:i/>
          <w:iCs/>
          <w:color w:val="222222"/>
          <w:szCs w:val="24"/>
          <w:shd w:val="clear" w:color="auto" w:fill="FFFFFF"/>
        </w:rPr>
        <w:t>0</w:t>
      </w:r>
      <w:r w:rsidR="005C4020" w:rsidRPr="00A47AA0">
        <w:rPr>
          <w:rFonts w:cs="Times New Roman"/>
          <w:i/>
          <w:iCs/>
          <w:color w:val="222222"/>
          <w:szCs w:val="24"/>
          <w:shd w:val="clear" w:color="auto" w:fill="FFFFFF"/>
        </w:rPr>
        <w:t>.</w:t>
      </w:r>
      <w:r w:rsidR="00BF3F0C">
        <w:rPr>
          <w:rFonts w:cs="Times New Roman"/>
          <w:i/>
          <w:iCs/>
          <w:color w:val="222222"/>
          <w:szCs w:val="24"/>
          <w:shd w:val="clear" w:color="auto" w:fill="FFFFFF"/>
        </w:rPr>
        <w:t>95</w:t>
      </w:r>
      <w:r w:rsidR="005C4020" w:rsidRPr="00A47AA0">
        <w:rPr>
          <w:rFonts w:cs="Times New Roman"/>
          <w:i/>
          <w:iCs/>
          <w:color w:val="222222"/>
          <w:szCs w:val="24"/>
          <w:shd w:val="clear" w:color="auto" w:fill="FFFFFF"/>
        </w:rPr>
        <w:t>)</w:t>
      </w:r>
      <w:r w:rsidR="005C4020">
        <w:rPr>
          <w:rFonts w:cs="Times New Roman"/>
          <w:color w:val="222222"/>
          <w:szCs w:val="24"/>
          <w:shd w:val="clear" w:color="auto" w:fill="FFFFFF"/>
        </w:rPr>
        <w:t xml:space="preserve">, time 3 </w:t>
      </w:r>
      <w:r w:rsidR="005C4020" w:rsidRPr="00A47AA0">
        <w:rPr>
          <w:rFonts w:cs="Times New Roman"/>
          <w:i/>
          <w:iCs/>
          <w:color w:val="222222"/>
          <w:szCs w:val="24"/>
          <w:shd w:val="clear" w:color="auto" w:fill="FFFFFF"/>
        </w:rPr>
        <w:t>(M = 5.</w:t>
      </w:r>
      <w:r w:rsidR="00BF3F0C">
        <w:rPr>
          <w:rFonts w:cs="Times New Roman"/>
          <w:i/>
          <w:iCs/>
          <w:color w:val="222222"/>
          <w:szCs w:val="24"/>
          <w:shd w:val="clear" w:color="auto" w:fill="FFFFFF"/>
        </w:rPr>
        <w:t>14</w:t>
      </w:r>
      <w:r w:rsidR="005C4020" w:rsidRPr="00A47AA0">
        <w:rPr>
          <w:rFonts w:cs="Times New Roman"/>
          <w:i/>
          <w:iCs/>
          <w:color w:val="222222"/>
          <w:szCs w:val="24"/>
          <w:shd w:val="clear" w:color="auto" w:fill="FFFFFF"/>
        </w:rPr>
        <w:t xml:space="preserve">, SD = </w:t>
      </w:r>
      <w:r w:rsidR="00BF3F0C">
        <w:rPr>
          <w:rFonts w:cs="Times New Roman"/>
          <w:i/>
          <w:iCs/>
          <w:color w:val="222222"/>
          <w:szCs w:val="24"/>
          <w:shd w:val="clear" w:color="auto" w:fill="FFFFFF"/>
        </w:rPr>
        <w:t>0</w:t>
      </w:r>
      <w:r w:rsidR="005C4020" w:rsidRPr="00A47AA0">
        <w:rPr>
          <w:rFonts w:cs="Times New Roman"/>
          <w:i/>
          <w:iCs/>
          <w:color w:val="222222"/>
          <w:szCs w:val="24"/>
          <w:shd w:val="clear" w:color="auto" w:fill="FFFFFF"/>
        </w:rPr>
        <w:t>.</w:t>
      </w:r>
      <w:r w:rsidR="00BF3F0C">
        <w:rPr>
          <w:rFonts w:cs="Times New Roman"/>
          <w:i/>
          <w:iCs/>
          <w:color w:val="222222"/>
          <w:szCs w:val="24"/>
          <w:shd w:val="clear" w:color="auto" w:fill="FFFFFF"/>
        </w:rPr>
        <w:t>99</w:t>
      </w:r>
      <w:r w:rsidR="005C4020" w:rsidRPr="00A47AA0">
        <w:rPr>
          <w:rFonts w:cs="Times New Roman"/>
          <w:i/>
          <w:iCs/>
          <w:color w:val="222222"/>
          <w:szCs w:val="24"/>
          <w:shd w:val="clear" w:color="auto" w:fill="FFFFFF"/>
        </w:rPr>
        <w:t>)</w:t>
      </w:r>
      <w:r w:rsidR="005C4020">
        <w:rPr>
          <w:rFonts w:cs="Times New Roman"/>
          <w:color w:val="222222"/>
          <w:szCs w:val="24"/>
          <w:shd w:val="clear" w:color="auto" w:fill="FFFFFF"/>
        </w:rPr>
        <w:t xml:space="preserve">. </w:t>
      </w:r>
      <w:r w:rsidR="00536275">
        <w:rPr>
          <w:rFonts w:cs="Times New Roman"/>
          <w:color w:val="222222"/>
          <w:szCs w:val="24"/>
          <w:shd w:val="clear" w:color="auto" w:fill="FFFFFF"/>
        </w:rPr>
        <w:t xml:space="preserve">Team members self-rating means, and standard deviations are for time 1 </w:t>
      </w:r>
      <w:r w:rsidR="00536275" w:rsidRPr="00A47AA0">
        <w:rPr>
          <w:rFonts w:cs="Times New Roman"/>
          <w:i/>
          <w:iCs/>
          <w:color w:val="222222"/>
          <w:szCs w:val="24"/>
          <w:shd w:val="clear" w:color="auto" w:fill="FFFFFF"/>
        </w:rPr>
        <w:t>(M = 4.51, SD = 0.91)</w:t>
      </w:r>
      <w:r w:rsidR="00536275">
        <w:rPr>
          <w:rFonts w:cs="Times New Roman"/>
          <w:color w:val="222222"/>
          <w:szCs w:val="24"/>
          <w:shd w:val="clear" w:color="auto" w:fill="FFFFFF"/>
        </w:rPr>
        <w:t xml:space="preserve">, time 2 </w:t>
      </w:r>
      <w:r w:rsidR="00536275" w:rsidRPr="00A47AA0">
        <w:rPr>
          <w:rFonts w:cs="Times New Roman"/>
          <w:i/>
          <w:iCs/>
          <w:color w:val="222222"/>
          <w:szCs w:val="24"/>
          <w:shd w:val="clear" w:color="auto" w:fill="FFFFFF"/>
        </w:rPr>
        <w:t>(M = 4.88, SD = 1.04)</w:t>
      </w:r>
      <w:r w:rsidR="00536275">
        <w:rPr>
          <w:rFonts w:cs="Times New Roman"/>
          <w:color w:val="222222"/>
          <w:szCs w:val="24"/>
          <w:shd w:val="clear" w:color="auto" w:fill="FFFFFF"/>
        </w:rPr>
        <w:t xml:space="preserve">, time 3 </w:t>
      </w:r>
      <w:r w:rsidR="00536275" w:rsidRPr="00A47AA0">
        <w:rPr>
          <w:rFonts w:cs="Times New Roman"/>
          <w:i/>
          <w:iCs/>
          <w:color w:val="222222"/>
          <w:szCs w:val="24"/>
          <w:shd w:val="clear" w:color="auto" w:fill="FFFFFF"/>
        </w:rPr>
        <w:t>(M = 5.12, SD = 1.01)</w:t>
      </w:r>
      <w:r w:rsidR="00536275">
        <w:rPr>
          <w:rFonts w:cs="Times New Roman"/>
          <w:color w:val="222222"/>
          <w:szCs w:val="24"/>
          <w:shd w:val="clear" w:color="auto" w:fill="FFFFFF"/>
        </w:rPr>
        <w:t>.</w:t>
      </w:r>
    </w:p>
    <w:p w14:paraId="7E9AA20A" w14:textId="40079E93" w:rsidR="00FD2292" w:rsidRDefault="00FD2292" w:rsidP="004F5C4D">
      <w:pPr>
        <w:spacing w:after="0" w:line="480" w:lineRule="auto"/>
        <w:ind w:firstLine="720"/>
        <w:jc w:val="both"/>
        <w:rPr>
          <w:rFonts w:cs="Times New Roman"/>
          <w:color w:val="222222"/>
          <w:szCs w:val="24"/>
          <w:shd w:val="clear" w:color="auto" w:fill="FFFFFF"/>
        </w:rPr>
      </w:pPr>
      <w:r w:rsidRPr="006922C6">
        <w:rPr>
          <w:rFonts w:cs="Times New Roman"/>
          <w:i/>
          <w:iCs/>
          <w:color w:val="222222"/>
          <w:szCs w:val="24"/>
          <w:shd w:val="clear" w:color="auto" w:fill="FFFFFF"/>
        </w:rPr>
        <w:t>CSE</w:t>
      </w:r>
      <w:r w:rsidRPr="00DC238D">
        <w:rPr>
          <w:rFonts w:cs="Times New Roman"/>
          <w:color w:val="222222"/>
          <w:szCs w:val="24"/>
          <w:shd w:val="clear" w:color="auto" w:fill="FFFFFF"/>
        </w:rPr>
        <w:t xml:space="preserve"> w</w:t>
      </w:r>
      <w:r>
        <w:rPr>
          <w:rFonts w:cs="Times New Roman"/>
          <w:color w:val="222222"/>
          <w:szCs w:val="24"/>
          <w:shd w:val="clear" w:color="auto" w:fill="FFFFFF"/>
        </w:rPr>
        <w:t>as</w:t>
      </w:r>
      <w:r w:rsidRPr="00DC238D">
        <w:rPr>
          <w:rFonts w:cs="Times New Roman"/>
          <w:color w:val="222222"/>
          <w:szCs w:val="24"/>
          <w:shd w:val="clear" w:color="auto" w:fill="FFFFFF"/>
        </w:rPr>
        <w:t xml:space="preserve"> measured using Judge</w:t>
      </w:r>
      <w:r w:rsidR="00051327" w:rsidRPr="00051327">
        <w:rPr>
          <w:rFonts w:cs="Times New Roman"/>
          <w:i/>
          <w:iCs/>
          <w:color w:val="222222"/>
          <w:szCs w:val="24"/>
          <w:shd w:val="clear" w:color="auto" w:fill="FFFFFF"/>
        </w:rPr>
        <w:t xml:space="preserve"> et al.</w:t>
      </w:r>
      <w:r w:rsidR="00BA1CD2">
        <w:rPr>
          <w:rFonts w:cs="Times New Roman"/>
          <w:color w:val="222222"/>
          <w:szCs w:val="24"/>
          <w:shd w:val="clear" w:color="auto" w:fill="FFFFFF"/>
        </w:rPr>
        <w:t>’s</w:t>
      </w:r>
      <w:r>
        <w:rPr>
          <w:rFonts w:cs="Times New Roman"/>
          <w:color w:val="222222"/>
          <w:szCs w:val="24"/>
          <w:shd w:val="clear" w:color="auto" w:fill="FFFFFF"/>
        </w:rPr>
        <w:t xml:space="preserve"> (2003) 12-item scale</w:t>
      </w:r>
      <w:r w:rsidR="00312159">
        <w:rPr>
          <w:rFonts w:cs="Times New Roman"/>
          <w:color w:val="222222"/>
          <w:szCs w:val="24"/>
          <w:shd w:val="clear" w:color="auto" w:fill="FFFFFF"/>
        </w:rPr>
        <w:t>. The scale has four dimensions</w:t>
      </w:r>
      <w:r w:rsidR="00C14666">
        <w:rPr>
          <w:rFonts w:cs="Times New Roman"/>
          <w:color w:val="222222"/>
          <w:szCs w:val="24"/>
          <w:shd w:val="clear" w:color="auto" w:fill="FFFFFF"/>
        </w:rPr>
        <w:t xml:space="preserve"> are</w:t>
      </w:r>
      <w:r w:rsidR="00517FB6">
        <w:rPr>
          <w:rFonts w:cs="Times New Roman"/>
          <w:color w:val="222222"/>
          <w:szCs w:val="24"/>
          <w:shd w:val="clear" w:color="auto" w:fill="FFFFFF"/>
        </w:rPr>
        <w:t xml:space="preserve"> </w:t>
      </w:r>
      <w:r w:rsidR="00C14666">
        <w:rPr>
          <w:rFonts w:cs="Times New Roman"/>
          <w:color w:val="222222"/>
          <w:szCs w:val="24"/>
          <w:shd w:val="clear" w:color="auto" w:fill="FFFFFF"/>
        </w:rPr>
        <w:t xml:space="preserve">self-esteem, generalised </w:t>
      </w:r>
      <w:r w:rsidR="00517FB6">
        <w:rPr>
          <w:rFonts w:cs="Times New Roman"/>
          <w:color w:val="222222"/>
          <w:szCs w:val="24"/>
          <w:shd w:val="clear" w:color="auto" w:fill="FFFFFF"/>
        </w:rPr>
        <w:t xml:space="preserve">self-efficacy, locus of control and neuroticism </w:t>
      </w:r>
      <w:r>
        <w:rPr>
          <w:rFonts w:cs="Times New Roman"/>
          <w:color w:val="222222"/>
          <w:szCs w:val="24"/>
          <w:shd w:val="clear" w:color="auto" w:fill="FFFFFF"/>
        </w:rPr>
        <w:t>containing</w:t>
      </w:r>
      <w:r w:rsidRPr="00DC238D">
        <w:rPr>
          <w:rFonts w:cs="Times New Roman"/>
          <w:color w:val="222222"/>
          <w:szCs w:val="24"/>
          <w:shd w:val="clear" w:color="auto" w:fill="FFFFFF"/>
        </w:rPr>
        <w:t xml:space="preserve"> statements like “I am confident I get the success I deserve in life”, “I </w:t>
      </w:r>
      <w:r w:rsidR="00C14666">
        <w:rPr>
          <w:rFonts w:cs="Times New Roman"/>
          <w:color w:val="222222"/>
          <w:szCs w:val="24"/>
          <w:shd w:val="clear" w:color="auto" w:fill="FFFFFF"/>
        </w:rPr>
        <w:t>am filled with doubts about my competence” (r),</w:t>
      </w:r>
      <w:r w:rsidRPr="00DC238D">
        <w:rPr>
          <w:rFonts w:cs="Times New Roman"/>
          <w:color w:val="222222"/>
          <w:szCs w:val="24"/>
          <w:shd w:val="clear" w:color="auto" w:fill="FFFFFF"/>
        </w:rPr>
        <w:t xml:space="preserve"> </w:t>
      </w:r>
      <w:r w:rsidR="00C14666">
        <w:rPr>
          <w:rFonts w:cs="Times New Roman"/>
          <w:color w:val="222222"/>
          <w:szCs w:val="24"/>
          <w:shd w:val="clear" w:color="auto" w:fill="FFFFFF"/>
        </w:rPr>
        <w:t>“I determine what will happen in my life</w:t>
      </w:r>
      <w:r w:rsidR="00C14666" w:rsidRPr="00DC238D">
        <w:rPr>
          <w:rFonts w:cs="Times New Roman"/>
          <w:color w:val="222222"/>
          <w:szCs w:val="24"/>
          <w:shd w:val="clear" w:color="auto" w:fill="FFFFFF"/>
        </w:rPr>
        <w:t>”</w:t>
      </w:r>
      <w:r w:rsidR="00C14666">
        <w:rPr>
          <w:rFonts w:cs="Times New Roman"/>
          <w:color w:val="222222"/>
          <w:szCs w:val="24"/>
          <w:shd w:val="clear" w:color="auto" w:fill="FFFFFF"/>
        </w:rPr>
        <w:t xml:space="preserve"> </w:t>
      </w:r>
      <w:r w:rsidR="00C14666" w:rsidRPr="00DC238D">
        <w:rPr>
          <w:rFonts w:cs="Times New Roman"/>
          <w:color w:val="222222"/>
          <w:szCs w:val="24"/>
          <w:shd w:val="clear" w:color="auto" w:fill="FFFFFF"/>
        </w:rPr>
        <w:t>and</w:t>
      </w:r>
      <w:r w:rsidRPr="00DC238D">
        <w:rPr>
          <w:rFonts w:cs="Times New Roman"/>
          <w:color w:val="222222"/>
          <w:szCs w:val="24"/>
          <w:shd w:val="clear" w:color="auto" w:fill="FFFFFF"/>
        </w:rPr>
        <w:t xml:space="preserve"> “</w:t>
      </w:r>
      <w:r w:rsidR="001A2198">
        <w:rPr>
          <w:rFonts w:cs="Times New Roman"/>
          <w:color w:val="222222"/>
          <w:szCs w:val="24"/>
          <w:shd w:val="clear" w:color="auto" w:fill="FFFFFF"/>
        </w:rPr>
        <w:t>t</w:t>
      </w:r>
      <w:r w:rsidR="00536275">
        <w:rPr>
          <w:rFonts w:cs="Times New Roman"/>
          <w:color w:val="222222"/>
          <w:szCs w:val="24"/>
          <w:shd w:val="clear" w:color="auto" w:fill="FFFFFF"/>
        </w:rPr>
        <w:t>here are times when things look so bleak and hopeless to me (r)</w:t>
      </w:r>
      <w:r w:rsidRPr="00DC238D">
        <w:rPr>
          <w:rFonts w:cs="Times New Roman"/>
          <w:color w:val="222222"/>
          <w:szCs w:val="24"/>
          <w:shd w:val="clear" w:color="auto" w:fill="FFFFFF"/>
        </w:rPr>
        <w:t>”</w:t>
      </w:r>
      <w:r w:rsidR="00C14666">
        <w:rPr>
          <w:rFonts w:cs="Times New Roman"/>
          <w:color w:val="222222"/>
          <w:szCs w:val="24"/>
          <w:shd w:val="clear" w:color="auto" w:fill="FFFFFF"/>
        </w:rPr>
        <w:t>, respectively</w:t>
      </w:r>
      <w:r w:rsidRPr="00DC238D">
        <w:rPr>
          <w:rFonts w:cs="Times New Roman"/>
          <w:color w:val="222222"/>
          <w:szCs w:val="24"/>
          <w:shd w:val="clear" w:color="auto" w:fill="FFFFFF"/>
        </w:rPr>
        <w:t xml:space="preserve">. </w:t>
      </w:r>
      <w:r>
        <w:rPr>
          <w:rFonts w:cs="Times New Roman"/>
          <w:color w:val="222222"/>
          <w:szCs w:val="24"/>
          <w:shd w:val="clear" w:color="auto" w:fill="FFFFFF"/>
        </w:rPr>
        <w:t>The reliability scores for individual team members are time 1 (α = .74), time 2 (α = .77), time 3 (α = .77).</w:t>
      </w:r>
      <w:r w:rsidR="00C14666">
        <w:rPr>
          <w:rFonts w:cs="Times New Roman"/>
          <w:color w:val="222222"/>
          <w:szCs w:val="24"/>
          <w:shd w:val="clear" w:color="auto" w:fill="FFFFFF"/>
        </w:rPr>
        <w:t xml:space="preserve"> The means </w:t>
      </w:r>
      <w:r w:rsidR="00C14666">
        <w:rPr>
          <w:rFonts w:cs="Times New Roman"/>
          <w:color w:val="222222"/>
          <w:szCs w:val="24"/>
          <w:shd w:val="clear" w:color="auto" w:fill="FFFFFF"/>
        </w:rPr>
        <w:lastRenderedPageBreak/>
        <w:t>and standard deviations are for time 1</w:t>
      </w:r>
      <w:r w:rsidR="000C4376">
        <w:rPr>
          <w:rFonts w:cs="Times New Roman"/>
          <w:color w:val="222222"/>
          <w:szCs w:val="24"/>
          <w:shd w:val="clear" w:color="auto" w:fill="FFFFFF"/>
        </w:rPr>
        <w:t xml:space="preserve"> </w:t>
      </w:r>
      <w:r w:rsidR="00C14666" w:rsidRPr="00A47AA0">
        <w:rPr>
          <w:rFonts w:cs="Times New Roman"/>
          <w:i/>
          <w:iCs/>
          <w:color w:val="222222"/>
          <w:szCs w:val="24"/>
          <w:shd w:val="clear" w:color="auto" w:fill="FFFFFF"/>
        </w:rPr>
        <w:t>(M = 3.74, SD = 0.49)</w:t>
      </w:r>
      <w:r w:rsidR="00C14666">
        <w:rPr>
          <w:rFonts w:cs="Times New Roman"/>
          <w:color w:val="222222"/>
          <w:szCs w:val="24"/>
          <w:shd w:val="clear" w:color="auto" w:fill="FFFFFF"/>
        </w:rPr>
        <w:t xml:space="preserve">, time </w:t>
      </w:r>
      <w:r w:rsidR="00C14666" w:rsidRPr="00A47AA0">
        <w:rPr>
          <w:rFonts w:cs="Times New Roman"/>
          <w:i/>
          <w:iCs/>
          <w:color w:val="222222"/>
          <w:szCs w:val="24"/>
          <w:shd w:val="clear" w:color="auto" w:fill="FFFFFF"/>
        </w:rPr>
        <w:t>2 (M = 3.67, SD = 0.61)</w:t>
      </w:r>
      <w:r w:rsidR="00C14666">
        <w:rPr>
          <w:rFonts w:cs="Times New Roman"/>
          <w:color w:val="222222"/>
          <w:szCs w:val="24"/>
          <w:shd w:val="clear" w:color="auto" w:fill="FFFFFF"/>
        </w:rPr>
        <w:t xml:space="preserve">, time 3 </w:t>
      </w:r>
      <w:r w:rsidR="00C14666" w:rsidRPr="00A47AA0">
        <w:rPr>
          <w:rFonts w:cs="Times New Roman"/>
          <w:i/>
          <w:iCs/>
          <w:color w:val="222222"/>
          <w:szCs w:val="24"/>
          <w:shd w:val="clear" w:color="auto" w:fill="FFFFFF"/>
        </w:rPr>
        <w:t>(M = 3.88, SD = 0.57).</w:t>
      </w:r>
    </w:p>
    <w:p w14:paraId="0D475F15" w14:textId="11090E7F" w:rsidR="00FD2292" w:rsidRDefault="00FD2292" w:rsidP="004F5C4D">
      <w:pPr>
        <w:spacing w:after="0" w:line="480" w:lineRule="auto"/>
        <w:ind w:firstLine="720"/>
        <w:jc w:val="both"/>
        <w:rPr>
          <w:rFonts w:cs="Times New Roman"/>
          <w:color w:val="222222"/>
          <w:szCs w:val="24"/>
          <w:shd w:val="clear" w:color="auto" w:fill="FFFFFF"/>
        </w:rPr>
      </w:pPr>
      <w:r w:rsidRPr="006922C6">
        <w:rPr>
          <w:rFonts w:cs="Times New Roman"/>
          <w:i/>
          <w:iCs/>
          <w:color w:val="222222"/>
          <w:szCs w:val="24"/>
          <w:shd w:val="clear" w:color="auto" w:fill="FFFFFF"/>
        </w:rPr>
        <w:t>Burnout</w:t>
      </w:r>
      <w:r w:rsidRPr="006922C6">
        <w:rPr>
          <w:rFonts w:cs="Times New Roman"/>
          <w:color w:val="222222"/>
          <w:szCs w:val="24"/>
          <w:shd w:val="clear" w:color="auto" w:fill="FFFFFF"/>
        </w:rPr>
        <w:t xml:space="preserve"> </w:t>
      </w:r>
      <w:r w:rsidRPr="00DC238D">
        <w:rPr>
          <w:rFonts w:cs="Times New Roman"/>
          <w:color w:val="222222"/>
          <w:szCs w:val="24"/>
          <w:shd w:val="clear" w:color="auto" w:fill="FFFFFF"/>
        </w:rPr>
        <w:t>w</w:t>
      </w:r>
      <w:r>
        <w:rPr>
          <w:rFonts w:cs="Times New Roman"/>
          <w:color w:val="222222"/>
          <w:szCs w:val="24"/>
          <w:shd w:val="clear" w:color="auto" w:fill="FFFFFF"/>
        </w:rPr>
        <w:t>as</w:t>
      </w:r>
      <w:r w:rsidR="00BA1CD2">
        <w:rPr>
          <w:rFonts w:cs="Times New Roman"/>
          <w:color w:val="222222"/>
          <w:szCs w:val="24"/>
          <w:shd w:val="clear" w:color="auto" w:fill="FFFFFF"/>
        </w:rPr>
        <w:t xml:space="preserve"> </w:t>
      </w:r>
      <w:r w:rsidRPr="00DC238D">
        <w:rPr>
          <w:rFonts w:cs="Times New Roman"/>
          <w:color w:val="222222"/>
          <w:szCs w:val="24"/>
          <w:shd w:val="clear" w:color="auto" w:fill="FFFFFF"/>
        </w:rPr>
        <w:t>measured using</w:t>
      </w:r>
      <w:r>
        <w:rPr>
          <w:rFonts w:cs="Times New Roman"/>
          <w:color w:val="222222"/>
          <w:szCs w:val="24"/>
          <w:shd w:val="clear" w:color="auto" w:fill="FFFFFF"/>
        </w:rPr>
        <w:t xml:space="preserve"> </w:t>
      </w:r>
      <w:r w:rsidR="00BA1CD2">
        <w:rPr>
          <w:rFonts w:cs="Times New Roman"/>
          <w:color w:val="222222"/>
          <w:szCs w:val="24"/>
          <w:shd w:val="clear" w:color="auto" w:fill="FFFFFF"/>
        </w:rPr>
        <w:t>the</w:t>
      </w:r>
      <w:r>
        <w:rPr>
          <w:rFonts w:cs="Times New Roman"/>
          <w:color w:val="222222"/>
          <w:szCs w:val="24"/>
          <w:shd w:val="clear" w:color="auto" w:fill="FFFFFF"/>
        </w:rPr>
        <w:t xml:space="preserve"> 14</w:t>
      </w:r>
      <w:r w:rsidRPr="00DC238D">
        <w:rPr>
          <w:rFonts w:cs="Times New Roman"/>
          <w:color w:val="222222"/>
          <w:szCs w:val="24"/>
          <w:shd w:val="clear" w:color="auto" w:fill="FFFFFF"/>
        </w:rPr>
        <w:t xml:space="preserve">-item </w:t>
      </w:r>
      <w:r>
        <w:rPr>
          <w:rFonts w:cs="Times New Roman"/>
          <w:color w:val="222222"/>
          <w:szCs w:val="24"/>
          <w:shd w:val="clear" w:color="auto" w:fill="FFFFFF"/>
        </w:rPr>
        <w:t xml:space="preserve">Oldenburg Burnout Inventory (OLBI; </w:t>
      </w:r>
      <w:r>
        <w:rPr>
          <w:rFonts w:asciiTheme="majorBidi" w:hAnsiTheme="majorBidi" w:cstheme="majorBidi"/>
          <w:color w:val="222222"/>
          <w:szCs w:val="24"/>
          <w:shd w:val="clear" w:color="auto" w:fill="FFFFFF"/>
        </w:rPr>
        <w:t>Demerouti, 1999)</w:t>
      </w:r>
      <w:r w:rsidRPr="00DC238D">
        <w:rPr>
          <w:rFonts w:cs="Times New Roman"/>
          <w:color w:val="222222"/>
          <w:szCs w:val="24"/>
          <w:shd w:val="clear" w:color="auto" w:fill="FFFFFF"/>
        </w:rPr>
        <w:t xml:space="preserve"> which measures </w:t>
      </w:r>
      <w:r>
        <w:rPr>
          <w:rFonts w:cs="Times New Roman"/>
          <w:color w:val="222222"/>
          <w:szCs w:val="24"/>
          <w:shd w:val="clear" w:color="auto" w:fill="FFFFFF"/>
        </w:rPr>
        <w:t xml:space="preserve">both pleasant and unpleasant states </w:t>
      </w:r>
      <w:r w:rsidRPr="00DC238D">
        <w:rPr>
          <w:rFonts w:cs="Times New Roman"/>
          <w:color w:val="222222"/>
          <w:szCs w:val="24"/>
          <w:shd w:val="clear" w:color="auto" w:fill="FFFFFF"/>
        </w:rPr>
        <w:t>(</w:t>
      </w:r>
      <w:r w:rsidRPr="00F617FC">
        <w:rPr>
          <w:rFonts w:cs="Times New Roman"/>
          <w:color w:val="222222"/>
          <w:szCs w:val="24"/>
          <w:shd w:val="clear" w:color="auto" w:fill="FFFFFF"/>
        </w:rPr>
        <w:t>Demerouti</w:t>
      </w:r>
      <w:r w:rsidR="00051327">
        <w:rPr>
          <w:rFonts w:cs="Times New Roman"/>
          <w:color w:val="222222"/>
          <w:szCs w:val="24"/>
          <w:shd w:val="clear" w:color="auto" w:fill="FFFFFF"/>
        </w:rPr>
        <w:t xml:space="preserve"> </w:t>
      </w:r>
      <w:r w:rsidR="00051327" w:rsidRPr="00051327">
        <w:rPr>
          <w:rFonts w:cs="Times New Roman"/>
          <w:i/>
          <w:iCs/>
          <w:color w:val="222222"/>
          <w:szCs w:val="24"/>
          <w:shd w:val="clear" w:color="auto" w:fill="FFFFFF"/>
        </w:rPr>
        <w:t>et al.,</w:t>
      </w:r>
      <w:r>
        <w:rPr>
          <w:rFonts w:cs="Times New Roman"/>
          <w:color w:val="222222"/>
          <w:szCs w:val="24"/>
          <w:shd w:val="clear" w:color="auto" w:fill="FFFFFF"/>
        </w:rPr>
        <w:t xml:space="preserve"> 2010</w:t>
      </w:r>
      <w:r w:rsidRPr="00DC238D">
        <w:rPr>
          <w:rFonts w:cs="Times New Roman"/>
          <w:color w:val="222222"/>
          <w:szCs w:val="24"/>
          <w:shd w:val="clear" w:color="auto" w:fill="FFFFFF"/>
        </w:rPr>
        <w:t xml:space="preserve">). </w:t>
      </w:r>
      <w:r w:rsidR="00BA1CD2">
        <w:rPr>
          <w:rFonts w:cs="Times New Roman"/>
          <w:color w:val="222222"/>
          <w:szCs w:val="24"/>
          <w:shd w:val="clear" w:color="auto" w:fill="FFFFFF"/>
        </w:rPr>
        <w:t>The scale has two dimensions which are exhaustion and disengagement. E</w:t>
      </w:r>
      <w:r w:rsidRPr="00DC238D">
        <w:rPr>
          <w:rFonts w:cs="Times New Roman"/>
          <w:color w:val="222222"/>
          <w:szCs w:val="24"/>
          <w:shd w:val="clear" w:color="auto" w:fill="FFFFFF"/>
        </w:rPr>
        <w:t>xamples of statements in the scale are “</w:t>
      </w:r>
      <w:r>
        <w:rPr>
          <w:rFonts w:cs="Times New Roman"/>
          <w:color w:val="222222"/>
          <w:szCs w:val="24"/>
          <w:shd w:val="clear" w:color="auto" w:fill="FFFFFF"/>
        </w:rPr>
        <w:t>I always find new and interesting aspects of my work</w:t>
      </w:r>
      <w:r w:rsidRPr="00DC238D">
        <w:rPr>
          <w:rFonts w:cs="Times New Roman"/>
          <w:color w:val="222222"/>
          <w:szCs w:val="24"/>
          <w:shd w:val="clear" w:color="auto" w:fill="FFFFFF"/>
        </w:rPr>
        <w:t xml:space="preserve">”, </w:t>
      </w:r>
      <w:r w:rsidR="00BA1CD2">
        <w:rPr>
          <w:rFonts w:cs="Times New Roman"/>
          <w:color w:val="222222"/>
          <w:szCs w:val="24"/>
          <w:shd w:val="clear" w:color="auto" w:fill="FFFFFF"/>
        </w:rPr>
        <w:t xml:space="preserve">and </w:t>
      </w:r>
      <w:r w:rsidRPr="00DC238D">
        <w:rPr>
          <w:rFonts w:cs="Times New Roman"/>
          <w:color w:val="222222"/>
          <w:szCs w:val="24"/>
          <w:shd w:val="clear" w:color="auto" w:fill="FFFFFF"/>
        </w:rPr>
        <w:t>“</w:t>
      </w:r>
      <w:r w:rsidR="00BA1CD2">
        <w:rPr>
          <w:rFonts w:cs="Times New Roman"/>
          <w:color w:val="222222"/>
          <w:szCs w:val="24"/>
          <w:shd w:val="clear" w:color="auto" w:fill="FFFFFF"/>
        </w:rPr>
        <w:t>It happens more and more often that I talk about my work in a negative way</w:t>
      </w:r>
      <w:r w:rsidRPr="00DC238D">
        <w:rPr>
          <w:rFonts w:cs="Times New Roman"/>
          <w:color w:val="222222"/>
          <w:szCs w:val="24"/>
          <w:shd w:val="clear" w:color="auto" w:fill="FFFFFF"/>
        </w:rPr>
        <w:t>”</w:t>
      </w:r>
      <w:r w:rsidR="00BA1CD2">
        <w:rPr>
          <w:rFonts w:cs="Times New Roman"/>
          <w:color w:val="222222"/>
          <w:szCs w:val="24"/>
          <w:shd w:val="clear" w:color="auto" w:fill="FFFFFF"/>
        </w:rPr>
        <w:t xml:space="preserve"> (r) for exhaustion</w:t>
      </w:r>
      <w:r>
        <w:rPr>
          <w:rFonts w:cs="Times New Roman"/>
          <w:color w:val="222222"/>
          <w:szCs w:val="24"/>
          <w:shd w:val="clear" w:color="auto" w:fill="FFFFFF"/>
        </w:rPr>
        <w:t xml:space="preserve">. </w:t>
      </w:r>
      <w:r w:rsidR="00BA1CD2">
        <w:rPr>
          <w:rFonts w:cs="Times New Roman"/>
          <w:color w:val="222222"/>
          <w:szCs w:val="24"/>
          <w:shd w:val="clear" w:color="auto" w:fill="FFFFFF"/>
        </w:rPr>
        <w:t>“I can tolerate the pressure of work very well” and “</w:t>
      </w:r>
      <w:r w:rsidR="001A2198">
        <w:rPr>
          <w:rFonts w:cs="Times New Roman"/>
          <w:color w:val="222222"/>
          <w:szCs w:val="24"/>
          <w:shd w:val="clear" w:color="auto" w:fill="FFFFFF"/>
        </w:rPr>
        <w:t>s</w:t>
      </w:r>
      <w:r w:rsidR="00BA1CD2">
        <w:rPr>
          <w:rFonts w:cs="Times New Roman"/>
          <w:color w:val="222222"/>
          <w:szCs w:val="24"/>
          <w:shd w:val="clear" w:color="auto" w:fill="FFFFFF"/>
        </w:rPr>
        <w:t>ometime</w:t>
      </w:r>
      <w:r w:rsidR="00C723CE">
        <w:rPr>
          <w:rFonts w:cs="Times New Roman"/>
          <w:color w:val="222222"/>
          <w:szCs w:val="24"/>
          <w:shd w:val="clear" w:color="auto" w:fill="FFFFFF"/>
        </w:rPr>
        <w:t>s</w:t>
      </w:r>
      <w:r w:rsidR="00BA1CD2">
        <w:rPr>
          <w:rFonts w:cs="Times New Roman"/>
          <w:color w:val="222222"/>
          <w:szCs w:val="24"/>
          <w:shd w:val="clear" w:color="auto" w:fill="FFFFFF"/>
        </w:rPr>
        <w:t xml:space="preserve">, I feel weakened by my work task” for disengagement. </w:t>
      </w:r>
      <w:r>
        <w:rPr>
          <w:rFonts w:cs="Times New Roman"/>
          <w:color w:val="222222"/>
          <w:szCs w:val="24"/>
          <w:shd w:val="clear" w:color="auto" w:fill="FFFFFF"/>
        </w:rPr>
        <w:t xml:space="preserve">The reliability scores for individual burnout are time 1 (α = .77), time 2 (α = .72), and time 3 (α = .73). </w:t>
      </w:r>
      <w:r w:rsidR="00BA1CD2">
        <w:rPr>
          <w:rFonts w:cs="Times New Roman"/>
          <w:color w:val="222222"/>
          <w:szCs w:val="24"/>
          <w:shd w:val="clear" w:color="auto" w:fill="FFFFFF"/>
        </w:rPr>
        <w:t>The reliability scores for individual team members are time 1 (α = .74), time 2 (α = .77), time 3 (α = .77). The means and standard deviations are for time 1</w:t>
      </w:r>
      <w:r w:rsidR="000C4376">
        <w:rPr>
          <w:rFonts w:cs="Times New Roman"/>
          <w:color w:val="222222"/>
          <w:szCs w:val="24"/>
          <w:shd w:val="clear" w:color="auto" w:fill="FFFFFF"/>
        </w:rPr>
        <w:t xml:space="preserve"> </w:t>
      </w:r>
      <w:r w:rsidR="00BA1CD2" w:rsidRPr="00A47AA0">
        <w:rPr>
          <w:rFonts w:cs="Times New Roman"/>
          <w:i/>
          <w:iCs/>
          <w:color w:val="222222"/>
          <w:szCs w:val="24"/>
          <w:shd w:val="clear" w:color="auto" w:fill="FFFFFF"/>
        </w:rPr>
        <w:t>(M = 3.</w:t>
      </w:r>
      <w:r w:rsidR="000C4376" w:rsidRPr="00A47AA0">
        <w:rPr>
          <w:rFonts w:cs="Times New Roman"/>
          <w:i/>
          <w:iCs/>
          <w:color w:val="222222"/>
          <w:szCs w:val="24"/>
          <w:shd w:val="clear" w:color="auto" w:fill="FFFFFF"/>
        </w:rPr>
        <w:t>98</w:t>
      </w:r>
      <w:r w:rsidR="00BA1CD2" w:rsidRPr="00A47AA0">
        <w:rPr>
          <w:rFonts w:cs="Times New Roman"/>
          <w:i/>
          <w:iCs/>
          <w:color w:val="222222"/>
          <w:szCs w:val="24"/>
          <w:shd w:val="clear" w:color="auto" w:fill="FFFFFF"/>
        </w:rPr>
        <w:t>, SD = 0.4</w:t>
      </w:r>
      <w:r w:rsidR="000C4376" w:rsidRPr="00A47AA0">
        <w:rPr>
          <w:rFonts w:cs="Times New Roman"/>
          <w:i/>
          <w:iCs/>
          <w:color w:val="222222"/>
          <w:szCs w:val="24"/>
          <w:shd w:val="clear" w:color="auto" w:fill="FFFFFF"/>
        </w:rPr>
        <w:t>6</w:t>
      </w:r>
      <w:r w:rsidR="00BA1CD2" w:rsidRPr="00A47AA0">
        <w:rPr>
          <w:rFonts w:cs="Times New Roman"/>
          <w:i/>
          <w:iCs/>
          <w:color w:val="222222"/>
          <w:szCs w:val="24"/>
          <w:shd w:val="clear" w:color="auto" w:fill="FFFFFF"/>
        </w:rPr>
        <w:t>)</w:t>
      </w:r>
      <w:r w:rsidR="00BA1CD2">
        <w:rPr>
          <w:rFonts w:cs="Times New Roman"/>
          <w:color w:val="222222"/>
          <w:szCs w:val="24"/>
          <w:shd w:val="clear" w:color="auto" w:fill="FFFFFF"/>
        </w:rPr>
        <w:t xml:space="preserve">, time 2 </w:t>
      </w:r>
      <w:r w:rsidR="00BA1CD2" w:rsidRPr="00A47AA0">
        <w:rPr>
          <w:rFonts w:cs="Times New Roman"/>
          <w:i/>
          <w:iCs/>
          <w:color w:val="222222"/>
          <w:szCs w:val="24"/>
          <w:shd w:val="clear" w:color="auto" w:fill="FFFFFF"/>
        </w:rPr>
        <w:t>(M = 3.</w:t>
      </w:r>
      <w:r w:rsidR="000C4376" w:rsidRPr="00A47AA0">
        <w:rPr>
          <w:rFonts w:cs="Times New Roman"/>
          <w:i/>
          <w:iCs/>
          <w:color w:val="222222"/>
          <w:szCs w:val="24"/>
          <w:shd w:val="clear" w:color="auto" w:fill="FFFFFF"/>
        </w:rPr>
        <w:t>87</w:t>
      </w:r>
      <w:r w:rsidR="00BA1CD2" w:rsidRPr="00A47AA0">
        <w:rPr>
          <w:rFonts w:cs="Times New Roman"/>
          <w:i/>
          <w:iCs/>
          <w:color w:val="222222"/>
          <w:szCs w:val="24"/>
          <w:shd w:val="clear" w:color="auto" w:fill="FFFFFF"/>
        </w:rPr>
        <w:t>, SD = 0.</w:t>
      </w:r>
      <w:r w:rsidR="000C4376" w:rsidRPr="00A47AA0">
        <w:rPr>
          <w:rFonts w:cs="Times New Roman"/>
          <w:i/>
          <w:iCs/>
          <w:color w:val="222222"/>
          <w:szCs w:val="24"/>
          <w:shd w:val="clear" w:color="auto" w:fill="FFFFFF"/>
        </w:rPr>
        <w:t>49</w:t>
      </w:r>
      <w:r w:rsidR="00BA1CD2" w:rsidRPr="00A47AA0">
        <w:rPr>
          <w:rFonts w:cs="Times New Roman"/>
          <w:i/>
          <w:iCs/>
          <w:color w:val="222222"/>
          <w:szCs w:val="24"/>
          <w:shd w:val="clear" w:color="auto" w:fill="FFFFFF"/>
        </w:rPr>
        <w:t>)</w:t>
      </w:r>
      <w:r w:rsidR="00BA1CD2">
        <w:rPr>
          <w:rFonts w:cs="Times New Roman"/>
          <w:color w:val="222222"/>
          <w:szCs w:val="24"/>
          <w:shd w:val="clear" w:color="auto" w:fill="FFFFFF"/>
        </w:rPr>
        <w:t xml:space="preserve">, time 3 </w:t>
      </w:r>
      <w:r w:rsidR="00BA1CD2" w:rsidRPr="00A47AA0">
        <w:rPr>
          <w:rFonts w:cs="Times New Roman"/>
          <w:i/>
          <w:iCs/>
          <w:color w:val="222222"/>
          <w:szCs w:val="24"/>
          <w:shd w:val="clear" w:color="auto" w:fill="FFFFFF"/>
        </w:rPr>
        <w:t>(M = 3.8</w:t>
      </w:r>
      <w:r w:rsidR="000C4376" w:rsidRPr="00A47AA0">
        <w:rPr>
          <w:rFonts w:cs="Times New Roman"/>
          <w:i/>
          <w:iCs/>
          <w:color w:val="222222"/>
          <w:szCs w:val="24"/>
          <w:shd w:val="clear" w:color="auto" w:fill="FFFFFF"/>
        </w:rPr>
        <w:t>9</w:t>
      </w:r>
      <w:r w:rsidR="00BA1CD2" w:rsidRPr="00A47AA0">
        <w:rPr>
          <w:rFonts w:cs="Times New Roman"/>
          <w:i/>
          <w:iCs/>
          <w:color w:val="222222"/>
          <w:szCs w:val="24"/>
          <w:shd w:val="clear" w:color="auto" w:fill="FFFFFF"/>
        </w:rPr>
        <w:t>, SD = 0.</w:t>
      </w:r>
      <w:r w:rsidR="000C4376" w:rsidRPr="00A47AA0">
        <w:rPr>
          <w:rFonts w:cs="Times New Roman"/>
          <w:i/>
          <w:iCs/>
          <w:color w:val="222222"/>
          <w:szCs w:val="24"/>
          <w:shd w:val="clear" w:color="auto" w:fill="FFFFFF"/>
        </w:rPr>
        <w:t>46</w:t>
      </w:r>
      <w:r w:rsidR="00BA1CD2" w:rsidRPr="00A47AA0">
        <w:rPr>
          <w:rFonts w:cs="Times New Roman"/>
          <w:i/>
          <w:iCs/>
          <w:color w:val="222222"/>
          <w:szCs w:val="24"/>
          <w:shd w:val="clear" w:color="auto" w:fill="FFFFFF"/>
        </w:rPr>
        <w:t>)</w:t>
      </w:r>
      <w:r w:rsidR="00BA1CD2">
        <w:rPr>
          <w:rFonts w:cs="Times New Roman"/>
          <w:color w:val="222222"/>
          <w:szCs w:val="24"/>
          <w:shd w:val="clear" w:color="auto" w:fill="FFFFFF"/>
        </w:rPr>
        <w:t>.</w:t>
      </w:r>
      <w:r>
        <w:rPr>
          <w:rFonts w:cs="Times New Roman"/>
          <w:color w:val="222222"/>
          <w:szCs w:val="24"/>
          <w:shd w:val="clear" w:color="auto" w:fill="FFFFFF"/>
        </w:rPr>
        <w:t xml:space="preserve">  </w:t>
      </w:r>
    </w:p>
    <w:p w14:paraId="06176F71" w14:textId="6B5CD839" w:rsidR="00FD2292" w:rsidRDefault="00FD2292" w:rsidP="004F5C4D">
      <w:pPr>
        <w:spacing w:after="0" w:line="480" w:lineRule="auto"/>
        <w:ind w:firstLine="720"/>
        <w:jc w:val="both"/>
        <w:rPr>
          <w:rFonts w:cs="Times New Roman"/>
          <w:color w:val="222222"/>
          <w:szCs w:val="24"/>
          <w:shd w:val="clear" w:color="auto" w:fill="FFFFFF"/>
        </w:rPr>
      </w:pPr>
      <w:r w:rsidRPr="006922C6">
        <w:rPr>
          <w:rFonts w:cs="Times New Roman"/>
          <w:i/>
          <w:iCs/>
          <w:color w:val="222222"/>
          <w:szCs w:val="24"/>
          <w:shd w:val="clear" w:color="auto" w:fill="FFFFFF"/>
        </w:rPr>
        <w:t>Work engagement</w:t>
      </w:r>
      <w:r>
        <w:rPr>
          <w:rFonts w:cs="Times New Roman"/>
          <w:color w:val="222222"/>
          <w:szCs w:val="24"/>
          <w:shd w:val="clear" w:color="auto" w:fill="FFFFFF"/>
        </w:rPr>
        <w:t xml:space="preserve"> was measured using Utrecht 9-item work engagement scale by Schaufeli and Bakker (2006). </w:t>
      </w:r>
      <w:r w:rsidR="000C4376">
        <w:rPr>
          <w:rFonts w:cs="Times New Roman"/>
          <w:color w:val="222222"/>
          <w:szCs w:val="24"/>
          <w:shd w:val="clear" w:color="auto" w:fill="FFFFFF"/>
        </w:rPr>
        <w:t xml:space="preserve">The scale has three dimensions, which are vigour, dedication, and absorption. </w:t>
      </w:r>
      <w:r>
        <w:rPr>
          <w:rFonts w:cs="Times New Roman"/>
          <w:color w:val="222222"/>
          <w:szCs w:val="24"/>
          <w:shd w:val="clear" w:color="auto" w:fill="FFFFFF"/>
        </w:rPr>
        <w:t xml:space="preserve">Examples of statements in the scale are </w:t>
      </w:r>
      <w:r w:rsidR="000C4376">
        <w:rPr>
          <w:rFonts w:cs="Times New Roman"/>
          <w:color w:val="222222"/>
          <w:szCs w:val="24"/>
          <w:shd w:val="clear" w:color="auto" w:fill="FFFFFF"/>
        </w:rPr>
        <w:t>“</w:t>
      </w:r>
      <w:r w:rsidR="001A2198">
        <w:rPr>
          <w:rFonts w:cs="Times New Roman"/>
          <w:color w:val="222222"/>
          <w:szCs w:val="24"/>
          <w:shd w:val="clear" w:color="auto" w:fill="FFFFFF"/>
        </w:rPr>
        <w:t>a</w:t>
      </w:r>
      <w:r w:rsidR="000C4376">
        <w:rPr>
          <w:rFonts w:cs="Times New Roman"/>
          <w:color w:val="222222"/>
          <w:szCs w:val="24"/>
          <w:shd w:val="clear" w:color="auto" w:fill="FFFFFF"/>
        </w:rPr>
        <w:t xml:space="preserve">t my work, I feel bursting with energy”, </w:t>
      </w:r>
      <w:r>
        <w:rPr>
          <w:rFonts w:cs="Times New Roman"/>
          <w:color w:val="222222"/>
          <w:szCs w:val="24"/>
          <w:shd w:val="clear" w:color="auto" w:fill="FFFFFF"/>
        </w:rPr>
        <w:t>“</w:t>
      </w:r>
      <w:r w:rsidR="001A2198">
        <w:rPr>
          <w:rFonts w:cs="Times New Roman"/>
          <w:color w:val="222222"/>
          <w:szCs w:val="24"/>
          <w:shd w:val="clear" w:color="auto" w:fill="FFFFFF"/>
        </w:rPr>
        <w:t>w</w:t>
      </w:r>
      <w:r w:rsidR="000C4376">
        <w:rPr>
          <w:rFonts w:cs="Times New Roman"/>
          <w:color w:val="222222"/>
          <w:szCs w:val="24"/>
          <w:shd w:val="clear" w:color="auto" w:fill="FFFFFF"/>
        </w:rPr>
        <w:t>hen I get up in the morning, I feel like going to work</w:t>
      </w:r>
      <w:r>
        <w:rPr>
          <w:rFonts w:cs="Times New Roman"/>
          <w:color w:val="222222"/>
          <w:szCs w:val="24"/>
          <w:shd w:val="clear" w:color="auto" w:fill="FFFFFF"/>
        </w:rPr>
        <w:t xml:space="preserve">”, and “I </w:t>
      </w:r>
      <w:r w:rsidR="000C4376">
        <w:rPr>
          <w:rFonts w:cs="Times New Roman"/>
          <w:color w:val="222222"/>
          <w:szCs w:val="24"/>
          <w:shd w:val="clear" w:color="auto" w:fill="FFFFFF"/>
        </w:rPr>
        <w:t>get carried away when I am working</w:t>
      </w:r>
      <w:r>
        <w:rPr>
          <w:rFonts w:cs="Times New Roman"/>
          <w:color w:val="222222"/>
          <w:szCs w:val="24"/>
          <w:shd w:val="clear" w:color="auto" w:fill="FFFFFF"/>
        </w:rPr>
        <w:t>”</w:t>
      </w:r>
      <w:r w:rsidR="000C4376">
        <w:rPr>
          <w:rFonts w:cs="Times New Roman"/>
          <w:color w:val="222222"/>
          <w:szCs w:val="24"/>
          <w:shd w:val="clear" w:color="auto" w:fill="FFFFFF"/>
        </w:rPr>
        <w:t>, respectively</w:t>
      </w:r>
      <w:r>
        <w:rPr>
          <w:rFonts w:cs="Times New Roman"/>
          <w:color w:val="222222"/>
          <w:szCs w:val="24"/>
          <w:shd w:val="clear" w:color="auto" w:fill="FFFFFF"/>
        </w:rPr>
        <w:t xml:space="preserve">. The reliability scores for individual work engagement are time 1 (α = .86), time 2 (α = .88), and time 3 (α = .84). </w:t>
      </w:r>
      <w:r w:rsidR="000C4376">
        <w:rPr>
          <w:rFonts w:cs="Times New Roman"/>
          <w:color w:val="222222"/>
          <w:szCs w:val="24"/>
          <w:shd w:val="clear" w:color="auto" w:fill="FFFFFF"/>
        </w:rPr>
        <w:t xml:space="preserve">The means and standard deviations are for time </w:t>
      </w:r>
      <w:r w:rsidR="000C4376" w:rsidRPr="00A47AA0">
        <w:rPr>
          <w:rFonts w:cs="Times New Roman"/>
          <w:color w:val="222222"/>
          <w:szCs w:val="24"/>
          <w:shd w:val="clear" w:color="auto" w:fill="FFFFFF"/>
        </w:rPr>
        <w:t>1</w:t>
      </w:r>
      <w:r w:rsidR="000C4376" w:rsidRPr="00A47AA0">
        <w:rPr>
          <w:rFonts w:cs="Times New Roman"/>
          <w:i/>
          <w:iCs/>
          <w:color w:val="222222"/>
          <w:szCs w:val="24"/>
          <w:shd w:val="clear" w:color="auto" w:fill="FFFFFF"/>
        </w:rPr>
        <w:t xml:space="preserve"> (M = 3.82, SD = 0.76)</w:t>
      </w:r>
      <w:r w:rsidR="000C4376">
        <w:rPr>
          <w:rFonts w:cs="Times New Roman"/>
          <w:color w:val="222222"/>
          <w:szCs w:val="24"/>
          <w:shd w:val="clear" w:color="auto" w:fill="FFFFFF"/>
        </w:rPr>
        <w:t xml:space="preserve">, time 2 </w:t>
      </w:r>
      <w:r w:rsidR="000C4376" w:rsidRPr="00A47AA0">
        <w:rPr>
          <w:rFonts w:cs="Times New Roman"/>
          <w:i/>
          <w:iCs/>
          <w:color w:val="222222"/>
          <w:szCs w:val="24"/>
          <w:shd w:val="clear" w:color="auto" w:fill="FFFFFF"/>
        </w:rPr>
        <w:t>(M = 3.96, SD = 0.76)</w:t>
      </w:r>
      <w:r w:rsidR="000C4376">
        <w:rPr>
          <w:rFonts w:cs="Times New Roman"/>
          <w:color w:val="222222"/>
          <w:szCs w:val="24"/>
          <w:shd w:val="clear" w:color="auto" w:fill="FFFFFF"/>
        </w:rPr>
        <w:t xml:space="preserve">, time 3 </w:t>
      </w:r>
      <w:r w:rsidR="000C4376" w:rsidRPr="00A47AA0">
        <w:rPr>
          <w:rFonts w:cs="Times New Roman"/>
          <w:i/>
          <w:iCs/>
          <w:color w:val="222222"/>
          <w:szCs w:val="24"/>
          <w:shd w:val="clear" w:color="auto" w:fill="FFFFFF"/>
        </w:rPr>
        <w:t>(M = 4.07, SD = 0.62)</w:t>
      </w:r>
      <w:r w:rsidR="000C4376">
        <w:rPr>
          <w:rFonts w:cs="Times New Roman"/>
          <w:color w:val="222222"/>
          <w:szCs w:val="24"/>
          <w:shd w:val="clear" w:color="auto" w:fill="FFFFFF"/>
        </w:rPr>
        <w:t xml:space="preserve">.  </w:t>
      </w:r>
      <w:r>
        <w:rPr>
          <w:rFonts w:cs="Times New Roman"/>
          <w:color w:val="222222"/>
          <w:szCs w:val="24"/>
          <w:shd w:val="clear" w:color="auto" w:fill="FFFFFF"/>
        </w:rPr>
        <w:t xml:space="preserve"> </w:t>
      </w:r>
    </w:p>
    <w:p w14:paraId="4C1AE81D" w14:textId="7E542B3E" w:rsidR="00FD2292" w:rsidRDefault="00FD2292" w:rsidP="004F5C4D">
      <w:pPr>
        <w:spacing w:after="0" w:line="480" w:lineRule="auto"/>
        <w:ind w:firstLine="720"/>
        <w:jc w:val="both"/>
        <w:rPr>
          <w:rFonts w:cs="Times New Roman"/>
          <w:color w:val="222222"/>
          <w:szCs w:val="24"/>
          <w:shd w:val="clear" w:color="auto" w:fill="FFFFFF"/>
        </w:rPr>
      </w:pPr>
      <w:r w:rsidRPr="006922C6">
        <w:rPr>
          <w:rFonts w:cs="Times New Roman"/>
          <w:i/>
          <w:iCs/>
          <w:color w:val="222222"/>
          <w:szCs w:val="24"/>
          <w:shd w:val="clear" w:color="auto" w:fill="FFFFFF"/>
        </w:rPr>
        <w:t>Team cohesiveness</w:t>
      </w:r>
      <w:r w:rsidRPr="00DC238D">
        <w:rPr>
          <w:rFonts w:cs="Times New Roman"/>
          <w:color w:val="222222"/>
          <w:szCs w:val="24"/>
          <w:shd w:val="clear" w:color="auto" w:fill="FFFFFF"/>
        </w:rPr>
        <w:t xml:space="preserve"> w</w:t>
      </w:r>
      <w:r>
        <w:rPr>
          <w:rFonts w:cs="Times New Roman"/>
          <w:color w:val="222222"/>
          <w:szCs w:val="24"/>
          <w:shd w:val="clear" w:color="auto" w:fill="FFFFFF"/>
        </w:rPr>
        <w:t>as</w:t>
      </w:r>
      <w:r w:rsidRPr="00DC238D">
        <w:rPr>
          <w:rFonts w:cs="Times New Roman"/>
          <w:color w:val="222222"/>
          <w:szCs w:val="24"/>
          <w:shd w:val="clear" w:color="auto" w:fill="FFFFFF"/>
        </w:rPr>
        <w:t xml:space="preserve"> measured using Dion</w:t>
      </w:r>
      <w:r w:rsidR="000C4376">
        <w:rPr>
          <w:rFonts w:cs="Times New Roman"/>
          <w:color w:val="222222"/>
          <w:szCs w:val="24"/>
          <w:shd w:val="clear" w:color="auto" w:fill="FFFFFF"/>
        </w:rPr>
        <w:t>’s</w:t>
      </w:r>
      <w:r w:rsidRPr="00DC238D">
        <w:rPr>
          <w:rFonts w:cs="Times New Roman"/>
          <w:color w:val="222222"/>
          <w:szCs w:val="24"/>
          <w:shd w:val="clear" w:color="auto" w:fill="FFFFFF"/>
        </w:rPr>
        <w:t xml:space="preserve"> (2000) 9-item scale comprising statements like “people in my work group trust each other”, “people treat each other with respect” and “people cooperate with each other”. </w:t>
      </w:r>
      <w:r>
        <w:rPr>
          <w:rFonts w:cs="Times New Roman"/>
          <w:color w:val="222222"/>
          <w:szCs w:val="24"/>
          <w:shd w:val="clear" w:color="auto" w:fill="FFFFFF"/>
        </w:rPr>
        <w:t xml:space="preserve">The reliability scores for team cohesiveness are time 1 (α = .89), time 2 (α = .89), and time 3 (α = .91).  </w:t>
      </w:r>
      <w:r w:rsidR="000C4376">
        <w:rPr>
          <w:rFonts w:cs="Times New Roman"/>
          <w:color w:val="222222"/>
          <w:szCs w:val="24"/>
          <w:shd w:val="clear" w:color="auto" w:fill="FFFFFF"/>
        </w:rPr>
        <w:t xml:space="preserve">The means and standard deviations </w:t>
      </w:r>
      <w:r w:rsidR="000C4376">
        <w:rPr>
          <w:rFonts w:cs="Times New Roman"/>
          <w:color w:val="222222"/>
          <w:szCs w:val="24"/>
          <w:shd w:val="clear" w:color="auto" w:fill="FFFFFF"/>
        </w:rPr>
        <w:lastRenderedPageBreak/>
        <w:t xml:space="preserve">are for time 1 </w:t>
      </w:r>
      <w:r w:rsidR="000C4376" w:rsidRPr="00A47AA0">
        <w:rPr>
          <w:rFonts w:cs="Times New Roman"/>
          <w:i/>
          <w:iCs/>
          <w:color w:val="222222"/>
          <w:szCs w:val="24"/>
          <w:shd w:val="clear" w:color="auto" w:fill="FFFFFF"/>
        </w:rPr>
        <w:t>(M = 4.23, SD = 0.69)</w:t>
      </w:r>
      <w:r w:rsidR="000C4376">
        <w:rPr>
          <w:rFonts w:cs="Times New Roman"/>
          <w:color w:val="222222"/>
          <w:szCs w:val="24"/>
          <w:shd w:val="clear" w:color="auto" w:fill="FFFFFF"/>
        </w:rPr>
        <w:t xml:space="preserve">, time 2 </w:t>
      </w:r>
      <w:r w:rsidR="000C4376" w:rsidRPr="00A47AA0">
        <w:rPr>
          <w:rFonts w:cs="Times New Roman"/>
          <w:i/>
          <w:iCs/>
          <w:color w:val="222222"/>
          <w:szCs w:val="24"/>
          <w:shd w:val="clear" w:color="auto" w:fill="FFFFFF"/>
        </w:rPr>
        <w:t>(M = 4.20, SD = 0.66)</w:t>
      </w:r>
      <w:r w:rsidR="000C4376">
        <w:rPr>
          <w:rFonts w:cs="Times New Roman"/>
          <w:color w:val="222222"/>
          <w:szCs w:val="24"/>
          <w:shd w:val="clear" w:color="auto" w:fill="FFFFFF"/>
        </w:rPr>
        <w:t xml:space="preserve">, time </w:t>
      </w:r>
      <w:r w:rsidR="000C4376" w:rsidRPr="00A47AA0">
        <w:rPr>
          <w:rFonts w:cs="Times New Roman"/>
          <w:i/>
          <w:iCs/>
          <w:color w:val="222222"/>
          <w:szCs w:val="24"/>
          <w:shd w:val="clear" w:color="auto" w:fill="FFFFFF"/>
        </w:rPr>
        <w:t>3 (M = 4.</w:t>
      </w:r>
      <w:r w:rsidR="001A2198" w:rsidRPr="00A47AA0">
        <w:rPr>
          <w:rFonts w:cs="Times New Roman"/>
          <w:i/>
          <w:iCs/>
          <w:color w:val="222222"/>
          <w:szCs w:val="24"/>
          <w:shd w:val="clear" w:color="auto" w:fill="FFFFFF"/>
        </w:rPr>
        <w:t>1</w:t>
      </w:r>
      <w:r w:rsidR="000C4376" w:rsidRPr="00A47AA0">
        <w:rPr>
          <w:rFonts w:cs="Times New Roman"/>
          <w:i/>
          <w:iCs/>
          <w:color w:val="222222"/>
          <w:szCs w:val="24"/>
          <w:shd w:val="clear" w:color="auto" w:fill="FFFFFF"/>
        </w:rPr>
        <w:t>7, SD = 0.6</w:t>
      </w:r>
      <w:r w:rsidR="001A2198" w:rsidRPr="00A47AA0">
        <w:rPr>
          <w:rFonts w:cs="Times New Roman"/>
          <w:i/>
          <w:iCs/>
          <w:color w:val="222222"/>
          <w:szCs w:val="24"/>
          <w:shd w:val="clear" w:color="auto" w:fill="FFFFFF"/>
        </w:rPr>
        <w:t>9</w:t>
      </w:r>
      <w:r w:rsidR="000C4376" w:rsidRPr="00A47AA0">
        <w:rPr>
          <w:rFonts w:cs="Times New Roman"/>
          <w:i/>
          <w:iCs/>
          <w:color w:val="222222"/>
          <w:szCs w:val="24"/>
          <w:shd w:val="clear" w:color="auto" w:fill="FFFFFF"/>
        </w:rPr>
        <w:t>)</w:t>
      </w:r>
      <w:r w:rsidR="000C4376">
        <w:rPr>
          <w:rFonts w:cs="Times New Roman"/>
          <w:color w:val="222222"/>
          <w:szCs w:val="24"/>
          <w:shd w:val="clear" w:color="auto" w:fill="FFFFFF"/>
        </w:rPr>
        <w:t xml:space="preserve">. </w:t>
      </w:r>
    </w:p>
    <w:p w14:paraId="3F4784DD" w14:textId="074FCAE1" w:rsidR="00FD2292" w:rsidRDefault="00FD2292" w:rsidP="004F5C4D">
      <w:pPr>
        <w:spacing w:after="0" w:line="480" w:lineRule="auto"/>
        <w:ind w:firstLine="720"/>
        <w:jc w:val="both"/>
        <w:rPr>
          <w:rFonts w:cs="Times New Roman"/>
          <w:color w:val="222222"/>
          <w:szCs w:val="24"/>
          <w:shd w:val="clear" w:color="auto" w:fill="FFFFFF"/>
        </w:rPr>
      </w:pPr>
      <w:r w:rsidRPr="00066B54">
        <w:rPr>
          <w:rFonts w:cs="Times New Roman"/>
          <w:i/>
          <w:iCs/>
          <w:color w:val="222222"/>
          <w:szCs w:val="24"/>
          <w:shd w:val="clear" w:color="auto" w:fill="FFFFFF"/>
        </w:rPr>
        <w:t>Team resilience</w:t>
      </w:r>
      <w:r w:rsidRPr="00DC238D">
        <w:rPr>
          <w:rFonts w:cs="Times New Roman"/>
          <w:color w:val="222222"/>
          <w:szCs w:val="24"/>
          <w:shd w:val="clear" w:color="auto" w:fill="FFFFFF"/>
        </w:rPr>
        <w:t xml:space="preserve"> w</w:t>
      </w:r>
      <w:r w:rsidR="001A2198">
        <w:rPr>
          <w:rFonts w:cs="Times New Roman"/>
          <w:color w:val="222222"/>
          <w:szCs w:val="24"/>
          <w:shd w:val="clear" w:color="auto" w:fill="FFFFFF"/>
        </w:rPr>
        <w:t>as</w:t>
      </w:r>
      <w:r w:rsidRPr="00DC238D">
        <w:rPr>
          <w:rFonts w:cs="Times New Roman"/>
          <w:color w:val="222222"/>
          <w:szCs w:val="24"/>
          <w:shd w:val="clear" w:color="auto" w:fill="FFFFFF"/>
        </w:rPr>
        <w:t xml:space="preserve"> measured using </w:t>
      </w:r>
      <w:r w:rsidRPr="000309C2">
        <w:rPr>
          <w:rFonts w:cs="Times New Roman"/>
          <w:color w:val="222222"/>
          <w:szCs w:val="24"/>
          <w:shd w:val="clear" w:color="auto" w:fill="FFFFFF"/>
        </w:rPr>
        <w:t>Stephens</w:t>
      </w:r>
      <w:r w:rsidR="00051327">
        <w:rPr>
          <w:rFonts w:cs="Times New Roman"/>
          <w:color w:val="222222"/>
          <w:szCs w:val="24"/>
          <w:shd w:val="clear" w:color="auto" w:fill="FFFFFF"/>
        </w:rPr>
        <w:t xml:space="preserve"> </w:t>
      </w:r>
      <w:r w:rsidR="00051327" w:rsidRPr="00051327">
        <w:rPr>
          <w:rFonts w:cs="Times New Roman"/>
          <w:i/>
          <w:iCs/>
          <w:color w:val="222222"/>
          <w:szCs w:val="24"/>
          <w:shd w:val="clear" w:color="auto" w:fill="FFFFFF"/>
        </w:rPr>
        <w:t>et al.</w:t>
      </w:r>
      <w:r w:rsidR="001A2198">
        <w:rPr>
          <w:rFonts w:cs="Times New Roman"/>
          <w:color w:val="222222"/>
          <w:szCs w:val="24"/>
          <w:shd w:val="clear" w:color="auto" w:fill="FFFFFF"/>
        </w:rPr>
        <w:t xml:space="preserve">’s </w:t>
      </w:r>
      <w:r w:rsidRPr="000309C2">
        <w:rPr>
          <w:rFonts w:cs="Times New Roman"/>
          <w:color w:val="222222"/>
          <w:szCs w:val="24"/>
          <w:shd w:val="clear" w:color="auto" w:fill="FFFFFF"/>
        </w:rPr>
        <w:t>(2013) 3-item team resilience scale.</w:t>
      </w:r>
      <w:r w:rsidRPr="00DC238D">
        <w:rPr>
          <w:rFonts w:cs="Times New Roman"/>
          <w:color w:val="222222"/>
          <w:szCs w:val="24"/>
          <w:shd w:val="clear" w:color="auto" w:fill="FFFFFF"/>
        </w:rPr>
        <w:t xml:space="preserve"> Example</w:t>
      </w:r>
      <w:r w:rsidR="001A2198">
        <w:rPr>
          <w:rFonts w:cs="Times New Roman"/>
          <w:color w:val="222222"/>
          <w:szCs w:val="24"/>
          <w:shd w:val="clear" w:color="auto" w:fill="FFFFFF"/>
        </w:rPr>
        <w:t>s</w:t>
      </w:r>
      <w:r w:rsidRPr="00DC238D">
        <w:rPr>
          <w:rFonts w:cs="Times New Roman"/>
          <w:color w:val="222222"/>
          <w:szCs w:val="24"/>
          <w:shd w:val="clear" w:color="auto" w:fill="FFFFFF"/>
        </w:rPr>
        <w:t xml:space="preserve"> of items </w:t>
      </w:r>
      <w:r w:rsidR="001A2198">
        <w:rPr>
          <w:rFonts w:cs="Times New Roman"/>
          <w:color w:val="222222"/>
          <w:szCs w:val="24"/>
          <w:shd w:val="clear" w:color="auto" w:fill="FFFFFF"/>
        </w:rPr>
        <w:t>of</w:t>
      </w:r>
      <w:r w:rsidRPr="00DC238D">
        <w:rPr>
          <w:rFonts w:cs="Times New Roman"/>
          <w:color w:val="222222"/>
          <w:szCs w:val="24"/>
          <w:shd w:val="clear" w:color="auto" w:fill="FFFFFF"/>
        </w:rPr>
        <w:t xml:space="preserve"> the scale include “</w:t>
      </w:r>
      <w:r>
        <w:rPr>
          <w:rFonts w:cs="Times New Roman"/>
          <w:color w:val="222222"/>
          <w:szCs w:val="24"/>
          <w:shd w:val="clear" w:color="auto" w:fill="FFFFFF"/>
        </w:rPr>
        <w:t xml:space="preserve">this team knows how to cope with challenges” and “we know who to handle difficult situations when we face them”. The reliability scores for team resilience are time 1 (α = .83), time 2 (α = .74), and time 3 (α = .74). </w:t>
      </w:r>
      <w:r w:rsidR="001A2198">
        <w:rPr>
          <w:rFonts w:cs="Times New Roman"/>
          <w:color w:val="222222"/>
          <w:szCs w:val="24"/>
          <w:shd w:val="clear" w:color="auto" w:fill="FFFFFF"/>
        </w:rPr>
        <w:t xml:space="preserve">The means and standard deviations are for time 1 </w:t>
      </w:r>
      <w:r w:rsidR="001A2198" w:rsidRPr="00A47AA0">
        <w:rPr>
          <w:rFonts w:cs="Times New Roman"/>
          <w:i/>
          <w:iCs/>
          <w:color w:val="222222"/>
          <w:szCs w:val="24"/>
          <w:shd w:val="clear" w:color="auto" w:fill="FFFFFF"/>
        </w:rPr>
        <w:t>(M = 4.30, SD = 0.75)</w:t>
      </w:r>
      <w:r w:rsidR="001A2198">
        <w:rPr>
          <w:rFonts w:cs="Times New Roman"/>
          <w:color w:val="222222"/>
          <w:szCs w:val="24"/>
          <w:shd w:val="clear" w:color="auto" w:fill="FFFFFF"/>
        </w:rPr>
        <w:t xml:space="preserve">, time 2 </w:t>
      </w:r>
      <w:r w:rsidR="001A2198" w:rsidRPr="00A47AA0">
        <w:rPr>
          <w:rFonts w:cs="Times New Roman"/>
          <w:i/>
          <w:iCs/>
          <w:color w:val="222222"/>
          <w:szCs w:val="24"/>
          <w:shd w:val="clear" w:color="auto" w:fill="FFFFFF"/>
        </w:rPr>
        <w:t>(M = 4.25, SD = 0.68)</w:t>
      </w:r>
      <w:r w:rsidR="001A2198">
        <w:rPr>
          <w:rFonts w:cs="Times New Roman"/>
          <w:color w:val="222222"/>
          <w:szCs w:val="24"/>
          <w:shd w:val="clear" w:color="auto" w:fill="FFFFFF"/>
        </w:rPr>
        <w:t xml:space="preserve">, time </w:t>
      </w:r>
      <w:r w:rsidR="001A2198" w:rsidRPr="00A47AA0">
        <w:rPr>
          <w:rFonts w:cs="Times New Roman"/>
          <w:i/>
          <w:iCs/>
          <w:color w:val="222222"/>
          <w:szCs w:val="24"/>
          <w:shd w:val="clear" w:color="auto" w:fill="FFFFFF"/>
        </w:rPr>
        <w:t>3 (M = 4.12, SD = 0.76)</w:t>
      </w:r>
      <w:r w:rsidR="001A2198">
        <w:rPr>
          <w:rFonts w:cs="Times New Roman"/>
          <w:color w:val="222222"/>
          <w:szCs w:val="24"/>
          <w:shd w:val="clear" w:color="auto" w:fill="FFFFFF"/>
        </w:rPr>
        <w:t xml:space="preserve">. </w:t>
      </w:r>
    </w:p>
    <w:p w14:paraId="35C0F471" w14:textId="7D50798D" w:rsidR="00FD2292" w:rsidRDefault="00FD2292" w:rsidP="004F5C4D">
      <w:pPr>
        <w:spacing w:after="0" w:line="480" w:lineRule="auto"/>
        <w:ind w:firstLine="720"/>
        <w:jc w:val="both"/>
        <w:rPr>
          <w:rFonts w:cs="Times New Roman"/>
          <w:color w:val="222222"/>
          <w:szCs w:val="24"/>
          <w:shd w:val="clear" w:color="auto" w:fill="FFFFFF"/>
        </w:rPr>
      </w:pPr>
      <w:r w:rsidRPr="00693C24">
        <w:rPr>
          <w:rFonts w:cs="Times New Roman"/>
          <w:i/>
          <w:iCs/>
          <w:color w:val="222222"/>
          <w:szCs w:val="24"/>
          <w:shd w:val="clear" w:color="auto" w:fill="FFFFFF"/>
        </w:rPr>
        <w:t>Climate for psychological safety</w:t>
      </w:r>
      <w:r w:rsidRPr="00DC238D">
        <w:rPr>
          <w:rFonts w:cs="Times New Roman"/>
          <w:color w:val="222222"/>
          <w:szCs w:val="24"/>
          <w:shd w:val="clear" w:color="auto" w:fill="FFFFFF"/>
        </w:rPr>
        <w:t xml:space="preserve"> w</w:t>
      </w:r>
      <w:r>
        <w:rPr>
          <w:rFonts w:cs="Times New Roman"/>
          <w:color w:val="222222"/>
          <w:szCs w:val="24"/>
          <w:shd w:val="clear" w:color="auto" w:fill="FFFFFF"/>
        </w:rPr>
        <w:t>as</w:t>
      </w:r>
      <w:r w:rsidRPr="00DC238D">
        <w:rPr>
          <w:rFonts w:cs="Times New Roman"/>
          <w:color w:val="222222"/>
          <w:szCs w:val="24"/>
          <w:shd w:val="clear" w:color="auto" w:fill="FFFFFF"/>
        </w:rPr>
        <w:t xml:space="preserve"> measured using Edmondson</w:t>
      </w:r>
      <w:r w:rsidR="00267CDB">
        <w:rPr>
          <w:rFonts w:cs="Times New Roman"/>
          <w:color w:val="222222"/>
          <w:szCs w:val="24"/>
          <w:shd w:val="clear" w:color="auto" w:fill="FFFFFF"/>
        </w:rPr>
        <w:t>’s</w:t>
      </w:r>
      <w:r w:rsidRPr="00DC238D">
        <w:rPr>
          <w:rFonts w:cs="Times New Roman"/>
          <w:color w:val="222222"/>
          <w:szCs w:val="24"/>
          <w:shd w:val="clear" w:color="auto" w:fill="FFFFFF"/>
        </w:rPr>
        <w:t xml:space="preserve"> (1999) 7-item </w:t>
      </w:r>
      <w:r>
        <w:rPr>
          <w:rFonts w:cs="Times New Roman"/>
          <w:color w:val="222222"/>
          <w:szCs w:val="24"/>
          <w:shd w:val="clear" w:color="auto" w:fill="FFFFFF"/>
        </w:rPr>
        <w:t>scale</w:t>
      </w:r>
      <w:r w:rsidRPr="00DC238D">
        <w:rPr>
          <w:rFonts w:cs="Times New Roman"/>
          <w:color w:val="222222"/>
          <w:szCs w:val="24"/>
          <w:shd w:val="clear" w:color="auto" w:fill="FFFFFF"/>
        </w:rPr>
        <w:t xml:space="preserve"> to capture the environment of psychological support that team members have for each other. Examples of statements in the scale are “if you make a mistake in this team, it is often held against you”</w:t>
      </w:r>
      <w:r>
        <w:rPr>
          <w:rFonts w:cs="Times New Roman"/>
          <w:color w:val="222222"/>
          <w:szCs w:val="24"/>
          <w:shd w:val="clear" w:color="auto" w:fill="FFFFFF"/>
        </w:rPr>
        <w:t xml:space="preserve"> (r)</w:t>
      </w:r>
      <w:r w:rsidRPr="00DC238D">
        <w:rPr>
          <w:rFonts w:cs="Times New Roman"/>
          <w:color w:val="222222"/>
          <w:szCs w:val="24"/>
          <w:shd w:val="clear" w:color="auto" w:fill="FFFFFF"/>
        </w:rPr>
        <w:t xml:space="preserve">, </w:t>
      </w:r>
      <w:r>
        <w:rPr>
          <w:rFonts w:cs="Times New Roman"/>
          <w:color w:val="222222"/>
          <w:szCs w:val="24"/>
          <w:shd w:val="clear" w:color="auto" w:fill="FFFFFF"/>
        </w:rPr>
        <w:t>“</w:t>
      </w:r>
      <w:r w:rsidRPr="00DC238D">
        <w:rPr>
          <w:rFonts w:cs="Times New Roman"/>
          <w:color w:val="222222"/>
          <w:szCs w:val="24"/>
          <w:shd w:val="clear" w:color="auto" w:fill="FFFFFF"/>
        </w:rPr>
        <w:t xml:space="preserve">members of this team are able to bring up problems and tough issues” and “no one on this team would deliberately act in a way to undermine my efforts”. </w:t>
      </w:r>
      <w:r>
        <w:rPr>
          <w:rFonts w:cs="Times New Roman"/>
          <w:color w:val="222222"/>
          <w:szCs w:val="24"/>
          <w:shd w:val="clear" w:color="auto" w:fill="FFFFFF"/>
        </w:rPr>
        <w:t xml:space="preserve">The reliability scores for climate for psychological safety are time 1 (α = .61), time 2 (α = .61), and time 3 (α = .62). </w:t>
      </w:r>
      <w:r w:rsidR="00267CDB">
        <w:rPr>
          <w:rFonts w:cs="Times New Roman"/>
          <w:color w:val="222222"/>
          <w:szCs w:val="24"/>
          <w:shd w:val="clear" w:color="auto" w:fill="FFFFFF"/>
        </w:rPr>
        <w:t xml:space="preserve">The means and standard deviations are for time 1 </w:t>
      </w:r>
      <w:r w:rsidR="00267CDB" w:rsidRPr="00A47AA0">
        <w:rPr>
          <w:rFonts w:cs="Times New Roman"/>
          <w:i/>
          <w:iCs/>
          <w:color w:val="222222"/>
          <w:szCs w:val="24"/>
          <w:shd w:val="clear" w:color="auto" w:fill="FFFFFF"/>
        </w:rPr>
        <w:t>(M = 4.25, SD = 0.53)</w:t>
      </w:r>
      <w:r w:rsidR="00267CDB">
        <w:rPr>
          <w:rFonts w:cs="Times New Roman"/>
          <w:color w:val="222222"/>
          <w:szCs w:val="24"/>
          <w:shd w:val="clear" w:color="auto" w:fill="FFFFFF"/>
        </w:rPr>
        <w:t xml:space="preserve">, time 2 </w:t>
      </w:r>
      <w:r w:rsidR="00267CDB" w:rsidRPr="00A47AA0">
        <w:rPr>
          <w:rFonts w:cs="Times New Roman"/>
          <w:i/>
          <w:iCs/>
          <w:color w:val="222222"/>
          <w:szCs w:val="24"/>
          <w:shd w:val="clear" w:color="auto" w:fill="FFFFFF"/>
        </w:rPr>
        <w:t>(M = 3.63, SD = 0.72)</w:t>
      </w:r>
      <w:r w:rsidR="00267CDB">
        <w:rPr>
          <w:rFonts w:cs="Times New Roman"/>
          <w:color w:val="222222"/>
          <w:szCs w:val="24"/>
          <w:shd w:val="clear" w:color="auto" w:fill="FFFFFF"/>
        </w:rPr>
        <w:t xml:space="preserve">, time 3 </w:t>
      </w:r>
      <w:r w:rsidR="00267CDB" w:rsidRPr="00A47AA0">
        <w:rPr>
          <w:rFonts w:cs="Times New Roman"/>
          <w:i/>
          <w:iCs/>
          <w:color w:val="222222"/>
          <w:szCs w:val="24"/>
          <w:shd w:val="clear" w:color="auto" w:fill="FFFFFF"/>
        </w:rPr>
        <w:t>(M = 3.95, SD = 0.61)</w:t>
      </w:r>
      <w:r w:rsidR="00267CDB">
        <w:rPr>
          <w:rFonts w:cs="Times New Roman"/>
          <w:color w:val="222222"/>
          <w:szCs w:val="24"/>
          <w:shd w:val="clear" w:color="auto" w:fill="FFFFFF"/>
        </w:rPr>
        <w:t xml:space="preserve">. </w:t>
      </w:r>
    </w:p>
    <w:p w14:paraId="466E6AF1" w14:textId="2C88E5AE" w:rsidR="00FD2292" w:rsidRDefault="00FD2292" w:rsidP="004F5C4D">
      <w:pPr>
        <w:spacing w:after="0" w:line="480" w:lineRule="auto"/>
        <w:ind w:firstLine="720"/>
        <w:jc w:val="both"/>
        <w:rPr>
          <w:rFonts w:cs="Times New Roman"/>
          <w:color w:val="222222"/>
          <w:szCs w:val="24"/>
          <w:shd w:val="clear" w:color="auto" w:fill="FFFFFF"/>
        </w:rPr>
      </w:pPr>
      <w:r w:rsidRPr="00235F02">
        <w:rPr>
          <w:rFonts w:cs="Times New Roman"/>
          <w:i/>
          <w:iCs/>
          <w:color w:val="222222"/>
          <w:szCs w:val="24"/>
          <w:shd w:val="clear" w:color="auto" w:fill="FFFFFF"/>
        </w:rPr>
        <w:t>Control variables</w:t>
      </w:r>
      <w:r>
        <w:rPr>
          <w:rFonts w:cs="Times New Roman"/>
          <w:color w:val="222222"/>
          <w:szCs w:val="24"/>
          <w:shd w:val="clear" w:color="auto" w:fill="FFFFFF"/>
        </w:rPr>
        <w:t xml:space="preserve"> used in this research included leader gender (male =1, female =2, other = 3, prefer not to say = 4), follower gender (male =1, female = 2, other = 3, prefer not to say = 4), frequency of interactions and social desirability of team members. </w:t>
      </w:r>
      <w:r w:rsidR="002F14DC">
        <w:rPr>
          <w:rFonts w:cs="Times New Roman"/>
          <w:color w:val="222222"/>
          <w:szCs w:val="24"/>
          <w:shd w:val="clear" w:color="auto" w:fill="FFFFFF"/>
        </w:rPr>
        <w:t>Frequency of interactions (values between 1 and 5) ranging from less than once a week, about once a week, couple of times a week, daily and most of the day, with time 1 (</w:t>
      </w:r>
      <w:r w:rsidR="002F14DC" w:rsidRPr="00235F02">
        <w:rPr>
          <w:rFonts w:cs="Times New Roman"/>
          <w:i/>
          <w:iCs/>
          <w:color w:val="222222"/>
          <w:szCs w:val="24"/>
          <w:shd w:val="clear" w:color="auto" w:fill="FFFFFF"/>
        </w:rPr>
        <w:t xml:space="preserve">M = </w:t>
      </w:r>
      <w:r w:rsidR="002F14DC">
        <w:rPr>
          <w:rFonts w:cs="Times New Roman"/>
          <w:i/>
          <w:iCs/>
          <w:color w:val="222222"/>
          <w:szCs w:val="24"/>
          <w:shd w:val="clear" w:color="auto" w:fill="FFFFFF"/>
        </w:rPr>
        <w:t>4</w:t>
      </w:r>
      <w:r w:rsidR="002F14DC" w:rsidRPr="00235F02">
        <w:rPr>
          <w:rFonts w:cs="Times New Roman"/>
          <w:i/>
          <w:iCs/>
          <w:color w:val="222222"/>
          <w:szCs w:val="24"/>
          <w:shd w:val="clear" w:color="auto" w:fill="FFFFFF"/>
        </w:rPr>
        <w:t>.</w:t>
      </w:r>
      <w:r w:rsidR="002F14DC">
        <w:rPr>
          <w:rFonts w:cs="Times New Roman"/>
          <w:i/>
          <w:iCs/>
          <w:color w:val="222222"/>
          <w:szCs w:val="24"/>
          <w:shd w:val="clear" w:color="auto" w:fill="FFFFFF"/>
        </w:rPr>
        <w:t>95</w:t>
      </w:r>
      <w:r w:rsidR="002F14DC" w:rsidRPr="00235F02">
        <w:rPr>
          <w:rFonts w:cs="Times New Roman"/>
          <w:i/>
          <w:iCs/>
          <w:color w:val="222222"/>
          <w:szCs w:val="24"/>
          <w:shd w:val="clear" w:color="auto" w:fill="FFFFFF"/>
        </w:rPr>
        <w:t>, S.D = 1.</w:t>
      </w:r>
      <w:r w:rsidR="002F14DC">
        <w:rPr>
          <w:rFonts w:cs="Times New Roman"/>
          <w:i/>
          <w:iCs/>
          <w:color w:val="222222"/>
          <w:szCs w:val="24"/>
          <w:shd w:val="clear" w:color="auto" w:fill="FFFFFF"/>
        </w:rPr>
        <w:t xml:space="preserve">14), </w:t>
      </w:r>
      <w:r w:rsidR="002F14DC">
        <w:rPr>
          <w:rFonts w:cs="Times New Roman"/>
          <w:color w:val="222222"/>
          <w:szCs w:val="24"/>
          <w:shd w:val="clear" w:color="auto" w:fill="FFFFFF"/>
        </w:rPr>
        <w:t>time 2 (</w:t>
      </w:r>
      <w:r w:rsidR="002F14DC" w:rsidRPr="00235F02">
        <w:rPr>
          <w:rFonts w:cs="Times New Roman"/>
          <w:i/>
          <w:iCs/>
          <w:color w:val="222222"/>
          <w:szCs w:val="24"/>
          <w:shd w:val="clear" w:color="auto" w:fill="FFFFFF"/>
        </w:rPr>
        <w:t xml:space="preserve">M = </w:t>
      </w:r>
      <w:r w:rsidR="002F14DC">
        <w:rPr>
          <w:rFonts w:cs="Times New Roman"/>
          <w:i/>
          <w:iCs/>
          <w:color w:val="222222"/>
          <w:szCs w:val="24"/>
          <w:shd w:val="clear" w:color="auto" w:fill="FFFFFF"/>
        </w:rPr>
        <w:t>4</w:t>
      </w:r>
      <w:r w:rsidR="002F14DC" w:rsidRPr="00235F02">
        <w:rPr>
          <w:rFonts w:cs="Times New Roman"/>
          <w:i/>
          <w:iCs/>
          <w:color w:val="222222"/>
          <w:szCs w:val="24"/>
          <w:shd w:val="clear" w:color="auto" w:fill="FFFFFF"/>
        </w:rPr>
        <w:t>.</w:t>
      </w:r>
      <w:r w:rsidR="002F14DC">
        <w:rPr>
          <w:rFonts w:cs="Times New Roman"/>
          <w:i/>
          <w:iCs/>
          <w:color w:val="222222"/>
          <w:szCs w:val="24"/>
          <w:shd w:val="clear" w:color="auto" w:fill="FFFFFF"/>
        </w:rPr>
        <w:t>89</w:t>
      </w:r>
      <w:r w:rsidR="002F14DC" w:rsidRPr="00235F02">
        <w:rPr>
          <w:rFonts w:cs="Times New Roman"/>
          <w:i/>
          <w:iCs/>
          <w:color w:val="222222"/>
          <w:szCs w:val="24"/>
          <w:shd w:val="clear" w:color="auto" w:fill="FFFFFF"/>
        </w:rPr>
        <w:t>, S.D = 1.</w:t>
      </w:r>
      <w:r w:rsidR="002F14DC">
        <w:rPr>
          <w:rFonts w:cs="Times New Roman"/>
          <w:i/>
          <w:iCs/>
          <w:color w:val="222222"/>
          <w:szCs w:val="24"/>
          <w:shd w:val="clear" w:color="auto" w:fill="FFFFFF"/>
        </w:rPr>
        <w:t>11)</w:t>
      </w:r>
      <w:r w:rsidR="002F14DC">
        <w:rPr>
          <w:rFonts w:cs="Times New Roman"/>
          <w:color w:val="222222"/>
          <w:szCs w:val="24"/>
          <w:shd w:val="clear" w:color="auto" w:fill="FFFFFF"/>
        </w:rPr>
        <w:t xml:space="preserve"> and time 3 (</w:t>
      </w:r>
      <w:r w:rsidR="002F14DC" w:rsidRPr="00235F02">
        <w:rPr>
          <w:rFonts w:cs="Times New Roman"/>
          <w:i/>
          <w:iCs/>
          <w:color w:val="222222"/>
          <w:szCs w:val="24"/>
          <w:shd w:val="clear" w:color="auto" w:fill="FFFFFF"/>
        </w:rPr>
        <w:t xml:space="preserve">M = </w:t>
      </w:r>
      <w:r w:rsidR="002F14DC">
        <w:rPr>
          <w:rFonts w:cs="Times New Roman"/>
          <w:i/>
          <w:iCs/>
          <w:color w:val="222222"/>
          <w:szCs w:val="24"/>
          <w:shd w:val="clear" w:color="auto" w:fill="FFFFFF"/>
        </w:rPr>
        <w:t>4</w:t>
      </w:r>
      <w:r w:rsidR="002F14DC" w:rsidRPr="00235F02">
        <w:rPr>
          <w:rFonts w:cs="Times New Roman"/>
          <w:i/>
          <w:iCs/>
          <w:color w:val="222222"/>
          <w:szCs w:val="24"/>
          <w:shd w:val="clear" w:color="auto" w:fill="FFFFFF"/>
        </w:rPr>
        <w:t>.</w:t>
      </w:r>
      <w:r w:rsidR="002F14DC">
        <w:rPr>
          <w:rFonts w:cs="Times New Roman"/>
          <w:i/>
          <w:iCs/>
          <w:color w:val="222222"/>
          <w:szCs w:val="24"/>
          <w:shd w:val="clear" w:color="auto" w:fill="FFFFFF"/>
        </w:rPr>
        <w:t>80</w:t>
      </w:r>
      <w:r w:rsidR="002F14DC" w:rsidRPr="00235F02">
        <w:rPr>
          <w:rFonts w:cs="Times New Roman"/>
          <w:i/>
          <w:iCs/>
          <w:color w:val="222222"/>
          <w:szCs w:val="24"/>
          <w:shd w:val="clear" w:color="auto" w:fill="FFFFFF"/>
        </w:rPr>
        <w:t>, S.D = 1.</w:t>
      </w:r>
      <w:r w:rsidR="002F14DC">
        <w:rPr>
          <w:rFonts w:cs="Times New Roman"/>
          <w:i/>
          <w:iCs/>
          <w:color w:val="222222"/>
          <w:szCs w:val="24"/>
          <w:shd w:val="clear" w:color="auto" w:fill="FFFFFF"/>
        </w:rPr>
        <w:t>07).</w:t>
      </w:r>
      <w:r w:rsidR="002F14DC">
        <w:rPr>
          <w:rFonts w:cs="Times New Roman"/>
          <w:color w:val="222222"/>
          <w:szCs w:val="24"/>
          <w:shd w:val="clear" w:color="auto" w:fill="FFFFFF"/>
        </w:rPr>
        <w:t xml:space="preserve"> Social desirability was measured using the </w:t>
      </w:r>
      <w:r w:rsidR="002F14DC" w:rsidRPr="004439C0">
        <w:rPr>
          <w:rFonts w:cs="Times New Roman"/>
          <w:color w:val="222222"/>
          <w:szCs w:val="24"/>
          <w:shd w:val="clear" w:color="auto" w:fill="FFFFFF"/>
        </w:rPr>
        <w:t>Marlow‐Crowne</w:t>
      </w:r>
      <w:r w:rsidR="002F14DC">
        <w:rPr>
          <w:rFonts w:cs="Times New Roman"/>
          <w:color w:val="222222"/>
          <w:szCs w:val="24"/>
          <w:shd w:val="clear" w:color="auto" w:fill="FFFFFF"/>
        </w:rPr>
        <w:t xml:space="preserve"> 10-items short version forced-choice response (1 = yes, 2 = no) with time 1 (</w:t>
      </w:r>
      <w:r w:rsidR="002F14DC" w:rsidRPr="00235F02">
        <w:rPr>
          <w:rFonts w:cs="Times New Roman"/>
          <w:i/>
          <w:iCs/>
          <w:color w:val="222222"/>
          <w:szCs w:val="24"/>
          <w:shd w:val="clear" w:color="auto" w:fill="FFFFFF"/>
        </w:rPr>
        <w:t>M = 1.61, S.D = 1.66</w:t>
      </w:r>
      <w:r w:rsidR="002F14DC">
        <w:rPr>
          <w:rFonts w:cs="Times New Roman"/>
          <w:color w:val="222222"/>
          <w:szCs w:val="24"/>
          <w:shd w:val="clear" w:color="auto" w:fill="FFFFFF"/>
        </w:rPr>
        <w:t>), time 2 (</w:t>
      </w:r>
      <w:r w:rsidR="002F14DC" w:rsidRPr="00235F02">
        <w:rPr>
          <w:rFonts w:cs="Times New Roman"/>
          <w:i/>
          <w:iCs/>
          <w:color w:val="222222"/>
          <w:szCs w:val="24"/>
          <w:shd w:val="clear" w:color="auto" w:fill="FFFFFF"/>
        </w:rPr>
        <w:t>M = 1.59, S.D = 1.50</w:t>
      </w:r>
      <w:r w:rsidR="002F14DC">
        <w:rPr>
          <w:rFonts w:cs="Times New Roman"/>
          <w:color w:val="222222"/>
          <w:szCs w:val="24"/>
          <w:shd w:val="clear" w:color="auto" w:fill="FFFFFF"/>
        </w:rPr>
        <w:t>), time 3 (</w:t>
      </w:r>
      <w:r w:rsidR="002F14DC" w:rsidRPr="00235F02">
        <w:rPr>
          <w:rFonts w:cs="Times New Roman"/>
          <w:i/>
          <w:iCs/>
          <w:color w:val="222222"/>
          <w:szCs w:val="24"/>
          <w:shd w:val="clear" w:color="auto" w:fill="FFFFFF"/>
        </w:rPr>
        <w:t>M = 1.57, S.D = 1.31</w:t>
      </w:r>
      <w:r w:rsidR="002F14DC">
        <w:rPr>
          <w:rFonts w:cs="Times New Roman"/>
          <w:color w:val="222222"/>
          <w:szCs w:val="24"/>
          <w:shd w:val="clear" w:color="auto" w:fill="FFFFFF"/>
        </w:rPr>
        <w:t xml:space="preserve">). </w:t>
      </w:r>
      <w:r w:rsidR="002F14DC">
        <w:rPr>
          <w:rFonts w:cs="Times New Roman"/>
          <w:color w:val="222222"/>
          <w:szCs w:val="24"/>
          <w:shd w:val="clear" w:color="auto" w:fill="FFFFFF"/>
        </w:rPr>
        <w:lastRenderedPageBreak/>
        <w:t xml:space="preserve">Examples of social desirability items are “I am always willing to admit it when I make a mistake” and I have never said deliberately said something that hurt someone’s feelings”. </w:t>
      </w:r>
      <w:r>
        <w:rPr>
          <w:rFonts w:cs="Times New Roman"/>
          <w:color w:val="222222"/>
          <w:szCs w:val="24"/>
          <w:shd w:val="clear" w:color="auto" w:fill="FFFFFF"/>
        </w:rPr>
        <w:t>These variables</w:t>
      </w:r>
      <w:r w:rsidR="00DF2943">
        <w:rPr>
          <w:rFonts w:cs="Times New Roman"/>
          <w:color w:val="222222"/>
          <w:szCs w:val="24"/>
          <w:shd w:val="clear" w:color="auto" w:fill="FFFFFF"/>
        </w:rPr>
        <w:t xml:space="preserve"> </w:t>
      </w:r>
      <w:r>
        <w:rPr>
          <w:rFonts w:cs="Times New Roman"/>
          <w:color w:val="222222"/>
          <w:szCs w:val="24"/>
          <w:shd w:val="clear" w:color="auto" w:fill="FFFFFF"/>
        </w:rPr>
        <w:t xml:space="preserve">have been used </w:t>
      </w:r>
      <w:r w:rsidR="00DF2943">
        <w:rPr>
          <w:rFonts w:cs="Times New Roman"/>
          <w:color w:val="222222"/>
          <w:szCs w:val="24"/>
          <w:shd w:val="clear" w:color="auto" w:fill="FFFFFF"/>
        </w:rPr>
        <w:t xml:space="preserve">as control variables </w:t>
      </w:r>
      <w:r>
        <w:rPr>
          <w:rFonts w:cs="Times New Roman"/>
          <w:color w:val="222222"/>
          <w:szCs w:val="24"/>
          <w:shd w:val="clear" w:color="auto" w:fill="FFFFFF"/>
        </w:rPr>
        <w:t xml:space="preserve">in previous narcissism and multilevel research </w:t>
      </w:r>
      <w:r w:rsidR="00CC6A15">
        <w:rPr>
          <w:rFonts w:cs="Times New Roman"/>
          <w:color w:val="222222"/>
          <w:szCs w:val="24"/>
          <w:shd w:val="clear" w:color="auto" w:fill="FFFFFF"/>
        </w:rPr>
        <w:t>(</w:t>
      </w:r>
      <w:r w:rsidR="0091651F">
        <w:rPr>
          <w:rFonts w:cs="Times New Roman"/>
          <w:color w:val="222222"/>
          <w:szCs w:val="24"/>
          <w:shd w:val="clear" w:color="auto" w:fill="FFFFFF"/>
        </w:rPr>
        <w:t xml:space="preserve">e.g., </w:t>
      </w:r>
      <w:r w:rsidRPr="00FF1BB8">
        <w:rPr>
          <w:rFonts w:cs="Times New Roman"/>
          <w:color w:val="222222"/>
          <w:szCs w:val="24"/>
          <w:shd w:val="clear" w:color="auto" w:fill="FFFFFF"/>
        </w:rPr>
        <w:t>Braun</w:t>
      </w:r>
      <w:r>
        <w:rPr>
          <w:rFonts w:cs="Times New Roman"/>
          <w:color w:val="222222"/>
          <w:szCs w:val="24"/>
          <w:shd w:val="clear" w:color="auto" w:fill="FFFFFF"/>
        </w:rPr>
        <w:t xml:space="preserve"> </w:t>
      </w:r>
      <w:r w:rsidR="00CC6A15">
        <w:rPr>
          <w:rFonts w:cs="Times New Roman"/>
          <w:color w:val="222222"/>
          <w:szCs w:val="24"/>
          <w:shd w:val="clear" w:color="auto" w:fill="FFFFFF"/>
        </w:rPr>
        <w:t>&amp;</w:t>
      </w:r>
      <w:r w:rsidRPr="00FF1BB8">
        <w:rPr>
          <w:rFonts w:cs="Times New Roman"/>
          <w:color w:val="222222"/>
          <w:szCs w:val="24"/>
          <w:shd w:val="clear" w:color="auto" w:fill="FFFFFF"/>
        </w:rPr>
        <w:t xml:space="preserve"> Nieberle</w:t>
      </w:r>
      <w:r w:rsidR="00CC6A15">
        <w:rPr>
          <w:rFonts w:cs="Times New Roman"/>
          <w:color w:val="222222"/>
          <w:szCs w:val="24"/>
          <w:shd w:val="clear" w:color="auto" w:fill="FFFFFF"/>
        </w:rPr>
        <w:t xml:space="preserve">, </w:t>
      </w:r>
      <w:r w:rsidRPr="00FF1BB8">
        <w:rPr>
          <w:rFonts w:cs="Times New Roman"/>
          <w:color w:val="222222"/>
          <w:szCs w:val="24"/>
          <w:shd w:val="clear" w:color="auto" w:fill="FFFFFF"/>
        </w:rPr>
        <w:t>201</w:t>
      </w:r>
      <w:r w:rsidR="00CC6A15">
        <w:rPr>
          <w:rFonts w:cs="Times New Roman"/>
          <w:color w:val="222222"/>
          <w:szCs w:val="24"/>
          <w:shd w:val="clear" w:color="auto" w:fill="FFFFFF"/>
        </w:rPr>
        <w:t>7;</w:t>
      </w:r>
      <w:r>
        <w:rPr>
          <w:rFonts w:cs="Times New Roman"/>
          <w:color w:val="222222"/>
          <w:szCs w:val="24"/>
          <w:shd w:val="clear" w:color="auto" w:fill="FFFFFF"/>
        </w:rPr>
        <w:t xml:space="preserve"> </w:t>
      </w:r>
      <w:r w:rsidRPr="00235F02">
        <w:rPr>
          <w:rFonts w:cs="Times New Roman"/>
          <w:color w:val="222222"/>
          <w:szCs w:val="24"/>
          <w:shd w:val="clear" w:color="auto" w:fill="FFFFFF"/>
        </w:rPr>
        <w:t>Wirtz</w:t>
      </w:r>
      <w:r>
        <w:rPr>
          <w:rFonts w:cs="Times New Roman"/>
          <w:color w:val="222222"/>
          <w:szCs w:val="24"/>
          <w:shd w:val="clear" w:color="auto" w:fill="FFFFFF"/>
        </w:rPr>
        <w:t xml:space="preserve"> </w:t>
      </w:r>
      <w:r w:rsidR="00CC6A15">
        <w:rPr>
          <w:rFonts w:cs="Times New Roman"/>
          <w:color w:val="222222"/>
          <w:szCs w:val="24"/>
          <w:shd w:val="clear" w:color="auto" w:fill="FFFFFF"/>
        </w:rPr>
        <w:t>&amp;</w:t>
      </w:r>
      <w:r w:rsidRPr="00235F02">
        <w:rPr>
          <w:rFonts w:cs="Times New Roman"/>
          <w:color w:val="222222"/>
          <w:szCs w:val="24"/>
          <w:shd w:val="clear" w:color="auto" w:fill="FFFFFF"/>
        </w:rPr>
        <w:t xml:space="preserve"> Rigotti</w:t>
      </w:r>
      <w:r w:rsidR="00CC6A15">
        <w:rPr>
          <w:rFonts w:cs="Times New Roman"/>
          <w:color w:val="222222"/>
          <w:szCs w:val="24"/>
          <w:shd w:val="clear" w:color="auto" w:fill="FFFFFF"/>
        </w:rPr>
        <w:t xml:space="preserve">, </w:t>
      </w:r>
      <w:r w:rsidRPr="00235F02">
        <w:rPr>
          <w:rFonts w:cs="Times New Roman"/>
          <w:color w:val="222222"/>
          <w:szCs w:val="24"/>
          <w:shd w:val="clear" w:color="auto" w:fill="FFFFFF"/>
        </w:rPr>
        <w:t>2020</w:t>
      </w:r>
      <w:r w:rsidR="00CC6A15">
        <w:rPr>
          <w:rFonts w:cs="Times New Roman"/>
          <w:color w:val="222222"/>
          <w:szCs w:val="24"/>
          <w:shd w:val="clear" w:color="auto" w:fill="FFFFFF"/>
        </w:rPr>
        <w:t>)</w:t>
      </w:r>
      <w:r w:rsidRPr="00235F02">
        <w:rPr>
          <w:rFonts w:cs="Times New Roman"/>
          <w:color w:val="222222"/>
          <w:szCs w:val="24"/>
          <w:shd w:val="clear" w:color="auto" w:fill="FFFFFF"/>
        </w:rPr>
        <w:t>.</w:t>
      </w:r>
      <w:r>
        <w:rPr>
          <w:rFonts w:cs="Times New Roman"/>
          <w:color w:val="222222"/>
          <w:szCs w:val="24"/>
          <w:shd w:val="clear" w:color="auto" w:fill="FFFFFF"/>
        </w:rPr>
        <w:t xml:space="preserve"> In addition, to adequately utilise the longitudinal data, outcome variables from time 1 w</w:t>
      </w:r>
      <w:r w:rsidR="009A2A16">
        <w:rPr>
          <w:rFonts w:cs="Times New Roman"/>
          <w:color w:val="222222"/>
          <w:szCs w:val="24"/>
          <w:shd w:val="clear" w:color="auto" w:fill="FFFFFF"/>
        </w:rPr>
        <w:t>ere</w:t>
      </w:r>
      <w:r>
        <w:rPr>
          <w:rFonts w:cs="Times New Roman"/>
          <w:color w:val="222222"/>
          <w:szCs w:val="24"/>
          <w:shd w:val="clear" w:color="auto" w:fill="FFFFFF"/>
        </w:rPr>
        <w:t xml:space="preserve"> used as controls, for example, burnout time 1, work engagement time 1 and CSE time 1, as recommended (</w:t>
      </w:r>
      <w:r w:rsidRPr="00DC238D">
        <w:rPr>
          <w:rFonts w:cs="Times New Roman"/>
          <w:szCs w:val="24"/>
        </w:rPr>
        <w:t>Podsakoff</w:t>
      </w:r>
      <w:r>
        <w:rPr>
          <w:rFonts w:cs="Times New Roman"/>
          <w:szCs w:val="24"/>
        </w:rPr>
        <w:t xml:space="preserve"> </w:t>
      </w:r>
      <w:r w:rsidRPr="00051327">
        <w:rPr>
          <w:rFonts w:cs="Times New Roman"/>
          <w:i/>
          <w:iCs/>
          <w:szCs w:val="24"/>
        </w:rPr>
        <w:t>et al.,</w:t>
      </w:r>
      <w:r w:rsidRPr="00DC238D">
        <w:rPr>
          <w:rFonts w:cs="Times New Roman"/>
          <w:szCs w:val="24"/>
        </w:rPr>
        <w:t xml:space="preserve"> 2003; </w:t>
      </w:r>
      <w:r w:rsidRPr="00DC238D">
        <w:rPr>
          <w:rFonts w:cs="Times New Roman"/>
          <w:color w:val="222222"/>
          <w:szCs w:val="24"/>
          <w:shd w:val="clear" w:color="auto" w:fill="FFFFFF"/>
        </w:rPr>
        <w:t>Wang</w:t>
      </w:r>
      <w:r w:rsidR="00051327">
        <w:rPr>
          <w:rFonts w:cs="Times New Roman"/>
          <w:color w:val="222222"/>
          <w:szCs w:val="24"/>
          <w:shd w:val="clear" w:color="auto" w:fill="FFFFFF"/>
        </w:rPr>
        <w:t xml:space="preserve"> </w:t>
      </w:r>
      <w:r w:rsidR="00051327" w:rsidRPr="00051327">
        <w:rPr>
          <w:rFonts w:cs="Times New Roman"/>
          <w:i/>
          <w:iCs/>
          <w:color w:val="222222"/>
          <w:szCs w:val="24"/>
          <w:shd w:val="clear" w:color="auto" w:fill="FFFFFF"/>
        </w:rPr>
        <w:t>et al.,</w:t>
      </w:r>
      <w:r w:rsidR="00B32B6E" w:rsidRPr="00DC238D">
        <w:rPr>
          <w:rFonts w:cs="Times New Roman"/>
          <w:color w:val="222222"/>
          <w:szCs w:val="24"/>
          <w:shd w:val="clear" w:color="auto" w:fill="FFFFFF"/>
        </w:rPr>
        <w:t xml:space="preserve"> 2017</w:t>
      </w:r>
      <w:r>
        <w:rPr>
          <w:rFonts w:cs="Times New Roman"/>
          <w:color w:val="222222"/>
          <w:szCs w:val="24"/>
          <w:shd w:val="clear" w:color="auto" w:fill="FFFFFF"/>
        </w:rPr>
        <w:t>).</w:t>
      </w:r>
    </w:p>
    <w:p w14:paraId="3764E7F5" w14:textId="05554C74" w:rsidR="00DA49B8" w:rsidRPr="00DC238D" w:rsidRDefault="00DA49B8" w:rsidP="00DA49B8">
      <w:pPr>
        <w:pStyle w:val="Heading2"/>
        <w:spacing w:before="0" w:after="0" w:line="480" w:lineRule="auto"/>
        <w:rPr>
          <w:shd w:val="clear" w:color="auto" w:fill="FFFFFF"/>
        </w:rPr>
      </w:pPr>
      <w:bookmarkStart w:id="165" w:name="_Toc109122524"/>
      <w:r>
        <w:rPr>
          <w:shd w:val="clear" w:color="auto" w:fill="FFFFFF"/>
        </w:rPr>
        <w:t>4.4.3</w:t>
      </w:r>
      <w:r>
        <w:rPr>
          <w:shd w:val="clear" w:color="auto" w:fill="FFFFFF"/>
        </w:rPr>
        <w:tab/>
        <w:t>Confirmatory factor analysis</w:t>
      </w:r>
      <w:bookmarkEnd w:id="165"/>
    </w:p>
    <w:p w14:paraId="3523794C" w14:textId="2D6EFF3E" w:rsidR="00DA49B8" w:rsidRDefault="00DA49B8" w:rsidP="00DA49B8">
      <w:pPr>
        <w:spacing w:after="0" w:line="480" w:lineRule="auto"/>
        <w:jc w:val="both"/>
        <w:rPr>
          <w:rFonts w:cs="Times New Roman"/>
          <w:color w:val="222222"/>
          <w:szCs w:val="24"/>
          <w:shd w:val="clear" w:color="auto" w:fill="FFFFFF"/>
        </w:rPr>
      </w:pPr>
      <w:r w:rsidRPr="0064482E">
        <w:rPr>
          <w:rFonts w:cs="Times New Roman"/>
          <w:bCs/>
          <w:color w:val="222222"/>
          <w:szCs w:val="24"/>
          <w:shd w:val="clear" w:color="auto" w:fill="FFFFFF"/>
        </w:rPr>
        <w:tab/>
        <w:t>I conducted a confirmatory factor analysis</w:t>
      </w:r>
      <w:r>
        <w:rPr>
          <w:rFonts w:cs="Times New Roman"/>
          <w:bCs/>
          <w:color w:val="222222"/>
          <w:szCs w:val="24"/>
          <w:shd w:val="clear" w:color="auto" w:fill="FFFFFF"/>
        </w:rPr>
        <w:t xml:space="preserve"> (CFA) to test the model fit and whether the variables were empirically distinct. CFA is a multivariate statistical procedure and a type of structural equation modelling (SEM) that deals with measurement models. It is used to test whether a relationship between the measures of observed variables and their underlining constructs exists (</w:t>
      </w:r>
      <w:r w:rsidRPr="00B71564">
        <w:rPr>
          <w:rFonts w:cs="Times New Roman"/>
          <w:color w:val="222222"/>
          <w:szCs w:val="24"/>
          <w:shd w:val="clear" w:color="auto" w:fill="FFFFFF"/>
        </w:rPr>
        <w:t>Brown &amp; Moore, 2012</w:t>
      </w:r>
      <w:r>
        <w:rPr>
          <w:rFonts w:cs="Times New Roman"/>
          <w:bCs/>
          <w:color w:val="222222"/>
          <w:szCs w:val="24"/>
          <w:shd w:val="clear" w:color="auto" w:fill="FFFFFF"/>
        </w:rPr>
        <w:t>), using a Chi-square test (</w:t>
      </w:r>
      <w:r w:rsidRPr="00112CBF">
        <w:rPr>
          <w:rFonts w:cs="Times New Roman"/>
          <w:color w:val="222222"/>
          <w:szCs w:val="24"/>
          <w:shd w:val="clear" w:color="auto" w:fill="FFFFFF"/>
        </w:rPr>
        <w:t>Schreiber</w:t>
      </w:r>
      <w:r w:rsidR="001E4EBC">
        <w:rPr>
          <w:rFonts w:cs="Times New Roman"/>
          <w:color w:val="222222"/>
          <w:szCs w:val="24"/>
          <w:shd w:val="clear" w:color="auto" w:fill="FFFFFF"/>
        </w:rPr>
        <w:t xml:space="preserve"> </w:t>
      </w:r>
      <w:r w:rsidR="001E4EBC" w:rsidRPr="001E4EBC">
        <w:rPr>
          <w:rFonts w:cs="Times New Roman"/>
          <w:i/>
          <w:iCs/>
          <w:color w:val="222222"/>
          <w:szCs w:val="24"/>
          <w:shd w:val="clear" w:color="auto" w:fill="FFFFFF"/>
        </w:rPr>
        <w:t>et al.</w:t>
      </w:r>
      <w:r w:rsidRPr="001E4EBC">
        <w:rPr>
          <w:rFonts w:cs="Times New Roman"/>
          <w:i/>
          <w:iCs/>
          <w:color w:val="222222"/>
          <w:szCs w:val="24"/>
          <w:shd w:val="clear" w:color="auto" w:fill="FFFFFF"/>
        </w:rPr>
        <w:t>,</w:t>
      </w:r>
      <w:r w:rsidRPr="00112CBF">
        <w:rPr>
          <w:rFonts w:cs="Times New Roman"/>
          <w:color w:val="222222"/>
          <w:szCs w:val="24"/>
          <w:shd w:val="clear" w:color="auto" w:fill="FFFFFF"/>
        </w:rPr>
        <w:t xml:space="preserve"> 2006).</w:t>
      </w:r>
      <w:r>
        <w:rPr>
          <w:rFonts w:cs="Times New Roman"/>
          <w:color w:val="222222"/>
          <w:szCs w:val="24"/>
          <w:shd w:val="clear" w:color="auto" w:fill="FFFFFF"/>
        </w:rPr>
        <w:t xml:space="preserve"> Some of the indices that are used to assess how well the measurement model fits the data include the Tucker-Lewis Index (TLI), the Confirmatory Fit Index (CFI), the Root-Mean-Square Error o</w:t>
      </w:r>
      <w:r w:rsidR="00C723CE">
        <w:rPr>
          <w:rFonts w:cs="Times New Roman"/>
          <w:color w:val="222222"/>
          <w:szCs w:val="24"/>
          <w:shd w:val="clear" w:color="auto" w:fill="FFFFFF"/>
        </w:rPr>
        <w:t>f</w:t>
      </w:r>
      <w:r>
        <w:rPr>
          <w:rFonts w:cs="Times New Roman"/>
          <w:color w:val="222222"/>
          <w:szCs w:val="24"/>
          <w:shd w:val="clear" w:color="auto" w:fill="FFFFFF"/>
        </w:rPr>
        <w:t xml:space="preserve"> Approximation (RMSEA), and Standard Root-Mean-Square Residual (SRMR). Values above .90 for CFI and TLI, below .60 for RMSEA, </w:t>
      </w:r>
      <w:r w:rsidRPr="00E60C51">
        <w:rPr>
          <w:rFonts w:cs="Times New Roman"/>
          <w:szCs w:val="24"/>
          <w:lang w:val="en-US"/>
        </w:rPr>
        <w:t>χ</w:t>
      </w:r>
      <w:r w:rsidRPr="00E60C51">
        <w:rPr>
          <w:rFonts w:cs="Times New Roman"/>
          <w:szCs w:val="24"/>
          <w:vertAlign w:val="superscript"/>
          <w:lang w:val="en-US"/>
        </w:rPr>
        <w:t>2</w:t>
      </w:r>
      <w:r>
        <w:rPr>
          <w:rFonts w:cs="Times New Roman"/>
          <w:szCs w:val="24"/>
          <w:lang w:val="en-US"/>
        </w:rPr>
        <w:t>/df less than 3,</w:t>
      </w:r>
      <w:r>
        <w:rPr>
          <w:rFonts w:cs="Times New Roman"/>
          <w:color w:val="222222"/>
          <w:szCs w:val="24"/>
          <w:shd w:val="clear" w:color="auto" w:fill="FFFFFF"/>
        </w:rPr>
        <w:t xml:space="preserve"> and </w:t>
      </w:r>
      <w:r w:rsidR="009900C0">
        <w:rPr>
          <w:rFonts w:cs="Times New Roman"/>
          <w:color w:val="222222"/>
          <w:szCs w:val="24"/>
          <w:shd w:val="clear" w:color="auto" w:fill="FFFFFF"/>
        </w:rPr>
        <w:t xml:space="preserve">below </w:t>
      </w:r>
      <w:r>
        <w:rPr>
          <w:rFonts w:cs="Times New Roman"/>
          <w:color w:val="222222"/>
          <w:szCs w:val="24"/>
          <w:shd w:val="clear" w:color="auto" w:fill="FFFFFF"/>
        </w:rPr>
        <w:t>.80 for SRMR indicate a good fit (</w:t>
      </w:r>
      <w:r w:rsidRPr="00767BE8">
        <w:rPr>
          <w:rFonts w:cs="Times New Roman"/>
          <w:color w:val="222222"/>
          <w:szCs w:val="24"/>
          <w:shd w:val="clear" w:color="auto" w:fill="FFFFFF"/>
        </w:rPr>
        <w:t>Hu &amp; Bentler, 1999)</w:t>
      </w:r>
      <w:r>
        <w:rPr>
          <w:rFonts w:cs="Times New Roman"/>
          <w:color w:val="222222"/>
          <w:szCs w:val="24"/>
          <w:shd w:val="clear" w:color="auto" w:fill="FFFFFF"/>
        </w:rPr>
        <w:t>. However, having three of the indices is sufficient for the model fit (</w:t>
      </w:r>
      <w:r w:rsidRPr="009733F1">
        <w:rPr>
          <w:rFonts w:cs="Times New Roman"/>
          <w:color w:val="222222"/>
          <w:szCs w:val="24"/>
          <w:shd w:val="clear" w:color="auto" w:fill="FFFFFF"/>
        </w:rPr>
        <w:t>Hair</w:t>
      </w:r>
      <w:r>
        <w:rPr>
          <w:rFonts w:cs="Times New Roman"/>
          <w:color w:val="222222"/>
          <w:szCs w:val="24"/>
          <w:shd w:val="clear" w:color="auto" w:fill="FFFFFF"/>
        </w:rPr>
        <w:t xml:space="preserve"> </w:t>
      </w:r>
      <w:r w:rsidRPr="00324312">
        <w:rPr>
          <w:rFonts w:cs="Times New Roman"/>
          <w:i/>
          <w:iCs/>
          <w:color w:val="222222"/>
          <w:szCs w:val="24"/>
          <w:shd w:val="clear" w:color="auto" w:fill="FFFFFF"/>
        </w:rPr>
        <w:t>et al.,</w:t>
      </w:r>
      <w:r w:rsidRPr="009733F1">
        <w:rPr>
          <w:rFonts w:cs="Times New Roman"/>
          <w:color w:val="222222"/>
          <w:szCs w:val="24"/>
          <w:shd w:val="clear" w:color="auto" w:fill="FFFFFF"/>
        </w:rPr>
        <w:t xml:space="preserve"> 2010). </w:t>
      </w:r>
      <w:r>
        <w:rPr>
          <w:rFonts w:cs="Times New Roman"/>
          <w:color w:val="222222"/>
          <w:szCs w:val="24"/>
          <w:shd w:val="clear" w:color="auto" w:fill="FFFFFF"/>
        </w:rPr>
        <w:t xml:space="preserve">From the measurement model, the composite reliability, discriminant validity, and convergent validity of the data can be obtained. Composite reliability is a measure of internal consistency in scale items which is based on the factor loading in CFA (Netemeyer </w:t>
      </w:r>
      <w:r w:rsidRPr="00324312">
        <w:rPr>
          <w:rFonts w:cs="Times New Roman"/>
          <w:i/>
          <w:iCs/>
          <w:color w:val="222222"/>
          <w:szCs w:val="24"/>
          <w:shd w:val="clear" w:color="auto" w:fill="FFFFFF"/>
        </w:rPr>
        <w:t>et al.,</w:t>
      </w:r>
      <w:r w:rsidRPr="00D95EC4">
        <w:rPr>
          <w:rFonts w:cs="Times New Roman"/>
          <w:color w:val="222222"/>
          <w:szCs w:val="24"/>
          <w:shd w:val="clear" w:color="auto" w:fill="FFFFFF"/>
        </w:rPr>
        <w:t xml:space="preserve"> </w:t>
      </w:r>
      <w:r>
        <w:rPr>
          <w:rFonts w:cs="Times New Roman"/>
          <w:color w:val="222222"/>
          <w:szCs w:val="24"/>
          <w:shd w:val="clear" w:color="auto" w:fill="FFFFFF"/>
        </w:rPr>
        <w:t xml:space="preserve">2003). Discriminant validity is the degree to which a test or measure diverges from another measure, that is, the extent to which two conceptually similar concepts are distinct (Hu &amp; Liden, 2015), while convergent validity is the degree to </w:t>
      </w:r>
      <w:r>
        <w:rPr>
          <w:rFonts w:cs="Times New Roman"/>
          <w:color w:val="222222"/>
          <w:szCs w:val="24"/>
          <w:shd w:val="clear" w:color="auto" w:fill="FFFFFF"/>
        </w:rPr>
        <w:lastRenderedPageBreak/>
        <w:t>which two measures of constructs that theoretically should be related are indeed related, that is, similar constructs should be highly correlated (</w:t>
      </w:r>
      <w:r w:rsidRPr="00740B97">
        <w:rPr>
          <w:rFonts w:cs="Times New Roman"/>
          <w:color w:val="222222"/>
          <w:szCs w:val="24"/>
          <w:shd w:val="clear" w:color="auto" w:fill="FFFFFF"/>
        </w:rPr>
        <w:t>Carlson &amp; Herdman, 2012).</w:t>
      </w:r>
      <w:r>
        <w:rPr>
          <w:rFonts w:cs="Times New Roman"/>
          <w:color w:val="222222"/>
          <w:szCs w:val="24"/>
          <w:shd w:val="clear" w:color="auto" w:fill="FFFFFF"/>
        </w:rPr>
        <w:t xml:space="preserve"> The recommended thresholds for the measurement models are, above .70 for composite reliability, above .50 for discriminant validity and 0.7 for convergent validity (</w:t>
      </w:r>
      <w:r w:rsidRPr="00740B97">
        <w:rPr>
          <w:rFonts w:cs="Times New Roman"/>
          <w:color w:val="222222"/>
          <w:szCs w:val="24"/>
          <w:shd w:val="clear" w:color="auto" w:fill="FFFFFF"/>
        </w:rPr>
        <w:t>Carlson &amp; Herdman, 2012</w:t>
      </w:r>
      <w:r>
        <w:rPr>
          <w:rFonts w:cs="Times New Roman"/>
          <w:color w:val="222222"/>
          <w:szCs w:val="24"/>
          <w:shd w:val="clear" w:color="auto" w:fill="FFFFFF"/>
        </w:rPr>
        <w:t>; Fornell &amp; Larker, 1981).</w:t>
      </w:r>
    </w:p>
    <w:p w14:paraId="4E12A91C" w14:textId="38621A5F" w:rsidR="0091651F" w:rsidRDefault="006576B6" w:rsidP="00D91F01">
      <w:pPr>
        <w:widowControl w:val="0"/>
        <w:autoSpaceDE w:val="0"/>
        <w:autoSpaceDN w:val="0"/>
        <w:adjustRightInd w:val="0"/>
        <w:spacing w:after="0" w:line="480" w:lineRule="auto"/>
        <w:ind w:firstLine="720"/>
        <w:jc w:val="both"/>
        <w:rPr>
          <w:rFonts w:cs="Times New Roman"/>
          <w:color w:val="222222"/>
          <w:szCs w:val="24"/>
          <w:shd w:val="clear" w:color="auto" w:fill="FFFFFF"/>
        </w:rPr>
      </w:pPr>
      <w:r w:rsidRPr="002269B6">
        <w:rPr>
          <w:rFonts w:cs="Times New Roman"/>
          <w:color w:val="222222"/>
          <w:szCs w:val="24"/>
          <w:shd w:val="clear" w:color="auto" w:fill="FFFFFF"/>
        </w:rPr>
        <w:t>In my CFA</w:t>
      </w:r>
      <w:r>
        <w:rPr>
          <w:rFonts w:cs="Times New Roman"/>
          <w:color w:val="222222"/>
          <w:szCs w:val="24"/>
          <w:shd w:val="clear" w:color="auto" w:fill="FFFFFF"/>
        </w:rPr>
        <w:t>s</w:t>
      </w:r>
      <w:r w:rsidRPr="002269B6">
        <w:rPr>
          <w:rFonts w:cs="Times New Roman"/>
          <w:color w:val="222222"/>
          <w:szCs w:val="24"/>
          <w:shd w:val="clear" w:color="auto" w:fill="FFFFFF"/>
        </w:rPr>
        <w:t xml:space="preserve">, I compared the fit of </w:t>
      </w:r>
      <w:r>
        <w:rPr>
          <w:rFonts w:cs="Times New Roman"/>
          <w:color w:val="222222"/>
          <w:szCs w:val="24"/>
          <w:shd w:val="clear" w:color="auto" w:fill="FFFFFF"/>
        </w:rPr>
        <w:t>the</w:t>
      </w:r>
      <w:r w:rsidRPr="002269B6">
        <w:rPr>
          <w:rFonts w:cs="Times New Roman"/>
          <w:color w:val="222222"/>
          <w:szCs w:val="24"/>
          <w:shd w:val="clear" w:color="auto" w:fill="FFFFFF"/>
        </w:rPr>
        <w:t xml:space="preserve"> four-factor </w:t>
      </w:r>
      <w:r>
        <w:rPr>
          <w:rFonts w:cs="Times New Roman"/>
          <w:color w:val="222222"/>
          <w:szCs w:val="24"/>
          <w:shd w:val="clear" w:color="auto" w:fill="FFFFFF"/>
        </w:rPr>
        <w:t xml:space="preserve">measurement </w:t>
      </w:r>
      <w:r w:rsidRPr="002269B6">
        <w:rPr>
          <w:rFonts w:cs="Times New Roman"/>
          <w:color w:val="222222"/>
          <w:szCs w:val="24"/>
          <w:shd w:val="clear" w:color="auto" w:fill="FFFFFF"/>
        </w:rPr>
        <w:t xml:space="preserve">model (at the individual level) with other alternative models. In the four-factor model, I </w:t>
      </w:r>
      <w:r>
        <w:rPr>
          <w:rFonts w:cs="Times New Roman"/>
          <w:color w:val="222222"/>
          <w:szCs w:val="24"/>
          <w:shd w:val="clear" w:color="auto" w:fill="FFFFFF"/>
        </w:rPr>
        <w:t>included</w:t>
      </w:r>
      <w:r w:rsidRPr="002269B6">
        <w:rPr>
          <w:rFonts w:cs="Times New Roman"/>
          <w:color w:val="222222"/>
          <w:szCs w:val="24"/>
          <w:shd w:val="clear" w:color="auto" w:fill="FFFFFF"/>
        </w:rPr>
        <w:t xml:space="preserve"> leader </w:t>
      </w:r>
      <w:r>
        <w:rPr>
          <w:rFonts w:cs="Times New Roman"/>
          <w:color w:val="222222"/>
          <w:szCs w:val="24"/>
          <w:shd w:val="clear" w:color="auto" w:fill="FFFFFF"/>
        </w:rPr>
        <w:t xml:space="preserve">follower-rated leader </w:t>
      </w:r>
      <w:r w:rsidRPr="002269B6">
        <w:rPr>
          <w:rFonts w:cs="Times New Roman"/>
          <w:color w:val="222222"/>
          <w:szCs w:val="24"/>
          <w:shd w:val="clear" w:color="auto" w:fill="FFFFFF"/>
        </w:rPr>
        <w:t>narcissism (</w:t>
      </w:r>
      <w:r>
        <w:rPr>
          <w:rFonts w:cs="Times New Roman"/>
          <w:color w:val="222222"/>
          <w:szCs w:val="24"/>
          <w:shd w:val="clear" w:color="auto" w:fill="FFFFFF"/>
        </w:rPr>
        <w:t>time 1</w:t>
      </w:r>
      <w:r w:rsidRPr="002269B6">
        <w:rPr>
          <w:rFonts w:cs="Times New Roman"/>
          <w:color w:val="222222"/>
          <w:szCs w:val="24"/>
          <w:shd w:val="clear" w:color="auto" w:fill="FFFFFF"/>
        </w:rPr>
        <w:t>), CSE</w:t>
      </w:r>
      <w:r>
        <w:rPr>
          <w:rFonts w:cs="Times New Roman"/>
          <w:color w:val="222222"/>
          <w:szCs w:val="24"/>
          <w:shd w:val="clear" w:color="auto" w:fill="FFFFFF"/>
        </w:rPr>
        <w:t xml:space="preserve"> (time 2)</w:t>
      </w:r>
      <w:r w:rsidRPr="002269B6">
        <w:rPr>
          <w:rFonts w:cs="Times New Roman"/>
          <w:color w:val="222222"/>
          <w:szCs w:val="24"/>
          <w:shd w:val="clear" w:color="auto" w:fill="FFFFFF"/>
        </w:rPr>
        <w:t xml:space="preserve">, burnout </w:t>
      </w:r>
      <w:r>
        <w:rPr>
          <w:rFonts w:cs="Times New Roman"/>
          <w:color w:val="222222"/>
          <w:szCs w:val="24"/>
          <w:shd w:val="clear" w:color="auto" w:fill="FFFFFF"/>
        </w:rPr>
        <w:t xml:space="preserve">(time 3) </w:t>
      </w:r>
      <w:r w:rsidRPr="002269B6">
        <w:rPr>
          <w:rFonts w:cs="Times New Roman"/>
          <w:color w:val="222222"/>
          <w:szCs w:val="24"/>
          <w:shd w:val="clear" w:color="auto" w:fill="FFFFFF"/>
        </w:rPr>
        <w:t>and work engagement</w:t>
      </w:r>
      <w:r>
        <w:rPr>
          <w:rFonts w:cs="Times New Roman"/>
          <w:color w:val="222222"/>
          <w:szCs w:val="24"/>
          <w:shd w:val="clear" w:color="auto" w:fill="FFFFFF"/>
        </w:rPr>
        <w:t xml:space="preserve"> (time 3)</w:t>
      </w:r>
      <w:r w:rsidRPr="002269B6">
        <w:rPr>
          <w:rFonts w:cs="Times New Roman"/>
          <w:color w:val="222222"/>
          <w:szCs w:val="24"/>
          <w:shd w:val="clear" w:color="auto" w:fill="FFFFFF"/>
        </w:rPr>
        <w:t>. The CFA showed</w:t>
      </w:r>
      <w:r>
        <w:rPr>
          <w:rFonts w:cs="Times New Roman"/>
          <w:color w:val="222222"/>
          <w:szCs w:val="24"/>
          <w:shd w:val="clear" w:color="auto" w:fill="FFFFFF"/>
        </w:rPr>
        <w:t xml:space="preserve"> that the hypothesised four-factor model (</w:t>
      </w:r>
      <w:r w:rsidRPr="00E60C51">
        <w:rPr>
          <w:rFonts w:eastAsia="Times New Roman" w:cs="Times New Roman"/>
          <w:szCs w:val="24"/>
          <w:lang w:val="en-US"/>
        </w:rPr>
        <w:t>(</w:t>
      </w:r>
      <w:r w:rsidRPr="00E60C51">
        <w:rPr>
          <w:rFonts w:cs="Times New Roman"/>
          <w:szCs w:val="24"/>
          <w:lang w:val="en-US"/>
        </w:rPr>
        <w:t>χ</w:t>
      </w:r>
      <w:r w:rsidRPr="00E60C51">
        <w:rPr>
          <w:rFonts w:cs="Times New Roman"/>
          <w:szCs w:val="24"/>
          <w:vertAlign w:val="superscript"/>
          <w:lang w:val="en-US"/>
        </w:rPr>
        <w:t>2</w:t>
      </w:r>
      <w:r w:rsidRPr="00E60C51">
        <w:rPr>
          <w:rFonts w:cs="Times New Roman"/>
          <w:szCs w:val="24"/>
          <w:lang w:val="en-US"/>
        </w:rPr>
        <w:t>(</w:t>
      </w:r>
      <w:r>
        <w:rPr>
          <w:rFonts w:cs="Times New Roman"/>
          <w:szCs w:val="24"/>
          <w:lang w:val="en-US"/>
        </w:rPr>
        <w:t>489</w:t>
      </w:r>
      <w:r w:rsidRPr="00E60C51">
        <w:rPr>
          <w:rFonts w:cs="Times New Roman"/>
          <w:szCs w:val="24"/>
          <w:lang w:val="en-US"/>
        </w:rPr>
        <w:t xml:space="preserve">) = </w:t>
      </w:r>
      <w:r>
        <w:rPr>
          <w:rFonts w:cs="Times New Roman"/>
          <w:szCs w:val="24"/>
          <w:lang w:val="en-US"/>
        </w:rPr>
        <w:t>1366</w:t>
      </w:r>
      <w:r w:rsidRPr="00E60C51">
        <w:rPr>
          <w:rFonts w:cs="Times New Roman"/>
          <w:szCs w:val="24"/>
          <w:lang w:val="en-US"/>
        </w:rPr>
        <w:t>.</w:t>
      </w:r>
      <w:r>
        <w:rPr>
          <w:rFonts w:cs="Times New Roman"/>
          <w:szCs w:val="24"/>
          <w:lang w:val="en-US"/>
        </w:rPr>
        <w:t>28</w:t>
      </w:r>
      <w:r w:rsidRPr="00E60C51">
        <w:rPr>
          <w:rFonts w:cs="Times New Roman"/>
          <w:szCs w:val="24"/>
          <w:lang w:val="en-US"/>
        </w:rPr>
        <w:t>,</w:t>
      </w:r>
      <w:r>
        <w:rPr>
          <w:rFonts w:cs="Times New Roman"/>
          <w:szCs w:val="24"/>
          <w:lang w:val="en-US"/>
        </w:rPr>
        <w:t xml:space="preserve"> </w:t>
      </w:r>
      <w:r w:rsidRPr="00E60C51">
        <w:rPr>
          <w:rFonts w:cs="Times New Roman"/>
          <w:szCs w:val="24"/>
          <w:lang w:val="en-US"/>
        </w:rPr>
        <w:t>χ</w:t>
      </w:r>
      <w:r w:rsidRPr="00E60C51">
        <w:rPr>
          <w:rFonts w:cs="Times New Roman"/>
          <w:szCs w:val="24"/>
          <w:vertAlign w:val="superscript"/>
          <w:lang w:val="en-US"/>
        </w:rPr>
        <w:t>2</w:t>
      </w:r>
      <w:r>
        <w:rPr>
          <w:rFonts w:cs="Times New Roman"/>
          <w:szCs w:val="24"/>
          <w:lang w:val="en-US"/>
        </w:rPr>
        <w:t>/df = 2.79,</w:t>
      </w:r>
      <w:r w:rsidRPr="00E60C51">
        <w:rPr>
          <w:rFonts w:cs="Times New Roman"/>
          <w:szCs w:val="24"/>
          <w:lang w:val="en-US"/>
        </w:rPr>
        <w:t xml:space="preserve"> </w:t>
      </w:r>
      <w:r w:rsidRPr="00E60C51">
        <w:rPr>
          <w:rFonts w:cs="Times New Roman"/>
          <w:i/>
          <w:szCs w:val="24"/>
          <w:lang w:val="en-US"/>
        </w:rPr>
        <w:t xml:space="preserve">p </w:t>
      </w:r>
      <w:r w:rsidRPr="00E60C51">
        <w:rPr>
          <w:rFonts w:cs="Times New Roman"/>
          <w:szCs w:val="24"/>
          <w:lang w:val="en-US"/>
        </w:rPr>
        <w:t xml:space="preserve">&lt; .01, </w:t>
      </w:r>
      <w:r w:rsidRPr="00E60C51">
        <w:rPr>
          <w:rFonts w:eastAsia="Times New Roman" w:cs="Times New Roman"/>
          <w:szCs w:val="24"/>
          <w:lang w:val="en-US"/>
        </w:rPr>
        <w:t xml:space="preserve">CFI </w:t>
      </w:r>
      <w:r w:rsidRPr="00E60C51">
        <w:rPr>
          <w:rFonts w:cs="Times New Roman"/>
          <w:szCs w:val="24"/>
          <w:lang w:val="en-US"/>
        </w:rPr>
        <w:t>= .</w:t>
      </w:r>
      <w:r>
        <w:rPr>
          <w:rFonts w:cs="Times New Roman"/>
          <w:szCs w:val="24"/>
          <w:lang w:val="en-US"/>
        </w:rPr>
        <w:t>81</w:t>
      </w:r>
      <w:r w:rsidRPr="00E60C51">
        <w:rPr>
          <w:rFonts w:cs="Times New Roman"/>
          <w:szCs w:val="24"/>
          <w:lang w:val="en-US"/>
        </w:rPr>
        <w:t>, TLI = .</w:t>
      </w:r>
      <w:r>
        <w:rPr>
          <w:rFonts w:cs="Times New Roman"/>
          <w:szCs w:val="24"/>
          <w:lang w:val="en-US"/>
        </w:rPr>
        <w:t>79</w:t>
      </w:r>
      <w:r w:rsidRPr="00E60C51">
        <w:rPr>
          <w:rFonts w:cs="Times New Roman"/>
          <w:szCs w:val="24"/>
          <w:lang w:val="en-US"/>
        </w:rPr>
        <w:t xml:space="preserve">, </w:t>
      </w:r>
      <w:r w:rsidRPr="00E60C51">
        <w:rPr>
          <w:rFonts w:eastAsia="Times New Roman" w:cs="Times New Roman"/>
          <w:szCs w:val="24"/>
          <w:lang w:val="en-US"/>
        </w:rPr>
        <w:t xml:space="preserve">RMSEA </w:t>
      </w:r>
      <w:r w:rsidRPr="00E60C51">
        <w:rPr>
          <w:rFonts w:cs="Times New Roman"/>
          <w:szCs w:val="24"/>
          <w:lang w:val="en-US"/>
        </w:rPr>
        <w:t>= .0</w:t>
      </w:r>
      <w:r>
        <w:rPr>
          <w:rFonts w:cs="Times New Roman"/>
          <w:szCs w:val="24"/>
          <w:lang w:val="en-US"/>
        </w:rPr>
        <w:t>5</w:t>
      </w:r>
      <w:r w:rsidRPr="00E60C51">
        <w:rPr>
          <w:rFonts w:cs="Times New Roman"/>
          <w:szCs w:val="24"/>
          <w:lang w:val="en-US"/>
        </w:rPr>
        <w:t>)</w:t>
      </w:r>
      <w:r w:rsidRPr="00E60C51">
        <w:rPr>
          <w:rFonts w:eastAsia="Times New Roman" w:cs="Times New Roman"/>
          <w:szCs w:val="24"/>
          <w:lang w:val="en-US"/>
        </w:rPr>
        <w:t xml:space="preserve"> fit the data better than a </w:t>
      </w:r>
      <w:r>
        <w:rPr>
          <w:rFonts w:eastAsia="Times New Roman" w:cs="Times New Roman"/>
          <w:szCs w:val="24"/>
          <w:lang w:val="en-US"/>
        </w:rPr>
        <w:t>three</w:t>
      </w:r>
      <w:r w:rsidRPr="00E60C51">
        <w:rPr>
          <w:rFonts w:eastAsia="Times New Roman" w:cs="Times New Roman"/>
          <w:szCs w:val="24"/>
          <w:lang w:val="en-US"/>
        </w:rPr>
        <w:t xml:space="preserve">-factor </w:t>
      </w:r>
      <w:r>
        <w:rPr>
          <w:rFonts w:eastAsia="Times New Roman" w:cs="Times New Roman"/>
          <w:szCs w:val="24"/>
          <w:lang w:val="en-US"/>
        </w:rPr>
        <w:t xml:space="preserve"> which comprised of  leader narcissism, CSE, burnout and work engagement </w:t>
      </w:r>
      <w:r w:rsidRPr="00E60C51">
        <w:rPr>
          <w:rFonts w:eastAsia="Times New Roman" w:cs="Times New Roman"/>
          <w:szCs w:val="24"/>
          <w:lang w:val="en-US"/>
        </w:rPr>
        <w:t>(</w:t>
      </w:r>
      <w:r w:rsidRPr="00E60C51">
        <w:rPr>
          <w:rFonts w:cs="Times New Roman"/>
          <w:szCs w:val="24"/>
          <w:lang w:val="en-US"/>
        </w:rPr>
        <w:t>χ</w:t>
      </w:r>
      <w:r w:rsidRPr="00E60C51">
        <w:rPr>
          <w:rFonts w:cs="Times New Roman"/>
          <w:szCs w:val="24"/>
          <w:vertAlign w:val="superscript"/>
          <w:lang w:val="en-US"/>
        </w:rPr>
        <w:t>2</w:t>
      </w:r>
      <w:r w:rsidRPr="00E60C51">
        <w:rPr>
          <w:rFonts w:cs="Times New Roman"/>
          <w:szCs w:val="24"/>
          <w:lang w:val="en-US"/>
        </w:rPr>
        <w:t>(</w:t>
      </w:r>
      <w:r>
        <w:rPr>
          <w:rFonts w:cs="Times New Roman"/>
          <w:szCs w:val="24"/>
          <w:lang w:val="en-US"/>
        </w:rPr>
        <w:t>492</w:t>
      </w:r>
      <w:r w:rsidRPr="00E60C51">
        <w:rPr>
          <w:rFonts w:cs="Times New Roman"/>
          <w:szCs w:val="24"/>
          <w:lang w:val="en-US"/>
        </w:rPr>
        <w:t xml:space="preserve">) = </w:t>
      </w:r>
      <w:r>
        <w:rPr>
          <w:rFonts w:cs="Times New Roman"/>
          <w:szCs w:val="24"/>
          <w:lang w:val="en-US"/>
        </w:rPr>
        <w:t>1943</w:t>
      </w:r>
      <w:r w:rsidRPr="00E60C51">
        <w:rPr>
          <w:rFonts w:cs="Times New Roman"/>
          <w:szCs w:val="24"/>
          <w:lang w:val="en-US"/>
        </w:rPr>
        <w:t>.</w:t>
      </w:r>
      <w:r>
        <w:rPr>
          <w:rFonts w:cs="Times New Roman"/>
          <w:szCs w:val="24"/>
          <w:lang w:val="en-US"/>
        </w:rPr>
        <w:t>98</w:t>
      </w:r>
      <w:r w:rsidRPr="00E60C51">
        <w:rPr>
          <w:rFonts w:cs="Times New Roman"/>
          <w:szCs w:val="24"/>
          <w:lang w:val="en-US"/>
        </w:rPr>
        <w:t>,</w:t>
      </w:r>
      <w:r>
        <w:rPr>
          <w:rFonts w:cs="Times New Roman"/>
          <w:szCs w:val="24"/>
          <w:lang w:val="en-US"/>
        </w:rPr>
        <w:t xml:space="preserve"> </w:t>
      </w:r>
      <w:r w:rsidRPr="00E60C51">
        <w:rPr>
          <w:rFonts w:cs="Times New Roman"/>
          <w:szCs w:val="24"/>
          <w:lang w:val="en-US"/>
        </w:rPr>
        <w:t>χ</w:t>
      </w:r>
      <w:r w:rsidRPr="00E60C51">
        <w:rPr>
          <w:rFonts w:cs="Times New Roman"/>
          <w:szCs w:val="24"/>
          <w:vertAlign w:val="superscript"/>
          <w:lang w:val="en-US"/>
        </w:rPr>
        <w:t>2</w:t>
      </w:r>
      <w:r>
        <w:rPr>
          <w:rFonts w:cs="Times New Roman"/>
          <w:szCs w:val="24"/>
          <w:lang w:val="en-US"/>
        </w:rPr>
        <w:t>/df = 3.95,</w:t>
      </w:r>
      <w:r w:rsidRPr="00E60C51">
        <w:rPr>
          <w:rFonts w:cs="Times New Roman"/>
          <w:szCs w:val="24"/>
          <w:lang w:val="en-US"/>
        </w:rPr>
        <w:t xml:space="preserve"> </w:t>
      </w:r>
      <w:r w:rsidRPr="00E60C51">
        <w:rPr>
          <w:rFonts w:cs="Times New Roman"/>
          <w:i/>
          <w:szCs w:val="24"/>
          <w:lang w:val="en-US"/>
        </w:rPr>
        <w:t xml:space="preserve">p </w:t>
      </w:r>
      <w:r w:rsidRPr="00E60C51">
        <w:rPr>
          <w:rFonts w:cs="Times New Roman"/>
          <w:szCs w:val="24"/>
          <w:lang w:val="en-US"/>
        </w:rPr>
        <w:t>&lt; .0</w:t>
      </w:r>
      <w:r>
        <w:rPr>
          <w:rFonts w:cs="Times New Roman"/>
          <w:szCs w:val="24"/>
          <w:lang w:val="en-US"/>
        </w:rPr>
        <w:t>1</w:t>
      </w:r>
      <w:r w:rsidRPr="00E60C51">
        <w:rPr>
          <w:rFonts w:cs="Times New Roman"/>
          <w:szCs w:val="24"/>
          <w:lang w:val="en-US"/>
        </w:rPr>
        <w:t>, CFI = .</w:t>
      </w:r>
      <w:r>
        <w:rPr>
          <w:rFonts w:cs="Times New Roman"/>
          <w:szCs w:val="24"/>
          <w:lang w:val="en-US"/>
        </w:rPr>
        <w:t>69</w:t>
      </w:r>
      <w:r w:rsidRPr="00E60C51">
        <w:rPr>
          <w:rFonts w:cs="Times New Roman"/>
          <w:szCs w:val="24"/>
          <w:lang w:val="en-US"/>
        </w:rPr>
        <w:t>, TLI = .</w:t>
      </w:r>
      <w:r>
        <w:rPr>
          <w:rFonts w:cs="Times New Roman"/>
          <w:szCs w:val="24"/>
          <w:lang w:val="en-US"/>
        </w:rPr>
        <w:t>65</w:t>
      </w:r>
      <w:r w:rsidRPr="00E60C51">
        <w:rPr>
          <w:rFonts w:cs="Times New Roman"/>
          <w:szCs w:val="24"/>
          <w:lang w:val="en-US"/>
        </w:rPr>
        <w:t>, RMSEA = .0</w:t>
      </w:r>
      <w:r>
        <w:rPr>
          <w:rFonts w:cs="Times New Roman"/>
          <w:szCs w:val="24"/>
          <w:lang w:val="en-US"/>
        </w:rPr>
        <w:t>7</w:t>
      </w:r>
      <w:r w:rsidRPr="00E60C51">
        <w:rPr>
          <w:rFonts w:eastAsia="Times New Roman" w:cs="Times New Roman"/>
          <w:szCs w:val="24"/>
          <w:lang w:val="en-US"/>
        </w:rPr>
        <w:t xml:space="preserve">) </w:t>
      </w:r>
      <w:r>
        <w:rPr>
          <w:rFonts w:eastAsia="Times New Roman" w:cs="Times New Roman"/>
          <w:szCs w:val="24"/>
          <w:lang w:val="en-US"/>
        </w:rPr>
        <w:t>two</w:t>
      </w:r>
      <w:r w:rsidRPr="00E60C51">
        <w:rPr>
          <w:rFonts w:eastAsia="Times New Roman" w:cs="Times New Roman"/>
          <w:szCs w:val="24"/>
          <w:lang w:val="en-US"/>
        </w:rPr>
        <w:t xml:space="preserve">-factor </w:t>
      </w:r>
      <w:r>
        <w:rPr>
          <w:rFonts w:eastAsia="Times New Roman" w:cs="Times New Roman"/>
          <w:szCs w:val="24"/>
          <w:lang w:val="en-US"/>
        </w:rPr>
        <w:t xml:space="preserve">which comprise of leader narcissism and CSE </w:t>
      </w:r>
      <w:r w:rsidRPr="00E60C51">
        <w:rPr>
          <w:rFonts w:eastAsia="Times New Roman" w:cs="Times New Roman"/>
          <w:szCs w:val="24"/>
          <w:lang w:val="en-US"/>
        </w:rPr>
        <w:t>(</w:t>
      </w:r>
      <w:r w:rsidRPr="00E60C51">
        <w:rPr>
          <w:rFonts w:cs="Times New Roman"/>
          <w:szCs w:val="24"/>
          <w:lang w:val="en-US"/>
        </w:rPr>
        <w:t>χ</w:t>
      </w:r>
      <w:r w:rsidRPr="00E60C51">
        <w:rPr>
          <w:rFonts w:cs="Times New Roman"/>
          <w:szCs w:val="24"/>
          <w:vertAlign w:val="superscript"/>
          <w:lang w:val="en-US"/>
        </w:rPr>
        <w:t>2</w:t>
      </w:r>
      <w:r w:rsidRPr="00E60C51">
        <w:rPr>
          <w:rFonts w:cs="Times New Roman"/>
          <w:szCs w:val="24"/>
          <w:lang w:val="en-US"/>
        </w:rPr>
        <w:t>(</w:t>
      </w:r>
      <w:r>
        <w:rPr>
          <w:rFonts w:cs="Times New Roman"/>
          <w:szCs w:val="24"/>
          <w:lang w:val="en-US"/>
        </w:rPr>
        <w:t>494</w:t>
      </w:r>
      <w:r w:rsidRPr="00E60C51">
        <w:rPr>
          <w:rFonts w:cs="Times New Roman"/>
          <w:szCs w:val="24"/>
          <w:lang w:val="en-US"/>
        </w:rPr>
        <w:t xml:space="preserve">) = </w:t>
      </w:r>
      <w:r>
        <w:rPr>
          <w:rFonts w:cs="Times New Roman"/>
          <w:szCs w:val="24"/>
          <w:lang w:val="en-US"/>
        </w:rPr>
        <w:t>2419</w:t>
      </w:r>
      <w:r w:rsidRPr="00E60C51">
        <w:rPr>
          <w:rFonts w:cs="Times New Roman"/>
          <w:szCs w:val="24"/>
          <w:lang w:val="en-US"/>
        </w:rPr>
        <w:t>.</w:t>
      </w:r>
      <w:r>
        <w:rPr>
          <w:rFonts w:cs="Times New Roman"/>
          <w:szCs w:val="24"/>
          <w:lang w:val="en-US"/>
        </w:rPr>
        <w:t>74</w:t>
      </w:r>
      <w:r w:rsidRPr="00E60C51">
        <w:rPr>
          <w:rFonts w:cs="Times New Roman"/>
          <w:szCs w:val="24"/>
          <w:lang w:val="en-US"/>
        </w:rPr>
        <w:t>,</w:t>
      </w:r>
      <w:r w:rsidRPr="00D37066">
        <w:rPr>
          <w:rFonts w:cs="Times New Roman"/>
          <w:szCs w:val="24"/>
          <w:lang w:val="en-US"/>
        </w:rPr>
        <w:t xml:space="preserve"> </w:t>
      </w:r>
      <w:r w:rsidRPr="00E60C51">
        <w:rPr>
          <w:rFonts w:cs="Times New Roman"/>
          <w:szCs w:val="24"/>
          <w:lang w:val="en-US"/>
        </w:rPr>
        <w:t>χ</w:t>
      </w:r>
      <w:r w:rsidRPr="00E60C51">
        <w:rPr>
          <w:rFonts w:cs="Times New Roman"/>
          <w:szCs w:val="24"/>
          <w:vertAlign w:val="superscript"/>
          <w:lang w:val="en-US"/>
        </w:rPr>
        <w:t>2</w:t>
      </w:r>
      <w:r>
        <w:rPr>
          <w:rFonts w:cs="Times New Roman"/>
          <w:szCs w:val="24"/>
          <w:lang w:val="en-US"/>
        </w:rPr>
        <w:t>/df = 4.90</w:t>
      </w:r>
      <w:r w:rsidRPr="00E60C51">
        <w:rPr>
          <w:rFonts w:cs="Times New Roman"/>
          <w:szCs w:val="24"/>
          <w:lang w:val="en-US"/>
        </w:rPr>
        <w:t xml:space="preserve"> </w:t>
      </w:r>
      <w:r w:rsidRPr="00E60C51">
        <w:rPr>
          <w:rFonts w:cs="Times New Roman"/>
          <w:i/>
          <w:szCs w:val="24"/>
          <w:lang w:val="en-US"/>
        </w:rPr>
        <w:t xml:space="preserve">p </w:t>
      </w:r>
      <w:r w:rsidRPr="00E60C51">
        <w:rPr>
          <w:rFonts w:cs="Times New Roman"/>
          <w:szCs w:val="24"/>
          <w:lang w:val="en-US"/>
        </w:rPr>
        <w:t>&lt; .01, CFI = .</w:t>
      </w:r>
      <w:r>
        <w:rPr>
          <w:rFonts w:cs="Times New Roman"/>
          <w:szCs w:val="24"/>
          <w:lang w:val="en-US"/>
        </w:rPr>
        <w:t>59</w:t>
      </w:r>
      <w:r w:rsidRPr="00E60C51">
        <w:rPr>
          <w:rFonts w:cs="Times New Roman"/>
          <w:szCs w:val="24"/>
          <w:lang w:val="en-US"/>
        </w:rPr>
        <w:t>, TLI = .</w:t>
      </w:r>
      <w:r>
        <w:rPr>
          <w:rFonts w:cs="Times New Roman"/>
          <w:szCs w:val="24"/>
          <w:lang w:val="en-US"/>
        </w:rPr>
        <w:t>54</w:t>
      </w:r>
      <w:r w:rsidRPr="00E60C51">
        <w:rPr>
          <w:rFonts w:cs="Times New Roman"/>
          <w:szCs w:val="24"/>
          <w:lang w:val="en-US"/>
        </w:rPr>
        <w:t>, RMSEA = .0</w:t>
      </w:r>
      <w:r>
        <w:rPr>
          <w:rFonts w:cs="Times New Roman"/>
          <w:szCs w:val="24"/>
          <w:lang w:val="en-US"/>
        </w:rPr>
        <w:t>9</w:t>
      </w:r>
      <w:r w:rsidRPr="00E60C51">
        <w:rPr>
          <w:rFonts w:eastAsia="Times New Roman" w:cs="Times New Roman"/>
          <w:szCs w:val="24"/>
          <w:lang w:val="en-US"/>
        </w:rPr>
        <w:t>)</w:t>
      </w:r>
      <w:r>
        <w:rPr>
          <w:rFonts w:eastAsia="Times New Roman" w:cs="Times New Roman"/>
          <w:szCs w:val="24"/>
          <w:lang w:val="en-US"/>
        </w:rPr>
        <w:t xml:space="preserve"> </w:t>
      </w:r>
      <w:r w:rsidRPr="00E60C51">
        <w:rPr>
          <w:rFonts w:eastAsia="Times New Roman" w:cs="Times New Roman"/>
          <w:szCs w:val="24"/>
          <w:lang w:val="en-US"/>
        </w:rPr>
        <w:t xml:space="preserve">or </w:t>
      </w:r>
      <w:r>
        <w:rPr>
          <w:rFonts w:eastAsia="Times New Roman" w:cs="Times New Roman"/>
          <w:szCs w:val="24"/>
          <w:lang w:val="en-US"/>
        </w:rPr>
        <w:t>one</w:t>
      </w:r>
      <w:r w:rsidRPr="00E60C51">
        <w:rPr>
          <w:rFonts w:eastAsia="Times New Roman" w:cs="Times New Roman"/>
          <w:szCs w:val="24"/>
          <w:lang w:val="en-US"/>
        </w:rPr>
        <w:t xml:space="preserve">-factor solution </w:t>
      </w:r>
      <w:r>
        <w:rPr>
          <w:rFonts w:eastAsia="Times New Roman" w:cs="Times New Roman"/>
          <w:szCs w:val="24"/>
          <w:lang w:val="en-US"/>
        </w:rPr>
        <w:t xml:space="preserve">which was leader narcissism </w:t>
      </w:r>
      <w:r w:rsidRPr="00E60C51">
        <w:rPr>
          <w:rFonts w:eastAsia="Times New Roman" w:cs="Times New Roman"/>
          <w:szCs w:val="24"/>
          <w:lang w:val="en-US"/>
        </w:rPr>
        <w:t>(</w:t>
      </w:r>
      <w:r w:rsidRPr="00E60C51">
        <w:rPr>
          <w:rFonts w:cs="Times New Roman"/>
          <w:szCs w:val="24"/>
          <w:lang w:val="en-US"/>
        </w:rPr>
        <w:t>χ</w:t>
      </w:r>
      <w:r w:rsidRPr="00E60C51">
        <w:rPr>
          <w:rFonts w:cs="Times New Roman"/>
          <w:szCs w:val="24"/>
          <w:vertAlign w:val="superscript"/>
          <w:lang w:val="en-US"/>
        </w:rPr>
        <w:t>2</w:t>
      </w:r>
      <w:r w:rsidRPr="00E60C51">
        <w:rPr>
          <w:rFonts w:cs="Times New Roman"/>
          <w:szCs w:val="24"/>
          <w:lang w:val="en-US"/>
        </w:rPr>
        <w:t>(</w:t>
      </w:r>
      <w:r>
        <w:rPr>
          <w:rFonts w:cs="Times New Roman"/>
          <w:szCs w:val="24"/>
          <w:lang w:val="en-US"/>
        </w:rPr>
        <w:t>495</w:t>
      </w:r>
      <w:r w:rsidRPr="00E60C51">
        <w:rPr>
          <w:rFonts w:cs="Times New Roman"/>
          <w:szCs w:val="24"/>
          <w:lang w:val="en-US"/>
        </w:rPr>
        <w:t xml:space="preserve">) = </w:t>
      </w:r>
      <w:r>
        <w:rPr>
          <w:rFonts w:cs="Times New Roman"/>
          <w:szCs w:val="24"/>
          <w:lang w:val="en-US"/>
        </w:rPr>
        <w:t>3301</w:t>
      </w:r>
      <w:r w:rsidRPr="00E60C51">
        <w:rPr>
          <w:rFonts w:cs="Times New Roman"/>
          <w:szCs w:val="24"/>
          <w:lang w:val="en-US"/>
        </w:rPr>
        <w:t>.</w:t>
      </w:r>
      <w:r>
        <w:rPr>
          <w:rFonts w:cs="Times New Roman"/>
          <w:szCs w:val="24"/>
          <w:lang w:val="en-US"/>
        </w:rPr>
        <w:t>55</w:t>
      </w:r>
      <w:r w:rsidRPr="00E60C51">
        <w:rPr>
          <w:rFonts w:cs="Times New Roman"/>
          <w:szCs w:val="24"/>
          <w:lang w:val="en-US"/>
        </w:rPr>
        <w:t>,</w:t>
      </w:r>
      <w:r w:rsidRPr="00D37066">
        <w:rPr>
          <w:rFonts w:cs="Times New Roman"/>
          <w:szCs w:val="24"/>
          <w:lang w:val="en-US"/>
        </w:rPr>
        <w:t xml:space="preserve"> </w:t>
      </w:r>
      <w:r w:rsidRPr="00E60C51">
        <w:rPr>
          <w:rFonts w:cs="Times New Roman"/>
          <w:szCs w:val="24"/>
          <w:lang w:val="en-US"/>
        </w:rPr>
        <w:t>χ</w:t>
      </w:r>
      <w:r w:rsidRPr="00E60C51">
        <w:rPr>
          <w:rFonts w:cs="Times New Roman"/>
          <w:szCs w:val="24"/>
          <w:vertAlign w:val="superscript"/>
          <w:lang w:val="en-US"/>
        </w:rPr>
        <w:t>2</w:t>
      </w:r>
      <w:r>
        <w:rPr>
          <w:rFonts w:cs="Times New Roman"/>
          <w:szCs w:val="24"/>
          <w:lang w:val="en-US"/>
        </w:rPr>
        <w:t>/df = 6.67,</w:t>
      </w:r>
      <w:r w:rsidRPr="00E60C51">
        <w:rPr>
          <w:rFonts w:cs="Times New Roman"/>
          <w:szCs w:val="24"/>
          <w:lang w:val="en-US"/>
        </w:rPr>
        <w:t xml:space="preserve"> </w:t>
      </w:r>
      <w:r w:rsidRPr="00E60C51">
        <w:rPr>
          <w:rFonts w:cs="Times New Roman"/>
          <w:i/>
          <w:szCs w:val="24"/>
          <w:lang w:val="en-US"/>
        </w:rPr>
        <w:t xml:space="preserve">p </w:t>
      </w:r>
      <w:r w:rsidRPr="00E60C51">
        <w:rPr>
          <w:rFonts w:cs="Times New Roman"/>
          <w:szCs w:val="24"/>
          <w:lang w:val="en-US"/>
        </w:rPr>
        <w:t>&lt; .01, CFI = .</w:t>
      </w:r>
      <w:r>
        <w:rPr>
          <w:rFonts w:cs="Times New Roman"/>
          <w:szCs w:val="24"/>
          <w:lang w:val="en-US"/>
        </w:rPr>
        <w:t>41</w:t>
      </w:r>
      <w:r w:rsidRPr="00E60C51">
        <w:rPr>
          <w:rFonts w:cs="Times New Roman"/>
          <w:szCs w:val="24"/>
          <w:lang w:val="en-US"/>
        </w:rPr>
        <w:t>, TLI = .</w:t>
      </w:r>
      <w:r>
        <w:rPr>
          <w:rFonts w:cs="Times New Roman"/>
          <w:szCs w:val="24"/>
          <w:lang w:val="en-US"/>
        </w:rPr>
        <w:t>33</w:t>
      </w:r>
      <w:r w:rsidRPr="00E60C51">
        <w:rPr>
          <w:rFonts w:cs="Times New Roman"/>
          <w:szCs w:val="24"/>
          <w:lang w:val="en-US"/>
        </w:rPr>
        <w:t>, RMSEA = .1</w:t>
      </w:r>
      <w:r>
        <w:rPr>
          <w:rFonts w:cs="Times New Roman"/>
          <w:szCs w:val="24"/>
          <w:lang w:val="en-US"/>
        </w:rPr>
        <w:t>0</w:t>
      </w:r>
      <w:r w:rsidRPr="00E60C51">
        <w:rPr>
          <w:rFonts w:eastAsia="Times New Roman" w:cs="Times New Roman"/>
          <w:szCs w:val="24"/>
          <w:lang w:val="en-US"/>
        </w:rPr>
        <w:t>)</w:t>
      </w:r>
      <w:r w:rsidRPr="00083B3E">
        <w:rPr>
          <w:rFonts w:cs="Times New Roman"/>
          <w:color w:val="222222"/>
          <w:szCs w:val="24"/>
          <w:shd w:val="clear" w:color="auto" w:fill="FFFFFF"/>
        </w:rPr>
        <w:t>.</w:t>
      </w:r>
      <w:r>
        <w:rPr>
          <w:rFonts w:cs="Times New Roman"/>
          <w:color w:val="222222"/>
          <w:szCs w:val="24"/>
          <w:shd w:val="clear" w:color="auto" w:fill="FFFFFF"/>
        </w:rPr>
        <w:t xml:space="preserve"> I also computed a CFA and</w:t>
      </w:r>
      <w:r w:rsidR="00DA49B8" w:rsidRPr="002269B6">
        <w:rPr>
          <w:rFonts w:cs="Times New Roman"/>
          <w:color w:val="222222"/>
          <w:szCs w:val="24"/>
          <w:shd w:val="clear" w:color="auto" w:fill="FFFFFF"/>
        </w:rPr>
        <w:t xml:space="preserve"> compared the fit of </w:t>
      </w:r>
      <w:r w:rsidR="00DA49B8">
        <w:rPr>
          <w:rFonts w:cs="Times New Roman"/>
          <w:color w:val="222222"/>
          <w:szCs w:val="24"/>
          <w:shd w:val="clear" w:color="auto" w:fill="FFFFFF"/>
        </w:rPr>
        <w:t>the</w:t>
      </w:r>
      <w:r w:rsidR="00DA49B8" w:rsidRPr="002269B6">
        <w:rPr>
          <w:rFonts w:cs="Times New Roman"/>
          <w:color w:val="222222"/>
          <w:szCs w:val="24"/>
          <w:shd w:val="clear" w:color="auto" w:fill="FFFFFF"/>
        </w:rPr>
        <w:t xml:space="preserve"> four-factor </w:t>
      </w:r>
      <w:r w:rsidR="00DA49B8">
        <w:rPr>
          <w:rFonts w:cs="Times New Roman"/>
          <w:color w:val="222222"/>
          <w:szCs w:val="24"/>
          <w:shd w:val="clear" w:color="auto" w:fill="FFFFFF"/>
        </w:rPr>
        <w:t xml:space="preserve">measurement </w:t>
      </w:r>
      <w:r w:rsidR="00DA49B8" w:rsidRPr="002269B6">
        <w:rPr>
          <w:rFonts w:cs="Times New Roman"/>
          <w:color w:val="222222"/>
          <w:szCs w:val="24"/>
          <w:shd w:val="clear" w:color="auto" w:fill="FFFFFF"/>
        </w:rPr>
        <w:t>model (at the individual level) with other alternative models. In th</w:t>
      </w:r>
      <w:r>
        <w:rPr>
          <w:rFonts w:cs="Times New Roman"/>
          <w:color w:val="222222"/>
          <w:szCs w:val="24"/>
          <w:shd w:val="clear" w:color="auto" w:fill="FFFFFF"/>
        </w:rPr>
        <w:t>is</w:t>
      </w:r>
      <w:r w:rsidR="00DA49B8" w:rsidRPr="002269B6">
        <w:rPr>
          <w:rFonts w:cs="Times New Roman"/>
          <w:color w:val="222222"/>
          <w:szCs w:val="24"/>
          <w:shd w:val="clear" w:color="auto" w:fill="FFFFFF"/>
        </w:rPr>
        <w:t xml:space="preserve"> four-factor model</w:t>
      </w:r>
      <w:r w:rsidR="00D91F01">
        <w:rPr>
          <w:rFonts w:cs="Times New Roman"/>
          <w:color w:val="222222"/>
          <w:szCs w:val="24"/>
          <w:shd w:val="clear" w:color="auto" w:fill="FFFFFF"/>
        </w:rPr>
        <w:t>, which had a better fit</w:t>
      </w:r>
      <w:r w:rsidR="00DA49B8" w:rsidRPr="002269B6">
        <w:rPr>
          <w:rFonts w:cs="Times New Roman"/>
          <w:color w:val="222222"/>
          <w:szCs w:val="24"/>
          <w:shd w:val="clear" w:color="auto" w:fill="FFFFFF"/>
        </w:rPr>
        <w:t xml:space="preserve">, I </w:t>
      </w:r>
      <w:r w:rsidR="00DA49B8">
        <w:rPr>
          <w:rFonts w:cs="Times New Roman"/>
          <w:color w:val="222222"/>
          <w:szCs w:val="24"/>
          <w:shd w:val="clear" w:color="auto" w:fill="FFFFFF"/>
        </w:rPr>
        <w:t>included</w:t>
      </w:r>
      <w:r w:rsidR="00DA49B8" w:rsidRPr="002269B6">
        <w:rPr>
          <w:rFonts w:cs="Times New Roman"/>
          <w:color w:val="222222"/>
          <w:szCs w:val="24"/>
          <w:shd w:val="clear" w:color="auto" w:fill="FFFFFF"/>
        </w:rPr>
        <w:t xml:space="preserve"> leader </w:t>
      </w:r>
      <w:r w:rsidR="00DA49B8">
        <w:rPr>
          <w:rFonts w:cs="Times New Roman"/>
          <w:color w:val="222222"/>
          <w:szCs w:val="24"/>
          <w:shd w:val="clear" w:color="auto" w:fill="FFFFFF"/>
        </w:rPr>
        <w:t xml:space="preserve">follower-rated leader </w:t>
      </w:r>
      <w:r w:rsidR="00DA49B8" w:rsidRPr="002269B6">
        <w:rPr>
          <w:rFonts w:cs="Times New Roman"/>
          <w:color w:val="222222"/>
          <w:szCs w:val="24"/>
          <w:shd w:val="clear" w:color="auto" w:fill="FFFFFF"/>
        </w:rPr>
        <w:t>narcissism (</w:t>
      </w:r>
      <w:r w:rsidR="00DA49B8">
        <w:rPr>
          <w:rFonts w:cs="Times New Roman"/>
          <w:color w:val="222222"/>
          <w:szCs w:val="24"/>
          <w:shd w:val="clear" w:color="auto" w:fill="FFFFFF"/>
        </w:rPr>
        <w:t>time 2</w:t>
      </w:r>
      <w:r w:rsidR="00DA49B8" w:rsidRPr="002269B6">
        <w:rPr>
          <w:rFonts w:cs="Times New Roman"/>
          <w:color w:val="222222"/>
          <w:szCs w:val="24"/>
          <w:shd w:val="clear" w:color="auto" w:fill="FFFFFF"/>
        </w:rPr>
        <w:t>), CSE</w:t>
      </w:r>
      <w:r w:rsidR="00DA49B8">
        <w:rPr>
          <w:rFonts w:cs="Times New Roman"/>
          <w:color w:val="222222"/>
          <w:szCs w:val="24"/>
          <w:shd w:val="clear" w:color="auto" w:fill="FFFFFF"/>
        </w:rPr>
        <w:t xml:space="preserve"> (time 2)</w:t>
      </w:r>
      <w:r w:rsidR="00DA49B8" w:rsidRPr="002269B6">
        <w:rPr>
          <w:rFonts w:cs="Times New Roman"/>
          <w:color w:val="222222"/>
          <w:szCs w:val="24"/>
          <w:shd w:val="clear" w:color="auto" w:fill="FFFFFF"/>
        </w:rPr>
        <w:t xml:space="preserve">, burnout </w:t>
      </w:r>
      <w:r w:rsidR="00DA49B8">
        <w:rPr>
          <w:rFonts w:cs="Times New Roman"/>
          <w:color w:val="222222"/>
          <w:szCs w:val="24"/>
          <w:shd w:val="clear" w:color="auto" w:fill="FFFFFF"/>
        </w:rPr>
        <w:t xml:space="preserve">(time 3) </w:t>
      </w:r>
      <w:r w:rsidR="00DA49B8" w:rsidRPr="002269B6">
        <w:rPr>
          <w:rFonts w:cs="Times New Roman"/>
          <w:color w:val="222222"/>
          <w:szCs w:val="24"/>
          <w:shd w:val="clear" w:color="auto" w:fill="FFFFFF"/>
        </w:rPr>
        <w:t>and work engagement</w:t>
      </w:r>
      <w:r w:rsidR="00DA49B8">
        <w:rPr>
          <w:rFonts w:cs="Times New Roman"/>
          <w:color w:val="222222"/>
          <w:szCs w:val="24"/>
          <w:shd w:val="clear" w:color="auto" w:fill="FFFFFF"/>
        </w:rPr>
        <w:t xml:space="preserve"> (time 3)</w:t>
      </w:r>
      <w:r w:rsidR="00DA49B8" w:rsidRPr="002269B6">
        <w:rPr>
          <w:rFonts w:cs="Times New Roman"/>
          <w:color w:val="222222"/>
          <w:szCs w:val="24"/>
          <w:shd w:val="clear" w:color="auto" w:fill="FFFFFF"/>
        </w:rPr>
        <w:t>. The CFA showed</w:t>
      </w:r>
      <w:r w:rsidR="00DA49B8">
        <w:rPr>
          <w:rFonts w:cs="Times New Roman"/>
          <w:color w:val="222222"/>
          <w:szCs w:val="24"/>
          <w:shd w:val="clear" w:color="auto" w:fill="FFFFFF"/>
        </w:rPr>
        <w:t xml:space="preserve"> that the hypothesised four-factor model (</w:t>
      </w:r>
      <w:r w:rsidR="00DA49B8" w:rsidRPr="00E60C51">
        <w:rPr>
          <w:rFonts w:eastAsia="Times New Roman" w:cs="Times New Roman"/>
          <w:szCs w:val="24"/>
          <w:lang w:val="en-US"/>
        </w:rPr>
        <w:t>(</w:t>
      </w:r>
      <w:r w:rsidR="00DA49B8" w:rsidRPr="00E60C51">
        <w:rPr>
          <w:rFonts w:cs="Times New Roman"/>
          <w:szCs w:val="24"/>
          <w:lang w:val="en-US"/>
        </w:rPr>
        <w:t>χ</w:t>
      </w:r>
      <w:r w:rsidR="00DA49B8" w:rsidRPr="00E60C51">
        <w:rPr>
          <w:rFonts w:cs="Times New Roman"/>
          <w:szCs w:val="24"/>
          <w:vertAlign w:val="superscript"/>
          <w:lang w:val="en-US"/>
        </w:rPr>
        <w:t>2</w:t>
      </w:r>
      <w:r w:rsidR="00DA49B8" w:rsidRPr="00E60C51">
        <w:rPr>
          <w:rFonts w:cs="Times New Roman"/>
          <w:szCs w:val="24"/>
          <w:lang w:val="en-US"/>
        </w:rPr>
        <w:t>(</w:t>
      </w:r>
      <w:r w:rsidR="00DA49B8">
        <w:rPr>
          <w:rFonts w:cs="Times New Roman"/>
          <w:szCs w:val="24"/>
          <w:lang w:val="en-US"/>
        </w:rPr>
        <w:t>146</w:t>
      </w:r>
      <w:r w:rsidR="00DA49B8" w:rsidRPr="00E60C51">
        <w:rPr>
          <w:rFonts w:cs="Times New Roman"/>
          <w:szCs w:val="24"/>
          <w:lang w:val="en-US"/>
        </w:rPr>
        <w:t xml:space="preserve">) = </w:t>
      </w:r>
      <w:r w:rsidR="00DA49B8">
        <w:rPr>
          <w:rFonts w:cs="Times New Roman"/>
          <w:szCs w:val="24"/>
          <w:lang w:val="en-US"/>
        </w:rPr>
        <w:t>416</w:t>
      </w:r>
      <w:r w:rsidR="00DA49B8" w:rsidRPr="00E60C51">
        <w:rPr>
          <w:rFonts w:cs="Times New Roman"/>
          <w:szCs w:val="24"/>
          <w:lang w:val="en-US"/>
        </w:rPr>
        <w:t>.</w:t>
      </w:r>
      <w:r w:rsidR="00DA49B8">
        <w:rPr>
          <w:rFonts w:cs="Times New Roman"/>
          <w:szCs w:val="24"/>
          <w:lang w:val="en-US"/>
        </w:rPr>
        <w:t>02</w:t>
      </w:r>
      <w:r w:rsidR="00DA49B8" w:rsidRPr="00E60C51">
        <w:rPr>
          <w:rFonts w:cs="Times New Roman"/>
          <w:szCs w:val="24"/>
          <w:lang w:val="en-US"/>
        </w:rPr>
        <w:t>,</w:t>
      </w:r>
      <w:r w:rsidR="00DA49B8">
        <w:rPr>
          <w:rFonts w:cs="Times New Roman"/>
          <w:szCs w:val="24"/>
          <w:lang w:val="en-US"/>
        </w:rPr>
        <w:t xml:space="preserve"> </w:t>
      </w:r>
      <w:r w:rsidR="00DA49B8" w:rsidRPr="00E60C51">
        <w:rPr>
          <w:rFonts w:cs="Times New Roman"/>
          <w:szCs w:val="24"/>
          <w:lang w:val="en-US"/>
        </w:rPr>
        <w:t>χ</w:t>
      </w:r>
      <w:r w:rsidR="00DA49B8" w:rsidRPr="00E60C51">
        <w:rPr>
          <w:rFonts w:cs="Times New Roman"/>
          <w:szCs w:val="24"/>
          <w:vertAlign w:val="superscript"/>
          <w:lang w:val="en-US"/>
        </w:rPr>
        <w:t>2</w:t>
      </w:r>
      <w:r w:rsidR="00DA49B8">
        <w:rPr>
          <w:rFonts w:cs="Times New Roman"/>
          <w:szCs w:val="24"/>
          <w:lang w:val="en-US"/>
        </w:rPr>
        <w:t>/df = 2.85,</w:t>
      </w:r>
      <w:r w:rsidR="00DA49B8" w:rsidRPr="00E60C51">
        <w:rPr>
          <w:rFonts w:cs="Times New Roman"/>
          <w:szCs w:val="24"/>
          <w:lang w:val="en-US"/>
        </w:rPr>
        <w:t xml:space="preserve"> </w:t>
      </w:r>
      <w:r w:rsidR="00DA49B8" w:rsidRPr="00E60C51">
        <w:rPr>
          <w:rFonts w:cs="Times New Roman"/>
          <w:i/>
          <w:szCs w:val="24"/>
          <w:lang w:val="en-US"/>
        </w:rPr>
        <w:t xml:space="preserve">p </w:t>
      </w:r>
      <w:r w:rsidR="00DA49B8" w:rsidRPr="00E60C51">
        <w:rPr>
          <w:rFonts w:cs="Times New Roman"/>
          <w:szCs w:val="24"/>
          <w:lang w:val="en-US"/>
        </w:rPr>
        <w:t xml:space="preserve">&lt; .01, </w:t>
      </w:r>
      <w:r w:rsidR="00DA49B8" w:rsidRPr="00E60C51">
        <w:rPr>
          <w:rFonts w:eastAsia="Times New Roman" w:cs="Times New Roman"/>
          <w:szCs w:val="24"/>
          <w:lang w:val="en-US"/>
        </w:rPr>
        <w:t xml:space="preserve">CFI </w:t>
      </w:r>
      <w:r w:rsidR="00DA49B8" w:rsidRPr="00E60C51">
        <w:rPr>
          <w:rFonts w:cs="Times New Roman"/>
          <w:szCs w:val="24"/>
          <w:lang w:val="en-US"/>
        </w:rPr>
        <w:t>= .9</w:t>
      </w:r>
      <w:r w:rsidR="00DA49B8">
        <w:rPr>
          <w:rFonts w:cs="Times New Roman"/>
          <w:szCs w:val="24"/>
          <w:lang w:val="en-US"/>
        </w:rPr>
        <w:t>1</w:t>
      </w:r>
      <w:r w:rsidR="00DA49B8" w:rsidRPr="00E60C51">
        <w:rPr>
          <w:rFonts w:cs="Times New Roman"/>
          <w:szCs w:val="24"/>
          <w:lang w:val="en-US"/>
        </w:rPr>
        <w:t>, TLI = .</w:t>
      </w:r>
      <w:r w:rsidR="00DA49B8">
        <w:rPr>
          <w:rFonts w:cs="Times New Roman"/>
          <w:szCs w:val="24"/>
          <w:lang w:val="en-US"/>
        </w:rPr>
        <w:t>88</w:t>
      </w:r>
      <w:r w:rsidR="00DA49B8" w:rsidRPr="00E60C51">
        <w:rPr>
          <w:rFonts w:cs="Times New Roman"/>
          <w:szCs w:val="24"/>
          <w:lang w:val="en-US"/>
        </w:rPr>
        <w:t xml:space="preserve">, </w:t>
      </w:r>
      <w:r w:rsidR="00DA49B8" w:rsidRPr="00E60C51">
        <w:rPr>
          <w:rFonts w:eastAsia="Times New Roman" w:cs="Times New Roman"/>
          <w:szCs w:val="24"/>
          <w:lang w:val="en-US"/>
        </w:rPr>
        <w:t xml:space="preserve">RMSEA </w:t>
      </w:r>
      <w:r w:rsidR="00DA49B8" w:rsidRPr="00E60C51">
        <w:rPr>
          <w:rFonts w:cs="Times New Roman"/>
          <w:szCs w:val="24"/>
          <w:lang w:val="en-US"/>
        </w:rPr>
        <w:t>= .0</w:t>
      </w:r>
      <w:r w:rsidR="00DA49B8">
        <w:rPr>
          <w:rFonts w:cs="Times New Roman"/>
          <w:szCs w:val="24"/>
          <w:lang w:val="en-US"/>
        </w:rPr>
        <w:t>5</w:t>
      </w:r>
      <w:r w:rsidR="00DA49B8" w:rsidRPr="00E60C51">
        <w:rPr>
          <w:rFonts w:cs="Times New Roman"/>
          <w:szCs w:val="24"/>
          <w:lang w:val="en-US"/>
        </w:rPr>
        <w:t>)</w:t>
      </w:r>
      <w:r w:rsidR="00DA49B8" w:rsidRPr="00E60C51">
        <w:rPr>
          <w:rFonts w:eastAsia="Times New Roman" w:cs="Times New Roman"/>
          <w:szCs w:val="24"/>
          <w:lang w:val="en-US"/>
        </w:rPr>
        <w:t xml:space="preserve"> fit the data better than a </w:t>
      </w:r>
      <w:r w:rsidR="00DA49B8">
        <w:rPr>
          <w:rFonts w:eastAsia="Times New Roman" w:cs="Times New Roman"/>
          <w:szCs w:val="24"/>
          <w:lang w:val="en-US"/>
        </w:rPr>
        <w:t>three</w:t>
      </w:r>
      <w:r w:rsidR="00DA49B8" w:rsidRPr="00E60C51">
        <w:rPr>
          <w:rFonts w:eastAsia="Times New Roman" w:cs="Times New Roman"/>
          <w:szCs w:val="24"/>
          <w:lang w:val="en-US"/>
        </w:rPr>
        <w:t xml:space="preserve">-factor </w:t>
      </w:r>
      <w:r w:rsidR="00DA49B8">
        <w:rPr>
          <w:rFonts w:eastAsia="Times New Roman" w:cs="Times New Roman"/>
          <w:szCs w:val="24"/>
          <w:lang w:val="en-US"/>
        </w:rPr>
        <w:t xml:space="preserve"> which comprised of leader narcissism, CSE, burnout and work engagement </w:t>
      </w:r>
      <w:r w:rsidR="00DA49B8" w:rsidRPr="00E60C51">
        <w:rPr>
          <w:rFonts w:eastAsia="Times New Roman" w:cs="Times New Roman"/>
          <w:szCs w:val="24"/>
          <w:lang w:val="en-US"/>
        </w:rPr>
        <w:t>(</w:t>
      </w:r>
      <w:r w:rsidR="00DA49B8" w:rsidRPr="00E60C51">
        <w:rPr>
          <w:rFonts w:cs="Times New Roman"/>
          <w:szCs w:val="24"/>
          <w:lang w:val="en-US"/>
        </w:rPr>
        <w:t>χ</w:t>
      </w:r>
      <w:r w:rsidR="00DA49B8" w:rsidRPr="00E60C51">
        <w:rPr>
          <w:rFonts w:cs="Times New Roman"/>
          <w:szCs w:val="24"/>
          <w:vertAlign w:val="superscript"/>
          <w:lang w:val="en-US"/>
        </w:rPr>
        <w:t>2</w:t>
      </w:r>
      <w:r w:rsidR="00DA49B8" w:rsidRPr="00E60C51">
        <w:rPr>
          <w:rFonts w:cs="Times New Roman"/>
          <w:szCs w:val="24"/>
          <w:lang w:val="en-US"/>
        </w:rPr>
        <w:t>(</w:t>
      </w:r>
      <w:r w:rsidR="00DA49B8">
        <w:rPr>
          <w:rFonts w:cs="Times New Roman"/>
          <w:szCs w:val="24"/>
          <w:lang w:val="en-US"/>
        </w:rPr>
        <w:t>149</w:t>
      </w:r>
      <w:r w:rsidR="00DA49B8" w:rsidRPr="00E60C51">
        <w:rPr>
          <w:rFonts w:cs="Times New Roman"/>
          <w:szCs w:val="24"/>
          <w:lang w:val="en-US"/>
        </w:rPr>
        <w:t>) = 8</w:t>
      </w:r>
      <w:r w:rsidR="00DA49B8">
        <w:rPr>
          <w:rFonts w:cs="Times New Roman"/>
          <w:szCs w:val="24"/>
          <w:lang w:val="en-US"/>
        </w:rPr>
        <w:t>40</w:t>
      </w:r>
      <w:r w:rsidR="00DA49B8" w:rsidRPr="00E60C51">
        <w:rPr>
          <w:rFonts w:cs="Times New Roman"/>
          <w:szCs w:val="24"/>
          <w:lang w:val="en-US"/>
        </w:rPr>
        <w:t>.</w:t>
      </w:r>
      <w:r w:rsidR="00DA49B8">
        <w:rPr>
          <w:rFonts w:cs="Times New Roman"/>
          <w:szCs w:val="24"/>
          <w:lang w:val="en-US"/>
        </w:rPr>
        <w:t>65</w:t>
      </w:r>
      <w:r w:rsidR="00DA49B8" w:rsidRPr="00E60C51">
        <w:rPr>
          <w:rFonts w:cs="Times New Roman"/>
          <w:szCs w:val="24"/>
          <w:lang w:val="en-US"/>
        </w:rPr>
        <w:t>,</w:t>
      </w:r>
      <w:r w:rsidR="00DA49B8">
        <w:rPr>
          <w:rFonts w:cs="Times New Roman"/>
          <w:szCs w:val="24"/>
          <w:lang w:val="en-US"/>
        </w:rPr>
        <w:t xml:space="preserve"> </w:t>
      </w:r>
      <w:r w:rsidR="00DA49B8" w:rsidRPr="00E60C51">
        <w:rPr>
          <w:rFonts w:cs="Times New Roman"/>
          <w:szCs w:val="24"/>
          <w:lang w:val="en-US"/>
        </w:rPr>
        <w:t>χ</w:t>
      </w:r>
      <w:r w:rsidR="00DA49B8" w:rsidRPr="00E60C51">
        <w:rPr>
          <w:rFonts w:cs="Times New Roman"/>
          <w:szCs w:val="24"/>
          <w:vertAlign w:val="superscript"/>
          <w:lang w:val="en-US"/>
        </w:rPr>
        <w:t>2</w:t>
      </w:r>
      <w:r w:rsidR="00DA49B8">
        <w:rPr>
          <w:rFonts w:cs="Times New Roman"/>
          <w:szCs w:val="24"/>
          <w:lang w:val="en-US"/>
        </w:rPr>
        <w:t>/df = 5.64,</w:t>
      </w:r>
      <w:r w:rsidR="00DA49B8" w:rsidRPr="00E60C51">
        <w:rPr>
          <w:rFonts w:cs="Times New Roman"/>
          <w:szCs w:val="24"/>
          <w:lang w:val="en-US"/>
        </w:rPr>
        <w:t xml:space="preserve"> </w:t>
      </w:r>
      <w:r w:rsidR="00DA49B8" w:rsidRPr="00E60C51">
        <w:rPr>
          <w:rFonts w:cs="Times New Roman"/>
          <w:i/>
          <w:szCs w:val="24"/>
          <w:lang w:val="en-US"/>
        </w:rPr>
        <w:t xml:space="preserve">p </w:t>
      </w:r>
      <w:r w:rsidR="00DA49B8" w:rsidRPr="00E60C51">
        <w:rPr>
          <w:rFonts w:cs="Times New Roman"/>
          <w:szCs w:val="24"/>
          <w:lang w:val="en-US"/>
        </w:rPr>
        <w:t>&lt; .01, CFI = .7</w:t>
      </w:r>
      <w:r w:rsidR="00DA49B8">
        <w:rPr>
          <w:rFonts w:cs="Times New Roman"/>
          <w:szCs w:val="24"/>
          <w:lang w:val="en-US"/>
        </w:rPr>
        <w:t>6</w:t>
      </w:r>
      <w:r w:rsidR="00DA49B8" w:rsidRPr="00E60C51">
        <w:rPr>
          <w:rFonts w:cs="Times New Roman"/>
          <w:szCs w:val="24"/>
          <w:lang w:val="en-US"/>
        </w:rPr>
        <w:t>, TLI = .7</w:t>
      </w:r>
      <w:r w:rsidR="00DA49B8">
        <w:rPr>
          <w:rFonts w:cs="Times New Roman"/>
          <w:szCs w:val="24"/>
          <w:lang w:val="en-US"/>
        </w:rPr>
        <w:t>0</w:t>
      </w:r>
      <w:r w:rsidR="00DA49B8" w:rsidRPr="00E60C51">
        <w:rPr>
          <w:rFonts w:cs="Times New Roman"/>
          <w:szCs w:val="24"/>
          <w:lang w:val="en-US"/>
        </w:rPr>
        <w:t>, RMSEA = .0</w:t>
      </w:r>
      <w:r w:rsidR="00DA49B8">
        <w:rPr>
          <w:rFonts w:cs="Times New Roman"/>
          <w:szCs w:val="24"/>
          <w:lang w:val="en-US"/>
        </w:rPr>
        <w:t>8</w:t>
      </w:r>
      <w:r w:rsidR="00DA49B8" w:rsidRPr="00E60C51">
        <w:rPr>
          <w:rFonts w:eastAsia="Times New Roman" w:cs="Times New Roman"/>
          <w:szCs w:val="24"/>
          <w:lang w:val="en-US"/>
        </w:rPr>
        <w:t xml:space="preserve">) </w:t>
      </w:r>
      <w:r w:rsidR="00DA49B8">
        <w:rPr>
          <w:rFonts w:eastAsia="Times New Roman" w:cs="Times New Roman"/>
          <w:szCs w:val="24"/>
          <w:lang w:val="en-US"/>
        </w:rPr>
        <w:t>two</w:t>
      </w:r>
      <w:r w:rsidR="00DA49B8" w:rsidRPr="00E60C51">
        <w:rPr>
          <w:rFonts w:eastAsia="Times New Roman" w:cs="Times New Roman"/>
          <w:szCs w:val="24"/>
          <w:lang w:val="en-US"/>
        </w:rPr>
        <w:t xml:space="preserve">-factor </w:t>
      </w:r>
      <w:r w:rsidR="00DA49B8">
        <w:rPr>
          <w:rFonts w:eastAsia="Times New Roman" w:cs="Times New Roman"/>
          <w:szCs w:val="24"/>
          <w:lang w:val="en-US"/>
        </w:rPr>
        <w:t xml:space="preserve">which comprise of leader narcissism and CSE </w:t>
      </w:r>
      <w:r w:rsidR="00DA49B8" w:rsidRPr="00E60C51">
        <w:rPr>
          <w:rFonts w:eastAsia="Times New Roman" w:cs="Times New Roman"/>
          <w:szCs w:val="24"/>
          <w:lang w:val="en-US"/>
        </w:rPr>
        <w:t>(</w:t>
      </w:r>
      <w:r w:rsidR="00DA49B8" w:rsidRPr="00E60C51">
        <w:rPr>
          <w:rFonts w:cs="Times New Roman"/>
          <w:szCs w:val="24"/>
          <w:lang w:val="en-US"/>
        </w:rPr>
        <w:t>χ</w:t>
      </w:r>
      <w:r w:rsidR="00DA49B8" w:rsidRPr="00E60C51">
        <w:rPr>
          <w:rFonts w:cs="Times New Roman"/>
          <w:szCs w:val="24"/>
          <w:vertAlign w:val="superscript"/>
          <w:lang w:val="en-US"/>
        </w:rPr>
        <w:t>2</w:t>
      </w:r>
      <w:r w:rsidR="00DA49B8" w:rsidRPr="00E60C51">
        <w:rPr>
          <w:rFonts w:cs="Times New Roman"/>
          <w:szCs w:val="24"/>
          <w:lang w:val="en-US"/>
        </w:rPr>
        <w:t>(</w:t>
      </w:r>
      <w:r w:rsidR="00DA49B8">
        <w:rPr>
          <w:rFonts w:cs="Times New Roman"/>
          <w:szCs w:val="24"/>
          <w:lang w:val="en-US"/>
        </w:rPr>
        <w:t>151</w:t>
      </w:r>
      <w:r w:rsidR="00DA49B8" w:rsidRPr="00E60C51">
        <w:rPr>
          <w:rFonts w:cs="Times New Roman"/>
          <w:szCs w:val="24"/>
          <w:lang w:val="en-US"/>
        </w:rPr>
        <w:t xml:space="preserve">) = </w:t>
      </w:r>
      <w:r w:rsidR="00DA49B8">
        <w:rPr>
          <w:rFonts w:cs="Times New Roman"/>
          <w:szCs w:val="24"/>
          <w:lang w:val="en-US"/>
        </w:rPr>
        <w:t>1075</w:t>
      </w:r>
      <w:r w:rsidR="00DA49B8" w:rsidRPr="00E60C51">
        <w:rPr>
          <w:rFonts w:cs="Times New Roman"/>
          <w:szCs w:val="24"/>
          <w:lang w:val="en-US"/>
        </w:rPr>
        <w:t>.</w:t>
      </w:r>
      <w:r w:rsidR="00DA49B8">
        <w:rPr>
          <w:rFonts w:cs="Times New Roman"/>
          <w:szCs w:val="24"/>
          <w:lang w:val="en-US"/>
        </w:rPr>
        <w:t>19</w:t>
      </w:r>
      <w:r w:rsidR="00DA49B8" w:rsidRPr="00E60C51">
        <w:rPr>
          <w:rFonts w:cs="Times New Roman"/>
          <w:szCs w:val="24"/>
          <w:lang w:val="en-US"/>
        </w:rPr>
        <w:t>,</w:t>
      </w:r>
      <w:r w:rsidR="00DA49B8" w:rsidRPr="00D37066">
        <w:rPr>
          <w:rFonts w:cs="Times New Roman"/>
          <w:szCs w:val="24"/>
          <w:lang w:val="en-US"/>
        </w:rPr>
        <w:t xml:space="preserve"> </w:t>
      </w:r>
      <w:r w:rsidR="00DA49B8" w:rsidRPr="00E60C51">
        <w:rPr>
          <w:rFonts w:cs="Times New Roman"/>
          <w:szCs w:val="24"/>
          <w:lang w:val="en-US"/>
        </w:rPr>
        <w:t>χ</w:t>
      </w:r>
      <w:r w:rsidR="00DA49B8" w:rsidRPr="00E60C51">
        <w:rPr>
          <w:rFonts w:cs="Times New Roman"/>
          <w:szCs w:val="24"/>
          <w:vertAlign w:val="superscript"/>
          <w:lang w:val="en-US"/>
        </w:rPr>
        <w:t>2</w:t>
      </w:r>
      <w:r w:rsidR="00DA49B8">
        <w:rPr>
          <w:rFonts w:cs="Times New Roman"/>
          <w:szCs w:val="24"/>
          <w:lang w:val="en-US"/>
        </w:rPr>
        <w:t>/df = 7.12</w:t>
      </w:r>
      <w:r w:rsidR="00DA49B8" w:rsidRPr="00E60C51">
        <w:rPr>
          <w:rFonts w:cs="Times New Roman"/>
          <w:szCs w:val="24"/>
          <w:lang w:val="en-US"/>
        </w:rPr>
        <w:t xml:space="preserve"> </w:t>
      </w:r>
      <w:r w:rsidR="00DA49B8" w:rsidRPr="00E60C51">
        <w:rPr>
          <w:rFonts w:cs="Times New Roman"/>
          <w:i/>
          <w:szCs w:val="24"/>
          <w:lang w:val="en-US"/>
        </w:rPr>
        <w:t xml:space="preserve">p </w:t>
      </w:r>
      <w:r w:rsidR="00DA49B8" w:rsidRPr="00E60C51">
        <w:rPr>
          <w:rFonts w:cs="Times New Roman"/>
          <w:szCs w:val="24"/>
          <w:lang w:val="en-US"/>
        </w:rPr>
        <w:t>&lt; .01, CFI = .</w:t>
      </w:r>
      <w:r w:rsidR="00DA49B8">
        <w:rPr>
          <w:rFonts w:cs="Times New Roman"/>
          <w:szCs w:val="24"/>
          <w:lang w:val="en-US"/>
        </w:rPr>
        <w:t>68</w:t>
      </w:r>
      <w:r w:rsidR="00DA49B8" w:rsidRPr="00E60C51">
        <w:rPr>
          <w:rFonts w:cs="Times New Roman"/>
          <w:szCs w:val="24"/>
          <w:lang w:val="en-US"/>
        </w:rPr>
        <w:t>, TLI = .</w:t>
      </w:r>
      <w:r w:rsidR="00DA49B8">
        <w:rPr>
          <w:rFonts w:cs="Times New Roman"/>
          <w:szCs w:val="24"/>
          <w:lang w:val="en-US"/>
        </w:rPr>
        <w:t>60</w:t>
      </w:r>
      <w:r w:rsidR="00DA49B8" w:rsidRPr="00E60C51">
        <w:rPr>
          <w:rFonts w:cs="Times New Roman"/>
          <w:szCs w:val="24"/>
          <w:lang w:val="en-US"/>
        </w:rPr>
        <w:t>, RMSEA = .0</w:t>
      </w:r>
      <w:r w:rsidR="00DA49B8">
        <w:rPr>
          <w:rFonts w:cs="Times New Roman"/>
          <w:szCs w:val="24"/>
          <w:lang w:val="en-US"/>
        </w:rPr>
        <w:t>9</w:t>
      </w:r>
      <w:r w:rsidR="00DA49B8" w:rsidRPr="00E60C51">
        <w:rPr>
          <w:rFonts w:eastAsia="Times New Roman" w:cs="Times New Roman"/>
          <w:szCs w:val="24"/>
          <w:lang w:val="en-US"/>
        </w:rPr>
        <w:t>)</w:t>
      </w:r>
      <w:r w:rsidR="00DA49B8">
        <w:rPr>
          <w:rFonts w:eastAsia="Times New Roman" w:cs="Times New Roman"/>
          <w:szCs w:val="24"/>
          <w:lang w:val="en-US"/>
        </w:rPr>
        <w:t xml:space="preserve"> </w:t>
      </w:r>
      <w:r w:rsidR="00DA49B8" w:rsidRPr="00E60C51">
        <w:rPr>
          <w:rFonts w:eastAsia="Times New Roman" w:cs="Times New Roman"/>
          <w:szCs w:val="24"/>
          <w:lang w:val="en-US"/>
        </w:rPr>
        <w:t xml:space="preserve">or </w:t>
      </w:r>
      <w:r w:rsidR="00DA49B8">
        <w:rPr>
          <w:rFonts w:eastAsia="Times New Roman" w:cs="Times New Roman"/>
          <w:szCs w:val="24"/>
          <w:lang w:val="en-US"/>
        </w:rPr>
        <w:t>one</w:t>
      </w:r>
      <w:r w:rsidR="00DA49B8" w:rsidRPr="00E60C51">
        <w:rPr>
          <w:rFonts w:eastAsia="Times New Roman" w:cs="Times New Roman"/>
          <w:szCs w:val="24"/>
          <w:lang w:val="en-US"/>
        </w:rPr>
        <w:t xml:space="preserve">-factor solution </w:t>
      </w:r>
      <w:r w:rsidR="00DA49B8">
        <w:rPr>
          <w:rFonts w:eastAsia="Times New Roman" w:cs="Times New Roman"/>
          <w:szCs w:val="24"/>
          <w:lang w:val="en-US"/>
        </w:rPr>
        <w:t xml:space="preserve">which was leader narcissism </w:t>
      </w:r>
      <w:r w:rsidR="00DA49B8" w:rsidRPr="00E60C51">
        <w:rPr>
          <w:rFonts w:eastAsia="Times New Roman" w:cs="Times New Roman"/>
          <w:szCs w:val="24"/>
          <w:lang w:val="en-US"/>
        </w:rPr>
        <w:t>(</w:t>
      </w:r>
      <w:r w:rsidR="00DA49B8" w:rsidRPr="00E60C51">
        <w:rPr>
          <w:rFonts w:cs="Times New Roman"/>
          <w:szCs w:val="24"/>
          <w:lang w:val="en-US"/>
        </w:rPr>
        <w:t>χ</w:t>
      </w:r>
      <w:r w:rsidR="00DA49B8" w:rsidRPr="00E60C51">
        <w:rPr>
          <w:rFonts w:cs="Times New Roman"/>
          <w:szCs w:val="24"/>
          <w:vertAlign w:val="superscript"/>
          <w:lang w:val="en-US"/>
        </w:rPr>
        <w:t>2</w:t>
      </w:r>
      <w:r w:rsidR="00DA49B8" w:rsidRPr="00E60C51">
        <w:rPr>
          <w:rFonts w:cs="Times New Roman"/>
          <w:szCs w:val="24"/>
          <w:lang w:val="en-US"/>
        </w:rPr>
        <w:t>(</w:t>
      </w:r>
      <w:r w:rsidR="00DA49B8">
        <w:rPr>
          <w:rFonts w:cs="Times New Roman"/>
          <w:szCs w:val="24"/>
          <w:lang w:val="en-US"/>
        </w:rPr>
        <w:t>1</w:t>
      </w:r>
      <w:r w:rsidR="00DA49B8" w:rsidRPr="00E60C51">
        <w:rPr>
          <w:rFonts w:cs="Times New Roman"/>
          <w:szCs w:val="24"/>
          <w:lang w:val="en-US"/>
        </w:rPr>
        <w:t>5</w:t>
      </w:r>
      <w:r w:rsidR="00DA49B8">
        <w:rPr>
          <w:rFonts w:cs="Times New Roman"/>
          <w:szCs w:val="24"/>
          <w:lang w:val="en-US"/>
        </w:rPr>
        <w:t>2</w:t>
      </w:r>
      <w:r w:rsidR="00DA49B8" w:rsidRPr="00E60C51">
        <w:rPr>
          <w:rFonts w:cs="Times New Roman"/>
          <w:szCs w:val="24"/>
          <w:lang w:val="en-US"/>
        </w:rPr>
        <w:t>) = 1</w:t>
      </w:r>
      <w:r w:rsidR="00DA49B8">
        <w:rPr>
          <w:rFonts w:cs="Times New Roman"/>
          <w:szCs w:val="24"/>
          <w:lang w:val="en-US"/>
        </w:rPr>
        <w:t>767</w:t>
      </w:r>
      <w:r w:rsidR="00DA49B8" w:rsidRPr="00E60C51">
        <w:rPr>
          <w:rFonts w:cs="Times New Roman"/>
          <w:szCs w:val="24"/>
          <w:lang w:val="en-US"/>
        </w:rPr>
        <w:t>.</w:t>
      </w:r>
      <w:r w:rsidR="00DA49B8">
        <w:rPr>
          <w:rFonts w:cs="Times New Roman"/>
          <w:szCs w:val="24"/>
          <w:lang w:val="en-US"/>
        </w:rPr>
        <w:t>69</w:t>
      </w:r>
      <w:r w:rsidR="00DA49B8" w:rsidRPr="00E60C51">
        <w:rPr>
          <w:rFonts w:cs="Times New Roman"/>
          <w:szCs w:val="24"/>
          <w:lang w:val="en-US"/>
        </w:rPr>
        <w:t>,</w:t>
      </w:r>
      <w:r w:rsidR="00DA49B8" w:rsidRPr="00D37066">
        <w:rPr>
          <w:rFonts w:cs="Times New Roman"/>
          <w:szCs w:val="24"/>
          <w:lang w:val="en-US"/>
        </w:rPr>
        <w:t xml:space="preserve"> </w:t>
      </w:r>
      <w:r w:rsidR="00DA49B8" w:rsidRPr="00E60C51">
        <w:rPr>
          <w:rFonts w:cs="Times New Roman"/>
          <w:szCs w:val="24"/>
          <w:lang w:val="en-US"/>
        </w:rPr>
        <w:t>χ</w:t>
      </w:r>
      <w:r w:rsidR="00DA49B8" w:rsidRPr="00E60C51">
        <w:rPr>
          <w:rFonts w:cs="Times New Roman"/>
          <w:szCs w:val="24"/>
          <w:vertAlign w:val="superscript"/>
          <w:lang w:val="en-US"/>
        </w:rPr>
        <w:t>2</w:t>
      </w:r>
      <w:r w:rsidR="00DA49B8">
        <w:rPr>
          <w:rFonts w:cs="Times New Roman"/>
          <w:szCs w:val="24"/>
          <w:lang w:val="en-US"/>
        </w:rPr>
        <w:t>/df = 11.63,</w:t>
      </w:r>
      <w:r w:rsidR="00DA49B8" w:rsidRPr="00E60C51">
        <w:rPr>
          <w:rFonts w:cs="Times New Roman"/>
          <w:szCs w:val="24"/>
          <w:lang w:val="en-US"/>
        </w:rPr>
        <w:t xml:space="preserve"> </w:t>
      </w:r>
      <w:r w:rsidR="00DA49B8" w:rsidRPr="00E60C51">
        <w:rPr>
          <w:rFonts w:cs="Times New Roman"/>
          <w:i/>
          <w:szCs w:val="24"/>
          <w:lang w:val="en-US"/>
        </w:rPr>
        <w:t xml:space="preserve">p </w:t>
      </w:r>
      <w:r w:rsidR="00DA49B8" w:rsidRPr="00E60C51">
        <w:rPr>
          <w:rFonts w:cs="Times New Roman"/>
          <w:szCs w:val="24"/>
          <w:lang w:val="en-US"/>
        </w:rPr>
        <w:t>&lt; .01, CFI = .</w:t>
      </w:r>
      <w:r w:rsidR="00DA49B8">
        <w:rPr>
          <w:rFonts w:cs="Times New Roman"/>
          <w:szCs w:val="24"/>
          <w:lang w:val="en-US"/>
        </w:rPr>
        <w:t>44</w:t>
      </w:r>
      <w:r w:rsidR="00DA49B8" w:rsidRPr="00E60C51">
        <w:rPr>
          <w:rFonts w:cs="Times New Roman"/>
          <w:szCs w:val="24"/>
          <w:lang w:val="en-US"/>
        </w:rPr>
        <w:t>, TLI = .</w:t>
      </w:r>
      <w:r w:rsidR="00DA49B8">
        <w:rPr>
          <w:rFonts w:cs="Times New Roman"/>
          <w:szCs w:val="24"/>
          <w:lang w:val="en-US"/>
        </w:rPr>
        <w:t>31</w:t>
      </w:r>
      <w:r w:rsidR="00DA49B8" w:rsidRPr="00E60C51">
        <w:rPr>
          <w:rFonts w:cs="Times New Roman"/>
          <w:szCs w:val="24"/>
          <w:lang w:val="en-US"/>
        </w:rPr>
        <w:t xml:space="preserve">, RMSEA </w:t>
      </w:r>
      <w:r w:rsidR="00DA49B8" w:rsidRPr="00E60C51">
        <w:rPr>
          <w:rFonts w:cs="Times New Roman"/>
          <w:szCs w:val="24"/>
          <w:lang w:val="en-US"/>
        </w:rPr>
        <w:lastRenderedPageBreak/>
        <w:t>= .1</w:t>
      </w:r>
      <w:r w:rsidR="00DA49B8">
        <w:rPr>
          <w:rFonts w:cs="Times New Roman"/>
          <w:szCs w:val="24"/>
          <w:lang w:val="en-US"/>
        </w:rPr>
        <w:t>3</w:t>
      </w:r>
      <w:r w:rsidR="00DA49B8" w:rsidRPr="00E60C51">
        <w:rPr>
          <w:rFonts w:eastAsia="Times New Roman" w:cs="Times New Roman"/>
          <w:szCs w:val="24"/>
          <w:lang w:val="en-US"/>
        </w:rPr>
        <w:t>)</w:t>
      </w:r>
      <w:r w:rsidR="00DA49B8" w:rsidRPr="00083B3E">
        <w:rPr>
          <w:rFonts w:cs="Times New Roman"/>
          <w:color w:val="222222"/>
          <w:szCs w:val="24"/>
          <w:shd w:val="clear" w:color="auto" w:fill="FFFFFF"/>
        </w:rPr>
        <w:t>. The composite reliability was .91 for leader narcissism, .87 for work engagement, .83 for burnout and .75 for CSE, while discriminant validity</w:t>
      </w:r>
      <w:r w:rsidR="00DA49B8">
        <w:rPr>
          <w:rFonts w:cs="Times New Roman"/>
          <w:color w:val="222222"/>
          <w:szCs w:val="24"/>
          <w:shd w:val="clear" w:color="auto" w:fill="FFFFFF"/>
        </w:rPr>
        <w:t xml:space="preserve">, </w:t>
      </w:r>
      <w:r w:rsidR="00DA49B8" w:rsidRPr="00083B3E">
        <w:rPr>
          <w:rFonts w:cs="Times New Roman"/>
          <w:color w:val="222222"/>
          <w:szCs w:val="24"/>
          <w:shd w:val="clear" w:color="auto" w:fill="FFFFFF"/>
        </w:rPr>
        <w:t>and convergent validity were .62 and .79 respectively for leader narcissism, .53 and .73 respectively for work engagement, .55 and .74 respectively for burnout, and .50 and .71 respectively for CSE. The measurement models exceed the recommended thresholds (Carlson &amp; Herdman, 2012; Fornell &amp; Larker, 1981). Therefore, there are no validity concerns in the data. The table below shows the factor loadings</w:t>
      </w:r>
      <w:r w:rsidR="00DA49B8">
        <w:rPr>
          <w:rFonts w:cs="Times New Roman"/>
          <w:color w:val="222222"/>
          <w:szCs w:val="24"/>
          <w:shd w:val="clear" w:color="auto" w:fill="FFFFFF"/>
        </w:rPr>
        <w:t xml:space="preserve"> and average variance extracted (AVE; </w:t>
      </w:r>
      <w:r w:rsidR="00DA49B8" w:rsidRPr="00E42D78">
        <w:rPr>
          <w:rFonts w:cs="Times New Roman"/>
          <w:color w:val="222222"/>
          <w:szCs w:val="24"/>
          <w:shd w:val="clear" w:color="auto" w:fill="FFFFFF"/>
        </w:rPr>
        <w:t>Cheung &amp; Wang, 2017)</w:t>
      </w:r>
      <w:r w:rsidR="00DA49B8" w:rsidRPr="00083B3E">
        <w:rPr>
          <w:rFonts w:cs="Times New Roman"/>
          <w:color w:val="222222"/>
          <w:szCs w:val="24"/>
          <w:shd w:val="clear" w:color="auto" w:fill="FFFFFF"/>
        </w:rPr>
        <w:t>.</w:t>
      </w:r>
      <w:r w:rsidR="00DA49B8">
        <w:rPr>
          <w:rFonts w:cs="Times New Roman"/>
          <w:color w:val="222222"/>
          <w:szCs w:val="24"/>
          <w:shd w:val="clear" w:color="auto" w:fill="FFFFFF"/>
        </w:rPr>
        <w:t xml:space="preserve"> </w:t>
      </w:r>
      <w:r w:rsidR="003971ED">
        <w:rPr>
          <w:rFonts w:cs="Times New Roman"/>
          <w:color w:val="222222"/>
          <w:szCs w:val="24"/>
          <w:shd w:val="clear" w:color="auto" w:fill="FFFFFF"/>
        </w:rPr>
        <w:t>I used the CFA with leader narcissism (t2) because it has a better fit than the CFA with leader narcissism (t1).</w:t>
      </w:r>
    </w:p>
    <w:p w14:paraId="5B84BFEC" w14:textId="46C52B7F" w:rsidR="00DA49B8" w:rsidRPr="0000135F" w:rsidRDefault="00DA49B8" w:rsidP="00DA49B8">
      <w:pPr>
        <w:spacing w:after="0" w:line="360" w:lineRule="auto"/>
        <w:jc w:val="both"/>
        <w:rPr>
          <w:rFonts w:cs="Times New Roman"/>
          <w:color w:val="222222"/>
          <w:szCs w:val="24"/>
          <w:shd w:val="clear" w:color="auto" w:fill="FFFFFF"/>
        </w:rPr>
      </w:pPr>
      <w:bookmarkStart w:id="166" w:name="_Hlk92186926"/>
      <w:r>
        <w:rPr>
          <w:rFonts w:cs="Times New Roman"/>
          <w:color w:val="222222"/>
          <w:szCs w:val="24"/>
          <w:shd w:val="clear" w:color="auto" w:fill="FFFFFF"/>
        </w:rPr>
        <w:t>Table 4.</w:t>
      </w:r>
      <w:r w:rsidR="0091651F">
        <w:rPr>
          <w:rFonts w:cs="Times New Roman"/>
          <w:color w:val="222222"/>
          <w:szCs w:val="24"/>
          <w:shd w:val="clear" w:color="auto" w:fill="FFFFFF"/>
        </w:rPr>
        <w:t>4</w:t>
      </w:r>
      <w:r>
        <w:rPr>
          <w:rFonts w:cs="Times New Roman"/>
          <w:color w:val="222222"/>
          <w:szCs w:val="24"/>
          <w:shd w:val="clear" w:color="auto" w:fill="FFFFFF"/>
        </w:rPr>
        <w:t>: Study variables, indicators, standardized loadings, and average variance extracted.</w:t>
      </w:r>
      <w:bookmarkEnd w:id="166"/>
      <w:r>
        <w:rPr>
          <w:rFonts w:cs="Times New Roman"/>
          <w:color w:val="222222"/>
          <w:szCs w:val="24"/>
          <w:shd w:val="clear" w:color="auto" w:fill="FFFFFF"/>
        </w:rPr>
        <w:t xml:space="preserve"> </w:t>
      </w:r>
    </w:p>
    <w:tbl>
      <w:tblPr>
        <w:tblStyle w:val="TableGrid"/>
        <w:tblW w:w="9067" w:type="dxa"/>
        <w:tblLook w:val="04A0" w:firstRow="1" w:lastRow="0" w:firstColumn="1" w:lastColumn="0" w:noHBand="0" w:noVBand="1"/>
      </w:tblPr>
      <w:tblGrid>
        <w:gridCol w:w="5382"/>
        <w:gridCol w:w="1701"/>
        <w:gridCol w:w="1984"/>
      </w:tblGrid>
      <w:tr w:rsidR="00DA49B8" w:rsidRPr="0000135F" w14:paraId="34FC06BD" w14:textId="77777777" w:rsidTr="00B758CB">
        <w:tc>
          <w:tcPr>
            <w:tcW w:w="5382" w:type="dxa"/>
          </w:tcPr>
          <w:p w14:paraId="0EC3B780" w14:textId="77777777" w:rsidR="00DA49B8" w:rsidRPr="0000135F" w:rsidRDefault="00DA49B8" w:rsidP="00B758CB">
            <w:pPr>
              <w:jc w:val="center"/>
              <w:rPr>
                <w:rFonts w:cs="Times New Roman"/>
                <w:szCs w:val="24"/>
              </w:rPr>
            </w:pPr>
            <w:r w:rsidRPr="0000135F">
              <w:rPr>
                <w:rFonts w:cs="Times New Roman"/>
                <w:szCs w:val="24"/>
              </w:rPr>
              <w:t>Study variables</w:t>
            </w:r>
          </w:p>
        </w:tc>
        <w:tc>
          <w:tcPr>
            <w:tcW w:w="1701" w:type="dxa"/>
          </w:tcPr>
          <w:p w14:paraId="05635929" w14:textId="77777777" w:rsidR="00DA49B8" w:rsidRPr="0000135F" w:rsidRDefault="00DA49B8" w:rsidP="00B758CB">
            <w:pPr>
              <w:jc w:val="center"/>
              <w:rPr>
                <w:rFonts w:cs="Times New Roman"/>
                <w:szCs w:val="24"/>
              </w:rPr>
            </w:pPr>
            <w:r w:rsidRPr="0000135F">
              <w:rPr>
                <w:rFonts w:cs="Times New Roman"/>
                <w:szCs w:val="24"/>
              </w:rPr>
              <w:t>Standardized loading</w:t>
            </w:r>
          </w:p>
        </w:tc>
        <w:tc>
          <w:tcPr>
            <w:tcW w:w="1984" w:type="dxa"/>
          </w:tcPr>
          <w:p w14:paraId="4F601B16" w14:textId="77777777" w:rsidR="00DA49B8" w:rsidRPr="0000135F" w:rsidRDefault="00DA49B8" w:rsidP="00B758CB">
            <w:pPr>
              <w:jc w:val="center"/>
              <w:rPr>
                <w:rFonts w:cs="Times New Roman"/>
                <w:szCs w:val="24"/>
              </w:rPr>
            </w:pPr>
            <w:r w:rsidRPr="0000135F">
              <w:rPr>
                <w:rFonts w:cs="Times New Roman"/>
                <w:szCs w:val="24"/>
              </w:rPr>
              <w:t>Variance extracted (AVE)</w:t>
            </w:r>
          </w:p>
        </w:tc>
      </w:tr>
      <w:tr w:rsidR="00DA49B8" w:rsidRPr="0000135F" w14:paraId="6ED1F4C8" w14:textId="77777777" w:rsidTr="00B758CB">
        <w:tc>
          <w:tcPr>
            <w:tcW w:w="5382" w:type="dxa"/>
          </w:tcPr>
          <w:p w14:paraId="439B6224" w14:textId="77777777" w:rsidR="00DA49B8" w:rsidRPr="0000135F" w:rsidRDefault="00DA49B8" w:rsidP="00B758CB">
            <w:pPr>
              <w:rPr>
                <w:rFonts w:cs="Times New Roman"/>
                <w:szCs w:val="24"/>
              </w:rPr>
            </w:pPr>
            <w:r w:rsidRPr="0000135F">
              <w:rPr>
                <w:rFonts w:cs="Times New Roman"/>
                <w:szCs w:val="24"/>
              </w:rPr>
              <w:t>Leader narcissism</w:t>
            </w:r>
          </w:p>
        </w:tc>
        <w:tc>
          <w:tcPr>
            <w:tcW w:w="1701" w:type="dxa"/>
          </w:tcPr>
          <w:p w14:paraId="3B10E4FB" w14:textId="77777777" w:rsidR="00DA49B8" w:rsidRPr="0000135F" w:rsidRDefault="00DA49B8" w:rsidP="00B758CB">
            <w:pPr>
              <w:jc w:val="center"/>
              <w:rPr>
                <w:rFonts w:cs="Times New Roman"/>
                <w:szCs w:val="24"/>
              </w:rPr>
            </w:pPr>
          </w:p>
        </w:tc>
        <w:tc>
          <w:tcPr>
            <w:tcW w:w="1984" w:type="dxa"/>
          </w:tcPr>
          <w:p w14:paraId="122D4C39" w14:textId="77777777" w:rsidR="00DA49B8" w:rsidRPr="0000135F" w:rsidRDefault="00DA49B8" w:rsidP="00B758CB">
            <w:pPr>
              <w:jc w:val="center"/>
              <w:rPr>
                <w:rFonts w:cs="Times New Roman"/>
                <w:szCs w:val="24"/>
              </w:rPr>
            </w:pPr>
            <w:r w:rsidRPr="0000135F">
              <w:rPr>
                <w:rFonts w:cs="Times New Roman"/>
                <w:szCs w:val="24"/>
              </w:rPr>
              <w:t>.62</w:t>
            </w:r>
          </w:p>
        </w:tc>
      </w:tr>
      <w:tr w:rsidR="00DA49B8" w:rsidRPr="0000135F" w14:paraId="6D2169F3" w14:textId="77777777" w:rsidTr="00B758CB">
        <w:tc>
          <w:tcPr>
            <w:tcW w:w="5382" w:type="dxa"/>
          </w:tcPr>
          <w:p w14:paraId="07A880D7" w14:textId="77777777" w:rsidR="00DA49B8" w:rsidRPr="0000135F" w:rsidRDefault="00DA49B8" w:rsidP="00B758CB">
            <w:pPr>
              <w:rPr>
                <w:rFonts w:cs="Times New Roman"/>
                <w:szCs w:val="24"/>
              </w:rPr>
            </w:pPr>
            <w:r>
              <w:rPr>
                <w:rFonts w:cs="Times New Roman"/>
                <w:szCs w:val="24"/>
              </w:rPr>
              <w:t>My leader likes to be the centre of attention.</w:t>
            </w:r>
          </w:p>
        </w:tc>
        <w:tc>
          <w:tcPr>
            <w:tcW w:w="1701" w:type="dxa"/>
          </w:tcPr>
          <w:p w14:paraId="66636609" w14:textId="77777777" w:rsidR="00DA49B8" w:rsidRPr="0000135F" w:rsidRDefault="00DA49B8" w:rsidP="00B758CB">
            <w:pPr>
              <w:jc w:val="center"/>
              <w:rPr>
                <w:rFonts w:cs="Times New Roman"/>
                <w:szCs w:val="24"/>
              </w:rPr>
            </w:pPr>
            <w:r w:rsidRPr="0000135F">
              <w:rPr>
                <w:rFonts w:cs="Times New Roman"/>
                <w:szCs w:val="24"/>
              </w:rPr>
              <w:t>.84</w:t>
            </w:r>
          </w:p>
        </w:tc>
        <w:tc>
          <w:tcPr>
            <w:tcW w:w="1984" w:type="dxa"/>
          </w:tcPr>
          <w:p w14:paraId="0E4E4E60" w14:textId="77777777" w:rsidR="00DA49B8" w:rsidRPr="0000135F" w:rsidRDefault="00DA49B8" w:rsidP="00B758CB">
            <w:pPr>
              <w:jc w:val="center"/>
              <w:rPr>
                <w:rFonts w:cs="Times New Roman"/>
                <w:szCs w:val="24"/>
              </w:rPr>
            </w:pPr>
          </w:p>
        </w:tc>
      </w:tr>
      <w:tr w:rsidR="00DA49B8" w:rsidRPr="0000135F" w14:paraId="5BE7E226" w14:textId="77777777" w:rsidTr="00B758CB">
        <w:tc>
          <w:tcPr>
            <w:tcW w:w="5382" w:type="dxa"/>
          </w:tcPr>
          <w:p w14:paraId="35EA8E82" w14:textId="77777777" w:rsidR="00DA49B8" w:rsidRPr="0000135F" w:rsidRDefault="00DA49B8" w:rsidP="00B758CB">
            <w:pPr>
              <w:rPr>
                <w:rFonts w:cs="Times New Roman"/>
                <w:szCs w:val="24"/>
              </w:rPr>
            </w:pPr>
            <w:r>
              <w:rPr>
                <w:rFonts w:cs="Times New Roman"/>
                <w:szCs w:val="24"/>
              </w:rPr>
              <w:t>My leader thinks he/she is a special person.</w:t>
            </w:r>
          </w:p>
        </w:tc>
        <w:tc>
          <w:tcPr>
            <w:tcW w:w="1701" w:type="dxa"/>
          </w:tcPr>
          <w:p w14:paraId="0269D531" w14:textId="77777777" w:rsidR="00DA49B8" w:rsidRPr="0000135F" w:rsidRDefault="00DA49B8" w:rsidP="00B758CB">
            <w:pPr>
              <w:jc w:val="center"/>
              <w:rPr>
                <w:rFonts w:cs="Times New Roman"/>
                <w:szCs w:val="24"/>
              </w:rPr>
            </w:pPr>
            <w:r w:rsidRPr="0000135F">
              <w:rPr>
                <w:rFonts w:cs="Times New Roman"/>
                <w:szCs w:val="24"/>
              </w:rPr>
              <w:t>.70</w:t>
            </w:r>
          </w:p>
        </w:tc>
        <w:tc>
          <w:tcPr>
            <w:tcW w:w="1984" w:type="dxa"/>
          </w:tcPr>
          <w:p w14:paraId="3124629D" w14:textId="77777777" w:rsidR="00DA49B8" w:rsidRPr="0000135F" w:rsidRDefault="00DA49B8" w:rsidP="00B758CB">
            <w:pPr>
              <w:jc w:val="center"/>
              <w:rPr>
                <w:rFonts w:cs="Times New Roman"/>
                <w:szCs w:val="24"/>
              </w:rPr>
            </w:pPr>
          </w:p>
        </w:tc>
      </w:tr>
      <w:tr w:rsidR="00DA49B8" w:rsidRPr="0000135F" w14:paraId="33D6CE0E" w14:textId="77777777" w:rsidTr="00B758CB">
        <w:tc>
          <w:tcPr>
            <w:tcW w:w="5382" w:type="dxa"/>
          </w:tcPr>
          <w:p w14:paraId="69DBB6BA" w14:textId="77777777" w:rsidR="00DA49B8" w:rsidRPr="0000135F" w:rsidRDefault="00DA49B8" w:rsidP="00B758CB">
            <w:pPr>
              <w:rPr>
                <w:rFonts w:cs="Times New Roman"/>
                <w:szCs w:val="24"/>
              </w:rPr>
            </w:pPr>
            <w:r>
              <w:rPr>
                <w:rFonts w:cs="Times New Roman"/>
                <w:szCs w:val="24"/>
              </w:rPr>
              <w:t>My leader likes having authority over people.</w:t>
            </w:r>
          </w:p>
        </w:tc>
        <w:tc>
          <w:tcPr>
            <w:tcW w:w="1701" w:type="dxa"/>
          </w:tcPr>
          <w:p w14:paraId="2CFDDF21" w14:textId="77777777" w:rsidR="00DA49B8" w:rsidRPr="0000135F" w:rsidRDefault="00DA49B8" w:rsidP="00B758CB">
            <w:pPr>
              <w:jc w:val="center"/>
              <w:rPr>
                <w:rFonts w:cs="Times New Roman"/>
                <w:szCs w:val="24"/>
              </w:rPr>
            </w:pPr>
            <w:r w:rsidRPr="0000135F">
              <w:rPr>
                <w:rFonts w:cs="Times New Roman"/>
                <w:szCs w:val="24"/>
              </w:rPr>
              <w:t>.85</w:t>
            </w:r>
          </w:p>
        </w:tc>
        <w:tc>
          <w:tcPr>
            <w:tcW w:w="1984" w:type="dxa"/>
          </w:tcPr>
          <w:p w14:paraId="2265BB7F" w14:textId="77777777" w:rsidR="00DA49B8" w:rsidRPr="0000135F" w:rsidRDefault="00DA49B8" w:rsidP="00B758CB">
            <w:pPr>
              <w:jc w:val="center"/>
              <w:rPr>
                <w:rFonts w:cs="Times New Roman"/>
                <w:szCs w:val="24"/>
              </w:rPr>
            </w:pPr>
          </w:p>
        </w:tc>
      </w:tr>
      <w:tr w:rsidR="00DA49B8" w:rsidRPr="0000135F" w14:paraId="6A88B168" w14:textId="77777777" w:rsidTr="00B758CB">
        <w:tc>
          <w:tcPr>
            <w:tcW w:w="5382" w:type="dxa"/>
          </w:tcPr>
          <w:p w14:paraId="52ABBD89" w14:textId="77777777" w:rsidR="00DA49B8" w:rsidRPr="0000135F" w:rsidRDefault="00DA49B8" w:rsidP="00B758CB">
            <w:pPr>
              <w:rPr>
                <w:rFonts w:cs="Times New Roman"/>
                <w:szCs w:val="24"/>
              </w:rPr>
            </w:pPr>
            <w:r>
              <w:rPr>
                <w:rFonts w:cs="Times New Roman"/>
                <w:szCs w:val="24"/>
              </w:rPr>
              <w:t>My leader finds it easy to manipulate.</w:t>
            </w:r>
          </w:p>
        </w:tc>
        <w:tc>
          <w:tcPr>
            <w:tcW w:w="1701" w:type="dxa"/>
          </w:tcPr>
          <w:p w14:paraId="2193116E" w14:textId="77777777" w:rsidR="00DA49B8" w:rsidRPr="0000135F" w:rsidRDefault="00DA49B8" w:rsidP="00B758CB">
            <w:pPr>
              <w:jc w:val="center"/>
              <w:rPr>
                <w:rFonts w:cs="Times New Roman"/>
                <w:szCs w:val="24"/>
              </w:rPr>
            </w:pPr>
            <w:r w:rsidRPr="0000135F">
              <w:rPr>
                <w:rFonts w:cs="Times New Roman"/>
                <w:szCs w:val="24"/>
              </w:rPr>
              <w:t>.75</w:t>
            </w:r>
          </w:p>
        </w:tc>
        <w:tc>
          <w:tcPr>
            <w:tcW w:w="1984" w:type="dxa"/>
          </w:tcPr>
          <w:p w14:paraId="22106894" w14:textId="77777777" w:rsidR="00DA49B8" w:rsidRPr="0000135F" w:rsidRDefault="00DA49B8" w:rsidP="00B758CB">
            <w:pPr>
              <w:jc w:val="center"/>
              <w:rPr>
                <w:rFonts w:cs="Times New Roman"/>
                <w:szCs w:val="24"/>
              </w:rPr>
            </w:pPr>
          </w:p>
        </w:tc>
      </w:tr>
      <w:tr w:rsidR="00DA49B8" w:rsidRPr="0000135F" w14:paraId="7F3A1F88" w14:textId="77777777" w:rsidTr="00B758CB">
        <w:tc>
          <w:tcPr>
            <w:tcW w:w="5382" w:type="dxa"/>
          </w:tcPr>
          <w:p w14:paraId="190AD31A" w14:textId="77777777" w:rsidR="00DA49B8" w:rsidRPr="0000135F" w:rsidRDefault="00DA49B8" w:rsidP="00B758CB">
            <w:pPr>
              <w:rPr>
                <w:rFonts w:cs="Times New Roman"/>
                <w:szCs w:val="24"/>
              </w:rPr>
            </w:pPr>
            <w:r>
              <w:rPr>
                <w:rFonts w:cs="Times New Roman"/>
                <w:szCs w:val="24"/>
              </w:rPr>
              <w:t>My leader insists upon getting the respect that is due to him/her.</w:t>
            </w:r>
          </w:p>
        </w:tc>
        <w:tc>
          <w:tcPr>
            <w:tcW w:w="1701" w:type="dxa"/>
          </w:tcPr>
          <w:p w14:paraId="4F514AA3" w14:textId="77777777" w:rsidR="00DA49B8" w:rsidRPr="0000135F" w:rsidRDefault="00DA49B8" w:rsidP="00B758CB">
            <w:pPr>
              <w:jc w:val="center"/>
              <w:rPr>
                <w:rFonts w:cs="Times New Roman"/>
                <w:szCs w:val="24"/>
              </w:rPr>
            </w:pPr>
            <w:r w:rsidRPr="0000135F">
              <w:rPr>
                <w:rFonts w:cs="Times New Roman"/>
                <w:szCs w:val="24"/>
              </w:rPr>
              <w:t>.76</w:t>
            </w:r>
          </w:p>
        </w:tc>
        <w:tc>
          <w:tcPr>
            <w:tcW w:w="1984" w:type="dxa"/>
          </w:tcPr>
          <w:p w14:paraId="7CA91FE9" w14:textId="77777777" w:rsidR="00DA49B8" w:rsidRPr="0000135F" w:rsidRDefault="00DA49B8" w:rsidP="00B758CB">
            <w:pPr>
              <w:jc w:val="center"/>
              <w:rPr>
                <w:rFonts w:cs="Times New Roman"/>
                <w:szCs w:val="24"/>
              </w:rPr>
            </w:pPr>
          </w:p>
        </w:tc>
      </w:tr>
      <w:tr w:rsidR="00DA49B8" w:rsidRPr="0000135F" w14:paraId="632EA624" w14:textId="77777777" w:rsidTr="00B758CB">
        <w:tc>
          <w:tcPr>
            <w:tcW w:w="5382" w:type="dxa"/>
          </w:tcPr>
          <w:p w14:paraId="73D8A834" w14:textId="77777777" w:rsidR="00DA49B8" w:rsidRPr="0000135F" w:rsidRDefault="00DA49B8" w:rsidP="00B758CB">
            <w:pPr>
              <w:rPr>
                <w:rFonts w:cs="Times New Roman"/>
                <w:szCs w:val="24"/>
              </w:rPr>
            </w:pPr>
            <w:r>
              <w:rPr>
                <w:rFonts w:cs="Times New Roman"/>
                <w:szCs w:val="24"/>
              </w:rPr>
              <w:t>My leader really likes to be the centre of attention.</w:t>
            </w:r>
          </w:p>
        </w:tc>
        <w:tc>
          <w:tcPr>
            <w:tcW w:w="1701" w:type="dxa"/>
          </w:tcPr>
          <w:p w14:paraId="59B9C036" w14:textId="77777777" w:rsidR="00DA49B8" w:rsidRPr="0000135F" w:rsidRDefault="00DA49B8" w:rsidP="00B758CB">
            <w:pPr>
              <w:jc w:val="center"/>
              <w:rPr>
                <w:rFonts w:cs="Times New Roman"/>
                <w:szCs w:val="24"/>
              </w:rPr>
            </w:pPr>
            <w:r w:rsidRPr="0000135F">
              <w:rPr>
                <w:rFonts w:cs="Times New Roman"/>
                <w:szCs w:val="24"/>
              </w:rPr>
              <w:t>.83</w:t>
            </w:r>
          </w:p>
        </w:tc>
        <w:tc>
          <w:tcPr>
            <w:tcW w:w="1984" w:type="dxa"/>
          </w:tcPr>
          <w:p w14:paraId="460FB20E" w14:textId="77777777" w:rsidR="00DA49B8" w:rsidRPr="0000135F" w:rsidRDefault="00DA49B8" w:rsidP="00B758CB">
            <w:pPr>
              <w:jc w:val="center"/>
              <w:rPr>
                <w:rFonts w:cs="Times New Roman"/>
                <w:szCs w:val="24"/>
              </w:rPr>
            </w:pPr>
          </w:p>
        </w:tc>
      </w:tr>
      <w:tr w:rsidR="00DA49B8" w:rsidRPr="0000135F" w14:paraId="55ED4192" w14:textId="77777777" w:rsidTr="00B758CB">
        <w:tc>
          <w:tcPr>
            <w:tcW w:w="5382" w:type="dxa"/>
          </w:tcPr>
          <w:p w14:paraId="0FA891DE" w14:textId="77777777" w:rsidR="00DA49B8" w:rsidRPr="0000135F" w:rsidRDefault="00DA49B8" w:rsidP="00B758CB">
            <w:pPr>
              <w:rPr>
                <w:rFonts w:cs="Times New Roman"/>
                <w:szCs w:val="24"/>
              </w:rPr>
            </w:pPr>
            <w:r w:rsidRPr="0000135F">
              <w:rPr>
                <w:rFonts w:cs="Times New Roman"/>
                <w:szCs w:val="24"/>
              </w:rPr>
              <w:t>Work engagement</w:t>
            </w:r>
          </w:p>
        </w:tc>
        <w:tc>
          <w:tcPr>
            <w:tcW w:w="1701" w:type="dxa"/>
          </w:tcPr>
          <w:p w14:paraId="50F09C82" w14:textId="77777777" w:rsidR="00DA49B8" w:rsidRPr="0000135F" w:rsidRDefault="00DA49B8" w:rsidP="00B758CB">
            <w:pPr>
              <w:jc w:val="center"/>
              <w:rPr>
                <w:rFonts w:cs="Times New Roman"/>
                <w:szCs w:val="24"/>
              </w:rPr>
            </w:pPr>
          </w:p>
        </w:tc>
        <w:tc>
          <w:tcPr>
            <w:tcW w:w="1984" w:type="dxa"/>
          </w:tcPr>
          <w:p w14:paraId="39B0FD2C" w14:textId="77777777" w:rsidR="00DA49B8" w:rsidRPr="0000135F" w:rsidRDefault="00DA49B8" w:rsidP="00B758CB">
            <w:pPr>
              <w:jc w:val="center"/>
              <w:rPr>
                <w:rFonts w:cs="Times New Roman"/>
                <w:szCs w:val="24"/>
              </w:rPr>
            </w:pPr>
            <w:r w:rsidRPr="0000135F">
              <w:rPr>
                <w:rFonts w:cs="Times New Roman"/>
                <w:szCs w:val="24"/>
              </w:rPr>
              <w:t>.53</w:t>
            </w:r>
          </w:p>
        </w:tc>
      </w:tr>
      <w:tr w:rsidR="00DA49B8" w:rsidRPr="0000135F" w14:paraId="18CAD69C" w14:textId="77777777" w:rsidTr="00B758CB">
        <w:tc>
          <w:tcPr>
            <w:tcW w:w="5382" w:type="dxa"/>
          </w:tcPr>
          <w:p w14:paraId="09F96DE9" w14:textId="77777777" w:rsidR="00DA49B8" w:rsidRPr="0000135F" w:rsidRDefault="00DA49B8" w:rsidP="00B758CB">
            <w:pPr>
              <w:rPr>
                <w:rFonts w:cs="Times New Roman"/>
                <w:szCs w:val="24"/>
              </w:rPr>
            </w:pPr>
            <w:r>
              <w:rPr>
                <w:rFonts w:cs="Times New Roman"/>
                <w:szCs w:val="24"/>
              </w:rPr>
              <w:t>At my work, I feel bursting with energy.</w:t>
            </w:r>
          </w:p>
        </w:tc>
        <w:tc>
          <w:tcPr>
            <w:tcW w:w="1701" w:type="dxa"/>
          </w:tcPr>
          <w:p w14:paraId="40FA3E63" w14:textId="77777777" w:rsidR="00DA49B8" w:rsidRPr="0000135F" w:rsidRDefault="00DA49B8" w:rsidP="00B758CB">
            <w:pPr>
              <w:jc w:val="center"/>
              <w:rPr>
                <w:rFonts w:cs="Times New Roman"/>
                <w:szCs w:val="24"/>
              </w:rPr>
            </w:pPr>
            <w:r w:rsidRPr="0000135F">
              <w:rPr>
                <w:rFonts w:cs="Times New Roman"/>
                <w:szCs w:val="24"/>
              </w:rPr>
              <w:t>.69</w:t>
            </w:r>
          </w:p>
        </w:tc>
        <w:tc>
          <w:tcPr>
            <w:tcW w:w="1984" w:type="dxa"/>
          </w:tcPr>
          <w:p w14:paraId="5B384563" w14:textId="77777777" w:rsidR="00DA49B8" w:rsidRPr="0000135F" w:rsidRDefault="00DA49B8" w:rsidP="00B758CB">
            <w:pPr>
              <w:jc w:val="center"/>
              <w:rPr>
                <w:rFonts w:cs="Times New Roman"/>
                <w:szCs w:val="24"/>
              </w:rPr>
            </w:pPr>
          </w:p>
        </w:tc>
      </w:tr>
      <w:tr w:rsidR="00DA49B8" w:rsidRPr="0000135F" w14:paraId="4B036941" w14:textId="77777777" w:rsidTr="00B758CB">
        <w:tc>
          <w:tcPr>
            <w:tcW w:w="5382" w:type="dxa"/>
          </w:tcPr>
          <w:p w14:paraId="3897EAE0" w14:textId="77777777" w:rsidR="00DA49B8" w:rsidRPr="0000135F" w:rsidRDefault="00DA49B8" w:rsidP="00B758CB">
            <w:pPr>
              <w:rPr>
                <w:rFonts w:cs="Times New Roman"/>
                <w:szCs w:val="24"/>
              </w:rPr>
            </w:pPr>
            <w:r>
              <w:rPr>
                <w:rFonts w:cs="Times New Roman"/>
                <w:szCs w:val="24"/>
              </w:rPr>
              <w:t>At my job, I feel strong and vigorous.</w:t>
            </w:r>
          </w:p>
        </w:tc>
        <w:tc>
          <w:tcPr>
            <w:tcW w:w="1701" w:type="dxa"/>
          </w:tcPr>
          <w:p w14:paraId="371A62CD" w14:textId="77777777" w:rsidR="00DA49B8" w:rsidRPr="0000135F" w:rsidRDefault="00DA49B8" w:rsidP="00B758CB">
            <w:pPr>
              <w:jc w:val="center"/>
              <w:rPr>
                <w:rFonts w:cs="Times New Roman"/>
                <w:szCs w:val="24"/>
              </w:rPr>
            </w:pPr>
            <w:r w:rsidRPr="0000135F">
              <w:rPr>
                <w:rFonts w:cs="Times New Roman"/>
                <w:szCs w:val="24"/>
              </w:rPr>
              <w:t>.74</w:t>
            </w:r>
          </w:p>
        </w:tc>
        <w:tc>
          <w:tcPr>
            <w:tcW w:w="1984" w:type="dxa"/>
          </w:tcPr>
          <w:p w14:paraId="0A4D1AA2" w14:textId="77777777" w:rsidR="00DA49B8" w:rsidRPr="0000135F" w:rsidRDefault="00DA49B8" w:rsidP="00B758CB">
            <w:pPr>
              <w:jc w:val="center"/>
              <w:rPr>
                <w:rFonts w:cs="Times New Roman"/>
                <w:szCs w:val="24"/>
              </w:rPr>
            </w:pPr>
          </w:p>
        </w:tc>
      </w:tr>
      <w:tr w:rsidR="00DA49B8" w:rsidRPr="0000135F" w14:paraId="43730D26" w14:textId="77777777" w:rsidTr="00B758CB">
        <w:tc>
          <w:tcPr>
            <w:tcW w:w="5382" w:type="dxa"/>
          </w:tcPr>
          <w:p w14:paraId="5CE9C97D" w14:textId="77777777" w:rsidR="00DA49B8" w:rsidRPr="0000135F" w:rsidRDefault="00DA49B8" w:rsidP="00B758CB">
            <w:pPr>
              <w:rPr>
                <w:rFonts w:cs="Times New Roman"/>
                <w:szCs w:val="24"/>
              </w:rPr>
            </w:pPr>
            <w:r>
              <w:rPr>
                <w:rFonts w:cs="Times New Roman"/>
                <w:szCs w:val="24"/>
              </w:rPr>
              <w:t>I am enthusiastic about my job.</w:t>
            </w:r>
          </w:p>
        </w:tc>
        <w:tc>
          <w:tcPr>
            <w:tcW w:w="1701" w:type="dxa"/>
          </w:tcPr>
          <w:p w14:paraId="0FE3A950" w14:textId="77777777" w:rsidR="00DA49B8" w:rsidRPr="0000135F" w:rsidRDefault="00DA49B8" w:rsidP="00B758CB">
            <w:pPr>
              <w:jc w:val="center"/>
              <w:rPr>
                <w:rFonts w:cs="Times New Roman"/>
                <w:szCs w:val="24"/>
              </w:rPr>
            </w:pPr>
            <w:r w:rsidRPr="0000135F">
              <w:rPr>
                <w:rFonts w:cs="Times New Roman"/>
                <w:szCs w:val="24"/>
              </w:rPr>
              <w:t>.79</w:t>
            </w:r>
          </w:p>
        </w:tc>
        <w:tc>
          <w:tcPr>
            <w:tcW w:w="1984" w:type="dxa"/>
          </w:tcPr>
          <w:p w14:paraId="2BE320EE" w14:textId="77777777" w:rsidR="00DA49B8" w:rsidRPr="0000135F" w:rsidRDefault="00DA49B8" w:rsidP="00B758CB">
            <w:pPr>
              <w:jc w:val="center"/>
              <w:rPr>
                <w:rFonts w:cs="Times New Roman"/>
                <w:szCs w:val="24"/>
              </w:rPr>
            </w:pPr>
          </w:p>
        </w:tc>
      </w:tr>
      <w:tr w:rsidR="00DA49B8" w:rsidRPr="0000135F" w14:paraId="6CEBF78A" w14:textId="77777777" w:rsidTr="00B758CB">
        <w:tc>
          <w:tcPr>
            <w:tcW w:w="5382" w:type="dxa"/>
          </w:tcPr>
          <w:p w14:paraId="2FCC379C" w14:textId="77777777" w:rsidR="00DA49B8" w:rsidRPr="0000135F" w:rsidRDefault="00DA49B8" w:rsidP="00B758CB">
            <w:pPr>
              <w:rPr>
                <w:rFonts w:cs="Times New Roman"/>
                <w:szCs w:val="24"/>
              </w:rPr>
            </w:pPr>
            <w:r>
              <w:rPr>
                <w:rFonts w:cs="Times New Roman"/>
                <w:szCs w:val="24"/>
              </w:rPr>
              <w:t>My job inspires me.</w:t>
            </w:r>
          </w:p>
        </w:tc>
        <w:tc>
          <w:tcPr>
            <w:tcW w:w="1701" w:type="dxa"/>
          </w:tcPr>
          <w:p w14:paraId="487E161E" w14:textId="77777777" w:rsidR="00DA49B8" w:rsidRPr="0000135F" w:rsidRDefault="00DA49B8" w:rsidP="00B758CB">
            <w:pPr>
              <w:jc w:val="center"/>
              <w:rPr>
                <w:rFonts w:cs="Times New Roman"/>
                <w:szCs w:val="24"/>
              </w:rPr>
            </w:pPr>
            <w:r w:rsidRPr="0000135F">
              <w:rPr>
                <w:rFonts w:cs="Times New Roman"/>
                <w:szCs w:val="24"/>
              </w:rPr>
              <w:t>.76</w:t>
            </w:r>
          </w:p>
        </w:tc>
        <w:tc>
          <w:tcPr>
            <w:tcW w:w="1984" w:type="dxa"/>
          </w:tcPr>
          <w:p w14:paraId="28234A73" w14:textId="77777777" w:rsidR="00DA49B8" w:rsidRPr="0000135F" w:rsidRDefault="00DA49B8" w:rsidP="00B758CB">
            <w:pPr>
              <w:jc w:val="center"/>
              <w:rPr>
                <w:rFonts w:cs="Times New Roman"/>
                <w:szCs w:val="24"/>
              </w:rPr>
            </w:pPr>
          </w:p>
        </w:tc>
      </w:tr>
      <w:tr w:rsidR="00DA49B8" w:rsidRPr="0000135F" w14:paraId="77FF9B35" w14:textId="77777777" w:rsidTr="00B758CB">
        <w:tc>
          <w:tcPr>
            <w:tcW w:w="5382" w:type="dxa"/>
          </w:tcPr>
          <w:p w14:paraId="33845A33" w14:textId="77777777" w:rsidR="00DA49B8" w:rsidRPr="0000135F" w:rsidRDefault="00DA49B8" w:rsidP="00B758CB">
            <w:pPr>
              <w:rPr>
                <w:rFonts w:cs="Times New Roman"/>
                <w:szCs w:val="24"/>
              </w:rPr>
            </w:pPr>
            <w:r>
              <w:rPr>
                <w:rFonts w:cs="Times New Roman"/>
                <w:szCs w:val="24"/>
              </w:rPr>
              <w:t>When I get up in the morning, I feel like going to work.</w:t>
            </w:r>
          </w:p>
        </w:tc>
        <w:tc>
          <w:tcPr>
            <w:tcW w:w="1701" w:type="dxa"/>
          </w:tcPr>
          <w:p w14:paraId="7785341C" w14:textId="77777777" w:rsidR="00DA49B8" w:rsidRPr="0000135F" w:rsidRDefault="00DA49B8" w:rsidP="00B758CB">
            <w:pPr>
              <w:jc w:val="center"/>
              <w:rPr>
                <w:rFonts w:cs="Times New Roman"/>
                <w:szCs w:val="24"/>
              </w:rPr>
            </w:pPr>
            <w:r w:rsidRPr="0000135F">
              <w:rPr>
                <w:rFonts w:cs="Times New Roman"/>
                <w:szCs w:val="24"/>
              </w:rPr>
              <w:t>.75</w:t>
            </w:r>
          </w:p>
        </w:tc>
        <w:tc>
          <w:tcPr>
            <w:tcW w:w="1984" w:type="dxa"/>
          </w:tcPr>
          <w:p w14:paraId="4C2D115B" w14:textId="77777777" w:rsidR="00DA49B8" w:rsidRPr="0000135F" w:rsidRDefault="00DA49B8" w:rsidP="00B758CB">
            <w:pPr>
              <w:jc w:val="center"/>
              <w:rPr>
                <w:rFonts w:cs="Times New Roman"/>
                <w:szCs w:val="24"/>
              </w:rPr>
            </w:pPr>
          </w:p>
        </w:tc>
      </w:tr>
      <w:tr w:rsidR="00DA49B8" w:rsidRPr="0000135F" w14:paraId="7E917CED" w14:textId="77777777" w:rsidTr="00B758CB">
        <w:tc>
          <w:tcPr>
            <w:tcW w:w="5382" w:type="dxa"/>
          </w:tcPr>
          <w:p w14:paraId="23F24794" w14:textId="77777777" w:rsidR="00DA49B8" w:rsidRPr="0000135F" w:rsidRDefault="00DA49B8" w:rsidP="00B758CB">
            <w:pPr>
              <w:rPr>
                <w:rFonts w:cs="Times New Roman"/>
                <w:szCs w:val="24"/>
              </w:rPr>
            </w:pPr>
            <w:r>
              <w:rPr>
                <w:rFonts w:cs="Times New Roman"/>
                <w:szCs w:val="24"/>
              </w:rPr>
              <w:t xml:space="preserve">I feel happy when I am working intensely. </w:t>
            </w:r>
          </w:p>
        </w:tc>
        <w:tc>
          <w:tcPr>
            <w:tcW w:w="1701" w:type="dxa"/>
          </w:tcPr>
          <w:p w14:paraId="20B0AE0B" w14:textId="77777777" w:rsidR="00DA49B8" w:rsidRPr="0000135F" w:rsidRDefault="00DA49B8" w:rsidP="00B758CB">
            <w:pPr>
              <w:jc w:val="center"/>
              <w:rPr>
                <w:rFonts w:cs="Times New Roman"/>
                <w:szCs w:val="24"/>
              </w:rPr>
            </w:pPr>
            <w:r w:rsidRPr="0000135F">
              <w:rPr>
                <w:rFonts w:cs="Times New Roman"/>
                <w:szCs w:val="24"/>
              </w:rPr>
              <w:t>.64</w:t>
            </w:r>
          </w:p>
        </w:tc>
        <w:tc>
          <w:tcPr>
            <w:tcW w:w="1984" w:type="dxa"/>
          </w:tcPr>
          <w:p w14:paraId="35119518" w14:textId="77777777" w:rsidR="00DA49B8" w:rsidRPr="0000135F" w:rsidRDefault="00DA49B8" w:rsidP="00B758CB">
            <w:pPr>
              <w:jc w:val="center"/>
              <w:rPr>
                <w:rFonts w:cs="Times New Roman"/>
                <w:szCs w:val="24"/>
              </w:rPr>
            </w:pPr>
          </w:p>
        </w:tc>
      </w:tr>
      <w:tr w:rsidR="00DA49B8" w:rsidRPr="0000135F" w14:paraId="572E3E28" w14:textId="77777777" w:rsidTr="00B758CB">
        <w:tc>
          <w:tcPr>
            <w:tcW w:w="5382" w:type="dxa"/>
          </w:tcPr>
          <w:p w14:paraId="2E728DAE" w14:textId="77777777" w:rsidR="00DA49B8" w:rsidRPr="0000135F" w:rsidRDefault="00DA49B8" w:rsidP="00B758CB">
            <w:pPr>
              <w:rPr>
                <w:rFonts w:cs="Times New Roman"/>
                <w:szCs w:val="24"/>
              </w:rPr>
            </w:pPr>
            <w:r w:rsidRPr="0000135F">
              <w:rPr>
                <w:rFonts w:cs="Times New Roman"/>
                <w:szCs w:val="24"/>
              </w:rPr>
              <w:t>Burnout</w:t>
            </w:r>
          </w:p>
        </w:tc>
        <w:tc>
          <w:tcPr>
            <w:tcW w:w="1701" w:type="dxa"/>
          </w:tcPr>
          <w:p w14:paraId="7BB2102B" w14:textId="77777777" w:rsidR="00DA49B8" w:rsidRPr="0000135F" w:rsidRDefault="00DA49B8" w:rsidP="00B758CB">
            <w:pPr>
              <w:jc w:val="center"/>
              <w:rPr>
                <w:rFonts w:cs="Times New Roman"/>
                <w:szCs w:val="24"/>
              </w:rPr>
            </w:pPr>
          </w:p>
        </w:tc>
        <w:tc>
          <w:tcPr>
            <w:tcW w:w="1984" w:type="dxa"/>
          </w:tcPr>
          <w:p w14:paraId="79233828" w14:textId="77777777" w:rsidR="00DA49B8" w:rsidRPr="0000135F" w:rsidRDefault="00DA49B8" w:rsidP="00B758CB">
            <w:pPr>
              <w:jc w:val="center"/>
              <w:rPr>
                <w:rFonts w:cs="Times New Roman"/>
                <w:szCs w:val="24"/>
              </w:rPr>
            </w:pPr>
            <w:r w:rsidRPr="0000135F">
              <w:rPr>
                <w:rFonts w:cs="Times New Roman"/>
                <w:szCs w:val="24"/>
              </w:rPr>
              <w:t>.55</w:t>
            </w:r>
          </w:p>
        </w:tc>
      </w:tr>
      <w:tr w:rsidR="00DA49B8" w:rsidRPr="0000135F" w14:paraId="4CC7215B" w14:textId="77777777" w:rsidTr="00B758CB">
        <w:tc>
          <w:tcPr>
            <w:tcW w:w="5382" w:type="dxa"/>
          </w:tcPr>
          <w:p w14:paraId="24136677" w14:textId="77777777" w:rsidR="00DA49B8" w:rsidRPr="0000135F" w:rsidRDefault="00DA49B8" w:rsidP="00B758CB">
            <w:pPr>
              <w:rPr>
                <w:rFonts w:cs="Times New Roman"/>
                <w:szCs w:val="24"/>
              </w:rPr>
            </w:pPr>
            <w:r>
              <w:rPr>
                <w:rFonts w:cs="Times New Roman"/>
                <w:szCs w:val="24"/>
              </w:rPr>
              <w:t>During my work, I often feel emotionally drained.</w:t>
            </w:r>
          </w:p>
        </w:tc>
        <w:tc>
          <w:tcPr>
            <w:tcW w:w="1701" w:type="dxa"/>
          </w:tcPr>
          <w:p w14:paraId="174EA638" w14:textId="77777777" w:rsidR="00DA49B8" w:rsidRPr="0000135F" w:rsidRDefault="00DA49B8" w:rsidP="00B758CB">
            <w:pPr>
              <w:jc w:val="center"/>
              <w:rPr>
                <w:rFonts w:cs="Times New Roman"/>
                <w:szCs w:val="24"/>
              </w:rPr>
            </w:pPr>
            <w:r w:rsidRPr="0000135F">
              <w:rPr>
                <w:rFonts w:cs="Times New Roman"/>
                <w:szCs w:val="24"/>
              </w:rPr>
              <w:t>.76</w:t>
            </w:r>
          </w:p>
        </w:tc>
        <w:tc>
          <w:tcPr>
            <w:tcW w:w="1984" w:type="dxa"/>
          </w:tcPr>
          <w:p w14:paraId="3F4B74A8" w14:textId="77777777" w:rsidR="00DA49B8" w:rsidRPr="0000135F" w:rsidRDefault="00DA49B8" w:rsidP="00B758CB">
            <w:pPr>
              <w:jc w:val="center"/>
              <w:rPr>
                <w:rFonts w:cs="Times New Roman"/>
                <w:szCs w:val="24"/>
              </w:rPr>
            </w:pPr>
          </w:p>
        </w:tc>
      </w:tr>
      <w:tr w:rsidR="00DA49B8" w:rsidRPr="0000135F" w14:paraId="5AC32FE5" w14:textId="77777777" w:rsidTr="00B758CB">
        <w:tc>
          <w:tcPr>
            <w:tcW w:w="5382" w:type="dxa"/>
          </w:tcPr>
          <w:p w14:paraId="0E576F1C" w14:textId="77777777" w:rsidR="00DA49B8" w:rsidRPr="0000135F" w:rsidRDefault="00DA49B8" w:rsidP="00B758CB">
            <w:pPr>
              <w:rPr>
                <w:rFonts w:cs="Times New Roman"/>
                <w:szCs w:val="24"/>
              </w:rPr>
            </w:pPr>
            <w:r>
              <w:rPr>
                <w:rFonts w:cs="Times New Roman"/>
                <w:szCs w:val="24"/>
              </w:rPr>
              <w:t>Overtime, one can become disconnected from this type of work.</w:t>
            </w:r>
          </w:p>
        </w:tc>
        <w:tc>
          <w:tcPr>
            <w:tcW w:w="1701" w:type="dxa"/>
          </w:tcPr>
          <w:p w14:paraId="4B4E50D9" w14:textId="77777777" w:rsidR="00DA49B8" w:rsidRPr="0000135F" w:rsidRDefault="00DA49B8" w:rsidP="00B758CB">
            <w:pPr>
              <w:jc w:val="center"/>
              <w:rPr>
                <w:rFonts w:cs="Times New Roman"/>
                <w:szCs w:val="24"/>
              </w:rPr>
            </w:pPr>
            <w:r w:rsidRPr="0000135F">
              <w:rPr>
                <w:rFonts w:cs="Times New Roman"/>
                <w:szCs w:val="24"/>
              </w:rPr>
              <w:t>.78</w:t>
            </w:r>
          </w:p>
        </w:tc>
        <w:tc>
          <w:tcPr>
            <w:tcW w:w="1984" w:type="dxa"/>
          </w:tcPr>
          <w:p w14:paraId="16808035" w14:textId="77777777" w:rsidR="00DA49B8" w:rsidRPr="0000135F" w:rsidRDefault="00DA49B8" w:rsidP="00B758CB">
            <w:pPr>
              <w:jc w:val="center"/>
              <w:rPr>
                <w:rFonts w:cs="Times New Roman"/>
                <w:szCs w:val="24"/>
              </w:rPr>
            </w:pPr>
          </w:p>
        </w:tc>
      </w:tr>
      <w:tr w:rsidR="00DA49B8" w:rsidRPr="0000135F" w14:paraId="15E9E259" w14:textId="77777777" w:rsidTr="00B758CB">
        <w:tc>
          <w:tcPr>
            <w:tcW w:w="5382" w:type="dxa"/>
          </w:tcPr>
          <w:p w14:paraId="0D113857" w14:textId="77777777" w:rsidR="00DA49B8" w:rsidRPr="0000135F" w:rsidRDefault="00DA49B8" w:rsidP="00B758CB">
            <w:pPr>
              <w:rPr>
                <w:rFonts w:cs="Times New Roman"/>
                <w:szCs w:val="24"/>
              </w:rPr>
            </w:pPr>
            <w:r>
              <w:rPr>
                <w:rFonts w:cs="Times New Roman"/>
                <w:szCs w:val="24"/>
              </w:rPr>
              <w:t>Sometimes, I feel sickened by my work tasks.</w:t>
            </w:r>
          </w:p>
        </w:tc>
        <w:tc>
          <w:tcPr>
            <w:tcW w:w="1701" w:type="dxa"/>
          </w:tcPr>
          <w:p w14:paraId="68AB1468" w14:textId="77777777" w:rsidR="00DA49B8" w:rsidRPr="0000135F" w:rsidRDefault="00DA49B8" w:rsidP="00B758CB">
            <w:pPr>
              <w:jc w:val="center"/>
              <w:rPr>
                <w:rFonts w:cs="Times New Roman"/>
                <w:szCs w:val="24"/>
              </w:rPr>
            </w:pPr>
            <w:r w:rsidRPr="0000135F">
              <w:rPr>
                <w:rFonts w:cs="Times New Roman"/>
                <w:szCs w:val="24"/>
              </w:rPr>
              <w:t>.75</w:t>
            </w:r>
          </w:p>
        </w:tc>
        <w:tc>
          <w:tcPr>
            <w:tcW w:w="1984" w:type="dxa"/>
          </w:tcPr>
          <w:p w14:paraId="063AB978" w14:textId="77777777" w:rsidR="00DA49B8" w:rsidRPr="0000135F" w:rsidRDefault="00DA49B8" w:rsidP="00B758CB">
            <w:pPr>
              <w:jc w:val="center"/>
              <w:rPr>
                <w:rFonts w:cs="Times New Roman"/>
                <w:szCs w:val="24"/>
              </w:rPr>
            </w:pPr>
          </w:p>
        </w:tc>
      </w:tr>
      <w:tr w:rsidR="00DA49B8" w:rsidRPr="0000135F" w14:paraId="41D765E8" w14:textId="77777777" w:rsidTr="00B758CB">
        <w:tc>
          <w:tcPr>
            <w:tcW w:w="5382" w:type="dxa"/>
          </w:tcPr>
          <w:p w14:paraId="489D3B2F" w14:textId="77777777" w:rsidR="00DA49B8" w:rsidRPr="0000135F" w:rsidRDefault="00DA49B8" w:rsidP="00B758CB">
            <w:pPr>
              <w:rPr>
                <w:rFonts w:cs="Times New Roman"/>
                <w:szCs w:val="24"/>
              </w:rPr>
            </w:pPr>
            <w:r>
              <w:rPr>
                <w:rFonts w:cs="Times New Roman"/>
                <w:szCs w:val="24"/>
              </w:rPr>
              <w:t>After my work, I usually feel worn out and weary.</w:t>
            </w:r>
          </w:p>
        </w:tc>
        <w:tc>
          <w:tcPr>
            <w:tcW w:w="1701" w:type="dxa"/>
          </w:tcPr>
          <w:p w14:paraId="52F46585" w14:textId="77777777" w:rsidR="00DA49B8" w:rsidRPr="0000135F" w:rsidRDefault="00DA49B8" w:rsidP="00B758CB">
            <w:pPr>
              <w:jc w:val="center"/>
              <w:rPr>
                <w:rFonts w:cs="Times New Roman"/>
                <w:szCs w:val="24"/>
              </w:rPr>
            </w:pPr>
            <w:r w:rsidRPr="0000135F">
              <w:rPr>
                <w:rFonts w:cs="Times New Roman"/>
                <w:szCs w:val="24"/>
              </w:rPr>
              <w:t>.68</w:t>
            </w:r>
          </w:p>
        </w:tc>
        <w:tc>
          <w:tcPr>
            <w:tcW w:w="1984" w:type="dxa"/>
          </w:tcPr>
          <w:p w14:paraId="04E78B4B" w14:textId="77777777" w:rsidR="00DA49B8" w:rsidRPr="0000135F" w:rsidRDefault="00DA49B8" w:rsidP="00B758CB">
            <w:pPr>
              <w:jc w:val="center"/>
              <w:rPr>
                <w:rFonts w:cs="Times New Roman"/>
                <w:szCs w:val="24"/>
              </w:rPr>
            </w:pPr>
          </w:p>
        </w:tc>
      </w:tr>
      <w:tr w:rsidR="00DA49B8" w:rsidRPr="0000135F" w14:paraId="56817E23" w14:textId="77777777" w:rsidTr="00B758CB">
        <w:tc>
          <w:tcPr>
            <w:tcW w:w="5382" w:type="dxa"/>
          </w:tcPr>
          <w:p w14:paraId="7F6D4ED1" w14:textId="77777777" w:rsidR="00DA49B8" w:rsidRPr="0000135F" w:rsidRDefault="00DA49B8" w:rsidP="00B758CB">
            <w:pPr>
              <w:rPr>
                <w:rFonts w:cs="Times New Roman"/>
                <w:szCs w:val="24"/>
              </w:rPr>
            </w:pPr>
            <w:r w:rsidRPr="0000135F">
              <w:rPr>
                <w:rFonts w:cs="Times New Roman"/>
                <w:szCs w:val="24"/>
              </w:rPr>
              <w:t>CSE</w:t>
            </w:r>
          </w:p>
        </w:tc>
        <w:tc>
          <w:tcPr>
            <w:tcW w:w="1701" w:type="dxa"/>
          </w:tcPr>
          <w:p w14:paraId="1F75AA74" w14:textId="77777777" w:rsidR="00DA49B8" w:rsidRPr="0000135F" w:rsidRDefault="00DA49B8" w:rsidP="00B758CB">
            <w:pPr>
              <w:jc w:val="center"/>
              <w:rPr>
                <w:rFonts w:cs="Times New Roman"/>
                <w:szCs w:val="24"/>
              </w:rPr>
            </w:pPr>
          </w:p>
        </w:tc>
        <w:tc>
          <w:tcPr>
            <w:tcW w:w="1984" w:type="dxa"/>
          </w:tcPr>
          <w:p w14:paraId="0018E7CE" w14:textId="77777777" w:rsidR="00DA49B8" w:rsidRPr="0000135F" w:rsidRDefault="00DA49B8" w:rsidP="00B758CB">
            <w:pPr>
              <w:jc w:val="center"/>
              <w:rPr>
                <w:rFonts w:cs="Times New Roman"/>
                <w:szCs w:val="24"/>
              </w:rPr>
            </w:pPr>
            <w:r w:rsidRPr="0000135F">
              <w:rPr>
                <w:rFonts w:cs="Times New Roman"/>
                <w:szCs w:val="24"/>
              </w:rPr>
              <w:t>.50</w:t>
            </w:r>
          </w:p>
        </w:tc>
      </w:tr>
      <w:tr w:rsidR="00DA49B8" w:rsidRPr="0000135F" w14:paraId="5A6F562B" w14:textId="77777777" w:rsidTr="00B758CB">
        <w:tc>
          <w:tcPr>
            <w:tcW w:w="5382" w:type="dxa"/>
          </w:tcPr>
          <w:p w14:paraId="40D0D650" w14:textId="77777777" w:rsidR="00DA49B8" w:rsidRPr="0000135F" w:rsidRDefault="00DA49B8" w:rsidP="00B758CB">
            <w:pPr>
              <w:rPr>
                <w:rFonts w:cs="Times New Roman"/>
                <w:szCs w:val="24"/>
              </w:rPr>
            </w:pPr>
            <w:r>
              <w:rPr>
                <w:rFonts w:cs="Times New Roman"/>
                <w:szCs w:val="24"/>
              </w:rPr>
              <w:t>Sometimes, I do not feel in control of my work. (r)</w:t>
            </w:r>
          </w:p>
        </w:tc>
        <w:tc>
          <w:tcPr>
            <w:tcW w:w="1701" w:type="dxa"/>
          </w:tcPr>
          <w:p w14:paraId="26BA9B1F" w14:textId="77777777" w:rsidR="00DA49B8" w:rsidRPr="0000135F" w:rsidRDefault="00DA49B8" w:rsidP="00B758CB">
            <w:pPr>
              <w:jc w:val="center"/>
              <w:rPr>
                <w:rFonts w:cs="Times New Roman"/>
                <w:szCs w:val="24"/>
              </w:rPr>
            </w:pPr>
            <w:r w:rsidRPr="0000135F">
              <w:rPr>
                <w:rFonts w:cs="Times New Roman"/>
                <w:szCs w:val="24"/>
              </w:rPr>
              <w:t>.67</w:t>
            </w:r>
          </w:p>
        </w:tc>
        <w:tc>
          <w:tcPr>
            <w:tcW w:w="1984" w:type="dxa"/>
          </w:tcPr>
          <w:p w14:paraId="5FDDC8DB" w14:textId="77777777" w:rsidR="00DA49B8" w:rsidRPr="0000135F" w:rsidRDefault="00DA49B8" w:rsidP="00B758CB">
            <w:pPr>
              <w:jc w:val="center"/>
              <w:rPr>
                <w:rFonts w:cs="Times New Roman"/>
                <w:szCs w:val="24"/>
              </w:rPr>
            </w:pPr>
          </w:p>
        </w:tc>
      </w:tr>
      <w:tr w:rsidR="00DA49B8" w:rsidRPr="0000135F" w14:paraId="64CA4F5D" w14:textId="77777777" w:rsidTr="00B758CB">
        <w:tc>
          <w:tcPr>
            <w:tcW w:w="5382" w:type="dxa"/>
          </w:tcPr>
          <w:p w14:paraId="7C499CF0" w14:textId="77777777" w:rsidR="00DA49B8" w:rsidRPr="0000135F" w:rsidRDefault="00DA49B8" w:rsidP="00B758CB">
            <w:pPr>
              <w:rPr>
                <w:rFonts w:cs="Times New Roman"/>
                <w:szCs w:val="24"/>
              </w:rPr>
            </w:pPr>
            <w:r>
              <w:rPr>
                <w:rFonts w:cs="Times New Roman"/>
                <w:szCs w:val="24"/>
              </w:rPr>
              <w:t>I am filled with doubts about my confidence. (r)</w:t>
            </w:r>
          </w:p>
        </w:tc>
        <w:tc>
          <w:tcPr>
            <w:tcW w:w="1701" w:type="dxa"/>
          </w:tcPr>
          <w:p w14:paraId="2F16A3EA" w14:textId="77777777" w:rsidR="00DA49B8" w:rsidRPr="0000135F" w:rsidRDefault="00DA49B8" w:rsidP="00B758CB">
            <w:pPr>
              <w:jc w:val="center"/>
              <w:rPr>
                <w:rFonts w:cs="Times New Roman"/>
                <w:szCs w:val="24"/>
              </w:rPr>
            </w:pPr>
            <w:r w:rsidRPr="0000135F">
              <w:rPr>
                <w:rFonts w:cs="Times New Roman"/>
                <w:szCs w:val="24"/>
              </w:rPr>
              <w:t>.78</w:t>
            </w:r>
          </w:p>
        </w:tc>
        <w:tc>
          <w:tcPr>
            <w:tcW w:w="1984" w:type="dxa"/>
          </w:tcPr>
          <w:p w14:paraId="129B243F" w14:textId="77777777" w:rsidR="00DA49B8" w:rsidRPr="0000135F" w:rsidRDefault="00DA49B8" w:rsidP="00B758CB">
            <w:pPr>
              <w:jc w:val="center"/>
              <w:rPr>
                <w:rFonts w:cs="Times New Roman"/>
                <w:szCs w:val="24"/>
              </w:rPr>
            </w:pPr>
          </w:p>
        </w:tc>
      </w:tr>
      <w:tr w:rsidR="00DA49B8" w:rsidRPr="0000135F" w14:paraId="2B1C03E8" w14:textId="77777777" w:rsidTr="00B758CB">
        <w:tc>
          <w:tcPr>
            <w:tcW w:w="5382" w:type="dxa"/>
          </w:tcPr>
          <w:p w14:paraId="405391C1" w14:textId="77777777" w:rsidR="00DA49B8" w:rsidRPr="0000135F" w:rsidRDefault="00DA49B8" w:rsidP="00B758CB">
            <w:pPr>
              <w:rPr>
                <w:rFonts w:cs="Times New Roman"/>
                <w:szCs w:val="24"/>
              </w:rPr>
            </w:pPr>
            <w:r>
              <w:rPr>
                <w:rFonts w:cs="Times New Roman"/>
                <w:szCs w:val="24"/>
              </w:rPr>
              <w:t>I do not feel in control of my success in my career. (r)</w:t>
            </w:r>
          </w:p>
        </w:tc>
        <w:tc>
          <w:tcPr>
            <w:tcW w:w="1701" w:type="dxa"/>
          </w:tcPr>
          <w:p w14:paraId="610B7353" w14:textId="77777777" w:rsidR="00DA49B8" w:rsidRPr="0000135F" w:rsidRDefault="00DA49B8" w:rsidP="00B758CB">
            <w:pPr>
              <w:jc w:val="center"/>
              <w:rPr>
                <w:rFonts w:cs="Times New Roman"/>
                <w:szCs w:val="24"/>
              </w:rPr>
            </w:pPr>
            <w:r w:rsidRPr="0000135F">
              <w:rPr>
                <w:rFonts w:cs="Times New Roman"/>
                <w:szCs w:val="24"/>
              </w:rPr>
              <w:t>.68</w:t>
            </w:r>
          </w:p>
        </w:tc>
        <w:tc>
          <w:tcPr>
            <w:tcW w:w="1984" w:type="dxa"/>
          </w:tcPr>
          <w:p w14:paraId="0F542BAB" w14:textId="77777777" w:rsidR="00DA49B8" w:rsidRPr="0000135F" w:rsidRDefault="00DA49B8" w:rsidP="00B758CB">
            <w:pPr>
              <w:jc w:val="center"/>
              <w:rPr>
                <w:rFonts w:cs="Times New Roman"/>
                <w:szCs w:val="24"/>
              </w:rPr>
            </w:pPr>
          </w:p>
        </w:tc>
      </w:tr>
    </w:tbl>
    <w:p w14:paraId="6CCEAB61" w14:textId="77777777" w:rsidR="00DA49B8" w:rsidRDefault="00DA49B8" w:rsidP="00DA49B8">
      <w:pPr>
        <w:widowControl w:val="0"/>
        <w:autoSpaceDE w:val="0"/>
        <w:autoSpaceDN w:val="0"/>
        <w:adjustRightInd w:val="0"/>
        <w:spacing w:line="360" w:lineRule="auto"/>
        <w:jc w:val="both"/>
        <w:rPr>
          <w:rFonts w:eastAsia="Times New Roman" w:cs="Times New Roman"/>
          <w:szCs w:val="24"/>
          <w:lang w:val="en-US"/>
        </w:rPr>
      </w:pPr>
    </w:p>
    <w:p w14:paraId="57EBD0A5" w14:textId="623F3CDB" w:rsidR="005F5631" w:rsidRDefault="00DA49B8" w:rsidP="00793128">
      <w:pPr>
        <w:widowControl w:val="0"/>
        <w:autoSpaceDE w:val="0"/>
        <w:autoSpaceDN w:val="0"/>
        <w:adjustRightInd w:val="0"/>
        <w:spacing w:after="0" w:line="480" w:lineRule="auto"/>
        <w:ind w:firstLine="720"/>
        <w:jc w:val="both"/>
        <w:rPr>
          <w:rFonts w:cs="Times New Roman"/>
          <w:color w:val="222222"/>
          <w:szCs w:val="24"/>
          <w:shd w:val="clear" w:color="auto" w:fill="FFFFFF"/>
        </w:rPr>
      </w:pPr>
      <w:r w:rsidRPr="00E93E88">
        <w:rPr>
          <w:rFonts w:cs="Times New Roman"/>
          <w:szCs w:val="24"/>
          <w:shd w:val="clear" w:color="auto" w:fill="FFFFFF"/>
        </w:rPr>
        <w:t xml:space="preserve">In addition, I conducted another </w:t>
      </w:r>
      <w:r>
        <w:rPr>
          <w:rFonts w:cs="Times New Roman"/>
          <w:szCs w:val="24"/>
          <w:shd w:val="clear" w:color="auto" w:fill="FFFFFF"/>
        </w:rPr>
        <w:t xml:space="preserve">set of </w:t>
      </w:r>
      <w:r w:rsidRPr="00E93E88">
        <w:rPr>
          <w:rFonts w:cs="Times New Roman"/>
          <w:szCs w:val="24"/>
          <w:shd w:val="clear" w:color="auto" w:fill="FFFFFF"/>
        </w:rPr>
        <w:t>CFA</w:t>
      </w:r>
      <w:r>
        <w:rPr>
          <w:rFonts w:cs="Times New Roman"/>
          <w:szCs w:val="24"/>
          <w:shd w:val="clear" w:color="auto" w:fill="FFFFFF"/>
        </w:rPr>
        <w:t>s</w:t>
      </w:r>
      <w:r w:rsidRPr="00E93E88">
        <w:rPr>
          <w:rFonts w:cs="Times New Roman"/>
          <w:szCs w:val="24"/>
          <w:shd w:val="clear" w:color="auto" w:fill="FFFFFF"/>
        </w:rPr>
        <w:t xml:space="preserve"> at the team level and compared the fit of a f</w:t>
      </w:r>
      <w:r>
        <w:rPr>
          <w:rFonts w:cs="Times New Roman"/>
          <w:szCs w:val="24"/>
          <w:shd w:val="clear" w:color="auto" w:fill="FFFFFF"/>
        </w:rPr>
        <w:t>our</w:t>
      </w:r>
      <w:r w:rsidRPr="00E93E88">
        <w:rPr>
          <w:rFonts w:cs="Times New Roman"/>
          <w:szCs w:val="24"/>
          <w:shd w:val="clear" w:color="auto" w:fill="FFFFFF"/>
        </w:rPr>
        <w:t xml:space="preserve">-factor model with other alternative models. In the four-factor model, I </w:t>
      </w:r>
      <w:r>
        <w:rPr>
          <w:rFonts w:cs="Times New Roman"/>
          <w:szCs w:val="24"/>
          <w:shd w:val="clear" w:color="auto" w:fill="FFFFFF"/>
        </w:rPr>
        <w:t>included follower rated</w:t>
      </w:r>
      <w:r w:rsidRPr="00E93E88">
        <w:rPr>
          <w:rFonts w:cs="Times New Roman"/>
          <w:szCs w:val="24"/>
          <w:shd w:val="clear" w:color="auto" w:fill="FFFFFF"/>
        </w:rPr>
        <w:t xml:space="preserve"> leader narcissism (</w:t>
      </w:r>
      <w:r>
        <w:rPr>
          <w:rFonts w:cs="Times New Roman"/>
          <w:szCs w:val="24"/>
          <w:shd w:val="clear" w:color="auto" w:fill="FFFFFF"/>
        </w:rPr>
        <w:t>time 2</w:t>
      </w:r>
      <w:r w:rsidRPr="00E93E88">
        <w:rPr>
          <w:rFonts w:cs="Times New Roman"/>
          <w:szCs w:val="24"/>
          <w:shd w:val="clear" w:color="auto" w:fill="FFFFFF"/>
        </w:rPr>
        <w:t>), team cohesiveness</w:t>
      </w:r>
      <w:r>
        <w:rPr>
          <w:rFonts w:cs="Times New Roman"/>
          <w:szCs w:val="24"/>
          <w:shd w:val="clear" w:color="auto" w:fill="FFFFFF"/>
        </w:rPr>
        <w:t xml:space="preserve"> (time 2)</w:t>
      </w:r>
      <w:r w:rsidRPr="00E93E88">
        <w:rPr>
          <w:rFonts w:cs="Times New Roman"/>
          <w:szCs w:val="24"/>
          <w:shd w:val="clear" w:color="auto" w:fill="FFFFFF"/>
        </w:rPr>
        <w:t xml:space="preserve">, team resilience </w:t>
      </w:r>
      <w:r>
        <w:rPr>
          <w:rFonts w:cs="Times New Roman"/>
          <w:szCs w:val="24"/>
          <w:shd w:val="clear" w:color="auto" w:fill="FFFFFF"/>
        </w:rPr>
        <w:t xml:space="preserve">(time 2) </w:t>
      </w:r>
      <w:r w:rsidRPr="00E93E88">
        <w:rPr>
          <w:rFonts w:cs="Times New Roman"/>
          <w:szCs w:val="24"/>
          <w:shd w:val="clear" w:color="auto" w:fill="FFFFFF"/>
        </w:rPr>
        <w:t>and climate for psychological safety</w:t>
      </w:r>
      <w:r>
        <w:rPr>
          <w:rFonts w:cs="Times New Roman"/>
          <w:szCs w:val="24"/>
          <w:shd w:val="clear" w:color="auto" w:fill="FFFFFF"/>
        </w:rPr>
        <w:t xml:space="preserve"> (time 2)</w:t>
      </w:r>
      <w:r w:rsidRPr="00E93E88">
        <w:rPr>
          <w:rFonts w:cs="Times New Roman"/>
          <w:szCs w:val="24"/>
          <w:shd w:val="clear" w:color="auto" w:fill="FFFFFF"/>
        </w:rPr>
        <w:t>. The CFA showed that the hypothesised four factor model (</w:t>
      </w:r>
      <w:r w:rsidRPr="00E93E88">
        <w:rPr>
          <w:rFonts w:eastAsia="Times New Roman" w:cs="Times New Roman"/>
          <w:szCs w:val="24"/>
          <w:lang w:val="en-US"/>
        </w:rPr>
        <w:t>(</w:t>
      </w:r>
      <w:r w:rsidRPr="00E93E88">
        <w:rPr>
          <w:rFonts w:cs="Times New Roman"/>
          <w:szCs w:val="24"/>
          <w:lang w:val="en-US"/>
        </w:rPr>
        <w:t>χ</w:t>
      </w:r>
      <w:r w:rsidRPr="00E93E88">
        <w:rPr>
          <w:rFonts w:cs="Times New Roman"/>
          <w:szCs w:val="24"/>
          <w:vertAlign w:val="superscript"/>
          <w:lang w:val="en-US"/>
        </w:rPr>
        <w:t>2</w:t>
      </w:r>
      <w:r w:rsidRPr="00E93E88">
        <w:rPr>
          <w:rFonts w:cs="Times New Roman"/>
          <w:szCs w:val="24"/>
          <w:lang w:val="en-US"/>
        </w:rPr>
        <w:t>(164) = 431.42, χ</w:t>
      </w:r>
      <w:r w:rsidRPr="00E93E88">
        <w:rPr>
          <w:rFonts w:cs="Times New Roman"/>
          <w:szCs w:val="24"/>
          <w:vertAlign w:val="superscript"/>
          <w:lang w:val="en-US"/>
        </w:rPr>
        <w:t>2</w:t>
      </w:r>
      <w:r w:rsidRPr="00E93E88">
        <w:rPr>
          <w:rFonts w:cs="Times New Roman"/>
          <w:szCs w:val="24"/>
          <w:lang w:val="en-US"/>
        </w:rPr>
        <w:t xml:space="preserve">/df = 2.63, </w:t>
      </w:r>
      <w:r w:rsidRPr="00E93E88">
        <w:rPr>
          <w:rFonts w:cs="Times New Roman"/>
          <w:i/>
          <w:szCs w:val="24"/>
          <w:lang w:val="en-US"/>
        </w:rPr>
        <w:t xml:space="preserve">p </w:t>
      </w:r>
      <w:r w:rsidRPr="00E93E88">
        <w:rPr>
          <w:rFonts w:cs="Times New Roman"/>
          <w:szCs w:val="24"/>
          <w:lang w:val="en-US"/>
        </w:rPr>
        <w:t xml:space="preserve">&lt; .01, </w:t>
      </w:r>
      <w:r w:rsidRPr="00E93E88">
        <w:rPr>
          <w:rFonts w:eastAsia="Times New Roman" w:cs="Times New Roman"/>
          <w:szCs w:val="24"/>
          <w:lang w:val="en-US"/>
        </w:rPr>
        <w:t xml:space="preserve">CFI </w:t>
      </w:r>
      <w:r w:rsidRPr="00E93E88">
        <w:rPr>
          <w:rFonts w:cs="Times New Roman"/>
          <w:szCs w:val="24"/>
          <w:lang w:val="en-US"/>
        </w:rPr>
        <w:t xml:space="preserve">= .92, TLI = .90, </w:t>
      </w:r>
      <w:r w:rsidRPr="00E93E88">
        <w:rPr>
          <w:rFonts w:eastAsia="Times New Roman" w:cs="Times New Roman"/>
          <w:szCs w:val="24"/>
          <w:lang w:val="en-US"/>
        </w:rPr>
        <w:t xml:space="preserve">RMSEA </w:t>
      </w:r>
      <w:r w:rsidRPr="00E93E88">
        <w:rPr>
          <w:rFonts w:cs="Times New Roman"/>
          <w:szCs w:val="24"/>
          <w:lang w:val="en-US"/>
        </w:rPr>
        <w:t>= .05)</w:t>
      </w:r>
      <w:r w:rsidRPr="00E93E88">
        <w:rPr>
          <w:rFonts w:eastAsia="Times New Roman" w:cs="Times New Roman"/>
          <w:szCs w:val="24"/>
          <w:lang w:val="en-US"/>
        </w:rPr>
        <w:t xml:space="preserve"> fit the data better than a </w:t>
      </w:r>
      <w:r w:rsidRPr="00E93E88">
        <w:rPr>
          <w:rFonts w:cs="Times New Roman"/>
          <w:szCs w:val="24"/>
          <w:shd w:val="clear" w:color="auto" w:fill="FFFFFF"/>
        </w:rPr>
        <w:t xml:space="preserve">three factor model </w:t>
      </w:r>
      <w:r>
        <w:rPr>
          <w:rFonts w:cs="Times New Roman"/>
          <w:szCs w:val="24"/>
          <w:shd w:val="clear" w:color="auto" w:fill="FFFFFF"/>
        </w:rPr>
        <w:t xml:space="preserve">which comprised of leader narcissism, team cohesiveness and team resilience </w:t>
      </w:r>
      <w:r w:rsidRPr="00E93E88">
        <w:rPr>
          <w:rFonts w:cs="Times New Roman"/>
          <w:szCs w:val="24"/>
          <w:shd w:val="clear" w:color="auto" w:fill="FFFFFF"/>
        </w:rPr>
        <w:t>(</w:t>
      </w:r>
      <w:r w:rsidRPr="00E93E88">
        <w:rPr>
          <w:rFonts w:eastAsia="Times New Roman" w:cs="Times New Roman"/>
          <w:szCs w:val="24"/>
          <w:lang w:val="en-US"/>
        </w:rPr>
        <w:t>(</w:t>
      </w:r>
      <w:r w:rsidRPr="00E93E88">
        <w:rPr>
          <w:rFonts w:cs="Times New Roman"/>
          <w:szCs w:val="24"/>
          <w:lang w:val="en-US"/>
        </w:rPr>
        <w:t>χ</w:t>
      </w:r>
      <w:r w:rsidRPr="00E93E88">
        <w:rPr>
          <w:rFonts w:cs="Times New Roman"/>
          <w:szCs w:val="24"/>
          <w:vertAlign w:val="superscript"/>
          <w:lang w:val="en-US"/>
        </w:rPr>
        <w:t>2</w:t>
      </w:r>
      <w:r w:rsidRPr="00E93E88">
        <w:rPr>
          <w:rFonts w:cs="Times New Roman"/>
          <w:szCs w:val="24"/>
          <w:lang w:val="en-US"/>
        </w:rPr>
        <w:t>(167) = 498.83, χ</w:t>
      </w:r>
      <w:r w:rsidRPr="00E93E88">
        <w:rPr>
          <w:rFonts w:cs="Times New Roman"/>
          <w:szCs w:val="24"/>
          <w:vertAlign w:val="superscript"/>
          <w:lang w:val="en-US"/>
        </w:rPr>
        <w:t>2</w:t>
      </w:r>
      <w:r w:rsidRPr="00E93E88">
        <w:rPr>
          <w:rFonts w:cs="Times New Roman"/>
          <w:szCs w:val="24"/>
          <w:lang w:val="en-US"/>
        </w:rPr>
        <w:t xml:space="preserve">/df = 2.99, </w:t>
      </w:r>
      <w:r w:rsidRPr="00E93E88">
        <w:rPr>
          <w:rFonts w:cs="Times New Roman"/>
          <w:i/>
          <w:szCs w:val="24"/>
          <w:lang w:val="en-US"/>
        </w:rPr>
        <w:t xml:space="preserve">p </w:t>
      </w:r>
      <w:r w:rsidRPr="00E93E88">
        <w:rPr>
          <w:rFonts w:cs="Times New Roman"/>
          <w:szCs w:val="24"/>
          <w:lang w:val="en-US"/>
        </w:rPr>
        <w:t xml:space="preserve">&lt; .01, </w:t>
      </w:r>
      <w:r w:rsidRPr="00E93E88">
        <w:rPr>
          <w:rFonts w:eastAsia="Times New Roman" w:cs="Times New Roman"/>
          <w:szCs w:val="24"/>
          <w:lang w:val="en-US"/>
        </w:rPr>
        <w:t xml:space="preserve">CFI </w:t>
      </w:r>
      <w:r w:rsidRPr="00E93E88">
        <w:rPr>
          <w:rFonts w:cs="Times New Roman"/>
          <w:szCs w:val="24"/>
          <w:lang w:val="en-US"/>
        </w:rPr>
        <w:t xml:space="preserve">= .90, TLI = .87, </w:t>
      </w:r>
      <w:r w:rsidRPr="00E93E88">
        <w:rPr>
          <w:rFonts w:eastAsia="Times New Roman" w:cs="Times New Roman"/>
          <w:szCs w:val="24"/>
          <w:lang w:val="en-US"/>
        </w:rPr>
        <w:t xml:space="preserve">RMSEA </w:t>
      </w:r>
      <w:r w:rsidRPr="00E93E88">
        <w:rPr>
          <w:rFonts w:cs="Times New Roman"/>
          <w:szCs w:val="24"/>
          <w:lang w:val="en-US"/>
        </w:rPr>
        <w:t xml:space="preserve">= .05) </w:t>
      </w:r>
      <w:r w:rsidRPr="00E93E88">
        <w:rPr>
          <w:rFonts w:eastAsia="Times New Roman" w:cs="Times New Roman"/>
          <w:szCs w:val="24"/>
          <w:lang w:val="en-US"/>
        </w:rPr>
        <w:t xml:space="preserve">two-factor </w:t>
      </w:r>
      <w:r>
        <w:rPr>
          <w:rFonts w:eastAsia="Times New Roman" w:cs="Times New Roman"/>
          <w:szCs w:val="24"/>
          <w:lang w:val="en-US"/>
        </w:rPr>
        <w:t xml:space="preserve">which comprised leader narcissism and team cohesiveness </w:t>
      </w:r>
      <w:r w:rsidRPr="00E93E88">
        <w:rPr>
          <w:rFonts w:eastAsia="Times New Roman" w:cs="Times New Roman"/>
          <w:szCs w:val="24"/>
          <w:lang w:val="en-US"/>
        </w:rPr>
        <w:t>(</w:t>
      </w:r>
      <w:r w:rsidRPr="00E93E88">
        <w:rPr>
          <w:rFonts w:cs="Times New Roman"/>
          <w:szCs w:val="24"/>
          <w:lang w:val="en-US"/>
        </w:rPr>
        <w:t>χ</w:t>
      </w:r>
      <w:r w:rsidRPr="00E93E88">
        <w:rPr>
          <w:rFonts w:cs="Times New Roman"/>
          <w:szCs w:val="24"/>
          <w:vertAlign w:val="superscript"/>
          <w:lang w:val="en-US"/>
        </w:rPr>
        <w:t>2</w:t>
      </w:r>
      <w:r w:rsidRPr="00E93E88">
        <w:rPr>
          <w:rFonts w:cs="Times New Roman"/>
          <w:szCs w:val="24"/>
          <w:lang w:val="en-US"/>
        </w:rPr>
        <w:t>(169) = 707.77, χ</w:t>
      </w:r>
      <w:r w:rsidRPr="00E93E88">
        <w:rPr>
          <w:rFonts w:cs="Times New Roman"/>
          <w:szCs w:val="24"/>
          <w:vertAlign w:val="superscript"/>
          <w:lang w:val="en-US"/>
        </w:rPr>
        <w:t>2</w:t>
      </w:r>
      <w:r w:rsidRPr="00E93E88">
        <w:rPr>
          <w:rFonts w:cs="Times New Roman"/>
          <w:szCs w:val="24"/>
          <w:lang w:val="en-US"/>
        </w:rPr>
        <w:t xml:space="preserve">/df = 4.19, </w:t>
      </w:r>
      <w:r w:rsidRPr="00E93E88">
        <w:rPr>
          <w:rFonts w:cs="Times New Roman"/>
          <w:i/>
          <w:szCs w:val="24"/>
          <w:lang w:val="en-US"/>
        </w:rPr>
        <w:t xml:space="preserve">p </w:t>
      </w:r>
      <w:r w:rsidRPr="00E93E88">
        <w:rPr>
          <w:rFonts w:cs="Times New Roman"/>
          <w:szCs w:val="24"/>
          <w:lang w:val="en-US"/>
        </w:rPr>
        <w:t>&lt; .01, CFI = .84, TLI = .80, RMSEA = .07</w:t>
      </w:r>
      <w:r w:rsidRPr="00E93E88">
        <w:rPr>
          <w:rFonts w:eastAsia="Times New Roman" w:cs="Times New Roman"/>
          <w:szCs w:val="24"/>
          <w:lang w:val="en-US"/>
        </w:rPr>
        <w:t>) or one-factor solution</w:t>
      </w:r>
      <w:r>
        <w:rPr>
          <w:rFonts w:eastAsia="Times New Roman" w:cs="Times New Roman"/>
          <w:szCs w:val="24"/>
          <w:lang w:val="en-US"/>
        </w:rPr>
        <w:t xml:space="preserve"> which was leader narcissism </w:t>
      </w:r>
      <w:r w:rsidRPr="00E93E88">
        <w:rPr>
          <w:rFonts w:eastAsia="Times New Roman" w:cs="Times New Roman"/>
          <w:szCs w:val="24"/>
          <w:lang w:val="en-US"/>
        </w:rPr>
        <w:t xml:space="preserve"> (</w:t>
      </w:r>
      <w:r w:rsidRPr="00E93E88">
        <w:rPr>
          <w:rFonts w:cs="Times New Roman"/>
          <w:szCs w:val="24"/>
          <w:lang w:val="en-US"/>
        </w:rPr>
        <w:t>χ</w:t>
      </w:r>
      <w:r w:rsidRPr="00E93E88">
        <w:rPr>
          <w:rFonts w:cs="Times New Roman"/>
          <w:szCs w:val="24"/>
          <w:vertAlign w:val="superscript"/>
          <w:lang w:val="en-US"/>
        </w:rPr>
        <w:t>2</w:t>
      </w:r>
      <w:r w:rsidRPr="00E93E88">
        <w:rPr>
          <w:rFonts w:cs="Times New Roman"/>
          <w:szCs w:val="24"/>
          <w:lang w:val="en-US"/>
        </w:rPr>
        <w:t>(27) = 194.30, χ</w:t>
      </w:r>
      <w:r w:rsidRPr="00E93E88">
        <w:rPr>
          <w:rFonts w:cs="Times New Roman"/>
          <w:szCs w:val="24"/>
          <w:vertAlign w:val="superscript"/>
          <w:lang w:val="en-US"/>
        </w:rPr>
        <w:t>2</w:t>
      </w:r>
      <w:r w:rsidRPr="00E93E88">
        <w:rPr>
          <w:rFonts w:cs="Times New Roman"/>
          <w:szCs w:val="24"/>
          <w:lang w:val="en-US"/>
        </w:rPr>
        <w:t xml:space="preserve">/df = 7.20, </w:t>
      </w:r>
      <w:r w:rsidRPr="00E93E88">
        <w:rPr>
          <w:rFonts w:cs="Times New Roman"/>
          <w:i/>
          <w:szCs w:val="24"/>
          <w:lang w:val="en-US"/>
        </w:rPr>
        <w:t xml:space="preserve">p </w:t>
      </w:r>
      <w:r w:rsidRPr="00E93E88">
        <w:rPr>
          <w:rFonts w:cs="Times New Roman"/>
          <w:szCs w:val="24"/>
          <w:lang w:val="en-US"/>
        </w:rPr>
        <w:t>&lt; .01, CFI = .91, TLI = .86, RMSEA = .09</w:t>
      </w:r>
      <w:r w:rsidRPr="00E93E88">
        <w:rPr>
          <w:rFonts w:eastAsia="Times New Roman" w:cs="Times New Roman"/>
          <w:szCs w:val="24"/>
          <w:lang w:val="en-US"/>
        </w:rPr>
        <w:t>)</w:t>
      </w:r>
      <w:r>
        <w:rPr>
          <w:rFonts w:eastAsia="Times New Roman" w:cs="Times New Roman"/>
          <w:szCs w:val="24"/>
          <w:lang w:val="en-US"/>
        </w:rPr>
        <w:t>.</w:t>
      </w:r>
      <w:r w:rsidRPr="00E93E88">
        <w:rPr>
          <w:rFonts w:cs="Times New Roman"/>
          <w:szCs w:val="24"/>
          <w:shd w:val="clear" w:color="auto" w:fill="FFFFFF"/>
        </w:rPr>
        <w:t xml:space="preserve"> The composite reliability was .92 for leader narcissism, .83 for team cohesiveness, .75 for team resilience and .74 for climate for psychological safety. The discriminant validity (AVE) was .55, .50, .50, and .49 for leader narcissism, team cohesiveness, team resilience and climate for psychological safety, respectively. Lastly, the convergent validity was .74, .71, .71 and .70 for leader narcissism, team cohesiveness, team resilience, and climate for psychological safety, respectively. The results confirmed the validity of the data</w:t>
      </w:r>
      <w:r>
        <w:rPr>
          <w:rFonts w:cs="Times New Roman"/>
          <w:color w:val="222222"/>
          <w:szCs w:val="24"/>
          <w:shd w:val="clear" w:color="auto" w:fill="FFFFFF"/>
        </w:rPr>
        <w:t>. The table below shows the factor loading and AVE.</w:t>
      </w:r>
    </w:p>
    <w:p w14:paraId="1D37DF6E" w14:textId="69BA7178" w:rsidR="00DA49B8" w:rsidRPr="0000135F" w:rsidRDefault="00DA49B8" w:rsidP="00DA49B8">
      <w:pPr>
        <w:spacing w:after="0" w:line="360" w:lineRule="auto"/>
        <w:jc w:val="both"/>
        <w:rPr>
          <w:rFonts w:cs="Times New Roman"/>
          <w:color w:val="222222"/>
          <w:szCs w:val="24"/>
          <w:shd w:val="clear" w:color="auto" w:fill="FFFFFF"/>
        </w:rPr>
      </w:pPr>
      <w:bookmarkStart w:id="167" w:name="_Hlk92186953"/>
      <w:r>
        <w:rPr>
          <w:rFonts w:cs="Times New Roman"/>
          <w:color w:val="222222"/>
          <w:szCs w:val="24"/>
          <w:shd w:val="clear" w:color="auto" w:fill="FFFFFF"/>
        </w:rPr>
        <w:t>Table 4.</w:t>
      </w:r>
      <w:r w:rsidR="0091651F">
        <w:rPr>
          <w:rFonts w:cs="Times New Roman"/>
          <w:color w:val="222222"/>
          <w:szCs w:val="24"/>
          <w:shd w:val="clear" w:color="auto" w:fill="FFFFFF"/>
        </w:rPr>
        <w:t>5</w:t>
      </w:r>
      <w:r>
        <w:rPr>
          <w:rFonts w:cs="Times New Roman"/>
          <w:color w:val="222222"/>
          <w:szCs w:val="24"/>
          <w:shd w:val="clear" w:color="auto" w:fill="FFFFFF"/>
        </w:rPr>
        <w:t>: Study variables, indicators, standardized loadings, and average variance extracted</w:t>
      </w:r>
      <w:bookmarkEnd w:id="167"/>
      <w:r>
        <w:rPr>
          <w:rFonts w:cs="Times New Roman"/>
          <w:color w:val="222222"/>
          <w:szCs w:val="24"/>
          <w:shd w:val="clear" w:color="auto" w:fill="FFFFFF"/>
        </w:rPr>
        <w:t xml:space="preserve">. </w:t>
      </w:r>
    </w:p>
    <w:tbl>
      <w:tblPr>
        <w:tblStyle w:val="TableGrid"/>
        <w:tblW w:w="9067" w:type="dxa"/>
        <w:tblLook w:val="04A0" w:firstRow="1" w:lastRow="0" w:firstColumn="1" w:lastColumn="0" w:noHBand="0" w:noVBand="1"/>
      </w:tblPr>
      <w:tblGrid>
        <w:gridCol w:w="4957"/>
        <w:gridCol w:w="1842"/>
        <w:gridCol w:w="2268"/>
      </w:tblGrid>
      <w:tr w:rsidR="00DA49B8" w:rsidRPr="0000135F" w14:paraId="0BBD5432" w14:textId="77777777" w:rsidTr="00B758CB">
        <w:tc>
          <w:tcPr>
            <w:tcW w:w="4957" w:type="dxa"/>
          </w:tcPr>
          <w:p w14:paraId="038342DA" w14:textId="77777777" w:rsidR="00DA49B8" w:rsidRPr="0000135F" w:rsidRDefault="00DA49B8" w:rsidP="00B758CB">
            <w:pPr>
              <w:jc w:val="center"/>
              <w:rPr>
                <w:rFonts w:cs="Times New Roman"/>
                <w:szCs w:val="24"/>
              </w:rPr>
            </w:pPr>
            <w:r w:rsidRPr="0000135F">
              <w:rPr>
                <w:rFonts w:cs="Times New Roman"/>
                <w:szCs w:val="24"/>
              </w:rPr>
              <w:t>Study variables</w:t>
            </w:r>
          </w:p>
        </w:tc>
        <w:tc>
          <w:tcPr>
            <w:tcW w:w="1842" w:type="dxa"/>
          </w:tcPr>
          <w:p w14:paraId="5DA84809" w14:textId="77777777" w:rsidR="00DA49B8" w:rsidRPr="0000135F" w:rsidRDefault="00DA49B8" w:rsidP="00B758CB">
            <w:pPr>
              <w:jc w:val="center"/>
              <w:rPr>
                <w:rFonts w:cs="Times New Roman"/>
                <w:szCs w:val="24"/>
              </w:rPr>
            </w:pPr>
            <w:r w:rsidRPr="0000135F">
              <w:rPr>
                <w:rFonts w:cs="Times New Roman"/>
                <w:szCs w:val="24"/>
              </w:rPr>
              <w:t>Standardized loading</w:t>
            </w:r>
          </w:p>
        </w:tc>
        <w:tc>
          <w:tcPr>
            <w:tcW w:w="2268" w:type="dxa"/>
          </w:tcPr>
          <w:p w14:paraId="1BE06CDE" w14:textId="77777777" w:rsidR="00DA49B8" w:rsidRPr="0000135F" w:rsidRDefault="00DA49B8" w:rsidP="00B758CB">
            <w:pPr>
              <w:jc w:val="center"/>
              <w:rPr>
                <w:rFonts w:cs="Times New Roman"/>
                <w:szCs w:val="24"/>
              </w:rPr>
            </w:pPr>
            <w:r w:rsidRPr="0000135F">
              <w:rPr>
                <w:rFonts w:cs="Times New Roman"/>
                <w:szCs w:val="24"/>
              </w:rPr>
              <w:t>Variance extracted (AVE)</w:t>
            </w:r>
          </w:p>
        </w:tc>
      </w:tr>
      <w:tr w:rsidR="00DA49B8" w:rsidRPr="0000135F" w14:paraId="7EAFAE9F" w14:textId="77777777" w:rsidTr="00B758CB">
        <w:tc>
          <w:tcPr>
            <w:tcW w:w="4957" w:type="dxa"/>
          </w:tcPr>
          <w:p w14:paraId="7953C9F1" w14:textId="77777777" w:rsidR="00DA49B8" w:rsidRPr="0000135F" w:rsidRDefault="00DA49B8" w:rsidP="00B758CB">
            <w:pPr>
              <w:rPr>
                <w:rFonts w:cs="Times New Roman"/>
                <w:szCs w:val="24"/>
              </w:rPr>
            </w:pPr>
            <w:r w:rsidRPr="0000135F">
              <w:rPr>
                <w:rFonts w:cs="Times New Roman"/>
                <w:szCs w:val="24"/>
              </w:rPr>
              <w:t>Leader narcissism</w:t>
            </w:r>
          </w:p>
        </w:tc>
        <w:tc>
          <w:tcPr>
            <w:tcW w:w="1842" w:type="dxa"/>
          </w:tcPr>
          <w:p w14:paraId="1E772334" w14:textId="77777777" w:rsidR="00DA49B8" w:rsidRPr="0000135F" w:rsidRDefault="00DA49B8" w:rsidP="00B758CB">
            <w:pPr>
              <w:jc w:val="center"/>
              <w:rPr>
                <w:rFonts w:cs="Times New Roman"/>
                <w:szCs w:val="24"/>
              </w:rPr>
            </w:pPr>
          </w:p>
        </w:tc>
        <w:tc>
          <w:tcPr>
            <w:tcW w:w="2268" w:type="dxa"/>
          </w:tcPr>
          <w:p w14:paraId="5B8E5715" w14:textId="77777777" w:rsidR="00DA49B8" w:rsidRPr="0000135F" w:rsidRDefault="00DA49B8" w:rsidP="00B758CB">
            <w:pPr>
              <w:jc w:val="center"/>
              <w:rPr>
                <w:rFonts w:cs="Times New Roman"/>
                <w:szCs w:val="24"/>
              </w:rPr>
            </w:pPr>
            <w:r w:rsidRPr="0000135F">
              <w:rPr>
                <w:rFonts w:cs="Times New Roman"/>
                <w:szCs w:val="24"/>
              </w:rPr>
              <w:t>.</w:t>
            </w:r>
            <w:r>
              <w:rPr>
                <w:rFonts w:cs="Times New Roman"/>
                <w:szCs w:val="24"/>
              </w:rPr>
              <w:t>55</w:t>
            </w:r>
          </w:p>
        </w:tc>
      </w:tr>
      <w:tr w:rsidR="00DA49B8" w:rsidRPr="0000135F" w14:paraId="65206AD1" w14:textId="77777777" w:rsidTr="00B758CB">
        <w:tc>
          <w:tcPr>
            <w:tcW w:w="4957" w:type="dxa"/>
          </w:tcPr>
          <w:p w14:paraId="34CAFC7A" w14:textId="77777777" w:rsidR="00DA49B8" w:rsidRPr="0000135F" w:rsidRDefault="00DA49B8" w:rsidP="00B758CB">
            <w:pPr>
              <w:rPr>
                <w:rFonts w:cs="Times New Roman"/>
                <w:szCs w:val="24"/>
              </w:rPr>
            </w:pPr>
            <w:r>
              <w:rPr>
                <w:rFonts w:cs="Times New Roman"/>
                <w:szCs w:val="24"/>
              </w:rPr>
              <w:t>My leader knows that he/she a good person because everybody keeps telling him/her so.</w:t>
            </w:r>
          </w:p>
        </w:tc>
        <w:tc>
          <w:tcPr>
            <w:tcW w:w="1842" w:type="dxa"/>
          </w:tcPr>
          <w:p w14:paraId="6A44B1C1" w14:textId="77777777" w:rsidR="00DA49B8" w:rsidRPr="0000135F" w:rsidRDefault="00DA49B8" w:rsidP="00B758CB">
            <w:pPr>
              <w:jc w:val="center"/>
              <w:rPr>
                <w:rFonts w:cs="Times New Roman"/>
                <w:szCs w:val="24"/>
              </w:rPr>
            </w:pPr>
            <w:r w:rsidRPr="0000135F">
              <w:rPr>
                <w:rFonts w:cs="Times New Roman"/>
                <w:szCs w:val="24"/>
              </w:rPr>
              <w:t>.84</w:t>
            </w:r>
          </w:p>
        </w:tc>
        <w:tc>
          <w:tcPr>
            <w:tcW w:w="2268" w:type="dxa"/>
          </w:tcPr>
          <w:p w14:paraId="6864265B" w14:textId="77777777" w:rsidR="00DA49B8" w:rsidRPr="0000135F" w:rsidRDefault="00DA49B8" w:rsidP="00B758CB">
            <w:pPr>
              <w:jc w:val="center"/>
              <w:rPr>
                <w:rFonts w:cs="Times New Roman"/>
                <w:szCs w:val="24"/>
              </w:rPr>
            </w:pPr>
          </w:p>
        </w:tc>
      </w:tr>
      <w:tr w:rsidR="00DA49B8" w:rsidRPr="0000135F" w14:paraId="153A61D1" w14:textId="77777777" w:rsidTr="00B758CB">
        <w:tc>
          <w:tcPr>
            <w:tcW w:w="4957" w:type="dxa"/>
          </w:tcPr>
          <w:p w14:paraId="27AEB423" w14:textId="77777777" w:rsidR="00DA49B8" w:rsidRPr="0000135F" w:rsidRDefault="00DA49B8" w:rsidP="00B758CB">
            <w:pPr>
              <w:rPr>
                <w:rFonts w:cs="Times New Roman"/>
                <w:szCs w:val="24"/>
              </w:rPr>
            </w:pPr>
            <w:r>
              <w:rPr>
                <w:rFonts w:cs="Times New Roman"/>
                <w:szCs w:val="24"/>
              </w:rPr>
              <w:t>My leader likes to be the centre of attention.</w:t>
            </w:r>
          </w:p>
        </w:tc>
        <w:tc>
          <w:tcPr>
            <w:tcW w:w="1842" w:type="dxa"/>
          </w:tcPr>
          <w:p w14:paraId="74415EE1" w14:textId="77777777" w:rsidR="00DA49B8" w:rsidRPr="0000135F" w:rsidRDefault="00DA49B8" w:rsidP="00B758CB">
            <w:pPr>
              <w:jc w:val="center"/>
              <w:rPr>
                <w:rFonts w:cs="Times New Roman"/>
                <w:szCs w:val="24"/>
              </w:rPr>
            </w:pPr>
            <w:r w:rsidRPr="0000135F">
              <w:rPr>
                <w:rFonts w:cs="Times New Roman"/>
                <w:szCs w:val="24"/>
              </w:rPr>
              <w:t>.70</w:t>
            </w:r>
          </w:p>
        </w:tc>
        <w:tc>
          <w:tcPr>
            <w:tcW w:w="2268" w:type="dxa"/>
          </w:tcPr>
          <w:p w14:paraId="0AE1D879" w14:textId="77777777" w:rsidR="00DA49B8" w:rsidRPr="0000135F" w:rsidRDefault="00DA49B8" w:rsidP="00B758CB">
            <w:pPr>
              <w:jc w:val="center"/>
              <w:rPr>
                <w:rFonts w:cs="Times New Roman"/>
                <w:szCs w:val="24"/>
              </w:rPr>
            </w:pPr>
          </w:p>
        </w:tc>
      </w:tr>
      <w:tr w:rsidR="00DA49B8" w:rsidRPr="0000135F" w14:paraId="425CE38E" w14:textId="77777777" w:rsidTr="00B758CB">
        <w:tc>
          <w:tcPr>
            <w:tcW w:w="4957" w:type="dxa"/>
          </w:tcPr>
          <w:p w14:paraId="7BC749D1" w14:textId="77777777" w:rsidR="00DA49B8" w:rsidRPr="0000135F" w:rsidRDefault="00DA49B8" w:rsidP="00B758CB">
            <w:pPr>
              <w:rPr>
                <w:rFonts w:cs="Times New Roman"/>
                <w:szCs w:val="24"/>
              </w:rPr>
            </w:pPr>
            <w:r>
              <w:rPr>
                <w:rFonts w:cs="Times New Roman"/>
                <w:szCs w:val="24"/>
              </w:rPr>
              <w:t>My leader thinks he/she is a special person.</w:t>
            </w:r>
          </w:p>
        </w:tc>
        <w:tc>
          <w:tcPr>
            <w:tcW w:w="1842" w:type="dxa"/>
          </w:tcPr>
          <w:p w14:paraId="2767CE4A" w14:textId="77777777" w:rsidR="00DA49B8" w:rsidRPr="0000135F" w:rsidRDefault="00DA49B8" w:rsidP="00B758CB">
            <w:pPr>
              <w:jc w:val="center"/>
              <w:rPr>
                <w:rFonts w:cs="Times New Roman"/>
                <w:szCs w:val="24"/>
              </w:rPr>
            </w:pPr>
            <w:r w:rsidRPr="0000135F">
              <w:rPr>
                <w:rFonts w:cs="Times New Roman"/>
                <w:szCs w:val="24"/>
              </w:rPr>
              <w:t>.8</w:t>
            </w:r>
            <w:r>
              <w:rPr>
                <w:rFonts w:cs="Times New Roman"/>
                <w:szCs w:val="24"/>
              </w:rPr>
              <w:t>3</w:t>
            </w:r>
          </w:p>
        </w:tc>
        <w:tc>
          <w:tcPr>
            <w:tcW w:w="2268" w:type="dxa"/>
          </w:tcPr>
          <w:p w14:paraId="5461ADFF" w14:textId="77777777" w:rsidR="00DA49B8" w:rsidRPr="0000135F" w:rsidRDefault="00DA49B8" w:rsidP="00B758CB">
            <w:pPr>
              <w:jc w:val="center"/>
              <w:rPr>
                <w:rFonts w:cs="Times New Roman"/>
                <w:szCs w:val="24"/>
              </w:rPr>
            </w:pPr>
          </w:p>
        </w:tc>
      </w:tr>
      <w:tr w:rsidR="00DA49B8" w:rsidRPr="0000135F" w14:paraId="00BC96A8" w14:textId="77777777" w:rsidTr="00B758CB">
        <w:tc>
          <w:tcPr>
            <w:tcW w:w="4957" w:type="dxa"/>
          </w:tcPr>
          <w:p w14:paraId="0092A937" w14:textId="77777777" w:rsidR="00DA49B8" w:rsidRPr="0000135F" w:rsidRDefault="00DA49B8" w:rsidP="00B758CB">
            <w:pPr>
              <w:rPr>
                <w:rFonts w:cs="Times New Roman"/>
                <w:szCs w:val="24"/>
              </w:rPr>
            </w:pPr>
            <w:r>
              <w:rPr>
                <w:rFonts w:cs="Times New Roman"/>
                <w:szCs w:val="24"/>
              </w:rPr>
              <w:t>My leader likes having authority over people.</w:t>
            </w:r>
          </w:p>
        </w:tc>
        <w:tc>
          <w:tcPr>
            <w:tcW w:w="1842" w:type="dxa"/>
          </w:tcPr>
          <w:p w14:paraId="1572424E" w14:textId="77777777" w:rsidR="00DA49B8" w:rsidRPr="0000135F" w:rsidRDefault="00DA49B8" w:rsidP="00B758CB">
            <w:pPr>
              <w:jc w:val="center"/>
              <w:rPr>
                <w:rFonts w:cs="Times New Roman"/>
                <w:szCs w:val="24"/>
              </w:rPr>
            </w:pPr>
            <w:r w:rsidRPr="0000135F">
              <w:rPr>
                <w:rFonts w:cs="Times New Roman"/>
                <w:szCs w:val="24"/>
              </w:rPr>
              <w:t>.7</w:t>
            </w:r>
            <w:r>
              <w:rPr>
                <w:rFonts w:cs="Times New Roman"/>
                <w:szCs w:val="24"/>
              </w:rPr>
              <w:t>6</w:t>
            </w:r>
          </w:p>
        </w:tc>
        <w:tc>
          <w:tcPr>
            <w:tcW w:w="2268" w:type="dxa"/>
          </w:tcPr>
          <w:p w14:paraId="5B665AF7" w14:textId="77777777" w:rsidR="00DA49B8" w:rsidRPr="0000135F" w:rsidRDefault="00DA49B8" w:rsidP="00B758CB">
            <w:pPr>
              <w:jc w:val="center"/>
              <w:rPr>
                <w:rFonts w:cs="Times New Roman"/>
                <w:szCs w:val="24"/>
              </w:rPr>
            </w:pPr>
          </w:p>
        </w:tc>
      </w:tr>
      <w:tr w:rsidR="00DA49B8" w:rsidRPr="0000135F" w14:paraId="35BA6760" w14:textId="77777777" w:rsidTr="00B758CB">
        <w:tc>
          <w:tcPr>
            <w:tcW w:w="4957" w:type="dxa"/>
          </w:tcPr>
          <w:p w14:paraId="5DEC4973" w14:textId="77777777" w:rsidR="00DA49B8" w:rsidRPr="0000135F" w:rsidRDefault="00DA49B8" w:rsidP="00B758CB">
            <w:pPr>
              <w:rPr>
                <w:rFonts w:cs="Times New Roman"/>
                <w:szCs w:val="24"/>
              </w:rPr>
            </w:pPr>
            <w:r>
              <w:rPr>
                <w:rFonts w:cs="Times New Roman"/>
                <w:szCs w:val="24"/>
              </w:rPr>
              <w:t>My leader finds it easy to manipulate.</w:t>
            </w:r>
          </w:p>
        </w:tc>
        <w:tc>
          <w:tcPr>
            <w:tcW w:w="1842" w:type="dxa"/>
          </w:tcPr>
          <w:p w14:paraId="4CCAB73D" w14:textId="77777777" w:rsidR="00DA49B8" w:rsidRPr="0000135F" w:rsidRDefault="00DA49B8" w:rsidP="00B758CB">
            <w:pPr>
              <w:jc w:val="center"/>
              <w:rPr>
                <w:rFonts w:cs="Times New Roman"/>
                <w:szCs w:val="24"/>
              </w:rPr>
            </w:pPr>
            <w:r w:rsidRPr="0000135F">
              <w:rPr>
                <w:rFonts w:cs="Times New Roman"/>
                <w:szCs w:val="24"/>
              </w:rPr>
              <w:t>.76</w:t>
            </w:r>
          </w:p>
        </w:tc>
        <w:tc>
          <w:tcPr>
            <w:tcW w:w="2268" w:type="dxa"/>
          </w:tcPr>
          <w:p w14:paraId="17E48B22" w14:textId="77777777" w:rsidR="00DA49B8" w:rsidRPr="0000135F" w:rsidRDefault="00DA49B8" w:rsidP="00B758CB">
            <w:pPr>
              <w:jc w:val="center"/>
              <w:rPr>
                <w:rFonts w:cs="Times New Roman"/>
                <w:szCs w:val="24"/>
              </w:rPr>
            </w:pPr>
          </w:p>
        </w:tc>
      </w:tr>
      <w:tr w:rsidR="00DA49B8" w:rsidRPr="0000135F" w14:paraId="7367395C" w14:textId="77777777" w:rsidTr="00B758CB">
        <w:tc>
          <w:tcPr>
            <w:tcW w:w="4957" w:type="dxa"/>
          </w:tcPr>
          <w:p w14:paraId="4B1CA76A" w14:textId="77777777" w:rsidR="00DA49B8" w:rsidRPr="0000135F" w:rsidRDefault="00DA49B8" w:rsidP="00B758CB">
            <w:pPr>
              <w:rPr>
                <w:rFonts w:cs="Times New Roman"/>
                <w:szCs w:val="24"/>
              </w:rPr>
            </w:pPr>
            <w:r>
              <w:rPr>
                <w:rFonts w:cs="Times New Roman"/>
                <w:szCs w:val="24"/>
              </w:rPr>
              <w:lastRenderedPageBreak/>
              <w:t>My leader insists upon getting the respect that is due to him/her.</w:t>
            </w:r>
          </w:p>
        </w:tc>
        <w:tc>
          <w:tcPr>
            <w:tcW w:w="1842" w:type="dxa"/>
          </w:tcPr>
          <w:p w14:paraId="254F69AC" w14:textId="77777777" w:rsidR="00DA49B8" w:rsidRPr="0000135F" w:rsidRDefault="00DA49B8" w:rsidP="00B758CB">
            <w:pPr>
              <w:jc w:val="center"/>
              <w:rPr>
                <w:rFonts w:cs="Times New Roman"/>
                <w:szCs w:val="24"/>
              </w:rPr>
            </w:pPr>
            <w:r w:rsidRPr="0000135F">
              <w:rPr>
                <w:rFonts w:cs="Times New Roman"/>
                <w:szCs w:val="24"/>
              </w:rPr>
              <w:t>.8</w:t>
            </w:r>
            <w:r>
              <w:rPr>
                <w:rFonts w:cs="Times New Roman"/>
                <w:szCs w:val="24"/>
              </w:rPr>
              <w:t>4</w:t>
            </w:r>
          </w:p>
        </w:tc>
        <w:tc>
          <w:tcPr>
            <w:tcW w:w="2268" w:type="dxa"/>
          </w:tcPr>
          <w:p w14:paraId="7295AEFE" w14:textId="77777777" w:rsidR="00DA49B8" w:rsidRPr="0000135F" w:rsidRDefault="00DA49B8" w:rsidP="00B758CB">
            <w:pPr>
              <w:jc w:val="center"/>
              <w:rPr>
                <w:rFonts w:cs="Times New Roman"/>
                <w:szCs w:val="24"/>
              </w:rPr>
            </w:pPr>
          </w:p>
        </w:tc>
      </w:tr>
      <w:tr w:rsidR="00DA49B8" w:rsidRPr="0000135F" w14:paraId="47931E9E" w14:textId="77777777" w:rsidTr="00B758CB">
        <w:tc>
          <w:tcPr>
            <w:tcW w:w="4957" w:type="dxa"/>
          </w:tcPr>
          <w:p w14:paraId="5A107E9F" w14:textId="77777777" w:rsidR="00DA49B8" w:rsidRPr="0000135F" w:rsidRDefault="00DA49B8" w:rsidP="00B758CB">
            <w:pPr>
              <w:rPr>
                <w:rFonts w:cs="Times New Roman"/>
                <w:szCs w:val="24"/>
              </w:rPr>
            </w:pPr>
            <w:r>
              <w:rPr>
                <w:rFonts w:cs="Times New Roman"/>
                <w:szCs w:val="24"/>
              </w:rPr>
              <w:t>My leader is apt to show off if he/she get the chance.</w:t>
            </w:r>
          </w:p>
        </w:tc>
        <w:tc>
          <w:tcPr>
            <w:tcW w:w="1842" w:type="dxa"/>
          </w:tcPr>
          <w:p w14:paraId="45D691DF" w14:textId="77777777" w:rsidR="00DA49B8" w:rsidRPr="0000135F" w:rsidRDefault="00DA49B8" w:rsidP="00B758CB">
            <w:pPr>
              <w:jc w:val="center"/>
              <w:rPr>
                <w:rFonts w:cs="Times New Roman"/>
                <w:szCs w:val="24"/>
              </w:rPr>
            </w:pPr>
            <w:r>
              <w:rPr>
                <w:rFonts w:cs="Times New Roman"/>
                <w:szCs w:val="24"/>
              </w:rPr>
              <w:t>.84</w:t>
            </w:r>
          </w:p>
        </w:tc>
        <w:tc>
          <w:tcPr>
            <w:tcW w:w="2268" w:type="dxa"/>
          </w:tcPr>
          <w:p w14:paraId="53A6F85E" w14:textId="77777777" w:rsidR="00DA49B8" w:rsidRPr="0000135F" w:rsidRDefault="00DA49B8" w:rsidP="00B758CB">
            <w:pPr>
              <w:jc w:val="center"/>
              <w:rPr>
                <w:rFonts w:cs="Times New Roman"/>
                <w:szCs w:val="24"/>
              </w:rPr>
            </w:pPr>
          </w:p>
        </w:tc>
      </w:tr>
      <w:tr w:rsidR="00DA49B8" w:rsidRPr="0000135F" w14:paraId="3F75908E" w14:textId="77777777" w:rsidTr="00B758CB">
        <w:tc>
          <w:tcPr>
            <w:tcW w:w="4957" w:type="dxa"/>
          </w:tcPr>
          <w:p w14:paraId="720A5F86" w14:textId="77777777" w:rsidR="00DA49B8" w:rsidRPr="0000135F" w:rsidRDefault="00DA49B8" w:rsidP="00B758CB">
            <w:pPr>
              <w:rPr>
                <w:rFonts w:cs="Times New Roman"/>
                <w:szCs w:val="24"/>
              </w:rPr>
            </w:pPr>
            <w:r>
              <w:rPr>
                <w:rFonts w:cs="Times New Roman"/>
                <w:szCs w:val="24"/>
              </w:rPr>
              <w:t>My leader really likes to be the centre of attention.</w:t>
            </w:r>
          </w:p>
        </w:tc>
        <w:tc>
          <w:tcPr>
            <w:tcW w:w="1842" w:type="dxa"/>
          </w:tcPr>
          <w:p w14:paraId="12FF8680" w14:textId="77777777" w:rsidR="00DA49B8" w:rsidRPr="0000135F" w:rsidRDefault="00DA49B8" w:rsidP="00B758CB">
            <w:pPr>
              <w:jc w:val="center"/>
              <w:rPr>
                <w:rFonts w:cs="Times New Roman"/>
                <w:szCs w:val="24"/>
              </w:rPr>
            </w:pPr>
            <w:r>
              <w:rPr>
                <w:rFonts w:cs="Times New Roman"/>
                <w:szCs w:val="24"/>
              </w:rPr>
              <w:t>.48</w:t>
            </w:r>
          </w:p>
        </w:tc>
        <w:tc>
          <w:tcPr>
            <w:tcW w:w="2268" w:type="dxa"/>
          </w:tcPr>
          <w:p w14:paraId="6FD7A8D9" w14:textId="77777777" w:rsidR="00DA49B8" w:rsidRPr="0000135F" w:rsidRDefault="00DA49B8" w:rsidP="00B758CB">
            <w:pPr>
              <w:jc w:val="center"/>
              <w:rPr>
                <w:rFonts w:cs="Times New Roman"/>
                <w:szCs w:val="24"/>
              </w:rPr>
            </w:pPr>
          </w:p>
        </w:tc>
      </w:tr>
      <w:tr w:rsidR="00DA49B8" w:rsidRPr="0000135F" w14:paraId="76CB3CCA" w14:textId="77777777" w:rsidTr="00B758CB">
        <w:tc>
          <w:tcPr>
            <w:tcW w:w="4957" w:type="dxa"/>
          </w:tcPr>
          <w:p w14:paraId="1C377E04" w14:textId="77777777" w:rsidR="00DA49B8" w:rsidRPr="0000135F" w:rsidRDefault="00DA49B8" w:rsidP="00B758CB">
            <w:pPr>
              <w:rPr>
                <w:rFonts w:cs="Times New Roman"/>
                <w:szCs w:val="24"/>
              </w:rPr>
            </w:pPr>
            <w:r>
              <w:rPr>
                <w:rFonts w:cs="Times New Roman"/>
                <w:szCs w:val="24"/>
              </w:rPr>
              <w:t>My leader can make anybody believe anything he/she want them to.</w:t>
            </w:r>
          </w:p>
        </w:tc>
        <w:tc>
          <w:tcPr>
            <w:tcW w:w="1842" w:type="dxa"/>
          </w:tcPr>
          <w:p w14:paraId="17EA1E8C" w14:textId="77777777" w:rsidR="00DA49B8" w:rsidRPr="0000135F" w:rsidRDefault="00DA49B8" w:rsidP="00B758CB">
            <w:pPr>
              <w:jc w:val="center"/>
              <w:rPr>
                <w:rFonts w:cs="Times New Roman"/>
                <w:szCs w:val="24"/>
              </w:rPr>
            </w:pPr>
            <w:r>
              <w:rPr>
                <w:rFonts w:cs="Times New Roman"/>
                <w:szCs w:val="24"/>
              </w:rPr>
              <w:t>.54</w:t>
            </w:r>
          </w:p>
        </w:tc>
        <w:tc>
          <w:tcPr>
            <w:tcW w:w="2268" w:type="dxa"/>
          </w:tcPr>
          <w:p w14:paraId="0BA29217" w14:textId="77777777" w:rsidR="00DA49B8" w:rsidRPr="0000135F" w:rsidRDefault="00DA49B8" w:rsidP="00B758CB">
            <w:pPr>
              <w:jc w:val="center"/>
              <w:rPr>
                <w:rFonts w:cs="Times New Roman"/>
                <w:szCs w:val="24"/>
              </w:rPr>
            </w:pPr>
          </w:p>
        </w:tc>
      </w:tr>
      <w:tr w:rsidR="00DA49B8" w:rsidRPr="0000135F" w14:paraId="228FE344" w14:textId="77777777" w:rsidTr="00B758CB">
        <w:tc>
          <w:tcPr>
            <w:tcW w:w="4957" w:type="dxa"/>
          </w:tcPr>
          <w:p w14:paraId="6DE819AD" w14:textId="77777777" w:rsidR="00DA49B8" w:rsidRPr="0000135F" w:rsidRDefault="00DA49B8" w:rsidP="00B758CB">
            <w:pPr>
              <w:rPr>
                <w:rFonts w:cs="Times New Roman"/>
                <w:szCs w:val="24"/>
              </w:rPr>
            </w:pPr>
            <w:r>
              <w:rPr>
                <w:rFonts w:cs="Times New Roman"/>
                <w:szCs w:val="24"/>
              </w:rPr>
              <w:t>Team cohesiveness</w:t>
            </w:r>
          </w:p>
        </w:tc>
        <w:tc>
          <w:tcPr>
            <w:tcW w:w="1842" w:type="dxa"/>
          </w:tcPr>
          <w:p w14:paraId="7C2DEB45" w14:textId="77777777" w:rsidR="00DA49B8" w:rsidRPr="0000135F" w:rsidRDefault="00DA49B8" w:rsidP="00B758CB">
            <w:pPr>
              <w:jc w:val="center"/>
              <w:rPr>
                <w:rFonts w:cs="Times New Roman"/>
                <w:szCs w:val="24"/>
              </w:rPr>
            </w:pPr>
          </w:p>
        </w:tc>
        <w:tc>
          <w:tcPr>
            <w:tcW w:w="2268" w:type="dxa"/>
          </w:tcPr>
          <w:p w14:paraId="08A7A5CA" w14:textId="77777777" w:rsidR="00DA49B8" w:rsidRPr="0000135F" w:rsidRDefault="00DA49B8" w:rsidP="00B758CB">
            <w:pPr>
              <w:jc w:val="center"/>
              <w:rPr>
                <w:rFonts w:cs="Times New Roman"/>
                <w:szCs w:val="24"/>
              </w:rPr>
            </w:pPr>
            <w:r w:rsidRPr="0000135F">
              <w:rPr>
                <w:rFonts w:cs="Times New Roman"/>
                <w:szCs w:val="24"/>
              </w:rPr>
              <w:t>.5</w:t>
            </w:r>
            <w:r>
              <w:rPr>
                <w:rFonts w:cs="Times New Roman"/>
                <w:szCs w:val="24"/>
              </w:rPr>
              <w:t>3</w:t>
            </w:r>
          </w:p>
        </w:tc>
      </w:tr>
      <w:tr w:rsidR="00DA49B8" w:rsidRPr="0000135F" w14:paraId="411FB6D6" w14:textId="77777777" w:rsidTr="00B758CB">
        <w:tc>
          <w:tcPr>
            <w:tcW w:w="4957" w:type="dxa"/>
          </w:tcPr>
          <w:p w14:paraId="050E79FA" w14:textId="77777777" w:rsidR="00DA49B8" w:rsidRPr="0000135F" w:rsidRDefault="00DA49B8" w:rsidP="00B758CB">
            <w:pPr>
              <w:rPr>
                <w:rFonts w:cs="Times New Roman"/>
                <w:szCs w:val="24"/>
              </w:rPr>
            </w:pPr>
            <w:r>
              <w:rPr>
                <w:rFonts w:cs="Times New Roman"/>
                <w:szCs w:val="24"/>
              </w:rPr>
              <w:t>There is a friendly atmosphere amongst people in my team.</w:t>
            </w:r>
          </w:p>
        </w:tc>
        <w:tc>
          <w:tcPr>
            <w:tcW w:w="1842" w:type="dxa"/>
          </w:tcPr>
          <w:p w14:paraId="176A303C" w14:textId="77777777" w:rsidR="00DA49B8" w:rsidRPr="0000135F" w:rsidRDefault="00DA49B8" w:rsidP="00B758CB">
            <w:pPr>
              <w:jc w:val="center"/>
              <w:rPr>
                <w:rFonts w:cs="Times New Roman"/>
                <w:szCs w:val="24"/>
              </w:rPr>
            </w:pPr>
            <w:r w:rsidRPr="0000135F">
              <w:rPr>
                <w:rFonts w:cs="Times New Roman"/>
                <w:szCs w:val="24"/>
              </w:rPr>
              <w:t>.</w:t>
            </w:r>
            <w:r>
              <w:rPr>
                <w:rFonts w:cs="Times New Roman"/>
                <w:szCs w:val="24"/>
              </w:rPr>
              <w:t>70</w:t>
            </w:r>
          </w:p>
        </w:tc>
        <w:tc>
          <w:tcPr>
            <w:tcW w:w="2268" w:type="dxa"/>
          </w:tcPr>
          <w:p w14:paraId="5FC91B0D" w14:textId="77777777" w:rsidR="00DA49B8" w:rsidRPr="0000135F" w:rsidRDefault="00DA49B8" w:rsidP="00B758CB">
            <w:pPr>
              <w:jc w:val="center"/>
              <w:rPr>
                <w:rFonts w:cs="Times New Roman"/>
                <w:szCs w:val="24"/>
              </w:rPr>
            </w:pPr>
          </w:p>
        </w:tc>
      </w:tr>
      <w:tr w:rsidR="00DA49B8" w:rsidRPr="0000135F" w14:paraId="296E5986" w14:textId="77777777" w:rsidTr="00B758CB">
        <w:tc>
          <w:tcPr>
            <w:tcW w:w="4957" w:type="dxa"/>
          </w:tcPr>
          <w:p w14:paraId="78B605E8" w14:textId="77777777" w:rsidR="00DA49B8" w:rsidRPr="0000135F" w:rsidRDefault="00DA49B8" w:rsidP="00B758CB">
            <w:pPr>
              <w:rPr>
                <w:rFonts w:cs="Times New Roman"/>
                <w:szCs w:val="24"/>
              </w:rPr>
            </w:pPr>
            <w:r>
              <w:rPr>
                <w:rFonts w:cs="Times New Roman"/>
                <w:szCs w:val="24"/>
              </w:rPr>
              <w:t>People in my work group trust each other.</w:t>
            </w:r>
          </w:p>
        </w:tc>
        <w:tc>
          <w:tcPr>
            <w:tcW w:w="1842" w:type="dxa"/>
          </w:tcPr>
          <w:p w14:paraId="7A0D9122" w14:textId="77777777" w:rsidR="00DA49B8" w:rsidRPr="0000135F" w:rsidRDefault="00DA49B8" w:rsidP="00B758CB">
            <w:pPr>
              <w:jc w:val="center"/>
              <w:rPr>
                <w:rFonts w:cs="Times New Roman"/>
                <w:szCs w:val="24"/>
              </w:rPr>
            </w:pPr>
            <w:r w:rsidRPr="0000135F">
              <w:rPr>
                <w:rFonts w:cs="Times New Roman"/>
                <w:szCs w:val="24"/>
              </w:rPr>
              <w:t>.7</w:t>
            </w:r>
            <w:r>
              <w:rPr>
                <w:rFonts w:cs="Times New Roman"/>
                <w:szCs w:val="24"/>
              </w:rPr>
              <w:t>3</w:t>
            </w:r>
          </w:p>
        </w:tc>
        <w:tc>
          <w:tcPr>
            <w:tcW w:w="2268" w:type="dxa"/>
          </w:tcPr>
          <w:p w14:paraId="7585CF4B" w14:textId="77777777" w:rsidR="00DA49B8" w:rsidRPr="0000135F" w:rsidRDefault="00DA49B8" w:rsidP="00B758CB">
            <w:pPr>
              <w:jc w:val="center"/>
              <w:rPr>
                <w:rFonts w:cs="Times New Roman"/>
                <w:szCs w:val="24"/>
              </w:rPr>
            </w:pPr>
          </w:p>
        </w:tc>
      </w:tr>
      <w:tr w:rsidR="00DA49B8" w:rsidRPr="0000135F" w14:paraId="09A742E1" w14:textId="77777777" w:rsidTr="00B758CB">
        <w:tc>
          <w:tcPr>
            <w:tcW w:w="4957" w:type="dxa"/>
          </w:tcPr>
          <w:p w14:paraId="096D251A" w14:textId="77777777" w:rsidR="00DA49B8" w:rsidRPr="0000135F" w:rsidRDefault="00DA49B8" w:rsidP="00B758CB">
            <w:pPr>
              <w:rPr>
                <w:rFonts w:cs="Times New Roman"/>
                <w:szCs w:val="24"/>
              </w:rPr>
            </w:pPr>
            <w:r>
              <w:rPr>
                <w:rFonts w:cs="Times New Roman"/>
                <w:szCs w:val="24"/>
              </w:rPr>
              <w:t>People are warm and friendly.</w:t>
            </w:r>
          </w:p>
        </w:tc>
        <w:tc>
          <w:tcPr>
            <w:tcW w:w="1842" w:type="dxa"/>
          </w:tcPr>
          <w:p w14:paraId="3B350B7F" w14:textId="77777777" w:rsidR="00DA49B8" w:rsidRPr="0000135F" w:rsidRDefault="00DA49B8" w:rsidP="00B758CB">
            <w:pPr>
              <w:jc w:val="center"/>
              <w:rPr>
                <w:rFonts w:cs="Times New Roman"/>
                <w:szCs w:val="24"/>
              </w:rPr>
            </w:pPr>
            <w:r w:rsidRPr="0000135F">
              <w:rPr>
                <w:rFonts w:cs="Times New Roman"/>
                <w:szCs w:val="24"/>
              </w:rPr>
              <w:t>.7</w:t>
            </w:r>
            <w:r>
              <w:rPr>
                <w:rFonts w:cs="Times New Roman"/>
                <w:szCs w:val="24"/>
              </w:rPr>
              <w:t>6</w:t>
            </w:r>
          </w:p>
        </w:tc>
        <w:tc>
          <w:tcPr>
            <w:tcW w:w="2268" w:type="dxa"/>
          </w:tcPr>
          <w:p w14:paraId="7D06D1B0" w14:textId="77777777" w:rsidR="00DA49B8" w:rsidRPr="0000135F" w:rsidRDefault="00DA49B8" w:rsidP="00B758CB">
            <w:pPr>
              <w:jc w:val="center"/>
              <w:rPr>
                <w:rFonts w:cs="Times New Roman"/>
                <w:szCs w:val="24"/>
              </w:rPr>
            </w:pPr>
          </w:p>
        </w:tc>
      </w:tr>
      <w:tr w:rsidR="00DA49B8" w:rsidRPr="0000135F" w14:paraId="62FEE3AE" w14:textId="77777777" w:rsidTr="00B758CB">
        <w:tc>
          <w:tcPr>
            <w:tcW w:w="4957" w:type="dxa"/>
          </w:tcPr>
          <w:p w14:paraId="70BD619D" w14:textId="77777777" w:rsidR="00DA49B8" w:rsidRPr="0000135F" w:rsidRDefault="00DA49B8" w:rsidP="00B758CB">
            <w:pPr>
              <w:rPr>
                <w:rFonts w:cs="Times New Roman"/>
                <w:szCs w:val="24"/>
              </w:rPr>
            </w:pPr>
            <w:r>
              <w:rPr>
                <w:rFonts w:cs="Times New Roman"/>
                <w:szCs w:val="24"/>
              </w:rPr>
              <w:t>People treat each other with respect.</w:t>
            </w:r>
          </w:p>
        </w:tc>
        <w:tc>
          <w:tcPr>
            <w:tcW w:w="1842" w:type="dxa"/>
          </w:tcPr>
          <w:p w14:paraId="2C56C6DD" w14:textId="77777777" w:rsidR="00DA49B8" w:rsidRPr="0000135F" w:rsidRDefault="00DA49B8" w:rsidP="00B758CB">
            <w:pPr>
              <w:jc w:val="center"/>
              <w:rPr>
                <w:rFonts w:cs="Times New Roman"/>
                <w:szCs w:val="24"/>
              </w:rPr>
            </w:pPr>
            <w:r w:rsidRPr="0000135F">
              <w:rPr>
                <w:rFonts w:cs="Times New Roman"/>
                <w:szCs w:val="24"/>
              </w:rPr>
              <w:t>.7</w:t>
            </w:r>
            <w:r>
              <w:rPr>
                <w:rFonts w:cs="Times New Roman"/>
                <w:szCs w:val="24"/>
              </w:rPr>
              <w:t>3</w:t>
            </w:r>
          </w:p>
        </w:tc>
        <w:tc>
          <w:tcPr>
            <w:tcW w:w="2268" w:type="dxa"/>
          </w:tcPr>
          <w:p w14:paraId="1817C575" w14:textId="77777777" w:rsidR="00DA49B8" w:rsidRPr="0000135F" w:rsidRDefault="00DA49B8" w:rsidP="00B758CB">
            <w:pPr>
              <w:jc w:val="center"/>
              <w:rPr>
                <w:rFonts w:cs="Times New Roman"/>
                <w:szCs w:val="24"/>
              </w:rPr>
            </w:pPr>
          </w:p>
        </w:tc>
      </w:tr>
      <w:tr w:rsidR="00DA49B8" w:rsidRPr="0000135F" w14:paraId="74118D6B" w14:textId="77777777" w:rsidTr="00B758CB">
        <w:tc>
          <w:tcPr>
            <w:tcW w:w="4957" w:type="dxa"/>
          </w:tcPr>
          <w:p w14:paraId="677183AB" w14:textId="77777777" w:rsidR="00DA49B8" w:rsidRPr="0000135F" w:rsidRDefault="00DA49B8" w:rsidP="00B758CB">
            <w:pPr>
              <w:rPr>
                <w:rFonts w:cs="Times New Roman"/>
                <w:szCs w:val="24"/>
              </w:rPr>
            </w:pPr>
            <w:r>
              <w:rPr>
                <w:rFonts w:cs="Times New Roman"/>
                <w:szCs w:val="24"/>
              </w:rPr>
              <w:t>Team resilience</w:t>
            </w:r>
          </w:p>
        </w:tc>
        <w:tc>
          <w:tcPr>
            <w:tcW w:w="1842" w:type="dxa"/>
          </w:tcPr>
          <w:p w14:paraId="08D521D3" w14:textId="77777777" w:rsidR="00DA49B8" w:rsidRPr="0000135F" w:rsidRDefault="00DA49B8" w:rsidP="00B758CB">
            <w:pPr>
              <w:jc w:val="center"/>
              <w:rPr>
                <w:rFonts w:cs="Times New Roman"/>
                <w:szCs w:val="24"/>
              </w:rPr>
            </w:pPr>
          </w:p>
        </w:tc>
        <w:tc>
          <w:tcPr>
            <w:tcW w:w="2268" w:type="dxa"/>
          </w:tcPr>
          <w:p w14:paraId="737F41F0" w14:textId="77777777" w:rsidR="00DA49B8" w:rsidRPr="0000135F" w:rsidRDefault="00DA49B8" w:rsidP="00B758CB">
            <w:pPr>
              <w:jc w:val="center"/>
              <w:rPr>
                <w:rFonts w:cs="Times New Roman"/>
                <w:szCs w:val="24"/>
              </w:rPr>
            </w:pPr>
            <w:r w:rsidRPr="0000135F">
              <w:rPr>
                <w:rFonts w:cs="Times New Roman"/>
                <w:szCs w:val="24"/>
              </w:rPr>
              <w:t>.5</w:t>
            </w:r>
            <w:r>
              <w:rPr>
                <w:rFonts w:cs="Times New Roman"/>
                <w:szCs w:val="24"/>
              </w:rPr>
              <w:t>0</w:t>
            </w:r>
          </w:p>
        </w:tc>
      </w:tr>
      <w:tr w:rsidR="00DA49B8" w:rsidRPr="0000135F" w14:paraId="20537D52" w14:textId="77777777" w:rsidTr="00B758CB">
        <w:tc>
          <w:tcPr>
            <w:tcW w:w="4957" w:type="dxa"/>
          </w:tcPr>
          <w:p w14:paraId="606B3E2D" w14:textId="77777777" w:rsidR="00DA49B8" w:rsidRPr="0000135F" w:rsidRDefault="00DA49B8" w:rsidP="00B758CB">
            <w:pPr>
              <w:rPr>
                <w:rFonts w:cs="Times New Roman"/>
                <w:szCs w:val="24"/>
              </w:rPr>
            </w:pPr>
            <w:r>
              <w:rPr>
                <w:rFonts w:cs="Times New Roman"/>
                <w:szCs w:val="24"/>
              </w:rPr>
              <w:t>This team knows how to cope with challenges.</w:t>
            </w:r>
          </w:p>
        </w:tc>
        <w:tc>
          <w:tcPr>
            <w:tcW w:w="1842" w:type="dxa"/>
          </w:tcPr>
          <w:p w14:paraId="0D3D2B61" w14:textId="77777777" w:rsidR="00DA49B8" w:rsidRPr="0000135F" w:rsidRDefault="00DA49B8" w:rsidP="00B758CB">
            <w:pPr>
              <w:jc w:val="center"/>
              <w:rPr>
                <w:rFonts w:cs="Times New Roman"/>
                <w:szCs w:val="24"/>
              </w:rPr>
            </w:pPr>
            <w:r w:rsidRPr="0000135F">
              <w:rPr>
                <w:rFonts w:cs="Times New Roman"/>
                <w:szCs w:val="24"/>
              </w:rPr>
              <w:t>.7</w:t>
            </w:r>
            <w:r>
              <w:rPr>
                <w:rFonts w:cs="Times New Roman"/>
                <w:szCs w:val="24"/>
              </w:rPr>
              <w:t>1</w:t>
            </w:r>
          </w:p>
        </w:tc>
        <w:tc>
          <w:tcPr>
            <w:tcW w:w="2268" w:type="dxa"/>
          </w:tcPr>
          <w:p w14:paraId="7EB5D258" w14:textId="77777777" w:rsidR="00DA49B8" w:rsidRPr="0000135F" w:rsidRDefault="00DA49B8" w:rsidP="00B758CB">
            <w:pPr>
              <w:jc w:val="center"/>
              <w:rPr>
                <w:rFonts w:cs="Times New Roman"/>
                <w:szCs w:val="24"/>
              </w:rPr>
            </w:pPr>
          </w:p>
        </w:tc>
      </w:tr>
      <w:tr w:rsidR="00DA49B8" w:rsidRPr="0000135F" w14:paraId="2FD26666" w14:textId="77777777" w:rsidTr="00B758CB">
        <w:tc>
          <w:tcPr>
            <w:tcW w:w="4957" w:type="dxa"/>
          </w:tcPr>
          <w:p w14:paraId="3DFB764D" w14:textId="77777777" w:rsidR="00DA49B8" w:rsidRPr="0000135F" w:rsidRDefault="00DA49B8" w:rsidP="00B758CB">
            <w:pPr>
              <w:rPr>
                <w:rFonts w:cs="Times New Roman"/>
                <w:szCs w:val="24"/>
              </w:rPr>
            </w:pPr>
            <w:r>
              <w:rPr>
                <w:rFonts w:cs="Times New Roman"/>
                <w:szCs w:val="24"/>
              </w:rPr>
              <w:t>This team is able to cope with difficult periods of time.</w:t>
            </w:r>
          </w:p>
        </w:tc>
        <w:tc>
          <w:tcPr>
            <w:tcW w:w="1842" w:type="dxa"/>
          </w:tcPr>
          <w:p w14:paraId="72F634B2" w14:textId="77777777" w:rsidR="00DA49B8" w:rsidRPr="0000135F" w:rsidRDefault="00DA49B8" w:rsidP="00B758CB">
            <w:pPr>
              <w:jc w:val="center"/>
              <w:rPr>
                <w:rFonts w:cs="Times New Roman"/>
                <w:szCs w:val="24"/>
              </w:rPr>
            </w:pPr>
            <w:r w:rsidRPr="0000135F">
              <w:rPr>
                <w:rFonts w:cs="Times New Roman"/>
                <w:szCs w:val="24"/>
              </w:rPr>
              <w:t>.7</w:t>
            </w:r>
            <w:r>
              <w:rPr>
                <w:rFonts w:cs="Times New Roman"/>
                <w:szCs w:val="24"/>
              </w:rPr>
              <w:t>7</w:t>
            </w:r>
          </w:p>
        </w:tc>
        <w:tc>
          <w:tcPr>
            <w:tcW w:w="2268" w:type="dxa"/>
          </w:tcPr>
          <w:p w14:paraId="6A5090DD" w14:textId="77777777" w:rsidR="00DA49B8" w:rsidRPr="0000135F" w:rsidRDefault="00DA49B8" w:rsidP="00B758CB">
            <w:pPr>
              <w:jc w:val="center"/>
              <w:rPr>
                <w:rFonts w:cs="Times New Roman"/>
                <w:szCs w:val="24"/>
              </w:rPr>
            </w:pPr>
          </w:p>
        </w:tc>
      </w:tr>
      <w:tr w:rsidR="00DA49B8" w:rsidRPr="0000135F" w14:paraId="4FD9F1E5" w14:textId="77777777" w:rsidTr="00B758CB">
        <w:tc>
          <w:tcPr>
            <w:tcW w:w="4957" w:type="dxa"/>
          </w:tcPr>
          <w:p w14:paraId="35AF110D" w14:textId="77777777" w:rsidR="00DA49B8" w:rsidRPr="0000135F" w:rsidRDefault="00DA49B8" w:rsidP="00B758CB">
            <w:pPr>
              <w:rPr>
                <w:rFonts w:cs="Times New Roman"/>
                <w:szCs w:val="24"/>
              </w:rPr>
            </w:pPr>
            <w:r>
              <w:rPr>
                <w:rFonts w:cs="Times New Roman"/>
                <w:szCs w:val="24"/>
              </w:rPr>
              <w:t>We know how to handle difficult situations when we face them.</w:t>
            </w:r>
          </w:p>
        </w:tc>
        <w:tc>
          <w:tcPr>
            <w:tcW w:w="1842" w:type="dxa"/>
          </w:tcPr>
          <w:p w14:paraId="182DE9D4" w14:textId="77777777" w:rsidR="00DA49B8" w:rsidRPr="0000135F" w:rsidRDefault="00DA49B8" w:rsidP="00B758CB">
            <w:pPr>
              <w:jc w:val="center"/>
              <w:rPr>
                <w:rFonts w:cs="Times New Roman"/>
                <w:szCs w:val="24"/>
              </w:rPr>
            </w:pPr>
            <w:r w:rsidRPr="0000135F">
              <w:rPr>
                <w:rFonts w:cs="Times New Roman"/>
                <w:szCs w:val="24"/>
              </w:rPr>
              <w:t>.</w:t>
            </w:r>
            <w:r>
              <w:rPr>
                <w:rFonts w:cs="Times New Roman"/>
                <w:szCs w:val="24"/>
              </w:rPr>
              <w:t>63</w:t>
            </w:r>
          </w:p>
        </w:tc>
        <w:tc>
          <w:tcPr>
            <w:tcW w:w="2268" w:type="dxa"/>
          </w:tcPr>
          <w:p w14:paraId="34703625" w14:textId="77777777" w:rsidR="00DA49B8" w:rsidRPr="0000135F" w:rsidRDefault="00DA49B8" w:rsidP="00B758CB">
            <w:pPr>
              <w:jc w:val="center"/>
              <w:rPr>
                <w:rFonts w:cs="Times New Roman"/>
                <w:szCs w:val="24"/>
              </w:rPr>
            </w:pPr>
          </w:p>
        </w:tc>
      </w:tr>
      <w:tr w:rsidR="00DA49B8" w:rsidRPr="0000135F" w14:paraId="53E2A6BE" w14:textId="77777777" w:rsidTr="00B758CB">
        <w:tc>
          <w:tcPr>
            <w:tcW w:w="4957" w:type="dxa"/>
          </w:tcPr>
          <w:p w14:paraId="7721D0D4" w14:textId="77777777" w:rsidR="00DA49B8" w:rsidRPr="0000135F" w:rsidRDefault="00DA49B8" w:rsidP="00B758CB">
            <w:pPr>
              <w:rPr>
                <w:rFonts w:cs="Times New Roman"/>
                <w:szCs w:val="24"/>
              </w:rPr>
            </w:pPr>
            <w:r>
              <w:rPr>
                <w:rFonts w:cs="Times New Roman"/>
                <w:szCs w:val="24"/>
              </w:rPr>
              <w:t>Climate for psychological safety</w:t>
            </w:r>
          </w:p>
        </w:tc>
        <w:tc>
          <w:tcPr>
            <w:tcW w:w="1842" w:type="dxa"/>
          </w:tcPr>
          <w:p w14:paraId="675551C5" w14:textId="77777777" w:rsidR="00DA49B8" w:rsidRPr="0000135F" w:rsidRDefault="00DA49B8" w:rsidP="00B758CB">
            <w:pPr>
              <w:jc w:val="center"/>
              <w:rPr>
                <w:rFonts w:cs="Times New Roman"/>
                <w:szCs w:val="24"/>
              </w:rPr>
            </w:pPr>
          </w:p>
        </w:tc>
        <w:tc>
          <w:tcPr>
            <w:tcW w:w="2268" w:type="dxa"/>
          </w:tcPr>
          <w:p w14:paraId="4F2EDD0A" w14:textId="77777777" w:rsidR="00DA49B8" w:rsidRPr="0000135F" w:rsidRDefault="00DA49B8" w:rsidP="00B758CB">
            <w:pPr>
              <w:jc w:val="center"/>
              <w:rPr>
                <w:rFonts w:cs="Times New Roman"/>
                <w:szCs w:val="24"/>
              </w:rPr>
            </w:pPr>
            <w:r w:rsidRPr="0000135F">
              <w:rPr>
                <w:rFonts w:cs="Times New Roman"/>
                <w:szCs w:val="24"/>
              </w:rPr>
              <w:t>.</w:t>
            </w:r>
            <w:r>
              <w:rPr>
                <w:rFonts w:cs="Times New Roman"/>
                <w:szCs w:val="24"/>
              </w:rPr>
              <w:t>49</w:t>
            </w:r>
          </w:p>
        </w:tc>
      </w:tr>
      <w:tr w:rsidR="00DA49B8" w:rsidRPr="0000135F" w14:paraId="29299684" w14:textId="77777777" w:rsidTr="00B758CB">
        <w:tc>
          <w:tcPr>
            <w:tcW w:w="4957" w:type="dxa"/>
          </w:tcPr>
          <w:p w14:paraId="3923A642" w14:textId="77777777" w:rsidR="00DA49B8" w:rsidRPr="0000135F" w:rsidRDefault="00DA49B8" w:rsidP="00B758CB">
            <w:pPr>
              <w:rPr>
                <w:rFonts w:cs="Times New Roman"/>
                <w:szCs w:val="24"/>
              </w:rPr>
            </w:pPr>
            <w:r>
              <w:rPr>
                <w:rFonts w:cs="Times New Roman"/>
                <w:szCs w:val="24"/>
              </w:rPr>
              <w:t>If you make a mistake on this team, it is often held against you. (r)</w:t>
            </w:r>
          </w:p>
        </w:tc>
        <w:tc>
          <w:tcPr>
            <w:tcW w:w="1842" w:type="dxa"/>
          </w:tcPr>
          <w:p w14:paraId="27AE06A6" w14:textId="77777777" w:rsidR="00DA49B8" w:rsidRPr="0000135F" w:rsidRDefault="00DA49B8" w:rsidP="00B758CB">
            <w:pPr>
              <w:jc w:val="center"/>
              <w:rPr>
                <w:rFonts w:cs="Times New Roman"/>
                <w:szCs w:val="24"/>
              </w:rPr>
            </w:pPr>
            <w:r w:rsidRPr="0000135F">
              <w:rPr>
                <w:rFonts w:cs="Times New Roman"/>
                <w:szCs w:val="24"/>
              </w:rPr>
              <w:t>.6</w:t>
            </w:r>
            <w:r>
              <w:rPr>
                <w:rFonts w:cs="Times New Roman"/>
                <w:szCs w:val="24"/>
              </w:rPr>
              <w:t>3</w:t>
            </w:r>
          </w:p>
        </w:tc>
        <w:tc>
          <w:tcPr>
            <w:tcW w:w="2268" w:type="dxa"/>
          </w:tcPr>
          <w:p w14:paraId="5A41CB85" w14:textId="77777777" w:rsidR="00DA49B8" w:rsidRPr="0000135F" w:rsidRDefault="00DA49B8" w:rsidP="00B758CB">
            <w:pPr>
              <w:jc w:val="center"/>
              <w:rPr>
                <w:rFonts w:cs="Times New Roman"/>
                <w:szCs w:val="24"/>
              </w:rPr>
            </w:pPr>
          </w:p>
        </w:tc>
      </w:tr>
      <w:tr w:rsidR="00DA49B8" w:rsidRPr="0000135F" w14:paraId="786934FF" w14:textId="77777777" w:rsidTr="00B758CB">
        <w:tc>
          <w:tcPr>
            <w:tcW w:w="4957" w:type="dxa"/>
          </w:tcPr>
          <w:p w14:paraId="3B8020B1" w14:textId="77777777" w:rsidR="00DA49B8" w:rsidRPr="0000135F" w:rsidRDefault="00DA49B8" w:rsidP="00B758CB">
            <w:pPr>
              <w:rPr>
                <w:rFonts w:cs="Times New Roman"/>
                <w:szCs w:val="24"/>
              </w:rPr>
            </w:pPr>
            <w:r>
              <w:rPr>
                <w:rFonts w:cs="Times New Roman"/>
                <w:szCs w:val="24"/>
              </w:rPr>
              <w:t>People in this team are sometimes rejecting of others for being different. (r)</w:t>
            </w:r>
          </w:p>
        </w:tc>
        <w:tc>
          <w:tcPr>
            <w:tcW w:w="1842" w:type="dxa"/>
          </w:tcPr>
          <w:p w14:paraId="3D72FEDE" w14:textId="77777777" w:rsidR="00DA49B8" w:rsidRPr="0000135F" w:rsidRDefault="00DA49B8" w:rsidP="00B758CB">
            <w:pPr>
              <w:jc w:val="center"/>
              <w:rPr>
                <w:rFonts w:cs="Times New Roman"/>
                <w:szCs w:val="24"/>
              </w:rPr>
            </w:pPr>
            <w:r w:rsidRPr="0000135F">
              <w:rPr>
                <w:rFonts w:cs="Times New Roman"/>
                <w:szCs w:val="24"/>
              </w:rPr>
              <w:t>.7</w:t>
            </w:r>
            <w:r>
              <w:rPr>
                <w:rFonts w:cs="Times New Roman"/>
                <w:szCs w:val="24"/>
              </w:rPr>
              <w:t>9</w:t>
            </w:r>
          </w:p>
        </w:tc>
        <w:tc>
          <w:tcPr>
            <w:tcW w:w="2268" w:type="dxa"/>
          </w:tcPr>
          <w:p w14:paraId="7FA858F2" w14:textId="77777777" w:rsidR="00DA49B8" w:rsidRPr="0000135F" w:rsidRDefault="00DA49B8" w:rsidP="00B758CB">
            <w:pPr>
              <w:jc w:val="center"/>
              <w:rPr>
                <w:rFonts w:cs="Times New Roman"/>
                <w:szCs w:val="24"/>
              </w:rPr>
            </w:pPr>
          </w:p>
        </w:tc>
      </w:tr>
      <w:tr w:rsidR="00DA49B8" w:rsidRPr="0000135F" w14:paraId="20C7D2E6" w14:textId="77777777" w:rsidTr="00B758CB">
        <w:tc>
          <w:tcPr>
            <w:tcW w:w="4957" w:type="dxa"/>
          </w:tcPr>
          <w:p w14:paraId="772308DA" w14:textId="77777777" w:rsidR="00DA49B8" w:rsidRPr="0000135F" w:rsidRDefault="00DA49B8" w:rsidP="00B758CB">
            <w:pPr>
              <w:rPr>
                <w:rFonts w:cs="Times New Roman"/>
                <w:szCs w:val="24"/>
              </w:rPr>
            </w:pPr>
            <w:r>
              <w:rPr>
                <w:rFonts w:cs="Times New Roman"/>
                <w:szCs w:val="24"/>
              </w:rPr>
              <w:t>It is difficult to ask other members of this team for help. (r)</w:t>
            </w:r>
          </w:p>
        </w:tc>
        <w:tc>
          <w:tcPr>
            <w:tcW w:w="1842" w:type="dxa"/>
          </w:tcPr>
          <w:p w14:paraId="16179AE5" w14:textId="77777777" w:rsidR="00DA49B8" w:rsidRPr="0000135F" w:rsidRDefault="00DA49B8" w:rsidP="00B758CB">
            <w:pPr>
              <w:jc w:val="center"/>
              <w:rPr>
                <w:rFonts w:cs="Times New Roman"/>
                <w:szCs w:val="24"/>
              </w:rPr>
            </w:pPr>
            <w:r w:rsidRPr="0000135F">
              <w:rPr>
                <w:rFonts w:cs="Times New Roman"/>
                <w:szCs w:val="24"/>
              </w:rPr>
              <w:t>.6</w:t>
            </w:r>
            <w:r>
              <w:rPr>
                <w:rFonts w:cs="Times New Roman"/>
                <w:szCs w:val="24"/>
              </w:rPr>
              <w:t>6</w:t>
            </w:r>
          </w:p>
        </w:tc>
        <w:tc>
          <w:tcPr>
            <w:tcW w:w="2268" w:type="dxa"/>
          </w:tcPr>
          <w:p w14:paraId="229DF4DF" w14:textId="77777777" w:rsidR="00DA49B8" w:rsidRPr="0000135F" w:rsidRDefault="00DA49B8" w:rsidP="00B758CB">
            <w:pPr>
              <w:jc w:val="center"/>
              <w:rPr>
                <w:rFonts w:cs="Times New Roman"/>
                <w:szCs w:val="24"/>
              </w:rPr>
            </w:pPr>
          </w:p>
        </w:tc>
      </w:tr>
    </w:tbl>
    <w:p w14:paraId="70F30DCA" w14:textId="77777777" w:rsidR="00DA49B8" w:rsidRPr="00195619" w:rsidRDefault="00DA49B8" w:rsidP="00DA49B8">
      <w:pPr>
        <w:spacing w:after="0" w:line="480" w:lineRule="auto"/>
        <w:jc w:val="both"/>
        <w:rPr>
          <w:rFonts w:cs="Times New Roman"/>
          <w:color w:val="222222"/>
          <w:szCs w:val="24"/>
          <w:shd w:val="clear" w:color="auto" w:fill="FFFFFF"/>
        </w:rPr>
      </w:pPr>
    </w:p>
    <w:p w14:paraId="2EBB5CB8" w14:textId="3A24084D" w:rsidR="00FD2292" w:rsidRPr="00DC238D" w:rsidRDefault="00FD2292" w:rsidP="00753A82">
      <w:pPr>
        <w:pStyle w:val="Heading2"/>
        <w:spacing w:before="0" w:after="0" w:line="480" w:lineRule="auto"/>
        <w:rPr>
          <w:shd w:val="clear" w:color="auto" w:fill="FFFFFF"/>
        </w:rPr>
      </w:pPr>
      <w:bookmarkStart w:id="168" w:name="_Toc109122525"/>
      <w:r>
        <w:rPr>
          <w:shd w:val="clear" w:color="auto" w:fill="FFFFFF"/>
        </w:rPr>
        <w:t>4.</w:t>
      </w:r>
      <w:r w:rsidR="00A46CB1">
        <w:rPr>
          <w:shd w:val="clear" w:color="auto" w:fill="FFFFFF"/>
        </w:rPr>
        <w:t>4</w:t>
      </w:r>
      <w:r>
        <w:rPr>
          <w:shd w:val="clear" w:color="auto" w:fill="FFFFFF"/>
        </w:rPr>
        <w:t>.</w:t>
      </w:r>
      <w:r w:rsidR="00A46CB1">
        <w:rPr>
          <w:shd w:val="clear" w:color="auto" w:fill="FFFFFF"/>
        </w:rPr>
        <w:t>4</w:t>
      </w:r>
      <w:r>
        <w:rPr>
          <w:shd w:val="clear" w:color="auto" w:fill="FFFFFF"/>
        </w:rPr>
        <w:tab/>
      </w:r>
      <w:r w:rsidRPr="00DC238D">
        <w:rPr>
          <w:shd w:val="clear" w:color="auto" w:fill="FFFFFF"/>
        </w:rPr>
        <w:t>Data analysis</w:t>
      </w:r>
      <w:bookmarkEnd w:id="168"/>
    </w:p>
    <w:p w14:paraId="64E0BA09" w14:textId="400B79CC" w:rsidR="00FD2292" w:rsidRDefault="00FD2292" w:rsidP="004F5C4D">
      <w:pPr>
        <w:spacing w:after="0" w:line="480" w:lineRule="auto"/>
        <w:ind w:firstLine="720"/>
        <w:jc w:val="both"/>
        <w:rPr>
          <w:rFonts w:cs="Times New Roman"/>
          <w:szCs w:val="24"/>
        </w:rPr>
      </w:pPr>
      <w:r w:rsidRPr="00DC238D">
        <w:rPr>
          <w:rFonts w:cs="Times New Roman"/>
          <w:szCs w:val="24"/>
        </w:rPr>
        <w:t xml:space="preserve">Data from </w:t>
      </w:r>
      <w:r>
        <w:rPr>
          <w:rFonts w:cs="Times New Roman"/>
          <w:szCs w:val="24"/>
        </w:rPr>
        <w:t>the three-wave multi-source survey</w:t>
      </w:r>
      <w:r w:rsidRPr="00DC238D">
        <w:rPr>
          <w:rFonts w:cs="Times New Roman"/>
          <w:szCs w:val="24"/>
        </w:rPr>
        <w:t xml:space="preserve"> w</w:t>
      </w:r>
      <w:r>
        <w:rPr>
          <w:rFonts w:cs="Times New Roman"/>
          <w:szCs w:val="24"/>
        </w:rPr>
        <w:t>as</w:t>
      </w:r>
      <w:r w:rsidRPr="00DC238D">
        <w:rPr>
          <w:rFonts w:cs="Times New Roman"/>
          <w:szCs w:val="24"/>
        </w:rPr>
        <w:t xml:space="preserve"> analysed using </w:t>
      </w:r>
      <w:r w:rsidR="00B2313E">
        <w:rPr>
          <w:rFonts w:cs="Times New Roman"/>
          <w:szCs w:val="24"/>
        </w:rPr>
        <w:t xml:space="preserve">correlation analysis, </w:t>
      </w:r>
      <w:r>
        <w:rPr>
          <w:rFonts w:cs="Times New Roman"/>
          <w:szCs w:val="24"/>
        </w:rPr>
        <w:t>hierarchical regression analysis, mediation, moderation, and multilevel analysis</w:t>
      </w:r>
      <w:r w:rsidRPr="00DC238D">
        <w:rPr>
          <w:rFonts w:cs="Times New Roman"/>
          <w:szCs w:val="24"/>
        </w:rPr>
        <w:t>.</w:t>
      </w:r>
      <w:r>
        <w:rPr>
          <w:rFonts w:cs="Times New Roman"/>
          <w:szCs w:val="24"/>
        </w:rPr>
        <w:t xml:space="preserve"> The analyses were conducted using IBM Statistical Package for Social Sciences (SPSS) Version 26.0 (IBM Corporation, 2019) </w:t>
      </w:r>
      <w:r w:rsidR="008F4118">
        <w:rPr>
          <w:rFonts w:cs="Times New Roman"/>
          <w:szCs w:val="24"/>
        </w:rPr>
        <w:t xml:space="preserve">which </w:t>
      </w:r>
      <w:r>
        <w:rPr>
          <w:rFonts w:cs="Times New Roman"/>
          <w:szCs w:val="24"/>
        </w:rPr>
        <w:t>includ</w:t>
      </w:r>
      <w:r w:rsidR="008F4118">
        <w:rPr>
          <w:rFonts w:cs="Times New Roman"/>
          <w:szCs w:val="24"/>
        </w:rPr>
        <w:t>es the</w:t>
      </w:r>
      <w:r>
        <w:rPr>
          <w:rFonts w:cs="Times New Roman"/>
          <w:szCs w:val="24"/>
        </w:rPr>
        <w:t xml:space="preserve"> PROCESS</w:t>
      </w:r>
      <w:r w:rsidR="008F4118">
        <w:rPr>
          <w:rFonts w:cs="Times New Roman"/>
          <w:szCs w:val="24"/>
        </w:rPr>
        <w:t xml:space="preserve"> macro</w:t>
      </w:r>
      <w:r>
        <w:rPr>
          <w:rFonts w:cs="Times New Roman"/>
          <w:szCs w:val="24"/>
        </w:rPr>
        <w:t xml:space="preserve"> (Hayes, 2018) and AMOS Version 26.0,</w:t>
      </w:r>
      <w:r w:rsidRPr="00DC238D">
        <w:rPr>
          <w:rFonts w:cs="Times New Roman"/>
          <w:szCs w:val="24"/>
        </w:rPr>
        <w:t xml:space="preserve"> </w:t>
      </w:r>
      <w:r>
        <w:rPr>
          <w:rFonts w:cs="Times New Roman"/>
          <w:szCs w:val="24"/>
        </w:rPr>
        <w:t>depending on which one was appropriate</w:t>
      </w:r>
      <w:r w:rsidR="00B2313E">
        <w:rPr>
          <w:rFonts w:cs="Times New Roman"/>
          <w:szCs w:val="24"/>
        </w:rPr>
        <w:t xml:space="preserve"> to test the hypotheses</w:t>
      </w:r>
      <w:r>
        <w:rPr>
          <w:rFonts w:cs="Times New Roman"/>
          <w:szCs w:val="24"/>
        </w:rPr>
        <w:t>.</w:t>
      </w:r>
      <w:r w:rsidRPr="00DC238D">
        <w:rPr>
          <w:rFonts w:cs="Times New Roman"/>
          <w:szCs w:val="24"/>
        </w:rPr>
        <w:t xml:space="preserve"> </w:t>
      </w:r>
      <w:r>
        <w:rPr>
          <w:rFonts w:cs="Times New Roman"/>
          <w:szCs w:val="24"/>
        </w:rPr>
        <w:t xml:space="preserve">SPSS is a statistical programme that allows researchers </w:t>
      </w:r>
      <w:r w:rsidR="00B2313E">
        <w:rPr>
          <w:rFonts w:cs="Times New Roman"/>
          <w:szCs w:val="24"/>
        </w:rPr>
        <w:t xml:space="preserve">to </w:t>
      </w:r>
      <w:r>
        <w:rPr>
          <w:rFonts w:cs="Times New Roman"/>
          <w:szCs w:val="24"/>
        </w:rPr>
        <w:t>manage and analyse both simple and complex social science data</w:t>
      </w:r>
      <w:r w:rsidR="00B65ABF">
        <w:rPr>
          <w:rFonts w:cs="Times New Roman"/>
          <w:szCs w:val="24"/>
        </w:rPr>
        <w:t xml:space="preserve"> and conduct</w:t>
      </w:r>
      <w:r>
        <w:rPr>
          <w:rFonts w:cs="Times New Roman"/>
          <w:szCs w:val="24"/>
        </w:rPr>
        <w:t xml:space="preserve">, for example, reliability, regression, correlation and multilevel (mixed </w:t>
      </w:r>
      <w:r>
        <w:rPr>
          <w:rFonts w:cs="Times New Roman"/>
          <w:szCs w:val="24"/>
        </w:rPr>
        <w:lastRenderedPageBreak/>
        <w:t xml:space="preserve">models) analyses. The plug-in (PROCESS) </w:t>
      </w:r>
      <w:r w:rsidR="0091651F">
        <w:rPr>
          <w:rFonts w:cs="Times New Roman"/>
          <w:szCs w:val="24"/>
        </w:rPr>
        <w:t>allows</w:t>
      </w:r>
      <w:r>
        <w:rPr>
          <w:rFonts w:cs="Times New Roman"/>
          <w:szCs w:val="24"/>
        </w:rPr>
        <w:t xml:space="preserve"> researchers to analyse a variety of statistical models such as moderation and mediation analyses (Hayes, 2018).</w:t>
      </w:r>
    </w:p>
    <w:p w14:paraId="1C4DD825" w14:textId="2508C529" w:rsidR="00FD2292" w:rsidRDefault="00FD2292" w:rsidP="004F5C4D">
      <w:pPr>
        <w:spacing w:after="0" w:line="480" w:lineRule="auto"/>
        <w:ind w:firstLine="720"/>
        <w:jc w:val="both"/>
        <w:rPr>
          <w:rFonts w:cs="Times New Roman"/>
          <w:szCs w:val="24"/>
          <w:shd w:val="clear" w:color="auto" w:fill="FFFFFF"/>
        </w:rPr>
      </w:pPr>
      <w:r>
        <w:rPr>
          <w:rFonts w:cs="Times New Roman"/>
          <w:szCs w:val="24"/>
        </w:rPr>
        <w:t xml:space="preserve">The linear regression analyses </w:t>
      </w:r>
      <w:r w:rsidR="00A276B8">
        <w:rPr>
          <w:rFonts w:cs="Times New Roman"/>
          <w:szCs w:val="24"/>
        </w:rPr>
        <w:t xml:space="preserve">were used to </w:t>
      </w:r>
      <w:r>
        <w:rPr>
          <w:rFonts w:cs="Times New Roman"/>
          <w:szCs w:val="24"/>
        </w:rPr>
        <w:t>test the direct relationship between the predictor variable and the outcome variables at the individual and team levels of analyses. The mediation analyses tested the indirect relationship between the predictor and the outcome variables at the individual and team levels</w:t>
      </w:r>
      <w:r w:rsidR="00A276B8">
        <w:rPr>
          <w:rFonts w:cs="Times New Roman"/>
          <w:szCs w:val="24"/>
        </w:rPr>
        <w:t xml:space="preserve"> via the mediators</w:t>
      </w:r>
      <w:r>
        <w:rPr>
          <w:rFonts w:cs="Times New Roman"/>
          <w:szCs w:val="24"/>
        </w:rPr>
        <w:t xml:space="preserve">. To examine the significance of the indirect effects, bootstrapping with 5,000 iterations was utilised, providing 95% confidence intervals. Bootstrapping is one of the most popular methods of testing mediation and moderation models </w:t>
      </w:r>
      <w:r w:rsidR="00A276B8">
        <w:rPr>
          <w:rFonts w:cs="Times New Roman"/>
          <w:szCs w:val="24"/>
        </w:rPr>
        <w:t xml:space="preserve">based on resampling with the replacement done many times, e.g., 5,000 times. From each of the resampling, the indirect effects are computed </w:t>
      </w:r>
      <w:r>
        <w:rPr>
          <w:rFonts w:cs="Times New Roman"/>
          <w:szCs w:val="24"/>
        </w:rPr>
        <w:t>(</w:t>
      </w:r>
      <w:r w:rsidRPr="007638C3">
        <w:rPr>
          <w:rFonts w:cs="Times New Roman"/>
          <w:color w:val="222222"/>
          <w:szCs w:val="24"/>
          <w:shd w:val="clear" w:color="auto" w:fill="FFFFFF"/>
        </w:rPr>
        <w:t>Preacher &amp; Hayes, 2008).</w:t>
      </w:r>
      <w:r>
        <w:rPr>
          <w:rFonts w:cs="Times New Roman"/>
          <w:color w:val="222222"/>
          <w:szCs w:val="24"/>
          <w:shd w:val="clear" w:color="auto" w:fill="FFFFFF"/>
        </w:rPr>
        <w:t xml:space="preserve"> </w:t>
      </w:r>
      <w:r w:rsidRPr="00CD6059">
        <w:rPr>
          <w:rFonts w:cs="Times New Roman"/>
          <w:szCs w:val="24"/>
          <w:shd w:val="clear" w:color="auto" w:fill="FFFFFF"/>
        </w:rPr>
        <w:t>The moderation analyses tested whether a variable (e.g., team resilience) affects the direction and/or strength between the predictor and outcome variables (Hayes, 201</w:t>
      </w:r>
      <w:r>
        <w:rPr>
          <w:rFonts w:cs="Times New Roman"/>
          <w:szCs w:val="24"/>
          <w:shd w:val="clear" w:color="auto" w:fill="FFFFFF"/>
        </w:rPr>
        <w:t>8</w:t>
      </w:r>
      <w:r w:rsidRPr="00CD6059">
        <w:rPr>
          <w:rFonts w:cs="Times New Roman"/>
          <w:szCs w:val="24"/>
          <w:shd w:val="clear" w:color="auto" w:fill="FFFFFF"/>
        </w:rPr>
        <w:t>).</w:t>
      </w:r>
      <w:r>
        <w:rPr>
          <w:rFonts w:cs="Times New Roman"/>
          <w:szCs w:val="24"/>
          <w:shd w:val="clear" w:color="auto" w:fill="FFFFFF"/>
        </w:rPr>
        <w:t xml:space="preserve"> The interactions from the moderation analyses were plotted using an Excel spreadsheet (Dawson, 2015). The multilevel analyses tested </w:t>
      </w:r>
      <w:r w:rsidR="00A276B8">
        <w:rPr>
          <w:rFonts w:cs="Times New Roman"/>
          <w:szCs w:val="24"/>
          <w:shd w:val="clear" w:color="auto" w:fill="FFFFFF"/>
        </w:rPr>
        <w:t>for</w:t>
      </w:r>
      <w:r>
        <w:rPr>
          <w:rFonts w:cs="Times New Roman"/>
          <w:szCs w:val="24"/>
          <w:shd w:val="clear" w:color="auto" w:fill="FFFFFF"/>
        </w:rPr>
        <w:t xml:space="preserve"> complex patterns of variability in the data in terms of the nested nature of the data (individuals nested in teams), using the mixed effect models in SPSS (</w:t>
      </w:r>
      <w:r w:rsidRPr="00CD6059">
        <w:rPr>
          <w:rFonts w:cs="Times New Roman"/>
          <w:szCs w:val="24"/>
          <w:shd w:val="clear" w:color="auto" w:fill="FFFFFF"/>
        </w:rPr>
        <w:t>Snijders &amp; Bosker, 2011</w:t>
      </w:r>
      <w:r>
        <w:rPr>
          <w:rFonts w:cs="Times New Roman"/>
          <w:szCs w:val="24"/>
          <w:shd w:val="clear" w:color="auto" w:fill="FFFFFF"/>
        </w:rPr>
        <w:t>).</w:t>
      </w:r>
    </w:p>
    <w:p w14:paraId="7169B3FE" w14:textId="58D1C731" w:rsidR="00FD2292" w:rsidRDefault="00FD2292" w:rsidP="00753A82">
      <w:pPr>
        <w:pStyle w:val="Heading2"/>
        <w:spacing w:before="0" w:after="0" w:line="480" w:lineRule="auto"/>
      </w:pPr>
      <w:bookmarkStart w:id="169" w:name="_Toc109122526"/>
      <w:r>
        <w:t>4.</w:t>
      </w:r>
      <w:r w:rsidR="00A46CB1">
        <w:t>4</w:t>
      </w:r>
      <w:r>
        <w:t>.</w:t>
      </w:r>
      <w:r w:rsidR="00A46CB1">
        <w:t>5</w:t>
      </w:r>
      <w:r>
        <w:tab/>
      </w:r>
      <w:r w:rsidRPr="00A72DCB">
        <w:t>Group level analysis</w:t>
      </w:r>
      <w:bookmarkEnd w:id="169"/>
    </w:p>
    <w:p w14:paraId="7F2B0C15" w14:textId="18B3A5CF" w:rsidR="00FD2292" w:rsidRDefault="00FD2292" w:rsidP="004F5C4D">
      <w:pPr>
        <w:spacing w:after="0" w:line="480" w:lineRule="auto"/>
        <w:jc w:val="both"/>
        <w:rPr>
          <w:rFonts w:cs="Times New Roman"/>
          <w:color w:val="222222"/>
          <w:szCs w:val="24"/>
          <w:shd w:val="clear" w:color="auto" w:fill="FFFFFF"/>
        </w:rPr>
      </w:pPr>
      <w:r>
        <w:rPr>
          <w:rFonts w:cs="Times New Roman"/>
          <w:b/>
          <w:bCs/>
          <w:szCs w:val="24"/>
        </w:rPr>
        <w:tab/>
      </w:r>
      <w:r w:rsidRPr="00A72DCB">
        <w:rPr>
          <w:rFonts w:cs="Times New Roman"/>
          <w:szCs w:val="24"/>
        </w:rPr>
        <w:t xml:space="preserve">The </w:t>
      </w:r>
      <w:r>
        <w:rPr>
          <w:rFonts w:cs="Times New Roman"/>
          <w:szCs w:val="24"/>
        </w:rPr>
        <w:t xml:space="preserve">participants in this research are individuals nested in teams </w:t>
      </w:r>
      <w:r w:rsidR="00D2564A">
        <w:rPr>
          <w:rFonts w:cs="Times New Roman"/>
          <w:szCs w:val="24"/>
        </w:rPr>
        <w:t>who have a</w:t>
      </w:r>
      <w:r>
        <w:rPr>
          <w:rFonts w:cs="Times New Roman"/>
          <w:szCs w:val="24"/>
        </w:rPr>
        <w:t xml:space="preserve"> common </w:t>
      </w:r>
      <w:r w:rsidR="00D2564A">
        <w:rPr>
          <w:rFonts w:cs="Times New Roman"/>
          <w:szCs w:val="24"/>
        </w:rPr>
        <w:t xml:space="preserve">team </w:t>
      </w:r>
      <w:r>
        <w:rPr>
          <w:rFonts w:cs="Times New Roman"/>
          <w:szCs w:val="24"/>
        </w:rPr>
        <w:t xml:space="preserve">leader. </w:t>
      </w:r>
      <w:r w:rsidR="00D2564A">
        <w:rPr>
          <w:rFonts w:cs="Times New Roman"/>
          <w:szCs w:val="24"/>
        </w:rPr>
        <w:t xml:space="preserve">I proposed both </w:t>
      </w:r>
      <w:r w:rsidR="0091651F">
        <w:rPr>
          <w:rFonts w:cs="Times New Roman"/>
          <w:szCs w:val="24"/>
        </w:rPr>
        <w:t>team</w:t>
      </w:r>
      <w:r w:rsidR="00D2564A">
        <w:rPr>
          <w:rFonts w:cs="Times New Roman"/>
          <w:szCs w:val="24"/>
        </w:rPr>
        <w:t xml:space="preserve"> and </w:t>
      </w:r>
      <w:r w:rsidR="0091651F">
        <w:rPr>
          <w:rFonts w:cs="Times New Roman"/>
          <w:szCs w:val="24"/>
        </w:rPr>
        <w:t>cross</w:t>
      </w:r>
      <w:r w:rsidR="00C723CE">
        <w:rPr>
          <w:rFonts w:cs="Times New Roman"/>
          <w:szCs w:val="24"/>
        </w:rPr>
        <w:t>-</w:t>
      </w:r>
      <w:r w:rsidR="00D2564A">
        <w:rPr>
          <w:rFonts w:cs="Times New Roman"/>
          <w:szCs w:val="24"/>
        </w:rPr>
        <w:t xml:space="preserve">level hypotheses, </w:t>
      </w:r>
      <w:r>
        <w:rPr>
          <w:rFonts w:cs="Times New Roman"/>
          <w:szCs w:val="24"/>
        </w:rPr>
        <w:t xml:space="preserve">therefore, </w:t>
      </w:r>
      <w:r w:rsidR="00D2564A">
        <w:rPr>
          <w:rFonts w:cs="Times New Roman"/>
          <w:szCs w:val="24"/>
        </w:rPr>
        <w:t xml:space="preserve">the analyses </w:t>
      </w:r>
      <w:r>
        <w:rPr>
          <w:rFonts w:cs="Times New Roman"/>
          <w:szCs w:val="24"/>
        </w:rPr>
        <w:t xml:space="preserve">are conducted at both </w:t>
      </w:r>
      <w:r w:rsidR="0091651F">
        <w:rPr>
          <w:rFonts w:cs="Times New Roman"/>
          <w:szCs w:val="24"/>
        </w:rPr>
        <w:t>team</w:t>
      </w:r>
      <w:r>
        <w:rPr>
          <w:rFonts w:cs="Times New Roman"/>
          <w:szCs w:val="24"/>
        </w:rPr>
        <w:t xml:space="preserve"> and </w:t>
      </w:r>
      <w:r w:rsidR="0091651F">
        <w:rPr>
          <w:rFonts w:cs="Times New Roman"/>
          <w:szCs w:val="24"/>
        </w:rPr>
        <w:t>cross</w:t>
      </w:r>
      <w:r>
        <w:rPr>
          <w:rFonts w:cs="Times New Roman"/>
          <w:szCs w:val="24"/>
        </w:rPr>
        <w:t xml:space="preserve"> levels, for example, leader narcissism influences</w:t>
      </w:r>
      <w:r w:rsidR="00D2564A">
        <w:rPr>
          <w:rFonts w:cs="Times New Roman"/>
          <w:szCs w:val="24"/>
        </w:rPr>
        <w:t xml:space="preserve"> individual CSE and</w:t>
      </w:r>
      <w:r>
        <w:rPr>
          <w:rFonts w:cs="Times New Roman"/>
          <w:szCs w:val="24"/>
        </w:rPr>
        <w:t xml:space="preserve"> team CSE. In this study, </w:t>
      </w:r>
      <w:r w:rsidR="008F4118">
        <w:rPr>
          <w:rFonts w:cs="Times New Roman"/>
          <w:szCs w:val="24"/>
        </w:rPr>
        <w:t>team</w:t>
      </w:r>
      <w:r>
        <w:rPr>
          <w:rFonts w:cs="Times New Roman"/>
          <w:szCs w:val="24"/>
        </w:rPr>
        <w:t xml:space="preserve"> membership is defined as a </w:t>
      </w:r>
      <w:r w:rsidR="008F4118">
        <w:rPr>
          <w:rFonts w:cs="Times New Roman"/>
          <w:szCs w:val="24"/>
        </w:rPr>
        <w:t>team</w:t>
      </w:r>
      <w:r>
        <w:rPr>
          <w:rFonts w:cs="Times New Roman"/>
          <w:szCs w:val="24"/>
        </w:rPr>
        <w:t xml:space="preserve"> consisting of two or more members having a common leader (</w:t>
      </w:r>
      <w:r>
        <w:rPr>
          <w:rStyle w:val="nlmstring-name"/>
          <w:rFonts w:asciiTheme="majorBidi" w:hAnsiTheme="majorBidi" w:cstheme="majorBidi"/>
          <w:spacing w:val="5"/>
          <w:szCs w:val="24"/>
          <w:shd w:val="clear" w:color="auto" w:fill="FFFFFF"/>
        </w:rPr>
        <w:t>Stott</w:t>
      </w:r>
      <w:r w:rsidRPr="00FF62C8">
        <w:rPr>
          <w:rFonts w:asciiTheme="majorBidi" w:hAnsiTheme="majorBidi" w:cstheme="majorBidi"/>
          <w:spacing w:val="5"/>
          <w:szCs w:val="24"/>
          <w:shd w:val="clear" w:color="auto" w:fill="FFFFFF"/>
        </w:rPr>
        <w:t> </w:t>
      </w:r>
      <w:r>
        <w:rPr>
          <w:rFonts w:asciiTheme="majorBidi" w:hAnsiTheme="majorBidi" w:cstheme="majorBidi"/>
          <w:spacing w:val="5"/>
          <w:szCs w:val="24"/>
          <w:shd w:val="clear" w:color="auto" w:fill="FFFFFF"/>
        </w:rPr>
        <w:t>&amp;</w:t>
      </w:r>
      <w:r w:rsidRPr="00FF62C8">
        <w:rPr>
          <w:rFonts w:asciiTheme="majorBidi" w:hAnsiTheme="majorBidi" w:cstheme="majorBidi"/>
          <w:spacing w:val="5"/>
          <w:szCs w:val="24"/>
          <w:shd w:val="clear" w:color="auto" w:fill="FFFFFF"/>
        </w:rPr>
        <w:t> </w:t>
      </w:r>
      <w:r w:rsidRPr="00FF62C8">
        <w:rPr>
          <w:rStyle w:val="nlmstring-name"/>
          <w:rFonts w:asciiTheme="majorBidi" w:hAnsiTheme="majorBidi" w:cstheme="majorBidi"/>
          <w:spacing w:val="5"/>
          <w:szCs w:val="24"/>
          <w:shd w:val="clear" w:color="auto" w:fill="FFFFFF"/>
        </w:rPr>
        <w:t>Walker,</w:t>
      </w:r>
      <w:r>
        <w:rPr>
          <w:rStyle w:val="nlmstring-name"/>
          <w:rFonts w:asciiTheme="majorBidi" w:hAnsiTheme="majorBidi" w:cstheme="majorBidi"/>
          <w:spacing w:val="5"/>
          <w:szCs w:val="24"/>
          <w:shd w:val="clear" w:color="auto" w:fill="FFFFFF"/>
        </w:rPr>
        <w:t xml:space="preserve"> 1995</w:t>
      </w:r>
      <w:r>
        <w:rPr>
          <w:rFonts w:cs="Times New Roman"/>
          <w:szCs w:val="24"/>
        </w:rPr>
        <w:t xml:space="preserve">), and the data screening was done to allow only complete teams (two or more members matched to their leader) </w:t>
      </w:r>
      <w:r w:rsidR="00D2564A">
        <w:rPr>
          <w:rFonts w:cs="Times New Roman"/>
          <w:szCs w:val="24"/>
        </w:rPr>
        <w:t xml:space="preserve">to </w:t>
      </w:r>
      <w:r>
        <w:rPr>
          <w:rFonts w:cs="Times New Roman"/>
          <w:szCs w:val="24"/>
        </w:rPr>
        <w:t xml:space="preserve">be </w:t>
      </w:r>
      <w:r>
        <w:rPr>
          <w:rFonts w:cs="Times New Roman"/>
          <w:szCs w:val="24"/>
        </w:rPr>
        <w:lastRenderedPageBreak/>
        <w:t>included in the data analysis. This approach helped to avoid group membership ambiguity which is a potential problem in multilevel research (</w:t>
      </w:r>
      <w:r w:rsidRPr="009227FE">
        <w:rPr>
          <w:rFonts w:cs="Times New Roman"/>
          <w:color w:val="222222"/>
          <w:szCs w:val="24"/>
          <w:shd w:val="clear" w:color="auto" w:fill="FFFFFF"/>
        </w:rPr>
        <w:t>Hitt</w:t>
      </w:r>
      <w:r w:rsidR="00051327" w:rsidRPr="00051327">
        <w:rPr>
          <w:rFonts w:cs="Times New Roman"/>
          <w:i/>
          <w:iCs/>
          <w:color w:val="222222"/>
          <w:szCs w:val="24"/>
          <w:shd w:val="clear" w:color="auto" w:fill="FFFFFF"/>
        </w:rPr>
        <w:t xml:space="preserve"> et al.</w:t>
      </w:r>
      <w:r w:rsidRPr="00051327">
        <w:rPr>
          <w:rFonts w:cs="Times New Roman"/>
          <w:i/>
          <w:iCs/>
          <w:color w:val="222222"/>
          <w:szCs w:val="24"/>
          <w:shd w:val="clear" w:color="auto" w:fill="FFFFFF"/>
        </w:rPr>
        <w:t>,</w:t>
      </w:r>
      <w:r w:rsidRPr="009227FE">
        <w:rPr>
          <w:rFonts w:cs="Times New Roman"/>
          <w:color w:val="222222"/>
          <w:szCs w:val="24"/>
          <w:shd w:val="clear" w:color="auto" w:fill="FFFFFF"/>
        </w:rPr>
        <w:t xml:space="preserve"> 2007).</w:t>
      </w:r>
      <w:r>
        <w:rPr>
          <w:rFonts w:cs="Times New Roman"/>
          <w:color w:val="222222"/>
          <w:szCs w:val="24"/>
          <w:shd w:val="clear" w:color="auto" w:fill="FFFFFF"/>
        </w:rPr>
        <w:t xml:space="preserve"> </w:t>
      </w:r>
    </w:p>
    <w:p w14:paraId="317B88BA" w14:textId="646FD61B" w:rsidR="00FD2292" w:rsidRDefault="00FD2292" w:rsidP="004F5C4D">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ab/>
        <w:t>In this research, two levels of analysis are established, the individual and group levels (</w:t>
      </w:r>
      <w:r w:rsidRPr="00A07892">
        <w:rPr>
          <w:rFonts w:cs="Times New Roman"/>
          <w:color w:val="222222"/>
          <w:szCs w:val="24"/>
          <w:shd w:val="clear" w:color="auto" w:fill="FFFFFF"/>
        </w:rPr>
        <w:t>Chen</w:t>
      </w:r>
      <w:r w:rsidR="00051327">
        <w:rPr>
          <w:rFonts w:cs="Times New Roman"/>
          <w:color w:val="222222"/>
          <w:szCs w:val="24"/>
          <w:shd w:val="clear" w:color="auto" w:fill="FFFFFF"/>
        </w:rPr>
        <w:t xml:space="preserve"> </w:t>
      </w:r>
      <w:r w:rsidR="00051327" w:rsidRPr="00051327">
        <w:rPr>
          <w:rFonts w:cs="Times New Roman"/>
          <w:i/>
          <w:iCs/>
          <w:color w:val="222222"/>
          <w:szCs w:val="24"/>
          <w:shd w:val="clear" w:color="auto" w:fill="FFFFFF"/>
        </w:rPr>
        <w:t>et al.,</w:t>
      </w:r>
      <w:r w:rsidRPr="00A07892">
        <w:rPr>
          <w:rFonts w:cs="Times New Roman"/>
          <w:color w:val="222222"/>
          <w:szCs w:val="24"/>
          <w:shd w:val="clear" w:color="auto" w:fill="FFFFFF"/>
        </w:rPr>
        <w:t xml:space="preserve"> 2005)</w:t>
      </w:r>
      <w:r>
        <w:rPr>
          <w:rFonts w:cs="Times New Roman"/>
          <w:color w:val="222222"/>
          <w:szCs w:val="24"/>
          <w:shd w:val="clear" w:color="auto" w:fill="FFFFFF"/>
        </w:rPr>
        <w:t>, with cross</w:t>
      </w:r>
      <w:r w:rsidR="00C723CE">
        <w:rPr>
          <w:rFonts w:cs="Times New Roman"/>
          <w:color w:val="222222"/>
          <w:szCs w:val="24"/>
          <w:shd w:val="clear" w:color="auto" w:fill="FFFFFF"/>
        </w:rPr>
        <w:t>-</w:t>
      </w:r>
      <w:r>
        <w:rPr>
          <w:rFonts w:cs="Times New Roman"/>
          <w:color w:val="222222"/>
          <w:szCs w:val="24"/>
          <w:shd w:val="clear" w:color="auto" w:fill="FFFFFF"/>
        </w:rPr>
        <w:t>level interactions (e.g., leader narcissism interacting with followers’ narcissism)</w:t>
      </w:r>
      <w:r w:rsidR="006B6BC6">
        <w:rPr>
          <w:rFonts w:cs="Times New Roman"/>
          <w:color w:val="222222"/>
          <w:szCs w:val="24"/>
          <w:shd w:val="clear" w:color="auto" w:fill="FFFFFF"/>
        </w:rPr>
        <w:t xml:space="preserve"> predicted</w:t>
      </w:r>
      <w:r>
        <w:rPr>
          <w:rFonts w:cs="Times New Roman"/>
          <w:color w:val="222222"/>
          <w:szCs w:val="24"/>
          <w:shd w:val="clear" w:color="auto" w:fill="FFFFFF"/>
        </w:rPr>
        <w:t>. The leaders</w:t>
      </w:r>
      <w:r w:rsidR="006B6BC6">
        <w:rPr>
          <w:rFonts w:cs="Times New Roman"/>
          <w:color w:val="222222"/>
          <w:szCs w:val="24"/>
          <w:shd w:val="clear" w:color="auto" w:fill="FFFFFF"/>
        </w:rPr>
        <w:t>’</w:t>
      </w:r>
      <w:r>
        <w:rPr>
          <w:rFonts w:cs="Times New Roman"/>
          <w:color w:val="222222"/>
          <w:szCs w:val="24"/>
          <w:shd w:val="clear" w:color="auto" w:fill="FFFFFF"/>
        </w:rPr>
        <w:t xml:space="preserve"> characteristics </w:t>
      </w:r>
      <w:r w:rsidR="006B6BC6">
        <w:rPr>
          <w:rFonts w:cs="Times New Roman"/>
          <w:color w:val="222222"/>
          <w:szCs w:val="24"/>
          <w:shd w:val="clear" w:color="auto" w:fill="FFFFFF"/>
        </w:rPr>
        <w:t>are</w:t>
      </w:r>
      <w:r>
        <w:rPr>
          <w:rFonts w:cs="Times New Roman"/>
          <w:color w:val="222222"/>
          <w:szCs w:val="24"/>
          <w:shd w:val="clear" w:color="auto" w:fill="FFFFFF"/>
        </w:rPr>
        <w:t xml:space="preserve"> </w:t>
      </w:r>
      <w:r w:rsidR="008F4118">
        <w:rPr>
          <w:rFonts w:cs="Times New Roman"/>
          <w:color w:val="222222"/>
          <w:szCs w:val="24"/>
          <w:shd w:val="clear" w:color="auto" w:fill="FFFFFF"/>
        </w:rPr>
        <w:t>team</w:t>
      </w:r>
      <w:r w:rsidR="00C723CE">
        <w:rPr>
          <w:rFonts w:cs="Times New Roman"/>
          <w:color w:val="222222"/>
          <w:szCs w:val="24"/>
          <w:shd w:val="clear" w:color="auto" w:fill="FFFFFF"/>
        </w:rPr>
        <w:t>-</w:t>
      </w:r>
      <w:r>
        <w:rPr>
          <w:rFonts w:cs="Times New Roman"/>
          <w:color w:val="222222"/>
          <w:szCs w:val="24"/>
          <w:shd w:val="clear" w:color="auto" w:fill="FFFFFF"/>
        </w:rPr>
        <w:t>level variable</w:t>
      </w:r>
      <w:r w:rsidR="006B6BC6">
        <w:rPr>
          <w:rFonts w:cs="Times New Roman"/>
          <w:color w:val="222222"/>
          <w:szCs w:val="24"/>
          <w:shd w:val="clear" w:color="auto" w:fill="FFFFFF"/>
        </w:rPr>
        <w:t>s</w:t>
      </w:r>
      <w:r>
        <w:rPr>
          <w:rFonts w:cs="Times New Roman"/>
          <w:color w:val="222222"/>
          <w:szCs w:val="24"/>
          <w:shd w:val="clear" w:color="auto" w:fill="FFFFFF"/>
        </w:rPr>
        <w:t xml:space="preserve"> because the leader heads other followers nested in the same team (e.g., </w:t>
      </w:r>
      <w:r w:rsidRPr="001B53E5">
        <w:rPr>
          <w:rFonts w:cs="Times New Roman"/>
          <w:color w:val="222222"/>
          <w:szCs w:val="24"/>
          <w:shd w:val="clear" w:color="auto" w:fill="FFFFFF"/>
        </w:rPr>
        <w:t>B</w:t>
      </w:r>
      <w:r w:rsidR="006B6BC6">
        <w:rPr>
          <w:rFonts w:cs="Times New Roman"/>
          <w:color w:val="222222"/>
          <w:szCs w:val="24"/>
          <w:shd w:val="clear" w:color="auto" w:fill="FFFFFF"/>
        </w:rPr>
        <w:t>arrow, 1977</w:t>
      </w:r>
      <w:r>
        <w:rPr>
          <w:rFonts w:cs="Times New Roman"/>
          <w:color w:val="222222"/>
          <w:szCs w:val="24"/>
          <w:shd w:val="clear" w:color="auto" w:fill="FFFFFF"/>
        </w:rPr>
        <w:t>). However, to establish that it is appropriate to aggregate individual</w:t>
      </w:r>
      <w:r w:rsidR="00C723CE">
        <w:rPr>
          <w:rFonts w:cs="Times New Roman"/>
          <w:color w:val="222222"/>
          <w:szCs w:val="24"/>
          <w:shd w:val="clear" w:color="auto" w:fill="FFFFFF"/>
        </w:rPr>
        <w:t>-</w:t>
      </w:r>
      <w:r>
        <w:rPr>
          <w:rFonts w:cs="Times New Roman"/>
          <w:color w:val="222222"/>
          <w:szCs w:val="24"/>
          <w:shd w:val="clear" w:color="auto" w:fill="FFFFFF"/>
        </w:rPr>
        <w:t xml:space="preserve">level variables to the team level, Chan (1998) proposes several composition models, which explain the situations in which data from a lower level (e.g., individual </w:t>
      </w:r>
      <w:r w:rsidR="0091651F">
        <w:rPr>
          <w:rFonts w:cs="Times New Roman"/>
          <w:color w:val="222222"/>
          <w:szCs w:val="24"/>
          <w:shd w:val="clear" w:color="auto" w:fill="FFFFFF"/>
        </w:rPr>
        <w:t>burnout</w:t>
      </w:r>
      <w:r>
        <w:rPr>
          <w:rFonts w:cs="Times New Roman"/>
          <w:color w:val="222222"/>
          <w:szCs w:val="24"/>
          <w:shd w:val="clear" w:color="auto" w:fill="FFFFFF"/>
        </w:rPr>
        <w:t xml:space="preserve">) are used to establish a </w:t>
      </w:r>
      <w:r w:rsidR="006B6BC6">
        <w:rPr>
          <w:rFonts w:cs="Times New Roman"/>
          <w:color w:val="222222"/>
          <w:szCs w:val="24"/>
          <w:shd w:val="clear" w:color="auto" w:fill="FFFFFF"/>
        </w:rPr>
        <w:t>higher-level</w:t>
      </w:r>
      <w:r>
        <w:rPr>
          <w:rFonts w:cs="Times New Roman"/>
          <w:color w:val="222222"/>
          <w:szCs w:val="24"/>
          <w:shd w:val="clear" w:color="auto" w:fill="FFFFFF"/>
        </w:rPr>
        <w:t xml:space="preserve"> construct (e.g., team burnout). They include the additive model, direct consensus model, referent shift model, dispersion model and process model. The additive model simply involves the </w:t>
      </w:r>
      <w:r w:rsidR="0091651F">
        <w:rPr>
          <w:rFonts w:cs="Times New Roman"/>
          <w:color w:val="222222"/>
          <w:szCs w:val="24"/>
          <w:shd w:val="clear" w:color="auto" w:fill="FFFFFF"/>
        </w:rPr>
        <w:t>aggregation</w:t>
      </w:r>
      <w:r>
        <w:rPr>
          <w:rFonts w:cs="Times New Roman"/>
          <w:color w:val="222222"/>
          <w:szCs w:val="24"/>
          <w:shd w:val="clear" w:color="auto" w:fill="FFFFFF"/>
        </w:rPr>
        <w:t xml:space="preserve"> (mean) of lower-level scores to make up the higher-level constructs, without regard to the variance amongst the units. The direct consensus model uses the within-group agreement of the lower-level units to justify aggregation to the higher level, that is, the shared assignment of the meaning of the constructs amongst group members at the individual level. In this instance, high agreement amongst group members signifies consensus and justifies aggregation to the team level (James</w:t>
      </w:r>
      <w:r w:rsidR="00051327">
        <w:rPr>
          <w:rFonts w:cs="Times New Roman"/>
          <w:color w:val="222222"/>
          <w:szCs w:val="24"/>
          <w:shd w:val="clear" w:color="auto" w:fill="FFFFFF"/>
        </w:rPr>
        <w:t xml:space="preserve"> </w:t>
      </w:r>
      <w:r w:rsidR="00051327" w:rsidRPr="00051327">
        <w:rPr>
          <w:rFonts w:cs="Times New Roman"/>
          <w:i/>
          <w:iCs/>
          <w:color w:val="222222"/>
          <w:szCs w:val="24"/>
          <w:shd w:val="clear" w:color="auto" w:fill="FFFFFF"/>
        </w:rPr>
        <w:t>et al.</w:t>
      </w:r>
      <w:r w:rsidRPr="00051327">
        <w:rPr>
          <w:rFonts w:cs="Times New Roman"/>
          <w:i/>
          <w:iCs/>
          <w:color w:val="222222"/>
          <w:szCs w:val="24"/>
          <w:shd w:val="clear" w:color="auto" w:fill="FFFFFF"/>
        </w:rPr>
        <w:t>,</w:t>
      </w:r>
      <w:r>
        <w:rPr>
          <w:rFonts w:cs="Times New Roman"/>
          <w:color w:val="222222"/>
          <w:szCs w:val="24"/>
          <w:shd w:val="clear" w:color="auto" w:fill="FFFFFF"/>
        </w:rPr>
        <w:t xml:space="preserve"> 1984). The referent shift model is like the direct consensus model except that the lower-level attributes are conceptually different from the lower level, but aggregation follows the same within-group consensus as with the direct consensus model. In the dispersion model, the focus is on within-group variance or agreement to specify the functional relationship in the variables. Lastly, the process model is concerned with the mechanism of conceptualising from a lower level to a higher level, for example, a variable that is not static but subject to emergence or change over time (Chan, 1998).</w:t>
      </w:r>
    </w:p>
    <w:p w14:paraId="6B390E3A" w14:textId="4100DD56" w:rsidR="00FD2292" w:rsidRDefault="00FD2292" w:rsidP="004F5C4D">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lastRenderedPageBreak/>
        <w:t>For this research, the approach is to combine individual</w:t>
      </w:r>
      <w:r w:rsidR="00C723CE">
        <w:rPr>
          <w:rFonts w:cs="Times New Roman"/>
          <w:color w:val="222222"/>
          <w:szCs w:val="24"/>
          <w:shd w:val="clear" w:color="auto" w:fill="FFFFFF"/>
        </w:rPr>
        <w:t>-</w:t>
      </w:r>
      <w:r>
        <w:rPr>
          <w:rFonts w:cs="Times New Roman"/>
          <w:color w:val="222222"/>
          <w:szCs w:val="24"/>
          <w:shd w:val="clear" w:color="auto" w:fill="FFFFFF"/>
        </w:rPr>
        <w:t xml:space="preserve">level constructs (e.g., individual burnout and work engagement) </w:t>
      </w:r>
      <w:r w:rsidR="006B6BC6">
        <w:rPr>
          <w:rFonts w:cs="Times New Roman"/>
          <w:color w:val="222222"/>
          <w:szCs w:val="24"/>
          <w:shd w:val="clear" w:color="auto" w:fill="FFFFFF"/>
        </w:rPr>
        <w:t xml:space="preserve">to produce </w:t>
      </w:r>
      <w:r>
        <w:rPr>
          <w:rFonts w:cs="Times New Roman"/>
          <w:color w:val="222222"/>
          <w:szCs w:val="24"/>
          <w:shd w:val="clear" w:color="auto" w:fill="FFFFFF"/>
        </w:rPr>
        <w:t>group</w:t>
      </w:r>
      <w:r w:rsidR="00C723CE">
        <w:rPr>
          <w:rFonts w:cs="Times New Roman"/>
          <w:color w:val="222222"/>
          <w:szCs w:val="24"/>
          <w:shd w:val="clear" w:color="auto" w:fill="FFFFFF"/>
        </w:rPr>
        <w:t>-</w:t>
      </w:r>
      <w:r>
        <w:rPr>
          <w:rFonts w:cs="Times New Roman"/>
          <w:color w:val="222222"/>
          <w:szCs w:val="24"/>
          <w:shd w:val="clear" w:color="auto" w:fill="FFFFFF"/>
        </w:rPr>
        <w:t>level construct</w:t>
      </w:r>
      <w:r w:rsidR="006B6BC6">
        <w:rPr>
          <w:rFonts w:cs="Times New Roman"/>
          <w:color w:val="222222"/>
          <w:szCs w:val="24"/>
          <w:shd w:val="clear" w:color="auto" w:fill="FFFFFF"/>
        </w:rPr>
        <w:t>s</w:t>
      </w:r>
      <w:r>
        <w:rPr>
          <w:rFonts w:cs="Times New Roman"/>
          <w:color w:val="222222"/>
          <w:szCs w:val="24"/>
          <w:shd w:val="clear" w:color="auto" w:fill="FFFFFF"/>
        </w:rPr>
        <w:t xml:space="preserve"> (</w:t>
      </w:r>
      <w:r w:rsidR="006B6BC6">
        <w:rPr>
          <w:rFonts w:cs="Times New Roman"/>
          <w:color w:val="222222"/>
          <w:szCs w:val="24"/>
          <w:shd w:val="clear" w:color="auto" w:fill="FFFFFF"/>
        </w:rPr>
        <w:t>team burnout and teamwork engagement</w:t>
      </w:r>
      <w:r>
        <w:rPr>
          <w:rFonts w:cs="Times New Roman"/>
          <w:color w:val="222222"/>
          <w:szCs w:val="24"/>
          <w:shd w:val="clear" w:color="auto" w:fill="FFFFFF"/>
        </w:rPr>
        <w:t xml:space="preserve">) </w:t>
      </w:r>
      <w:r w:rsidR="00EF1097">
        <w:rPr>
          <w:rFonts w:cs="Times New Roman"/>
          <w:color w:val="222222"/>
          <w:szCs w:val="24"/>
          <w:shd w:val="clear" w:color="auto" w:fill="FFFFFF"/>
        </w:rPr>
        <w:t>in line with</w:t>
      </w:r>
      <w:r>
        <w:rPr>
          <w:rFonts w:cs="Times New Roman"/>
          <w:color w:val="222222"/>
          <w:szCs w:val="24"/>
          <w:shd w:val="clear" w:color="auto" w:fill="FFFFFF"/>
        </w:rPr>
        <w:t xml:space="preserve"> </w:t>
      </w:r>
      <w:r w:rsidR="00EF1097">
        <w:rPr>
          <w:rFonts w:cs="Times New Roman"/>
          <w:color w:val="222222"/>
          <w:szCs w:val="24"/>
          <w:shd w:val="clear" w:color="auto" w:fill="FFFFFF"/>
        </w:rPr>
        <w:t>the</w:t>
      </w:r>
      <w:r>
        <w:rPr>
          <w:rFonts w:cs="Times New Roman"/>
          <w:color w:val="222222"/>
          <w:szCs w:val="24"/>
          <w:shd w:val="clear" w:color="auto" w:fill="FFFFFF"/>
        </w:rPr>
        <w:t xml:space="preserve"> consensus model. Therefore, the traditional approach of additive and consensus models </w:t>
      </w:r>
      <w:r w:rsidR="00EF1097">
        <w:rPr>
          <w:rFonts w:cs="Times New Roman"/>
          <w:color w:val="222222"/>
          <w:szCs w:val="24"/>
          <w:shd w:val="clear" w:color="auto" w:fill="FFFFFF"/>
        </w:rPr>
        <w:t>is</w:t>
      </w:r>
      <w:r>
        <w:rPr>
          <w:rFonts w:cs="Times New Roman"/>
          <w:color w:val="222222"/>
          <w:szCs w:val="24"/>
          <w:shd w:val="clear" w:color="auto" w:fill="FFFFFF"/>
        </w:rPr>
        <w:t xml:space="preserve"> applied to</w:t>
      </w:r>
      <w:r w:rsidR="00EF1097">
        <w:rPr>
          <w:rFonts w:cs="Times New Roman"/>
          <w:color w:val="222222"/>
          <w:szCs w:val="24"/>
          <w:shd w:val="clear" w:color="auto" w:fill="FFFFFF"/>
        </w:rPr>
        <w:t xml:space="preserve"> theoretically</w:t>
      </w:r>
      <w:r>
        <w:rPr>
          <w:rFonts w:cs="Times New Roman"/>
          <w:color w:val="222222"/>
          <w:szCs w:val="24"/>
          <w:shd w:val="clear" w:color="auto" w:fill="FFFFFF"/>
        </w:rPr>
        <w:t xml:space="preserve"> justify aggregation of constructs to the team level. The data for this study are evaluated in terms of within-group agreement and between-group agreement, to justify the aggregation of individual</w:t>
      </w:r>
      <w:r w:rsidR="00C723CE">
        <w:rPr>
          <w:rFonts w:cs="Times New Roman"/>
          <w:color w:val="222222"/>
          <w:szCs w:val="24"/>
          <w:shd w:val="clear" w:color="auto" w:fill="FFFFFF"/>
        </w:rPr>
        <w:t>-</w:t>
      </w:r>
      <w:r>
        <w:rPr>
          <w:rFonts w:cs="Times New Roman"/>
          <w:color w:val="222222"/>
          <w:szCs w:val="24"/>
          <w:shd w:val="clear" w:color="auto" w:fill="FFFFFF"/>
        </w:rPr>
        <w:t>level constructs to the team level</w:t>
      </w:r>
      <w:r w:rsidR="00EF1097">
        <w:rPr>
          <w:rFonts w:cs="Times New Roman"/>
          <w:color w:val="222222"/>
          <w:szCs w:val="24"/>
          <w:shd w:val="clear" w:color="auto" w:fill="FFFFFF"/>
        </w:rPr>
        <w:t xml:space="preserve"> statistically</w:t>
      </w:r>
      <w:r>
        <w:rPr>
          <w:rFonts w:cs="Times New Roman"/>
          <w:color w:val="222222"/>
          <w:szCs w:val="24"/>
          <w:shd w:val="clear" w:color="auto" w:fill="FFFFFF"/>
        </w:rPr>
        <w:t xml:space="preserve">. </w:t>
      </w:r>
    </w:p>
    <w:p w14:paraId="67476974" w14:textId="75C79CDA" w:rsidR="00FD2292" w:rsidRPr="00460CE6" w:rsidRDefault="00FD2292" w:rsidP="00460CE6">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 xml:space="preserve">The within-group agreement suggests that individual members in a group hold shared perceptions and is usually assessed using the </w:t>
      </w:r>
      <w:r w:rsidRPr="008B6A9E">
        <w:rPr>
          <w:rFonts w:cs="Times New Roman"/>
          <w:szCs w:val="24"/>
        </w:rPr>
        <w:t>r</w:t>
      </w:r>
      <w:r w:rsidRPr="00A07892">
        <w:rPr>
          <w:rFonts w:cs="Times New Roman"/>
          <w:szCs w:val="24"/>
          <w:vertAlign w:val="subscript"/>
        </w:rPr>
        <w:t>wg(j)</w:t>
      </w:r>
      <w:r>
        <w:rPr>
          <w:rFonts w:cs="Times New Roman"/>
          <w:color w:val="222222"/>
          <w:szCs w:val="24"/>
          <w:shd w:val="clear" w:color="auto" w:fill="FFFFFF"/>
        </w:rPr>
        <w:t xml:space="preserve"> index (James </w:t>
      </w:r>
      <w:r w:rsidRPr="00051327">
        <w:rPr>
          <w:rFonts w:cs="Times New Roman"/>
          <w:i/>
          <w:iCs/>
          <w:color w:val="222222"/>
          <w:szCs w:val="24"/>
          <w:shd w:val="clear" w:color="auto" w:fill="FFFFFF"/>
        </w:rPr>
        <w:t>et al.,</w:t>
      </w:r>
      <w:r>
        <w:rPr>
          <w:rFonts w:cs="Times New Roman"/>
          <w:color w:val="222222"/>
          <w:szCs w:val="24"/>
          <w:shd w:val="clear" w:color="auto" w:fill="FFFFFF"/>
        </w:rPr>
        <w:t xml:space="preserve"> 1984). Higher values suggest higher within-group agreement with a suggested cut-off of 0.7 (James </w:t>
      </w:r>
      <w:r w:rsidRPr="00051327">
        <w:rPr>
          <w:rFonts w:cs="Times New Roman"/>
          <w:i/>
          <w:iCs/>
          <w:color w:val="222222"/>
          <w:szCs w:val="24"/>
          <w:shd w:val="clear" w:color="auto" w:fill="FFFFFF"/>
        </w:rPr>
        <w:t>et al.,</w:t>
      </w:r>
      <w:r>
        <w:rPr>
          <w:rFonts w:cs="Times New Roman"/>
          <w:color w:val="222222"/>
          <w:szCs w:val="24"/>
          <w:shd w:val="clear" w:color="auto" w:fill="FFFFFF"/>
        </w:rPr>
        <w:t xml:space="preserve"> 1984), while LeBreton and Senter (2008) gives a range of cut-off, 0.00-0.30 (lack of agreement), 0.31-0.50 (weak agreement), 0.51-0.70 (moderate agreement), 0.71-0.91 (strong agreement) and 0.91-1.00 (very strong agreement). The </w:t>
      </w:r>
      <w:r w:rsidR="005368ED">
        <w:rPr>
          <w:rFonts w:cs="Times New Roman"/>
          <w:color w:val="222222"/>
          <w:szCs w:val="24"/>
          <w:shd w:val="clear" w:color="auto" w:fill="FFFFFF"/>
        </w:rPr>
        <w:t xml:space="preserve">within-group agreement for this research was computed in four steps using syntax in SPSS (see appendix </w:t>
      </w:r>
      <w:r w:rsidR="00AD0317">
        <w:rPr>
          <w:rFonts w:cs="Times New Roman"/>
          <w:color w:val="222222"/>
          <w:szCs w:val="24"/>
          <w:shd w:val="clear" w:color="auto" w:fill="FFFFFF"/>
        </w:rPr>
        <w:t>3</w:t>
      </w:r>
      <w:r w:rsidR="005368ED">
        <w:rPr>
          <w:rFonts w:cs="Times New Roman"/>
          <w:color w:val="222222"/>
          <w:szCs w:val="24"/>
          <w:shd w:val="clear" w:color="auto" w:fill="FFFFFF"/>
        </w:rPr>
        <w:t xml:space="preserve"> for syntax). First, the standard deviation was aggregated by teams. Second, calculate means of variances. Third, compute </w:t>
      </w:r>
      <w:r w:rsidR="00167A72" w:rsidRPr="00E0073F">
        <w:rPr>
          <w:rFonts w:cs="Times New Roman"/>
          <w:szCs w:val="24"/>
        </w:rPr>
        <w:t>r</w:t>
      </w:r>
      <w:r w:rsidR="00167A72">
        <w:rPr>
          <w:rFonts w:cs="Times New Roman"/>
          <w:szCs w:val="24"/>
        </w:rPr>
        <w:t>.</w:t>
      </w:r>
      <w:r w:rsidR="00167A72" w:rsidRPr="00E0073F">
        <w:rPr>
          <w:rFonts w:cs="Times New Roman"/>
          <w:szCs w:val="24"/>
          <w:vertAlign w:val="subscript"/>
        </w:rPr>
        <w:t>w</w:t>
      </w:r>
      <w:r w:rsidR="00167A72">
        <w:rPr>
          <w:rFonts w:cs="Times New Roman"/>
          <w:szCs w:val="24"/>
          <w:vertAlign w:val="subscript"/>
        </w:rPr>
        <w:t>.</w:t>
      </w:r>
      <w:r w:rsidR="00167A72" w:rsidRPr="00E0073F">
        <w:rPr>
          <w:rFonts w:cs="Times New Roman"/>
          <w:szCs w:val="24"/>
          <w:vertAlign w:val="subscript"/>
        </w:rPr>
        <w:t>g</w:t>
      </w:r>
      <w:r w:rsidR="00167A72">
        <w:rPr>
          <w:rFonts w:cs="Times New Roman"/>
          <w:szCs w:val="24"/>
          <w:vertAlign w:val="subscript"/>
        </w:rPr>
        <w:t>.</w:t>
      </w:r>
      <w:r w:rsidR="0091651F">
        <w:rPr>
          <w:rFonts w:cs="Times New Roman"/>
          <w:color w:val="222222"/>
          <w:szCs w:val="24"/>
          <w:shd w:val="clear" w:color="auto" w:fill="FFFFFF"/>
        </w:rPr>
        <w:t xml:space="preserve"> for each variable</w:t>
      </w:r>
      <w:r w:rsidR="005368ED">
        <w:rPr>
          <w:rFonts w:cs="Times New Roman"/>
          <w:color w:val="222222"/>
          <w:szCs w:val="24"/>
          <w:shd w:val="clear" w:color="auto" w:fill="FFFFFF"/>
        </w:rPr>
        <w:t xml:space="preserve">. Four, set negative values = 0 </w:t>
      </w:r>
      <w:r w:rsidR="00460CE6">
        <w:rPr>
          <w:rFonts w:cs="Times New Roman"/>
          <w:color w:val="222222"/>
          <w:szCs w:val="24"/>
          <w:shd w:val="clear" w:color="auto" w:fill="FFFFFF"/>
        </w:rPr>
        <w:t xml:space="preserve">if </w:t>
      </w:r>
      <w:r w:rsidR="00167A72" w:rsidRPr="00E0073F">
        <w:rPr>
          <w:rFonts w:cs="Times New Roman"/>
          <w:szCs w:val="24"/>
        </w:rPr>
        <w:t>r</w:t>
      </w:r>
      <w:r w:rsidR="00167A72">
        <w:rPr>
          <w:rFonts w:cs="Times New Roman"/>
          <w:szCs w:val="24"/>
        </w:rPr>
        <w:t>.</w:t>
      </w:r>
      <w:r w:rsidR="00167A72" w:rsidRPr="00E0073F">
        <w:rPr>
          <w:rFonts w:cs="Times New Roman"/>
          <w:szCs w:val="24"/>
          <w:vertAlign w:val="subscript"/>
        </w:rPr>
        <w:t>w</w:t>
      </w:r>
      <w:r w:rsidR="00167A72">
        <w:rPr>
          <w:rFonts w:cs="Times New Roman"/>
          <w:szCs w:val="24"/>
          <w:vertAlign w:val="subscript"/>
        </w:rPr>
        <w:t>.</w:t>
      </w:r>
      <w:r w:rsidR="00167A72" w:rsidRPr="00E0073F">
        <w:rPr>
          <w:rFonts w:cs="Times New Roman"/>
          <w:szCs w:val="24"/>
          <w:vertAlign w:val="subscript"/>
        </w:rPr>
        <w:t>g</w:t>
      </w:r>
      <w:r w:rsidR="00167A72">
        <w:rPr>
          <w:rFonts w:cs="Times New Roman"/>
          <w:szCs w:val="24"/>
          <w:vertAlign w:val="subscript"/>
        </w:rPr>
        <w:t>.</w:t>
      </w:r>
      <w:r w:rsidR="00460CE6">
        <w:rPr>
          <w:rFonts w:cs="Times New Roman"/>
          <w:color w:val="222222"/>
          <w:szCs w:val="24"/>
          <w:shd w:val="clear" w:color="auto" w:fill="FFFFFF"/>
        </w:rPr>
        <w:t xml:space="preserve"> of the variable is greater than 0, </w:t>
      </w:r>
      <w:r w:rsidR="005368ED">
        <w:rPr>
          <w:rFonts w:cs="Times New Roman"/>
          <w:color w:val="222222"/>
          <w:szCs w:val="24"/>
          <w:shd w:val="clear" w:color="auto" w:fill="FFFFFF"/>
        </w:rPr>
        <w:t>and maximum values = 2</w:t>
      </w:r>
      <w:r w:rsidR="00460CE6">
        <w:rPr>
          <w:rFonts w:cs="Times New Roman"/>
          <w:color w:val="222222"/>
          <w:szCs w:val="24"/>
          <w:shd w:val="clear" w:color="auto" w:fill="FFFFFF"/>
        </w:rPr>
        <w:t xml:space="preserve"> if the </w:t>
      </w:r>
      <w:r w:rsidR="00167A72" w:rsidRPr="00E0073F">
        <w:rPr>
          <w:rFonts w:cs="Times New Roman"/>
          <w:szCs w:val="24"/>
        </w:rPr>
        <w:t>r</w:t>
      </w:r>
      <w:r w:rsidR="00167A72">
        <w:rPr>
          <w:rFonts w:cs="Times New Roman"/>
          <w:szCs w:val="24"/>
        </w:rPr>
        <w:t>.</w:t>
      </w:r>
      <w:r w:rsidR="00167A72" w:rsidRPr="00E0073F">
        <w:rPr>
          <w:rFonts w:cs="Times New Roman"/>
          <w:szCs w:val="24"/>
          <w:vertAlign w:val="subscript"/>
        </w:rPr>
        <w:t>w</w:t>
      </w:r>
      <w:r w:rsidR="00167A72">
        <w:rPr>
          <w:rFonts w:cs="Times New Roman"/>
          <w:szCs w:val="24"/>
          <w:vertAlign w:val="subscript"/>
        </w:rPr>
        <w:t>.</w:t>
      </w:r>
      <w:r w:rsidR="00167A72" w:rsidRPr="00E0073F">
        <w:rPr>
          <w:rFonts w:cs="Times New Roman"/>
          <w:szCs w:val="24"/>
          <w:vertAlign w:val="subscript"/>
        </w:rPr>
        <w:t>g</w:t>
      </w:r>
      <w:r w:rsidR="00167A72">
        <w:rPr>
          <w:rFonts w:cs="Times New Roman"/>
          <w:szCs w:val="24"/>
          <w:vertAlign w:val="subscript"/>
        </w:rPr>
        <w:t>.</w:t>
      </w:r>
      <w:r w:rsidR="00460CE6">
        <w:rPr>
          <w:rFonts w:cs="Times New Roman"/>
          <w:color w:val="222222"/>
          <w:szCs w:val="24"/>
          <w:shd w:val="clear" w:color="auto" w:fill="FFFFFF"/>
        </w:rPr>
        <w:t xml:space="preserve"> of the variable is more than 2. For example, </w:t>
      </w:r>
      <w:r w:rsidR="00460CE6" w:rsidRPr="00460CE6">
        <w:rPr>
          <w:rFonts w:cs="Times New Roman"/>
          <w:color w:val="222222"/>
          <w:szCs w:val="24"/>
          <w:shd w:val="clear" w:color="auto" w:fill="FFFFFF"/>
        </w:rPr>
        <w:t>if (</w:t>
      </w:r>
      <w:r w:rsidR="00C0516C" w:rsidRPr="00E0073F">
        <w:rPr>
          <w:rFonts w:cs="Times New Roman"/>
          <w:szCs w:val="24"/>
        </w:rPr>
        <w:t>r</w:t>
      </w:r>
      <w:r w:rsidR="00C0516C">
        <w:rPr>
          <w:rFonts w:cs="Times New Roman"/>
          <w:szCs w:val="24"/>
        </w:rPr>
        <w:t>.</w:t>
      </w:r>
      <w:r w:rsidR="00C0516C" w:rsidRPr="00E0073F">
        <w:rPr>
          <w:rFonts w:cs="Times New Roman"/>
          <w:szCs w:val="24"/>
          <w:vertAlign w:val="subscript"/>
        </w:rPr>
        <w:t>w</w:t>
      </w:r>
      <w:r w:rsidR="00C0516C">
        <w:rPr>
          <w:rFonts w:cs="Times New Roman"/>
          <w:szCs w:val="24"/>
          <w:vertAlign w:val="subscript"/>
        </w:rPr>
        <w:t>.</w:t>
      </w:r>
      <w:r w:rsidR="00C0516C" w:rsidRPr="00E0073F">
        <w:rPr>
          <w:rFonts w:cs="Times New Roman"/>
          <w:szCs w:val="24"/>
          <w:vertAlign w:val="subscript"/>
        </w:rPr>
        <w:t>g</w:t>
      </w:r>
      <w:r w:rsidR="00460CE6">
        <w:rPr>
          <w:rFonts w:cs="Times New Roman"/>
          <w:color w:val="222222"/>
          <w:szCs w:val="24"/>
          <w:shd w:val="clear" w:color="auto" w:fill="FFFFFF"/>
        </w:rPr>
        <w:t>CSE</w:t>
      </w:r>
      <w:r w:rsidR="00460CE6" w:rsidRPr="00460CE6">
        <w:rPr>
          <w:rFonts w:cs="Times New Roman"/>
          <w:color w:val="222222"/>
          <w:szCs w:val="24"/>
          <w:shd w:val="clear" w:color="auto" w:fill="FFFFFF"/>
        </w:rPr>
        <w:t xml:space="preserve"> &lt; 0) </w:t>
      </w:r>
      <w:r w:rsidR="00C0516C" w:rsidRPr="00E0073F">
        <w:rPr>
          <w:rFonts w:cs="Times New Roman"/>
          <w:szCs w:val="24"/>
        </w:rPr>
        <w:t>r</w:t>
      </w:r>
      <w:r w:rsidR="00C0516C">
        <w:rPr>
          <w:rFonts w:cs="Times New Roman"/>
          <w:szCs w:val="24"/>
        </w:rPr>
        <w:t>.</w:t>
      </w:r>
      <w:r w:rsidR="00C0516C" w:rsidRPr="00E0073F">
        <w:rPr>
          <w:rFonts w:cs="Times New Roman"/>
          <w:szCs w:val="24"/>
          <w:vertAlign w:val="subscript"/>
        </w:rPr>
        <w:t>w</w:t>
      </w:r>
      <w:r w:rsidR="00C0516C">
        <w:rPr>
          <w:rFonts w:cs="Times New Roman"/>
          <w:szCs w:val="24"/>
          <w:vertAlign w:val="subscript"/>
        </w:rPr>
        <w:t>.</w:t>
      </w:r>
      <w:r w:rsidR="00C0516C" w:rsidRPr="00E0073F">
        <w:rPr>
          <w:rFonts w:cs="Times New Roman"/>
          <w:szCs w:val="24"/>
          <w:vertAlign w:val="subscript"/>
        </w:rPr>
        <w:t>g</w:t>
      </w:r>
      <w:r w:rsidR="00460CE6">
        <w:rPr>
          <w:rFonts w:cs="Times New Roman"/>
          <w:color w:val="222222"/>
          <w:szCs w:val="24"/>
          <w:shd w:val="clear" w:color="auto" w:fill="FFFFFF"/>
        </w:rPr>
        <w:t>CSE</w:t>
      </w:r>
      <w:r w:rsidR="00460CE6" w:rsidRPr="00460CE6">
        <w:rPr>
          <w:rFonts w:cs="Times New Roman"/>
          <w:color w:val="222222"/>
          <w:szCs w:val="24"/>
          <w:shd w:val="clear" w:color="auto" w:fill="FFFFFF"/>
        </w:rPr>
        <w:t>= 0</w:t>
      </w:r>
      <w:r w:rsidR="00460CE6">
        <w:rPr>
          <w:rFonts w:cs="Times New Roman"/>
          <w:color w:val="222222"/>
          <w:szCs w:val="24"/>
          <w:shd w:val="clear" w:color="auto" w:fill="FFFFFF"/>
        </w:rPr>
        <w:t xml:space="preserve">, </w:t>
      </w:r>
      <w:r w:rsidR="00460CE6" w:rsidRPr="00460CE6">
        <w:rPr>
          <w:rFonts w:cs="Times New Roman"/>
          <w:color w:val="222222"/>
          <w:szCs w:val="24"/>
          <w:shd w:val="clear" w:color="auto" w:fill="FFFFFF"/>
        </w:rPr>
        <w:t>execute</w:t>
      </w:r>
      <w:r w:rsidR="00460CE6">
        <w:rPr>
          <w:rFonts w:cs="Times New Roman"/>
          <w:color w:val="222222"/>
          <w:szCs w:val="24"/>
          <w:shd w:val="clear" w:color="auto" w:fill="FFFFFF"/>
        </w:rPr>
        <w:t xml:space="preserve">, and </w:t>
      </w:r>
      <w:r w:rsidR="00460CE6" w:rsidRPr="00460CE6">
        <w:rPr>
          <w:rFonts w:cs="Times New Roman"/>
          <w:color w:val="222222"/>
          <w:szCs w:val="24"/>
          <w:shd w:val="clear" w:color="auto" w:fill="FFFFFF"/>
        </w:rPr>
        <w:t>if (</w:t>
      </w:r>
      <w:r w:rsidR="00C0516C" w:rsidRPr="00E0073F">
        <w:rPr>
          <w:rFonts w:cs="Times New Roman"/>
          <w:szCs w:val="24"/>
        </w:rPr>
        <w:t>r</w:t>
      </w:r>
      <w:r w:rsidR="00C0516C">
        <w:rPr>
          <w:rFonts w:cs="Times New Roman"/>
          <w:szCs w:val="24"/>
        </w:rPr>
        <w:t>.</w:t>
      </w:r>
      <w:r w:rsidR="00C0516C" w:rsidRPr="00E0073F">
        <w:rPr>
          <w:rFonts w:cs="Times New Roman"/>
          <w:szCs w:val="24"/>
          <w:vertAlign w:val="subscript"/>
        </w:rPr>
        <w:t>w</w:t>
      </w:r>
      <w:r w:rsidR="00C0516C">
        <w:rPr>
          <w:rFonts w:cs="Times New Roman"/>
          <w:szCs w:val="24"/>
          <w:vertAlign w:val="subscript"/>
        </w:rPr>
        <w:t>.</w:t>
      </w:r>
      <w:r w:rsidR="00C0516C" w:rsidRPr="00E0073F">
        <w:rPr>
          <w:rFonts w:cs="Times New Roman"/>
          <w:szCs w:val="24"/>
          <w:vertAlign w:val="subscript"/>
        </w:rPr>
        <w:t>g</w:t>
      </w:r>
      <w:r w:rsidR="00460CE6">
        <w:rPr>
          <w:rFonts w:cs="Times New Roman"/>
          <w:color w:val="222222"/>
          <w:szCs w:val="24"/>
          <w:shd w:val="clear" w:color="auto" w:fill="FFFFFF"/>
        </w:rPr>
        <w:t>CSE</w:t>
      </w:r>
      <w:r w:rsidR="00460CE6" w:rsidRPr="00460CE6">
        <w:rPr>
          <w:rFonts w:cs="Times New Roman"/>
          <w:color w:val="222222"/>
          <w:szCs w:val="24"/>
          <w:shd w:val="clear" w:color="auto" w:fill="FFFFFF"/>
        </w:rPr>
        <w:t xml:space="preserve"> &gt; 2) </w:t>
      </w:r>
      <w:r w:rsidR="00C0516C" w:rsidRPr="00E0073F">
        <w:rPr>
          <w:rFonts w:cs="Times New Roman"/>
          <w:szCs w:val="24"/>
        </w:rPr>
        <w:t>r</w:t>
      </w:r>
      <w:r w:rsidR="00C0516C">
        <w:rPr>
          <w:rFonts w:cs="Times New Roman"/>
          <w:szCs w:val="24"/>
        </w:rPr>
        <w:t>.</w:t>
      </w:r>
      <w:r w:rsidR="00C0516C" w:rsidRPr="00E0073F">
        <w:rPr>
          <w:rFonts w:cs="Times New Roman"/>
          <w:szCs w:val="24"/>
          <w:vertAlign w:val="subscript"/>
        </w:rPr>
        <w:t>w</w:t>
      </w:r>
      <w:r w:rsidR="00C0516C">
        <w:rPr>
          <w:rFonts w:cs="Times New Roman"/>
          <w:szCs w:val="24"/>
          <w:vertAlign w:val="subscript"/>
        </w:rPr>
        <w:t>.</w:t>
      </w:r>
      <w:r w:rsidR="00C0516C" w:rsidRPr="00E0073F">
        <w:rPr>
          <w:rFonts w:cs="Times New Roman"/>
          <w:szCs w:val="24"/>
          <w:vertAlign w:val="subscript"/>
        </w:rPr>
        <w:t>g</w:t>
      </w:r>
      <w:r w:rsidR="00460CE6">
        <w:rPr>
          <w:rFonts w:cs="Times New Roman"/>
          <w:color w:val="222222"/>
          <w:szCs w:val="24"/>
          <w:shd w:val="clear" w:color="auto" w:fill="FFFFFF"/>
        </w:rPr>
        <w:t>CSE</w:t>
      </w:r>
      <w:r w:rsidR="00460CE6" w:rsidRPr="00460CE6">
        <w:rPr>
          <w:rFonts w:cs="Times New Roman"/>
          <w:color w:val="222222"/>
          <w:szCs w:val="24"/>
          <w:shd w:val="clear" w:color="auto" w:fill="FFFFFF"/>
        </w:rPr>
        <w:t xml:space="preserve"> = 2</w:t>
      </w:r>
      <w:r w:rsidR="00460CE6">
        <w:rPr>
          <w:rFonts w:cs="Times New Roman"/>
          <w:color w:val="222222"/>
          <w:szCs w:val="24"/>
          <w:shd w:val="clear" w:color="auto" w:fill="FFFFFF"/>
        </w:rPr>
        <w:t xml:space="preserve">, </w:t>
      </w:r>
      <w:r w:rsidR="00460CE6" w:rsidRPr="00460CE6">
        <w:rPr>
          <w:rFonts w:cs="Times New Roman"/>
          <w:color w:val="222222"/>
          <w:szCs w:val="24"/>
          <w:shd w:val="clear" w:color="auto" w:fill="FFFFFF"/>
        </w:rPr>
        <w:t>execute.</w:t>
      </w:r>
    </w:p>
    <w:p w14:paraId="3983A0E7" w14:textId="532BFDDF" w:rsidR="00460CE6" w:rsidRDefault="00FD2292" w:rsidP="00256F69">
      <w:pPr>
        <w:spacing w:after="0" w:line="480" w:lineRule="auto"/>
        <w:ind w:firstLine="720"/>
        <w:jc w:val="both"/>
        <w:rPr>
          <w:rFonts w:cs="Times New Roman"/>
          <w:szCs w:val="24"/>
        </w:rPr>
      </w:pPr>
      <w:r>
        <w:rPr>
          <w:rFonts w:cs="Times New Roman"/>
          <w:szCs w:val="24"/>
        </w:rPr>
        <w:t>The between</w:t>
      </w:r>
      <w:r w:rsidR="00C723CE">
        <w:rPr>
          <w:rFonts w:cs="Times New Roman"/>
          <w:szCs w:val="24"/>
        </w:rPr>
        <w:t>-</w:t>
      </w:r>
      <w:r>
        <w:rPr>
          <w:rFonts w:cs="Times New Roman"/>
          <w:szCs w:val="24"/>
        </w:rPr>
        <w:t>group differentiation is evaluated using the int</w:t>
      </w:r>
      <w:r w:rsidR="00460CE6">
        <w:rPr>
          <w:rFonts w:cs="Times New Roman"/>
          <w:szCs w:val="24"/>
        </w:rPr>
        <w:t>er</w:t>
      </w:r>
      <w:r>
        <w:rPr>
          <w:rFonts w:cs="Times New Roman"/>
          <w:szCs w:val="24"/>
        </w:rPr>
        <w:t>class correlation coefficients (ICC; Bliese, 2000). The ICC</w:t>
      </w:r>
      <w:r w:rsidRPr="00D96705">
        <w:rPr>
          <w:rFonts w:cs="Times New Roman"/>
          <w:szCs w:val="24"/>
          <w:vertAlign w:val="subscript"/>
        </w:rPr>
        <w:t>1</w:t>
      </w:r>
      <w:r>
        <w:rPr>
          <w:rFonts w:cs="Times New Roman"/>
          <w:szCs w:val="24"/>
          <w:vertAlign w:val="subscript"/>
        </w:rPr>
        <w:t xml:space="preserve"> </w:t>
      </w:r>
      <w:r>
        <w:rPr>
          <w:rFonts w:cs="Times New Roman"/>
          <w:szCs w:val="24"/>
        </w:rPr>
        <w:t>refers to the proportion of variance that is attributed to group membership, while the ICC</w:t>
      </w:r>
      <w:r>
        <w:rPr>
          <w:rFonts w:cs="Times New Roman"/>
          <w:szCs w:val="24"/>
          <w:vertAlign w:val="subscript"/>
        </w:rPr>
        <w:t xml:space="preserve">2 </w:t>
      </w:r>
      <w:r>
        <w:rPr>
          <w:rFonts w:cs="Times New Roman"/>
          <w:szCs w:val="24"/>
        </w:rPr>
        <w:t>assesses the reliability of the higher level (</w:t>
      </w:r>
      <w:r w:rsidR="005368ED">
        <w:rPr>
          <w:rFonts w:cs="Times New Roman"/>
          <w:szCs w:val="24"/>
        </w:rPr>
        <w:t>i</w:t>
      </w:r>
      <w:r>
        <w:rPr>
          <w:rFonts w:cs="Times New Roman"/>
          <w:szCs w:val="24"/>
        </w:rPr>
        <w:t>.</w:t>
      </w:r>
      <w:r w:rsidR="005368ED">
        <w:rPr>
          <w:rFonts w:cs="Times New Roman"/>
          <w:szCs w:val="24"/>
        </w:rPr>
        <w:t>e</w:t>
      </w:r>
      <w:r>
        <w:rPr>
          <w:rFonts w:cs="Times New Roman"/>
          <w:szCs w:val="24"/>
        </w:rPr>
        <w:t xml:space="preserve">., team) mean differences </w:t>
      </w:r>
      <w:r w:rsidR="005368ED">
        <w:rPr>
          <w:rFonts w:cs="Times New Roman"/>
          <w:szCs w:val="24"/>
        </w:rPr>
        <w:t>i</w:t>
      </w:r>
      <w:r>
        <w:rPr>
          <w:rFonts w:cs="Times New Roman"/>
          <w:szCs w:val="24"/>
        </w:rPr>
        <w:t>n a variable (Bliese, 1998; Newman &amp; Sin, 2020). Values above 0 are considered as desirable for ICC</w:t>
      </w:r>
      <w:r w:rsidRPr="00D96705">
        <w:rPr>
          <w:rFonts w:cs="Times New Roman"/>
          <w:szCs w:val="24"/>
          <w:vertAlign w:val="subscript"/>
        </w:rPr>
        <w:t>1</w:t>
      </w:r>
      <w:r>
        <w:rPr>
          <w:rFonts w:cs="Times New Roman"/>
          <w:szCs w:val="24"/>
          <w:vertAlign w:val="subscript"/>
        </w:rPr>
        <w:t xml:space="preserve"> </w:t>
      </w:r>
      <w:r>
        <w:rPr>
          <w:rFonts w:cs="Times New Roman"/>
          <w:szCs w:val="24"/>
        </w:rPr>
        <w:t>and a suggested value of 0.2 for ICC</w:t>
      </w:r>
      <w:r>
        <w:rPr>
          <w:rFonts w:cs="Times New Roman"/>
          <w:szCs w:val="24"/>
          <w:vertAlign w:val="subscript"/>
        </w:rPr>
        <w:t xml:space="preserve">2 </w:t>
      </w:r>
      <w:r>
        <w:rPr>
          <w:rFonts w:cs="Times New Roman"/>
          <w:szCs w:val="24"/>
        </w:rPr>
        <w:t>(Bliese, 2000) while LeBreton and Senter (2008) recommended a range of thresholds</w:t>
      </w:r>
      <w:r w:rsidR="00EB127D">
        <w:rPr>
          <w:rFonts w:cs="Times New Roman"/>
          <w:szCs w:val="24"/>
        </w:rPr>
        <w:t xml:space="preserve"> for ICC</w:t>
      </w:r>
      <w:r w:rsidR="00EB127D">
        <w:rPr>
          <w:rFonts w:cs="Times New Roman"/>
          <w:szCs w:val="24"/>
          <w:vertAlign w:val="subscript"/>
        </w:rPr>
        <w:t>2</w:t>
      </w:r>
      <w:r>
        <w:rPr>
          <w:rFonts w:cs="Times New Roman"/>
          <w:szCs w:val="24"/>
        </w:rPr>
        <w:t xml:space="preserve">, &lt; 0.01 (small effect), </w:t>
      </w:r>
      <w:r>
        <w:rPr>
          <w:rFonts w:cs="Times New Roman"/>
          <w:szCs w:val="24"/>
        </w:rPr>
        <w:lastRenderedPageBreak/>
        <w:t>&lt; 0.10 (medium effect) and &lt; 0.25 (large effect). The ICC</w:t>
      </w:r>
      <w:r w:rsidRPr="00D96705">
        <w:rPr>
          <w:rFonts w:cs="Times New Roman"/>
          <w:szCs w:val="24"/>
          <w:vertAlign w:val="subscript"/>
        </w:rPr>
        <w:t>1</w:t>
      </w:r>
      <w:r>
        <w:rPr>
          <w:rFonts w:cs="Times New Roman"/>
          <w:szCs w:val="24"/>
          <w:vertAlign w:val="subscript"/>
        </w:rPr>
        <w:t xml:space="preserve"> </w:t>
      </w:r>
      <w:r>
        <w:rPr>
          <w:rFonts w:cs="Times New Roman"/>
          <w:szCs w:val="24"/>
        </w:rPr>
        <w:t>and ICC</w:t>
      </w:r>
      <w:r w:rsidR="00EB127D">
        <w:rPr>
          <w:rFonts w:cs="Times New Roman"/>
          <w:szCs w:val="24"/>
          <w:vertAlign w:val="subscript"/>
        </w:rPr>
        <w:t xml:space="preserve">2 </w:t>
      </w:r>
      <w:r w:rsidR="00EB127D">
        <w:rPr>
          <w:rFonts w:cs="Times New Roman"/>
          <w:szCs w:val="24"/>
        </w:rPr>
        <w:t>were</w:t>
      </w:r>
      <w:r>
        <w:rPr>
          <w:rFonts w:cs="Times New Roman"/>
          <w:szCs w:val="24"/>
        </w:rPr>
        <w:t xml:space="preserve"> </w:t>
      </w:r>
      <w:r w:rsidR="00EB127D">
        <w:rPr>
          <w:rFonts w:cs="Times New Roman"/>
          <w:szCs w:val="24"/>
        </w:rPr>
        <w:t>computed using two steps. First, using one way ANOVA in SPSS to compute the mean square between estimates (MSB) and mean square within estimates (MSW). Second, the results of MSB, MSW and degree</w:t>
      </w:r>
      <w:r w:rsidR="00460CE6">
        <w:rPr>
          <w:rFonts w:cs="Times New Roman"/>
          <w:szCs w:val="24"/>
        </w:rPr>
        <w:t>s</w:t>
      </w:r>
      <w:r w:rsidR="00EB127D">
        <w:rPr>
          <w:rFonts w:cs="Times New Roman"/>
          <w:szCs w:val="24"/>
        </w:rPr>
        <w:t xml:space="preserve"> of freedom (d.f) were </w:t>
      </w:r>
      <w:r w:rsidR="00071677">
        <w:rPr>
          <w:rFonts w:cs="Times New Roman"/>
          <w:szCs w:val="24"/>
        </w:rPr>
        <w:t xml:space="preserve">copied into </w:t>
      </w:r>
      <w:r w:rsidR="00EB127D">
        <w:rPr>
          <w:rFonts w:cs="Times New Roman"/>
          <w:szCs w:val="24"/>
        </w:rPr>
        <w:t xml:space="preserve">an excel workbook </w:t>
      </w:r>
      <w:r w:rsidR="00460CE6">
        <w:rPr>
          <w:rFonts w:cs="Times New Roman"/>
          <w:szCs w:val="24"/>
        </w:rPr>
        <w:t>to</w:t>
      </w:r>
      <w:r w:rsidR="00071677">
        <w:rPr>
          <w:rFonts w:cs="Times New Roman"/>
          <w:szCs w:val="24"/>
        </w:rPr>
        <w:t xml:space="preserve"> produce the ICC</w:t>
      </w:r>
      <w:r w:rsidR="00071677" w:rsidRPr="00D96705">
        <w:rPr>
          <w:rFonts w:cs="Times New Roman"/>
          <w:szCs w:val="24"/>
          <w:vertAlign w:val="subscript"/>
        </w:rPr>
        <w:t>1</w:t>
      </w:r>
      <w:r w:rsidR="00256F69">
        <w:rPr>
          <w:rFonts w:cs="Times New Roman"/>
          <w:szCs w:val="24"/>
          <w:vertAlign w:val="subscript"/>
        </w:rPr>
        <w:t xml:space="preserve"> </w:t>
      </w:r>
      <w:r w:rsidR="00256F69">
        <w:rPr>
          <w:rFonts w:cs="Times New Roman"/>
          <w:szCs w:val="24"/>
        </w:rPr>
        <w:t xml:space="preserve">(Bartko, 1976) </w:t>
      </w:r>
      <w:r w:rsidR="00071677">
        <w:rPr>
          <w:rFonts w:cs="Times New Roman"/>
          <w:szCs w:val="24"/>
        </w:rPr>
        <w:t>and ICC</w:t>
      </w:r>
      <w:r w:rsidR="00071677">
        <w:rPr>
          <w:rFonts w:cs="Times New Roman"/>
          <w:szCs w:val="24"/>
          <w:vertAlign w:val="subscript"/>
        </w:rPr>
        <w:t>2</w:t>
      </w:r>
      <w:r w:rsidR="00460CE6">
        <w:rPr>
          <w:rFonts w:cs="Times New Roman"/>
          <w:szCs w:val="24"/>
          <w:vertAlign w:val="subscript"/>
        </w:rPr>
        <w:t xml:space="preserve">, </w:t>
      </w:r>
      <w:r w:rsidR="00256F69">
        <w:rPr>
          <w:rFonts w:cs="Times New Roman"/>
          <w:szCs w:val="24"/>
          <w:vertAlign w:val="subscript"/>
        </w:rPr>
        <w:t>(</w:t>
      </w:r>
      <w:r w:rsidR="00256F69">
        <w:rPr>
          <w:rFonts w:cs="Times New Roman"/>
          <w:szCs w:val="24"/>
        </w:rPr>
        <w:t xml:space="preserve">McGraw &amp; Wong, 1996) </w:t>
      </w:r>
      <w:r w:rsidR="00460CE6">
        <w:rPr>
          <w:rFonts w:cs="Times New Roman"/>
          <w:szCs w:val="24"/>
        </w:rPr>
        <w:t>using the following formular</w:t>
      </w:r>
      <w:r w:rsidR="00EB127D">
        <w:rPr>
          <w:rFonts w:cs="Times New Roman"/>
          <w:szCs w:val="24"/>
        </w:rPr>
        <w:t>.</w:t>
      </w:r>
      <w:r w:rsidR="00071677">
        <w:rPr>
          <w:rFonts w:cs="Times New Roman"/>
          <w:szCs w:val="24"/>
        </w:rPr>
        <w:t xml:space="preserve"> </w:t>
      </w:r>
    </w:p>
    <w:p w14:paraId="3B1ACFB4" w14:textId="01795D21" w:rsidR="00460CE6" w:rsidRDefault="00460CE6" w:rsidP="00D91F01">
      <w:pPr>
        <w:spacing w:after="0" w:line="360" w:lineRule="auto"/>
        <w:ind w:firstLine="720"/>
        <w:jc w:val="both"/>
        <w:rPr>
          <w:rFonts w:cs="Times New Roman"/>
          <w:szCs w:val="24"/>
        </w:rPr>
      </w:pPr>
      <w:r w:rsidRPr="00550CB5">
        <w:rPr>
          <w:rFonts w:cs="Times New Roman"/>
          <w:noProof/>
          <w:szCs w:val="24"/>
          <w:lang w:eastAsia="en-GB"/>
        </w:rPr>
        <w:drawing>
          <wp:inline distT="0" distB="0" distL="0" distR="0" wp14:anchorId="043DA870" wp14:editId="0EED1FA4">
            <wp:extent cx="1609725" cy="476250"/>
            <wp:effectExtent l="0" t="0" r="952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inline>
        </w:drawing>
      </w:r>
      <w:r w:rsidR="00D91F01" w:rsidRPr="00550CB5">
        <w:rPr>
          <w:rFonts w:cs="Times New Roman"/>
          <w:noProof/>
          <w:szCs w:val="24"/>
          <w:lang w:eastAsia="en-GB"/>
        </w:rPr>
        <w:drawing>
          <wp:inline distT="0" distB="0" distL="0" distR="0" wp14:anchorId="24198CE0" wp14:editId="033E20B4">
            <wp:extent cx="1171575" cy="381000"/>
            <wp:effectExtent l="0" t="0" r="952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p w14:paraId="0E9EFC31" w14:textId="77777777" w:rsidR="00460CE6" w:rsidRDefault="00460CE6" w:rsidP="00256F69">
      <w:pPr>
        <w:spacing w:line="360" w:lineRule="auto"/>
        <w:ind w:left="720"/>
        <w:jc w:val="both"/>
        <w:rPr>
          <w:rFonts w:cs="Times New Roman"/>
          <w:szCs w:val="24"/>
        </w:rPr>
      </w:pPr>
      <w:r>
        <w:rPr>
          <w:rFonts w:cs="Times New Roman"/>
          <w:szCs w:val="24"/>
        </w:rPr>
        <w:t>where MSB = mean square between estimates, MSW = mean square within estimates, k = average group size.</w:t>
      </w:r>
    </w:p>
    <w:p w14:paraId="4D8EEB84" w14:textId="7A164986" w:rsidR="00FD2292" w:rsidRPr="00071677" w:rsidRDefault="00FD2292" w:rsidP="004F5C4D">
      <w:pPr>
        <w:spacing w:after="0" w:line="480" w:lineRule="auto"/>
        <w:ind w:firstLine="720"/>
        <w:jc w:val="both"/>
        <w:rPr>
          <w:rFonts w:cs="Times New Roman"/>
          <w:szCs w:val="24"/>
        </w:rPr>
      </w:pPr>
      <w:r>
        <w:rPr>
          <w:rFonts w:cs="Times New Roman"/>
          <w:szCs w:val="24"/>
        </w:rPr>
        <w:t xml:space="preserve">The </w:t>
      </w:r>
      <w:r w:rsidRPr="008B6A9E">
        <w:rPr>
          <w:rFonts w:cs="Times New Roman"/>
          <w:szCs w:val="24"/>
        </w:rPr>
        <w:t>r</w:t>
      </w:r>
      <w:r w:rsidRPr="00A07892">
        <w:rPr>
          <w:rFonts w:cs="Times New Roman"/>
          <w:szCs w:val="24"/>
          <w:vertAlign w:val="subscript"/>
        </w:rPr>
        <w:t>wg(j)</w:t>
      </w:r>
      <w:r>
        <w:rPr>
          <w:rFonts w:cs="Times New Roman"/>
          <w:szCs w:val="24"/>
          <w:vertAlign w:val="subscript"/>
        </w:rPr>
        <w:t xml:space="preserve"> </w:t>
      </w:r>
      <w:r>
        <w:rPr>
          <w:rFonts w:cs="Times New Roman"/>
          <w:szCs w:val="24"/>
        </w:rPr>
        <w:t>index,</w:t>
      </w:r>
      <w:r w:rsidRPr="009E3FDD">
        <w:rPr>
          <w:rFonts w:cs="Times New Roman"/>
          <w:szCs w:val="24"/>
        </w:rPr>
        <w:t xml:space="preserve"> </w:t>
      </w:r>
      <w:r>
        <w:rPr>
          <w:rFonts w:cs="Times New Roman"/>
          <w:szCs w:val="24"/>
        </w:rPr>
        <w:t>ICC</w:t>
      </w:r>
      <w:r w:rsidRPr="00D96705">
        <w:rPr>
          <w:rFonts w:cs="Times New Roman"/>
          <w:szCs w:val="24"/>
          <w:vertAlign w:val="subscript"/>
        </w:rPr>
        <w:t>1</w:t>
      </w:r>
      <w:r>
        <w:rPr>
          <w:rFonts w:cs="Times New Roman"/>
          <w:szCs w:val="24"/>
          <w:vertAlign w:val="subscript"/>
        </w:rPr>
        <w:t xml:space="preserve"> </w:t>
      </w:r>
      <w:r>
        <w:rPr>
          <w:rFonts w:cs="Times New Roman"/>
          <w:szCs w:val="24"/>
        </w:rPr>
        <w:t>and ICC</w:t>
      </w:r>
      <w:r>
        <w:rPr>
          <w:rFonts w:cs="Times New Roman"/>
          <w:szCs w:val="24"/>
          <w:vertAlign w:val="subscript"/>
        </w:rPr>
        <w:t>2</w:t>
      </w:r>
      <w:r>
        <w:rPr>
          <w:rFonts w:cs="Times New Roman"/>
          <w:szCs w:val="24"/>
        </w:rPr>
        <w:t xml:space="preserve"> values for the study constructs for </w:t>
      </w:r>
      <w:r w:rsidR="00071677">
        <w:rPr>
          <w:rFonts w:cs="Times New Roman"/>
          <w:szCs w:val="24"/>
        </w:rPr>
        <w:t>time</w:t>
      </w:r>
      <w:r>
        <w:rPr>
          <w:rFonts w:cs="Times New Roman"/>
          <w:szCs w:val="24"/>
        </w:rPr>
        <w:t xml:space="preserve">s 1-3 of the research are </w:t>
      </w:r>
      <w:r>
        <w:rPr>
          <w:szCs w:val="24"/>
        </w:rPr>
        <w:t>reported in tables below.</w:t>
      </w:r>
    </w:p>
    <w:p w14:paraId="7EEE1385" w14:textId="65B13B7C" w:rsidR="00FD2292" w:rsidRPr="00E0073F" w:rsidRDefault="00FD2292" w:rsidP="00FD2292">
      <w:pPr>
        <w:spacing w:after="0" w:line="240" w:lineRule="auto"/>
        <w:rPr>
          <w:rFonts w:eastAsia="Times New Roman" w:cstheme="minorHAnsi"/>
          <w:szCs w:val="24"/>
          <w:lang w:eastAsia="en-GB"/>
        </w:rPr>
      </w:pPr>
      <w:bookmarkStart w:id="170" w:name="_Hlk92187034"/>
      <w:r w:rsidRPr="00E0073F">
        <w:rPr>
          <w:rFonts w:eastAsia="Times New Roman" w:cstheme="minorHAnsi"/>
          <w:color w:val="000000"/>
          <w:szCs w:val="24"/>
          <w:lang w:eastAsia="en-GB"/>
        </w:rPr>
        <w:t>Table 4.</w:t>
      </w:r>
      <w:r w:rsidR="004F6949">
        <w:rPr>
          <w:rFonts w:eastAsia="Times New Roman" w:cstheme="minorHAnsi"/>
          <w:color w:val="000000"/>
          <w:szCs w:val="24"/>
          <w:lang w:eastAsia="en-GB"/>
        </w:rPr>
        <w:t>6</w:t>
      </w:r>
      <w:r w:rsidRPr="00E0073F">
        <w:rPr>
          <w:rFonts w:eastAsia="Times New Roman" w:cstheme="minorHAnsi"/>
          <w:color w:val="000000"/>
          <w:szCs w:val="24"/>
          <w:lang w:eastAsia="en-GB"/>
        </w:rPr>
        <w:t xml:space="preserve">: </w:t>
      </w:r>
      <w:r w:rsidRPr="00E0073F">
        <w:rPr>
          <w:rFonts w:cs="Times New Roman"/>
          <w:szCs w:val="24"/>
        </w:rPr>
        <w:t>r</w:t>
      </w:r>
      <w:r w:rsidRPr="00E0073F">
        <w:rPr>
          <w:rFonts w:cs="Times New Roman"/>
          <w:szCs w:val="24"/>
          <w:vertAlign w:val="subscript"/>
        </w:rPr>
        <w:t xml:space="preserve">wg(j), </w:t>
      </w:r>
      <w:r w:rsidRPr="00E0073F">
        <w:rPr>
          <w:rFonts w:eastAsia="Times New Roman" w:cstheme="minorHAnsi"/>
          <w:color w:val="000000"/>
          <w:szCs w:val="24"/>
          <w:lang w:eastAsia="en-GB"/>
        </w:rPr>
        <w:t>ICC</w:t>
      </w:r>
      <w:r w:rsidRPr="00E0073F">
        <w:rPr>
          <w:rFonts w:eastAsia="Times New Roman" w:cstheme="minorHAnsi"/>
          <w:color w:val="000000"/>
          <w:szCs w:val="24"/>
          <w:vertAlign w:val="subscript"/>
          <w:lang w:eastAsia="en-GB"/>
        </w:rPr>
        <w:t>1</w:t>
      </w:r>
      <w:r w:rsidRPr="00E0073F">
        <w:rPr>
          <w:rFonts w:eastAsia="Times New Roman" w:cstheme="minorHAnsi"/>
          <w:color w:val="000000"/>
          <w:szCs w:val="24"/>
          <w:lang w:eastAsia="en-GB"/>
        </w:rPr>
        <w:t>, and ICC</w:t>
      </w:r>
      <w:r w:rsidRPr="00E0073F">
        <w:rPr>
          <w:rFonts w:eastAsia="Times New Roman" w:cstheme="minorHAnsi"/>
          <w:color w:val="000000"/>
          <w:szCs w:val="24"/>
          <w:vertAlign w:val="subscript"/>
          <w:lang w:eastAsia="en-GB"/>
        </w:rPr>
        <w:t>2</w:t>
      </w:r>
      <w:r w:rsidRPr="00E0073F">
        <w:rPr>
          <w:rFonts w:eastAsia="Times New Roman" w:cstheme="minorHAnsi"/>
          <w:color w:val="000000"/>
          <w:szCs w:val="24"/>
          <w:lang w:eastAsia="en-GB"/>
        </w:rPr>
        <w:t xml:space="preserve"> for group</w:t>
      </w:r>
      <w:r w:rsidR="00C723CE">
        <w:rPr>
          <w:rFonts w:eastAsia="Times New Roman" w:cstheme="minorHAnsi"/>
          <w:color w:val="000000"/>
          <w:szCs w:val="24"/>
          <w:lang w:eastAsia="en-GB"/>
        </w:rPr>
        <w:t>-</w:t>
      </w:r>
      <w:r w:rsidRPr="00E0073F">
        <w:rPr>
          <w:rFonts w:eastAsia="Times New Roman" w:cstheme="minorHAnsi"/>
          <w:color w:val="000000"/>
          <w:szCs w:val="24"/>
          <w:lang w:eastAsia="en-GB"/>
        </w:rPr>
        <w:t>level aggregation: Time 1</w:t>
      </w:r>
      <w:r w:rsidR="00256F69">
        <w:rPr>
          <w:rFonts w:eastAsia="Times New Roman" w:cstheme="minorHAnsi"/>
          <w:color w:val="000000"/>
          <w:szCs w:val="24"/>
          <w:lang w:eastAsia="en-GB"/>
        </w:rPr>
        <w:t>-3</w:t>
      </w:r>
    </w:p>
    <w:bookmarkEnd w:id="170"/>
    <w:tbl>
      <w:tblPr>
        <w:tblW w:w="8789" w:type="dxa"/>
        <w:tblInd w:w="-147" w:type="dxa"/>
        <w:tblCellMar>
          <w:top w:w="15" w:type="dxa"/>
          <w:left w:w="15" w:type="dxa"/>
          <w:bottom w:w="15" w:type="dxa"/>
          <w:right w:w="15" w:type="dxa"/>
        </w:tblCellMar>
        <w:tblLook w:val="04A0" w:firstRow="1" w:lastRow="0" w:firstColumn="1" w:lastColumn="0" w:noHBand="0" w:noVBand="1"/>
      </w:tblPr>
      <w:tblGrid>
        <w:gridCol w:w="3952"/>
        <w:gridCol w:w="726"/>
        <w:gridCol w:w="851"/>
        <w:gridCol w:w="709"/>
        <w:gridCol w:w="708"/>
        <w:gridCol w:w="727"/>
        <w:gridCol w:w="1116"/>
      </w:tblGrid>
      <w:tr w:rsidR="00FD2292" w:rsidRPr="009E3FDD" w14:paraId="7124DB49" w14:textId="77777777" w:rsidTr="00C1550B">
        <w:trPr>
          <w:trHeight w:val="345"/>
        </w:trPr>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FDD17" w14:textId="77777777" w:rsidR="00FD2292" w:rsidRPr="009E3FDD" w:rsidRDefault="00FD2292" w:rsidP="0063710F">
            <w:pPr>
              <w:spacing w:after="0" w:line="240" w:lineRule="auto"/>
              <w:rPr>
                <w:rFonts w:eastAsia="Times New Roman" w:cstheme="minorHAnsi"/>
                <w:szCs w:val="24"/>
                <w:lang w:eastAsia="en-GB"/>
              </w:rPr>
            </w:pPr>
          </w:p>
        </w:tc>
        <w:tc>
          <w:tcPr>
            <w:tcW w:w="726" w:type="dxa"/>
            <w:tcBorders>
              <w:top w:val="single" w:sz="4" w:space="0" w:color="000000"/>
              <w:left w:val="single" w:sz="4" w:space="0" w:color="000000"/>
              <w:bottom w:val="single" w:sz="4" w:space="0" w:color="000000"/>
              <w:right w:val="single" w:sz="4" w:space="0" w:color="000000"/>
            </w:tcBorders>
          </w:tcPr>
          <w:p w14:paraId="748173EC" w14:textId="77777777" w:rsidR="00FD2292" w:rsidRPr="009E3FDD" w:rsidRDefault="00FD2292" w:rsidP="0063710F">
            <w:pPr>
              <w:spacing w:after="0" w:line="240" w:lineRule="auto"/>
              <w:rPr>
                <w:rFonts w:eastAsia="Times New Roman" w:cstheme="minorHAnsi"/>
                <w:color w:val="000000"/>
                <w:szCs w:val="24"/>
                <w:lang w:eastAsia="en-GB"/>
              </w:rPr>
            </w:pPr>
          </w:p>
        </w:tc>
        <w:tc>
          <w:tcPr>
            <w:tcW w:w="2995" w:type="dxa"/>
            <w:gridSpan w:val="4"/>
            <w:tcBorders>
              <w:top w:val="single" w:sz="4" w:space="0" w:color="000000"/>
              <w:left w:val="single" w:sz="4" w:space="0" w:color="000000"/>
              <w:bottom w:val="single" w:sz="4" w:space="0" w:color="000000"/>
              <w:right w:val="single" w:sz="4" w:space="0" w:color="000000"/>
            </w:tcBorders>
          </w:tcPr>
          <w:p w14:paraId="25492A42" w14:textId="77777777" w:rsidR="00FD2292" w:rsidRPr="009E3FDD" w:rsidRDefault="00FD2292" w:rsidP="0063710F">
            <w:pPr>
              <w:spacing w:after="0" w:line="240" w:lineRule="auto"/>
              <w:jc w:val="center"/>
              <w:rPr>
                <w:rFonts w:eastAsia="Times New Roman" w:cstheme="minorHAnsi"/>
                <w:szCs w:val="24"/>
                <w:lang w:eastAsia="en-GB"/>
              </w:rPr>
            </w:pPr>
            <w:r w:rsidRPr="009E3FDD">
              <w:rPr>
                <w:rFonts w:eastAsia="Times New Roman" w:cstheme="minorHAnsi"/>
                <w:color w:val="000000"/>
                <w:szCs w:val="24"/>
                <w:lang w:eastAsia="en-GB"/>
              </w:rPr>
              <w:t>ICC</w:t>
            </w:r>
            <w:r w:rsidRPr="009E3FDD">
              <w:rPr>
                <w:rFonts w:eastAsia="Times New Roman" w:cstheme="minorHAnsi"/>
                <w:color w:val="000000"/>
                <w:szCs w:val="24"/>
                <w:vertAlign w:val="subscript"/>
                <w:lang w:eastAsia="en-GB"/>
              </w:rPr>
              <w:t>1</w:t>
            </w:r>
          </w:p>
        </w:tc>
        <w:tc>
          <w:tcPr>
            <w:tcW w:w="1116" w:type="dxa"/>
            <w:tcBorders>
              <w:top w:val="single" w:sz="4" w:space="0" w:color="000000"/>
              <w:left w:val="single" w:sz="4" w:space="0" w:color="000000"/>
              <w:bottom w:val="single" w:sz="4" w:space="0" w:color="000000"/>
              <w:right w:val="single" w:sz="4" w:space="0" w:color="000000"/>
            </w:tcBorders>
          </w:tcPr>
          <w:p w14:paraId="02E6F3D5" w14:textId="77777777" w:rsidR="00FD2292" w:rsidRPr="009E3FDD" w:rsidRDefault="00FD2292" w:rsidP="0063710F">
            <w:pPr>
              <w:spacing w:after="0" w:line="240" w:lineRule="auto"/>
              <w:rPr>
                <w:rFonts w:eastAsia="Times New Roman" w:cstheme="minorHAnsi"/>
                <w:szCs w:val="24"/>
                <w:lang w:eastAsia="en-GB"/>
              </w:rPr>
            </w:pPr>
          </w:p>
        </w:tc>
      </w:tr>
      <w:tr w:rsidR="00FD2292" w:rsidRPr="009E3FDD" w14:paraId="624CA7D1" w14:textId="77777777" w:rsidTr="00C1550B">
        <w:trPr>
          <w:trHeight w:val="345"/>
        </w:trPr>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D8678" w14:textId="77777777" w:rsidR="00FD2292" w:rsidRPr="009E3FDD" w:rsidRDefault="00FD2292" w:rsidP="0063710F">
            <w:pPr>
              <w:spacing w:after="0" w:line="240" w:lineRule="auto"/>
              <w:rPr>
                <w:rFonts w:eastAsia="Times New Roman" w:cstheme="minorHAnsi"/>
                <w:szCs w:val="24"/>
                <w:lang w:eastAsia="en-GB"/>
              </w:rPr>
            </w:pPr>
            <w:r w:rsidRPr="009E3FDD">
              <w:rPr>
                <w:rFonts w:eastAsia="Times New Roman" w:cstheme="minorHAnsi"/>
                <w:szCs w:val="24"/>
                <w:lang w:eastAsia="en-GB"/>
              </w:rPr>
              <w:t>Variables</w:t>
            </w:r>
          </w:p>
        </w:tc>
        <w:tc>
          <w:tcPr>
            <w:tcW w:w="726" w:type="dxa"/>
            <w:tcBorders>
              <w:top w:val="single" w:sz="4" w:space="0" w:color="000000"/>
              <w:left w:val="single" w:sz="4" w:space="0" w:color="000000"/>
              <w:bottom w:val="single" w:sz="4" w:space="0" w:color="000000"/>
              <w:right w:val="single" w:sz="4" w:space="0" w:color="000000"/>
            </w:tcBorders>
          </w:tcPr>
          <w:p w14:paraId="721C793D" w14:textId="77777777" w:rsidR="00FD2292" w:rsidRPr="009E3FDD" w:rsidRDefault="00FD2292" w:rsidP="0063710F">
            <w:pPr>
              <w:spacing w:after="0" w:line="240" w:lineRule="auto"/>
              <w:jc w:val="center"/>
              <w:rPr>
                <w:rFonts w:eastAsia="Times New Roman" w:cstheme="minorHAnsi"/>
                <w:color w:val="000000"/>
                <w:szCs w:val="24"/>
                <w:lang w:eastAsia="en-GB"/>
              </w:rPr>
            </w:pPr>
            <w:r w:rsidRPr="008B6A9E">
              <w:rPr>
                <w:rFonts w:cs="Times New Roman"/>
                <w:szCs w:val="24"/>
              </w:rPr>
              <w:t>r</w:t>
            </w:r>
            <w:r w:rsidRPr="00A07892">
              <w:rPr>
                <w:rFonts w:cs="Times New Roman"/>
                <w:szCs w:val="24"/>
                <w:vertAlign w:val="subscript"/>
              </w:rPr>
              <w:t>wg(j)</w:t>
            </w:r>
          </w:p>
        </w:tc>
        <w:tc>
          <w:tcPr>
            <w:tcW w:w="851" w:type="dxa"/>
            <w:tcBorders>
              <w:top w:val="single" w:sz="4" w:space="0" w:color="000000"/>
              <w:left w:val="single" w:sz="4" w:space="0" w:color="000000"/>
              <w:bottom w:val="single" w:sz="4" w:space="0" w:color="000000"/>
              <w:right w:val="single" w:sz="4" w:space="0" w:color="000000"/>
            </w:tcBorders>
          </w:tcPr>
          <w:p w14:paraId="49641C96" w14:textId="77777777" w:rsidR="00FD2292" w:rsidRPr="009E3FDD" w:rsidRDefault="00FD2292" w:rsidP="0063710F">
            <w:pPr>
              <w:spacing w:after="0" w:line="240" w:lineRule="auto"/>
              <w:jc w:val="center"/>
              <w:rPr>
                <w:rFonts w:eastAsia="Times New Roman" w:cstheme="minorHAnsi"/>
                <w:szCs w:val="24"/>
                <w:lang w:eastAsia="en-GB"/>
              </w:rPr>
            </w:pPr>
            <w:r>
              <w:rPr>
                <w:rFonts w:cs="Times New Roman"/>
                <w:szCs w:val="24"/>
              </w:rPr>
              <w:t>ICC</w:t>
            </w:r>
            <w:r w:rsidRPr="00D96705">
              <w:rPr>
                <w:rFonts w:cs="Times New Roman"/>
                <w:szCs w:val="24"/>
                <w:vertAlign w:val="subscript"/>
              </w:rPr>
              <w:t>1</w:t>
            </w:r>
          </w:p>
        </w:tc>
        <w:tc>
          <w:tcPr>
            <w:tcW w:w="709" w:type="dxa"/>
            <w:tcBorders>
              <w:top w:val="single" w:sz="4" w:space="0" w:color="000000"/>
              <w:left w:val="single" w:sz="4" w:space="0" w:color="000000"/>
              <w:bottom w:val="single" w:sz="4" w:space="0" w:color="000000"/>
              <w:right w:val="single" w:sz="4" w:space="0" w:color="000000"/>
            </w:tcBorders>
          </w:tcPr>
          <w:p w14:paraId="20A9710C" w14:textId="77777777" w:rsidR="00FD2292" w:rsidRPr="009E3FDD" w:rsidRDefault="00FD2292" w:rsidP="0063710F">
            <w:pPr>
              <w:spacing w:after="0" w:line="240" w:lineRule="auto"/>
              <w:jc w:val="center"/>
              <w:rPr>
                <w:rFonts w:eastAsia="Times New Roman" w:cstheme="minorHAnsi"/>
                <w:szCs w:val="24"/>
                <w:lang w:eastAsia="en-GB"/>
              </w:rPr>
            </w:pPr>
            <w:r>
              <w:rPr>
                <w:rFonts w:eastAsia="Times New Roman" w:cstheme="minorHAnsi"/>
                <w:szCs w:val="24"/>
                <w:lang w:eastAsia="en-GB"/>
              </w:rPr>
              <w:t>F</w:t>
            </w:r>
          </w:p>
        </w:tc>
        <w:tc>
          <w:tcPr>
            <w:tcW w:w="708" w:type="dxa"/>
            <w:tcBorders>
              <w:top w:val="single" w:sz="4" w:space="0" w:color="000000"/>
              <w:left w:val="single" w:sz="4" w:space="0" w:color="000000"/>
              <w:bottom w:val="single" w:sz="4" w:space="0" w:color="000000"/>
              <w:right w:val="single" w:sz="4" w:space="0" w:color="000000"/>
            </w:tcBorders>
          </w:tcPr>
          <w:p w14:paraId="1F62A8EF" w14:textId="77777777" w:rsidR="00FD2292" w:rsidRPr="009E3FDD" w:rsidRDefault="00FD2292" w:rsidP="0063710F">
            <w:pPr>
              <w:spacing w:after="0" w:line="240" w:lineRule="auto"/>
              <w:jc w:val="center"/>
              <w:rPr>
                <w:rFonts w:eastAsia="Times New Roman" w:cstheme="minorHAnsi"/>
                <w:szCs w:val="24"/>
                <w:lang w:eastAsia="en-GB"/>
              </w:rPr>
            </w:pPr>
            <w:r>
              <w:rPr>
                <w:rFonts w:eastAsia="Times New Roman" w:cstheme="minorHAnsi"/>
                <w:szCs w:val="24"/>
                <w:lang w:eastAsia="en-GB"/>
              </w:rPr>
              <w:t>df</w:t>
            </w:r>
          </w:p>
        </w:tc>
        <w:tc>
          <w:tcPr>
            <w:tcW w:w="727" w:type="dxa"/>
            <w:tcBorders>
              <w:top w:val="single" w:sz="4" w:space="0" w:color="000000"/>
              <w:left w:val="single" w:sz="4" w:space="0" w:color="000000"/>
              <w:bottom w:val="single" w:sz="4" w:space="0" w:color="000000"/>
              <w:right w:val="single" w:sz="4" w:space="0" w:color="000000"/>
            </w:tcBorders>
          </w:tcPr>
          <w:p w14:paraId="26F7AEEB" w14:textId="77777777" w:rsidR="00FD2292" w:rsidRPr="009E3FDD" w:rsidRDefault="00FD2292" w:rsidP="0063710F">
            <w:pPr>
              <w:spacing w:after="0" w:line="240" w:lineRule="auto"/>
              <w:jc w:val="center"/>
              <w:rPr>
                <w:rFonts w:eastAsia="Times New Roman" w:cstheme="minorHAnsi"/>
                <w:szCs w:val="24"/>
                <w:lang w:eastAsia="en-GB"/>
              </w:rPr>
            </w:pPr>
            <w:r>
              <w:rPr>
                <w:rFonts w:eastAsia="Times New Roman" w:cstheme="minorHAnsi"/>
                <w:szCs w:val="24"/>
                <w:lang w:eastAsia="en-GB"/>
              </w:rPr>
              <w:t>p</w:t>
            </w:r>
          </w:p>
        </w:tc>
        <w:tc>
          <w:tcPr>
            <w:tcW w:w="1116" w:type="dxa"/>
            <w:tcBorders>
              <w:top w:val="single" w:sz="4" w:space="0" w:color="000000"/>
              <w:left w:val="single" w:sz="4" w:space="0" w:color="000000"/>
              <w:bottom w:val="single" w:sz="4" w:space="0" w:color="000000"/>
              <w:right w:val="single" w:sz="4" w:space="0" w:color="000000"/>
            </w:tcBorders>
          </w:tcPr>
          <w:p w14:paraId="06FE3BE6" w14:textId="77777777" w:rsidR="00FD2292" w:rsidRPr="009E3FDD" w:rsidRDefault="00FD2292" w:rsidP="0063710F">
            <w:pPr>
              <w:spacing w:after="0" w:line="240" w:lineRule="auto"/>
              <w:jc w:val="center"/>
              <w:rPr>
                <w:rFonts w:eastAsia="Times New Roman" w:cstheme="minorHAnsi"/>
                <w:szCs w:val="24"/>
                <w:lang w:eastAsia="en-GB"/>
              </w:rPr>
            </w:pPr>
            <w:r>
              <w:rPr>
                <w:rFonts w:cs="Times New Roman"/>
                <w:szCs w:val="24"/>
              </w:rPr>
              <w:t>ICC</w:t>
            </w:r>
            <w:r>
              <w:rPr>
                <w:rFonts w:cs="Times New Roman"/>
                <w:szCs w:val="24"/>
                <w:vertAlign w:val="subscript"/>
              </w:rPr>
              <w:t>2</w:t>
            </w:r>
          </w:p>
        </w:tc>
      </w:tr>
      <w:tr w:rsidR="00FD2292" w:rsidRPr="009E3FDD" w14:paraId="4648620A" w14:textId="77777777" w:rsidTr="00C1550B">
        <w:trPr>
          <w:trHeight w:val="696"/>
        </w:trPr>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287BE" w14:textId="77777777" w:rsidR="00FD2292" w:rsidRDefault="00FD2292" w:rsidP="0063710F">
            <w:pPr>
              <w:spacing w:after="0" w:line="240" w:lineRule="auto"/>
              <w:rPr>
                <w:rFonts w:eastAsia="Times New Roman" w:cstheme="minorHAnsi"/>
                <w:color w:val="000000"/>
                <w:szCs w:val="24"/>
                <w:lang w:eastAsia="en-GB"/>
              </w:rPr>
            </w:pPr>
            <w:r w:rsidRPr="009E3FDD">
              <w:rPr>
                <w:rFonts w:eastAsia="Times New Roman" w:cstheme="minorHAnsi"/>
                <w:color w:val="000000"/>
                <w:szCs w:val="24"/>
                <w:lang w:eastAsia="en-GB"/>
              </w:rPr>
              <w:t>Team cohesiveness</w:t>
            </w:r>
            <w:r w:rsidR="00256F69">
              <w:rPr>
                <w:rFonts w:eastAsia="Times New Roman" w:cstheme="minorHAnsi"/>
                <w:color w:val="000000"/>
                <w:szCs w:val="24"/>
                <w:lang w:eastAsia="en-GB"/>
              </w:rPr>
              <w:t xml:space="preserve"> (T1)</w:t>
            </w:r>
          </w:p>
          <w:p w14:paraId="610FE4EB" w14:textId="77777777" w:rsidR="00256F69"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Team cohesiveness (T2)</w:t>
            </w:r>
          </w:p>
          <w:p w14:paraId="31CEDEC9" w14:textId="1BEFB3AF" w:rsidR="00256F69" w:rsidRPr="009E3FDD"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Team cohesiveness (T3)</w:t>
            </w:r>
          </w:p>
        </w:tc>
        <w:tc>
          <w:tcPr>
            <w:tcW w:w="726" w:type="dxa"/>
            <w:tcBorders>
              <w:top w:val="single" w:sz="4" w:space="0" w:color="000000"/>
              <w:left w:val="single" w:sz="4" w:space="0" w:color="000000"/>
              <w:bottom w:val="single" w:sz="4" w:space="0" w:color="000000"/>
              <w:right w:val="single" w:sz="4" w:space="0" w:color="000000"/>
            </w:tcBorders>
          </w:tcPr>
          <w:p w14:paraId="190A6148"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0.69</w:t>
            </w:r>
          </w:p>
          <w:p w14:paraId="709D1773" w14:textId="77777777" w:rsidR="00C1550B"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0.75</w:t>
            </w:r>
          </w:p>
          <w:p w14:paraId="68458109" w14:textId="72C6A6BC" w:rsidR="00C1550B" w:rsidRPr="009E3FDD"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0.77</w:t>
            </w:r>
          </w:p>
        </w:tc>
        <w:tc>
          <w:tcPr>
            <w:tcW w:w="851" w:type="dxa"/>
            <w:tcBorders>
              <w:top w:val="single" w:sz="4" w:space="0" w:color="000000"/>
              <w:left w:val="single" w:sz="4" w:space="0" w:color="000000"/>
              <w:bottom w:val="single" w:sz="4" w:space="0" w:color="000000"/>
              <w:right w:val="single" w:sz="4" w:space="0" w:color="000000"/>
            </w:tcBorders>
          </w:tcPr>
          <w:p w14:paraId="32CD98BC" w14:textId="77777777" w:rsidR="00FD2292" w:rsidRDefault="00FD2292" w:rsidP="0063710F">
            <w:pPr>
              <w:spacing w:after="0" w:line="240" w:lineRule="auto"/>
              <w:jc w:val="center"/>
              <w:rPr>
                <w:rFonts w:eastAsia="Times New Roman" w:cstheme="minorHAnsi"/>
                <w:color w:val="000000"/>
                <w:szCs w:val="24"/>
                <w:lang w:eastAsia="en-GB"/>
              </w:rPr>
            </w:pPr>
            <w:r w:rsidRPr="009E3FDD">
              <w:rPr>
                <w:rFonts w:eastAsia="Times New Roman" w:cstheme="minorHAnsi"/>
                <w:color w:val="000000"/>
                <w:szCs w:val="24"/>
                <w:lang w:eastAsia="en-GB"/>
              </w:rPr>
              <w:t>0.0</w:t>
            </w:r>
            <w:r>
              <w:rPr>
                <w:rFonts w:eastAsia="Times New Roman" w:cstheme="minorHAnsi"/>
                <w:color w:val="000000"/>
                <w:szCs w:val="24"/>
                <w:lang w:eastAsia="en-GB"/>
              </w:rPr>
              <w:t>9</w:t>
            </w:r>
          </w:p>
          <w:p w14:paraId="6B077BEC" w14:textId="77777777" w:rsidR="00C1550B"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0.18</w:t>
            </w:r>
          </w:p>
          <w:p w14:paraId="4D742311" w14:textId="0BB4CF6F" w:rsidR="00C1550B" w:rsidRPr="009E3FDD"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0.08</w:t>
            </w:r>
          </w:p>
        </w:tc>
        <w:tc>
          <w:tcPr>
            <w:tcW w:w="709" w:type="dxa"/>
            <w:tcBorders>
              <w:top w:val="single" w:sz="4" w:space="0" w:color="000000"/>
              <w:left w:val="single" w:sz="4" w:space="0" w:color="000000"/>
              <w:bottom w:val="single" w:sz="4" w:space="0" w:color="000000"/>
              <w:right w:val="single" w:sz="4" w:space="0" w:color="000000"/>
            </w:tcBorders>
          </w:tcPr>
          <w:p w14:paraId="70B075D2"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1.34</w:t>
            </w:r>
          </w:p>
          <w:p w14:paraId="75199761" w14:textId="77777777" w:rsidR="00C1550B"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1.80</w:t>
            </w:r>
          </w:p>
          <w:p w14:paraId="7B72131F" w14:textId="7B2C041C" w:rsidR="00C1550B" w:rsidRPr="009E3FDD"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1.29</w:t>
            </w:r>
          </w:p>
        </w:tc>
        <w:tc>
          <w:tcPr>
            <w:tcW w:w="708" w:type="dxa"/>
            <w:tcBorders>
              <w:top w:val="single" w:sz="4" w:space="0" w:color="000000"/>
              <w:left w:val="single" w:sz="4" w:space="0" w:color="000000"/>
              <w:bottom w:val="single" w:sz="4" w:space="0" w:color="000000"/>
              <w:right w:val="single" w:sz="4" w:space="0" w:color="000000"/>
            </w:tcBorders>
          </w:tcPr>
          <w:p w14:paraId="2E664154"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438</w:t>
            </w:r>
          </w:p>
          <w:p w14:paraId="3C5D0C26" w14:textId="77777777" w:rsidR="00C1550B"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347</w:t>
            </w:r>
          </w:p>
          <w:p w14:paraId="62548532" w14:textId="1CA5C44F" w:rsidR="00C1550B" w:rsidRPr="009E3FDD"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292</w:t>
            </w:r>
          </w:p>
        </w:tc>
        <w:tc>
          <w:tcPr>
            <w:tcW w:w="727" w:type="dxa"/>
            <w:tcBorders>
              <w:top w:val="single" w:sz="4" w:space="0" w:color="000000"/>
              <w:left w:val="single" w:sz="4" w:space="0" w:color="000000"/>
              <w:bottom w:val="single" w:sz="4" w:space="0" w:color="000000"/>
              <w:right w:val="single" w:sz="4" w:space="0" w:color="000000"/>
            </w:tcBorders>
          </w:tcPr>
          <w:p w14:paraId="34854850"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.023</w:t>
            </w:r>
          </w:p>
          <w:p w14:paraId="00172E1E" w14:textId="77777777" w:rsidR="00C1550B"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p w14:paraId="5F86AF98" w14:textId="17873FF5" w:rsidR="00C1550B" w:rsidRPr="009E3FDD"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0.07</w:t>
            </w:r>
          </w:p>
        </w:tc>
        <w:tc>
          <w:tcPr>
            <w:tcW w:w="1116" w:type="dxa"/>
            <w:tcBorders>
              <w:top w:val="single" w:sz="4" w:space="0" w:color="000000"/>
              <w:left w:val="single" w:sz="4" w:space="0" w:color="000000"/>
              <w:bottom w:val="single" w:sz="4" w:space="0" w:color="000000"/>
              <w:right w:val="single" w:sz="4" w:space="0" w:color="000000"/>
            </w:tcBorders>
          </w:tcPr>
          <w:p w14:paraId="263D10F3"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0.25</w:t>
            </w:r>
          </w:p>
          <w:p w14:paraId="248B6580" w14:textId="77777777" w:rsidR="00C1550B"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0.44</w:t>
            </w:r>
          </w:p>
          <w:p w14:paraId="4D0B51A7" w14:textId="78375CBF" w:rsidR="00C1550B" w:rsidRPr="009E3FDD"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0.22</w:t>
            </w:r>
          </w:p>
        </w:tc>
      </w:tr>
      <w:tr w:rsidR="00FD2292" w:rsidRPr="009E3FDD" w14:paraId="668927C9" w14:textId="77777777" w:rsidTr="00C1550B">
        <w:trPr>
          <w:trHeight w:val="696"/>
        </w:trPr>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B00D2" w14:textId="78C00A7B" w:rsidR="00FD2292" w:rsidRDefault="00FD2292" w:rsidP="0063710F">
            <w:pPr>
              <w:spacing w:after="0" w:line="240" w:lineRule="auto"/>
              <w:rPr>
                <w:rFonts w:eastAsia="Times New Roman" w:cstheme="minorHAnsi"/>
                <w:color w:val="000000"/>
                <w:szCs w:val="24"/>
                <w:lang w:eastAsia="en-GB"/>
              </w:rPr>
            </w:pPr>
            <w:r w:rsidRPr="009E3FDD">
              <w:rPr>
                <w:rFonts w:eastAsia="Times New Roman" w:cstheme="minorHAnsi"/>
                <w:color w:val="000000"/>
                <w:szCs w:val="24"/>
                <w:lang w:eastAsia="en-GB"/>
              </w:rPr>
              <w:t>Team resilience</w:t>
            </w:r>
            <w:r w:rsidR="00256F69">
              <w:rPr>
                <w:rFonts w:eastAsia="Times New Roman" w:cstheme="minorHAnsi"/>
                <w:color w:val="000000"/>
                <w:szCs w:val="24"/>
                <w:lang w:eastAsia="en-GB"/>
              </w:rPr>
              <w:t xml:space="preserve"> (T1)</w:t>
            </w:r>
          </w:p>
          <w:p w14:paraId="288E2EE0" w14:textId="77777777" w:rsidR="00256F69"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Team resilience (T2)</w:t>
            </w:r>
          </w:p>
          <w:p w14:paraId="61E5E276" w14:textId="78F97758" w:rsidR="00256F69" w:rsidRPr="009E3FDD"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Team resilience (T3)</w:t>
            </w:r>
          </w:p>
        </w:tc>
        <w:tc>
          <w:tcPr>
            <w:tcW w:w="726" w:type="dxa"/>
            <w:tcBorders>
              <w:top w:val="single" w:sz="4" w:space="0" w:color="000000"/>
              <w:left w:val="single" w:sz="4" w:space="0" w:color="000000"/>
              <w:bottom w:val="single" w:sz="4" w:space="0" w:color="000000"/>
              <w:right w:val="single" w:sz="4" w:space="0" w:color="000000"/>
            </w:tcBorders>
          </w:tcPr>
          <w:p w14:paraId="0DEEC9A4"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0.80</w:t>
            </w:r>
          </w:p>
          <w:p w14:paraId="5EAD3102" w14:textId="77777777" w:rsidR="00C1550B"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0.81</w:t>
            </w:r>
          </w:p>
          <w:p w14:paraId="4B2DB7FC" w14:textId="1FAAB202" w:rsidR="00C1550B" w:rsidRPr="009E3FDD"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0.77</w:t>
            </w:r>
          </w:p>
        </w:tc>
        <w:tc>
          <w:tcPr>
            <w:tcW w:w="851" w:type="dxa"/>
            <w:tcBorders>
              <w:top w:val="single" w:sz="4" w:space="0" w:color="000000"/>
              <w:left w:val="single" w:sz="4" w:space="0" w:color="000000"/>
              <w:bottom w:val="single" w:sz="4" w:space="0" w:color="000000"/>
              <w:right w:val="single" w:sz="4" w:space="0" w:color="000000"/>
            </w:tcBorders>
          </w:tcPr>
          <w:p w14:paraId="5522F44F" w14:textId="77777777" w:rsidR="00FD2292" w:rsidRDefault="00FD2292" w:rsidP="0063710F">
            <w:pPr>
              <w:spacing w:after="0" w:line="240" w:lineRule="auto"/>
              <w:jc w:val="center"/>
              <w:rPr>
                <w:rFonts w:eastAsia="Times New Roman" w:cstheme="minorHAnsi"/>
                <w:color w:val="000000"/>
                <w:szCs w:val="24"/>
                <w:lang w:eastAsia="en-GB"/>
              </w:rPr>
            </w:pPr>
            <w:r w:rsidRPr="009E3FDD">
              <w:rPr>
                <w:rFonts w:eastAsia="Times New Roman" w:cstheme="minorHAnsi"/>
                <w:color w:val="000000"/>
                <w:szCs w:val="24"/>
                <w:lang w:eastAsia="en-GB"/>
              </w:rPr>
              <w:t>0.2</w:t>
            </w:r>
            <w:r>
              <w:rPr>
                <w:rFonts w:eastAsia="Times New Roman" w:cstheme="minorHAnsi"/>
                <w:color w:val="000000"/>
                <w:szCs w:val="24"/>
                <w:lang w:eastAsia="en-GB"/>
              </w:rPr>
              <w:t>3</w:t>
            </w:r>
          </w:p>
          <w:p w14:paraId="40F3EE14"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0.09</w:t>
            </w:r>
          </w:p>
          <w:p w14:paraId="33F826B3" w14:textId="70EAA8CD"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0.15</w:t>
            </w:r>
          </w:p>
        </w:tc>
        <w:tc>
          <w:tcPr>
            <w:tcW w:w="709" w:type="dxa"/>
            <w:tcBorders>
              <w:top w:val="single" w:sz="4" w:space="0" w:color="000000"/>
              <w:left w:val="single" w:sz="4" w:space="0" w:color="000000"/>
              <w:bottom w:val="single" w:sz="4" w:space="0" w:color="000000"/>
              <w:right w:val="single" w:sz="4" w:space="0" w:color="000000"/>
            </w:tcBorders>
          </w:tcPr>
          <w:p w14:paraId="35849FD6"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2.03</w:t>
            </w:r>
          </w:p>
          <w:p w14:paraId="225A0D82"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1.35</w:t>
            </w:r>
          </w:p>
          <w:p w14:paraId="51F166EF" w14:textId="1A9D15FD"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1.60</w:t>
            </w:r>
          </w:p>
        </w:tc>
        <w:tc>
          <w:tcPr>
            <w:tcW w:w="708" w:type="dxa"/>
            <w:tcBorders>
              <w:top w:val="single" w:sz="4" w:space="0" w:color="000000"/>
              <w:left w:val="single" w:sz="4" w:space="0" w:color="000000"/>
              <w:bottom w:val="single" w:sz="4" w:space="0" w:color="000000"/>
              <w:right w:val="single" w:sz="4" w:space="0" w:color="000000"/>
            </w:tcBorders>
          </w:tcPr>
          <w:p w14:paraId="0C4C437B"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438</w:t>
            </w:r>
          </w:p>
          <w:p w14:paraId="00DE4245"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347</w:t>
            </w:r>
          </w:p>
          <w:p w14:paraId="3506CAB9" w14:textId="030C0178"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292</w:t>
            </w:r>
          </w:p>
        </w:tc>
        <w:tc>
          <w:tcPr>
            <w:tcW w:w="727" w:type="dxa"/>
            <w:tcBorders>
              <w:top w:val="single" w:sz="4" w:space="0" w:color="000000"/>
              <w:left w:val="single" w:sz="4" w:space="0" w:color="000000"/>
              <w:bottom w:val="single" w:sz="4" w:space="0" w:color="000000"/>
              <w:right w:val="single" w:sz="4" w:space="0" w:color="000000"/>
            </w:tcBorders>
          </w:tcPr>
          <w:p w14:paraId="0F3C1467"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p w14:paraId="4AE1DB42"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.035</w:t>
            </w:r>
          </w:p>
          <w:p w14:paraId="609BE443" w14:textId="68D61DA2"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.003</w:t>
            </w:r>
          </w:p>
        </w:tc>
        <w:tc>
          <w:tcPr>
            <w:tcW w:w="1116" w:type="dxa"/>
            <w:tcBorders>
              <w:top w:val="single" w:sz="4" w:space="0" w:color="000000"/>
              <w:left w:val="single" w:sz="4" w:space="0" w:color="000000"/>
              <w:bottom w:val="single" w:sz="4" w:space="0" w:color="000000"/>
              <w:right w:val="single" w:sz="4" w:space="0" w:color="000000"/>
            </w:tcBorders>
          </w:tcPr>
          <w:p w14:paraId="05FD0285"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0.51</w:t>
            </w:r>
          </w:p>
          <w:p w14:paraId="7F2C8EFA"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0.26</w:t>
            </w:r>
          </w:p>
          <w:p w14:paraId="5790BC00" w14:textId="02EAFD45"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0.38</w:t>
            </w:r>
          </w:p>
        </w:tc>
      </w:tr>
      <w:tr w:rsidR="00FD2292" w:rsidRPr="009E3FDD" w14:paraId="4C674F62" w14:textId="77777777" w:rsidTr="00C1550B">
        <w:trPr>
          <w:trHeight w:val="696"/>
        </w:trPr>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9FD39" w14:textId="77777777" w:rsidR="00FD2292" w:rsidRDefault="00FD2292"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Climate for psychological safety</w:t>
            </w:r>
            <w:r w:rsidR="00256F69">
              <w:rPr>
                <w:rFonts w:eastAsia="Times New Roman" w:cstheme="minorHAnsi"/>
                <w:color w:val="000000"/>
                <w:szCs w:val="24"/>
                <w:lang w:eastAsia="en-GB"/>
              </w:rPr>
              <w:t xml:space="preserve"> (T1)</w:t>
            </w:r>
          </w:p>
          <w:p w14:paraId="1EC9865B" w14:textId="77777777" w:rsidR="00256F69"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Climate for psychological safety (T2)</w:t>
            </w:r>
          </w:p>
          <w:p w14:paraId="36C8376A" w14:textId="6797E9E9" w:rsidR="00256F69" w:rsidRPr="009E3FDD"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Climate for psychological safety (T3)</w:t>
            </w:r>
          </w:p>
        </w:tc>
        <w:tc>
          <w:tcPr>
            <w:tcW w:w="726" w:type="dxa"/>
            <w:tcBorders>
              <w:top w:val="single" w:sz="4" w:space="0" w:color="000000"/>
              <w:left w:val="single" w:sz="4" w:space="0" w:color="000000"/>
              <w:bottom w:val="single" w:sz="4" w:space="0" w:color="000000"/>
              <w:right w:val="single" w:sz="4" w:space="0" w:color="000000"/>
            </w:tcBorders>
          </w:tcPr>
          <w:p w14:paraId="692EC2B1"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0.71</w:t>
            </w:r>
          </w:p>
          <w:p w14:paraId="0EE4E6BC"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0.54</w:t>
            </w:r>
          </w:p>
          <w:p w14:paraId="3A02BED7" w14:textId="0281481A"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0.62</w:t>
            </w:r>
          </w:p>
        </w:tc>
        <w:tc>
          <w:tcPr>
            <w:tcW w:w="851" w:type="dxa"/>
            <w:tcBorders>
              <w:top w:val="single" w:sz="4" w:space="0" w:color="000000"/>
              <w:left w:val="single" w:sz="4" w:space="0" w:color="000000"/>
              <w:bottom w:val="single" w:sz="4" w:space="0" w:color="000000"/>
              <w:right w:val="single" w:sz="4" w:space="0" w:color="000000"/>
            </w:tcBorders>
          </w:tcPr>
          <w:p w14:paraId="08F52977"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0.14</w:t>
            </w:r>
          </w:p>
          <w:p w14:paraId="72FF2381"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0.15</w:t>
            </w:r>
          </w:p>
          <w:p w14:paraId="16601613" w14:textId="135D861B"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0.13</w:t>
            </w:r>
          </w:p>
        </w:tc>
        <w:tc>
          <w:tcPr>
            <w:tcW w:w="709" w:type="dxa"/>
            <w:tcBorders>
              <w:top w:val="single" w:sz="4" w:space="0" w:color="000000"/>
              <w:left w:val="single" w:sz="4" w:space="0" w:color="000000"/>
              <w:bottom w:val="single" w:sz="4" w:space="0" w:color="000000"/>
              <w:right w:val="single" w:sz="4" w:space="0" w:color="000000"/>
            </w:tcBorders>
          </w:tcPr>
          <w:p w14:paraId="2653A1A9"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1.59</w:t>
            </w:r>
          </w:p>
          <w:p w14:paraId="1E2E9F5D"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1.66</w:t>
            </w:r>
          </w:p>
          <w:p w14:paraId="7F3B93D1" w14:textId="457EEB0E"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1.49</w:t>
            </w:r>
          </w:p>
        </w:tc>
        <w:tc>
          <w:tcPr>
            <w:tcW w:w="708" w:type="dxa"/>
            <w:tcBorders>
              <w:top w:val="single" w:sz="4" w:space="0" w:color="000000"/>
              <w:left w:val="single" w:sz="4" w:space="0" w:color="000000"/>
              <w:bottom w:val="single" w:sz="4" w:space="0" w:color="000000"/>
              <w:right w:val="single" w:sz="4" w:space="0" w:color="000000"/>
            </w:tcBorders>
          </w:tcPr>
          <w:p w14:paraId="0156575E"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438</w:t>
            </w:r>
          </w:p>
          <w:p w14:paraId="4C2B09E9"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347</w:t>
            </w:r>
          </w:p>
          <w:p w14:paraId="2BA2AC9E" w14:textId="48F9203A"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292</w:t>
            </w:r>
          </w:p>
        </w:tc>
        <w:tc>
          <w:tcPr>
            <w:tcW w:w="727" w:type="dxa"/>
            <w:tcBorders>
              <w:top w:val="single" w:sz="4" w:space="0" w:color="000000"/>
              <w:left w:val="single" w:sz="4" w:space="0" w:color="000000"/>
              <w:bottom w:val="single" w:sz="4" w:space="0" w:color="000000"/>
              <w:right w:val="single" w:sz="4" w:space="0" w:color="000000"/>
            </w:tcBorders>
          </w:tcPr>
          <w:p w14:paraId="42F468A5"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.001</w:t>
            </w:r>
          </w:p>
          <w:p w14:paraId="79257C6E"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.001</w:t>
            </w:r>
          </w:p>
          <w:p w14:paraId="1AC4EE43" w14:textId="6F996A5C"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.011</w:t>
            </w:r>
          </w:p>
        </w:tc>
        <w:tc>
          <w:tcPr>
            <w:tcW w:w="1116" w:type="dxa"/>
            <w:tcBorders>
              <w:top w:val="single" w:sz="4" w:space="0" w:color="000000"/>
              <w:left w:val="single" w:sz="4" w:space="0" w:color="000000"/>
              <w:bottom w:val="single" w:sz="4" w:space="0" w:color="000000"/>
              <w:right w:val="single" w:sz="4" w:space="0" w:color="000000"/>
            </w:tcBorders>
          </w:tcPr>
          <w:p w14:paraId="6618AEB2"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0.37</w:t>
            </w:r>
          </w:p>
          <w:p w14:paraId="000FEDFB"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0.40</w:t>
            </w:r>
          </w:p>
          <w:p w14:paraId="0FF5310C" w14:textId="0D953260"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0.33</w:t>
            </w:r>
          </w:p>
        </w:tc>
      </w:tr>
      <w:tr w:rsidR="00FD2292" w:rsidRPr="009E3FDD" w14:paraId="00932C24" w14:textId="77777777" w:rsidTr="00C1550B">
        <w:trPr>
          <w:trHeight w:val="696"/>
        </w:trPr>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F7E98" w14:textId="77777777" w:rsidR="00FD2292" w:rsidRPr="005E5697" w:rsidRDefault="00FD2292" w:rsidP="0063710F">
            <w:pPr>
              <w:spacing w:after="0" w:line="240" w:lineRule="auto"/>
              <w:rPr>
                <w:rFonts w:eastAsia="Times New Roman" w:cstheme="minorHAnsi"/>
                <w:color w:val="000000"/>
                <w:szCs w:val="24"/>
                <w:lang w:val="fr-FR" w:eastAsia="en-GB"/>
              </w:rPr>
            </w:pPr>
            <w:r w:rsidRPr="005E5697">
              <w:rPr>
                <w:rFonts w:eastAsia="Times New Roman" w:cstheme="minorHAnsi"/>
                <w:color w:val="000000"/>
                <w:szCs w:val="24"/>
                <w:lang w:val="fr-FR" w:eastAsia="en-GB"/>
              </w:rPr>
              <w:t>C</w:t>
            </w:r>
            <w:r w:rsidR="00A2141F" w:rsidRPr="005E5697">
              <w:rPr>
                <w:rFonts w:eastAsia="Times New Roman" w:cstheme="minorHAnsi"/>
                <w:color w:val="000000"/>
                <w:szCs w:val="24"/>
                <w:lang w:val="fr-FR" w:eastAsia="en-GB"/>
              </w:rPr>
              <w:t>SE</w:t>
            </w:r>
            <w:r w:rsidR="00256F69" w:rsidRPr="005E5697">
              <w:rPr>
                <w:rFonts w:eastAsia="Times New Roman" w:cstheme="minorHAnsi"/>
                <w:color w:val="000000"/>
                <w:szCs w:val="24"/>
                <w:lang w:val="fr-FR" w:eastAsia="en-GB"/>
              </w:rPr>
              <w:t xml:space="preserve"> (T1)</w:t>
            </w:r>
          </w:p>
          <w:p w14:paraId="6A95C70A" w14:textId="77777777" w:rsidR="00256F69" w:rsidRPr="005E5697" w:rsidRDefault="00256F69" w:rsidP="0063710F">
            <w:pPr>
              <w:spacing w:after="0" w:line="240" w:lineRule="auto"/>
              <w:rPr>
                <w:rFonts w:eastAsia="Times New Roman" w:cstheme="minorHAnsi"/>
                <w:color w:val="000000"/>
                <w:szCs w:val="24"/>
                <w:lang w:val="fr-FR" w:eastAsia="en-GB"/>
              </w:rPr>
            </w:pPr>
            <w:r w:rsidRPr="005E5697">
              <w:rPr>
                <w:rFonts w:eastAsia="Times New Roman" w:cstheme="minorHAnsi"/>
                <w:color w:val="000000"/>
                <w:szCs w:val="24"/>
                <w:lang w:val="fr-FR" w:eastAsia="en-GB"/>
              </w:rPr>
              <w:t>CSE (T2)</w:t>
            </w:r>
          </w:p>
          <w:p w14:paraId="325D3B05" w14:textId="543C38E5" w:rsidR="00256F69" w:rsidRPr="005E5697" w:rsidRDefault="00256F69" w:rsidP="0063710F">
            <w:pPr>
              <w:spacing w:after="0" w:line="240" w:lineRule="auto"/>
              <w:rPr>
                <w:rFonts w:eastAsia="Times New Roman" w:cstheme="minorHAnsi"/>
                <w:color w:val="000000"/>
                <w:szCs w:val="24"/>
                <w:lang w:val="fr-FR" w:eastAsia="en-GB"/>
              </w:rPr>
            </w:pPr>
            <w:r w:rsidRPr="005E5697">
              <w:rPr>
                <w:rFonts w:eastAsia="Times New Roman" w:cstheme="minorHAnsi"/>
                <w:color w:val="000000"/>
                <w:szCs w:val="24"/>
                <w:lang w:val="fr-FR" w:eastAsia="en-GB"/>
              </w:rPr>
              <w:t>CSE (T3)</w:t>
            </w:r>
          </w:p>
        </w:tc>
        <w:tc>
          <w:tcPr>
            <w:tcW w:w="726" w:type="dxa"/>
            <w:tcBorders>
              <w:top w:val="single" w:sz="4" w:space="0" w:color="000000"/>
              <w:left w:val="single" w:sz="4" w:space="0" w:color="000000"/>
              <w:bottom w:val="single" w:sz="4" w:space="0" w:color="000000"/>
              <w:right w:val="single" w:sz="4" w:space="0" w:color="000000"/>
            </w:tcBorders>
          </w:tcPr>
          <w:p w14:paraId="12CD8EEC"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0.51</w:t>
            </w:r>
          </w:p>
          <w:p w14:paraId="2F8823DD" w14:textId="77777777" w:rsidR="00C1550B" w:rsidRDefault="00C1550B"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w:t>
            </w:r>
            <w:r w:rsidR="009B70A0">
              <w:rPr>
                <w:rFonts w:eastAsia="Times New Roman" w:cstheme="minorHAnsi"/>
                <w:color w:val="000000"/>
                <w:szCs w:val="24"/>
                <w:lang w:eastAsia="en-GB"/>
              </w:rPr>
              <w:t>60</w:t>
            </w:r>
          </w:p>
          <w:p w14:paraId="3DADEF2E" w14:textId="67B04ACC"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0.66</w:t>
            </w:r>
          </w:p>
        </w:tc>
        <w:tc>
          <w:tcPr>
            <w:tcW w:w="851" w:type="dxa"/>
            <w:tcBorders>
              <w:top w:val="single" w:sz="4" w:space="0" w:color="000000"/>
              <w:left w:val="single" w:sz="4" w:space="0" w:color="000000"/>
              <w:bottom w:val="single" w:sz="4" w:space="0" w:color="000000"/>
              <w:right w:val="single" w:sz="4" w:space="0" w:color="000000"/>
            </w:tcBorders>
          </w:tcPr>
          <w:p w14:paraId="4C46B4B8" w14:textId="77777777" w:rsidR="00FD2292" w:rsidRDefault="00FD2292" w:rsidP="0063710F">
            <w:pPr>
              <w:spacing w:after="0" w:line="240" w:lineRule="auto"/>
              <w:jc w:val="center"/>
              <w:rPr>
                <w:rFonts w:eastAsia="Times New Roman" w:cstheme="minorHAnsi"/>
                <w:color w:val="000000"/>
                <w:szCs w:val="24"/>
                <w:lang w:eastAsia="en-GB"/>
              </w:rPr>
            </w:pPr>
            <w:r w:rsidRPr="009E3FDD">
              <w:rPr>
                <w:rFonts w:eastAsia="Times New Roman" w:cstheme="minorHAnsi"/>
                <w:color w:val="000000"/>
                <w:szCs w:val="24"/>
                <w:lang w:eastAsia="en-GB"/>
              </w:rPr>
              <w:t>0.2</w:t>
            </w:r>
            <w:r>
              <w:rPr>
                <w:rFonts w:eastAsia="Times New Roman" w:cstheme="minorHAnsi"/>
                <w:color w:val="000000"/>
                <w:szCs w:val="24"/>
                <w:lang w:eastAsia="en-GB"/>
              </w:rPr>
              <w:t>1</w:t>
            </w:r>
          </w:p>
          <w:p w14:paraId="3EB26EF7"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0.34</w:t>
            </w:r>
          </w:p>
          <w:p w14:paraId="54BD92AC" w14:textId="777E654D"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0.23</w:t>
            </w:r>
          </w:p>
        </w:tc>
        <w:tc>
          <w:tcPr>
            <w:tcW w:w="709" w:type="dxa"/>
            <w:tcBorders>
              <w:top w:val="single" w:sz="4" w:space="0" w:color="000000"/>
              <w:left w:val="single" w:sz="4" w:space="0" w:color="000000"/>
              <w:bottom w:val="single" w:sz="4" w:space="0" w:color="000000"/>
              <w:right w:val="single" w:sz="4" w:space="0" w:color="000000"/>
            </w:tcBorders>
          </w:tcPr>
          <w:p w14:paraId="142E4BC5"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1.92</w:t>
            </w:r>
          </w:p>
          <w:p w14:paraId="18E178CA"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2.83</w:t>
            </w:r>
          </w:p>
          <w:p w14:paraId="07B0BDF5" w14:textId="21C6F45B"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2.02</w:t>
            </w:r>
          </w:p>
        </w:tc>
        <w:tc>
          <w:tcPr>
            <w:tcW w:w="708" w:type="dxa"/>
            <w:tcBorders>
              <w:top w:val="single" w:sz="4" w:space="0" w:color="000000"/>
              <w:left w:val="single" w:sz="4" w:space="0" w:color="000000"/>
              <w:bottom w:val="single" w:sz="4" w:space="0" w:color="000000"/>
              <w:right w:val="single" w:sz="4" w:space="0" w:color="000000"/>
            </w:tcBorders>
          </w:tcPr>
          <w:p w14:paraId="3BB36A16"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438</w:t>
            </w:r>
          </w:p>
          <w:p w14:paraId="340DA4D6"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347</w:t>
            </w:r>
          </w:p>
          <w:p w14:paraId="227421F1" w14:textId="2AB33417"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292</w:t>
            </w:r>
          </w:p>
        </w:tc>
        <w:tc>
          <w:tcPr>
            <w:tcW w:w="727" w:type="dxa"/>
            <w:tcBorders>
              <w:top w:val="single" w:sz="4" w:space="0" w:color="000000"/>
              <w:left w:val="single" w:sz="4" w:space="0" w:color="000000"/>
              <w:bottom w:val="single" w:sz="4" w:space="0" w:color="000000"/>
              <w:right w:val="single" w:sz="4" w:space="0" w:color="000000"/>
            </w:tcBorders>
          </w:tcPr>
          <w:p w14:paraId="55258E03"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p w14:paraId="7BEFB00C"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p w14:paraId="5C46EE65" w14:textId="60DD48AE"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tc>
        <w:tc>
          <w:tcPr>
            <w:tcW w:w="1116" w:type="dxa"/>
            <w:tcBorders>
              <w:top w:val="single" w:sz="4" w:space="0" w:color="000000"/>
              <w:left w:val="single" w:sz="4" w:space="0" w:color="000000"/>
              <w:bottom w:val="single" w:sz="4" w:space="0" w:color="000000"/>
              <w:right w:val="single" w:sz="4" w:space="0" w:color="000000"/>
            </w:tcBorders>
          </w:tcPr>
          <w:p w14:paraId="66EF7B3B"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0.48</w:t>
            </w:r>
          </w:p>
          <w:p w14:paraId="70A91F67"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0.65</w:t>
            </w:r>
          </w:p>
          <w:p w14:paraId="28347C59" w14:textId="722F1CF4"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0.51</w:t>
            </w:r>
          </w:p>
        </w:tc>
      </w:tr>
      <w:tr w:rsidR="00FD2292" w:rsidRPr="009E3FDD" w14:paraId="1203E99B" w14:textId="77777777" w:rsidTr="00C1550B">
        <w:trPr>
          <w:trHeight w:val="696"/>
        </w:trPr>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B5C9B" w14:textId="77777777" w:rsidR="00FD2292" w:rsidRPr="005E5697" w:rsidRDefault="00FD2292" w:rsidP="0063710F">
            <w:pPr>
              <w:spacing w:after="0" w:line="240" w:lineRule="auto"/>
              <w:rPr>
                <w:rFonts w:eastAsia="Times New Roman" w:cstheme="minorHAnsi"/>
                <w:color w:val="000000"/>
                <w:szCs w:val="24"/>
                <w:lang w:val="fr-FR" w:eastAsia="en-GB"/>
              </w:rPr>
            </w:pPr>
            <w:r w:rsidRPr="005E5697">
              <w:rPr>
                <w:rFonts w:eastAsia="Times New Roman" w:cstheme="minorHAnsi"/>
                <w:color w:val="000000"/>
                <w:szCs w:val="24"/>
                <w:lang w:val="fr-FR" w:eastAsia="en-GB"/>
              </w:rPr>
              <w:t xml:space="preserve">Burnout </w:t>
            </w:r>
            <w:r w:rsidR="00256F69" w:rsidRPr="005E5697">
              <w:rPr>
                <w:rFonts w:eastAsia="Times New Roman" w:cstheme="minorHAnsi"/>
                <w:color w:val="000000"/>
                <w:szCs w:val="24"/>
                <w:lang w:val="fr-FR" w:eastAsia="en-GB"/>
              </w:rPr>
              <w:t>(T1)</w:t>
            </w:r>
          </w:p>
          <w:p w14:paraId="175CB707" w14:textId="77777777" w:rsidR="00256F69" w:rsidRPr="005E5697" w:rsidRDefault="00256F69" w:rsidP="0063710F">
            <w:pPr>
              <w:spacing w:after="0" w:line="240" w:lineRule="auto"/>
              <w:rPr>
                <w:rFonts w:eastAsia="Times New Roman" w:cstheme="minorHAnsi"/>
                <w:color w:val="000000"/>
                <w:szCs w:val="24"/>
                <w:lang w:val="fr-FR" w:eastAsia="en-GB"/>
              </w:rPr>
            </w:pPr>
            <w:r w:rsidRPr="005E5697">
              <w:rPr>
                <w:rFonts w:eastAsia="Times New Roman" w:cstheme="minorHAnsi"/>
                <w:color w:val="000000"/>
                <w:szCs w:val="24"/>
                <w:lang w:val="fr-FR" w:eastAsia="en-GB"/>
              </w:rPr>
              <w:t>Burnout (T2)</w:t>
            </w:r>
          </w:p>
          <w:p w14:paraId="29111155" w14:textId="46CFFD8A" w:rsidR="00256F69" w:rsidRPr="005E5697" w:rsidRDefault="00256F69" w:rsidP="0063710F">
            <w:pPr>
              <w:spacing w:after="0" w:line="240" w:lineRule="auto"/>
              <w:rPr>
                <w:rFonts w:eastAsia="Times New Roman" w:cstheme="minorHAnsi"/>
                <w:color w:val="000000"/>
                <w:szCs w:val="24"/>
                <w:lang w:val="fr-FR" w:eastAsia="en-GB"/>
              </w:rPr>
            </w:pPr>
            <w:r w:rsidRPr="005E5697">
              <w:rPr>
                <w:rFonts w:eastAsia="Times New Roman" w:cstheme="minorHAnsi"/>
                <w:color w:val="000000"/>
                <w:szCs w:val="24"/>
                <w:lang w:val="fr-FR" w:eastAsia="en-GB"/>
              </w:rPr>
              <w:t>Burnout (T3)</w:t>
            </w:r>
          </w:p>
        </w:tc>
        <w:tc>
          <w:tcPr>
            <w:tcW w:w="726" w:type="dxa"/>
            <w:tcBorders>
              <w:top w:val="single" w:sz="4" w:space="0" w:color="000000"/>
              <w:left w:val="single" w:sz="4" w:space="0" w:color="000000"/>
              <w:bottom w:val="single" w:sz="4" w:space="0" w:color="000000"/>
              <w:right w:val="single" w:sz="4" w:space="0" w:color="000000"/>
            </w:tcBorders>
          </w:tcPr>
          <w:p w14:paraId="6682EDF9"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0.66</w:t>
            </w:r>
          </w:p>
          <w:p w14:paraId="5E3D6697" w14:textId="27A259F6"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0.66</w:t>
            </w:r>
          </w:p>
          <w:p w14:paraId="0ED2C2D3" w14:textId="3DC60713"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0.66</w:t>
            </w:r>
          </w:p>
        </w:tc>
        <w:tc>
          <w:tcPr>
            <w:tcW w:w="851" w:type="dxa"/>
            <w:tcBorders>
              <w:top w:val="single" w:sz="4" w:space="0" w:color="000000"/>
              <w:left w:val="single" w:sz="4" w:space="0" w:color="000000"/>
              <w:bottom w:val="single" w:sz="4" w:space="0" w:color="000000"/>
              <w:right w:val="single" w:sz="4" w:space="0" w:color="000000"/>
            </w:tcBorders>
          </w:tcPr>
          <w:p w14:paraId="3793B383" w14:textId="77777777" w:rsidR="00FD2292" w:rsidRDefault="00FD2292" w:rsidP="0063710F">
            <w:pPr>
              <w:spacing w:after="0" w:line="240" w:lineRule="auto"/>
              <w:jc w:val="center"/>
              <w:rPr>
                <w:rFonts w:eastAsia="Times New Roman" w:cstheme="minorHAnsi"/>
                <w:color w:val="000000"/>
                <w:szCs w:val="24"/>
                <w:lang w:eastAsia="en-GB"/>
              </w:rPr>
            </w:pPr>
            <w:r w:rsidRPr="009E3FDD">
              <w:rPr>
                <w:rFonts w:eastAsia="Times New Roman" w:cstheme="minorHAnsi"/>
                <w:color w:val="000000"/>
                <w:szCs w:val="24"/>
                <w:lang w:eastAsia="en-GB"/>
              </w:rPr>
              <w:t>0.07</w:t>
            </w:r>
          </w:p>
          <w:p w14:paraId="6C5226A4"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0.16</w:t>
            </w:r>
          </w:p>
          <w:p w14:paraId="4688C892" w14:textId="77668E04"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0.30</w:t>
            </w:r>
          </w:p>
        </w:tc>
        <w:tc>
          <w:tcPr>
            <w:tcW w:w="709" w:type="dxa"/>
            <w:tcBorders>
              <w:top w:val="single" w:sz="4" w:space="0" w:color="000000"/>
              <w:left w:val="single" w:sz="4" w:space="0" w:color="000000"/>
              <w:bottom w:val="single" w:sz="4" w:space="0" w:color="000000"/>
              <w:right w:val="single" w:sz="4" w:space="0" w:color="000000"/>
            </w:tcBorders>
          </w:tcPr>
          <w:p w14:paraId="5BC0966F"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1.27</w:t>
            </w:r>
          </w:p>
          <w:p w14:paraId="6AAB3CFA"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1.69</w:t>
            </w:r>
          </w:p>
          <w:p w14:paraId="088355CF" w14:textId="35397B88"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2.41</w:t>
            </w:r>
          </w:p>
        </w:tc>
        <w:tc>
          <w:tcPr>
            <w:tcW w:w="708" w:type="dxa"/>
            <w:tcBorders>
              <w:top w:val="single" w:sz="4" w:space="0" w:color="000000"/>
              <w:left w:val="single" w:sz="4" w:space="0" w:color="000000"/>
              <w:bottom w:val="single" w:sz="4" w:space="0" w:color="000000"/>
              <w:right w:val="single" w:sz="4" w:space="0" w:color="000000"/>
            </w:tcBorders>
          </w:tcPr>
          <w:p w14:paraId="7ABEC713"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438</w:t>
            </w:r>
          </w:p>
          <w:p w14:paraId="60CEA4AE"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347</w:t>
            </w:r>
          </w:p>
          <w:p w14:paraId="317F8A04" w14:textId="40D3929F"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292</w:t>
            </w:r>
          </w:p>
        </w:tc>
        <w:tc>
          <w:tcPr>
            <w:tcW w:w="727" w:type="dxa"/>
            <w:tcBorders>
              <w:top w:val="single" w:sz="4" w:space="0" w:color="000000"/>
              <w:left w:val="single" w:sz="4" w:space="0" w:color="000000"/>
              <w:bottom w:val="single" w:sz="4" w:space="0" w:color="000000"/>
              <w:right w:val="single" w:sz="4" w:space="0" w:color="000000"/>
            </w:tcBorders>
          </w:tcPr>
          <w:p w14:paraId="5FA2752F"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.049</w:t>
            </w:r>
          </w:p>
          <w:p w14:paraId="1FC000B5"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.001</w:t>
            </w:r>
          </w:p>
          <w:p w14:paraId="04DE8E8D" w14:textId="4766EEF6"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tc>
        <w:tc>
          <w:tcPr>
            <w:tcW w:w="1116" w:type="dxa"/>
            <w:tcBorders>
              <w:top w:val="single" w:sz="4" w:space="0" w:color="000000"/>
              <w:left w:val="single" w:sz="4" w:space="0" w:color="000000"/>
              <w:bottom w:val="single" w:sz="4" w:space="0" w:color="000000"/>
              <w:right w:val="single" w:sz="4" w:space="0" w:color="000000"/>
            </w:tcBorders>
          </w:tcPr>
          <w:p w14:paraId="7BD8274E"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0.21</w:t>
            </w:r>
          </w:p>
          <w:p w14:paraId="3BD983C3"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0.41</w:t>
            </w:r>
          </w:p>
          <w:p w14:paraId="690F7B8E" w14:textId="41E6D034"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0.59</w:t>
            </w:r>
          </w:p>
        </w:tc>
      </w:tr>
      <w:tr w:rsidR="00FD2292" w:rsidRPr="009E3FDD" w14:paraId="1D1F6D0C" w14:textId="77777777" w:rsidTr="00C1550B">
        <w:trPr>
          <w:trHeight w:val="696"/>
        </w:trPr>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D9553" w14:textId="77777777" w:rsidR="00256F69" w:rsidRDefault="00FD2292" w:rsidP="0063710F">
            <w:pPr>
              <w:spacing w:after="0" w:line="240" w:lineRule="auto"/>
              <w:rPr>
                <w:rFonts w:eastAsia="Times New Roman" w:cstheme="minorHAnsi"/>
                <w:color w:val="000000"/>
                <w:szCs w:val="24"/>
                <w:lang w:eastAsia="en-GB"/>
              </w:rPr>
            </w:pPr>
            <w:r w:rsidRPr="009E3FDD">
              <w:rPr>
                <w:rFonts w:eastAsia="Times New Roman" w:cstheme="minorHAnsi"/>
                <w:color w:val="000000"/>
                <w:szCs w:val="24"/>
                <w:lang w:eastAsia="en-GB"/>
              </w:rPr>
              <w:t>Work engagement</w:t>
            </w:r>
            <w:r w:rsidR="00256F69">
              <w:rPr>
                <w:rFonts w:eastAsia="Times New Roman" w:cstheme="minorHAnsi"/>
                <w:color w:val="000000"/>
                <w:szCs w:val="24"/>
                <w:lang w:eastAsia="en-GB"/>
              </w:rPr>
              <w:t xml:space="preserve"> (T1)</w:t>
            </w:r>
          </w:p>
          <w:p w14:paraId="12956552" w14:textId="77777777" w:rsidR="00256F69"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Work engagement (T2)</w:t>
            </w:r>
          </w:p>
          <w:p w14:paraId="3B258BD1" w14:textId="26C1B7C6" w:rsidR="00FD2292" w:rsidRPr="009E3FDD"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Work engagement (T3)</w:t>
            </w:r>
            <w:r w:rsidR="00FD2292" w:rsidRPr="009E3FDD">
              <w:rPr>
                <w:rFonts w:eastAsia="Times New Roman" w:cstheme="minorHAnsi"/>
                <w:color w:val="000000"/>
                <w:szCs w:val="24"/>
                <w:lang w:eastAsia="en-GB"/>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54B05F4C"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0.62</w:t>
            </w:r>
          </w:p>
          <w:p w14:paraId="56B9C6F8"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0.65</w:t>
            </w:r>
          </w:p>
          <w:p w14:paraId="2A71A6B8" w14:textId="5B0BF7D0"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0.75</w:t>
            </w:r>
          </w:p>
        </w:tc>
        <w:tc>
          <w:tcPr>
            <w:tcW w:w="851" w:type="dxa"/>
            <w:tcBorders>
              <w:top w:val="single" w:sz="4" w:space="0" w:color="000000"/>
              <w:left w:val="single" w:sz="4" w:space="0" w:color="000000"/>
              <w:bottom w:val="single" w:sz="4" w:space="0" w:color="000000"/>
              <w:right w:val="single" w:sz="4" w:space="0" w:color="000000"/>
            </w:tcBorders>
          </w:tcPr>
          <w:p w14:paraId="1CC90A67" w14:textId="77777777" w:rsidR="00FD2292" w:rsidRDefault="00FD2292" w:rsidP="0063710F">
            <w:pPr>
              <w:spacing w:after="0" w:line="240" w:lineRule="auto"/>
              <w:jc w:val="center"/>
              <w:rPr>
                <w:rFonts w:eastAsia="Times New Roman" w:cstheme="minorHAnsi"/>
                <w:color w:val="000000"/>
                <w:szCs w:val="24"/>
                <w:lang w:eastAsia="en-GB"/>
              </w:rPr>
            </w:pPr>
            <w:r w:rsidRPr="009E3FDD">
              <w:rPr>
                <w:rFonts w:eastAsia="Times New Roman" w:cstheme="minorHAnsi"/>
                <w:color w:val="000000"/>
                <w:szCs w:val="24"/>
                <w:lang w:eastAsia="en-GB"/>
              </w:rPr>
              <w:t>0.1</w:t>
            </w:r>
            <w:r>
              <w:rPr>
                <w:rFonts w:eastAsia="Times New Roman" w:cstheme="minorHAnsi"/>
                <w:color w:val="000000"/>
                <w:szCs w:val="24"/>
                <w:lang w:eastAsia="en-GB"/>
              </w:rPr>
              <w:t>5</w:t>
            </w:r>
          </w:p>
          <w:p w14:paraId="0B09B936"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0.22</w:t>
            </w:r>
          </w:p>
          <w:p w14:paraId="6515B9DB" w14:textId="6964D7A0"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0.31</w:t>
            </w:r>
          </w:p>
        </w:tc>
        <w:tc>
          <w:tcPr>
            <w:tcW w:w="709" w:type="dxa"/>
            <w:tcBorders>
              <w:top w:val="single" w:sz="4" w:space="0" w:color="000000"/>
              <w:left w:val="single" w:sz="4" w:space="0" w:color="000000"/>
              <w:bottom w:val="single" w:sz="4" w:space="0" w:color="000000"/>
              <w:right w:val="single" w:sz="4" w:space="0" w:color="000000"/>
            </w:tcBorders>
          </w:tcPr>
          <w:p w14:paraId="0D1990E5"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1.60</w:t>
            </w:r>
          </w:p>
          <w:p w14:paraId="343F79E8"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2.01</w:t>
            </w:r>
          </w:p>
          <w:p w14:paraId="0D87FEAC" w14:textId="6705B717"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2.64</w:t>
            </w:r>
          </w:p>
        </w:tc>
        <w:tc>
          <w:tcPr>
            <w:tcW w:w="708" w:type="dxa"/>
            <w:tcBorders>
              <w:top w:val="single" w:sz="4" w:space="0" w:color="000000"/>
              <w:left w:val="single" w:sz="4" w:space="0" w:color="000000"/>
              <w:bottom w:val="single" w:sz="4" w:space="0" w:color="000000"/>
              <w:right w:val="single" w:sz="4" w:space="0" w:color="000000"/>
            </w:tcBorders>
          </w:tcPr>
          <w:p w14:paraId="70657C9B"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438</w:t>
            </w:r>
          </w:p>
          <w:p w14:paraId="0D1C6942"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347</w:t>
            </w:r>
          </w:p>
          <w:p w14:paraId="3541C67B" w14:textId="6D421C5A"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292</w:t>
            </w:r>
          </w:p>
        </w:tc>
        <w:tc>
          <w:tcPr>
            <w:tcW w:w="727" w:type="dxa"/>
            <w:tcBorders>
              <w:top w:val="single" w:sz="4" w:space="0" w:color="000000"/>
              <w:left w:val="single" w:sz="4" w:space="0" w:color="000000"/>
              <w:bottom w:val="single" w:sz="4" w:space="0" w:color="000000"/>
              <w:right w:val="single" w:sz="4" w:space="0" w:color="000000"/>
            </w:tcBorders>
          </w:tcPr>
          <w:p w14:paraId="2E83B343"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.001</w:t>
            </w:r>
          </w:p>
          <w:p w14:paraId="5959D6E9" w14:textId="77777777" w:rsidR="00167A72"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p w14:paraId="376826CA" w14:textId="1A4AD49D" w:rsidR="00167A72" w:rsidRPr="009E3FDD"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tc>
        <w:tc>
          <w:tcPr>
            <w:tcW w:w="1116" w:type="dxa"/>
            <w:tcBorders>
              <w:top w:val="single" w:sz="4" w:space="0" w:color="000000"/>
              <w:left w:val="single" w:sz="4" w:space="0" w:color="000000"/>
              <w:bottom w:val="single" w:sz="4" w:space="0" w:color="000000"/>
              <w:right w:val="single" w:sz="4" w:space="0" w:color="000000"/>
            </w:tcBorders>
          </w:tcPr>
          <w:p w14:paraId="6B20AB9B"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0.38</w:t>
            </w:r>
          </w:p>
          <w:p w14:paraId="6C45DBBE" w14:textId="77777777" w:rsidR="00167A72"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0.50</w:t>
            </w:r>
          </w:p>
          <w:p w14:paraId="31A4DF83" w14:textId="717865A8" w:rsidR="00167A72" w:rsidRPr="009E3FDD"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0.62</w:t>
            </w:r>
          </w:p>
        </w:tc>
      </w:tr>
      <w:tr w:rsidR="00FD2292" w:rsidRPr="009E3FDD" w14:paraId="0393D683" w14:textId="77777777" w:rsidTr="00C1550B">
        <w:trPr>
          <w:trHeight w:val="696"/>
        </w:trPr>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D8F30" w14:textId="77777777" w:rsidR="00256F69" w:rsidRDefault="00F5645D"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Leader</w:t>
            </w:r>
            <w:r w:rsidR="00FD2292">
              <w:rPr>
                <w:rFonts w:eastAsia="Times New Roman" w:cstheme="minorHAnsi"/>
                <w:color w:val="000000"/>
                <w:szCs w:val="24"/>
                <w:lang w:eastAsia="en-GB"/>
              </w:rPr>
              <w:t xml:space="preserve"> narcissism</w:t>
            </w:r>
            <w:r>
              <w:rPr>
                <w:rFonts w:eastAsia="Times New Roman" w:cstheme="minorHAnsi"/>
                <w:color w:val="000000"/>
                <w:szCs w:val="24"/>
                <w:lang w:eastAsia="en-GB"/>
              </w:rPr>
              <w:t xml:space="preserve"> (follower rated</w:t>
            </w:r>
            <w:r w:rsidR="00256F69">
              <w:rPr>
                <w:rFonts w:eastAsia="Times New Roman" w:cstheme="minorHAnsi"/>
                <w:color w:val="000000"/>
                <w:szCs w:val="24"/>
                <w:lang w:eastAsia="en-GB"/>
              </w:rPr>
              <w:t>; T1)</w:t>
            </w:r>
          </w:p>
          <w:p w14:paraId="76FE396F" w14:textId="77777777" w:rsidR="00256F69"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Leader narcissism (follower rated; T2)</w:t>
            </w:r>
          </w:p>
          <w:p w14:paraId="59A731A3" w14:textId="4ECF5CED" w:rsidR="00FD2292" w:rsidRPr="009E3FDD" w:rsidRDefault="00256F69" w:rsidP="0063710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Leader narcissism (follower rated; T3)</w:t>
            </w:r>
            <w:r w:rsidR="00FD2292">
              <w:rPr>
                <w:rFonts w:eastAsia="Times New Roman" w:cstheme="minorHAnsi"/>
                <w:color w:val="000000"/>
                <w:szCs w:val="24"/>
                <w:lang w:eastAsia="en-GB"/>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73146B15"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0.73</w:t>
            </w:r>
          </w:p>
          <w:p w14:paraId="40041643" w14:textId="77777777" w:rsidR="00167A72"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0.73</w:t>
            </w:r>
          </w:p>
          <w:p w14:paraId="7E28109B" w14:textId="3F0C306A" w:rsidR="00167A72" w:rsidRPr="009E3FDD"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0.81</w:t>
            </w:r>
          </w:p>
        </w:tc>
        <w:tc>
          <w:tcPr>
            <w:tcW w:w="851" w:type="dxa"/>
            <w:tcBorders>
              <w:top w:val="single" w:sz="4" w:space="0" w:color="000000"/>
              <w:left w:val="single" w:sz="4" w:space="0" w:color="000000"/>
              <w:bottom w:val="single" w:sz="4" w:space="0" w:color="000000"/>
              <w:right w:val="single" w:sz="4" w:space="0" w:color="000000"/>
            </w:tcBorders>
          </w:tcPr>
          <w:p w14:paraId="0AAD4A67" w14:textId="77777777" w:rsidR="00FD2292" w:rsidRDefault="00FD2292" w:rsidP="0063710F">
            <w:pPr>
              <w:spacing w:after="0" w:line="240" w:lineRule="auto"/>
              <w:jc w:val="center"/>
              <w:rPr>
                <w:rFonts w:eastAsia="Times New Roman" w:cstheme="minorHAnsi"/>
                <w:color w:val="000000"/>
                <w:szCs w:val="24"/>
                <w:lang w:eastAsia="en-GB"/>
              </w:rPr>
            </w:pPr>
            <w:r w:rsidRPr="009E3FDD">
              <w:rPr>
                <w:rFonts w:eastAsia="Times New Roman" w:cstheme="minorHAnsi"/>
                <w:color w:val="000000"/>
                <w:szCs w:val="24"/>
                <w:lang w:eastAsia="en-GB"/>
              </w:rPr>
              <w:t>0.1</w:t>
            </w:r>
            <w:r w:rsidR="00977096">
              <w:rPr>
                <w:rFonts w:eastAsia="Times New Roman" w:cstheme="minorHAnsi"/>
                <w:color w:val="000000"/>
                <w:szCs w:val="24"/>
                <w:lang w:eastAsia="en-GB"/>
              </w:rPr>
              <w:t>1</w:t>
            </w:r>
          </w:p>
          <w:p w14:paraId="0C35067C" w14:textId="77777777" w:rsidR="00167A72"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0.17</w:t>
            </w:r>
          </w:p>
          <w:p w14:paraId="6211F4B4" w14:textId="6AD8AC08" w:rsidR="00167A72" w:rsidRPr="009E3FDD"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0.31</w:t>
            </w:r>
          </w:p>
        </w:tc>
        <w:tc>
          <w:tcPr>
            <w:tcW w:w="709" w:type="dxa"/>
            <w:tcBorders>
              <w:top w:val="single" w:sz="4" w:space="0" w:color="000000"/>
              <w:left w:val="single" w:sz="4" w:space="0" w:color="000000"/>
              <w:bottom w:val="single" w:sz="4" w:space="0" w:color="000000"/>
              <w:right w:val="single" w:sz="4" w:space="0" w:color="000000"/>
            </w:tcBorders>
          </w:tcPr>
          <w:p w14:paraId="36DE79D6"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w:t>
            </w:r>
            <w:r w:rsidR="00C7565A">
              <w:rPr>
                <w:rFonts w:eastAsia="Times New Roman" w:cstheme="minorHAnsi"/>
                <w:color w:val="000000"/>
                <w:szCs w:val="24"/>
                <w:lang w:eastAsia="en-GB"/>
              </w:rPr>
              <w:t>44</w:t>
            </w:r>
          </w:p>
          <w:p w14:paraId="1DD36D7E" w14:textId="77777777" w:rsidR="00167A72"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1.74</w:t>
            </w:r>
          </w:p>
          <w:p w14:paraId="65E59AE5" w14:textId="60FFCEB9" w:rsidR="00167A72" w:rsidRPr="009E3FDD"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3.16</w:t>
            </w:r>
          </w:p>
        </w:tc>
        <w:tc>
          <w:tcPr>
            <w:tcW w:w="708" w:type="dxa"/>
            <w:tcBorders>
              <w:top w:val="single" w:sz="4" w:space="0" w:color="000000"/>
              <w:left w:val="single" w:sz="4" w:space="0" w:color="000000"/>
              <w:bottom w:val="single" w:sz="4" w:space="0" w:color="000000"/>
              <w:right w:val="single" w:sz="4" w:space="0" w:color="000000"/>
            </w:tcBorders>
          </w:tcPr>
          <w:p w14:paraId="5960A433"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438</w:t>
            </w:r>
          </w:p>
          <w:p w14:paraId="6BAA59B5" w14:textId="77777777" w:rsidR="009B70A0"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347</w:t>
            </w:r>
          </w:p>
          <w:p w14:paraId="3474268C" w14:textId="02024465" w:rsidR="009B70A0" w:rsidRPr="009E3FDD" w:rsidRDefault="009B70A0"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292</w:t>
            </w:r>
          </w:p>
        </w:tc>
        <w:tc>
          <w:tcPr>
            <w:tcW w:w="727" w:type="dxa"/>
            <w:tcBorders>
              <w:top w:val="single" w:sz="4" w:space="0" w:color="000000"/>
              <w:left w:val="single" w:sz="4" w:space="0" w:color="000000"/>
              <w:bottom w:val="single" w:sz="4" w:space="0" w:color="000000"/>
              <w:right w:val="single" w:sz="4" w:space="0" w:color="000000"/>
            </w:tcBorders>
          </w:tcPr>
          <w:p w14:paraId="3478A3F0"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w:t>
            </w:r>
            <w:r w:rsidR="00977096">
              <w:rPr>
                <w:rFonts w:eastAsia="Times New Roman" w:cstheme="minorHAnsi"/>
                <w:color w:val="000000"/>
                <w:szCs w:val="24"/>
                <w:lang w:eastAsia="en-GB"/>
              </w:rPr>
              <w:t>6</w:t>
            </w:r>
          </w:p>
          <w:p w14:paraId="3D342835" w14:textId="77777777" w:rsidR="00167A72"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p w14:paraId="66F79D27" w14:textId="0823922B" w:rsidR="00167A72" w:rsidRPr="009E3FDD"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.000</w:t>
            </w:r>
          </w:p>
        </w:tc>
        <w:tc>
          <w:tcPr>
            <w:tcW w:w="1116" w:type="dxa"/>
            <w:tcBorders>
              <w:top w:val="single" w:sz="4" w:space="0" w:color="000000"/>
              <w:left w:val="single" w:sz="4" w:space="0" w:color="000000"/>
              <w:bottom w:val="single" w:sz="4" w:space="0" w:color="000000"/>
              <w:right w:val="single" w:sz="4" w:space="0" w:color="000000"/>
            </w:tcBorders>
          </w:tcPr>
          <w:p w14:paraId="5FA787D1" w14:textId="77777777" w:rsidR="00FD2292" w:rsidRDefault="00FD229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0.3</w:t>
            </w:r>
            <w:r w:rsidR="00977096">
              <w:rPr>
                <w:rFonts w:eastAsia="Times New Roman" w:cstheme="minorHAnsi"/>
                <w:color w:val="000000"/>
                <w:szCs w:val="24"/>
                <w:lang w:eastAsia="en-GB"/>
              </w:rPr>
              <w:t>1</w:t>
            </w:r>
          </w:p>
          <w:p w14:paraId="41436897" w14:textId="77777777" w:rsidR="00167A72"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0.42</w:t>
            </w:r>
          </w:p>
          <w:p w14:paraId="4454C845" w14:textId="0C169512" w:rsidR="00167A72" w:rsidRPr="009E3FDD" w:rsidRDefault="00167A72" w:rsidP="0063710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0.68</w:t>
            </w:r>
          </w:p>
        </w:tc>
      </w:tr>
    </w:tbl>
    <w:p w14:paraId="06077210" w14:textId="77777777" w:rsidR="00080639" w:rsidRDefault="00080639" w:rsidP="00FD2292">
      <w:pPr>
        <w:spacing w:after="0" w:line="240" w:lineRule="auto"/>
      </w:pPr>
    </w:p>
    <w:p w14:paraId="29726975" w14:textId="2746D0BE" w:rsidR="00FD2292" w:rsidRDefault="00FD2292" w:rsidP="004F5C4D">
      <w:pPr>
        <w:spacing w:after="0" w:line="480" w:lineRule="auto"/>
        <w:ind w:firstLine="720"/>
        <w:jc w:val="both"/>
        <w:rPr>
          <w:rFonts w:cs="Times New Roman"/>
          <w:szCs w:val="24"/>
        </w:rPr>
      </w:pPr>
      <w:r>
        <w:rPr>
          <w:rFonts w:cs="Times New Roman"/>
          <w:szCs w:val="24"/>
        </w:rPr>
        <w:lastRenderedPageBreak/>
        <w:t xml:space="preserve">The tables above show the </w:t>
      </w:r>
      <w:r w:rsidRPr="00E0073F">
        <w:rPr>
          <w:rFonts w:cs="Times New Roman"/>
          <w:szCs w:val="24"/>
        </w:rPr>
        <w:t>r</w:t>
      </w:r>
      <w:r w:rsidR="00167A72">
        <w:rPr>
          <w:rFonts w:cs="Times New Roman"/>
          <w:szCs w:val="24"/>
        </w:rPr>
        <w:t>.</w:t>
      </w:r>
      <w:r w:rsidRPr="00E0073F">
        <w:rPr>
          <w:rFonts w:cs="Times New Roman"/>
          <w:szCs w:val="24"/>
          <w:vertAlign w:val="subscript"/>
        </w:rPr>
        <w:t>w</w:t>
      </w:r>
      <w:r w:rsidR="00167A72">
        <w:rPr>
          <w:rFonts w:cs="Times New Roman"/>
          <w:szCs w:val="24"/>
          <w:vertAlign w:val="subscript"/>
        </w:rPr>
        <w:t>.</w:t>
      </w:r>
      <w:r w:rsidRPr="00E0073F">
        <w:rPr>
          <w:rFonts w:cs="Times New Roman"/>
          <w:szCs w:val="24"/>
          <w:vertAlign w:val="subscript"/>
        </w:rPr>
        <w:t>g</w:t>
      </w:r>
      <w:r w:rsidR="00167A72">
        <w:rPr>
          <w:rFonts w:cs="Times New Roman"/>
          <w:szCs w:val="24"/>
          <w:vertAlign w:val="subscript"/>
        </w:rPr>
        <w:t>.</w:t>
      </w:r>
      <w:r w:rsidRPr="00E0073F">
        <w:rPr>
          <w:rFonts w:cs="Times New Roman"/>
          <w:szCs w:val="24"/>
          <w:vertAlign w:val="subscript"/>
        </w:rPr>
        <w:t>(j)</w:t>
      </w:r>
      <w:r w:rsidRPr="002131FB">
        <w:rPr>
          <w:rFonts w:cs="Times New Roman"/>
          <w:szCs w:val="24"/>
        </w:rPr>
        <w:t xml:space="preserve">, </w:t>
      </w:r>
      <w:r w:rsidRPr="00E0073F">
        <w:rPr>
          <w:rFonts w:eastAsia="Times New Roman" w:cstheme="minorHAnsi"/>
          <w:color w:val="000000"/>
          <w:szCs w:val="24"/>
          <w:lang w:eastAsia="en-GB"/>
        </w:rPr>
        <w:t>ICC</w:t>
      </w:r>
      <w:r w:rsidRPr="00E0073F">
        <w:rPr>
          <w:rFonts w:eastAsia="Times New Roman" w:cstheme="minorHAnsi"/>
          <w:color w:val="000000"/>
          <w:szCs w:val="24"/>
          <w:vertAlign w:val="subscript"/>
          <w:lang w:eastAsia="en-GB"/>
        </w:rPr>
        <w:t>1</w:t>
      </w:r>
      <w:r w:rsidRPr="00E0073F">
        <w:rPr>
          <w:rFonts w:eastAsia="Times New Roman" w:cstheme="minorHAnsi"/>
          <w:color w:val="000000"/>
          <w:szCs w:val="24"/>
          <w:lang w:eastAsia="en-GB"/>
        </w:rPr>
        <w:t>, and ICC</w:t>
      </w:r>
      <w:r w:rsidRPr="00E0073F">
        <w:rPr>
          <w:rFonts w:eastAsia="Times New Roman" w:cstheme="minorHAnsi"/>
          <w:color w:val="000000"/>
          <w:szCs w:val="24"/>
          <w:vertAlign w:val="subscript"/>
          <w:lang w:eastAsia="en-GB"/>
        </w:rPr>
        <w:t>2</w:t>
      </w:r>
      <w:r w:rsidRPr="00E0073F">
        <w:rPr>
          <w:rFonts w:eastAsia="Times New Roman" w:cstheme="minorHAnsi"/>
          <w:color w:val="000000"/>
          <w:szCs w:val="24"/>
          <w:lang w:eastAsia="en-GB"/>
        </w:rPr>
        <w:t xml:space="preserve"> for group</w:t>
      </w:r>
      <w:r w:rsidR="00C723CE">
        <w:rPr>
          <w:rFonts w:eastAsia="Times New Roman" w:cstheme="minorHAnsi"/>
          <w:color w:val="000000"/>
          <w:szCs w:val="24"/>
          <w:lang w:eastAsia="en-GB"/>
        </w:rPr>
        <w:t>-</w:t>
      </w:r>
      <w:r w:rsidRPr="00E0073F">
        <w:rPr>
          <w:rFonts w:eastAsia="Times New Roman" w:cstheme="minorHAnsi"/>
          <w:color w:val="000000"/>
          <w:szCs w:val="24"/>
          <w:lang w:eastAsia="en-GB"/>
        </w:rPr>
        <w:t>level aggregation</w:t>
      </w:r>
      <w:r>
        <w:rPr>
          <w:rFonts w:eastAsia="Times New Roman" w:cstheme="minorHAnsi"/>
          <w:color w:val="000000"/>
          <w:szCs w:val="24"/>
          <w:lang w:eastAsia="en-GB"/>
        </w:rPr>
        <w:t xml:space="preserve">. The variables </w:t>
      </w:r>
      <w:r w:rsidR="006D6281">
        <w:rPr>
          <w:rFonts w:eastAsia="Times New Roman" w:cstheme="minorHAnsi"/>
          <w:color w:val="000000"/>
          <w:szCs w:val="24"/>
          <w:lang w:eastAsia="en-GB"/>
        </w:rPr>
        <w:t>are part of the team-level model based on the consensus model of aggregation as earlier mentioned. Specifically, they</w:t>
      </w:r>
      <w:r>
        <w:rPr>
          <w:rFonts w:eastAsia="Times New Roman" w:cstheme="minorHAnsi"/>
          <w:color w:val="000000"/>
          <w:szCs w:val="24"/>
          <w:lang w:eastAsia="en-GB"/>
        </w:rPr>
        <w:t xml:space="preserve"> are </w:t>
      </w:r>
      <w:r w:rsidR="00167A72">
        <w:rPr>
          <w:rFonts w:eastAsia="Times New Roman" w:cstheme="minorHAnsi"/>
          <w:color w:val="000000"/>
          <w:szCs w:val="24"/>
          <w:lang w:eastAsia="en-GB"/>
        </w:rPr>
        <w:t>CSE</w:t>
      </w:r>
      <w:r>
        <w:rPr>
          <w:rFonts w:eastAsia="Times New Roman" w:cstheme="minorHAnsi"/>
          <w:color w:val="000000"/>
          <w:szCs w:val="24"/>
          <w:lang w:eastAsia="en-GB"/>
        </w:rPr>
        <w:t xml:space="preserve">, aggregated to team </w:t>
      </w:r>
      <w:r w:rsidR="00167A72">
        <w:rPr>
          <w:rFonts w:eastAsia="Times New Roman" w:cstheme="minorHAnsi"/>
          <w:color w:val="000000"/>
          <w:szCs w:val="24"/>
          <w:lang w:eastAsia="en-GB"/>
        </w:rPr>
        <w:t>CSE</w:t>
      </w:r>
      <w:r>
        <w:rPr>
          <w:rFonts w:eastAsia="Times New Roman" w:cstheme="minorHAnsi"/>
          <w:color w:val="000000"/>
          <w:szCs w:val="24"/>
          <w:lang w:eastAsia="en-GB"/>
        </w:rPr>
        <w:t xml:space="preserve">, burnout aggregated to team burnout and </w:t>
      </w:r>
      <w:r w:rsidR="00167A72">
        <w:rPr>
          <w:rFonts w:eastAsia="Times New Roman" w:cstheme="minorHAnsi"/>
          <w:color w:val="000000"/>
          <w:szCs w:val="24"/>
          <w:lang w:eastAsia="en-GB"/>
        </w:rPr>
        <w:t>team</w:t>
      </w:r>
      <w:r>
        <w:rPr>
          <w:rFonts w:eastAsia="Times New Roman" w:cstheme="minorHAnsi"/>
          <w:color w:val="000000"/>
          <w:szCs w:val="24"/>
          <w:lang w:eastAsia="en-GB"/>
        </w:rPr>
        <w:t>work engagement, aggregated to teamwork engagement</w:t>
      </w:r>
      <w:r w:rsidR="00167A72">
        <w:rPr>
          <w:rFonts w:eastAsia="Times New Roman" w:cstheme="minorHAnsi"/>
          <w:color w:val="000000"/>
          <w:szCs w:val="24"/>
          <w:lang w:eastAsia="en-GB"/>
        </w:rPr>
        <w:t>, team cohesiveness, team resilience, climate for psychological safety and follower rated leader narcissism</w:t>
      </w:r>
      <w:r>
        <w:rPr>
          <w:rFonts w:eastAsia="Times New Roman" w:cstheme="minorHAnsi"/>
          <w:color w:val="000000"/>
          <w:szCs w:val="24"/>
          <w:lang w:eastAsia="en-GB"/>
        </w:rPr>
        <w:t xml:space="preserve">. From the table </w:t>
      </w:r>
      <w:r w:rsidR="00167A72">
        <w:rPr>
          <w:rFonts w:eastAsia="Times New Roman" w:cstheme="minorHAnsi"/>
          <w:color w:val="000000"/>
          <w:szCs w:val="24"/>
          <w:lang w:eastAsia="en-GB"/>
        </w:rPr>
        <w:t>above</w:t>
      </w:r>
      <w:r>
        <w:rPr>
          <w:rFonts w:eastAsia="Times New Roman" w:cstheme="minorHAnsi"/>
          <w:color w:val="000000"/>
          <w:szCs w:val="24"/>
          <w:lang w:eastAsia="en-GB"/>
        </w:rPr>
        <w:t xml:space="preserve">, the </w:t>
      </w:r>
      <w:r w:rsidRPr="00E0073F">
        <w:rPr>
          <w:rFonts w:eastAsia="Times New Roman" w:cstheme="minorHAnsi"/>
          <w:color w:val="000000"/>
          <w:szCs w:val="24"/>
          <w:lang w:eastAsia="en-GB"/>
        </w:rPr>
        <w:t>ICC</w:t>
      </w:r>
      <w:r w:rsidRPr="00E0073F">
        <w:rPr>
          <w:rFonts w:eastAsia="Times New Roman" w:cstheme="minorHAnsi"/>
          <w:color w:val="000000"/>
          <w:szCs w:val="24"/>
          <w:vertAlign w:val="subscript"/>
          <w:lang w:eastAsia="en-GB"/>
        </w:rPr>
        <w:t>1</w:t>
      </w:r>
      <w:r>
        <w:rPr>
          <w:rFonts w:eastAsia="Times New Roman" w:cstheme="minorHAnsi"/>
          <w:color w:val="000000"/>
          <w:szCs w:val="24"/>
          <w:lang w:eastAsia="en-GB"/>
        </w:rPr>
        <w:t xml:space="preserve"> showed desirable or between medium to large effect values (Bliese, 2000; </w:t>
      </w:r>
      <w:r>
        <w:rPr>
          <w:rFonts w:cs="Times New Roman"/>
          <w:szCs w:val="24"/>
        </w:rPr>
        <w:t>LeBreton &amp; Senter, 2008). Also, the</w:t>
      </w:r>
      <w:r w:rsidRPr="00744BB1">
        <w:rPr>
          <w:rFonts w:eastAsia="Times New Roman" w:cstheme="minorHAnsi"/>
          <w:color w:val="000000"/>
          <w:szCs w:val="24"/>
          <w:lang w:eastAsia="en-GB"/>
        </w:rPr>
        <w:t xml:space="preserve"> </w:t>
      </w:r>
      <w:r w:rsidRPr="00E0073F">
        <w:rPr>
          <w:rFonts w:eastAsia="Times New Roman" w:cstheme="minorHAnsi"/>
          <w:color w:val="000000"/>
          <w:szCs w:val="24"/>
          <w:lang w:eastAsia="en-GB"/>
        </w:rPr>
        <w:t>ICC</w:t>
      </w:r>
      <w:r w:rsidRPr="00E0073F">
        <w:rPr>
          <w:rFonts w:eastAsia="Times New Roman" w:cstheme="minorHAnsi"/>
          <w:color w:val="000000"/>
          <w:szCs w:val="24"/>
          <w:vertAlign w:val="subscript"/>
          <w:lang w:eastAsia="en-GB"/>
        </w:rPr>
        <w:t>2</w:t>
      </w:r>
      <w:r>
        <w:rPr>
          <w:rFonts w:eastAsia="Times New Roman" w:cstheme="minorHAnsi"/>
          <w:color w:val="000000"/>
          <w:szCs w:val="24"/>
          <w:vertAlign w:val="subscript"/>
          <w:lang w:eastAsia="en-GB"/>
        </w:rPr>
        <w:t xml:space="preserve"> </w:t>
      </w:r>
      <w:r w:rsidRPr="006D6281">
        <w:rPr>
          <w:rFonts w:eastAsia="Times New Roman" w:cstheme="minorHAnsi"/>
          <w:color w:val="000000"/>
          <w:szCs w:val="24"/>
          <w:lang w:eastAsia="en-GB"/>
        </w:rPr>
        <w:t xml:space="preserve">all </w:t>
      </w:r>
      <w:r>
        <w:rPr>
          <w:rFonts w:eastAsia="Times New Roman" w:cstheme="minorHAnsi"/>
          <w:color w:val="000000"/>
          <w:szCs w:val="24"/>
          <w:lang w:eastAsia="en-GB"/>
        </w:rPr>
        <w:t xml:space="preserve">showed values above 0.20, indicating acceptable effects (Bliese, 2000). Similarly, the </w:t>
      </w:r>
      <w:r w:rsidRPr="00E0073F">
        <w:rPr>
          <w:rFonts w:cs="Times New Roman"/>
          <w:szCs w:val="24"/>
        </w:rPr>
        <w:t>r</w:t>
      </w:r>
      <w:r w:rsidRPr="00E0073F">
        <w:rPr>
          <w:rFonts w:cs="Times New Roman"/>
          <w:szCs w:val="24"/>
          <w:vertAlign w:val="subscript"/>
        </w:rPr>
        <w:t>wg(j),</w:t>
      </w:r>
      <w:r>
        <w:rPr>
          <w:rFonts w:cs="Times New Roman"/>
          <w:szCs w:val="24"/>
        </w:rPr>
        <w:t xml:space="preserve"> values </w:t>
      </w:r>
      <w:r w:rsidR="006D6281">
        <w:rPr>
          <w:rFonts w:cs="Times New Roman"/>
          <w:szCs w:val="24"/>
        </w:rPr>
        <w:t xml:space="preserve">ranged </w:t>
      </w:r>
      <w:r>
        <w:rPr>
          <w:rFonts w:cs="Times New Roman"/>
          <w:szCs w:val="24"/>
        </w:rPr>
        <w:t xml:space="preserve">between 0.51 </w:t>
      </w:r>
      <w:r w:rsidR="006D6281">
        <w:rPr>
          <w:rFonts w:cs="Times New Roman"/>
          <w:szCs w:val="24"/>
        </w:rPr>
        <w:t>and</w:t>
      </w:r>
      <w:r>
        <w:rPr>
          <w:rFonts w:cs="Times New Roman"/>
          <w:szCs w:val="24"/>
        </w:rPr>
        <w:t xml:space="preserve"> 0.81</w:t>
      </w:r>
      <w:r w:rsidR="006D6281">
        <w:rPr>
          <w:rFonts w:cs="Times New Roman"/>
          <w:szCs w:val="24"/>
        </w:rPr>
        <w:t>,</w:t>
      </w:r>
      <w:r>
        <w:rPr>
          <w:rFonts w:cs="Times New Roman"/>
          <w:szCs w:val="24"/>
        </w:rPr>
        <w:t xml:space="preserve"> indicating </w:t>
      </w:r>
      <w:r>
        <w:rPr>
          <w:rFonts w:cs="Times New Roman"/>
          <w:color w:val="222222"/>
          <w:szCs w:val="24"/>
          <w:shd w:val="clear" w:color="auto" w:fill="FFFFFF"/>
        </w:rPr>
        <w:t>moderate agreement to strong agreement (</w:t>
      </w:r>
      <w:r>
        <w:rPr>
          <w:rFonts w:cs="Times New Roman"/>
          <w:szCs w:val="24"/>
        </w:rPr>
        <w:t>LeBreton &amp; Senter, 2008).</w:t>
      </w:r>
      <w:r>
        <w:rPr>
          <w:rFonts w:eastAsia="Times New Roman" w:cstheme="minorHAnsi"/>
          <w:color w:val="000000"/>
          <w:szCs w:val="24"/>
          <w:lang w:eastAsia="en-GB"/>
        </w:rPr>
        <w:t xml:space="preserve"> Therefore, it is evident that the variables meet the least criteria in the test for between</w:t>
      </w:r>
      <w:r w:rsidR="00C723CE">
        <w:rPr>
          <w:rFonts w:eastAsia="Times New Roman" w:cstheme="minorHAnsi"/>
          <w:color w:val="000000"/>
          <w:szCs w:val="24"/>
          <w:lang w:eastAsia="en-GB"/>
        </w:rPr>
        <w:t>-</w:t>
      </w:r>
      <w:r>
        <w:rPr>
          <w:rFonts w:eastAsia="Times New Roman" w:cstheme="minorHAnsi"/>
          <w:color w:val="000000"/>
          <w:szCs w:val="24"/>
          <w:lang w:eastAsia="en-GB"/>
        </w:rPr>
        <w:t>group differentiation (</w:t>
      </w:r>
      <w:r w:rsidRPr="00E0073F">
        <w:rPr>
          <w:rFonts w:eastAsia="Times New Roman" w:cstheme="minorHAnsi"/>
          <w:color w:val="000000"/>
          <w:szCs w:val="24"/>
          <w:lang w:eastAsia="en-GB"/>
        </w:rPr>
        <w:t>ICC</w:t>
      </w:r>
      <w:r w:rsidRPr="00E0073F">
        <w:rPr>
          <w:rFonts w:eastAsia="Times New Roman" w:cstheme="minorHAnsi"/>
          <w:color w:val="000000"/>
          <w:szCs w:val="24"/>
          <w:vertAlign w:val="subscript"/>
          <w:lang w:eastAsia="en-GB"/>
        </w:rPr>
        <w:t>1</w:t>
      </w:r>
      <w:r w:rsidRPr="00E0073F">
        <w:rPr>
          <w:rFonts w:eastAsia="Times New Roman" w:cstheme="minorHAnsi"/>
          <w:color w:val="000000"/>
          <w:szCs w:val="24"/>
          <w:lang w:eastAsia="en-GB"/>
        </w:rPr>
        <w:t>, and ICC</w:t>
      </w:r>
      <w:r w:rsidRPr="00E0073F">
        <w:rPr>
          <w:rFonts w:eastAsia="Times New Roman" w:cstheme="minorHAnsi"/>
          <w:color w:val="000000"/>
          <w:szCs w:val="24"/>
          <w:vertAlign w:val="subscript"/>
          <w:lang w:eastAsia="en-GB"/>
        </w:rPr>
        <w:t>2</w:t>
      </w:r>
      <w:r w:rsidRPr="00744BB1">
        <w:rPr>
          <w:rFonts w:eastAsia="Times New Roman" w:cstheme="minorHAnsi"/>
          <w:color w:val="000000"/>
          <w:szCs w:val="24"/>
          <w:lang w:eastAsia="en-GB"/>
        </w:rPr>
        <w:t>)</w:t>
      </w:r>
      <w:r>
        <w:rPr>
          <w:rFonts w:eastAsia="Times New Roman" w:cstheme="minorHAnsi"/>
          <w:color w:val="000000"/>
          <w:szCs w:val="24"/>
          <w:lang w:eastAsia="en-GB"/>
        </w:rPr>
        <w:t xml:space="preserve"> and within-group agreement (</w:t>
      </w:r>
      <w:r w:rsidRPr="00E0073F">
        <w:rPr>
          <w:rFonts w:cs="Times New Roman"/>
          <w:szCs w:val="24"/>
        </w:rPr>
        <w:t>r</w:t>
      </w:r>
      <w:r w:rsidRPr="00E0073F">
        <w:rPr>
          <w:rFonts w:cs="Times New Roman"/>
          <w:szCs w:val="24"/>
          <w:vertAlign w:val="subscript"/>
        </w:rPr>
        <w:t>wg(j)</w:t>
      </w:r>
      <w:r w:rsidRPr="00744BB1">
        <w:rPr>
          <w:rFonts w:cs="Times New Roman"/>
          <w:szCs w:val="24"/>
        </w:rPr>
        <w:t>)</w:t>
      </w:r>
      <w:r>
        <w:rPr>
          <w:rFonts w:cs="Times New Roman"/>
          <w:szCs w:val="24"/>
        </w:rPr>
        <w:t xml:space="preserve">, thereby justifying aggregation of data to the team level and use </w:t>
      </w:r>
      <w:r w:rsidR="006D6281">
        <w:rPr>
          <w:rFonts w:cs="Times New Roman"/>
          <w:szCs w:val="24"/>
        </w:rPr>
        <w:t>in</w:t>
      </w:r>
      <w:r>
        <w:rPr>
          <w:rFonts w:cs="Times New Roman"/>
          <w:szCs w:val="24"/>
        </w:rPr>
        <w:t xml:space="preserve"> further analysis.</w:t>
      </w:r>
    </w:p>
    <w:p w14:paraId="298F4878" w14:textId="57AFC1EC" w:rsidR="00FD2292" w:rsidRPr="00B15645" w:rsidRDefault="00FD2292" w:rsidP="00DF19BE">
      <w:pPr>
        <w:pStyle w:val="Heading1"/>
        <w:numPr>
          <w:ilvl w:val="0"/>
          <w:numId w:val="0"/>
        </w:numPr>
        <w:spacing w:before="0" w:after="0" w:line="480" w:lineRule="auto"/>
        <w:ind w:left="720" w:hanging="360"/>
      </w:pPr>
      <w:bookmarkStart w:id="171" w:name="_Toc109122527"/>
      <w:r w:rsidRPr="00B15645">
        <w:t>4.</w:t>
      </w:r>
      <w:r w:rsidR="00A46CB1" w:rsidRPr="00B15645">
        <w:t>5</w:t>
      </w:r>
      <w:r w:rsidRPr="00B15645">
        <w:t xml:space="preserve"> Summary</w:t>
      </w:r>
      <w:bookmarkEnd w:id="171"/>
    </w:p>
    <w:p w14:paraId="78DBE7DA" w14:textId="064C7D11" w:rsidR="00FD2292" w:rsidRDefault="00FD2292" w:rsidP="00DF19BE">
      <w:pPr>
        <w:spacing w:line="480" w:lineRule="auto"/>
        <w:jc w:val="both"/>
        <w:rPr>
          <w:rFonts w:cs="Times New Roman"/>
          <w:color w:val="222222"/>
          <w:szCs w:val="24"/>
          <w:shd w:val="clear" w:color="auto" w:fill="FFFFFF"/>
        </w:rPr>
      </w:pPr>
      <w:r>
        <w:rPr>
          <w:rFonts w:cs="Times New Roman"/>
          <w:color w:val="222222"/>
          <w:szCs w:val="24"/>
          <w:shd w:val="clear" w:color="auto" w:fill="FFFFFF"/>
        </w:rPr>
        <w:tab/>
      </w:r>
      <w:r w:rsidRPr="00F23215">
        <w:rPr>
          <w:rFonts w:cs="Times New Roman"/>
          <w:szCs w:val="24"/>
          <w:shd w:val="clear" w:color="auto" w:fill="FFFFFF"/>
        </w:rPr>
        <w:t xml:space="preserve">In summary, this chapter discusses the research philosophy and strategy adopted for the study, and </w:t>
      </w:r>
      <w:r w:rsidR="00C723CE">
        <w:rPr>
          <w:rFonts w:cs="Times New Roman"/>
          <w:szCs w:val="24"/>
          <w:shd w:val="clear" w:color="auto" w:fill="FFFFFF"/>
        </w:rPr>
        <w:t xml:space="preserve">the </w:t>
      </w:r>
      <w:r w:rsidRPr="00F23215">
        <w:rPr>
          <w:rFonts w:cs="Times New Roman"/>
          <w:szCs w:val="24"/>
          <w:shd w:val="clear" w:color="auto" w:fill="FFFFFF"/>
        </w:rPr>
        <w:t xml:space="preserve">methods used, including the research design, sample, data collection procedures, instrumentation, and financial reimbursement. The characteristics of the study population, data screening, data analysis procedure for the individual level and aggregation of data to the team level were </w:t>
      </w:r>
      <w:r w:rsidR="006D6281">
        <w:rPr>
          <w:rFonts w:cs="Times New Roman"/>
          <w:szCs w:val="24"/>
          <w:shd w:val="clear" w:color="auto" w:fill="FFFFFF"/>
        </w:rPr>
        <w:t>reviewed</w:t>
      </w:r>
      <w:r w:rsidRPr="00F23215">
        <w:rPr>
          <w:rFonts w:cs="Times New Roman"/>
          <w:szCs w:val="24"/>
          <w:shd w:val="clear" w:color="auto" w:fill="FFFFFF"/>
        </w:rPr>
        <w:t>. Data analysis tools, ethical consideration</w:t>
      </w:r>
      <w:r w:rsidR="00C723CE">
        <w:rPr>
          <w:rFonts w:cs="Times New Roman"/>
          <w:szCs w:val="24"/>
          <w:shd w:val="clear" w:color="auto" w:fill="FFFFFF"/>
        </w:rPr>
        <w:t>s,</w:t>
      </w:r>
      <w:r w:rsidRPr="00F23215">
        <w:rPr>
          <w:rFonts w:cs="Times New Roman"/>
          <w:szCs w:val="24"/>
          <w:shd w:val="clear" w:color="auto" w:fill="FFFFFF"/>
        </w:rPr>
        <w:t xml:space="preserve"> and the study setting that gives context to the study participants were also discussed. The</w:t>
      </w:r>
      <w:r w:rsidR="006D6281">
        <w:rPr>
          <w:rFonts w:cs="Times New Roman"/>
          <w:szCs w:val="24"/>
          <w:shd w:val="clear" w:color="auto" w:fill="FFFFFF"/>
        </w:rPr>
        <w:t xml:space="preserve"> </w:t>
      </w:r>
      <w:r w:rsidRPr="00F23215">
        <w:rPr>
          <w:rFonts w:cs="Times New Roman"/>
          <w:szCs w:val="24"/>
          <w:shd w:val="clear" w:color="auto" w:fill="FFFFFF"/>
        </w:rPr>
        <w:t xml:space="preserve">results </w:t>
      </w:r>
      <w:r w:rsidR="006D6281">
        <w:rPr>
          <w:rFonts w:cs="Times New Roman"/>
          <w:szCs w:val="24"/>
          <w:shd w:val="clear" w:color="auto" w:fill="FFFFFF"/>
        </w:rPr>
        <w:t xml:space="preserve">of the test of the measurement model </w:t>
      </w:r>
      <w:r>
        <w:rPr>
          <w:rFonts w:cs="Times New Roman"/>
          <w:szCs w:val="24"/>
          <w:shd w:val="clear" w:color="auto" w:fill="FFFFFF"/>
        </w:rPr>
        <w:t>are</w:t>
      </w:r>
      <w:r w:rsidRPr="00F23215">
        <w:rPr>
          <w:rFonts w:cs="Times New Roman"/>
          <w:szCs w:val="24"/>
          <w:shd w:val="clear" w:color="auto" w:fill="FFFFFF"/>
        </w:rPr>
        <w:t xml:space="preserve"> presented in the next chapter</w:t>
      </w:r>
      <w:r>
        <w:rPr>
          <w:rFonts w:cs="Times New Roman"/>
          <w:color w:val="222222"/>
          <w:szCs w:val="24"/>
          <w:shd w:val="clear" w:color="auto" w:fill="FFFFFF"/>
        </w:rPr>
        <w:t>.</w:t>
      </w:r>
    </w:p>
    <w:p w14:paraId="3D5328BD" w14:textId="77777777" w:rsidR="00A46CB1" w:rsidRDefault="00A46CB1" w:rsidP="00FD2292">
      <w:pPr>
        <w:rPr>
          <w:b/>
          <w:bCs/>
        </w:rPr>
      </w:pPr>
    </w:p>
    <w:p w14:paraId="6F8E8263" w14:textId="77777777" w:rsidR="00FD2292" w:rsidRPr="00DC238D" w:rsidRDefault="00FD2292" w:rsidP="00FD2292">
      <w:pPr>
        <w:pStyle w:val="Heading1"/>
        <w:numPr>
          <w:ilvl w:val="0"/>
          <w:numId w:val="0"/>
        </w:numPr>
        <w:jc w:val="center"/>
        <w:rPr>
          <w:shd w:val="clear" w:color="auto" w:fill="FFFFFF"/>
        </w:rPr>
      </w:pPr>
      <w:bookmarkStart w:id="172" w:name="_Toc109122528"/>
      <w:r>
        <w:rPr>
          <w:shd w:val="clear" w:color="auto" w:fill="FFFFFF"/>
        </w:rPr>
        <w:lastRenderedPageBreak/>
        <w:t>CHAPTER 5- RESULTS</w:t>
      </w:r>
      <w:bookmarkEnd w:id="172"/>
      <w:r>
        <w:rPr>
          <w:shd w:val="clear" w:color="auto" w:fill="FFFFFF"/>
        </w:rPr>
        <w:t xml:space="preserve"> </w:t>
      </w:r>
    </w:p>
    <w:p w14:paraId="492CF724" w14:textId="2DD06DC0" w:rsidR="00FD2292" w:rsidRPr="00BA0F4A" w:rsidRDefault="00260B39" w:rsidP="00DF19BE">
      <w:pPr>
        <w:pStyle w:val="Heading1"/>
        <w:numPr>
          <w:ilvl w:val="0"/>
          <w:numId w:val="0"/>
        </w:numPr>
        <w:spacing w:before="0" w:after="0" w:line="480" w:lineRule="auto"/>
        <w:ind w:left="720" w:hanging="360"/>
      </w:pPr>
      <w:bookmarkStart w:id="173" w:name="_Toc109122529"/>
      <w:r w:rsidRPr="00BA0F4A">
        <w:t>5</w:t>
      </w:r>
      <w:r w:rsidR="00FD2292" w:rsidRPr="00BA0F4A">
        <w:t>.1 Introduction</w:t>
      </w:r>
      <w:bookmarkEnd w:id="173"/>
    </w:p>
    <w:p w14:paraId="5D11FE90" w14:textId="3F66B983" w:rsidR="00FD2292" w:rsidRDefault="00FD2292" w:rsidP="00DF19BE">
      <w:pPr>
        <w:spacing w:after="0" w:line="480" w:lineRule="auto"/>
        <w:jc w:val="both"/>
      </w:pPr>
      <w:r>
        <w:tab/>
        <w:t xml:space="preserve">In this chapter, I present the results from the data analysis of this research. Specifically, I </w:t>
      </w:r>
      <w:r w:rsidR="00734BC1">
        <w:t>showcase</w:t>
      </w:r>
      <w:r>
        <w:t xml:space="preserve"> the results from the </w:t>
      </w:r>
      <w:r w:rsidR="00734BC1">
        <w:t xml:space="preserve">test of </w:t>
      </w:r>
      <w:r>
        <w:t>individual level, multi-</w:t>
      </w:r>
      <w:r w:rsidR="00734BC1">
        <w:t>level,</w:t>
      </w:r>
      <w:r>
        <w:t xml:space="preserve"> and cross-level hypotheses</w:t>
      </w:r>
      <w:r w:rsidR="009F18D4">
        <w:t xml:space="preserve">. The results are also discussed with regard to the hypothesised relationships in this research programme. </w:t>
      </w:r>
    </w:p>
    <w:p w14:paraId="165FB607" w14:textId="501AEBA2" w:rsidR="00FD2292" w:rsidRPr="0004045F" w:rsidRDefault="00260B39" w:rsidP="00DF19BE">
      <w:pPr>
        <w:pStyle w:val="Heading1"/>
        <w:numPr>
          <w:ilvl w:val="0"/>
          <w:numId w:val="0"/>
        </w:numPr>
        <w:spacing w:before="0" w:after="0" w:line="480" w:lineRule="auto"/>
        <w:ind w:left="720" w:hanging="360"/>
      </w:pPr>
      <w:bookmarkStart w:id="174" w:name="_Toc109122530"/>
      <w:r>
        <w:t>5</w:t>
      </w:r>
      <w:r w:rsidR="00FD2292" w:rsidRPr="0004045F">
        <w:t xml:space="preserve">.2 </w:t>
      </w:r>
      <w:r w:rsidR="00FD2292">
        <w:t>Results</w:t>
      </w:r>
      <w:bookmarkEnd w:id="174"/>
    </w:p>
    <w:p w14:paraId="4C71C8AF" w14:textId="62E7A33D" w:rsidR="009F18D4" w:rsidRDefault="00FD2292" w:rsidP="00DF19BE">
      <w:pPr>
        <w:pStyle w:val="NoSpacing"/>
        <w:spacing w:line="480" w:lineRule="auto"/>
        <w:ind w:firstLine="720"/>
        <w:jc w:val="both"/>
        <w:rPr>
          <w:szCs w:val="24"/>
        </w:rPr>
      </w:pPr>
      <w:r>
        <w:rPr>
          <w:szCs w:val="24"/>
        </w:rPr>
        <w:t xml:space="preserve">The results from the data analysis are presented below. </w:t>
      </w:r>
      <w:r w:rsidR="009F18D4">
        <w:rPr>
          <w:szCs w:val="24"/>
        </w:rPr>
        <w:t xml:space="preserve">In testing the hypothesised relationships, I used various time points to test the model and control variables. The predictor variable, leader narcissism was </w:t>
      </w:r>
      <w:r w:rsidR="003971ED">
        <w:rPr>
          <w:szCs w:val="24"/>
        </w:rPr>
        <w:t>analysed at time</w:t>
      </w:r>
      <w:r w:rsidR="00C723CE">
        <w:rPr>
          <w:szCs w:val="24"/>
        </w:rPr>
        <w:t>s</w:t>
      </w:r>
      <w:r w:rsidR="003971ED">
        <w:rPr>
          <w:szCs w:val="24"/>
        </w:rPr>
        <w:t xml:space="preserve"> 1 and 2. However, I reported only the analysis at time 2 because it has a better model fit than leader narcissism at time 1. The </w:t>
      </w:r>
      <w:r w:rsidR="009F18D4">
        <w:rPr>
          <w:szCs w:val="24"/>
        </w:rPr>
        <w:t>mediator and moderator variables were used at time 2 while the outcome variables were employed at time 3</w:t>
      </w:r>
      <w:r w:rsidR="00D1629A">
        <w:rPr>
          <w:szCs w:val="24"/>
        </w:rPr>
        <w:t xml:space="preserve"> as </w:t>
      </w:r>
      <w:r w:rsidR="009F18D4">
        <w:rPr>
          <w:szCs w:val="24"/>
        </w:rPr>
        <w:t xml:space="preserve">shown in the </w:t>
      </w:r>
      <w:r w:rsidR="00422343">
        <w:rPr>
          <w:szCs w:val="24"/>
        </w:rPr>
        <w:t>F</w:t>
      </w:r>
      <w:r w:rsidR="009F18D4">
        <w:rPr>
          <w:szCs w:val="24"/>
        </w:rPr>
        <w:t xml:space="preserve">igure </w:t>
      </w:r>
      <w:r w:rsidR="00422343">
        <w:rPr>
          <w:szCs w:val="24"/>
        </w:rPr>
        <w:t xml:space="preserve">5.1 </w:t>
      </w:r>
      <w:r w:rsidR="009F18D4">
        <w:rPr>
          <w:szCs w:val="24"/>
        </w:rPr>
        <w:t>below.</w:t>
      </w:r>
    </w:p>
    <w:p w14:paraId="1AE67F06" w14:textId="77777777" w:rsidR="00422343" w:rsidRDefault="00422343" w:rsidP="00422343">
      <w:pPr>
        <w:pStyle w:val="Caption"/>
        <w:keepNext/>
        <w:rPr>
          <w:color w:val="auto"/>
          <w:sz w:val="24"/>
          <w:szCs w:val="24"/>
        </w:rPr>
      </w:pPr>
    </w:p>
    <w:p w14:paraId="7F35EE73" w14:textId="77777777" w:rsidR="00422343" w:rsidRDefault="00422343" w:rsidP="00422343">
      <w:pPr>
        <w:pStyle w:val="Caption"/>
        <w:keepNext/>
        <w:rPr>
          <w:color w:val="auto"/>
          <w:sz w:val="24"/>
          <w:szCs w:val="24"/>
        </w:rPr>
      </w:pPr>
    </w:p>
    <w:p w14:paraId="36961501" w14:textId="77777777" w:rsidR="00422343" w:rsidRDefault="00422343" w:rsidP="00422343">
      <w:pPr>
        <w:pStyle w:val="Caption"/>
        <w:keepNext/>
        <w:rPr>
          <w:color w:val="auto"/>
          <w:sz w:val="24"/>
          <w:szCs w:val="24"/>
        </w:rPr>
      </w:pPr>
    </w:p>
    <w:p w14:paraId="2D176840" w14:textId="77777777" w:rsidR="00422343" w:rsidRDefault="00422343" w:rsidP="00422343">
      <w:pPr>
        <w:pStyle w:val="Caption"/>
        <w:keepNext/>
        <w:rPr>
          <w:color w:val="auto"/>
          <w:sz w:val="24"/>
          <w:szCs w:val="24"/>
        </w:rPr>
      </w:pPr>
    </w:p>
    <w:p w14:paraId="0CCFE86C" w14:textId="77777777" w:rsidR="00422343" w:rsidRDefault="00422343" w:rsidP="00422343">
      <w:pPr>
        <w:pStyle w:val="Caption"/>
        <w:keepNext/>
        <w:rPr>
          <w:color w:val="auto"/>
          <w:sz w:val="24"/>
          <w:szCs w:val="24"/>
        </w:rPr>
      </w:pPr>
    </w:p>
    <w:p w14:paraId="6269E8CA" w14:textId="77777777" w:rsidR="00422343" w:rsidRDefault="00422343" w:rsidP="00422343">
      <w:pPr>
        <w:pStyle w:val="Caption"/>
        <w:keepNext/>
        <w:rPr>
          <w:color w:val="auto"/>
          <w:sz w:val="24"/>
          <w:szCs w:val="24"/>
        </w:rPr>
      </w:pPr>
    </w:p>
    <w:p w14:paraId="705DE9A2" w14:textId="77777777" w:rsidR="00422343" w:rsidRDefault="00422343" w:rsidP="00422343">
      <w:pPr>
        <w:pStyle w:val="Caption"/>
        <w:keepNext/>
        <w:rPr>
          <w:color w:val="auto"/>
          <w:sz w:val="24"/>
          <w:szCs w:val="24"/>
        </w:rPr>
      </w:pPr>
    </w:p>
    <w:p w14:paraId="61C2D66C" w14:textId="77777777" w:rsidR="00422343" w:rsidRDefault="00422343" w:rsidP="00422343">
      <w:pPr>
        <w:pStyle w:val="Caption"/>
        <w:keepNext/>
        <w:rPr>
          <w:color w:val="auto"/>
          <w:sz w:val="24"/>
          <w:szCs w:val="24"/>
        </w:rPr>
      </w:pPr>
    </w:p>
    <w:p w14:paraId="0BF1E726" w14:textId="77777777" w:rsidR="00422343" w:rsidRDefault="00422343" w:rsidP="00422343">
      <w:pPr>
        <w:pStyle w:val="Caption"/>
        <w:keepNext/>
        <w:rPr>
          <w:color w:val="auto"/>
          <w:sz w:val="24"/>
          <w:szCs w:val="24"/>
        </w:rPr>
      </w:pPr>
    </w:p>
    <w:p w14:paraId="7FAD6FC3" w14:textId="77777777" w:rsidR="00422343" w:rsidRDefault="00422343" w:rsidP="00422343">
      <w:pPr>
        <w:pStyle w:val="Caption"/>
        <w:keepNext/>
        <w:rPr>
          <w:color w:val="auto"/>
          <w:sz w:val="24"/>
          <w:szCs w:val="24"/>
        </w:rPr>
      </w:pPr>
    </w:p>
    <w:p w14:paraId="57200928" w14:textId="77777777" w:rsidR="00422343" w:rsidRDefault="00422343" w:rsidP="00422343">
      <w:pPr>
        <w:pStyle w:val="Caption"/>
        <w:keepNext/>
        <w:rPr>
          <w:color w:val="auto"/>
          <w:sz w:val="24"/>
          <w:szCs w:val="24"/>
        </w:rPr>
      </w:pPr>
    </w:p>
    <w:p w14:paraId="290A554D" w14:textId="77777777" w:rsidR="00422343" w:rsidRDefault="00422343" w:rsidP="00DF19BE">
      <w:pPr>
        <w:pStyle w:val="NoSpacing"/>
        <w:spacing w:line="480" w:lineRule="auto"/>
        <w:ind w:firstLine="720"/>
        <w:jc w:val="both"/>
        <w:rPr>
          <w:szCs w:val="24"/>
        </w:rPr>
      </w:pPr>
    </w:p>
    <w:p w14:paraId="442CBF3C" w14:textId="77777777" w:rsidR="009F18D4" w:rsidRPr="00DC238D" w:rsidRDefault="009F18D4" w:rsidP="009F18D4">
      <w:pPr>
        <w:spacing w:after="0" w:line="360" w:lineRule="auto"/>
        <w:jc w:val="both"/>
        <w:rPr>
          <w:rFonts w:cs="Times New Roman"/>
          <w:szCs w:val="24"/>
          <w:shd w:val="clear" w:color="auto" w:fill="FFFFFF"/>
        </w:rPr>
      </w:pPr>
      <w:r w:rsidRPr="00DC238D">
        <w:rPr>
          <w:rFonts w:cs="Times New Roman"/>
          <w:noProof/>
          <w:szCs w:val="24"/>
          <w:lang w:eastAsia="en-GB"/>
        </w:rPr>
        <w:lastRenderedPageBreak/>
        <mc:AlternateContent>
          <mc:Choice Requires="wpc">
            <w:drawing>
              <wp:inline distT="0" distB="0" distL="0" distR="0" wp14:anchorId="416E0D86" wp14:editId="39AED375">
                <wp:extent cx="6172200" cy="4877435"/>
                <wp:effectExtent l="0" t="0" r="19050" b="18415"/>
                <wp:docPr id="46" name="Canvas 499"/>
                <wp:cNvGraphicFramePr/>
                <a:graphic xmlns:a="http://schemas.openxmlformats.org/drawingml/2006/main">
                  <a:graphicData uri="http://schemas.microsoft.com/office/word/2010/wordprocessingCanvas">
                    <wpc:wpc>
                      <wpc:bg>
                        <a:noFill/>
                      </wpc:bg>
                      <wpc:whole>
                        <a:ln w="9525">
                          <a:solidFill>
                            <a:schemeClr val="tx1">
                              <a:lumMod val="100000"/>
                              <a:lumOff val="0"/>
                            </a:schemeClr>
                          </a:solidFill>
                          <a:miter lim="800000"/>
                          <a:headEnd/>
                          <a:tailEnd/>
                        </a:ln>
                      </wpc:whole>
                      <wps:wsp>
                        <wps:cNvPr id="27" name="Oval 27"/>
                        <wps:cNvSpPr/>
                        <wps:spPr>
                          <a:xfrm>
                            <a:off x="95250" y="1352550"/>
                            <a:ext cx="1609725" cy="1104901"/>
                          </a:xfrm>
                          <a:prstGeom prst="ellipse">
                            <a:avLst/>
                          </a:prstGeom>
                        </wps:spPr>
                        <wps:style>
                          <a:lnRef idx="2">
                            <a:schemeClr val="dk1"/>
                          </a:lnRef>
                          <a:fillRef idx="1">
                            <a:schemeClr val="lt1"/>
                          </a:fillRef>
                          <a:effectRef idx="0">
                            <a:schemeClr val="dk1"/>
                          </a:effectRef>
                          <a:fontRef idx="minor">
                            <a:schemeClr val="dk1"/>
                          </a:fontRef>
                        </wps:style>
                        <wps:txbx>
                          <w:txbxContent>
                            <w:p w14:paraId="7FA3969C" w14:textId="777C2FA5" w:rsidR="00B758CB" w:rsidRDefault="00B758CB" w:rsidP="009F18D4">
                              <w:pPr>
                                <w:pStyle w:val="NormalWeb"/>
                                <w:spacing w:before="0" w:beforeAutospacing="0" w:after="200" w:afterAutospacing="0" w:line="276" w:lineRule="auto"/>
                                <w:jc w:val="center"/>
                              </w:pPr>
                              <w:r>
                                <w:rPr>
                                  <w:rFonts w:eastAsia="Calibri" w:cs="Arial"/>
                                </w:rPr>
                                <w:t>Leader narcissism (T2)</w:t>
                              </w:r>
                            </w:p>
                          </w:txbxContent>
                        </wps:txbx>
                        <wps:bodyPr rot="0" spcFirstLastPara="0" vert="horz" wrap="square" numCol="1" spcCol="0" rtlCol="0" fromWordArt="0" anchor="ctr" anchorCtr="0" forceAA="0" compatLnSpc="1">
                          <a:prstTxWarp prst="textNoShape">
                            <a:avLst/>
                          </a:prstTxWarp>
                        </wps:bodyPr>
                      </wps:wsp>
                      <wps:wsp>
                        <wps:cNvPr id="28" name="Oval 28"/>
                        <wps:cNvSpPr/>
                        <wps:spPr>
                          <a:xfrm>
                            <a:off x="2398199" y="1590675"/>
                            <a:ext cx="1764226" cy="925162"/>
                          </a:xfrm>
                          <a:prstGeom prst="ellipse">
                            <a:avLst/>
                          </a:prstGeom>
                        </wps:spPr>
                        <wps:style>
                          <a:lnRef idx="2">
                            <a:schemeClr val="dk1"/>
                          </a:lnRef>
                          <a:fillRef idx="1">
                            <a:schemeClr val="lt1"/>
                          </a:fillRef>
                          <a:effectRef idx="0">
                            <a:schemeClr val="dk1"/>
                          </a:effectRef>
                          <a:fontRef idx="minor">
                            <a:schemeClr val="dk1"/>
                          </a:fontRef>
                        </wps:style>
                        <wps:txbx>
                          <w:txbxContent>
                            <w:p w14:paraId="41D5E23F" w14:textId="2CCF6D0D" w:rsidR="00B758CB" w:rsidRDefault="00B758CB" w:rsidP="009F18D4">
                              <w:pPr>
                                <w:pStyle w:val="NormalWeb"/>
                                <w:spacing w:before="0" w:beforeAutospacing="0" w:after="200" w:afterAutospacing="0" w:line="276" w:lineRule="auto"/>
                                <w:jc w:val="center"/>
                              </w:pPr>
                              <w:r>
                                <w:rPr>
                                  <w:rFonts w:cs="Arial"/>
                                </w:rPr>
                                <w:t>Team CSE (T2)</w:t>
                              </w:r>
                            </w:p>
                          </w:txbxContent>
                        </wps:txbx>
                        <wps:bodyPr rot="0" spcFirstLastPara="0" vert="horz" wrap="square" numCol="1" spcCol="0" rtlCol="0" fromWordArt="0" anchor="ctr" anchorCtr="0" forceAA="0" compatLnSpc="1">
                          <a:prstTxWarp prst="textNoShape">
                            <a:avLst/>
                          </a:prstTxWarp>
                        </wps:bodyPr>
                      </wps:wsp>
                      <wps:wsp>
                        <wps:cNvPr id="29" name="Oval 29"/>
                        <wps:cNvSpPr/>
                        <wps:spPr>
                          <a:xfrm>
                            <a:off x="4627048" y="1085851"/>
                            <a:ext cx="1507052" cy="1533524"/>
                          </a:xfrm>
                          <a:prstGeom prst="ellipse">
                            <a:avLst/>
                          </a:prstGeom>
                        </wps:spPr>
                        <wps:style>
                          <a:lnRef idx="2">
                            <a:schemeClr val="dk1"/>
                          </a:lnRef>
                          <a:fillRef idx="1">
                            <a:schemeClr val="lt1"/>
                          </a:fillRef>
                          <a:effectRef idx="0">
                            <a:schemeClr val="dk1"/>
                          </a:effectRef>
                          <a:fontRef idx="minor">
                            <a:schemeClr val="dk1"/>
                          </a:fontRef>
                        </wps:style>
                        <wps:txbx>
                          <w:txbxContent>
                            <w:p w14:paraId="4555633A" w14:textId="2ED61E26" w:rsidR="00B758CB" w:rsidRDefault="00B758CB" w:rsidP="009F18D4">
                              <w:pPr>
                                <w:pStyle w:val="NormalWeb"/>
                                <w:spacing w:before="0" w:beforeAutospacing="0" w:after="200" w:afterAutospacing="0" w:line="276" w:lineRule="auto"/>
                                <w:jc w:val="center"/>
                              </w:pPr>
                              <w:r>
                                <w:rPr>
                                  <w:rFonts w:cs="Arial"/>
                                </w:rPr>
                                <w:t>Team burnout and work engagement (T3)</w:t>
                              </w:r>
                            </w:p>
                          </w:txbxContent>
                        </wps:txbx>
                        <wps:bodyPr rot="0" spcFirstLastPara="0" vert="horz" wrap="square" numCol="1" spcCol="0" rtlCol="0" fromWordArt="0" anchor="ctr" anchorCtr="0" forceAA="0" compatLnSpc="1">
                          <a:prstTxWarp prst="textNoShape">
                            <a:avLst/>
                          </a:prstTxWarp>
                        </wps:bodyPr>
                      </wps:wsp>
                      <wps:wsp>
                        <wps:cNvPr id="30" name="Oval 30"/>
                        <wps:cNvSpPr/>
                        <wps:spPr>
                          <a:xfrm>
                            <a:off x="455065" y="504857"/>
                            <a:ext cx="1400111" cy="762975"/>
                          </a:xfrm>
                          <a:prstGeom prst="ellipse">
                            <a:avLst/>
                          </a:prstGeom>
                        </wps:spPr>
                        <wps:style>
                          <a:lnRef idx="2">
                            <a:schemeClr val="dk1"/>
                          </a:lnRef>
                          <a:fillRef idx="1">
                            <a:schemeClr val="lt1"/>
                          </a:fillRef>
                          <a:effectRef idx="0">
                            <a:schemeClr val="dk1"/>
                          </a:effectRef>
                          <a:fontRef idx="minor">
                            <a:schemeClr val="dk1"/>
                          </a:fontRef>
                        </wps:style>
                        <wps:txbx>
                          <w:txbxContent>
                            <w:p w14:paraId="77CC87D3" w14:textId="7853E7C5" w:rsidR="00B758CB" w:rsidRDefault="00B758CB" w:rsidP="009F18D4">
                              <w:pPr>
                                <w:pStyle w:val="NormalWeb"/>
                                <w:spacing w:before="0" w:beforeAutospacing="0" w:after="200" w:afterAutospacing="0" w:line="276" w:lineRule="auto"/>
                                <w:jc w:val="center"/>
                              </w:pPr>
                              <w:r>
                                <w:rPr>
                                  <w:rFonts w:cs="Arial"/>
                                </w:rPr>
                                <w:t>Leader gender (T2)</w:t>
                              </w:r>
                            </w:p>
                          </w:txbxContent>
                        </wps:txbx>
                        <wps:bodyPr rot="0" spcFirstLastPara="0" vert="horz" wrap="square" numCol="1" spcCol="0" rtlCol="0" fromWordArt="0" anchor="ctr" anchorCtr="0" forceAA="0" compatLnSpc="1">
                          <a:prstTxWarp prst="textNoShape">
                            <a:avLst/>
                          </a:prstTxWarp>
                        </wps:bodyPr>
                      </wps:wsp>
                      <wps:wsp>
                        <wps:cNvPr id="31" name="Oval 31"/>
                        <wps:cNvSpPr/>
                        <wps:spPr>
                          <a:xfrm>
                            <a:off x="1952625" y="133352"/>
                            <a:ext cx="3181349" cy="1295400"/>
                          </a:xfrm>
                          <a:prstGeom prst="ellipse">
                            <a:avLst/>
                          </a:prstGeom>
                        </wps:spPr>
                        <wps:style>
                          <a:lnRef idx="2">
                            <a:schemeClr val="dk1"/>
                          </a:lnRef>
                          <a:fillRef idx="1">
                            <a:schemeClr val="lt1"/>
                          </a:fillRef>
                          <a:effectRef idx="0">
                            <a:schemeClr val="dk1"/>
                          </a:effectRef>
                          <a:fontRef idx="minor">
                            <a:schemeClr val="dk1"/>
                          </a:fontRef>
                        </wps:style>
                        <wps:txbx>
                          <w:txbxContent>
                            <w:p w14:paraId="7C83AF19" w14:textId="77777777" w:rsidR="00B758CB" w:rsidRDefault="00B758CB" w:rsidP="009F18D4">
                              <w:pPr>
                                <w:pStyle w:val="NormalWeb"/>
                                <w:spacing w:before="0" w:beforeAutospacing="0" w:after="0" w:afterAutospacing="0" w:line="276" w:lineRule="auto"/>
                                <w:jc w:val="center"/>
                                <w:rPr>
                                  <w:rFonts w:cs="Arial"/>
                                </w:rPr>
                              </w:pPr>
                              <w:r>
                                <w:rPr>
                                  <w:rFonts w:cs="Arial"/>
                                </w:rPr>
                                <w:t>Team cohesiveness</w:t>
                              </w:r>
                            </w:p>
                            <w:p w14:paraId="62E13F40" w14:textId="77777777" w:rsidR="00B758CB" w:rsidRDefault="00B758CB" w:rsidP="009F18D4">
                              <w:pPr>
                                <w:pStyle w:val="NormalWeb"/>
                                <w:spacing w:before="0" w:beforeAutospacing="0" w:after="0" w:afterAutospacing="0" w:line="276" w:lineRule="auto"/>
                                <w:jc w:val="center"/>
                                <w:rPr>
                                  <w:rFonts w:cs="Arial"/>
                                </w:rPr>
                              </w:pPr>
                              <w:r>
                                <w:rPr>
                                  <w:rFonts w:cs="Arial"/>
                                </w:rPr>
                                <w:t>Team resilience</w:t>
                              </w:r>
                            </w:p>
                            <w:p w14:paraId="76446D1D" w14:textId="623D6D2D" w:rsidR="00B758CB" w:rsidRDefault="00B758CB" w:rsidP="009F18D4">
                              <w:pPr>
                                <w:pStyle w:val="NormalWeb"/>
                                <w:spacing w:before="0" w:beforeAutospacing="0" w:after="0" w:afterAutospacing="0" w:line="276" w:lineRule="auto"/>
                                <w:jc w:val="center"/>
                              </w:pPr>
                              <w:r>
                                <w:rPr>
                                  <w:rFonts w:cs="Arial"/>
                                </w:rPr>
                                <w:t>Climate for psychological safety (T2)</w:t>
                              </w:r>
                            </w:p>
                          </w:txbxContent>
                        </wps:txbx>
                        <wps:bodyPr rot="0" spcFirstLastPara="0" vert="horz" wrap="square" numCol="1" spcCol="0" rtlCol="0" fromWordArt="0" anchor="ctr" anchorCtr="0" forceAA="0" compatLnSpc="1">
                          <a:prstTxWarp prst="textNoShape">
                            <a:avLst/>
                          </a:prstTxWarp>
                        </wps:bodyPr>
                      </wps:wsp>
                      <wps:wsp>
                        <wps:cNvPr id="32" name="Straight Connector 32"/>
                        <wps:cNvCnPr/>
                        <wps:spPr>
                          <a:xfrm>
                            <a:off x="35999" y="2687057"/>
                            <a:ext cx="5736151" cy="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3" name="Oval 33"/>
                        <wps:cNvSpPr/>
                        <wps:spPr>
                          <a:xfrm>
                            <a:off x="4492724" y="2779390"/>
                            <a:ext cx="1584225" cy="1717418"/>
                          </a:xfrm>
                          <a:prstGeom prst="ellipse">
                            <a:avLst/>
                          </a:prstGeom>
                        </wps:spPr>
                        <wps:style>
                          <a:lnRef idx="2">
                            <a:schemeClr val="dk1"/>
                          </a:lnRef>
                          <a:fillRef idx="1">
                            <a:schemeClr val="lt1"/>
                          </a:fillRef>
                          <a:effectRef idx="0">
                            <a:schemeClr val="dk1"/>
                          </a:effectRef>
                          <a:fontRef idx="minor">
                            <a:schemeClr val="dk1"/>
                          </a:fontRef>
                        </wps:style>
                        <wps:txbx>
                          <w:txbxContent>
                            <w:p w14:paraId="3A1ADCD5" w14:textId="65B5C66F" w:rsidR="00B758CB" w:rsidRDefault="00B758CB" w:rsidP="009F18D4">
                              <w:pPr>
                                <w:pStyle w:val="NormalWeb"/>
                                <w:spacing w:before="0" w:beforeAutospacing="0" w:after="200" w:afterAutospacing="0" w:line="276" w:lineRule="auto"/>
                                <w:jc w:val="center"/>
                              </w:pPr>
                              <w:r>
                                <w:rPr>
                                  <w:rFonts w:eastAsia="Calibri" w:cs="Arial"/>
                                </w:rPr>
                                <w:t>Individual burnout and work engagement (T3)</w:t>
                              </w:r>
                            </w:p>
                          </w:txbxContent>
                        </wps:txbx>
                        <wps:bodyPr rot="0" spcFirstLastPara="0" vert="horz" wrap="square" numCol="1" spcCol="0" rtlCol="0" fromWordArt="0" anchor="ctr" anchorCtr="0" forceAA="0" compatLnSpc="1">
                          <a:prstTxWarp prst="textNoShape">
                            <a:avLst/>
                          </a:prstTxWarp>
                        </wps:bodyPr>
                      </wps:wsp>
                      <wps:wsp>
                        <wps:cNvPr id="34" name="Oval 34"/>
                        <wps:cNvSpPr/>
                        <wps:spPr>
                          <a:xfrm>
                            <a:off x="2520074" y="2978494"/>
                            <a:ext cx="1677375" cy="878205"/>
                          </a:xfrm>
                          <a:prstGeom prst="ellipse">
                            <a:avLst/>
                          </a:prstGeom>
                        </wps:spPr>
                        <wps:style>
                          <a:lnRef idx="2">
                            <a:schemeClr val="dk1"/>
                          </a:lnRef>
                          <a:fillRef idx="1">
                            <a:schemeClr val="lt1"/>
                          </a:fillRef>
                          <a:effectRef idx="0">
                            <a:schemeClr val="dk1"/>
                          </a:effectRef>
                          <a:fontRef idx="minor">
                            <a:schemeClr val="dk1"/>
                          </a:fontRef>
                        </wps:style>
                        <wps:txbx>
                          <w:txbxContent>
                            <w:p w14:paraId="3396B56A" w14:textId="21105BC8" w:rsidR="00B758CB" w:rsidRDefault="00B758CB" w:rsidP="009F18D4">
                              <w:pPr>
                                <w:pStyle w:val="NormalWeb"/>
                                <w:spacing w:before="0" w:beforeAutospacing="0" w:after="200" w:afterAutospacing="0" w:line="276" w:lineRule="auto"/>
                                <w:jc w:val="center"/>
                              </w:pPr>
                              <w:r>
                                <w:rPr>
                                  <w:rFonts w:eastAsia="Calibri" w:cs="Arial"/>
                                </w:rPr>
                                <w:t>Individual CSE (T2)</w:t>
                              </w:r>
                            </w:p>
                          </w:txbxContent>
                        </wps:txbx>
                        <wps:bodyPr rot="0" spcFirstLastPara="0" vert="horz" wrap="square" numCol="1" spcCol="0" rtlCol="0" fromWordArt="0" anchor="ctr" anchorCtr="0" forceAA="0" compatLnSpc="1">
                          <a:prstTxWarp prst="textNoShape">
                            <a:avLst/>
                          </a:prstTxWarp>
                        </wps:bodyPr>
                      </wps:wsp>
                      <wps:wsp>
                        <wps:cNvPr id="35" name="Oval 35"/>
                        <wps:cNvSpPr/>
                        <wps:spPr>
                          <a:xfrm>
                            <a:off x="156723" y="3401465"/>
                            <a:ext cx="2241476" cy="1095343"/>
                          </a:xfrm>
                          <a:prstGeom prst="ellipse">
                            <a:avLst/>
                          </a:prstGeom>
                        </wps:spPr>
                        <wps:style>
                          <a:lnRef idx="2">
                            <a:schemeClr val="dk1"/>
                          </a:lnRef>
                          <a:fillRef idx="1">
                            <a:schemeClr val="lt1"/>
                          </a:fillRef>
                          <a:effectRef idx="0">
                            <a:schemeClr val="dk1"/>
                          </a:effectRef>
                          <a:fontRef idx="minor">
                            <a:schemeClr val="dk1"/>
                          </a:fontRef>
                        </wps:style>
                        <wps:txbx>
                          <w:txbxContent>
                            <w:p w14:paraId="37BA7BC6" w14:textId="77777777" w:rsidR="00B758CB" w:rsidRDefault="00B758CB" w:rsidP="009F18D4">
                              <w:pPr>
                                <w:pStyle w:val="NormalWeb"/>
                                <w:spacing w:before="0" w:beforeAutospacing="0" w:after="0" w:afterAutospacing="0" w:line="276" w:lineRule="auto"/>
                                <w:rPr>
                                  <w:rFonts w:eastAsia="Calibri" w:cs="Arial"/>
                                </w:rPr>
                              </w:pPr>
                              <w:r>
                                <w:rPr>
                                  <w:rFonts w:eastAsia="Calibri" w:cs="Arial"/>
                                </w:rPr>
                                <w:t>Followers’ narcissism</w:t>
                              </w:r>
                            </w:p>
                            <w:p w14:paraId="082B33B9" w14:textId="48056D66" w:rsidR="00B758CB" w:rsidRDefault="00B758CB" w:rsidP="009F18D4">
                              <w:pPr>
                                <w:pStyle w:val="NormalWeb"/>
                                <w:spacing w:before="0" w:beforeAutospacing="0" w:after="0" w:afterAutospacing="0" w:line="276" w:lineRule="auto"/>
                              </w:pPr>
                              <w:r>
                                <w:rPr>
                                  <w:rFonts w:eastAsia="Calibri" w:cs="Arial"/>
                                </w:rPr>
                                <w:t>Followers’ gender (T2)</w:t>
                              </w:r>
                            </w:p>
                          </w:txbxContent>
                        </wps:txbx>
                        <wps:bodyPr rot="0" spcFirstLastPara="0" vert="horz" wrap="square" numCol="1" spcCol="0" rtlCol="0" fromWordArt="0" anchor="ctr" anchorCtr="0" forceAA="0" compatLnSpc="1">
                          <a:prstTxWarp prst="textNoShape">
                            <a:avLst/>
                          </a:prstTxWarp>
                        </wps:bodyPr>
                      </wps:wsp>
                      <wps:wsp>
                        <wps:cNvPr id="36" name="Straight Arrow Connector 36"/>
                        <wps:cNvCnPr/>
                        <wps:spPr>
                          <a:xfrm flipV="1">
                            <a:off x="4169848" y="2009985"/>
                            <a:ext cx="4572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1655249" y="2143334"/>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1569566" y="1235742"/>
                            <a:ext cx="333104" cy="9074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flipH="1">
                            <a:off x="2146633" y="1315457"/>
                            <a:ext cx="423016" cy="8277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1427733" y="2327439"/>
                            <a:ext cx="1141916" cy="872993"/>
                          </a:xfrm>
                          <a:prstGeom prst="straightConnector1">
                            <a:avLst/>
                          </a:prstGeom>
                          <a:ln>
                            <a:prstDash val="sysDash"/>
                            <a:tailEnd type="arrow"/>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V="1">
                            <a:off x="1969345" y="2970887"/>
                            <a:ext cx="323739" cy="5514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a:off x="4216499" y="3417556"/>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Rectangle 43"/>
                        <wps:cNvSpPr/>
                        <wps:spPr>
                          <a:xfrm>
                            <a:off x="169350" y="133352"/>
                            <a:ext cx="1579049" cy="27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6BFD0C" w14:textId="77777777" w:rsidR="00B758CB" w:rsidRPr="00435578" w:rsidRDefault="00B758CB" w:rsidP="009F18D4">
                              <w:pPr>
                                <w:rPr>
                                  <w:rFonts w:cs="Times New Roman"/>
                                  <w:szCs w:val="24"/>
                                </w:rPr>
                              </w:pPr>
                              <w:r w:rsidRPr="00435578">
                                <w:rPr>
                                  <w:rFonts w:cs="Times New Roman"/>
                                  <w:szCs w:val="24"/>
                                </w:rPr>
                                <w:t>Team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69350" y="4582532"/>
                            <a:ext cx="1733486"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D7A214" w14:textId="77777777" w:rsidR="00B758CB" w:rsidRPr="00435578" w:rsidRDefault="00B758CB" w:rsidP="009F18D4">
                              <w:pPr>
                                <w:rPr>
                                  <w:rFonts w:cs="Times New Roman"/>
                                  <w:szCs w:val="24"/>
                                </w:rPr>
                              </w:pPr>
                              <w:r w:rsidRPr="00435578">
                                <w:rPr>
                                  <w:rFonts w:cs="Times New Roman"/>
                                  <w:szCs w:val="24"/>
                                </w:rPr>
                                <w:t>Individual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a:off x="1902670" y="2143194"/>
                            <a:ext cx="243962" cy="723831"/>
                          </a:xfrm>
                          <a:prstGeom prst="straightConnector1">
                            <a:avLst/>
                          </a:prstGeom>
                          <a:noFill/>
                          <a:ln w="6350" cap="flat" cmpd="sng" algn="ctr">
                            <a:solidFill>
                              <a:sysClr val="windowText" lastClr="000000"/>
                            </a:solidFill>
                            <a:prstDash val="sysDash"/>
                            <a:miter lim="800000"/>
                            <a:tailEnd type="arrow"/>
                          </a:ln>
                          <a:effectLst/>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16E0D86" id="_x0000_s1169" editas="canvas" style="width:486pt;height:384.05pt;mso-position-horizontal-relative:char;mso-position-vertical-relative:line" coordsize="61722,4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">
                <v:shape id="_x0000_s1170" type="#_x0000_t75" style="position:absolute;width:61722;height:48774;visibility:visible;mso-wrap-style:square" stroked="t" strokecolor="black [3213]">
                  <v:fill o:detectmouseclick="t"/>
                  <v:path o:connecttype="none"/>
                </v:shape>
                <v:oval id="Oval 27" o:spid="_x0000_s1171" style="position:absolute;left:952;top:13525;width:16097;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" fillcolor="white [3201]" strokecolor="black [3200]" strokeweight="1pt">
                  <v:stroke joinstyle="miter"/>
                  <v:textbox>
                    <w:txbxContent>
                      <w:p w14:paraId="7FA3969C" w14:textId="777C2FA5" w:rsidR="00B758CB" w:rsidRDefault="00B758CB" w:rsidP="009F18D4">
                        <w:pPr>
                          <w:pStyle w:val="NormalWeb"/>
                          <w:spacing w:before="0" w:beforeAutospacing="0" w:after="200" w:afterAutospacing="0" w:line="276" w:lineRule="auto"/>
                          <w:jc w:val="center"/>
                        </w:pPr>
                        <w:r>
                          <w:rPr>
                            <w:rFonts w:eastAsia="Calibri" w:cs="Arial"/>
                          </w:rPr>
                          <w:t>Leader narcissism (T2)</w:t>
                        </w:r>
                      </w:p>
                    </w:txbxContent>
                  </v:textbox>
                </v:oval>
                <v:oval id="Oval 28" o:spid="_x0000_s1172" style="position:absolute;left:23981;top:15906;width:17643;height:9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" fillcolor="white [3201]" strokecolor="black [3200]" strokeweight="1pt">
                  <v:stroke joinstyle="miter"/>
                  <v:textbox>
                    <w:txbxContent>
                      <w:p w14:paraId="41D5E23F" w14:textId="2CCF6D0D" w:rsidR="00B758CB" w:rsidRDefault="00B758CB" w:rsidP="009F18D4">
                        <w:pPr>
                          <w:pStyle w:val="NormalWeb"/>
                          <w:spacing w:before="0" w:beforeAutospacing="0" w:after="200" w:afterAutospacing="0" w:line="276" w:lineRule="auto"/>
                          <w:jc w:val="center"/>
                        </w:pPr>
                        <w:r>
                          <w:rPr>
                            <w:rFonts w:cs="Arial"/>
                          </w:rPr>
                          <w:t>Team CSE (T2)</w:t>
                        </w:r>
                      </w:p>
                    </w:txbxContent>
                  </v:textbox>
                </v:oval>
                <v:oval id="Oval 29" o:spid="_x0000_s1173" style="position:absolute;left:46270;top:10858;width:15071;height:1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" fillcolor="white [3201]" strokecolor="black [3200]" strokeweight="1pt">
                  <v:stroke joinstyle="miter"/>
                  <v:textbox>
                    <w:txbxContent>
                      <w:p w14:paraId="4555633A" w14:textId="2ED61E26" w:rsidR="00B758CB" w:rsidRDefault="00B758CB" w:rsidP="009F18D4">
                        <w:pPr>
                          <w:pStyle w:val="NormalWeb"/>
                          <w:spacing w:before="0" w:beforeAutospacing="0" w:after="200" w:afterAutospacing="0" w:line="276" w:lineRule="auto"/>
                          <w:jc w:val="center"/>
                        </w:pPr>
                        <w:r>
                          <w:rPr>
                            <w:rFonts w:cs="Arial"/>
                          </w:rPr>
                          <w:t>Team burnout and work engagement (T3)</w:t>
                        </w:r>
                      </w:p>
                    </w:txbxContent>
                  </v:textbox>
                </v:oval>
                <v:oval id="Oval 30" o:spid="_x0000_s1174" style="position:absolute;left:4550;top:5048;width:14001;height:7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" fillcolor="white [3201]" strokecolor="black [3200]" strokeweight="1pt">
                  <v:stroke joinstyle="miter"/>
                  <v:textbox>
                    <w:txbxContent>
                      <w:p w14:paraId="77CC87D3" w14:textId="7853E7C5" w:rsidR="00B758CB" w:rsidRDefault="00B758CB" w:rsidP="009F18D4">
                        <w:pPr>
                          <w:pStyle w:val="NormalWeb"/>
                          <w:spacing w:before="0" w:beforeAutospacing="0" w:after="200" w:afterAutospacing="0" w:line="276" w:lineRule="auto"/>
                          <w:jc w:val="center"/>
                        </w:pPr>
                        <w:r>
                          <w:rPr>
                            <w:rFonts w:cs="Arial"/>
                          </w:rPr>
                          <w:t>Leader gender (T2)</w:t>
                        </w:r>
                      </w:p>
                    </w:txbxContent>
                  </v:textbox>
                </v:oval>
                <v:oval id="Oval 31" o:spid="_x0000_s1175" style="position:absolute;left:19526;top:1333;width:31813;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" fillcolor="white [3201]" strokecolor="black [3200]" strokeweight="1pt">
                  <v:stroke joinstyle="miter"/>
                  <v:textbox>
                    <w:txbxContent>
                      <w:p w14:paraId="7C83AF19" w14:textId="77777777" w:rsidR="00B758CB" w:rsidRDefault="00B758CB" w:rsidP="009F18D4">
                        <w:pPr>
                          <w:pStyle w:val="NormalWeb"/>
                          <w:spacing w:before="0" w:beforeAutospacing="0" w:after="0" w:afterAutospacing="0" w:line="276" w:lineRule="auto"/>
                          <w:jc w:val="center"/>
                          <w:rPr>
                            <w:rFonts w:cs="Arial"/>
                          </w:rPr>
                        </w:pPr>
                        <w:r>
                          <w:rPr>
                            <w:rFonts w:cs="Arial"/>
                          </w:rPr>
                          <w:t>Team cohesiveness</w:t>
                        </w:r>
                      </w:p>
                      <w:p w14:paraId="62E13F40" w14:textId="77777777" w:rsidR="00B758CB" w:rsidRDefault="00B758CB" w:rsidP="009F18D4">
                        <w:pPr>
                          <w:pStyle w:val="NormalWeb"/>
                          <w:spacing w:before="0" w:beforeAutospacing="0" w:after="0" w:afterAutospacing="0" w:line="276" w:lineRule="auto"/>
                          <w:jc w:val="center"/>
                          <w:rPr>
                            <w:rFonts w:cs="Arial"/>
                          </w:rPr>
                        </w:pPr>
                        <w:r>
                          <w:rPr>
                            <w:rFonts w:cs="Arial"/>
                          </w:rPr>
                          <w:t>Team resilience</w:t>
                        </w:r>
                      </w:p>
                      <w:p w14:paraId="76446D1D" w14:textId="623D6D2D" w:rsidR="00B758CB" w:rsidRDefault="00B758CB" w:rsidP="009F18D4">
                        <w:pPr>
                          <w:pStyle w:val="NormalWeb"/>
                          <w:spacing w:before="0" w:beforeAutospacing="0" w:after="0" w:afterAutospacing="0" w:line="276" w:lineRule="auto"/>
                          <w:jc w:val="center"/>
                        </w:pPr>
                        <w:r>
                          <w:rPr>
                            <w:rFonts w:cs="Arial"/>
                          </w:rPr>
                          <w:t>Climate for psychological safety (T2)</w:t>
                        </w:r>
                      </w:p>
                    </w:txbxContent>
                  </v:textbox>
                </v:oval>
                <v:line id="Straight Connector 32" o:spid="_x0000_s1176" style="position:absolute;visibility:visible;mso-wrap-style:square" from="359,26870" to="57721,2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" strokecolor="black [3200]" strokeweight=".5pt">
                  <v:stroke dashstyle="3 1" joinstyle="miter"/>
                </v:line>
                <v:oval id="Oval 33" o:spid="_x0000_s1177" style="position:absolute;left:44927;top:27793;width:15842;height:1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" fillcolor="white [3201]" strokecolor="black [3200]" strokeweight="1pt">
                  <v:stroke joinstyle="miter"/>
                  <v:textbox>
                    <w:txbxContent>
                      <w:p w14:paraId="3A1ADCD5" w14:textId="65B5C66F" w:rsidR="00B758CB" w:rsidRDefault="00B758CB" w:rsidP="009F18D4">
                        <w:pPr>
                          <w:pStyle w:val="NormalWeb"/>
                          <w:spacing w:before="0" w:beforeAutospacing="0" w:after="200" w:afterAutospacing="0" w:line="276" w:lineRule="auto"/>
                          <w:jc w:val="center"/>
                        </w:pPr>
                        <w:r>
                          <w:rPr>
                            <w:rFonts w:eastAsia="Calibri" w:cs="Arial"/>
                          </w:rPr>
                          <w:t>Individual burnout and work engagement (T3)</w:t>
                        </w:r>
                      </w:p>
                    </w:txbxContent>
                  </v:textbox>
                </v:oval>
                <v:oval id="Oval 34" o:spid="_x0000_s1178" style="position:absolute;left:25200;top:29784;width:16774;height:8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" fillcolor="white [3201]" strokecolor="black [3200]" strokeweight="1pt">
                  <v:stroke joinstyle="miter"/>
                  <v:textbox>
                    <w:txbxContent>
                      <w:p w14:paraId="3396B56A" w14:textId="21105BC8" w:rsidR="00B758CB" w:rsidRDefault="00B758CB" w:rsidP="009F18D4">
                        <w:pPr>
                          <w:pStyle w:val="NormalWeb"/>
                          <w:spacing w:before="0" w:beforeAutospacing="0" w:after="200" w:afterAutospacing="0" w:line="276" w:lineRule="auto"/>
                          <w:jc w:val="center"/>
                        </w:pPr>
                        <w:r>
                          <w:rPr>
                            <w:rFonts w:eastAsia="Calibri" w:cs="Arial"/>
                          </w:rPr>
                          <w:t>Individual CSE (T2)</w:t>
                        </w:r>
                      </w:p>
                    </w:txbxContent>
                  </v:textbox>
                </v:oval>
                <v:oval id="Oval 35" o:spid="_x0000_s1179" style="position:absolute;left:1567;top:34014;width:22414;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" fillcolor="white [3201]" strokecolor="black [3200]" strokeweight="1pt">
                  <v:stroke joinstyle="miter"/>
                  <v:textbox>
                    <w:txbxContent>
                      <w:p w14:paraId="37BA7BC6" w14:textId="77777777" w:rsidR="00B758CB" w:rsidRDefault="00B758CB" w:rsidP="009F18D4">
                        <w:pPr>
                          <w:pStyle w:val="NormalWeb"/>
                          <w:spacing w:before="0" w:beforeAutospacing="0" w:after="0" w:afterAutospacing="0" w:line="276" w:lineRule="auto"/>
                          <w:rPr>
                            <w:rFonts w:eastAsia="Calibri" w:cs="Arial"/>
                          </w:rPr>
                        </w:pPr>
                        <w:r>
                          <w:rPr>
                            <w:rFonts w:eastAsia="Calibri" w:cs="Arial"/>
                          </w:rPr>
                          <w:t>Followers’ narcissism</w:t>
                        </w:r>
                      </w:p>
                      <w:p w14:paraId="082B33B9" w14:textId="48056D66" w:rsidR="00B758CB" w:rsidRDefault="00B758CB" w:rsidP="009F18D4">
                        <w:pPr>
                          <w:pStyle w:val="NormalWeb"/>
                          <w:spacing w:before="0" w:beforeAutospacing="0" w:after="0" w:afterAutospacing="0" w:line="276" w:lineRule="auto"/>
                        </w:pPr>
                        <w:r>
                          <w:rPr>
                            <w:rFonts w:eastAsia="Calibri" w:cs="Arial"/>
                          </w:rPr>
                          <w:t>Followers’ gender (T2)</w:t>
                        </w:r>
                      </w:p>
                    </w:txbxContent>
                  </v:textbox>
                </v:oval>
                <v:shape id="Straight Arrow Connector 36" o:spid="_x0000_s1180" type="#_x0000_t32" style="position:absolute;left:41698;top:20099;width:45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" strokecolor="black [3200]" strokeweight=".5pt">
                  <v:stroke endarrow="open" joinstyle="miter"/>
                </v:shape>
                <v:shape id="Straight Arrow Connector 37" o:spid="_x0000_s1181" type="#_x0000_t32" style="position:absolute;left:16552;top:21433;width:7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" strokecolor="black [3200]" strokeweight=".5pt">
                  <v:stroke endarrow="open" joinstyle="miter"/>
                </v:shape>
                <v:shape id="Straight Arrow Connector 38" o:spid="_x0000_s1182" type="#_x0000_t32" style="position:absolute;left:15695;top:12357;width:3331;height:9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" strokecolor="black [3200]" strokeweight=".5pt">
                  <v:stroke endarrow="open" joinstyle="miter"/>
                </v:shape>
                <v:shape id="Straight Arrow Connector 39" o:spid="_x0000_s1183" type="#_x0000_t32" style="position:absolute;left:21466;top:13154;width:4230;height:82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" strokecolor="black [3200]" strokeweight=".5pt">
                  <v:stroke endarrow="open" joinstyle="miter"/>
                </v:shape>
                <v:shape id="Straight Arrow Connector 40" o:spid="_x0000_s1184" type="#_x0000_t32" style="position:absolute;left:14277;top:23274;width:11419;height:8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" strokecolor="black [3200]" strokeweight=".5pt">
                  <v:stroke dashstyle="3 1" endarrow="open" joinstyle="miter"/>
                </v:shape>
                <v:shape id="Straight Arrow Connector 41" o:spid="_x0000_s1185" type="#_x0000_t32" style="position:absolute;left:19693;top:29708;width:3237;height:55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" strokecolor="black [3200]" strokeweight=".5pt">
                  <v:stroke endarrow="open" joinstyle="miter"/>
                </v:shape>
                <v:shape id="Straight Arrow Connector 42" o:spid="_x0000_s1186" type="#_x0000_t32" style="position:absolute;left:42164;top:34175;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" strokecolor="black [3200]" strokeweight=".5pt">
                  <v:stroke endarrow="open" joinstyle="miter"/>
                </v:shape>
                <v:rect id="Rectangle 43" o:spid="_x0000_s1187" style="position:absolute;left:1693;top:1333;width:1579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" fillcolor="white [3201]" stroked="f" strokeweight="1pt">
                  <v:textbox>
                    <w:txbxContent>
                      <w:p w14:paraId="7C6BFD0C" w14:textId="77777777" w:rsidR="00B758CB" w:rsidRPr="00435578" w:rsidRDefault="00B758CB" w:rsidP="009F18D4">
                        <w:pPr>
                          <w:rPr>
                            <w:rFonts w:cs="Times New Roman"/>
                            <w:szCs w:val="24"/>
                          </w:rPr>
                        </w:pPr>
                        <w:r w:rsidRPr="00435578">
                          <w:rPr>
                            <w:rFonts w:cs="Times New Roman"/>
                            <w:szCs w:val="24"/>
                          </w:rPr>
                          <w:t>Team level</w:t>
                        </w:r>
                      </w:p>
                    </w:txbxContent>
                  </v:textbox>
                </v:rect>
                <v:rect id="Rectangle 44" o:spid="_x0000_s1188" style="position:absolute;left:1693;top:45825;width:1733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" fillcolor="white [3201]" stroked="f" strokeweight="1pt">
                  <v:textbox>
                    <w:txbxContent>
                      <w:p w14:paraId="55D7A214" w14:textId="77777777" w:rsidR="00B758CB" w:rsidRPr="00435578" w:rsidRDefault="00B758CB" w:rsidP="009F18D4">
                        <w:pPr>
                          <w:rPr>
                            <w:rFonts w:cs="Times New Roman"/>
                            <w:szCs w:val="24"/>
                          </w:rPr>
                        </w:pPr>
                        <w:r w:rsidRPr="00435578">
                          <w:rPr>
                            <w:rFonts w:cs="Times New Roman"/>
                            <w:szCs w:val="24"/>
                          </w:rPr>
                          <w:t>Individual level</w:t>
                        </w:r>
                      </w:p>
                    </w:txbxContent>
                  </v:textbox>
                </v:rect>
                <v:shape id="Straight Arrow Connector 45" o:spid="_x0000_s1189" type="#_x0000_t32" style="position:absolute;left:19026;top:21431;width:2440;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" strokecolor="windowText" strokeweight=".5pt">
                  <v:stroke dashstyle="3 1" endarrow="open" joinstyle="miter"/>
                </v:shape>
                <w10:anchorlock/>
              </v:group>
            </w:pict>
          </mc:Fallback>
        </mc:AlternateContent>
      </w:r>
    </w:p>
    <w:p w14:paraId="287A8741" w14:textId="5A32566F" w:rsidR="009F18D4" w:rsidRPr="00422343" w:rsidRDefault="00422343" w:rsidP="00422343">
      <w:pPr>
        <w:pStyle w:val="Caption"/>
        <w:keepNext/>
        <w:rPr>
          <w:color w:val="auto"/>
          <w:sz w:val="24"/>
          <w:szCs w:val="24"/>
        </w:rPr>
      </w:pPr>
      <w:r w:rsidRPr="00BB7EA8">
        <w:rPr>
          <w:color w:val="auto"/>
          <w:sz w:val="24"/>
          <w:szCs w:val="24"/>
        </w:rPr>
        <w:t xml:space="preserve">Figure </w:t>
      </w:r>
      <w:r>
        <w:rPr>
          <w:color w:val="auto"/>
          <w:sz w:val="24"/>
          <w:szCs w:val="24"/>
        </w:rPr>
        <w:t>5</w:t>
      </w:r>
      <w:r w:rsidRPr="00BB7EA8">
        <w:rPr>
          <w:color w:val="auto"/>
          <w:sz w:val="24"/>
          <w:szCs w:val="24"/>
        </w:rPr>
        <w:t>.1. A multilevel model of the effects of leader narcissism on follower and team outcomes</w:t>
      </w:r>
      <w:r>
        <w:rPr>
          <w:color w:val="auto"/>
          <w:sz w:val="24"/>
          <w:szCs w:val="24"/>
        </w:rPr>
        <w:t xml:space="preserve"> (with time points used in the analysis)</w:t>
      </w:r>
    </w:p>
    <w:p w14:paraId="70D6EA9B" w14:textId="3484ABCE" w:rsidR="00FD2292" w:rsidRDefault="00D038E6" w:rsidP="00DF19BE">
      <w:pPr>
        <w:pStyle w:val="NoSpacing"/>
        <w:spacing w:line="480" w:lineRule="auto"/>
        <w:ind w:firstLine="720"/>
        <w:jc w:val="both"/>
        <w:rPr>
          <w:szCs w:val="24"/>
        </w:rPr>
      </w:pPr>
      <w:r>
        <w:rPr>
          <w:szCs w:val="24"/>
        </w:rPr>
        <w:t xml:space="preserve">The figure </w:t>
      </w:r>
      <w:r w:rsidR="00F5777D">
        <w:rPr>
          <w:szCs w:val="24"/>
        </w:rPr>
        <w:t>above</w:t>
      </w:r>
      <w:r>
        <w:rPr>
          <w:szCs w:val="24"/>
        </w:rPr>
        <w:t xml:space="preserve"> is the research model showing the </w:t>
      </w:r>
      <w:r w:rsidR="00BF1F70">
        <w:rPr>
          <w:szCs w:val="24"/>
        </w:rPr>
        <w:t>variables and time points in which data was used for the analyses. In presenting the results, the</w:t>
      </w:r>
      <w:r w:rsidR="00FD2292">
        <w:rPr>
          <w:szCs w:val="24"/>
        </w:rPr>
        <w:t xml:space="preserve"> means, standard deviations, correlations, and internal consistencies (Cronbach’s alpha) between the measures are reported </w:t>
      </w:r>
      <w:r w:rsidR="00BF1F70">
        <w:rPr>
          <w:szCs w:val="24"/>
        </w:rPr>
        <w:t>for the individual level and team level in</w:t>
      </w:r>
      <w:r w:rsidR="00FD2292">
        <w:rPr>
          <w:szCs w:val="24"/>
        </w:rPr>
        <w:t xml:space="preserve"> Table </w:t>
      </w:r>
      <w:r w:rsidR="00DB6269">
        <w:rPr>
          <w:szCs w:val="24"/>
        </w:rPr>
        <w:t>5.1</w:t>
      </w:r>
      <w:r w:rsidR="00BF1F70">
        <w:rPr>
          <w:szCs w:val="24"/>
        </w:rPr>
        <w:t xml:space="preserve"> and </w:t>
      </w:r>
      <w:r w:rsidR="00DB6269">
        <w:rPr>
          <w:szCs w:val="24"/>
        </w:rPr>
        <w:t>5.</w:t>
      </w:r>
      <w:r w:rsidR="00BF1F70">
        <w:rPr>
          <w:szCs w:val="24"/>
        </w:rPr>
        <w:t xml:space="preserve">2 respectively. Thereafter, the results are showcased at the individual, team, and cross-levels. </w:t>
      </w:r>
      <w:r w:rsidR="00FD2292">
        <w:rPr>
          <w:szCs w:val="24"/>
        </w:rPr>
        <w:t>The interpretations of the results are also presented following the results.</w:t>
      </w:r>
    </w:p>
    <w:p w14:paraId="7FF321C2" w14:textId="77777777" w:rsidR="00FD2292" w:rsidRDefault="00FD2292" w:rsidP="00FD2292">
      <w:pPr>
        <w:spacing w:line="360" w:lineRule="auto"/>
      </w:pPr>
    </w:p>
    <w:p w14:paraId="2D630D95" w14:textId="77777777" w:rsidR="00FD2292" w:rsidRDefault="00FD2292" w:rsidP="00FD2292">
      <w:pPr>
        <w:spacing w:line="360" w:lineRule="auto"/>
      </w:pPr>
    </w:p>
    <w:p w14:paraId="233D6555" w14:textId="77777777" w:rsidR="00FD2292" w:rsidRDefault="00FD2292" w:rsidP="00FD2292">
      <w:pPr>
        <w:spacing w:line="360" w:lineRule="auto"/>
        <w:sectPr w:rsidR="00FD2292">
          <w:footerReference w:type="default" r:id="rId12"/>
          <w:pgSz w:w="11906" w:h="16838"/>
          <w:pgMar w:top="1440" w:right="1440" w:bottom="1440" w:left="1440" w:header="708" w:footer="708" w:gutter="0"/>
          <w:cols w:space="708"/>
          <w:docGrid w:linePitch="360"/>
        </w:sectPr>
      </w:pPr>
    </w:p>
    <w:tbl>
      <w:tblPr>
        <w:tblW w:w="15325" w:type="dxa"/>
        <w:jc w:val="center"/>
        <w:tblLayout w:type="fixed"/>
        <w:tblLook w:val="0000" w:firstRow="0" w:lastRow="0" w:firstColumn="0" w:lastColumn="0" w:noHBand="0" w:noVBand="0"/>
      </w:tblPr>
      <w:tblGrid>
        <w:gridCol w:w="2404"/>
        <w:gridCol w:w="807"/>
        <w:gridCol w:w="474"/>
        <w:gridCol w:w="333"/>
        <w:gridCol w:w="20"/>
        <w:gridCol w:w="72"/>
        <w:gridCol w:w="443"/>
        <w:gridCol w:w="272"/>
        <w:gridCol w:w="22"/>
        <w:gridCol w:w="415"/>
        <w:gridCol w:w="371"/>
        <w:gridCol w:w="436"/>
        <w:gridCol w:w="371"/>
        <w:gridCol w:w="338"/>
        <w:gridCol w:w="469"/>
        <w:gridCol w:w="338"/>
        <w:gridCol w:w="469"/>
        <w:gridCol w:w="240"/>
        <w:gridCol w:w="567"/>
        <w:gridCol w:w="241"/>
        <w:gridCol w:w="567"/>
        <w:gridCol w:w="241"/>
        <w:gridCol w:w="567"/>
        <w:gridCol w:w="142"/>
        <w:gridCol w:w="666"/>
        <w:gridCol w:w="43"/>
        <w:gridCol w:w="713"/>
        <w:gridCol w:w="51"/>
        <w:gridCol w:w="658"/>
        <w:gridCol w:w="149"/>
        <w:gridCol w:w="770"/>
        <w:gridCol w:w="38"/>
        <w:gridCol w:w="771"/>
        <w:gridCol w:w="38"/>
        <w:gridCol w:w="809"/>
      </w:tblGrid>
      <w:tr w:rsidR="00FD2292" w:rsidRPr="00D012B1" w14:paraId="3A54D887" w14:textId="77777777" w:rsidTr="0063710F">
        <w:trPr>
          <w:gridAfter w:val="26"/>
          <w:wAfter w:w="10478" w:type="dxa"/>
          <w:trHeight w:val="264"/>
          <w:jc w:val="center"/>
        </w:trPr>
        <w:tc>
          <w:tcPr>
            <w:tcW w:w="4038" w:type="dxa"/>
            <w:gridSpan w:val="5"/>
            <w:tcBorders>
              <w:bottom w:val="single" w:sz="4" w:space="0" w:color="000000"/>
            </w:tcBorders>
          </w:tcPr>
          <w:p w14:paraId="05652554" w14:textId="74D7CCB7" w:rsidR="00FD2292" w:rsidRPr="009272DB" w:rsidRDefault="00FD2292" w:rsidP="0063710F">
            <w:pPr>
              <w:contextualSpacing/>
              <w:rPr>
                <w:b/>
                <w:sz w:val="20"/>
                <w:szCs w:val="20"/>
              </w:rPr>
            </w:pPr>
            <w:bookmarkStart w:id="175" w:name="_Hlk92187153"/>
            <w:r w:rsidRPr="009272DB">
              <w:rPr>
                <w:b/>
                <w:sz w:val="20"/>
                <w:szCs w:val="20"/>
              </w:rPr>
              <w:lastRenderedPageBreak/>
              <w:t xml:space="preserve">Table </w:t>
            </w:r>
            <w:r w:rsidR="004F6949">
              <w:rPr>
                <w:b/>
                <w:sz w:val="20"/>
                <w:szCs w:val="20"/>
              </w:rPr>
              <w:t>5.</w:t>
            </w:r>
            <w:r>
              <w:rPr>
                <w:b/>
                <w:sz w:val="20"/>
                <w:szCs w:val="20"/>
              </w:rPr>
              <w:t>1</w:t>
            </w:r>
            <w:r w:rsidRPr="009272DB">
              <w:rPr>
                <w:b/>
                <w:sz w:val="20"/>
                <w:szCs w:val="20"/>
              </w:rPr>
              <w:t xml:space="preserve">: Mean, S.D. and correlations </w:t>
            </w:r>
            <w:r>
              <w:rPr>
                <w:b/>
                <w:sz w:val="20"/>
                <w:szCs w:val="20"/>
              </w:rPr>
              <w:t>(individual level)</w:t>
            </w:r>
            <w:r w:rsidRPr="009272DB">
              <w:rPr>
                <w:b/>
                <w:sz w:val="20"/>
                <w:szCs w:val="20"/>
              </w:rPr>
              <w:t xml:space="preserve"> </w:t>
            </w:r>
            <w:bookmarkEnd w:id="175"/>
          </w:p>
        </w:tc>
        <w:tc>
          <w:tcPr>
            <w:tcW w:w="809" w:type="dxa"/>
            <w:gridSpan w:val="4"/>
            <w:tcBorders>
              <w:bottom w:val="single" w:sz="4" w:space="0" w:color="000000"/>
            </w:tcBorders>
          </w:tcPr>
          <w:p w14:paraId="1455CAE1" w14:textId="77777777" w:rsidR="00FD2292" w:rsidRPr="009272DB" w:rsidRDefault="00FD2292" w:rsidP="0063710F">
            <w:pPr>
              <w:contextualSpacing/>
              <w:rPr>
                <w:b/>
                <w:sz w:val="20"/>
                <w:szCs w:val="20"/>
              </w:rPr>
            </w:pPr>
          </w:p>
        </w:tc>
      </w:tr>
      <w:tr w:rsidR="00FD2292" w:rsidRPr="00D012B1" w14:paraId="61CC8D5E" w14:textId="77777777" w:rsidTr="0063710F">
        <w:trPr>
          <w:trHeight w:val="264"/>
          <w:jc w:val="center"/>
        </w:trPr>
        <w:tc>
          <w:tcPr>
            <w:tcW w:w="2404" w:type="dxa"/>
            <w:tcBorders>
              <w:top w:val="single" w:sz="4" w:space="0" w:color="000000"/>
              <w:bottom w:val="single" w:sz="4" w:space="0" w:color="000000"/>
            </w:tcBorders>
            <w:shd w:val="clear" w:color="auto" w:fill="auto"/>
            <w:noWrap/>
            <w:vAlign w:val="center"/>
          </w:tcPr>
          <w:p w14:paraId="6403951F" w14:textId="77777777" w:rsidR="00FD2292" w:rsidRPr="006D5D7B" w:rsidRDefault="00FD2292" w:rsidP="0063710F">
            <w:pPr>
              <w:contextualSpacing/>
              <w:rPr>
                <w:rFonts w:eastAsia="PMingLiU"/>
                <w:b/>
                <w:bCs/>
                <w:sz w:val="20"/>
                <w:szCs w:val="20"/>
                <w:lang w:eastAsia="zh-HK"/>
              </w:rPr>
            </w:pPr>
            <w:r w:rsidRPr="006D5D7B">
              <w:rPr>
                <w:rFonts w:eastAsia="PMingLiU"/>
                <w:b/>
                <w:bCs/>
                <w:sz w:val="20"/>
                <w:szCs w:val="20"/>
                <w:lang w:eastAsia="zh-HK"/>
              </w:rPr>
              <w:t>Variables</w:t>
            </w:r>
          </w:p>
        </w:tc>
        <w:tc>
          <w:tcPr>
            <w:tcW w:w="807" w:type="dxa"/>
            <w:tcBorders>
              <w:top w:val="single" w:sz="4" w:space="0" w:color="000000"/>
              <w:bottom w:val="single" w:sz="4" w:space="0" w:color="000000"/>
            </w:tcBorders>
            <w:shd w:val="clear" w:color="auto" w:fill="auto"/>
            <w:noWrap/>
            <w:vAlign w:val="bottom"/>
          </w:tcPr>
          <w:p w14:paraId="787CBD8B" w14:textId="77777777" w:rsidR="00FD2292" w:rsidRPr="006D5D7B" w:rsidRDefault="00FD2292" w:rsidP="0063710F">
            <w:pPr>
              <w:contextualSpacing/>
              <w:rPr>
                <w:rFonts w:eastAsia="PMingLiU"/>
                <w:b/>
                <w:bCs/>
                <w:sz w:val="20"/>
                <w:szCs w:val="20"/>
                <w:lang w:eastAsia="zh-HK"/>
              </w:rPr>
            </w:pPr>
            <w:r>
              <w:rPr>
                <w:rFonts w:eastAsia="PMingLiU"/>
                <w:b/>
                <w:bCs/>
                <w:sz w:val="20"/>
                <w:szCs w:val="20"/>
                <w:lang w:eastAsia="zh-HK"/>
              </w:rPr>
              <w:t xml:space="preserve">    M  </w:t>
            </w:r>
          </w:p>
        </w:tc>
        <w:tc>
          <w:tcPr>
            <w:tcW w:w="807" w:type="dxa"/>
            <w:gridSpan w:val="2"/>
            <w:tcBorders>
              <w:top w:val="single" w:sz="4" w:space="0" w:color="000000"/>
              <w:bottom w:val="single" w:sz="4" w:space="0" w:color="000000"/>
            </w:tcBorders>
            <w:shd w:val="clear" w:color="auto" w:fill="auto"/>
            <w:noWrap/>
            <w:vAlign w:val="bottom"/>
          </w:tcPr>
          <w:p w14:paraId="6480844A" w14:textId="77777777" w:rsidR="00FD2292" w:rsidRPr="006D5D7B" w:rsidRDefault="00FD2292" w:rsidP="0063710F">
            <w:pPr>
              <w:contextualSpacing/>
              <w:jc w:val="center"/>
              <w:rPr>
                <w:rFonts w:eastAsia="PMingLiU"/>
                <w:b/>
                <w:bCs/>
                <w:sz w:val="20"/>
                <w:szCs w:val="20"/>
                <w:lang w:eastAsia="zh-HK"/>
              </w:rPr>
            </w:pPr>
            <w:r w:rsidRPr="006D5D7B">
              <w:rPr>
                <w:rFonts w:eastAsia="PMingLiU"/>
                <w:b/>
                <w:bCs/>
                <w:sz w:val="20"/>
                <w:szCs w:val="20"/>
                <w:lang w:eastAsia="zh-HK"/>
              </w:rPr>
              <w:t>S.D</w:t>
            </w:r>
          </w:p>
        </w:tc>
        <w:tc>
          <w:tcPr>
            <w:tcW w:w="807" w:type="dxa"/>
            <w:gridSpan w:val="4"/>
            <w:tcBorders>
              <w:top w:val="single" w:sz="4" w:space="0" w:color="000000"/>
              <w:bottom w:val="single" w:sz="4" w:space="0" w:color="000000"/>
            </w:tcBorders>
            <w:shd w:val="clear" w:color="auto" w:fill="auto"/>
            <w:noWrap/>
            <w:vAlign w:val="bottom"/>
          </w:tcPr>
          <w:p w14:paraId="31600265" w14:textId="77777777" w:rsidR="00FD2292" w:rsidRPr="006D5D7B" w:rsidRDefault="00FD2292" w:rsidP="0063710F">
            <w:pPr>
              <w:contextualSpacing/>
              <w:jc w:val="center"/>
              <w:rPr>
                <w:rFonts w:eastAsia="PMingLiU"/>
                <w:b/>
                <w:bCs/>
                <w:sz w:val="20"/>
                <w:szCs w:val="20"/>
                <w:lang w:eastAsia="zh-HK"/>
              </w:rPr>
            </w:pPr>
            <w:r w:rsidRPr="006D5D7B">
              <w:rPr>
                <w:rFonts w:eastAsia="PMingLiU"/>
                <w:b/>
                <w:bCs/>
                <w:sz w:val="20"/>
                <w:szCs w:val="20"/>
                <w:lang w:eastAsia="zh-HK"/>
              </w:rPr>
              <w:t>1</w:t>
            </w:r>
          </w:p>
        </w:tc>
        <w:tc>
          <w:tcPr>
            <w:tcW w:w="808" w:type="dxa"/>
            <w:gridSpan w:val="3"/>
            <w:tcBorders>
              <w:top w:val="single" w:sz="4" w:space="0" w:color="000000"/>
              <w:bottom w:val="single" w:sz="4" w:space="0" w:color="000000"/>
            </w:tcBorders>
            <w:vAlign w:val="bottom"/>
          </w:tcPr>
          <w:p w14:paraId="4B48ABAA" w14:textId="77777777" w:rsidR="00FD2292" w:rsidRPr="006D5D7B" w:rsidRDefault="00FD2292" w:rsidP="0063710F">
            <w:pPr>
              <w:contextualSpacing/>
              <w:jc w:val="center"/>
              <w:rPr>
                <w:rFonts w:eastAsia="PMingLiU"/>
                <w:b/>
                <w:bCs/>
                <w:sz w:val="20"/>
                <w:szCs w:val="20"/>
                <w:lang w:eastAsia="zh-HK"/>
              </w:rPr>
            </w:pPr>
            <w:r w:rsidRPr="006D5D7B">
              <w:rPr>
                <w:rFonts w:eastAsia="PMingLiU"/>
                <w:b/>
                <w:bCs/>
                <w:sz w:val="20"/>
                <w:szCs w:val="20"/>
                <w:lang w:eastAsia="zh-HK"/>
              </w:rPr>
              <w:t>2</w:t>
            </w:r>
          </w:p>
        </w:tc>
        <w:tc>
          <w:tcPr>
            <w:tcW w:w="807" w:type="dxa"/>
            <w:gridSpan w:val="2"/>
            <w:tcBorders>
              <w:top w:val="single" w:sz="4" w:space="0" w:color="000000"/>
              <w:bottom w:val="single" w:sz="4" w:space="0" w:color="000000"/>
            </w:tcBorders>
          </w:tcPr>
          <w:p w14:paraId="3DEE83D5"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3</w:t>
            </w:r>
          </w:p>
        </w:tc>
        <w:tc>
          <w:tcPr>
            <w:tcW w:w="807" w:type="dxa"/>
            <w:gridSpan w:val="2"/>
            <w:tcBorders>
              <w:top w:val="single" w:sz="4" w:space="0" w:color="000000"/>
              <w:bottom w:val="single" w:sz="4" w:space="0" w:color="000000"/>
            </w:tcBorders>
            <w:shd w:val="clear" w:color="auto" w:fill="auto"/>
            <w:noWrap/>
            <w:vAlign w:val="bottom"/>
          </w:tcPr>
          <w:p w14:paraId="02444B83"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4</w:t>
            </w:r>
          </w:p>
        </w:tc>
        <w:tc>
          <w:tcPr>
            <w:tcW w:w="807" w:type="dxa"/>
            <w:gridSpan w:val="2"/>
            <w:tcBorders>
              <w:top w:val="single" w:sz="4" w:space="0" w:color="000000"/>
              <w:bottom w:val="single" w:sz="4" w:space="0" w:color="000000"/>
            </w:tcBorders>
          </w:tcPr>
          <w:p w14:paraId="11119EDC"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5</w:t>
            </w:r>
          </w:p>
        </w:tc>
        <w:tc>
          <w:tcPr>
            <w:tcW w:w="807" w:type="dxa"/>
            <w:gridSpan w:val="2"/>
            <w:tcBorders>
              <w:top w:val="single" w:sz="4" w:space="0" w:color="000000"/>
              <w:bottom w:val="single" w:sz="4" w:space="0" w:color="000000"/>
            </w:tcBorders>
            <w:vAlign w:val="bottom"/>
          </w:tcPr>
          <w:p w14:paraId="6C080F3A"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6</w:t>
            </w:r>
          </w:p>
        </w:tc>
        <w:tc>
          <w:tcPr>
            <w:tcW w:w="808" w:type="dxa"/>
            <w:gridSpan w:val="2"/>
            <w:tcBorders>
              <w:top w:val="single" w:sz="4" w:space="0" w:color="000000"/>
              <w:bottom w:val="single" w:sz="4" w:space="0" w:color="000000"/>
            </w:tcBorders>
          </w:tcPr>
          <w:p w14:paraId="0C3D027C"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7</w:t>
            </w:r>
          </w:p>
        </w:tc>
        <w:tc>
          <w:tcPr>
            <w:tcW w:w="808" w:type="dxa"/>
            <w:gridSpan w:val="2"/>
            <w:tcBorders>
              <w:top w:val="single" w:sz="4" w:space="0" w:color="000000"/>
              <w:bottom w:val="single" w:sz="4" w:space="0" w:color="000000"/>
            </w:tcBorders>
          </w:tcPr>
          <w:p w14:paraId="1B94FD6E"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8</w:t>
            </w:r>
          </w:p>
        </w:tc>
        <w:tc>
          <w:tcPr>
            <w:tcW w:w="808" w:type="dxa"/>
            <w:gridSpan w:val="2"/>
            <w:tcBorders>
              <w:top w:val="single" w:sz="4" w:space="0" w:color="000000"/>
              <w:bottom w:val="single" w:sz="4" w:space="0" w:color="000000"/>
            </w:tcBorders>
            <w:vAlign w:val="bottom"/>
          </w:tcPr>
          <w:p w14:paraId="3DCB2925"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9</w:t>
            </w:r>
          </w:p>
        </w:tc>
        <w:tc>
          <w:tcPr>
            <w:tcW w:w="807" w:type="dxa"/>
            <w:gridSpan w:val="3"/>
            <w:tcBorders>
              <w:top w:val="single" w:sz="4" w:space="0" w:color="000000"/>
              <w:bottom w:val="single" w:sz="4" w:space="0" w:color="000000"/>
            </w:tcBorders>
            <w:vAlign w:val="bottom"/>
          </w:tcPr>
          <w:p w14:paraId="35F65585"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10</w:t>
            </w:r>
          </w:p>
        </w:tc>
        <w:tc>
          <w:tcPr>
            <w:tcW w:w="807" w:type="dxa"/>
            <w:gridSpan w:val="2"/>
            <w:tcBorders>
              <w:top w:val="single" w:sz="4" w:space="0" w:color="000000"/>
              <w:bottom w:val="single" w:sz="4" w:space="0" w:color="000000"/>
            </w:tcBorders>
            <w:vAlign w:val="bottom"/>
          </w:tcPr>
          <w:p w14:paraId="463BAA6E"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11</w:t>
            </w:r>
          </w:p>
        </w:tc>
        <w:tc>
          <w:tcPr>
            <w:tcW w:w="808" w:type="dxa"/>
            <w:gridSpan w:val="2"/>
            <w:tcBorders>
              <w:top w:val="single" w:sz="4" w:space="0" w:color="000000"/>
              <w:bottom w:val="single" w:sz="4" w:space="0" w:color="000000"/>
            </w:tcBorders>
          </w:tcPr>
          <w:p w14:paraId="7A061300"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12</w:t>
            </w:r>
          </w:p>
        </w:tc>
        <w:tc>
          <w:tcPr>
            <w:tcW w:w="809" w:type="dxa"/>
            <w:gridSpan w:val="2"/>
            <w:tcBorders>
              <w:top w:val="single" w:sz="4" w:space="0" w:color="000000"/>
              <w:bottom w:val="single" w:sz="4" w:space="0" w:color="000000"/>
            </w:tcBorders>
          </w:tcPr>
          <w:p w14:paraId="5613ED6C" w14:textId="77777777" w:rsidR="00FD2292" w:rsidRDefault="00FD2292" w:rsidP="0063710F">
            <w:pPr>
              <w:contextualSpacing/>
              <w:jc w:val="center"/>
              <w:rPr>
                <w:rFonts w:eastAsia="PMingLiU"/>
                <w:b/>
                <w:bCs/>
                <w:sz w:val="20"/>
                <w:szCs w:val="20"/>
                <w:lang w:eastAsia="zh-HK"/>
              </w:rPr>
            </w:pPr>
            <w:r>
              <w:rPr>
                <w:rFonts w:eastAsia="PMingLiU"/>
                <w:b/>
                <w:bCs/>
                <w:sz w:val="20"/>
                <w:szCs w:val="20"/>
                <w:lang w:eastAsia="zh-HK"/>
              </w:rPr>
              <w:t>13</w:t>
            </w:r>
          </w:p>
        </w:tc>
        <w:tc>
          <w:tcPr>
            <w:tcW w:w="809" w:type="dxa"/>
            <w:tcBorders>
              <w:top w:val="single" w:sz="4" w:space="0" w:color="000000"/>
              <w:bottom w:val="single" w:sz="4" w:space="0" w:color="000000"/>
            </w:tcBorders>
            <w:vAlign w:val="bottom"/>
          </w:tcPr>
          <w:p w14:paraId="55881CFA"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14</w:t>
            </w:r>
          </w:p>
        </w:tc>
      </w:tr>
      <w:tr w:rsidR="00FD2292" w:rsidRPr="00D012B1" w14:paraId="540555EB" w14:textId="77777777" w:rsidTr="0063710F">
        <w:trPr>
          <w:trHeight w:val="264"/>
          <w:jc w:val="center"/>
        </w:trPr>
        <w:tc>
          <w:tcPr>
            <w:tcW w:w="2404" w:type="dxa"/>
            <w:tcBorders>
              <w:top w:val="single" w:sz="4" w:space="0" w:color="000000"/>
            </w:tcBorders>
            <w:shd w:val="clear" w:color="auto" w:fill="auto"/>
            <w:noWrap/>
            <w:vAlign w:val="center"/>
          </w:tcPr>
          <w:p w14:paraId="7F583439" w14:textId="0BA4C56A" w:rsidR="00FD2292" w:rsidRPr="00D012B1" w:rsidRDefault="00FD2292" w:rsidP="0063710F">
            <w:pPr>
              <w:contextualSpacing/>
              <w:rPr>
                <w:rFonts w:eastAsia="PMingLiU"/>
                <w:sz w:val="20"/>
                <w:szCs w:val="20"/>
                <w:lang w:eastAsia="zh-HK"/>
              </w:rPr>
            </w:pPr>
            <w:r w:rsidRPr="00D012B1">
              <w:rPr>
                <w:rFonts w:eastAsia="PMingLiU"/>
                <w:sz w:val="20"/>
                <w:szCs w:val="20"/>
                <w:lang w:eastAsia="zh-HK"/>
              </w:rPr>
              <w:t xml:space="preserve">1. </w:t>
            </w:r>
            <w:r w:rsidR="008A441B">
              <w:rPr>
                <w:rFonts w:eastAsia="PMingLiU"/>
                <w:sz w:val="20"/>
                <w:szCs w:val="20"/>
                <w:lang w:eastAsia="zh-HK"/>
              </w:rPr>
              <w:t>Follower</w:t>
            </w:r>
            <w:r>
              <w:rPr>
                <w:rFonts w:eastAsia="PMingLiU"/>
                <w:sz w:val="20"/>
                <w:szCs w:val="20"/>
                <w:lang w:eastAsia="zh-HK"/>
              </w:rPr>
              <w:t xml:space="preserve"> gender -t1</w:t>
            </w:r>
          </w:p>
        </w:tc>
        <w:tc>
          <w:tcPr>
            <w:tcW w:w="807" w:type="dxa"/>
            <w:tcBorders>
              <w:top w:val="single" w:sz="4" w:space="0" w:color="000000"/>
            </w:tcBorders>
            <w:shd w:val="clear" w:color="auto" w:fill="auto"/>
            <w:noWrap/>
            <w:vAlign w:val="bottom"/>
          </w:tcPr>
          <w:p w14:paraId="75D8702E" w14:textId="2F6000A0" w:rsidR="00FD2292" w:rsidRPr="00D012B1" w:rsidRDefault="00FD2292" w:rsidP="0063710F">
            <w:pPr>
              <w:contextualSpacing/>
              <w:jc w:val="center"/>
              <w:rPr>
                <w:rFonts w:eastAsia="PMingLiU"/>
                <w:sz w:val="20"/>
                <w:szCs w:val="20"/>
                <w:lang w:eastAsia="zh-HK"/>
              </w:rPr>
            </w:pPr>
            <w:r>
              <w:rPr>
                <w:rFonts w:eastAsia="PMingLiU"/>
                <w:sz w:val="20"/>
                <w:szCs w:val="20"/>
                <w:lang w:eastAsia="zh-HK"/>
              </w:rPr>
              <w:t>1.</w:t>
            </w:r>
            <w:r w:rsidR="008A441B">
              <w:rPr>
                <w:rFonts w:eastAsia="PMingLiU"/>
                <w:sz w:val="20"/>
                <w:szCs w:val="20"/>
                <w:lang w:eastAsia="zh-HK"/>
              </w:rPr>
              <w:t>50</w:t>
            </w:r>
          </w:p>
        </w:tc>
        <w:tc>
          <w:tcPr>
            <w:tcW w:w="807" w:type="dxa"/>
            <w:gridSpan w:val="2"/>
            <w:tcBorders>
              <w:top w:val="single" w:sz="4" w:space="0" w:color="000000"/>
            </w:tcBorders>
            <w:shd w:val="clear" w:color="auto" w:fill="auto"/>
            <w:noWrap/>
            <w:vAlign w:val="bottom"/>
          </w:tcPr>
          <w:p w14:paraId="0B54901F" w14:textId="0AA6BCAF"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8A441B">
              <w:rPr>
                <w:rFonts w:eastAsia="PMingLiU"/>
                <w:sz w:val="20"/>
                <w:szCs w:val="20"/>
                <w:lang w:eastAsia="zh-HK"/>
              </w:rPr>
              <w:t>60</w:t>
            </w:r>
          </w:p>
        </w:tc>
        <w:tc>
          <w:tcPr>
            <w:tcW w:w="807" w:type="dxa"/>
            <w:gridSpan w:val="4"/>
            <w:tcBorders>
              <w:top w:val="single" w:sz="4" w:space="0" w:color="000000"/>
            </w:tcBorders>
            <w:shd w:val="clear" w:color="auto" w:fill="auto"/>
            <w:noWrap/>
            <w:vAlign w:val="bottom"/>
          </w:tcPr>
          <w:p w14:paraId="4629AF08" w14:textId="77777777" w:rsidR="00FD2292" w:rsidRPr="00D012B1" w:rsidRDefault="00FD2292" w:rsidP="0063710F">
            <w:pPr>
              <w:contextualSpacing/>
              <w:jc w:val="center"/>
              <w:rPr>
                <w:rFonts w:eastAsia="PMingLiU"/>
                <w:sz w:val="20"/>
                <w:szCs w:val="20"/>
                <w:lang w:eastAsia="zh-HK"/>
              </w:rPr>
            </w:pPr>
          </w:p>
        </w:tc>
        <w:tc>
          <w:tcPr>
            <w:tcW w:w="808" w:type="dxa"/>
            <w:gridSpan w:val="3"/>
            <w:tcBorders>
              <w:top w:val="single" w:sz="4" w:space="0" w:color="000000"/>
            </w:tcBorders>
            <w:vAlign w:val="bottom"/>
          </w:tcPr>
          <w:p w14:paraId="482CA178"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tcPr>
          <w:p w14:paraId="733B5115"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shd w:val="clear" w:color="auto" w:fill="auto"/>
            <w:noWrap/>
            <w:vAlign w:val="bottom"/>
          </w:tcPr>
          <w:p w14:paraId="45A28053"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tcPr>
          <w:p w14:paraId="0621C700"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vAlign w:val="bottom"/>
          </w:tcPr>
          <w:p w14:paraId="58DBEC1E" w14:textId="77777777" w:rsidR="00FD2292" w:rsidRPr="00D012B1" w:rsidRDefault="00FD2292" w:rsidP="0063710F">
            <w:pPr>
              <w:contextualSpacing/>
              <w:jc w:val="center"/>
              <w:rPr>
                <w:rFonts w:eastAsia="PMingLiU"/>
                <w:sz w:val="20"/>
                <w:szCs w:val="20"/>
                <w:lang w:eastAsia="zh-HK"/>
              </w:rPr>
            </w:pPr>
          </w:p>
        </w:tc>
        <w:tc>
          <w:tcPr>
            <w:tcW w:w="808" w:type="dxa"/>
            <w:gridSpan w:val="2"/>
            <w:tcBorders>
              <w:top w:val="single" w:sz="4" w:space="0" w:color="000000"/>
            </w:tcBorders>
          </w:tcPr>
          <w:p w14:paraId="07FE1FAE" w14:textId="77777777" w:rsidR="00FD2292" w:rsidRPr="00D012B1" w:rsidRDefault="00FD2292" w:rsidP="0063710F">
            <w:pPr>
              <w:contextualSpacing/>
              <w:jc w:val="center"/>
              <w:rPr>
                <w:rFonts w:eastAsia="PMingLiU"/>
                <w:sz w:val="20"/>
                <w:szCs w:val="20"/>
                <w:lang w:eastAsia="zh-HK"/>
              </w:rPr>
            </w:pPr>
          </w:p>
        </w:tc>
        <w:tc>
          <w:tcPr>
            <w:tcW w:w="808" w:type="dxa"/>
            <w:gridSpan w:val="2"/>
            <w:tcBorders>
              <w:top w:val="single" w:sz="4" w:space="0" w:color="000000"/>
            </w:tcBorders>
          </w:tcPr>
          <w:p w14:paraId="3B121573" w14:textId="77777777" w:rsidR="00FD2292" w:rsidRPr="00D012B1" w:rsidRDefault="00FD2292" w:rsidP="0063710F">
            <w:pPr>
              <w:contextualSpacing/>
              <w:jc w:val="center"/>
              <w:rPr>
                <w:rFonts w:eastAsia="PMingLiU"/>
                <w:sz w:val="20"/>
                <w:szCs w:val="20"/>
                <w:lang w:eastAsia="zh-HK"/>
              </w:rPr>
            </w:pPr>
          </w:p>
        </w:tc>
        <w:tc>
          <w:tcPr>
            <w:tcW w:w="808" w:type="dxa"/>
            <w:gridSpan w:val="2"/>
            <w:tcBorders>
              <w:top w:val="single" w:sz="4" w:space="0" w:color="000000"/>
            </w:tcBorders>
            <w:vAlign w:val="bottom"/>
          </w:tcPr>
          <w:p w14:paraId="3FCDC24E" w14:textId="77777777" w:rsidR="00FD2292" w:rsidRPr="00D012B1" w:rsidRDefault="00FD2292" w:rsidP="0063710F">
            <w:pPr>
              <w:contextualSpacing/>
              <w:jc w:val="center"/>
              <w:rPr>
                <w:rFonts w:eastAsia="PMingLiU"/>
                <w:sz w:val="20"/>
                <w:szCs w:val="20"/>
                <w:lang w:eastAsia="zh-HK"/>
              </w:rPr>
            </w:pPr>
          </w:p>
        </w:tc>
        <w:tc>
          <w:tcPr>
            <w:tcW w:w="807" w:type="dxa"/>
            <w:gridSpan w:val="3"/>
            <w:tcBorders>
              <w:top w:val="single" w:sz="4" w:space="0" w:color="000000"/>
            </w:tcBorders>
            <w:vAlign w:val="bottom"/>
          </w:tcPr>
          <w:p w14:paraId="53A408E5"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vAlign w:val="bottom"/>
          </w:tcPr>
          <w:p w14:paraId="56F61BDF" w14:textId="77777777" w:rsidR="00FD2292" w:rsidRPr="00D012B1" w:rsidRDefault="00FD2292" w:rsidP="0063710F">
            <w:pPr>
              <w:contextualSpacing/>
              <w:jc w:val="center"/>
              <w:rPr>
                <w:rFonts w:eastAsia="PMingLiU"/>
                <w:sz w:val="20"/>
                <w:szCs w:val="20"/>
                <w:lang w:eastAsia="zh-HK"/>
              </w:rPr>
            </w:pPr>
          </w:p>
        </w:tc>
        <w:tc>
          <w:tcPr>
            <w:tcW w:w="808" w:type="dxa"/>
            <w:gridSpan w:val="2"/>
            <w:tcBorders>
              <w:top w:val="single" w:sz="4" w:space="0" w:color="000000"/>
            </w:tcBorders>
          </w:tcPr>
          <w:p w14:paraId="3A981C51" w14:textId="77777777" w:rsidR="00FD2292" w:rsidRPr="00D012B1" w:rsidRDefault="00FD2292" w:rsidP="0063710F">
            <w:pPr>
              <w:contextualSpacing/>
              <w:jc w:val="center"/>
              <w:rPr>
                <w:rFonts w:eastAsia="PMingLiU"/>
                <w:sz w:val="20"/>
                <w:szCs w:val="20"/>
                <w:lang w:eastAsia="zh-HK"/>
              </w:rPr>
            </w:pPr>
          </w:p>
        </w:tc>
        <w:tc>
          <w:tcPr>
            <w:tcW w:w="809" w:type="dxa"/>
            <w:gridSpan w:val="2"/>
            <w:tcBorders>
              <w:top w:val="single" w:sz="4" w:space="0" w:color="000000"/>
            </w:tcBorders>
          </w:tcPr>
          <w:p w14:paraId="78833540" w14:textId="77777777" w:rsidR="00FD2292" w:rsidRPr="00D012B1" w:rsidRDefault="00FD2292" w:rsidP="0063710F">
            <w:pPr>
              <w:contextualSpacing/>
              <w:jc w:val="center"/>
              <w:rPr>
                <w:rFonts w:eastAsia="PMingLiU"/>
                <w:sz w:val="20"/>
                <w:szCs w:val="20"/>
                <w:lang w:eastAsia="zh-HK"/>
              </w:rPr>
            </w:pPr>
          </w:p>
        </w:tc>
        <w:tc>
          <w:tcPr>
            <w:tcW w:w="809" w:type="dxa"/>
            <w:tcBorders>
              <w:top w:val="single" w:sz="4" w:space="0" w:color="000000"/>
            </w:tcBorders>
            <w:vAlign w:val="bottom"/>
          </w:tcPr>
          <w:p w14:paraId="5C9ED2AE" w14:textId="77777777" w:rsidR="00FD2292" w:rsidRPr="00D012B1" w:rsidRDefault="00FD2292" w:rsidP="0063710F">
            <w:pPr>
              <w:contextualSpacing/>
              <w:jc w:val="center"/>
              <w:rPr>
                <w:rFonts w:eastAsia="PMingLiU"/>
                <w:sz w:val="20"/>
                <w:szCs w:val="20"/>
                <w:lang w:eastAsia="zh-HK"/>
              </w:rPr>
            </w:pPr>
          </w:p>
        </w:tc>
      </w:tr>
      <w:tr w:rsidR="00FD2292" w:rsidRPr="00D012B1" w14:paraId="4D074220" w14:textId="77777777" w:rsidTr="0063710F">
        <w:trPr>
          <w:trHeight w:val="264"/>
          <w:jc w:val="center"/>
        </w:trPr>
        <w:tc>
          <w:tcPr>
            <w:tcW w:w="2404" w:type="dxa"/>
            <w:shd w:val="clear" w:color="auto" w:fill="auto"/>
            <w:noWrap/>
            <w:vAlign w:val="center"/>
          </w:tcPr>
          <w:p w14:paraId="6BBE0A1C" w14:textId="53CD987F" w:rsidR="00FD2292" w:rsidRPr="00D012B1" w:rsidRDefault="00FD2292" w:rsidP="0063710F">
            <w:pPr>
              <w:contextualSpacing/>
              <w:rPr>
                <w:rFonts w:eastAsia="SimSun"/>
                <w:sz w:val="20"/>
                <w:szCs w:val="20"/>
              </w:rPr>
            </w:pPr>
            <w:r w:rsidRPr="00D012B1">
              <w:rPr>
                <w:rFonts w:eastAsia="SimSun"/>
                <w:sz w:val="20"/>
                <w:szCs w:val="20"/>
              </w:rPr>
              <w:t xml:space="preserve">2. </w:t>
            </w:r>
            <w:r>
              <w:rPr>
                <w:rFonts w:eastAsia="PMingLiU"/>
                <w:sz w:val="20"/>
                <w:szCs w:val="20"/>
                <w:lang w:eastAsia="zh-HK"/>
              </w:rPr>
              <w:t>F</w:t>
            </w:r>
            <w:r w:rsidR="008A441B">
              <w:rPr>
                <w:rFonts w:eastAsia="PMingLiU"/>
                <w:sz w:val="20"/>
                <w:szCs w:val="20"/>
                <w:lang w:eastAsia="zh-HK"/>
              </w:rPr>
              <w:t>req. of interactions</w:t>
            </w:r>
            <w:r>
              <w:rPr>
                <w:rFonts w:eastAsia="PMingLiU"/>
                <w:sz w:val="20"/>
                <w:szCs w:val="20"/>
                <w:lang w:eastAsia="zh-HK"/>
              </w:rPr>
              <w:t xml:space="preserve"> -t1</w:t>
            </w:r>
          </w:p>
        </w:tc>
        <w:tc>
          <w:tcPr>
            <w:tcW w:w="807" w:type="dxa"/>
            <w:shd w:val="clear" w:color="auto" w:fill="auto"/>
            <w:noWrap/>
            <w:vAlign w:val="bottom"/>
          </w:tcPr>
          <w:p w14:paraId="7496CA08" w14:textId="27892BE6" w:rsidR="00FD2292" w:rsidRPr="00D012B1" w:rsidRDefault="008A441B" w:rsidP="0063710F">
            <w:pPr>
              <w:contextualSpacing/>
              <w:jc w:val="center"/>
              <w:rPr>
                <w:rFonts w:eastAsia="PMingLiU"/>
                <w:sz w:val="20"/>
                <w:szCs w:val="20"/>
                <w:lang w:eastAsia="zh-HK"/>
              </w:rPr>
            </w:pPr>
            <w:r>
              <w:rPr>
                <w:rFonts w:eastAsia="PMingLiU"/>
                <w:sz w:val="20"/>
                <w:szCs w:val="20"/>
                <w:lang w:eastAsia="zh-HK"/>
              </w:rPr>
              <w:t>4</w:t>
            </w:r>
            <w:r w:rsidR="00FD2292">
              <w:rPr>
                <w:rFonts w:eastAsia="PMingLiU"/>
                <w:sz w:val="20"/>
                <w:szCs w:val="20"/>
                <w:lang w:eastAsia="zh-HK"/>
              </w:rPr>
              <w:t>.</w:t>
            </w:r>
            <w:r>
              <w:rPr>
                <w:rFonts w:eastAsia="PMingLiU"/>
                <w:sz w:val="20"/>
                <w:szCs w:val="20"/>
                <w:lang w:eastAsia="zh-HK"/>
              </w:rPr>
              <w:t>95</w:t>
            </w:r>
          </w:p>
        </w:tc>
        <w:tc>
          <w:tcPr>
            <w:tcW w:w="807" w:type="dxa"/>
            <w:gridSpan w:val="2"/>
            <w:shd w:val="clear" w:color="auto" w:fill="auto"/>
            <w:noWrap/>
            <w:vAlign w:val="bottom"/>
          </w:tcPr>
          <w:p w14:paraId="57D18A78" w14:textId="790C27C4" w:rsidR="00FD2292" w:rsidRPr="00D012B1" w:rsidRDefault="008A441B" w:rsidP="0063710F">
            <w:pPr>
              <w:contextualSpacing/>
              <w:jc w:val="center"/>
              <w:rPr>
                <w:rFonts w:eastAsia="PMingLiU"/>
                <w:sz w:val="20"/>
                <w:szCs w:val="20"/>
                <w:lang w:eastAsia="zh-HK"/>
              </w:rPr>
            </w:pPr>
            <w:r>
              <w:rPr>
                <w:rFonts w:eastAsia="PMingLiU"/>
                <w:sz w:val="20"/>
                <w:szCs w:val="20"/>
                <w:lang w:eastAsia="zh-HK"/>
              </w:rPr>
              <w:t>1</w:t>
            </w:r>
            <w:r w:rsidR="00FD2292" w:rsidRPr="00D012B1">
              <w:rPr>
                <w:rFonts w:eastAsia="PMingLiU"/>
                <w:sz w:val="20"/>
                <w:szCs w:val="20"/>
                <w:lang w:eastAsia="zh-HK"/>
              </w:rPr>
              <w:t>.</w:t>
            </w:r>
            <w:r>
              <w:rPr>
                <w:rFonts w:eastAsia="PMingLiU"/>
                <w:sz w:val="20"/>
                <w:szCs w:val="20"/>
                <w:lang w:eastAsia="zh-HK"/>
              </w:rPr>
              <w:t>14</w:t>
            </w:r>
          </w:p>
        </w:tc>
        <w:tc>
          <w:tcPr>
            <w:tcW w:w="807" w:type="dxa"/>
            <w:gridSpan w:val="4"/>
            <w:shd w:val="clear" w:color="auto" w:fill="auto"/>
            <w:noWrap/>
            <w:vAlign w:val="bottom"/>
          </w:tcPr>
          <w:p w14:paraId="1CB9F749" w14:textId="2FFF2A2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006F3DD5">
              <w:rPr>
                <w:rFonts w:eastAsia="PMingLiU"/>
                <w:sz w:val="20"/>
                <w:szCs w:val="20"/>
                <w:lang w:eastAsia="zh-HK"/>
              </w:rPr>
              <w:t>-.06</w:t>
            </w:r>
          </w:p>
        </w:tc>
        <w:tc>
          <w:tcPr>
            <w:tcW w:w="808" w:type="dxa"/>
            <w:gridSpan w:val="3"/>
            <w:vAlign w:val="bottom"/>
          </w:tcPr>
          <w:p w14:paraId="25506F42"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19C8F23F" w14:textId="77777777" w:rsidR="00FD2292" w:rsidRPr="00D012B1" w:rsidRDefault="00FD2292" w:rsidP="0063710F">
            <w:pPr>
              <w:contextualSpacing/>
              <w:jc w:val="center"/>
              <w:rPr>
                <w:rFonts w:eastAsia="PMingLiU"/>
                <w:sz w:val="20"/>
                <w:szCs w:val="20"/>
                <w:lang w:eastAsia="zh-HK"/>
              </w:rPr>
            </w:pPr>
          </w:p>
        </w:tc>
        <w:tc>
          <w:tcPr>
            <w:tcW w:w="807" w:type="dxa"/>
            <w:gridSpan w:val="2"/>
            <w:shd w:val="clear" w:color="auto" w:fill="auto"/>
            <w:noWrap/>
            <w:vAlign w:val="bottom"/>
          </w:tcPr>
          <w:p w14:paraId="4D02285D"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66D34A94"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52E104F4"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1D87E1C7"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00ED60AB"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2DA23DA3"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442374ED"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1F497DDB"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616DFCF1"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538DA734"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7C54672E" w14:textId="77777777" w:rsidR="00FD2292" w:rsidRPr="00D012B1" w:rsidRDefault="00FD2292" w:rsidP="0063710F">
            <w:pPr>
              <w:contextualSpacing/>
              <w:jc w:val="center"/>
              <w:rPr>
                <w:rFonts w:eastAsia="PMingLiU"/>
                <w:sz w:val="20"/>
                <w:szCs w:val="20"/>
                <w:lang w:eastAsia="zh-HK"/>
              </w:rPr>
            </w:pPr>
          </w:p>
        </w:tc>
      </w:tr>
      <w:tr w:rsidR="00FD2292" w:rsidRPr="00D012B1" w14:paraId="587FDCF3" w14:textId="77777777" w:rsidTr="0063710F">
        <w:trPr>
          <w:trHeight w:val="264"/>
          <w:jc w:val="center"/>
        </w:trPr>
        <w:tc>
          <w:tcPr>
            <w:tcW w:w="2404" w:type="dxa"/>
            <w:shd w:val="clear" w:color="auto" w:fill="auto"/>
            <w:noWrap/>
            <w:vAlign w:val="center"/>
          </w:tcPr>
          <w:p w14:paraId="2A80AD8D" w14:textId="3386E91D" w:rsidR="00FD2292" w:rsidRPr="00D012B1" w:rsidRDefault="00FD2292" w:rsidP="0063710F">
            <w:pPr>
              <w:contextualSpacing/>
              <w:rPr>
                <w:rFonts w:eastAsia="SimSun"/>
                <w:sz w:val="20"/>
                <w:szCs w:val="20"/>
              </w:rPr>
            </w:pPr>
            <w:r w:rsidRPr="00D012B1">
              <w:rPr>
                <w:rFonts w:eastAsia="SimSun"/>
                <w:sz w:val="20"/>
                <w:szCs w:val="20"/>
              </w:rPr>
              <w:t xml:space="preserve">3. </w:t>
            </w:r>
            <w:r w:rsidR="008A441B">
              <w:rPr>
                <w:rFonts w:eastAsia="PMingLiU"/>
                <w:sz w:val="20"/>
                <w:szCs w:val="20"/>
                <w:lang w:eastAsia="zh-HK"/>
              </w:rPr>
              <w:t>Social desirability</w:t>
            </w:r>
            <w:r>
              <w:rPr>
                <w:rFonts w:eastAsia="PMingLiU"/>
                <w:sz w:val="20"/>
                <w:szCs w:val="20"/>
                <w:lang w:eastAsia="zh-HK"/>
              </w:rPr>
              <w:t xml:space="preserve"> -t1</w:t>
            </w:r>
          </w:p>
        </w:tc>
        <w:tc>
          <w:tcPr>
            <w:tcW w:w="807" w:type="dxa"/>
            <w:shd w:val="clear" w:color="auto" w:fill="auto"/>
            <w:noWrap/>
            <w:vAlign w:val="bottom"/>
          </w:tcPr>
          <w:p w14:paraId="258ED197" w14:textId="5F1B1C40" w:rsidR="00FD2292" w:rsidRPr="00D012B1" w:rsidRDefault="008A441B" w:rsidP="0063710F">
            <w:pPr>
              <w:contextualSpacing/>
              <w:jc w:val="center"/>
              <w:rPr>
                <w:rFonts w:eastAsia="PMingLiU"/>
                <w:sz w:val="20"/>
                <w:szCs w:val="20"/>
                <w:lang w:eastAsia="zh-HK"/>
              </w:rPr>
            </w:pPr>
            <w:r>
              <w:rPr>
                <w:rFonts w:eastAsia="PMingLiU"/>
                <w:sz w:val="20"/>
                <w:szCs w:val="20"/>
                <w:lang w:eastAsia="zh-HK"/>
              </w:rPr>
              <w:t>1</w:t>
            </w:r>
            <w:r w:rsidR="00FD2292">
              <w:rPr>
                <w:rFonts w:eastAsia="PMingLiU"/>
                <w:sz w:val="20"/>
                <w:szCs w:val="20"/>
                <w:lang w:eastAsia="zh-HK"/>
              </w:rPr>
              <w:t>.</w:t>
            </w:r>
            <w:r>
              <w:rPr>
                <w:rFonts w:eastAsia="PMingLiU"/>
                <w:sz w:val="20"/>
                <w:szCs w:val="20"/>
                <w:lang w:eastAsia="zh-HK"/>
              </w:rPr>
              <w:t>61</w:t>
            </w:r>
          </w:p>
        </w:tc>
        <w:tc>
          <w:tcPr>
            <w:tcW w:w="807" w:type="dxa"/>
            <w:gridSpan w:val="2"/>
            <w:shd w:val="clear" w:color="auto" w:fill="auto"/>
            <w:noWrap/>
            <w:vAlign w:val="bottom"/>
          </w:tcPr>
          <w:p w14:paraId="730B5FC0" w14:textId="73CCB75A"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1.</w:t>
            </w:r>
            <w:r w:rsidR="008A441B">
              <w:rPr>
                <w:rFonts w:eastAsia="PMingLiU"/>
                <w:sz w:val="20"/>
                <w:szCs w:val="20"/>
                <w:lang w:eastAsia="zh-HK"/>
              </w:rPr>
              <w:t>66</w:t>
            </w:r>
          </w:p>
        </w:tc>
        <w:tc>
          <w:tcPr>
            <w:tcW w:w="807" w:type="dxa"/>
            <w:gridSpan w:val="4"/>
            <w:shd w:val="clear" w:color="auto" w:fill="auto"/>
            <w:noWrap/>
            <w:vAlign w:val="bottom"/>
          </w:tcPr>
          <w:p w14:paraId="1665370C" w14:textId="0FF91DBC"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6F3DD5">
              <w:rPr>
                <w:rFonts w:eastAsia="PMingLiU"/>
                <w:sz w:val="20"/>
                <w:szCs w:val="20"/>
                <w:lang w:eastAsia="zh-HK"/>
              </w:rPr>
              <w:t>01</w:t>
            </w:r>
          </w:p>
        </w:tc>
        <w:tc>
          <w:tcPr>
            <w:tcW w:w="808" w:type="dxa"/>
            <w:gridSpan w:val="3"/>
            <w:vAlign w:val="bottom"/>
          </w:tcPr>
          <w:p w14:paraId="43FD8939" w14:textId="1F43F9F5"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6F3DD5">
              <w:rPr>
                <w:rFonts w:eastAsia="PMingLiU"/>
                <w:sz w:val="20"/>
                <w:szCs w:val="20"/>
                <w:lang w:eastAsia="zh-HK"/>
              </w:rPr>
              <w:t>8</w:t>
            </w:r>
          </w:p>
        </w:tc>
        <w:tc>
          <w:tcPr>
            <w:tcW w:w="807" w:type="dxa"/>
            <w:gridSpan w:val="2"/>
          </w:tcPr>
          <w:p w14:paraId="70861C95" w14:textId="77777777" w:rsidR="00FD2292" w:rsidRPr="00D012B1" w:rsidRDefault="00FD2292" w:rsidP="0063710F">
            <w:pPr>
              <w:contextualSpacing/>
              <w:jc w:val="center"/>
              <w:rPr>
                <w:rFonts w:eastAsia="PMingLiU"/>
                <w:sz w:val="20"/>
                <w:szCs w:val="20"/>
                <w:lang w:eastAsia="zh-HK"/>
              </w:rPr>
            </w:pPr>
          </w:p>
        </w:tc>
        <w:tc>
          <w:tcPr>
            <w:tcW w:w="807" w:type="dxa"/>
            <w:gridSpan w:val="2"/>
            <w:shd w:val="clear" w:color="auto" w:fill="auto"/>
            <w:noWrap/>
            <w:vAlign w:val="bottom"/>
          </w:tcPr>
          <w:p w14:paraId="640367E7"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71B5F8C8" w14:textId="77777777" w:rsidR="00FD2292" w:rsidRPr="00D012B1" w:rsidRDefault="00FD2292" w:rsidP="0063710F">
            <w:pPr>
              <w:contextualSpacing/>
              <w:rPr>
                <w:rFonts w:eastAsia="PMingLiU"/>
                <w:sz w:val="20"/>
                <w:szCs w:val="20"/>
                <w:lang w:eastAsia="zh-HK"/>
              </w:rPr>
            </w:pPr>
          </w:p>
        </w:tc>
        <w:tc>
          <w:tcPr>
            <w:tcW w:w="807" w:type="dxa"/>
            <w:gridSpan w:val="2"/>
            <w:vAlign w:val="bottom"/>
          </w:tcPr>
          <w:p w14:paraId="6D161820" w14:textId="77777777" w:rsidR="00FD2292" w:rsidRPr="00D012B1" w:rsidRDefault="00FD2292" w:rsidP="0063710F">
            <w:pPr>
              <w:contextualSpacing/>
              <w:rPr>
                <w:rFonts w:eastAsia="PMingLiU"/>
                <w:sz w:val="20"/>
                <w:szCs w:val="20"/>
                <w:lang w:eastAsia="zh-HK"/>
              </w:rPr>
            </w:pPr>
          </w:p>
        </w:tc>
        <w:tc>
          <w:tcPr>
            <w:tcW w:w="808" w:type="dxa"/>
            <w:gridSpan w:val="2"/>
          </w:tcPr>
          <w:p w14:paraId="03A86D0E"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6F6C5513"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2A08B370"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2AD89B24"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52C48A8B"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5903E7DD"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05E2DC4F"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6B2A8010" w14:textId="77777777" w:rsidR="00FD2292" w:rsidRPr="00D012B1" w:rsidRDefault="00FD2292" w:rsidP="0063710F">
            <w:pPr>
              <w:contextualSpacing/>
              <w:jc w:val="center"/>
              <w:rPr>
                <w:rFonts w:eastAsia="PMingLiU"/>
                <w:sz w:val="20"/>
                <w:szCs w:val="20"/>
                <w:lang w:eastAsia="zh-HK"/>
              </w:rPr>
            </w:pPr>
          </w:p>
        </w:tc>
      </w:tr>
      <w:tr w:rsidR="00FD2292" w:rsidRPr="00D012B1" w14:paraId="159FFDA6" w14:textId="77777777" w:rsidTr="0063710F">
        <w:trPr>
          <w:trHeight w:val="264"/>
          <w:jc w:val="center"/>
        </w:trPr>
        <w:tc>
          <w:tcPr>
            <w:tcW w:w="2404" w:type="dxa"/>
            <w:shd w:val="clear" w:color="auto" w:fill="auto"/>
            <w:noWrap/>
            <w:vAlign w:val="center"/>
          </w:tcPr>
          <w:p w14:paraId="3C4C28EC" w14:textId="2E4DA158" w:rsidR="00FD2292" w:rsidRPr="00D012B1" w:rsidRDefault="00FD2292" w:rsidP="0063710F">
            <w:pPr>
              <w:contextualSpacing/>
              <w:rPr>
                <w:rFonts w:eastAsia="PMingLiU"/>
                <w:sz w:val="20"/>
                <w:szCs w:val="20"/>
                <w:lang w:eastAsia="zh-HK"/>
              </w:rPr>
            </w:pPr>
            <w:r w:rsidRPr="00D012B1">
              <w:rPr>
                <w:rFonts w:eastAsia="PMingLiU"/>
                <w:sz w:val="20"/>
                <w:szCs w:val="20"/>
                <w:lang w:eastAsia="zh-HK"/>
              </w:rPr>
              <w:t xml:space="preserve">4. </w:t>
            </w:r>
            <w:r w:rsidR="00B55385">
              <w:rPr>
                <w:rFonts w:eastAsia="PMingLiU"/>
                <w:sz w:val="20"/>
                <w:szCs w:val="20"/>
                <w:lang w:eastAsia="zh-HK"/>
              </w:rPr>
              <w:t>Leader narcissism</w:t>
            </w:r>
            <w:r>
              <w:rPr>
                <w:rFonts w:eastAsia="PMingLiU"/>
                <w:sz w:val="20"/>
                <w:szCs w:val="20"/>
                <w:lang w:eastAsia="zh-HK"/>
              </w:rPr>
              <w:t xml:space="preserve"> -t</w:t>
            </w:r>
            <w:r w:rsidR="00B55385">
              <w:rPr>
                <w:rFonts w:eastAsia="PMingLiU"/>
                <w:sz w:val="20"/>
                <w:szCs w:val="20"/>
                <w:lang w:eastAsia="zh-HK"/>
              </w:rPr>
              <w:t>2</w:t>
            </w:r>
          </w:p>
        </w:tc>
        <w:tc>
          <w:tcPr>
            <w:tcW w:w="807" w:type="dxa"/>
            <w:shd w:val="clear" w:color="auto" w:fill="auto"/>
            <w:noWrap/>
            <w:vAlign w:val="bottom"/>
          </w:tcPr>
          <w:p w14:paraId="50CACCFC" w14:textId="10F7F155" w:rsidR="00FD2292" w:rsidRPr="00D012B1" w:rsidRDefault="00B55385" w:rsidP="0063710F">
            <w:pPr>
              <w:contextualSpacing/>
              <w:jc w:val="center"/>
              <w:rPr>
                <w:rFonts w:eastAsia="PMingLiU"/>
                <w:sz w:val="20"/>
                <w:szCs w:val="20"/>
                <w:lang w:eastAsia="zh-HK"/>
              </w:rPr>
            </w:pPr>
            <w:r>
              <w:rPr>
                <w:rFonts w:eastAsia="PMingLiU"/>
                <w:sz w:val="20"/>
                <w:szCs w:val="20"/>
                <w:lang w:eastAsia="zh-HK"/>
              </w:rPr>
              <w:t>5</w:t>
            </w:r>
            <w:r w:rsidR="00FD2292">
              <w:rPr>
                <w:rFonts w:eastAsia="PMingLiU"/>
                <w:sz w:val="20"/>
                <w:szCs w:val="20"/>
                <w:lang w:eastAsia="zh-HK"/>
              </w:rPr>
              <w:t>.</w:t>
            </w:r>
            <w:r>
              <w:rPr>
                <w:rFonts w:eastAsia="PMingLiU"/>
                <w:sz w:val="20"/>
                <w:szCs w:val="20"/>
                <w:lang w:eastAsia="zh-HK"/>
              </w:rPr>
              <w:t>24</w:t>
            </w:r>
          </w:p>
        </w:tc>
        <w:tc>
          <w:tcPr>
            <w:tcW w:w="807" w:type="dxa"/>
            <w:gridSpan w:val="2"/>
            <w:shd w:val="clear" w:color="auto" w:fill="auto"/>
            <w:noWrap/>
            <w:vAlign w:val="bottom"/>
          </w:tcPr>
          <w:p w14:paraId="0F26C4EE" w14:textId="452F97E1" w:rsidR="00FD2292" w:rsidRPr="00D012B1" w:rsidRDefault="00DE20AF" w:rsidP="0063710F">
            <w:pPr>
              <w:contextualSpacing/>
              <w:jc w:val="center"/>
              <w:rPr>
                <w:rFonts w:eastAsia="PMingLiU"/>
                <w:sz w:val="20"/>
                <w:szCs w:val="20"/>
                <w:lang w:eastAsia="zh-HK"/>
              </w:rPr>
            </w:pPr>
            <w:r>
              <w:rPr>
                <w:rFonts w:eastAsia="PMingLiU"/>
                <w:sz w:val="20"/>
                <w:szCs w:val="20"/>
                <w:lang w:eastAsia="zh-HK"/>
              </w:rPr>
              <w:t xml:space="preserve">  </w:t>
            </w:r>
            <w:r w:rsidR="00B55385">
              <w:rPr>
                <w:rFonts w:eastAsia="PMingLiU"/>
                <w:sz w:val="20"/>
                <w:szCs w:val="20"/>
                <w:lang w:eastAsia="zh-HK"/>
              </w:rPr>
              <w:t>1</w:t>
            </w:r>
            <w:r w:rsidR="00FD2292" w:rsidRPr="00D012B1">
              <w:rPr>
                <w:rFonts w:eastAsia="PMingLiU"/>
                <w:sz w:val="20"/>
                <w:szCs w:val="20"/>
                <w:lang w:eastAsia="zh-HK"/>
              </w:rPr>
              <w:t>.</w:t>
            </w:r>
            <w:r w:rsidR="00B55385">
              <w:rPr>
                <w:rFonts w:eastAsia="PMingLiU"/>
                <w:sz w:val="20"/>
                <w:szCs w:val="20"/>
                <w:lang w:eastAsia="zh-HK"/>
              </w:rPr>
              <w:t>08</w:t>
            </w:r>
          </w:p>
        </w:tc>
        <w:tc>
          <w:tcPr>
            <w:tcW w:w="807" w:type="dxa"/>
            <w:gridSpan w:val="4"/>
            <w:shd w:val="clear" w:color="auto" w:fill="auto"/>
            <w:noWrap/>
            <w:vAlign w:val="bottom"/>
          </w:tcPr>
          <w:p w14:paraId="5D5D88B8" w14:textId="4D8876EA" w:rsidR="00FD2292" w:rsidRPr="00D012B1" w:rsidRDefault="007B4169"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sidR="006F3DD5">
              <w:rPr>
                <w:rFonts w:eastAsia="PMingLiU"/>
                <w:sz w:val="20"/>
                <w:szCs w:val="20"/>
                <w:lang w:eastAsia="zh-HK"/>
              </w:rPr>
              <w:t>0</w:t>
            </w:r>
            <w:r>
              <w:rPr>
                <w:rFonts w:eastAsia="PMingLiU"/>
                <w:sz w:val="20"/>
                <w:szCs w:val="20"/>
                <w:lang w:eastAsia="zh-HK"/>
              </w:rPr>
              <w:t>6</w:t>
            </w:r>
          </w:p>
        </w:tc>
        <w:tc>
          <w:tcPr>
            <w:tcW w:w="808" w:type="dxa"/>
            <w:gridSpan w:val="3"/>
            <w:vAlign w:val="bottom"/>
          </w:tcPr>
          <w:p w14:paraId="6852E5C4" w14:textId="37616FB9"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007B4169">
              <w:rPr>
                <w:rFonts w:eastAsia="PMingLiU"/>
                <w:sz w:val="20"/>
                <w:szCs w:val="20"/>
                <w:lang w:eastAsia="zh-HK"/>
              </w:rPr>
              <w:t>-</w:t>
            </w:r>
            <w:r w:rsidRPr="00D012B1">
              <w:rPr>
                <w:rFonts w:eastAsia="PMingLiU"/>
                <w:sz w:val="20"/>
                <w:szCs w:val="20"/>
                <w:lang w:eastAsia="zh-HK"/>
              </w:rPr>
              <w:t>.</w:t>
            </w:r>
            <w:r>
              <w:rPr>
                <w:rFonts w:eastAsia="PMingLiU"/>
                <w:sz w:val="20"/>
                <w:szCs w:val="20"/>
                <w:lang w:eastAsia="zh-HK"/>
              </w:rPr>
              <w:t>0</w:t>
            </w:r>
            <w:r w:rsidR="007B4169">
              <w:rPr>
                <w:rFonts w:eastAsia="PMingLiU"/>
                <w:sz w:val="20"/>
                <w:szCs w:val="20"/>
                <w:lang w:eastAsia="zh-HK"/>
              </w:rPr>
              <w:t>0</w:t>
            </w:r>
          </w:p>
        </w:tc>
        <w:tc>
          <w:tcPr>
            <w:tcW w:w="807" w:type="dxa"/>
            <w:gridSpan w:val="2"/>
          </w:tcPr>
          <w:p w14:paraId="4F4571C2" w14:textId="204A7D73"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6F3DD5">
              <w:rPr>
                <w:rFonts w:eastAsia="PMingLiU"/>
                <w:sz w:val="20"/>
                <w:szCs w:val="20"/>
                <w:lang w:eastAsia="zh-HK"/>
              </w:rPr>
              <w:t>-</w:t>
            </w:r>
            <w:r w:rsidRPr="00D012B1">
              <w:rPr>
                <w:rFonts w:eastAsia="PMingLiU"/>
                <w:sz w:val="20"/>
                <w:szCs w:val="20"/>
                <w:lang w:eastAsia="zh-HK"/>
              </w:rPr>
              <w:t>.</w:t>
            </w:r>
            <w:r w:rsidR="006F3DD5">
              <w:rPr>
                <w:rFonts w:eastAsia="PMingLiU"/>
                <w:sz w:val="20"/>
                <w:szCs w:val="20"/>
                <w:lang w:eastAsia="zh-HK"/>
              </w:rPr>
              <w:t>1</w:t>
            </w:r>
            <w:r w:rsidR="007B4169">
              <w:rPr>
                <w:rFonts w:eastAsia="PMingLiU"/>
                <w:sz w:val="20"/>
                <w:szCs w:val="20"/>
                <w:lang w:eastAsia="zh-HK"/>
              </w:rPr>
              <w:t>2</w:t>
            </w:r>
            <w:r w:rsidR="006F3DD5" w:rsidRPr="00D012B1">
              <w:rPr>
                <w:rFonts w:eastAsia="PMingLiU"/>
                <w:sz w:val="20"/>
                <w:szCs w:val="20"/>
                <w:vertAlign w:val="superscript"/>
                <w:lang w:eastAsia="zh-HK"/>
              </w:rPr>
              <w:t>*</w:t>
            </w:r>
          </w:p>
        </w:tc>
        <w:tc>
          <w:tcPr>
            <w:tcW w:w="807" w:type="dxa"/>
            <w:gridSpan w:val="2"/>
            <w:shd w:val="clear" w:color="auto" w:fill="auto"/>
            <w:noWrap/>
            <w:vAlign w:val="bottom"/>
          </w:tcPr>
          <w:p w14:paraId="362A0C59" w14:textId="497AFF94" w:rsidR="00FD2292" w:rsidRPr="00D012B1" w:rsidRDefault="006F3DD5" w:rsidP="0063710F">
            <w:pPr>
              <w:contextualSpacing/>
              <w:jc w:val="center"/>
              <w:rPr>
                <w:rFonts w:eastAsia="PMingLiU"/>
                <w:sz w:val="20"/>
                <w:szCs w:val="20"/>
                <w:lang w:eastAsia="zh-HK"/>
              </w:rPr>
            </w:pPr>
            <w:r>
              <w:rPr>
                <w:rFonts w:eastAsia="PMingLiU"/>
                <w:sz w:val="20"/>
                <w:szCs w:val="20"/>
                <w:lang w:eastAsia="zh-HK"/>
              </w:rPr>
              <w:t>(.</w:t>
            </w:r>
            <w:r w:rsidR="00423BF8">
              <w:rPr>
                <w:rFonts w:eastAsia="PMingLiU"/>
                <w:sz w:val="20"/>
                <w:szCs w:val="20"/>
                <w:lang w:eastAsia="zh-HK"/>
              </w:rPr>
              <w:t>91</w:t>
            </w:r>
            <w:r>
              <w:rPr>
                <w:rFonts w:eastAsia="PMingLiU"/>
                <w:sz w:val="20"/>
                <w:szCs w:val="20"/>
                <w:lang w:eastAsia="zh-HK"/>
              </w:rPr>
              <w:t>)</w:t>
            </w:r>
          </w:p>
        </w:tc>
        <w:tc>
          <w:tcPr>
            <w:tcW w:w="807" w:type="dxa"/>
            <w:gridSpan w:val="2"/>
          </w:tcPr>
          <w:p w14:paraId="06288941"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5C262AB3"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3F40F5AF"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3A1E208D"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30D3A33B"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4229D863"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5A5F3284"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1121E904"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5CF509FB"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3F8CBF9F" w14:textId="77777777" w:rsidR="00FD2292" w:rsidRPr="00D012B1" w:rsidRDefault="00FD2292" w:rsidP="0063710F">
            <w:pPr>
              <w:contextualSpacing/>
              <w:jc w:val="center"/>
              <w:rPr>
                <w:rFonts w:eastAsia="PMingLiU"/>
                <w:sz w:val="20"/>
                <w:szCs w:val="20"/>
                <w:lang w:eastAsia="zh-HK"/>
              </w:rPr>
            </w:pPr>
          </w:p>
        </w:tc>
      </w:tr>
      <w:tr w:rsidR="00FD2292" w:rsidRPr="00D012B1" w14:paraId="0D11E2A8" w14:textId="77777777" w:rsidTr="0063710F">
        <w:trPr>
          <w:trHeight w:val="264"/>
          <w:jc w:val="center"/>
        </w:trPr>
        <w:tc>
          <w:tcPr>
            <w:tcW w:w="2404" w:type="dxa"/>
            <w:shd w:val="clear" w:color="auto" w:fill="auto"/>
            <w:noWrap/>
            <w:vAlign w:val="center"/>
          </w:tcPr>
          <w:p w14:paraId="35D27656" w14:textId="7B8A75E0" w:rsidR="00FD2292" w:rsidRPr="00D012B1" w:rsidRDefault="00FD2292" w:rsidP="0063710F">
            <w:pPr>
              <w:contextualSpacing/>
              <w:rPr>
                <w:rFonts w:eastAsia="SimSun"/>
                <w:sz w:val="20"/>
                <w:szCs w:val="20"/>
              </w:rPr>
            </w:pPr>
            <w:r w:rsidRPr="00D012B1">
              <w:rPr>
                <w:rFonts w:eastAsia="SimSun"/>
                <w:sz w:val="20"/>
                <w:szCs w:val="20"/>
              </w:rPr>
              <w:t>5.</w:t>
            </w:r>
            <w:r w:rsidR="00B55385">
              <w:rPr>
                <w:rFonts w:eastAsia="SimSun"/>
                <w:sz w:val="20"/>
                <w:szCs w:val="20"/>
              </w:rPr>
              <w:t xml:space="preserve"> Follower narcissism</w:t>
            </w:r>
            <w:r>
              <w:rPr>
                <w:rFonts w:eastAsia="SimSun"/>
                <w:sz w:val="20"/>
                <w:szCs w:val="20"/>
              </w:rPr>
              <w:t xml:space="preserve"> -t</w:t>
            </w:r>
            <w:r w:rsidR="00B55385">
              <w:rPr>
                <w:rFonts w:eastAsia="SimSun"/>
                <w:sz w:val="20"/>
                <w:szCs w:val="20"/>
              </w:rPr>
              <w:t>2</w:t>
            </w:r>
          </w:p>
        </w:tc>
        <w:tc>
          <w:tcPr>
            <w:tcW w:w="807" w:type="dxa"/>
            <w:shd w:val="clear" w:color="auto" w:fill="auto"/>
            <w:noWrap/>
            <w:vAlign w:val="bottom"/>
          </w:tcPr>
          <w:p w14:paraId="6612A173" w14:textId="4120DD0D" w:rsidR="00FD2292" w:rsidRPr="00D012B1" w:rsidRDefault="00B55385" w:rsidP="0063710F">
            <w:pPr>
              <w:contextualSpacing/>
              <w:jc w:val="center"/>
              <w:rPr>
                <w:rFonts w:eastAsia="PMingLiU"/>
                <w:sz w:val="20"/>
                <w:szCs w:val="20"/>
                <w:lang w:eastAsia="zh-HK"/>
              </w:rPr>
            </w:pPr>
            <w:r>
              <w:rPr>
                <w:rFonts w:eastAsia="PMingLiU"/>
                <w:sz w:val="20"/>
                <w:szCs w:val="20"/>
                <w:lang w:eastAsia="zh-HK"/>
              </w:rPr>
              <w:t>4</w:t>
            </w:r>
            <w:r w:rsidR="00FD2292">
              <w:rPr>
                <w:rFonts w:eastAsia="PMingLiU"/>
                <w:sz w:val="20"/>
                <w:szCs w:val="20"/>
                <w:lang w:eastAsia="zh-HK"/>
              </w:rPr>
              <w:t>.</w:t>
            </w:r>
            <w:r w:rsidR="00DE20AF">
              <w:rPr>
                <w:rFonts w:eastAsia="PMingLiU"/>
                <w:sz w:val="20"/>
                <w:szCs w:val="20"/>
                <w:lang w:eastAsia="zh-HK"/>
              </w:rPr>
              <w:t>8</w:t>
            </w:r>
            <w:r>
              <w:rPr>
                <w:rFonts w:eastAsia="PMingLiU"/>
                <w:sz w:val="20"/>
                <w:szCs w:val="20"/>
                <w:lang w:eastAsia="zh-HK"/>
              </w:rPr>
              <w:t>9</w:t>
            </w:r>
          </w:p>
        </w:tc>
        <w:tc>
          <w:tcPr>
            <w:tcW w:w="807" w:type="dxa"/>
            <w:gridSpan w:val="2"/>
            <w:shd w:val="clear" w:color="auto" w:fill="auto"/>
            <w:noWrap/>
            <w:vAlign w:val="bottom"/>
          </w:tcPr>
          <w:p w14:paraId="73C89B4E" w14:textId="3EF197F4" w:rsidR="00FD2292" w:rsidRPr="00D012B1" w:rsidRDefault="00DE20AF" w:rsidP="0063710F">
            <w:pPr>
              <w:contextualSpacing/>
              <w:jc w:val="center"/>
              <w:rPr>
                <w:rFonts w:eastAsia="PMingLiU"/>
                <w:sz w:val="20"/>
                <w:szCs w:val="20"/>
                <w:lang w:eastAsia="zh-HK"/>
              </w:rPr>
            </w:pPr>
            <w:r>
              <w:rPr>
                <w:rFonts w:eastAsia="PMingLiU"/>
                <w:sz w:val="20"/>
                <w:szCs w:val="20"/>
                <w:lang w:eastAsia="zh-HK"/>
              </w:rPr>
              <w:t xml:space="preserve"> </w:t>
            </w:r>
            <w:r w:rsidR="00B55385">
              <w:rPr>
                <w:rFonts w:eastAsia="PMingLiU"/>
                <w:sz w:val="20"/>
                <w:szCs w:val="20"/>
                <w:lang w:eastAsia="zh-HK"/>
              </w:rPr>
              <w:t>1</w:t>
            </w:r>
            <w:r w:rsidR="00FD2292" w:rsidRPr="00D012B1">
              <w:rPr>
                <w:rFonts w:eastAsia="PMingLiU"/>
                <w:sz w:val="20"/>
                <w:szCs w:val="20"/>
                <w:lang w:eastAsia="zh-HK"/>
              </w:rPr>
              <w:t>.</w:t>
            </w:r>
            <w:r w:rsidR="00B55385">
              <w:rPr>
                <w:rFonts w:eastAsia="PMingLiU"/>
                <w:sz w:val="20"/>
                <w:szCs w:val="20"/>
                <w:lang w:eastAsia="zh-HK"/>
              </w:rPr>
              <w:t>04</w:t>
            </w:r>
          </w:p>
        </w:tc>
        <w:tc>
          <w:tcPr>
            <w:tcW w:w="807" w:type="dxa"/>
            <w:gridSpan w:val="4"/>
            <w:shd w:val="clear" w:color="auto" w:fill="auto"/>
            <w:noWrap/>
            <w:vAlign w:val="bottom"/>
          </w:tcPr>
          <w:p w14:paraId="71FAFA11" w14:textId="7918D151" w:rsidR="00FD2292" w:rsidRPr="00D012B1" w:rsidRDefault="007B4169"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sidR="006F3DD5">
              <w:rPr>
                <w:rFonts w:eastAsia="PMingLiU"/>
                <w:sz w:val="20"/>
                <w:szCs w:val="20"/>
                <w:lang w:eastAsia="zh-HK"/>
              </w:rPr>
              <w:t>0</w:t>
            </w:r>
            <w:r>
              <w:rPr>
                <w:rFonts w:eastAsia="PMingLiU"/>
                <w:sz w:val="20"/>
                <w:szCs w:val="20"/>
                <w:lang w:eastAsia="zh-HK"/>
              </w:rPr>
              <w:t>2</w:t>
            </w:r>
          </w:p>
        </w:tc>
        <w:tc>
          <w:tcPr>
            <w:tcW w:w="808" w:type="dxa"/>
            <w:gridSpan w:val="3"/>
            <w:vAlign w:val="bottom"/>
          </w:tcPr>
          <w:p w14:paraId="44584C65" w14:textId="39C94F44"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006F3DD5">
              <w:rPr>
                <w:rFonts w:eastAsia="PMingLiU"/>
                <w:sz w:val="20"/>
                <w:szCs w:val="20"/>
                <w:lang w:eastAsia="zh-HK"/>
              </w:rPr>
              <w:t>-</w:t>
            </w:r>
            <w:r>
              <w:rPr>
                <w:rFonts w:eastAsia="PMingLiU"/>
                <w:sz w:val="20"/>
                <w:szCs w:val="20"/>
                <w:lang w:eastAsia="zh-HK"/>
              </w:rPr>
              <w:t>.0</w:t>
            </w:r>
            <w:r w:rsidR="007B4169">
              <w:rPr>
                <w:rFonts w:eastAsia="PMingLiU"/>
                <w:sz w:val="20"/>
                <w:szCs w:val="20"/>
                <w:lang w:eastAsia="zh-HK"/>
              </w:rPr>
              <w:t>6</w:t>
            </w:r>
          </w:p>
        </w:tc>
        <w:tc>
          <w:tcPr>
            <w:tcW w:w="807" w:type="dxa"/>
            <w:gridSpan w:val="2"/>
          </w:tcPr>
          <w:p w14:paraId="0A77A007" w14:textId="04B68A73"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0</w:t>
            </w:r>
            <w:r w:rsidR="007B4169">
              <w:rPr>
                <w:rFonts w:eastAsia="PMingLiU"/>
                <w:sz w:val="20"/>
                <w:szCs w:val="20"/>
                <w:lang w:eastAsia="zh-HK"/>
              </w:rPr>
              <w:t>6</w:t>
            </w:r>
          </w:p>
        </w:tc>
        <w:tc>
          <w:tcPr>
            <w:tcW w:w="807" w:type="dxa"/>
            <w:gridSpan w:val="2"/>
            <w:shd w:val="clear" w:color="auto" w:fill="auto"/>
            <w:noWrap/>
            <w:vAlign w:val="bottom"/>
          </w:tcPr>
          <w:p w14:paraId="2A42DE26" w14:textId="19E7B759"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3A53D1">
              <w:rPr>
                <w:rFonts w:eastAsia="PMingLiU"/>
                <w:sz w:val="20"/>
                <w:szCs w:val="20"/>
                <w:lang w:eastAsia="zh-HK"/>
              </w:rPr>
              <w:t>72</w:t>
            </w:r>
            <w:r w:rsidRPr="00D012B1">
              <w:rPr>
                <w:rFonts w:eastAsia="PMingLiU"/>
                <w:sz w:val="20"/>
                <w:szCs w:val="20"/>
                <w:vertAlign w:val="superscript"/>
                <w:lang w:eastAsia="zh-HK"/>
              </w:rPr>
              <w:t>**</w:t>
            </w:r>
          </w:p>
        </w:tc>
        <w:tc>
          <w:tcPr>
            <w:tcW w:w="807" w:type="dxa"/>
            <w:gridSpan w:val="2"/>
          </w:tcPr>
          <w:p w14:paraId="625114B8" w14:textId="236A5363"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423BF8">
              <w:rPr>
                <w:rFonts w:eastAsia="PMingLiU"/>
                <w:sz w:val="20"/>
                <w:szCs w:val="20"/>
                <w:lang w:eastAsia="zh-HK"/>
              </w:rPr>
              <w:t>90</w:t>
            </w:r>
            <w:r>
              <w:rPr>
                <w:rFonts w:eastAsia="PMingLiU"/>
                <w:sz w:val="20"/>
                <w:szCs w:val="20"/>
                <w:lang w:eastAsia="zh-HK"/>
              </w:rPr>
              <w:t>)</w:t>
            </w:r>
          </w:p>
        </w:tc>
        <w:tc>
          <w:tcPr>
            <w:tcW w:w="807" w:type="dxa"/>
            <w:gridSpan w:val="2"/>
            <w:vAlign w:val="bottom"/>
          </w:tcPr>
          <w:p w14:paraId="5B94CA88"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762AAEA0"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5E7A2D8E"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10327D20"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7BF6F49C"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4C130985"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11610F1B"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538D45D7"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6DBD2A6F" w14:textId="77777777" w:rsidR="00FD2292" w:rsidRPr="00D012B1" w:rsidRDefault="00FD2292" w:rsidP="0063710F">
            <w:pPr>
              <w:contextualSpacing/>
              <w:jc w:val="center"/>
              <w:rPr>
                <w:rFonts w:eastAsia="PMingLiU"/>
                <w:sz w:val="20"/>
                <w:szCs w:val="20"/>
                <w:lang w:eastAsia="zh-HK"/>
              </w:rPr>
            </w:pPr>
          </w:p>
        </w:tc>
      </w:tr>
      <w:tr w:rsidR="00FD2292" w:rsidRPr="00D012B1" w14:paraId="604C5B36" w14:textId="77777777" w:rsidTr="0063710F">
        <w:trPr>
          <w:trHeight w:val="264"/>
          <w:jc w:val="center"/>
        </w:trPr>
        <w:tc>
          <w:tcPr>
            <w:tcW w:w="2404" w:type="dxa"/>
            <w:shd w:val="clear" w:color="auto" w:fill="auto"/>
            <w:noWrap/>
            <w:vAlign w:val="center"/>
          </w:tcPr>
          <w:p w14:paraId="0231041A" w14:textId="66D52432" w:rsidR="00FD2292" w:rsidRPr="00D012B1" w:rsidRDefault="00FD2292" w:rsidP="0063710F">
            <w:pPr>
              <w:contextualSpacing/>
              <w:rPr>
                <w:rFonts w:eastAsia="SimSun"/>
                <w:sz w:val="20"/>
                <w:szCs w:val="20"/>
              </w:rPr>
            </w:pPr>
            <w:r>
              <w:rPr>
                <w:rFonts w:eastAsia="SimSun"/>
                <w:sz w:val="20"/>
                <w:szCs w:val="20"/>
              </w:rPr>
              <w:t>6.</w:t>
            </w:r>
            <w:r w:rsidR="00DE20AF">
              <w:rPr>
                <w:rFonts w:eastAsia="SimSun"/>
                <w:sz w:val="20"/>
                <w:szCs w:val="20"/>
              </w:rPr>
              <w:t xml:space="preserve"> </w:t>
            </w:r>
            <w:r w:rsidR="00B55385">
              <w:rPr>
                <w:rFonts w:eastAsia="SimSun"/>
                <w:sz w:val="20"/>
                <w:szCs w:val="20"/>
              </w:rPr>
              <w:t>CSE</w:t>
            </w:r>
            <w:r>
              <w:rPr>
                <w:rFonts w:eastAsia="SimSun"/>
                <w:sz w:val="20"/>
                <w:szCs w:val="20"/>
              </w:rPr>
              <w:t xml:space="preserve"> -t1</w:t>
            </w:r>
          </w:p>
        </w:tc>
        <w:tc>
          <w:tcPr>
            <w:tcW w:w="807" w:type="dxa"/>
            <w:shd w:val="clear" w:color="auto" w:fill="auto"/>
            <w:noWrap/>
            <w:vAlign w:val="bottom"/>
          </w:tcPr>
          <w:p w14:paraId="2D770E59" w14:textId="7679B38F"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w:t>
            </w:r>
            <w:r w:rsidR="00B55385">
              <w:rPr>
                <w:rFonts w:eastAsia="PMingLiU"/>
                <w:sz w:val="20"/>
                <w:szCs w:val="20"/>
                <w:lang w:eastAsia="zh-HK"/>
              </w:rPr>
              <w:t>65</w:t>
            </w:r>
          </w:p>
        </w:tc>
        <w:tc>
          <w:tcPr>
            <w:tcW w:w="807" w:type="dxa"/>
            <w:gridSpan w:val="2"/>
            <w:shd w:val="clear" w:color="auto" w:fill="auto"/>
            <w:noWrap/>
            <w:vAlign w:val="bottom"/>
          </w:tcPr>
          <w:p w14:paraId="4B6E28F3" w14:textId="6F7B8934" w:rsidR="00FD2292" w:rsidRPr="00D012B1" w:rsidRDefault="00DE20AF"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B55385">
              <w:rPr>
                <w:rFonts w:eastAsia="PMingLiU"/>
                <w:sz w:val="20"/>
                <w:szCs w:val="20"/>
                <w:lang w:eastAsia="zh-HK"/>
              </w:rPr>
              <w:t>61</w:t>
            </w:r>
          </w:p>
        </w:tc>
        <w:tc>
          <w:tcPr>
            <w:tcW w:w="807" w:type="dxa"/>
            <w:gridSpan w:val="4"/>
            <w:shd w:val="clear" w:color="auto" w:fill="auto"/>
            <w:noWrap/>
            <w:vAlign w:val="bottom"/>
          </w:tcPr>
          <w:p w14:paraId="5C25E118" w14:textId="0261B7C3"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6F3DD5">
              <w:rPr>
                <w:rFonts w:eastAsia="PMingLiU"/>
                <w:sz w:val="20"/>
                <w:szCs w:val="20"/>
                <w:lang w:eastAsia="zh-HK"/>
              </w:rPr>
              <w:t>0</w:t>
            </w:r>
            <w:r w:rsidR="007B4169">
              <w:rPr>
                <w:rFonts w:eastAsia="PMingLiU"/>
                <w:sz w:val="20"/>
                <w:szCs w:val="20"/>
                <w:lang w:eastAsia="zh-HK"/>
              </w:rPr>
              <w:t>7</w:t>
            </w:r>
          </w:p>
        </w:tc>
        <w:tc>
          <w:tcPr>
            <w:tcW w:w="808" w:type="dxa"/>
            <w:gridSpan w:val="3"/>
            <w:vAlign w:val="bottom"/>
          </w:tcPr>
          <w:p w14:paraId="3439485C" w14:textId="4B7E44C4"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7B4169">
              <w:rPr>
                <w:rFonts w:eastAsia="PMingLiU"/>
                <w:sz w:val="20"/>
                <w:szCs w:val="20"/>
                <w:lang w:eastAsia="zh-HK"/>
              </w:rPr>
              <w:t>2</w:t>
            </w:r>
          </w:p>
        </w:tc>
        <w:tc>
          <w:tcPr>
            <w:tcW w:w="807" w:type="dxa"/>
            <w:gridSpan w:val="2"/>
          </w:tcPr>
          <w:p w14:paraId="1499C7D1" w14:textId="0592B8DF"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7B4169">
              <w:rPr>
                <w:rFonts w:eastAsia="PMingLiU"/>
                <w:sz w:val="20"/>
                <w:szCs w:val="20"/>
                <w:lang w:eastAsia="zh-HK"/>
              </w:rPr>
              <w:t>16</w:t>
            </w:r>
            <w:r w:rsidR="007B4169" w:rsidRPr="00D012B1">
              <w:rPr>
                <w:rFonts w:eastAsia="PMingLiU"/>
                <w:sz w:val="20"/>
                <w:szCs w:val="20"/>
                <w:vertAlign w:val="superscript"/>
                <w:lang w:eastAsia="zh-HK"/>
              </w:rPr>
              <w:t>**</w:t>
            </w:r>
          </w:p>
        </w:tc>
        <w:tc>
          <w:tcPr>
            <w:tcW w:w="807" w:type="dxa"/>
            <w:gridSpan w:val="2"/>
            <w:shd w:val="clear" w:color="auto" w:fill="auto"/>
            <w:noWrap/>
            <w:vAlign w:val="bottom"/>
          </w:tcPr>
          <w:p w14:paraId="6A9360F5" w14:textId="094E38EE" w:rsidR="00FD2292" w:rsidRPr="00D012B1" w:rsidRDefault="003A53D1"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Pr>
                <w:rFonts w:eastAsia="PMingLiU"/>
                <w:sz w:val="20"/>
                <w:szCs w:val="20"/>
                <w:lang w:eastAsia="zh-HK"/>
              </w:rPr>
              <w:t>15</w:t>
            </w:r>
            <w:r w:rsidR="006F3DD5" w:rsidRPr="00D012B1">
              <w:rPr>
                <w:rFonts w:eastAsia="PMingLiU"/>
                <w:sz w:val="20"/>
                <w:szCs w:val="20"/>
                <w:vertAlign w:val="superscript"/>
                <w:lang w:eastAsia="zh-HK"/>
              </w:rPr>
              <w:t>*</w:t>
            </w:r>
          </w:p>
        </w:tc>
        <w:tc>
          <w:tcPr>
            <w:tcW w:w="807" w:type="dxa"/>
            <w:gridSpan w:val="2"/>
          </w:tcPr>
          <w:p w14:paraId="32FB9483" w14:textId="44420646" w:rsidR="00FD2292" w:rsidRPr="00D012B1" w:rsidRDefault="003A53D1"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Pr>
                <w:rFonts w:eastAsia="PMingLiU"/>
                <w:sz w:val="20"/>
                <w:szCs w:val="20"/>
                <w:lang w:eastAsia="zh-HK"/>
              </w:rPr>
              <w:t>12</w:t>
            </w:r>
          </w:p>
        </w:tc>
        <w:tc>
          <w:tcPr>
            <w:tcW w:w="807" w:type="dxa"/>
            <w:gridSpan w:val="2"/>
            <w:vAlign w:val="bottom"/>
          </w:tcPr>
          <w:p w14:paraId="787D2294" w14:textId="3A349A24"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423BF8">
              <w:rPr>
                <w:rFonts w:eastAsia="PMingLiU"/>
                <w:sz w:val="20"/>
                <w:szCs w:val="20"/>
                <w:lang w:eastAsia="zh-HK"/>
              </w:rPr>
              <w:t>74</w:t>
            </w:r>
            <w:r>
              <w:rPr>
                <w:rFonts w:eastAsia="PMingLiU"/>
                <w:sz w:val="20"/>
                <w:szCs w:val="20"/>
                <w:lang w:eastAsia="zh-HK"/>
              </w:rPr>
              <w:t>)</w:t>
            </w:r>
          </w:p>
        </w:tc>
        <w:tc>
          <w:tcPr>
            <w:tcW w:w="808" w:type="dxa"/>
            <w:gridSpan w:val="2"/>
          </w:tcPr>
          <w:p w14:paraId="73A4826C"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092C506A"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0415AAA2"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4E3FBE33"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7E7090F3"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3F75C618"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243D5E76"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615DA33E" w14:textId="77777777" w:rsidR="00FD2292" w:rsidRPr="00D012B1" w:rsidRDefault="00FD2292" w:rsidP="0063710F">
            <w:pPr>
              <w:contextualSpacing/>
              <w:jc w:val="center"/>
              <w:rPr>
                <w:rFonts w:eastAsia="PMingLiU"/>
                <w:sz w:val="20"/>
                <w:szCs w:val="20"/>
                <w:lang w:eastAsia="zh-HK"/>
              </w:rPr>
            </w:pPr>
          </w:p>
        </w:tc>
      </w:tr>
      <w:tr w:rsidR="00FD2292" w:rsidRPr="00D012B1" w14:paraId="6CB9F741" w14:textId="77777777" w:rsidTr="0063710F">
        <w:trPr>
          <w:trHeight w:val="264"/>
          <w:jc w:val="center"/>
        </w:trPr>
        <w:tc>
          <w:tcPr>
            <w:tcW w:w="2404" w:type="dxa"/>
            <w:shd w:val="clear" w:color="auto" w:fill="auto"/>
            <w:noWrap/>
            <w:vAlign w:val="center"/>
          </w:tcPr>
          <w:p w14:paraId="6C5410B7" w14:textId="1AC20122" w:rsidR="00FD2292" w:rsidRPr="00D012B1" w:rsidRDefault="00FD2292" w:rsidP="0063710F">
            <w:pPr>
              <w:contextualSpacing/>
              <w:rPr>
                <w:rFonts w:eastAsia="SimSun"/>
                <w:sz w:val="20"/>
                <w:szCs w:val="20"/>
              </w:rPr>
            </w:pPr>
            <w:r>
              <w:rPr>
                <w:rFonts w:eastAsia="SimSun"/>
                <w:sz w:val="20"/>
                <w:szCs w:val="20"/>
              </w:rPr>
              <w:t>7.</w:t>
            </w:r>
            <w:r w:rsidR="00DE20AF">
              <w:rPr>
                <w:rFonts w:eastAsia="SimSun"/>
                <w:sz w:val="20"/>
                <w:szCs w:val="20"/>
              </w:rPr>
              <w:t xml:space="preserve"> </w:t>
            </w:r>
            <w:r w:rsidR="00B55385">
              <w:rPr>
                <w:rFonts w:eastAsia="SimSun"/>
                <w:sz w:val="20"/>
                <w:szCs w:val="20"/>
              </w:rPr>
              <w:t>Burnout</w:t>
            </w:r>
            <w:r>
              <w:rPr>
                <w:rFonts w:eastAsia="SimSun"/>
                <w:sz w:val="20"/>
                <w:szCs w:val="20"/>
              </w:rPr>
              <w:t xml:space="preserve"> -t</w:t>
            </w:r>
            <w:r w:rsidR="00B55385">
              <w:rPr>
                <w:rFonts w:eastAsia="SimSun"/>
                <w:sz w:val="20"/>
                <w:szCs w:val="20"/>
              </w:rPr>
              <w:t>1</w:t>
            </w:r>
          </w:p>
        </w:tc>
        <w:tc>
          <w:tcPr>
            <w:tcW w:w="807" w:type="dxa"/>
            <w:shd w:val="clear" w:color="auto" w:fill="auto"/>
            <w:noWrap/>
            <w:vAlign w:val="bottom"/>
          </w:tcPr>
          <w:p w14:paraId="70121E1C" w14:textId="068C95E0" w:rsidR="00FD2292" w:rsidRPr="00D012B1" w:rsidRDefault="00B55385" w:rsidP="0063710F">
            <w:pPr>
              <w:contextualSpacing/>
              <w:jc w:val="center"/>
              <w:rPr>
                <w:rFonts w:eastAsia="PMingLiU"/>
                <w:sz w:val="20"/>
                <w:szCs w:val="20"/>
                <w:lang w:eastAsia="zh-HK"/>
              </w:rPr>
            </w:pPr>
            <w:r>
              <w:rPr>
                <w:rFonts w:eastAsia="PMingLiU"/>
                <w:sz w:val="20"/>
                <w:szCs w:val="20"/>
                <w:lang w:eastAsia="zh-HK"/>
              </w:rPr>
              <w:t>3</w:t>
            </w:r>
            <w:r w:rsidR="00FD2292">
              <w:rPr>
                <w:rFonts w:eastAsia="PMingLiU"/>
                <w:sz w:val="20"/>
                <w:szCs w:val="20"/>
                <w:lang w:eastAsia="zh-HK"/>
              </w:rPr>
              <w:t>.</w:t>
            </w:r>
            <w:r>
              <w:rPr>
                <w:rFonts w:eastAsia="PMingLiU"/>
                <w:sz w:val="20"/>
                <w:szCs w:val="20"/>
                <w:lang w:eastAsia="zh-HK"/>
              </w:rPr>
              <w:t>85</w:t>
            </w:r>
          </w:p>
        </w:tc>
        <w:tc>
          <w:tcPr>
            <w:tcW w:w="807" w:type="dxa"/>
            <w:gridSpan w:val="2"/>
            <w:shd w:val="clear" w:color="auto" w:fill="auto"/>
            <w:noWrap/>
            <w:vAlign w:val="bottom"/>
          </w:tcPr>
          <w:p w14:paraId="021A0C17" w14:textId="75577640"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B55385">
              <w:rPr>
                <w:rFonts w:eastAsia="PMingLiU"/>
                <w:sz w:val="20"/>
                <w:szCs w:val="20"/>
                <w:lang w:eastAsia="zh-HK"/>
              </w:rPr>
              <w:t>46</w:t>
            </w:r>
          </w:p>
        </w:tc>
        <w:tc>
          <w:tcPr>
            <w:tcW w:w="807" w:type="dxa"/>
            <w:gridSpan w:val="4"/>
            <w:shd w:val="clear" w:color="auto" w:fill="auto"/>
            <w:noWrap/>
            <w:vAlign w:val="bottom"/>
          </w:tcPr>
          <w:p w14:paraId="3C4E81D5" w14:textId="3DC504E3" w:rsidR="00FD2292" w:rsidRPr="00D012B1" w:rsidRDefault="002D42E6"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sidR="00FD2292">
              <w:rPr>
                <w:rFonts w:eastAsia="PMingLiU"/>
                <w:sz w:val="20"/>
                <w:szCs w:val="20"/>
                <w:lang w:eastAsia="zh-HK"/>
              </w:rPr>
              <w:t>0</w:t>
            </w:r>
            <w:r w:rsidR="007B4169">
              <w:rPr>
                <w:rFonts w:eastAsia="PMingLiU"/>
                <w:sz w:val="20"/>
                <w:szCs w:val="20"/>
                <w:lang w:eastAsia="zh-HK"/>
              </w:rPr>
              <w:t>5</w:t>
            </w:r>
          </w:p>
        </w:tc>
        <w:tc>
          <w:tcPr>
            <w:tcW w:w="808" w:type="dxa"/>
            <w:gridSpan w:val="3"/>
            <w:vAlign w:val="bottom"/>
          </w:tcPr>
          <w:p w14:paraId="2AD79A0E" w14:textId="77CB1552" w:rsidR="00FD2292" w:rsidRPr="00D012B1" w:rsidRDefault="002D42E6"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sidR="00FD2292">
              <w:rPr>
                <w:rFonts w:eastAsia="PMingLiU"/>
                <w:sz w:val="20"/>
                <w:szCs w:val="20"/>
                <w:lang w:eastAsia="zh-HK"/>
              </w:rPr>
              <w:t>0</w:t>
            </w:r>
            <w:r w:rsidR="007B4169">
              <w:rPr>
                <w:rFonts w:eastAsia="PMingLiU"/>
                <w:sz w:val="20"/>
                <w:szCs w:val="20"/>
                <w:lang w:eastAsia="zh-HK"/>
              </w:rPr>
              <w:t>7</w:t>
            </w:r>
          </w:p>
        </w:tc>
        <w:tc>
          <w:tcPr>
            <w:tcW w:w="807" w:type="dxa"/>
            <w:gridSpan w:val="2"/>
          </w:tcPr>
          <w:p w14:paraId="2C3DD51E" w14:textId="492477CA"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7B4169">
              <w:rPr>
                <w:rFonts w:eastAsia="PMingLiU"/>
                <w:sz w:val="20"/>
                <w:szCs w:val="20"/>
                <w:lang w:eastAsia="zh-HK"/>
              </w:rPr>
              <w:t>08</w:t>
            </w:r>
            <w:r w:rsidR="002D42E6">
              <w:rPr>
                <w:rFonts w:eastAsia="PMingLiU"/>
                <w:sz w:val="20"/>
                <w:szCs w:val="20"/>
                <w:vertAlign w:val="superscript"/>
                <w:lang w:eastAsia="zh-HK"/>
              </w:rPr>
              <w:t xml:space="preserve">  </w:t>
            </w:r>
          </w:p>
        </w:tc>
        <w:tc>
          <w:tcPr>
            <w:tcW w:w="807" w:type="dxa"/>
            <w:gridSpan w:val="2"/>
            <w:shd w:val="clear" w:color="auto" w:fill="auto"/>
            <w:noWrap/>
            <w:vAlign w:val="bottom"/>
          </w:tcPr>
          <w:p w14:paraId="5B25A50E" w14:textId="39F6A383" w:rsidR="00FD2292" w:rsidRPr="00D012B1" w:rsidRDefault="002D42E6" w:rsidP="0063710F">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FD2292" w:rsidRPr="00D012B1">
              <w:rPr>
                <w:rFonts w:eastAsia="PMingLiU"/>
                <w:sz w:val="20"/>
                <w:szCs w:val="20"/>
                <w:lang w:eastAsia="zh-HK"/>
              </w:rPr>
              <w:t>.</w:t>
            </w:r>
            <w:r w:rsidR="003A53D1">
              <w:rPr>
                <w:rFonts w:eastAsia="PMingLiU"/>
                <w:sz w:val="20"/>
                <w:szCs w:val="20"/>
                <w:lang w:eastAsia="zh-HK"/>
              </w:rPr>
              <w:t>09</w:t>
            </w:r>
          </w:p>
        </w:tc>
        <w:tc>
          <w:tcPr>
            <w:tcW w:w="807" w:type="dxa"/>
            <w:gridSpan w:val="2"/>
          </w:tcPr>
          <w:p w14:paraId="4E39FD07" w14:textId="4AC6FA5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002D42E6">
              <w:rPr>
                <w:rFonts w:eastAsia="PMingLiU"/>
                <w:sz w:val="20"/>
                <w:szCs w:val="20"/>
                <w:lang w:eastAsia="zh-HK"/>
              </w:rPr>
              <w:t>-</w:t>
            </w:r>
            <w:r w:rsidRPr="00D012B1">
              <w:rPr>
                <w:rFonts w:eastAsia="PMingLiU"/>
                <w:sz w:val="20"/>
                <w:szCs w:val="20"/>
                <w:lang w:eastAsia="zh-HK"/>
              </w:rPr>
              <w:t>.</w:t>
            </w:r>
            <w:r w:rsidR="003A53D1">
              <w:rPr>
                <w:rFonts w:eastAsia="PMingLiU"/>
                <w:sz w:val="20"/>
                <w:szCs w:val="20"/>
                <w:lang w:eastAsia="zh-HK"/>
              </w:rPr>
              <w:t>10</w:t>
            </w:r>
          </w:p>
        </w:tc>
        <w:tc>
          <w:tcPr>
            <w:tcW w:w="807" w:type="dxa"/>
            <w:gridSpan w:val="2"/>
            <w:vAlign w:val="bottom"/>
          </w:tcPr>
          <w:p w14:paraId="21ACC173" w14:textId="2547C209"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3A53D1">
              <w:rPr>
                <w:rFonts w:eastAsia="PMingLiU"/>
                <w:sz w:val="20"/>
                <w:szCs w:val="20"/>
                <w:lang w:eastAsia="zh-HK"/>
              </w:rPr>
              <w:t>25</w:t>
            </w:r>
            <w:r w:rsidR="003A53D1" w:rsidRPr="00D012B1">
              <w:rPr>
                <w:rFonts w:eastAsia="PMingLiU"/>
                <w:sz w:val="20"/>
                <w:szCs w:val="20"/>
                <w:vertAlign w:val="superscript"/>
                <w:lang w:eastAsia="zh-HK"/>
              </w:rPr>
              <w:t>**</w:t>
            </w:r>
          </w:p>
        </w:tc>
        <w:tc>
          <w:tcPr>
            <w:tcW w:w="808" w:type="dxa"/>
            <w:gridSpan w:val="2"/>
          </w:tcPr>
          <w:p w14:paraId="7B860C53" w14:textId="695C4014"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423BF8">
              <w:rPr>
                <w:rFonts w:eastAsia="PMingLiU"/>
                <w:sz w:val="20"/>
                <w:szCs w:val="20"/>
                <w:lang w:eastAsia="zh-HK"/>
              </w:rPr>
              <w:t>77</w:t>
            </w:r>
            <w:r>
              <w:rPr>
                <w:rFonts w:eastAsia="PMingLiU"/>
                <w:sz w:val="20"/>
                <w:szCs w:val="20"/>
                <w:lang w:eastAsia="zh-HK"/>
              </w:rPr>
              <w:t>)</w:t>
            </w:r>
          </w:p>
        </w:tc>
        <w:tc>
          <w:tcPr>
            <w:tcW w:w="808" w:type="dxa"/>
            <w:gridSpan w:val="2"/>
          </w:tcPr>
          <w:p w14:paraId="6093CB27"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20E592E0"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224070F2"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1D39B807"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4A559C4A"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5159A21E"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76AD2D90" w14:textId="77777777" w:rsidR="00FD2292" w:rsidRPr="00D012B1" w:rsidRDefault="00FD2292" w:rsidP="0063710F">
            <w:pPr>
              <w:contextualSpacing/>
              <w:jc w:val="center"/>
              <w:rPr>
                <w:rFonts w:eastAsia="PMingLiU"/>
                <w:sz w:val="20"/>
                <w:szCs w:val="20"/>
                <w:lang w:eastAsia="zh-HK"/>
              </w:rPr>
            </w:pPr>
          </w:p>
        </w:tc>
      </w:tr>
      <w:tr w:rsidR="00FD2292" w:rsidRPr="00D012B1" w14:paraId="05199F9D" w14:textId="77777777" w:rsidTr="0063710F">
        <w:trPr>
          <w:trHeight w:val="264"/>
          <w:jc w:val="center"/>
        </w:trPr>
        <w:tc>
          <w:tcPr>
            <w:tcW w:w="2404" w:type="dxa"/>
            <w:shd w:val="clear" w:color="auto" w:fill="auto"/>
            <w:noWrap/>
            <w:vAlign w:val="center"/>
          </w:tcPr>
          <w:p w14:paraId="354F61E3" w14:textId="78C55B6D" w:rsidR="00FD2292" w:rsidRDefault="00FD2292" w:rsidP="0063710F">
            <w:pPr>
              <w:contextualSpacing/>
              <w:rPr>
                <w:rFonts w:eastAsia="SimSun"/>
                <w:sz w:val="20"/>
                <w:szCs w:val="20"/>
              </w:rPr>
            </w:pPr>
            <w:r>
              <w:rPr>
                <w:rFonts w:eastAsia="SimSun"/>
                <w:sz w:val="20"/>
                <w:szCs w:val="20"/>
              </w:rPr>
              <w:t>8.</w:t>
            </w:r>
            <w:r w:rsidR="00DE20AF">
              <w:rPr>
                <w:rFonts w:eastAsia="SimSun"/>
                <w:sz w:val="20"/>
                <w:szCs w:val="20"/>
              </w:rPr>
              <w:t xml:space="preserve"> </w:t>
            </w:r>
            <w:r w:rsidR="00B55385">
              <w:rPr>
                <w:rFonts w:eastAsia="SimSun"/>
                <w:sz w:val="20"/>
                <w:szCs w:val="20"/>
              </w:rPr>
              <w:t>Work engagement</w:t>
            </w:r>
            <w:r>
              <w:rPr>
                <w:rFonts w:eastAsia="SimSun"/>
                <w:sz w:val="20"/>
                <w:szCs w:val="20"/>
              </w:rPr>
              <w:t xml:space="preserve"> -t</w:t>
            </w:r>
            <w:r w:rsidR="00B55385">
              <w:rPr>
                <w:rFonts w:eastAsia="SimSun"/>
                <w:sz w:val="20"/>
                <w:szCs w:val="20"/>
              </w:rPr>
              <w:t>1</w:t>
            </w:r>
          </w:p>
        </w:tc>
        <w:tc>
          <w:tcPr>
            <w:tcW w:w="807" w:type="dxa"/>
            <w:shd w:val="clear" w:color="auto" w:fill="auto"/>
            <w:noWrap/>
            <w:vAlign w:val="bottom"/>
          </w:tcPr>
          <w:p w14:paraId="416B233F" w14:textId="2DFCFD41" w:rsidR="00FD2292" w:rsidRPr="00D012B1" w:rsidRDefault="00B55385" w:rsidP="0063710F">
            <w:pPr>
              <w:contextualSpacing/>
              <w:jc w:val="center"/>
              <w:rPr>
                <w:rFonts w:eastAsia="PMingLiU"/>
                <w:sz w:val="20"/>
                <w:szCs w:val="20"/>
                <w:lang w:eastAsia="zh-HK"/>
              </w:rPr>
            </w:pPr>
            <w:r>
              <w:rPr>
                <w:rFonts w:eastAsia="PMingLiU"/>
                <w:sz w:val="20"/>
                <w:szCs w:val="20"/>
                <w:lang w:eastAsia="zh-HK"/>
              </w:rPr>
              <w:t>3</w:t>
            </w:r>
            <w:r w:rsidR="00FD2292">
              <w:rPr>
                <w:rFonts w:eastAsia="PMingLiU"/>
                <w:sz w:val="20"/>
                <w:szCs w:val="20"/>
                <w:lang w:eastAsia="zh-HK"/>
              </w:rPr>
              <w:t>.</w:t>
            </w:r>
            <w:r w:rsidR="006F3DD5">
              <w:rPr>
                <w:rFonts w:eastAsia="PMingLiU"/>
                <w:sz w:val="20"/>
                <w:szCs w:val="20"/>
                <w:lang w:eastAsia="zh-HK"/>
              </w:rPr>
              <w:t>8</w:t>
            </w:r>
            <w:r>
              <w:rPr>
                <w:rFonts w:eastAsia="PMingLiU"/>
                <w:sz w:val="20"/>
                <w:szCs w:val="20"/>
                <w:lang w:eastAsia="zh-HK"/>
              </w:rPr>
              <w:t>2</w:t>
            </w:r>
          </w:p>
        </w:tc>
        <w:tc>
          <w:tcPr>
            <w:tcW w:w="807" w:type="dxa"/>
            <w:gridSpan w:val="2"/>
            <w:shd w:val="clear" w:color="auto" w:fill="auto"/>
            <w:noWrap/>
            <w:vAlign w:val="bottom"/>
          </w:tcPr>
          <w:p w14:paraId="4634034D" w14:textId="198D3CC6" w:rsidR="00FD2292" w:rsidRPr="00D012B1" w:rsidRDefault="00DE20AF"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B55385">
              <w:rPr>
                <w:rFonts w:eastAsia="PMingLiU"/>
                <w:sz w:val="20"/>
                <w:szCs w:val="20"/>
                <w:lang w:eastAsia="zh-HK"/>
              </w:rPr>
              <w:t>76</w:t>
            </w:r>
          </w:p>
        </w:tc>
        <w:tc>
          <w:tcPr>
            <w:tcW w:w="807" w:type="dxa"/>
            <w:gridSpan w:val="4"/>
            <w:shd w:val="clear" w:color="auto" w:fill="auto"/>
            <w:noWrap/>
            <w:vAlign w:val="bottom"/>
          </w:tcPr>
          <w:p w14:paraId="546F6B86" w14:textId="5D3368FA"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2D42E6">
              <w:rPr>
                <w:rFonts w:eastAsia="PMingLiU"/>
                <w:sz w:val="20"/>
                <w:szCs w:val="20"/>
                <w:lang w:eastAsia="zh-HK"/>
              </w:rPr>
              <w:t>0</w:t>
            </w:r>
            <w:r w:rsidR="007B4169">
              <w:rPr>
                <w:rFonts w:eastAsia="PMingLiU"/>
                <w:sz w:val="20"/>
                <w:szCs w:val="20"/>
                <w:lang w:eastAsia="zh-HK"/>
              </w:rPr>
              <w:t>4</w:t>
            </w:r>
          </w:p>
        </w:tc>
        <w:tc>
          <w:tcPr>
            <w:tcW w:w="808" w:type="dxa"/>
            <w:gridSpan w:val="3"/>
            <w:vAlign w:val="bottom"/>
          </w:tcPr>
          <w:p w14:paraId="517CE99E" w14:textId="44FDE572"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0</w:t>
            </w:r>
            <w:r w:rsidR="002D42E6">
              <w:rPr>
                <w:rFonts w:eastAsia="PMingLiU"/>
                <w:sz w:val="20"/>
                <w:szCs w:val="20"/>
                <w:lang w:eastAsia="zh-HK"/>
              </w:rPr>
              <w:t>6</w:t>
            </w:r>
          </w:p>
        </w:tc>
        <w:tc>
          <w:tcPr>
            <w:tcW w:w="807" w:type="dxa"/>
            <w:gridSpan w:val="2"/>
          </w:tcPr>
          <w:p w14:paraId="401B287E" w14:textId="00CA3086"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2D42E6">
              <w:rPr>
                <w:rFonts w:eastAsia="PMingLiU"/>
                <w:sz w:val="20"/>
                <w:szCs w:val="20"/>
                <w:lang w:eastAsia="zh-HK"/>
              </w:rPr>
              <w:t xml:space="preserve"> </w:t>
            </w:r>
            <w:r w:rsidR="003A53D1">
              <w:rPr>
                <w:rFonts w:eastAsia="PMingLiU"/>
                <w:sz w:val="20"/>
                <w:szCs w:val="20"/>
                <w:lang w:eastAsia="zh-HK"/>
              </w:rPr>
              <w:t>-</w:t>
            </w:r>
            <w:r w:rsidRPr="00D012B1">
              <w:rPr>
                <w:rFonts w:eastAsia="PMingLiU"/>
                <w:sz w:val="20"/>
                <w:szCs w:val="20"/>
                <w:lang w:eastAsia="zh-HK"/>
              </w:rPr>
              <w:t>.</w:t>
            </w:r>
            <w:r>
              <w:rPr>
                <w:rFonts w:eastAsia="PMingLiU"/>
                <w:sz w:val="20"/>
                <w:szCs w:val="20"/>
                <w:lang w:eastAsia="zh-HK"/>
              </w:rPr>
              <w:t>0</w:t>
            </w:r>
            <w:r w:rsidR="007B4169">
              <w:rPr>
                <w:rFonts w:eastAsia="PMingLiU"/>
                <w:sz w:val="20"/>
                <w:szCs w:val="20"/>
                <w:lang w:eastAsia="zh-HK"/>
              </w:rPr>
              <w:t>8</w:t>
            </w:r>
          </w:p>
        </w:tc>
        <w:tc>
          <w:tcPr>
            <w:tcW w:w="807" w:type="dxa"/>
            <w:gridSpan w:val="2"/>
            <w:shd w:val="clear" w:color="auto" w:fill="auto"/>
            <w:noWrap/>
            <w:vAlign w:val="bottom"/>
          </w:tcPr>
          <w:p w14:paraId="6CED384C" w14:textId="7F9BC6F2"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2D42E6">
              <w:rPr>
                <w:rFonts w:eastAsia="PMingLiU"/>
                <w:sz w:val="20"/>
                <w:szCs w:val="20"/>
                <w:lang w:eastAsia="zh-HK"/>
              </w:rPr>
              <w:t>-</w:t>
            </w:r>
            <w:r w:rsidRPr="00D012B1">
              <w:rPr>
                <w:rFonts w:eastAsia="PMingLiU"/>
                <w:sz w:val="20"/>
                <w:szCs w:val="20"/>
                <w:lang w:eastAsia="zh-HK"/>
              </w:rPr>
              <w:t>.</w:t>
            </w:r>
            <w:r w:rsidR="003A53D1">
              <w:rPr>
                <w:rFonts w:eastAsia="PMingLiU"/>
                <w:sz w:val="20"/>
                <w:szCs w:val="20"/>
                <w:lang w:eastAsia="zh-HK"/>
              </w:rPr>
              <w:t>00</w:t>
            </w:r>
          </w:p>
        </w:tc>
        <w:tc>
          <w:tcPr>
            <w:tcW w:w="807" w:type="dxa"/>
            <w:gridSpan w:val="2"/>
          </w:tcPr>
          <w:p w14:paraId="6395A33C" w14:textId="1C762CC4"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2D42E6">
              <w:rPr>
                <w:rFonts w:eastAsia="PMingLiU"/>
                <w:sz w:val="20"/>
                <w:szCs w:val="20"/>
                <w:lang w:eastAsia="zh-HK"/>
              </w:rPr>
              <w:t xml:space="preserve"> </w:t>
            </w:r>
            <w:r>
              <w:rPr>
                <w:rFonts w:eastAsia="PMingLiU"/>
                <w:sz w:val="20"/>
                <w:szCs w:val="20"/>
                <w:lang w:eastAsia="zh-HK"/>
              </w:rPr>
              <w:t>-</w:t>
            </w:r>
            <w:r w:rsidRPr="00D012B1">
              <w:rPr>
                <w:rFonts w:eastAsia="PMingLiU"/>
                <w:sz w:val="20"/>
                <w:szCs w:val="20"/>
                <w:lang w:eastAsia="zh-HK"/>
              </w:rPr>
              <w:t>.</w:t>
            </w:r>
            <w:r w:rsidR="003A53D1">
              <w:rPr>
                <w:rFonts w:eastAsia="PMingLiU"/>
                <w:sz w:val="20"/>
                <w:szCs w:val="20"/>
                <w:lang w:eastAsia="zh-HK"/>
              </w:rPr>
              <w:t>08</w:t>
            </w:r>
          </w:p>
        </w:tc>
        <w:tc>
          <w:tcPr>
            <w:tcW w:w="807" w:type="dxa"/>
            <w:gridSpan w:val="2"/>
            <w:vAlign w:val="bottom"/>
          </w:tcPr>
          <w:p w14:paraId="7EA416BA" w14:textId="030506A1"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0314FF">
              <w:rPr>
                <w:rFonts w:eastAsia="PMingLiU"/>
                <w:sz w:val="20"/>
                <w:szCs w:val="20"/>
                <w:lang w:eastAsia="zh-HK"/>
              </w:rPr>
              <w:t>40</w:t>
            </w:r>
            <w:r w:rsidR="000314FF" w:rsidRPr="00D012B1">
              <w:rPr>
                <w:rFonts w:eastAsia="PMingLiU"/>
                <w:sz w:val="20"/>
                <w:szCs w:val="20"/>
                <w:vertAlign w:val="superscript"/>
                <w:lang w:eastAsia="zh-HK"/>
              </w:rPr>
              <w:t>**</w:t>
            </w:r>
          </w:p>
        </w:tc>
        <w:tc>
          <w:tcPr>
            <w:tcW w:w="808" w:type="dxa"/>
            <w:gridSpan w:val="2"/>
          </w:tcPr>
          <w:p w14:paraId="7808C6EB" w14:textId="40B91EA1"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0314FF">
              <w:rPr>
                <w:rFonts w:eastAsia="PMingLiU"/>
                <w:sz w:val="20"/>
                <w:szCs w:val="20"/>
                <w:lang w:eastAsia="zh-HK"/>
              </w:rPr>
              <w:t>36</w:t>
            </w:r>
            <w:r w:rsidR="002D42E6" w:rsidRPr="00D012B1">
              <w:rPr>
                <w:rFonts w:eastAsia="PMingLiU"/>
                <w:sz w:val="20"/>
                <w:szCs w:val="20"/>
                <w:vertAlign w:val="superscript"/>
                <w:lang w:eastAsia="zh-HK"/>
              </w:rPr>
              <w:t>**</w:t>
            </w:r>
          </w:p>
        </w:tc>
        <w:tc>
          <w:tcPr>
            <w:tcW w:w="808" w:type="dxa"/>
            <w:gridSpan w:val="2"/>
          </w:tcPr>
          <w:p w14:paraId="03C40E33" w14:textId="18EBB0C3"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423BF8">
              <w:rPr>
                <w:rFonts w:eastAsia="PMingLiU"/>
                <w:sz w:val="20"/>
                <w:szCs w:val="20"/>
                <w:lang w:eastAsia="zh-HK"/>
              </w:rPr>
              <w:t>86</w:t>
            </w:r>
            <w:r>
              <w:rPr>
                <w:rFonts w:eastAsia="PMingLiU"/>
                <w:sz w:val="20"/>
                <w:szCs w:val="20"/>
                <w:lang w:eastAsia="zh-HK"/>
              </w:rPr>
              <w:t>)</w:t>
            </w:r>
          </w:p>
        </w:tc>
        <w:tc>
          <w:tcPr>
            <w:tcW w:w="808" w:type="dxa"/>
            <w:gridSpan w:val="2"/>
            <w:vAlign w:val="bottom"/>
          </w:tcPr>
          <w:p w14:paraId="13617280"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1C726647"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6BCA7A19"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51BAF5C9"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0C73FEA8"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58FD3651" w14:textId="77777777" w:rsidR="00FD2292" w:rsidRPr="00D012B1" w:rsidRDefault="00FD2292" w:rsidP="0063710F">
            <w:pPr>
              <w:contextualSpacing/>
              <w:jc w:val="center"/>
              <w:rPr>
                <w:rFonts w:eastAsia="PMingLiU"/>
                <w:sz w:val="20"/>
                <w:szCs w:val="20"/>
                <w:lang w:eastAsia="zh-HK"/>
              </w:rPr>
            </w:pPr>
          </w:p>
        </w:tc>
      </w:tr>
      <w:tr w:rsidR="00FD2292" w:rsidRPr="00D012B1" w14:paraId="3D1C11A0" w14:textId="77777777" w:rsidTr="0063710F">
        <w:trPr>
          <w:trHeight w:val="264"/>
          <w:jc w:val="center"/>
        </w:trPr>
        <w:tc>
          <w:tcPr>
            <w:tcW w:w="2404" w:type="dxa"/>
            <w:shd w:val="clear" w:color="auto" w:fill="auto"/>
            <w:noWrap/>
            <w:vAlign w:val="center"/>
          </w:tcPr>
          <w:p w14:paraId="430D09E0" w14:textId="58244EF7" w:rsidR="00FD2292" w:rsidRDefault="00FD2292" w:rsidP="0063710F">
            <w:pPr>
              <w:contextualSpacing/>
              <w:rPr>
                <w:rFonts w:eastAsia="SimSun"/>
                <w:sz w:val="20"/>
                <w:szCs w:val="20"/>
              </w:rPr>
            </w:pPr>
            <w:r>
              <w:rPr>
                <w:rFonts w:eastAsia="SimSun"/>
                <w:sz w:val="20"/>
                <w:szCs w:val="20"/>
              </w:rPr>
              <w:t>9.CS</w:t>
            </w:r>
            <w:r w:rsidR="006F3DD5">
              <w:rPr>
                <w:rFonts w:eastAsia="SimSun"/>
                <w:sz w:val="20"/>
                <w:szCs w:val="20"/>
              </w:rPr>
              <w:t>E</w:t>
            </w:r>
            <w:r>
              <w:rPr>
                <w:rFonts w:eastAsia="SimSun"/>
                <w:sz w:val="20"/>
                <w:szCs w:val="20"/>
              </w:rPr>
              <w:t xml:space="preserve"> -t2</w:t>
            </w:r>
          </w:p>
        </w:tc>
        <w:tc>
          <w:tcPr>
            <w:tcW w:w="807" w:type="dxa"/>
            <w:shd w:val="clear" w:color="auto" w:fill="auto"/>
            <w:noWrap/>
            <w:vAlign w:val="bottom"/>
          </w:tcPr>
          <w:p w14:paraId="6640A6EC"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3.66</w:t>
            </w:r>
          </w:p>
        </w:tc>
        <w:tc>
          <w:tcPr>
            <w:tcW w:w="807" w:type="dxa"/>
            <w:gridSpan w:val="2"/>
            <w:shd w:val="clear" w:color="auto" w:fill="auto"/>
            <w:noWrap/>
            <w:vAlign w:val="bottom"/>
          </w:tcPr>
          <w:p w14:paraId="59508FB0"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.61</w:t>
            </w:r>
          </w:p>
        </w:tc>
        <w:tc>
          <w:tcPr>
            <w:tcW w:w="807" w:type="dxa"/>
            <w:gridSpan w:val="4"/>
            <w:shd w:val="clear" w:color="auto" w:fill="auto"/>
            <w:noWrap/>
            <w:vAlign w:val="bottom"/>
          </w:tcPr>
          <w:p w14:paraId="02A5389F" w14:textId="29467129" w:rsidR="00FD2292" w:rsidRPr="00D012B1" w:rsidRDefault="00FD2292" w:rsidP="0063710F">
            <w:pPr>
              <w:contextualSpacing/>
              <w:jc w:val="center"/>
              <w:rPr>
                <w:rFonts w:eastAsia="PMingLiU"/>
                <w:sz w:val="20"/>
                <w:szCs w:val="20"/>
                <w:lang w:eastAsia="zh-HK"/>
              </w:rPr>
            </w:pPr>
            <w:r>
              <w:rPr>
                <w:rFonts w:eastAsia="PMingLiU"/>
                <w:sz w:val="20"/>
                <w:szCs w:val="20"/>
                <w:lang w:eastAsia="zh-HK"/>
              </w:rPr>
              <w:t>.0</w:t>
            </w:r>
            <w:r w:rsidR="002D42E6">
              <w:rPr>
                <w:rFonts w:eastAsia="PMingLiU"/>
                <w:sz w:val="20"/>
                <w:szCs w:val="20"/>
                <w:lang w:eastAsia="zh-HK"/>
              </w:rPr>
              <w:t>9</w:t>
            </w:r>
          </w:p>
        </w:tc>
        <w:tc>
          <w:tcPr>
            <w:tcW w:w="808" w:type="dxa"/>
            <w:gridSpan w:val="3"/>
            <w:vAlign w:val="bottom"/>
          </w:tcPr>
          <w:p w14:paraId="1779CB89" w14:textId="6635D56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.0</w:t>
            </w:r>
            <w:r w:rsidR="002D42E6">
              <w:rPr>
                <w:rFonts w:eastAsia="PMingLiU"/>
                <w:sz w:val="20"/>
                <w:szCs w:val="20"/>
                <w:lang w:eastAsia="zh-HK"/>
              </w:rPr>
              <w:t>1</w:t>
            </w:r>
          </w:p>
        </w:tc>
        <w:tc>
          <w:tcPr>
            <w:tcW w:w="807" w:type="dxa"/>
            <w:gridSpan w:val="2"/>
          </w:tcPr>
          <w:p w14:paraId="3681FAD9" w14:textId="734881F0"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3A53D1">
              <w:rPr>
                <w:rFonts w:eastAsia="PMingLiU"/>
                <w:sz w:val="20"/>
                <w:szCs w:val="20"/>
                <w:lang w:eastAsia="zh-HK"/>
              </w:rPr>
              <w:t>15</w:t>
            </w:r>
            <w:r w:rsidR="003A53D1" w:rsidRPr="00D012B1">
              <w:rPr>
                <w:rFonts w:eastAsia="PMingLiU"/>
                <w:sz w:val="20"/>
                <w:szCs w:val="20"/>
                <w:vertAlign w:val="superscript"/>
                <w:lang w:eastAsia="zh-HK"/>
              </w:rPr>
              <w:t>*</w:t>
            </w:r>
          </w:p>
        </w:tc>
        <w:tc>
          <w:tcPr>
            <w:tcW w:w="807" w:type="dxa"/>
            <w:gridSpan w:val="2"/>
            <w:shd w:val="clear" w:color="auto" w:fill="auto"/>
            <w:noWrap/>
            <w:vAlign w:val="bottom"/>
          </w:tcPr>
          <w:p w14:paraId="33812A87" w14:textId="077D9440"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Pr="00D012B1">
              <w:rPr>
                <w:rFonts w:eastAsia="PMingLiU"/>
                <w:sz w:val="20"/>
                <w:szCs w:val="20"/>
                <w:lang w:eastAsia="zh-HK"/>
              </w:rPr>
              <w:t>.</w:t>
            </w:r>
            <w:r w:rsidR="003A53D1">
              <w:rPr>
                <w:rFonts w:eastAsia="PMingLiU"/>
                <w:sz w:val="20"/>
                <w:szCs w:val="20"/>
                <w:lang w:eastAsia="zh-HK"/>
              </w:rPr>
              <w:t>06</w:t>
            </w:r>
          </w:p>
        </w:tc>
        <w:tc>
          <w:tcPr>
            <w:tcW w:w="807" w:type="dxa"/>
            <w:gridSpan w:val="2"/>
          </w:tcPr>
          <w:p w14:paraId="7D4952C2" w14:textId="028B7403"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4924BA">
              <w:rPr>
                <w:rFonts w:eastAsia="PMingLiU"/>
                <w:sz w:val="20"/>
                <w:szCs w:val="20"/>
                <w:lang w:eastAsia="zh-HK"/>
              </w:rPr>
              <w:t>09</w:t>
            </w:r>
          </w:p>
        </w:tc>
        <w:tc>
          <w:tcPr>
            <w:tcW w:w="807" w:type="dxa"/>
            <w:gridSpan w:val="2"/>
            <w:vAlign w:val="bottom"/>
          </w:tcPr>
          <w:p w14:paraId="00F8D4E4" w14:textId="17746403"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0314FF">
              <w:rPr>
                <w:rFonts w:eastAsia="PMingLiU"/>
                <w:sz w:val="20"/>
                <w:szCs w:val="20"/>
                <w:lang w:eastAsia="zh-HK"/>
              </w:rPr>
              <w:t>18</w:t>
            </w:r>
            <w:r w:rsidR="004924BA" w:rsidRPr="00D012B1">
              <w:rPr>
                <w:rFonts w:eastAsia="PMingLiU"/>
                <w:sz w:val="20"/>
                <w:szCs w:val="20"/>
                <w:vertAlign w:val="superscript"/>
                <w:lang w:eastAsia="zh-HK"/>
              </w:rPr>
              <w:t>**</w:t>
            </w:r>
          </w:p>
        </w:tc>
        <w:tc>
          <w:tcPr>
            <w:tcW w:w="808" w:type="dxa"/>
            <w:gridSpan w:val="2"/>
          </w:tcPr>
          <w:p w14:paraId="650BDE68" w14:textId="127CFD7B"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0314FF">
              <w:rPr>
                <w:rFonts w:eastAsia="PMingLiU"/>
                <w:sz w:val="20"/>
                <w:szCs w:val="20"/>
                <w:lang w:eastAsia="zh-HK"/>
              </w:rPr>
              <w:t>10</w:t>
            </w:r>
          </w:p>
        </w:tc>
        <w:tc>
          <w:tcPr>
            <w:tcW w:w="808" w:type="dxa"/>
            <w:gridSpan w:val="2"/>
          </w:tcPr>
          <w:p w14:paraId="136022BD" w14:textId="67AB646C" w:rsidR="00FD2292" w:rsidRPr="00D012B1" w:rsidRDefault="000314FF" w:rsidP="0063710F">
            <w:pPr>
              <w:contextualSpacing/>
              <w:jc w:val="center"/>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Pr>
                <w:rFonts w:eastAsia="PMingLiU"/>
                <w:sz w:val="20"/>
                <w:szCs w:val="20"/>
                <w:lang w:eastAsia="zh-HK"/>
              </w:rPr>
              <w:t>21</w:t>
            </w:r>
            <w:r w:rsidRPr="00D012B1">
              <w:rPr>
                <w:rFonts w:eastAsia="PMingLiU"/>
                <w:sz w:val="20"/>
                <w:szCs w:val="20"/>
                <w:vertAlign w:val="superscript"/>
                <w:lang w:eastAsia="zh-HK"/>
              </w:rPr>
              <w:t>**</w:t>
            </w:r>
          </w:p>
        </w:tc>
        <w:tc>
          <w:tcPr>
            <w:tcW w:w="808" w:type="dxa"/>
            <w:gridSpan w:val="2"/>
            <w:vAlign w:val="bottom"/>
          </w:tcPr>
          <w:p w14:paraId="6A215B43" w14:textId="77777777"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(.77)</w:t>
            </w:r>
          </w:p>
        </w:tc>
        <w:tc>
          <w:tcPr>
            <w:tcW w:w="807" w:type="dxa"/>
            <w:gridSpan w:val="3"/>
            <w:vAlign w:val="bottom"/>
          </w:tcPr>
          <w:p w14:paraId="1CB718CC"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373EFC76"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0668171C"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624B3149"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79AEAC7C" w14:textId="77777777" w:rsidR="00FD2292" w:rsidRPr="00D012B1" w:rsidRDefault="00FD2292" w:rsidP="0063710F">
            <w:pPr>
              <w:contextualSpacing/>
              <w:jc w:val="center"/>
              <w:rPr>
                <w:rFonts w:eastAsia="PMingLiU"/>
                <w:sz w:val="20"/>
                <w:szCs w:val="20"/>
                <w:lang w:eastAsia="zh-HK"/>
              </w:rPr>
            </w:pPr>
          </w:p>
        </w:tc>
      </w:tr>
      <w:tr w:rsidR="00FD2292" w:rsidRPr="00D012B1" w14:paraId="39416B7C" w14:textId="77777777" w:rsidTr="0063710F">
        <w:trPr>
          <w:trHeight w:val="264"/>
          <w:jc w:val="center"/>
        </w:trPr>
        <w:tc>
          <w:tcPr>
            <w:tcW w:w="2404" w:type="dxa"/>
            <w:shd w:val="clear" w:color="auto" w:fill="auto"/>
            <w:noWrap/>
            <w:vAlign w:val="center"/>
          </w:tcPr>
          <w:p w14:paraId="78DCF546" w14:textId="6B6E5464" w:rsidR="00FD2292" w:rsidRDefault="00FD2292" w:rsidP="0063710F">
            <w:pPr>
              <w:contextualSpacing/>
              <w:rPr>
                <w:rFonts w:eastAsia="SimSun"/>
                <w:sz w:val="20"/>
                <w:szCs w:val="20"/>
              </w:rPr>
            </w:pPr>
            <w:r>
              <w:rPr>
                <w:rFonts w:eastAsia="SimSun"/>
                <w:sz w:val="20"/>
                <w:szCs w:val="20"/>
              </w:rPr>
              <w:t>10.</w:t>
            </w:r>
            <w:r w:rsidR="00C723CE">
              <w:rPr>
                <w:rFonts w:eastAsia="SimSun"/>
                <w:sz w:val="20"/>
                <w:szCs w:val="20"/>
              </w:rPr>
              <w:t xml:space="preserve"> </w:t>
            </w:r>
            <w:r>
              <w:rPr>
                <w:rFonts w:eastAsia="SimSun"/>
                <w:sz w:val="20"/>
                <w:szCs w:val="20"/>
              </w:rPr>
              <w:t>Burnout -t2</w:t>
            </w:r>
          </w:p>
        </w:tc>
        <w:tc>
          <w:tcPr>
            <w:tcW w:w="807" w:type="dxa"/>
            <w:shd w:val="clear" w:color="auto" w:fill="auto"/>
            <w:noWrap/>
            <w:vAlign w:val="bottom"/>
          </w:tcPr>
          <w:p w14:paraId="4FBA6994"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3.87</w:t>
            </w:r>
          </w:p>
        </w:tc>
        <w:tc>
          <w:tcPr>
            <w:tcW w:w="807" w:type="dxa"/>
            <w:gridSpan w:val="2"/>
            <w:shd w:val="clear" w:color="auto" w:fill="auto"/>
            <w:noWrap/>
            <w:vAlign w:val="bottom"/>
          </w:tcPr>
          <w:p w14:paraId="3D712304"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.49</w:t>
            </w:r>
          </w:p>
        </w:tc>
        <w:tc>
          <w:tcPr>
            <w:tcW w:w="807" w:type="dxa"/>
            <w:gridSpan w:val="4"/>
            <w:shd w:val="clear" w:color="auto" w:fill="auto"/>
            <w:noWrap/>
            <w:vAlign w:val="bottom"/>
          </w:tcPr>
          <w:p w14:paraId="38591889" w14:textId="6C269BB2"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4924BA">
              <w:rPr>
                <w:rFonts w:eastAsia="PMingLiU"/>
                <w:sz w:val="20"/>
                <w:szCs w:val="20"/>
                <w:lang w:eastAsia="zh-HK"/>
              </w:rPr>
              <w:t xml:space="preserve">  </w:t>
            </w:r>
            <w:r>
              <w:rPr>
                <w:rFonts w:eastAsia="PMingLiU"/>
                <w:sz w:val="20"/>
                <w:szCs w:val="20"/>
                <w:lang w:eastAsia="zh-HK"/>
              </w:rPr>
              <w:t>.</w:t>
            </w:r>
            <w:r w:rsidR="004924BA">
              <w:rPr>
                <w:rFonts w:eastAsia="PMingLiU"/>
                <w:sz w:val="20"/>
                <w:szCs w:val="20"/>
                <w:lang w:eastAsia="zh-HK"/>
              </w:rPr>
              <w:t>09</w:t>
            </w:r>
          </w:p>
        </w:tc>
        <w:tc>
          <w:tcPr>
            <w:tcW w:w="808" w:type="dxa"/>
            <w:gridSpan w:val="3"/>
            <w:vAlign w:val="bottom"/>
          </w:tcPr>
          <w:p w14:paraId="4D0F0F91" w14:textId="3B8A9D64" w:rsidR="00FD2292" w:rsidRPr="00D012B1" w:rsidRDefault="00FD2292" w:rsidP="0063710F">
            <w:pPr>
              <w:contextualSpacing/>
              <w:jc w:val="center"/>
              <w:rPr>
                <w:rFonts w:eastAsia="PMingLiU"/>
                <w:sz w:val="20"/>
                <w:szCs w:val="20"/>
                <w:lang w:eastAsia="zh-HK"/>
              </w:rPr>
            </w:pPr>
            <w:r>
              <w:rPr>
                <w:rFonts w:eastAsia="PMingLiU"/>
                <w:sz w:val="20"/>
                <w:szCs w:val="20"/>
                <w:lang w:eastAsia="zh-HK"/>
              </w:rPr>
              <w:t>.0</w:t>
            </w:r>
            <w:r w:rsidR="004924BA">
              <w:rPr>
                <w:rFonts w:eastAsia="PMingLiU"/>
                <w:sz w:val="20"/>
                <w:szCs w:val="20"/>
                <w:lang w:eastAsia="zh-HK"/>
              </w:rPr>
              <w:t>3</w:t>
            </w:r>
          </w:p>
        </w:tc>
        <w:tc>
          <w:tcPr>
            <w:tcW w:w="807" w:type="dxa"/>
            <w:gridSpan w:val="2"/>
          </w:tcPr>
          <w:p w14:paraId="55D518AC" w14:textId="7B881E4F" w:rsidR="00FD2292" w:rsidRPr="00D012B1" w:rsidRDefault="00FD2292" w:rsidP="0063710F">
            <w:pPr>
              <w:contextualSpacing/>
              <w:jc w:val="center"/>
              <w:rPr>
                <w:rFonts w:eastAsia="PMingLiU"/>
                <w:sz w:val="20"/>
                <w:szCs w:val="20"/>
                <w:lang w:eastAsia="zh-HK"/>
              </w:rPr>
            </w:pPr>
            <w:r>
              <w:rPr>
                <w:rFonts w:eastAsia="PMingLiU"/>
                <w:sz w:val="20"/>
                <w:szCs w:val="20"/>
                <w:lang w:eastAsia="zh-HK"/>
              </w:rPr>
              <w:t>.0</w:t>
            </w:r>
            <w:r w:rsidR="004924BA">
              <w:rPr>
                <w:rFonts w:eastAsia="PMingLiU"/>
                <w:sz w:val="20"/>
                <w:szCs w:val="20"/>
                <w:lang w:eastAsia="zh-HK"/>
              </w:rPr>
              <w:t>3</w:t>
            </w:r>
          </w:p>
        </w:tc>
        <w:tc>
          <w:tcPr>
            <w:tcW w:w="807" w:type="dxa"/>
            <w:gridSpan w:val="2"/>
            <w:shd w:val="clear" w:color="auto" w:fill="auto"/>
            <w:noWrap/>
            <w:vAlign w:val="bottom"/>
          </w:tcPr>
          <w:p w14:paraId="6B206702" w14:textId="1494A166"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4924BA">
              <w:rPr>
                <w:rFonts w:eastAsia="PMingLiU"/>
                <w:sz w:val="20"/>
                <w:szCs w:val="20"/>
                <w:lang w:eastAsia="zh-HK"/>
              </w:rPr>
              <w:t>-</w:t>
            </w:r>
            <w:r w:rsidRPr="00D012B1">
              <w:rPr>
                <w:rFonts w:eastAsia="PMingLiU"/>
                <w:sz w:val="20"/>
                <w:szCs w:val="20"/>
                <w:lang w:eastAsia="zh-HK"/>
              </w:rPr>
              <w:t>.</w:t>
            </w:r>
            <w:r w:rsidR="003A53D1">
              <w:rPr>
                <w:rFonts w:eastAsia="PMingLiU"/>
                <w:sz w:val="20"/>
                <w:szCs w:val="20"/>
                <w:lang w:eastAsia="zh-HK"/>
              </w:rPr>
              <w:t>40</w:t>
            </w:r>
            <w:r w:rsidR="003A53D1" w:rsidRPr="00D012B1">
              <w:rPr>
                <w:rFonts w:eastAsia="PMingLiU"/>
                <w:sz w:val="20"/>
                <w:szCs w:val="20"/>
                <w:vertAlign w:val="superscript"/>
                <w:lang w:eastAsia="zh-HK"/>
              </w:rPr>
              <w:t>**</w:t>
            </w:r>
          </w:p>
        </w:tc>
        <w:tc>
          <w:tcPr>
            <w:tcW w:w="807" w:type="dxa"/>
            <w:gridSpan w:val="2"/>
          </w:tcPr>
          <w:p w14:paraId="551CA07A" w14:textId="7E91BDEC"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3A53D1">
              <w:rPr>
                <w:rFonts w:eastAsia="PMingLiU"/>
                <w:sz w:val="20"/>
                <w:szCs w:val="20"/>
                <w:lang w:eastAsia="zh-HK"/>
              </w:rPr>
              <w:t>11</w:t>
            </w:r>
            <w:r w:rsidR="003A53D1" w:rsidRPr="00D012B1">
              <w:rPr>
                <w:rFonts w:eastAsia="PMingLiU"/>
                <w:sz w:val="20"/>
                <w:szCs w:val="20"/>
                <w:vertAlign w:val="superscript"/>
                <w:lang w:eastAsia="zh-HK"/>
              </w:rPr>
              <w:t>*</w:t>
            </w:r>
          </w:p>
        </w:tc>
        <w:tc>
          <w:tcPr>
            <w:tcW w:w="807" w:type="dxa"/>
            <w:gridSpan w:val="2"/>
            <w:vAlign w:val="bottom"/>
          </w:tcPr>
          <w:p w14:paraId="46453FC3" w14:textId="7CFD8DD3" w:rsidR="00FD2292" w:rsidRPr="00D012B1" w:rsidRDefault="00E83EBC" w:rsidP="00E83EBC">
            <w:pPr>
              <w:contextualSpacing/>
              <w:rPr>
                <w:rFonts w:eastAsia="PMingLiU"/>
                <w:sz w:val="20"/>
                <w:szCs w:val="20"/>
                <w:lang w:eastAsia="zh-HK"/>
              </w:rPr>
            </w:pPr>
            <w:r>
              <w:rPr>
                <w:rFonts w:eastAsia="PMingLiU"/>
                <w:sz w:val="20"/>
                <w:szCs w:val="20"/>
                <w:lang w:eastAsia="zh-HK"/>
              </w:rPr>
              <w:t xml:space="preserve">  </w:t>
            </w:r>
            <w:r w:rsidR="000314FF">
              <w:rPr>
                <w:rFonts w:eastAsia="PMingLiU"/>
                <w:sz w:val="20"/>
                <w:szCs w:val="20"/>
                <w:lang w:eastAsia="zh-HK"/>
              </w:rPr>
              <w:t>-</w:t>
            </w:r>
            <w:r w:rsidR="00FD2292" w:rsidRPr="00D012B1">
              <w:rPr>
                <w:rFonts w:eastAsia="PMingLiU"/>
                <w:sz w:val="20"/>
                <w:szCs w:val="20"/>
                <w:lang w:eastAsia="zh-HK"/>
              </w:rPr>
              <w:t>.</w:t>
            </w:r>
            <w:r w:rsidR="000314FF">
              <w:rPr>
                <w:rFonts w:eastAsia="PMingLiU"/>
                <w:sz w:val="20"/>
                <w:szCs w:val="20"/>
                <w:lang w:eastAsia="zh-HK"/>
              </w:rPr>
              <w:t>02</w:t>
            </w:r>
          </w:p>
        </w:tc>
        <w:tc>
          <w:tcPr>
            <w:tcW w:w="808" w:type="dxa"/>
            <w:gridSpan w:val="2"/>
          </w:tcPr>
          <w:p w14:paraId="69ABF4B4" w14:textId="7B2BC66A"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0314FF">
              <w:rPr>
                <w:rFonts w:eastAsia="PMingLiU"/>
                <w:sz w:val="20"/>
                <w:szCs w:val="20"/>
                <w:lang w:eastAsia="zh-HK"/>
              </w:rPr>
              <w:t>08</w:t>
            </w:r>
          </w:p>
        </w:tc>
        <w:tc>
          <w:tcPr>
            <w:tcW w:w="808" w:type="dxa"/>
            <w:gridSpan w:val="2"/>
          </w:tcPr>
          <w:p w14:paraId="04D78791" w14:textId="343E3AC1"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0314FF">
              <w:rPr>
                <w:rFonts w:eastAsia="PMingLiU"/>
                <w:sz w:val="20"/>
                <w:szCs w:val="20"/>
                <w:lang w:eastAsia="zh-HK"/>
              </w:rPr>
              <w:t>11</w:t>
            </w:r>
          </w:p>
        </w:tc>
        <w:tc>
          <w:tcPr>
            <w:tcW w:w="808" w:type="dxa"/>
            <w:gridSpan w:val="2"/>
            <w:vAlign w:val="bottom"/>
          </w:tcPr>
          <w:p w14:paraId="5B7887E9" w14:textId="7CCB40F4"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2</w:t>
            </w:r>
            <w:r w:rsidR="004924BA">
              <w:rPr>
                <w:rFonts w:eastAsia="PMingLiU"/>
                <w:sz w:val="20"/>
                <w:szCs w:val="20"/>
                <w:lang w:eastAsia="zh-HK"/>
              </w:rPr>
              <w:t>2</w:t>
            </w:r>
            <w:r w:rsidRPr="00D012B1">
              <w:rPr>
                <w:rFonts w:eastAsia="PMingLiU"/>
                <w:sz w:val="20"/>
                <w:szCs w:val="20"/>
                <w:vertAlign w:val="superscript"/>
                <w:lang w:eastAsia="zh-HK"/>
              </w:rPr>
              <w:t>**</w:t>
            </w:r>
          </w:p>
        </w:tc>
        <w:tc>
          <w:tcPr>
            <w:tcW w:w="807" w:type="dxa"/>
            <w:gridSpan w:val="3"/>
            <w:vAlign w:val="bottom"/>
          </w:tcPr>
          <w:p w14:paraId="3A02E55D" w14:textId="77777777"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(.72)</w:t>
            </w:r>
          </w:p>
        </w:tc>
        <w:tc>
          <w:tcPr>
            <w:tcW w:w="807" w:type="dxa"/>
            <w:gridSpan w:val="2"/>
            <w:vAlign w:val="bottom"/>
          </w:tcPr>
          <w:p w14:paraId="1C25F3F5"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770CC94E"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4093A43B"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7B103EAD" w14:textId="77777777" w:rsidR="00FD2292" w:rsidRPr="00D012B1" w:rsidRDefault="00FD2292" w:rsidP="0063710F">
            <w:pPr>
              <w:contextualSpacing/>
              <w:jc w:val="center"/>
              <w:rPr>
                <w:rFonts w:eastAsia="PMingLiU"/>
                <w:sz w:val="20"/>
                <w:szCs w:val="20"/>
                <w:lang w:eastAsia="zh-HK"/>
              </w:rPr>
            </w:pPr>
          </w:p>
        </w:tc>
      </w:tr>
      <w:tr w:rsidR="00FD2292" w:rsidRPr="00D012B1" w14:paraId="28C2AC36" w14:textId="77777777" w:rsidTr="0063710F">
        <w:trPr>
          <w:trHeight w:val="264"/>
          <w:jc w:val="center"/>
        </w:trPr>
        <w:tc>
          <w:tcPr>
            <w:tcW w:w="2404" w:type="dxa"/>
            <w:shd w:val="clear" w:color="auto" w:fill="auto"/>
            <w:noWrap/>
            <w:vAlign w:val="center"/>
          </w:tcPr>
          <w:p w14:paraId="1DC5389C" w14:textId="02A87C7D" w:rsidR="00FD2292" w:rsidRDefault="00FD2292" w:rsidP="0063710F">
            <w:pPr>
              <w:contextualSpacing/>
              <w:rPr>
                <w:rFonts w:eastAsia="SimSun"/>
                <w:sz w:val="20"/>
                <w:szCs w:val="20"/>
              </w:rPr>
            </w:pPr>
            <w:r>
              <w:rPr>
                <w:rFonts w:eastAsia="SimSun"/>
                <w:sz w:val="20"/>
                <w:szCs w:val="20"/>
              </w:rPr>
              <w:t>11.</w:t>
            </w:r>
            <w:r w:rsidR="00C723CE">
              <w:rPr>
                <w:rFonts w:eastAsia="SimSun"/>
                <w:sz w:val="20"/>
                <w:szCs w:val="20"/>
              </w:rPr>
              <w:t xml:space="preserve"> </w:t>
            </w:r>
            <w:r>
              <w:rPr>
                <w:rFonts w:eastAsia="SimSun"/>
                <w:sz w:val="20"/>
                <w:szCs w:val="20"/>
              </w:rPr>
              <w:t>Work engagement -t2</w:t>
            </w:r>
          </w:p>
        </w:tc>
        <w:tc>
          <w:tcPr>
            <w:tcW w:w="807" w:type="dxa"/>
            <w:shd w:val="clear" w:color="auto" w:fill="auto"/>
            <w:noWrap/>
            <w:vAlign w:val="bottom"/>
          </w:tcPr>
          <w:p w14:paraId="321973DE"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3.96</w:t>
            </w:r>
          </w:p>
        </w:tc>
        <w:tc>
          <w:tcPr>
            <w:tcW w:w="807" w:type="dxa"/>
            <w:gridSpan w:val="2"/>
            <w:shd w:val="clear" w:color="auto" w:fill="auto"/>
            <w:noWrap/>
            <w:vAlign w:val="bottom"/>
          </w:tcPr>
          <w:p w14:paraId="157ED229"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.76</w:t>
            </w:r>
          </w:p>
        </w:tc>
        <w:tc>
          <w:tcPr>
            <w:tcW w:w="807" w:type="dxa"/>
            <w:gridSpan w:val="4"/>
            <w:shd w:val="clear" w:color="auto" w:fill="auto"/>
            <w:noWrap/>
            <w:vAlign w:val="bottom"/>
          </w:tcPr>
          <w:p w14:paraId="3D511F73" w14:textId="22A408B5"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4924BA">
              <w:rPr>
                <w:rFonts w:eastAsia="PMingLiU"/>
                <w:sz w:val="20"/>
                <w:szCs w:val="20"/>
                <w:lang w:eastAsia="zh-HK"/>
              </w:rPr>
              <w:t xml:space="preserve">  </w:t>
            </w:r>
            <w:r>
              <w:rPr>
                <w:rFonts w:eastAsia="PMingLiU"/>
                <w:sz w:val="20"/>
                <w:szCs w:val="20"/>
                <w:lang w:eastAsia="zh-HK"/>
              </w:rPr>
              <w:t>.</w:t>
            </w:r>
            <w:r w:rsidR="004924BA">
              <w:rPr>
                <w:rFonts w:eastAsia="PMingLiU"/>
                <w:sz w:val="20"/>
                <w:szCs w:val="20"/>
                <w:lang w:eastAsia="zh-HK"/>
              </w:rPr>
              <w:t>06</w:t>
            </w:r>
          </w:p>
        </w:tc>
        <w:tc>
          <w:tcPr>
            <w:tcW w:w="808" w:type="dxa"/>
            <w:gridSpan w:val="3"/>
            <w:vAlign w:val="bottom"/>
          </w:tcPr>
          <w:p w14:paraId="6C304D3A" w14:textId="12A806CB" w:rsidR="00FD2292" w:rsidRPr="00D012B1" w:rsidRDefault="00FD2292" w:rsidP="0063710F">
            <w:pPr>
              <w:contextualSpacing/>
              <w:jc w:val="center"/>
              <w:rPr>
                <w:rFonts w:eastAsia="PMingLiU"/>
                <w:sz w:val="20"/>
                <w:szCs w:val="20"/>
                <w:lang w:eastAsia="zh-HK"/>
              </w:rPr>
            </w:pPr>
            <w:r>
              <w:rPr>
                <w:rFonts w:eastAsia="PMingLiU"/>
                <w:sz w:val="20"/>
                <w:szCs w:val="20"/>
                <w:lang w:eastAsia="zh-HK"/>
              </w:rPr>
              <w:t>.0</w:t>
            </w:r>
            <w:r w:rsidR="004924BA">
              <w:rPr>
                <w:rFonts w:eastAsia="PMingLiU"/>
                <w:sz w:val="20"/>
                <w:szCs w:val="20"/>
                <w:lang w:eastAsia="zh-HK"/>
              </w:rPr>
              <w:t>7</w:t>
            </w:r>
          </w:p>
        </w:tc>
        <w:tc>
          <w:tcPr>
            <w:tcW w:w="807" w:type="dxa"/>
            <w:gridSpan w:val="2"/>
          </w:tcPr>
          <w:p w14:paraId="140F8ABB" w14:textId="55C7F2F0" w:rsidR="00FD2292" w:rsidRPr="00D012B1" w:rsidRDefault="00BF40EF"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sidR="00FD2292">
              <w:rPr>
                <w:rFonts w:eastAsia="PMingLiU"/>
                <w:sz w:val="20"/>
                <w:szCs w:val="20"/>
                <w:lang w:eastAsia="zh-HK"/>
              </w:rPr>
              <w:t>0</w:t>
            </w:r>
            <w:r>
              <w:rPr>
                <w:rFonts w:eastAsia="PMingLiU"/>
                <w:sz w:val="20"/>
                <w:szCs w:val="20"/>
                <w:lang w:eastAsia="zh-HK"/>
              </w:rPr>
              <w:t>2</w:t>
            </w:r>
          </w:p>
        </w:tc>
        <w:tc>
          <w:tcPr>
            <w:tcW w:w="807" w:type="dxa"/>
            <w:gridSpan w:val="2"/>
            <w:shd w:val="clear" w:color="auto" w:fill="auto"/>
            <w:noWrap/>
            <w:vAlign w:val="bottom"/>
          </w:tcPr>
          <w:p w14:paraId="3349E7B3" w14:textId="11576321"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BF40EF">
              <w:rPr>
                <w:rFonts w:eastAsia="PMingLiU"/>
                <w:sz w:val="20"/>
                <w:szCs w:val="20"/>
                <w:lang w:eastAsia="zh-HK"/>
              </w:rPr>
              <w:t xml:space="preserve">  </w:t>
            </w:r>
            <w:r w:rsidRPr="00D012B1">
              <w:rPr>
                <w:rFonts w:eastAsia="PMingLiU"/>
                <w:sz w:val="20"/>
                <w:szCs w:val="20"/>
                <w:lang w:eastAsia="zh-HK"/>
              </w:rPr>
              <w:t>.</w:t>
            </w:r>
            <w:r w:rsidR="003A53D1">
              <w:rPr>
                <w:rFonts w:eastAsia="PMingLiU"/>
                <w:sz w:val="20"/>
                <w:szCs w:val="20"/>
                <w:lang w:eastAsia="zh-HK"/>
              </w:rPr>
              <w:t>37</w:t>
            </w:r>
            <w:r w:rsidR="003A53D1" w:rsidRPr="00D012B1">
              <w:rPr>
                <w:rFonts w:eastAsia="PMingLiU"/>
                <w:sz w:val="20"/>
                <w:szCs w:val="20"/>
                <w:vertAlign w:val="superscript"/>
                <w:lang w:eastAsia="zh-HK"/>
              </w:rPr>
              <w:t>**</w:t>
            </w:r>
          </w:p>
        </w:tc>
        <w:tc>
          <w:tcPr>
            <w:tcW w:w="807" w:type="dxa"/>
            <w:gridSpan w:val="2"/>
          </w:tcPr>
          <w:p w14:paraId="354A879C" w14:textId="4FB6A87A"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3A53D1">
              <w:rPr>
                <w:rFonts w:eastAsia="PMingLiU"/>
                <w:sz w:val="20"/>
                <w:szCs w:val="20"/>
                <w:lang w:eastAsia="zh-HK"/>
              </w:rPr>
              <w:t>41</w:t>
            </w:r>
            <w:r w:rsidR="003A53D1" w:rsidRPr="00D012B1">
              <w:rPr>
                <w:rFonts w:eastAsia="PMingLiU"/>
                <w:sz w:val="20"/>
                <w:szCs w:val="20"/>
                <w:vertAlign w:val="superscript"/>
                <w:lang w:eastAsia="zh-HK"/>
              </w:rPr>
              <w:t>**</w:t>
            </w:r>
          </w:p>
        </w:tc>
        <w:tc>
          <w:tcPr>
            <w:tcW w:w="807" w:type="dxa"/>
            <w:gridSpan w:val="2"/>
            <w:vAlign w:val="bottom"/>
          </w:tcPr>
          <w:p w14:paraId="07412D63" w14:textId="1E351EA4" w:rsidR="00FD2292" w:rsidRPr="00D012B1" w:rsidRDefault="000314FF" w:rsidP="000314FF">
            <w:pPr>
              <w:contextualSpacing/>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Pr>
                <w:rFonts w:eastAsia="PMingLiU"/>
                <w:sz w:val="20"/>
                <w:szCs w:val="20"/>
                <w:lang w:eastAsia="zh-HK"/>
              </w:rPr>
              <w:t>04</w:t>
            </w:r>
          </w:p>
        </w:tc>
        <w:tc>
          <w:tcPr>
            <w:tcW w:w="808" w:type="dxa"/>
            <w:gridSpan w:val="2"/>
          </w:tcPr>
          <w:p w14:paraId="6A76EDE7" w14:textId="4E66133C"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0314FF">
              <w:rPr>
                <w:rFonts w:eastAsia="PMingLiU"/>
                <w:sz w:val="20"/>
                <w:szCs w:val="20"/>
                <w:lang w:eastAsia="zh-HK"/>
              </w:rPr>
              <w:t>05</w:t>
            </w:r>
            <w:r>
              <w:rPr>
                <w:rFonts w:eastAsia="PMingLiU"/>
                <w:sz w:val="20"/>
                <w:szCs w:val="20"/>
                <w:vertAlign w:val="superscript"/>
                <w:lang w:eastAsia="zh-HK"/>
              </w:rPr>
              <w:t xml:space="preserve"> </w:t>
            </w:r>
          </w:p>
        </w:tc>
        <w:tc>
          <w:tcPr>
            <w:tcW w:w="808" w:type="dxa"/>
            <w:gridSpan w:val="2"/>
          </w:tcPr>
          <w:p w14:paraId="6F91A6EF" w14:textId="537ED836"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3</w:t>
            </w:r>
            <w:r w:rsidR="000314FF">
              <w:rPr>
                <w:rFonts w:eastAsia="PMingLiU"/>
                <w:sz w:val="20"/>
                <w:szCs w:val="20"/>
                <w:lang w:eastAsia="zh-HK"/>
              </w:rPr>
              <w:t>8</w:t>
            </w:r>
            <w:r w:rsidRPr="00D012B1">
              <w:rPr>
                <w:rFonts w:eastAsia="PMingLiU"/>
                <w:sz w:val="20"/>
                <w:szCs w:val="20"/>
                <w:vertAlign w:val="superscript"/>
                <w:lang w:eastAsia="zh-HK"/>
              </w:rPr>
              <w:t>**</w:t>
            </w:r>
          </w:p>
        </w:tc>
        <w:tc>
          <w:tcPr>
            <w:tcW w:w="808" w:type="dxa"/>
            <w:gridSpan w:val="2"/>
            <w:vAlign w:val="bottom"/>
          </w:tcPr>
          <w:p w14:paraId="41BE0DDE" w14:textId="42D5A4E3"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3</w:t>
            </w:r>
            <w:r w:rsidR="00BF40EF">
              <w:rPr>
                <w:rFonts w:eastAsia="PMingLiU"/>
                <w:sz w:val="20"/>
                <w:szCs w:val="20"/>
                <w:lang w:eastAsia="zh-HK"/>
              </w:rPr>
              <w:t>7</w:t>
            </w:r>
            <w:r w:rsidRPr="00D012B1">
              <w:rPr>
                <w:rFonts w:eastAsia="PMingLiU"/>
                <w:sz w:val="20"/>
                <w:szCs w:val="20"/>
                <w:vertAlign w:val="superscript"/>
                <w:lang w:eastAsia="zh-HK"/>
              </w:rPr>
              <w:t>**</w:t>
            </w:r>
          </w:p>
        </w:tc>
        <w:tc>
          <w:tcPr>
            <w:tcW w:w="807" w:type="dxa"/>
            <w:gridSpan w:val="3"/>
            <w:vAlign w:val="bottom"/>
          </w:tcPr>
          <w:p w14:paraId="3326DEFB" w14:textId="7CE8A47F"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4</w:t>
            </w:r>
            <w:r w:rsidR="00BF40EF">
              <w:rPr>
                <w:rFonts w:eastAsia="PMingLiU"/>
                <w:sz w:val="20"/>
                <w:szCs w:val="20"/>
                <w:lang w:eastAsia="zh-HK"/>
              </w:rPr>
              <w:t>4</w:t>
            </w:r>
            <w:r w:rsidRPr="00D012B1">
              <w:rPr>
                <w:rFonts w:eastAsia="PMingLiU"/>
                <w:sz w:val="20"/>
                <w:szCs w:val="20"/>
                <w:vertAlign w:val="superscript"/>
                <w:lang w:eastAsia="zh-HK"/>
              </w:rPr>
              <w:t>**</w:t>
            </w:r>
          </w:p>
        </w:tc>
        <w:tc>
          <w:tcPr>
            <w:tcW w:w="807" w:type="dxa"/>
            <w:gridSpan w:val="2"/>
            <w:vAlign w:val="bottom"/>
          </w:tcPr>
          <w:p w14:paraId="75451B25" w14:textId="77777777"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(.88)</w:t>
            </w:r>
          </w:p>
        </w:tc>
        <w:tc>
          <w:tcPr>
            <w:tcW w:w="808" w:type="dxa"/>
            <w:gridSpan w:val="2"/>
          </w:tcPr>
          <w:p w14:paraId="772F6415"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701F6D64"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00B48799" w14:textId="77777777" w:rsidR="00FD2292" w:rsidRPr="00D012B1" w:rsidRDefault="00FD2292" w:rsidP="0063710F">
            <w:pPr>
              <w:contextualSpacing/>
              <w:jc w:val="center"/>
              <w:rPr>
                <w:rFonts w:eastAsia="PMingLiU"/>
                <w:sz w:val="20"/>
                <w:szCs w:val="20"/>
                <w:lang w:eastAsia="zh-HK"/>
              </w:rPr>
            </w:pPr>
          </w:p>
        </w:tc>
      </w:tr>
      <w:tr w:rsidR="00FD2292" w:rsidRPr="00D012B1" w14:paraId="50CD47F0" w14:textId="77777777" w:rsidTr="0063710F">
        <w:trPr>
          <w:trHeight w:val="264"/>
          <w:jc w:val="center"/>
        </w:trPr>
        <w:tc>
          <w:tcPr>
            <w:tcW w:w="2404" w:type="dxa"/>
            <w:shd w:val="clear" w:color="auto" w:fill="auto"/>
            <w:noWrap/>
            <w:vAlign w:val="center"/>
          </w:tcPr>
          <w:p w14:paraId="4F554CDD" w14:textId="77777777" w:rsidR="00FD2292" w:rsidRDefault="00FD2292" w:rsidP="0063710F">
            <w:pPr>
              <w:contextualSpacing/>
              <w:rPr>
                <w:rFonts w:eastAsia="SimSun"/>
                <w:sz w:val="20"/>
                <w:szCs w:val="20"/>
              </w:rPr>
            </w:pPr>
            <w:r>
              <w:rPr>
                <w:rFonts w:eastAsia="SimSun"/>
                <w:sz w:val="20"/>
                <w:szCs w:val="20"/>
              </w:rPr>
              <w:t>12.CSE-t3</w:t>
            </w:r>
          </w:p>
        </w:tc>
        <w:tc>
          <w:tcPr>
            <w:tcW w:w="807" w:type="dxa"/>
            <w:shd w:val="clear" w:color="auto" w:fill="auto"/>
            <w:noWrap/>
            <w:vAlign w:val="bottom"/>
          </w:tcPr>
          <w:p w14:paraId="167296F0"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3.89</w:t>
            </w:r>
          </w:p>
        </w:tc>
        <w:tc>
          <w:tcPr>
            <w:tcW w:w="807" w:type="dxa"/>
            <w:gridSpan w:val="2"/>
            <w:shd w:val="clear" w:color="auto" w:fill="auto"/>
            <w:noWrap/>
            <w:vAlign w:val="bottom"/>
          </w:tcPr>
          <w:p w14:paraId="45152C7C"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.56</w:t>
            </w:r>
          </w:p>
        </w:tc>
        <w:tc>
          <w:tcPr>
            <w:tcW w:w="807" w:type="dxa"/>
            <w:gridSpan w:val="4"/>
            <w:shd w:val="clear" w:color="auto" w:fill="auto"/>
            <w:noWrap/>
            <w:vAlign w:val="bottom"/>
          </w:tcPr>
          <w:p w14:paraId="58586CD5" w14:textId="728483D9"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BF40EF">
              <w:rPr>
                <w:rFonts w:eastAsia="PMingLiU"/>
                <w:sz w:val="20"/>
                <w:szCs w:val="20"/>
                <w:lang w:eastAsia="zh-HK"/>
              </w:rPr>
              <w:t xml:space="preserve">  </w:t>
            </w:r>
            <w:r>
              <w:rPr>
                <w:rFonts w:eastAsia="PMingLiU"/>
                <w:sz w:val="20"/>
                <w:szCs w:val="20"/>
                <w:lang w:eastAsia="zh-HK"/>
              </w:rPr>
              <w:t>.</w:t>
            </w:r>
            <w:r w:rsidR="00BF40EF">
              <w:rPr>
                <w:rFonts w:eastAsia="PMingLiU"/>
                <w:sz w:val="20"/>
                <w:szCs w:val="20"/>
                <w:lang w:eastAsia="zh-HK"/>
              </w:rPr>
              <w:t>09</w:t>
            </w:r>
          </w:p>
        </w:tc>
        <w:tc>
          <w:tcPr>
            <w:tcW w:w="808" w:type="dxa"/>
            <w:gridSpan w:val="3"/>
            <w:vAlign w:val="bottom"/>
          </w:tcPr>
          <w:p w14:paraId="535414C6" w14:textId="59D895D8"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BF40EF">
              <w:rPr>
                <w:rFonts w:eastAsia="PMingLiU"/>
                <w:sz w:val="20"/>
                <w:szCs w:val="20"/>
                <w:lang w:eastAsia="zh-HK"/>
              </w:rPr>
              <w:t>13</w:t>
            </w:r>
          </w:p>
        </w:tc>
        <w:tc>
          <w:tcPr>
            <w:tcW w:w="807" w:type="dxa"/>
            <w:gridSpan w:val="2"/>
          </w:tcPr>
          <w:p w14:paraId="5BADD143" w14:textId="384F4934" w:rsidR="00FD2292" w:rsidRPr="00D012B1" w:rsidRDefault="00BF40EF"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w:t>
            </w:r>
            <w:r>
              <w:rPr>
                <w:rFonts w:eastAsia="PMingLiU"/>
                <w:sz w:val="20"/>
                <w:szCs w:val="20"/>
                <w:lang w:eastAsia="zh-HK"/>
              </w:rPr>
              <w:t>03</w:t>
            </w:r>
          </w:p>
        </w:tc>
        <w:tc>
          <w:tcPr>
            <w:tcW w:w="807" w:type="dxa"/>
            <w:gridSpan w:val="2"/>
            <w:shd w:val="clear" w:color="auto" w:fill="auto"/>
            <w:noWrap/>
            <w:vAlign w:val="bottom"/>
          </w:tcPr>
          <w:p w14:paraId="3641CF4E" w14:textId="09D58E0F"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BF40EF">
              <w:rPr>
                <w:rFonts w:eastAsia="PMingLiU"/>
                <w:sz w:val="20"/>
                <w:szCs w:val="20"/>
                <w:lang w:eastAsia="zh-HK"/>
              </w:rPr>
              <w:t xml:space="preserve">  </w:t>
            </w:r>
            <w:r>
              <w:rPr>
                <w:rFonts w:eastAsia="PMingLiU"/>
                <w:sz w:val="20"/>
                <w:szCs w:val="20"/>
                <w:lang w:eastAsia="zh-HK"/>
              </w:rPr>
              <w:t>.</w:t>
            </w:r>
            <w:r w:rsidR="003A53D1">
              <w:rPr>
                <w:rFonts w:eastAsia="PMingLiU"/>
                <w:sz w:val="20"/>
                <w:szCs w:val="20"/>
                <w:lang w:eastAsia="zh-HK"/>
              </w:rPr>
              <w:t>09</w:t>
            </w:r>
          </w:p>
        </w:tc>
        <w:tc>
          <w:tcPr>
            <w:tcW w:w="807" w:type="dxa"/>
            <w:gridSpan w:val="2"/>
          </w:tcPr>
          <w:p w14:paraId="15BAC69E" w14:textId="4B073A96" w:rsidR="00FD2292" w:rsidRPr="00D012B1" w:rsidRDefault="00BF40EF" w:rsidP="00BF40EF">
            <w:pPr>
              <w:contextualSpacing/>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sidR="003A53D1">
              <w:rPr>
                <w:rFonts w:eastAsia="PMingLiU"/>
                <w:sz w:val="20"/>
                <w:szCs w:val="20"/>
                <w:lang w:eastAsia="zh-HK"/>
              </w:rPr>
              <w:t>37</w:t>
            </w:r>
            <w:r w:rsidR="003A53D1" w:rsidRPr="00D012B1">
              <w:rPr>
                <w:rFonts w:eastAsia="PMingLiU"/>
                <w:sz w:val="20"/>
                <w:szCs w:val="20"/>
                <w:vertAlign w:val="superscript"/>
                <w:lang w:eastAsia="zh-HK"/>
              </w:rPr>
              <w:t>**</w:t>
            </w:r>
          </w:p>
        </w:tc>
        <w:tc>
          <w:tcPr>
            <w:tcW w:w="807" w:type="dxa"/>
            <w:gridSpan w:val="2"/>
            <w:vAlign w:val="bottom"/>
          </w:tcPr>
          <w:p w14:paraId="396268BA" w14:textId="1A9EA8F4" w:rsidR="00FD2292" w:rsidRPr="00D012B1" w:rsidRDefault="000314FF" w:rsidP="000314FF">
            <w:pPr>
              <w:contextualSpacing/>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Pr>
                <w:rFonts w:eastAsia="PMingLiU"/>
                <w:sz w:val="20"/>
                <w:szCs w:val="20"/>
                <w:lang w:eastAsia="zh-HK"/>
              </w:rPr>
              <w:t>10</w:t>
            </w:r>
          </w:p>
        </w:tc>
        <w:tc>
          <w:tcPr>
            <w:tcW w:w="808" w:type="dxa"/>
            <w:gridSpan w:val="2"/>
          </w:tcPr>
          <w:p w14:paraId="0F586C6F" w14:textId="439A796E"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000314FF">
              <w:rPr>
                <w:rFonts w:eastAsia="PMingLiU"/>
                <w:sz w:val="20"/>
                <w:szCs w:val="20"/>
                <w:lang w:eastAsia="zh-HK"/>
              </w:rPr>
              <w:t>-</w:t>
            </w:r>
            <w:r w:rsidRPr="00D012B1">
              <w:rPr>
                <w:rFonts w:eastAsia="PMingLiU"/>
                <w:sz w:val="20"/>
                <w:szCs w:val="20"/>
                <w:lang w:eastAsia="zh-HK"/>
              </w:rPr>
              <w:t>.</w:t>
            </w:r>
            <w:r w:rsidR="00BF40EF">
              <w:rPr>
                <w:rFonts w:eastAsia="PMingLiU"/>
                <w:sz w:val="20"/>
                <w:szCs w:val="20"/>
                <w:lang w:eastAsia="zh-HK"/>
              </w:rPr>
              <w:t>0</w:t>
            </w:r>
            <w:r w:rsidR="000314FF">
              <w:rPr>
                <w:rFonts w:eastAsia="PMingLiU"/>
                <w:sz w:val="20"/>
                <w:szCs w:val="20"/>
                <w:lang w:eastAsia="zh-HK"/>
              </w:rPr>
              <w:t>7</w:t>
            </w:r>
          </w:p>
        </w:tc>
        <w:tc>
          <w:tcPr>
            <w:tcW w:w="808" w:type="dxa"/>
            <w:gridSpan w:val="2"/>
          </w:tcPr>
          <w:p w14:paraId="4E448F07" w14:textId="1B5CFC5A" w:rsidR="00FD2292" w:rsidRPr="00D012B1" w:rsidRDefault="000314FF" w:rsidP="0063710F">
            <w:pPr>
              <w:contextualSpacing/>
              <w:jc w:val="center"/>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Pr>
                <w:rFonts w:eastAsia="PMingLiU"/>
                <w:sz w:val="20"/>
                <w:szCs w:val="20"/>
                <w:lang w:eastAsia="zh-HK"/>
              </w:rPr>
              <w:t>20</w:t>
            </w:r>
            <w:r w:rsidRPr="00D012B1">
              <w:rPr>
                <w:rFonts w:eastAsia="PMingLiU"/>
                <w:sz w:val="20"/>
                <w:szCs w:val="20"/>
                <w:vertAlign w:val="superscript"/>
                <w:lang w:eastAsia="zh-HK"/>
              </w:rPr>
              <w:t>**</w:t>
            </w:r>
          </w:p>
        </w:tc>
        <w:tc>
          <w:tcPr>
            <w:tcW w:w="808" w:type="dxa"/>
            <w:gridSpan w:val="2"/>
            <w:vAlign w:val="bottom"/>
          </w:tcPr>
          <w:p w14:paraId="372FDBEE" w14:textId="48A4732D"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3</w:t>
            </w:r>
            <w:r w:rsidR="00BF40EF">
              <w:rPr>
                <w:rFonts w:eastAsia="PMingLiU"/>
                <w:sz w:val="20"/>
                <w:szCs w:val="20"/>
                <w:lang w:eastAsia="zh-HK"/>
              </w:rPr>
              <w:t>3</w:t>
            </w:r>
            <w:r w:rsidRPr="00D012B1">
              <w:rPr>
                <w:rFonts w:eastAsia="PMingLiU"/>
                <w:sz w:val="20"/>
                <w:szCs w:val="20"/>
                <w:vertAlign w:val="superscript"/>
                <w:lang w:eastAsia="zh-HK"/>
              </w:rPr>
              <w:t>**</w:t>
            </w:r>
          </w:p>
        </w:tc>
        <w:tc>
          <w:tcPr>
            <w:tcW w:w="807" w:type="dxa"/>
            <w:gridSpan w:val="3"/>
            <w:vAlign w:val="bottom"/>
          </w:tcPr>
          <w:p w14:paraId="421511E0" w14:textId="16DCC5B7" w:rsidR="00FD2292" w:rsidRPr="00D012B1" w:rsidRDefault="00BF40EF" w:rsidP="00BF40EF">
            <w:pPr>
              <w:contextualSpacing/>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sidR="00FD2292">
              <w:rPr>
                <w:rFonts w:eastAsia="PMingLiU"/>
                <w:sz w:val="20"/>
                <w:szCs w:val="20"/>
                <w:lang w:eastAsia="zh-HK"/>
              </w:rPr>
              <w:t>06</w:t>
            </w:r>
          </w:p>
        </w:tc>
        <w:tc>
          <w:tcPr>
            <w:tcW w:w="807" w:type="dxa"/>
            <w:gridSpan w:val="2"/>
            <w:vAlign w:val="bottom"/>
          </w:tcPr>
          <w:p w14:paraId="3D5BA51A" w14:textId="18ADA747"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27</w:t>
            </w:r>
            <w:r w:rsidRPr="00D012B1">
              <w:rPr>
                <w:rFonts w:eastAsia="PMingLiU"/>
                <w:sz w:val="20"/>
                <w:szCs w:val="20"/>
                <w:vertAlign w:val="superscript"/>
                <w:lang w:eastAsia="zh-HK"/>
              </w:rPr>
              <w:t>**</w:t>
            </w:r>
          </w:p>
        </w:tc>
        <w:tc>
          <w:tcPr>
            <w:tcW w:w="808" w:type="dxa"/>
            <w:gridSpan w:val="2"/>
          </w:tcPr>
          <w:p w14:paraId="7FD9B168" w14:textId="77777777"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(.77)</w:t>
            </w:r>
          </w:p>
        </w:tc>
        <w:tc>
          <w:tcPr>
            <w:tcW w:w="809" w:type="dxa"/>
            <w:gridSpan w:val="2"/>
          </w:tcPr>
          <w:p w14:paraId="5D77D040"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587D0FA0" w14:textId="77777777" w:rsidR="00FD2292" w:rsidRPr="00D012B1" w:rsidRDefault="00FD2292" w:rsidP="0063710F">
            <w:pPr>
              <w:contextualSpacing/>
              <w:jc w:val="center"/>
              <w:rPr>
                <w:rFonts w:eastAsia="PMingLiU"/>
                <w:sz w:val="20"/>
                <w:szCs w:val="20"/>
                <w:lang w:eastAsia="zh-HK"/>
              </w:rPr>
            </w:pPr>
          </w:p>
        </w:tc>
      </w:tr>
      <w:tr w:rsidR="00FD2292" w:rsidRPr="00D012B1" w14:paraId="5BFE191E" w14:textId="77777777" w:rsidTr="0063710F">
        <w:trPr>
          <w:trHeight w:val="264"/>
          <w:jc w:val="center"/>
        </w:trPr>
        <w:tc>
          <w:tcPr>
            <w:tcW w:w="2404" w:type="dxa"/>
            <w:shd w:val="clear" w:color="auto" w:fill="auto"/>
            <w:noWrap/>
            <w:vAlign w:val="center"/>
          </w:tcPr>
          <w:p w14:paraId="6E4DA1B8" w14:textId="77777777" w:rsidR="00FD2292" w:rsidRDefault="00FD2292" w:rsidP="0063710F">
            <w:pPr>
              <w:contextualSpacing/>
              <w:rPr>
                <w:rFonts w:eastAsia="SimSun"/>
                <w:sz w:val="20"/>
                <w:szCs w:val="20"/>
              </w:rPr>
            </w:pPr>
            <w:r>
              <w:rPr>
                <w:rFonts w:eastAsia="SimSun"/>
                <w:sz w:val="20"/>
                <w:szCs w:val="20"/>
              </w:rPr>
              <w:t>13 Burnout -t3</w:t>
            </w:r>
          </w:p>
        </w:tc>
        <w:tc>
          <w:tcPr>
            <w:tcW w:w="807" w:type="dxa"/>
            <w:shd w:val="clear" w:color="auto" w:fill="auto"/>
            <w:noWrap/>
            <w:vAlign w:val="bottom"/>
          </w:tcPr>
          <w:p w14:paraId="33420063" w14:textId="77777777" w:rsidR="00FD2292" w:rsidRDefault="00FD2292" w:rsidP="0063710F">
            <w:pPr>
              <w:contextualSpacing/>
              <w:jc w:val="center"/>
              <w:rPr>
                <w:rFonts w:eastAsia="PMingLiU"/>
                <w:sz w:val="20"/>
                <w:szCs w:val="20"/>
                <w:lang w:eastAsia="zh-HK"/>
              </w:rPr>
            </w:pPr>
            <w:r>
              <w:rPr>
                <w:rFonts w:eastAsia="PMingLiU"/>
                <w:sz w:val="20"/>
                <w:szCs w:val="20"/>
                <w:lang w:eastAsia="zh-HK"/>
              </w:rPr>
              <w:t>3.91</w:t>
            </w:r>
          </w:p>
        </w:tc>
        <w:tc>
          <w:tcPr>
            <w:tcW w:w="807" w:type="dxa"/>
            <w:gridSpan w:val="2"/>
            <w:shd w:val="clear" w:color="auto" w:fill="auto"/>
            <w:noWrap/>
            <w:vAlign w:val="bottom"/>
          </w:tcPr>
          <w:p w14:paraId="0615A937" w14:textId="77777777" w:rsidR="00FD2292" w:rsidRDefault="00FD2292" w:rsidP="0063710F">
            <w:pPr>
              <w:contextualSpacing/>
              <w:jc w:val="center"/>
              <w:rPr>
                <w:rFonts w:eastAsia="PMingLiU"/>
                <w:sz w:val="20"/>
                <w:szCs w:val="20"/>
                <w:lang w:eastAsia="zh-HK"/>
              </w:rPr>
            </w:pPr>
            <w:r>
              <w:rPr>
                <w:rFonts w:eastAsia="PMingLiU"/>
                <w:sz w:val="20"/>
                <w:szCs w:val="20"/>
                <w:lang w:eastAsia="zh-HK"/>
              </w:rPr>
              <w:t>.46</w:t>
            </w:r>
          </w:p>
        </w:tc>
        <w:tc>
          <w:tcPr>
            <w:tcW w:w="807" w:type="dxa"/>
            <w:gridSpan w:val="4"/>
            <w:shd w:val="clear" w:color="auto" w:fill="auto"/>
            <w:noWrap/>
            <w:vAlign w:val="bottom"/>
          </w:tcPr>
          <w:p w14:paraId="08094EE4" w14:textId="43772842" w:rsidR="00FD2292" w:rsidRDefault="00FD2292" w:rsidP="0063710F">
            <w:pPr>
              <w:contextualSpacing/>
              <w:rPr>
                <w:rFonts w:eastAsia="PMingLiU"/>
                <w:sz w:val="20"/>
                <w:szCs w:val="20"/>
                <w:lang w:eastAsia="zh-HK"/>
              </w:rPr>
            </w:pPr>
            <w:r>
              <w:rPr>
                <w:rFonts w:eastAsia="PMingLiU"/>
                <w:sz w:val="20"/>
                <w:szCs w:val="20"/>
                <w:lang w:eastAsia="zh-HK"/>
              </w:rPr>
              <w:t xml:space="preserve">  </w:t>
            </w:r>
            <w:r w:rsidR="00E83EBC">
              <w:rPr>
                <w:rFonts w:eastAsia="PMingLiU"/>
                <w:sz w:val="20"/>
                <w:szCs w:val="20"/>
                <w:lang w:eastAsia="zh-HK"/>
              </w:rPr>
              <w:t xml:space="preserve">  </w:t>
            </w:r>
            <w:r>
              <w:rPr>
                <w:rFonts w:eastAsia="PMingLiU"/>
                <w:sz w:val="20"/>
                <w:szCs w:val="20"/>
                <w:lang w:eastAsia="zh-HK"/>
              </w:rPr>
              <w:t>.</w:t>
            </w:r>
            <w:r w:rsidR="00E83EBC">
              <w:rPr>
                <w:rFonts w:eastAsia="PMingLiU"/>
                <w:sz w:val="20"/>
                <w:szCs w:val="20"/>
                <w:lang w:eastAsia="zh-HK"/>
              </w:rPr>
              <w:t>01</w:t>
            </w:r>
          </w:p>
        </w:tc>
        <w:tc>
          <w:tcPr>
            <w:tcW w:w="808" w:type="dxa"/>
            <w:gridSpan w:val="3"/>
            <w:vAlign w:val="bottom"/>
          </w:tcPr>
          <w:p w14:paraId="6824453C" w14:textId="6DEC7CE6" w:rsidR="00FD2292" w:rsidRDefault="00E83EBC" w:rsidP="00E83EBC">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.0</w:t>
            </w:r>
            <w:r>
              <w:rPr>
                <w:rFonts w:eastAsia="PMingLiU"/>
                <w:sz w:val="20"/>
                <w:szCs w:val="20"/>
                <w:lang w:eastAsia="zh-HK"/>
              </w:rPr>
              <w:t>4</w:t>
            </w:r>
          </w:p>
        </w:tc>
        <w:tc>
          <w:tcPr>
            <w:tcW w:w="807" w:type="dxa"/>
            <w:gridSpan w:val="2"/>
          </w:tcPr>
          <w:p w14:paraId="528108C8" w14:textId="2DAD6AE8" w:rsidR="00FD2292" w:rsidRDefault="00FD2292" w:rsidP="0063710F">
            <w:pPr>
              <w:contextualSpacing/>
              <w:jc w:val="center"/>
              <w:rPr>
                <w:rFonts w:eastAsia="PMingLiU"/>
                <w:sz w:val="20"/>
                <w:szCs w:val="20"/>
                <w:lang w:eastAsia="zh-HK"/>
              </w:rPr>
            </w:pPr>
            <w:r>
              <w:rPr>
                <w:rFonts w:eastAsia="PMingLiU"/>
                <w:sz w:val="20"/>
                <w:szCs w:val="20"/>
                <w:lang w:eastAsia="zh-HK"/>
              </w:rPr>
              <w:t>-.0</w:t>
            </w:r>
            <w:r w:rsidR="00E83EBC">
              <w:rPr>
                <w:rFonts w:eastAsia="PMingLiU"/>
                <w:sz w:val="20"/>
                <w:szCs w:val="20"/>
                <w:lang w:eastAsia="zh-HK"/>
              </w:rPr>
              <w:t>1</w:t>
            </w:r>
          </w:p>
        </w:tc>
        <w:tc>
          <w:tcPr>
            <w:tcW w:w="807" w:type="dxa"/>
            <w:gridSpan w:val="2"/>
            <w:shd w:val="clear" w:color="auto" w:fill="auto"/>
            <w:noWrap/>
            <w:vAlign w:val="bottom"/>
          </w:tcPr>
          <w:p w14:paraId="3B3AAF68" w14:textId="4F057AF2" w:rsidR="00FD2292" w:rsidRDefault="00FD2292" w:rsidP="0063710F">
            <w:pPr>
              <w:contextualSpacing/>
              <w:rPr>
                <w:rFonts w:eastAsia="PMingLiU"/>
                <w:sz w:val="20"/>
                <w:szCs w:val="20"/>
                <w:lang w:eastAsia="zh-HK"/>
              </w:rPr>
            </w:pPr>
            <w:r>
              <w:rPr>
                <w:rFonts w:eastAsia="PMingLiU"/>
                <w:sz w:val="20"/>
                <w:szCs w:val="20"/>
                <w:lang w:eastAsia="zh-HK"/>
              </w:rPr>
              <w:t xml:space="preserve"> -.</w:t>
            </w:r>
            <w:r w:rsidR="003A53D1">
              <w:rPr>
                <w:rFonts w:eastAsia="PMingLiU"/>
                <w:sz w:val="20"/>
                <w:szCs w:val="20"/>
                <w:lang w:eastAsia="zh-HK"/>
              </w:rPr>
              <w:t>26</w:t>
            </w:r>
            <w:r w:rsidR="003A53D1" w:rsidRPr="00D012B1">
              <w:rPr>
                <w:rFonts w:eastAsia="PMingLiU"/>
                <w:sz w:val="20"/>
                <w:szCs w:val="20"/>
                <w:vertAlign w:val="superscript"/>
                <w:lang w:eastAsia="zh-HK"/>
              </w:rPr>
              <w:t>**</w:t>
            </w:r>
          </w:p>
        </w:tc>
        <w:tc>
          <w:tcPr>
            <w:tcW w:w="807" w:type="dxa"/>
            <w:gridSpan w:val="2"/>
          </w:tcPr>
          <w:p w14:paraId="5567FEF3" w14:textId="22A7A9EC" w:rsidR="00FD2292" w:rsidRDefault="00E83EBC" w:rsidP="00E83EBC">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3A53D1">
              <w:rPr>
                <w:rFonts w:eastAsia="PMingLiU"/>
                <w:sz w:val="20"/>
                <w:szCs w:val="20"/>
                <w:lang w:eastAsia="zh-HK"/>
              </w:rPr>
              <w:t>19</w:t>
            </w:r>
            <w:r w:rsidR="003A53D1" w:rsidRPr="00D012B1">
              <w:rPr>
                <w:rFonts w:eastAsia="PMingLiU"/>
                <w:sz w:val="20"/>
                <w:szCs w:val="20"/>
                <w:vertAlign w:val="superscript"/>
                <w:lang w:eastAsia="zh-HK"/>
              </w:rPr>
              <w:t>**</w:t>
            </w:r>
          </w:p>
        </w:tc>
        <w:tc>
          <w:tcPr>
            <w:tcW w:w="807" w:type="dxa"/>
            <w:gridSpan w:val="2"/>
            <w:vAlign w:val="bottom"/>
          </w:tcPr>
          <w:p w14:paraId="11AC85C6" w14:textId="02AF7A76"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0314FF">
              <w:rPr>
                <w:rFonts w:eastAsia="PMingLiU"/>
                <w:sz w:val="20"/>
                <w:szCs w:val="20"/>
                <w:lang w:eastAsia="zh-HK"/>
              </w:rPr>
              <w:t>-</w:t>
            </w:r>
            <w:r>
              <w:rPr>
                <w:rFonts w:eastAsia="PMingLiU"/>
                <w:sz w:val="20"/>
                <w:szCs w:val="20"/>
                <w:lang w:eastAsia="zh-HK"/>
              </w:rPr>
              <w:t>.</w:t>
            </w:r>
            <w:r w:rsidR="000314FF">
              <w:rPr>
                <w:rFonts w:eastAsia="PMingLiU"/>
                <w:sz w:val="20"/>
                <w:szCs w:val="20"/>
                <w:lang w:eastAsia="zh-HK"/>
              </w:rPr>
              <w:t>01</w:t>
            </w:r>
          </w:p>
        </w:tc>
        <w:tc>
          <w:tcPr>
            <w:tcW w:w="808" w:type="dxa"/>
            <w:gridSpan w:val="2"/>
          </w:tcPr>
          <w:p w14:paraId="2294BA13" w14:textId="77D4420E"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E83EBC">
              <w:rPr>
                <w:rFonts w:eastAsia="PMingLiU"/>
                <w:sz w:val="20"/>
                <w:szCs w:val="20"/>
                <w:lang w:eastAsia="zh-HK"/>
              </w:rPr>
              <w:t xml:space="preserve">  </w:t>
            </w:r>
            <w:r>
              <w:rPr>
                <w:rFonts w:eastAsia="PMingLiU"/>
                <w:sz w:val="20"/>
                <w:szCs w:val="20"/>
                <w:lang w:eastAsia="zh-HK"/>
              </w:rPr>
              <w:t>.05</w:t>
            </w:r>
          </w:p>
        </w:tc>
        <w:tc>
          <w:tcPr>
            <w:tcW w:w="808" w:type="dxa"/>
            <w:gridSpan w:val="2"/>
          </w:tcPr>
          <w:p w14:paraId="3EB326C5" w14:textId="3A4FD7E5"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000314FF">
              <w:rPr>
                <w:rFonts w:eastAsia="PMingLiU"/>
                <w:sz w:val="20"/>
                <w:szCs w:val="20"/>
                <w:lang w:eastAsia="zh-HK"/>
              </w:rPr>
              <w:t>05</w:t>
            </w:r>
          </w:p>
        </w:tc>
        <w:tc>
          <w:tcPr>
            <w:tcW w:w="808" w:type="dxa"/>
            <w:gridSpan w:val="2"/>
            <w:vAlign w:val="bottom"/>
          </w:tcPr>
          <w:p w14:paraId="79E3326C" w14:textId="31DFC91D"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0314FF">
              <w:rPr>
                <w:rFonts w:eastAsia="PMingLiU"/>
                <w:sz w:val="20"/>
                <w:szCs w:val="20"/>
                <w:lang w:eastAsia="zh-HK"/>
              </w:rPr>
              <w:t>06</w:t>
            </w:r>
          </w:p>
        </w:tc>
        <w:tc>
          <w:tcPr>
            <w:tcW w:w="807" w:type="dxa"/>
            <w:gridSpan w:val="3"/>
            <w:vAlign w:val="bottom"/>
          </w:tcPr>
          <w:p w14:paraId="1C1257CA" w14:textId="24DB5FAA" w:rsidR="00FD2292" w:rsidRPr="00D012B1" w:rsidRDefault="00423BF8" w:rsidP="00423BF8">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0314FF">
              <w:rPr>
                <w:rFonts w:eastAsia="PMingLiU"/>
                <w:sz w:val="20"/>
                <w:szCs w:val="20"/>
                <w:lang w:eastAsia="zh-HK"/>
              </w:rPr>
              <w:t>26</w:t>
            </w:r>
            <w:r w:rsidRPr="00D012B1">
              <w:rPr>
                <w:rFonts w:eastAsia="PMingLiU"/>
                <w:sz w:val="20"/>
                <w:szCs w:val="20"/>
                <w:vertAlign w:val="superscript"/>
                <w:lang w:eastAsia="zh-HK"/>
              </w:rPr>
              <w:t>**</w:t>
            </w:r>
          </w:p>
        </w:tc>
        <w:tc>
          <w:tcPr>
            <w:tcW w:w="807" w:type="dxa"/>
            <w:gridSpan w:val="2"/>
            <w:vAlign w:val="bottom"/>
          </w:tcPr>
          <w:p w14:paraId="06BEB249" w14:textId="26264C1D" w:rsidR="00FD2292" w:rsidRPr="00D012B1" w:rsidRDefault="00423BF8" w:rsidP="00423BF8">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Pr>
                <w:rFonts w:eastAsia="PMingLiU"/>
                <w:sz w:val="20"/>
                <w:szCs w:val="20"/>
                <w:lang w:eastAsia="zh-HK"/>
              </w:rPr>
              <w:t>12</w:t>
            </w:r>
          </w:p>
        </w:tc>
        <w:tc>
          <w:tcPr>
            <w:tcW w:w="808" w:type="dxa"/>
            <w:gridSpan w:val="2"/>
          </w:tcPr>
          <w:p w14:paraId="5CCA3C16" w14:textId="3057D8C8"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423BF8">
              <w:rPr>
                <w:rFonts w:eastAsia="PMingLiU"/>
                <w:sz w:val="20"/>
                <w:szCs w:val="20"/>
                <w:lang w:eastAsia="zh-HK"/>
              </w:rPr>
              <w:t>30</w:t>
            </w:r>
            <w:r w:rsidR="00423BF8" w:rsidRPr="00D012B1">
              <w:rPr>
                <w:rFonts w:eastAsia="PMingLiU"/>
                <w:sz w:val="20"/>
                <w:szCs w:val="20"/>
                <w:vertAlign w:val="superscript"/>
                <w:lang w:eastAsia="zh-HK"/>
              </w:rPr>
              <w:t>**</w:t>
            </w:r>
          </w:p>
        </w:tc>
        <w:tc>
          <w:tcPr>
            <w:tcW w:w="809" w:type="dxa"/>
            <w:gridSpan w:val="2"/>
          </w:tcPr>
          <w:p w14:paraId="55700037" w14:textId="77777777"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(.73)</w:t>
            </w:r>
          </w:p>
        </w:tc>
        <w:tc>
          <w:tcPr>
            <w:tcW w:w="809" w:type="dxa"/>
            <w:vAlign w:val="bottom"/>
          </w:tcPr>
          <w:p w14:paraId="44C53138" w14:textId="77777777" w:rsidR="00FD2292" w:rsidRPr="00D012B1" w:rsidRDefault="00FD2292" w:rsidP="0063710F">
            <w:pPr>
              <w:contextualSpacing/>
              <w:jc w:val="center"/>
              <w:rPr>
                <w:rFonts w:eastAsia="PMingLiU"/>
                <w:sz w:val="20"/>
                <w:szCs w:val="20"/>
                <w:lang w:eastAsia="zh-HK"/>
              </w:rPr>
            </w:pPr>
          </w:p>
        </w:tc>
      </w:tr>
      <w:tr w:rsidR="00FD2292" w:rsidRPr="00D012B1" w14:paraId="5C40A51D" w14:textId="77777777" w:rsidTr="0063710F">
        <w:trPr>
          <w:trHeight w:val="264"/>
          <w:jc w:val="center"/>
        </w:trPr>
        <w:tc>
          <w:tcPr>
            <w:tcW w:w="2404" w:type="dxa"/>
            <w:tcBorders>
              <w:bottom w:val="single" w:sz="4" w:space="0" w:color="000000"/>
            </w:tcBorders>
            <w:shd w:val="clear" w:color="auto" w:fill="auto"/>
            <w:noWrap/>
            <w:vAlign w:val="center"/>
          </w:tcPr>
          <w:p w14:paraId="3E1683B1" w14:textId="77777777" w:rsidR="00FD2292" w:rsidRPr="00D012B1" w:rsidRDefault="00FD2292" w:rsidP="0063710F">
            <w:pPr>
              <w:contextualSpacing/>
              <w:rPr>
                <w:rFonts w:eastAsia="SimSun"/>
                <w:sz w:val="20"/>
                <w:szCs w:val="20"/>
              </w:rPr>
            </w:pPr>
            <w:r>
              <w:rPr>
                <w:rFonts w:eastAsia="SimSun"/>
                <w:sz w:val="20"/>
                <w:szCs w:val="20"/>
              </w:rPr>
              <w:t>14</w:t>
            </w:r>
            <w:r w:rsidRPr="00D012B1">
              <w:rPr>
                <w:rFonts w:eastAsia="SimSun"/>
                <w:sz w:val="20"/>
                <w:szCs w:val="20"/>
              </w:rPr>
              <w:t xml:space="preserve">. </w:t>
            </w:r>
            <w:r>
              <w:rPr>
                <w:rFonts w:eastAsia="SimSun"/>
                <w:sz w:val="20"/>
                <w:szCs w:val="20"/>
              </w:rPr>
              <w:t>Work engagement - t3</w:t>
            </w:r>
          </w:p>
        </w:tc>
        <w:tc>
          <w:tcPr>
            <w:tcW w:w="807" w:type="dxa"/>
            <w:tcBorders>
              <w:bottom w:val="single" w:sz="4" w:space="0" w:color="000000"/>
            </w:tcBorders>
            <w:shd w:val="clear" w:color="auto" w:fill="auto"/>
            <w:noWrap/>
            <w:vAlign w:val="bottom"/>
          </w:tcPr>
          <w:p w14:paraId="00C6F772"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4.08</w:t>
            </w:r>
          </w:p>
        </w:tc>
        <w:tc>
          <w:tcPr>
            <w:tcW w:w="807" w:type="dxa"/>
            <w:gridSpan w:val="2"/>
            <w:tcBorders>
              <w:bottom w:val="single" w:sz="4" w:space="0" w:color="000000"/>
            </w:tcBorders>
            <w:shd w:val="clear" w:color="auto" w:fill="auto"/>
            <w:noWrap/>
            <w:vAlign w:val="bottom"/>
          </w:tcPr>
          <w:p w14:paraId="6C0F713B" w14:textId="77777777"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62</w:t>
            </w:r>
          </w:p>
        </w:tc>
        <w:tc>
          <w:tcPr>
            <w:tcW w:w="807" w:type="dxa"/>
            <w:gridSpan w:val="4"/>
            <w:tcBorders>
              <w:bottom w:val="single" w:sz="4" w:space="0" w:color="000000"/>
            </w:tcBorders>
            <w:shd w:val="clear" w:color="auto" w:fill="auto"/>
            <w:noWrap/>
            <w:vAlign w:val="bottom"/>
          </w:tcPr>
          <w:p w14:paraId="2777D3B5" w14:textId="7A2004BA"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E83EBC">
              <w:rPr>
                <w:rFonts w:eastAsia="PMingLiU"/>
                <w:sz w:val="20"/>
                <w:szCs w:val="20"/>
                <w:lang w:eastAsia="zh-HK"/>
              </w:rPr>
              <w:t xml:space="preserve">  </w:t>
            </w:r>
            <w:r>
              <w:rPr>
                <w:rFonts w:eastAsia="PMingLiU"/>
                <w:sz w:val="20"/>
                <w:szCs w:val="20"/>
                <w:lang w:eastAsia="zh-HK"/>
              </w:rPr>
              <w:t>.</w:t>
            </w:r>
            <w:r w:rsidR="00E83EBC">
              <w:rPr>
                <w:rFonts w:eastAsia="PMingLiU"/>
                <w:sz w:val="20"/>
                <w:szCs w:val="20"/>
                <w:lang w:eastAsia="zh-HK"/>
              </w:rPr>
              <w:t>09</w:t>
            </w:r>
          </w:p>
        </w:tc>
        <w:tc>
          <w:tcPr>
            <w:tcW w:w="808" w:type="dxa"/>
            <w:gridSpan w:val="3"/>
            <w:tcBorders>
              <w:bottom w:val="single" w:sz="4" w:space="0" w:color="000000"/>
            </w:tcBorders>
            <w:vAlign w:val="bottom"/>
          </w:tcPr>
          <w:p w14:paraId="3B017BBB" w14:textId="3F8173E2" w:rsidR="00FD2292" w:rsidRPr="00D012B1" w:rsidRDefault="00FD2292" w:rsidP="0063710F">
            <w:pPr>
              <w:contextualSpacing/>
              <w:jc w:val="center"/>
              <w:rPr>
                <w:rFonts w:eastAsia="PMingLiU"/>
                <w:sz w:val="20"/>
                <w:szCs w:val="20"/>
                <w:lang w:eastAsia="zh-HK"/>
              </w:rPr>
            </w:pPr>
            <w:r>
              <w:rPr>
                <w:rFonts w:eastAsia="PMingLiU"/>
                <w:sz w:val="20"/>
                <w:szCs w:val="20"/>
                <w:lang w:eastAsia="zh-HK"/>
              </w:rPr>
              <w:t>.0</w:t>
            </w:r>
            <w:r w:rsidR="00E83EBC">
              <w:rPr>
                <w:rFonts w:eastAsia="PMingLiU"/>
                <w:sz w:val="20"/>
                <w:szCs w:val="20"/>
                <w:lang w:eastAsia="zh-HK"/>
              </w:rPr>
              <w:t>2</w:t>
            </w:r>
          </w:p>
        </w:tc>
        <w:tc>
          <w:tcPr>
            <w:tcW w:w="807" w:type="dxa"/>
            <w:gridSpan w:val="2"/>
            <w:tcBorders>
              <w:bottom w:val="single" w:sz="4" w:space="0" w:color="000000"/>
            </w:tcBorders>
          </w:tcPr>
          <w:p w14:paraId="42F47885" w14:textId="70FB33CC" w:rsidR="00FD2292" w:rsidRPr="00D012B1" w:rsidRDefault="00E83EBC"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.0</w:t>
            </w:r>
            <w:r>
              <w:rPr>
                <w:rFonts w:eastAsia="PMingLiU"/>
                <w:sz w:val="20"/>
                <w:szCs w:val="20"/>
                <w:lang w:eastAsia="zh-HK"/>
              </w:rPr>
              <w:t>4</w:t>
            </w:r>
          </w:p>
        </w:tc>
        <w:tc>
          <w:tcPr>
            <w:tcW w:w="807" w:type="dxa"/>
            <w:gridSpan w:val="2"/>
            <w:tcBorders>
              <w:bottom w:val="single" w:sz="4" w:space="0" w:color="000000"/>
            </w:tcBorders>
            <w:shd w:val="clear" w:color="auto" w:fill="auto"/>
            <w:noWrap/>
            <w:vAlign w:val="bottom"/>
          </w:tcPr>
          <w:p w14:paraId="37C05A03" w14:textId="17EAE63A"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E83EBC">
              <w:rPr>
                <w:rFonts w:eastAsia="PMingLiU"/>
                <w:sz w:val="20"/>
                <w:szCs w:val="20"/>
                <w:lang w:eastAsia="zh-HK"/>
              </w:rPr>
              <w:t xml:space="preserve"> </w:t>
            </w:r>
            <w:r>
              <w:rPr>
                <w:rFonts w:eastAsia="PMingLiU"/>
                <w:sz w:val="20"/>
                <w:szCs w:val="20"/>
                <w:lang w:eastAsia="zh-HK"/>
              </w:rPr>
              <w:t>.</w:t>
            </w:r>
            <w:r w:rsidR="003A53D1">
              <w:rPr>
                <w:rFonts w:eastAsia="PMingLiU"/>
                <w:sz w:val="20"/>
                <w:szCs w:val="20"/>
                <w:lang w:eastAsia="zh-HK"/>
              </w:rPr>
              <w:t>17</w:t>
            </w:r>
            <w:r w:rsidR="003A53D1" w:rsidRPr="00D012B1">
              <w:rPr>
                <w:rFonts w:eastAsia="PMingLiU"/>
                <w:sz w:val="20"/>
                <w:szCs w:val="20"/>
                <w:vertAlign w:val="superscript"/>
                <w:lang w:eastAsia="zh-HK"/>
              </w:rPr>
              <w:t>**</w:t>
            </w:r>
          </w:p>
        </w:tc>
        <w:tc>
          <w:tcPr>
            <w:tcW w:w="807" w:type="dxa"/>
            <w:gridSpan w:val="2"/>
            <w:tcBorders>
              <w:bottom w:val="single" w:sz="4" w:space="0" w:color="000000"/>
            </w:tcBorders>
          </w:tcPr>
          <w:p w14:paraId="6949FACE" w14:textId="712EB3C5" w:rsidR="00FD2292" w:rsidRPr="00D012B1" w:rsidRDefault="00E83EBC" w:rsidP="00E83EBC">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3A53D1">
              <w:rPr>
                <w:rFonts w:eastAsia="PMingLiU"/>
                <w:sz w:val="20"/>
                <w:szCs w:val="20"/>
                <w:lang w:eastAsia="zh-HK"/>
              </w:rPr>
              <w:t>15</w:t>
            </w:r>
            <w:r w:rsidR="003A53D1" w:rsidRPr="00D012B1">
              <w:rPr>
                <w:rFonts w:eastAsia="PMingLiU"/>
                <w:sz w:val="20"/>
                <w:szCs w:val="20"/>
                <w:vertAlign w:val="superscript"/>
                <w:lang w:eastAsia="zh-HK"/>
              </w:rPr>
              <w:t>*</w:t>
            </w:r>
          </w:p>
        </w:tc>
        <w:tc>
          <w:tcPr>
            <w:tcW w:w="807" w:type="dxa"/>
            <w:gridSpan w:val="2"/>
            <w:tcBorders>
              <w:bottom w:val="single" w:sz="4" w:space="0" w:color="000000"/>
            </w:tcBorders>
            <w:vAlign w:val="bottom"/>
          </w:tcPr>
          <w:p w14:paraId="5627A93F" w14:textId="1B5881AE"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0314FF">
              <w:rPr>
                <w:rFonts w:eastAsia="PMingLiU"/>
                <w:sz w:val="20"/>
                <w:szCs w:val="20"/>
                <w:lang w:eastAsia="zh-HK"/>
              </w:rPr>
              <w:t>09</w:t>
            </w:r>
          </w:p>
        </w:tc>
        <w:tc>
          <w:tcPr>
            <w:tcW w:w="808" w:type="dxa"/>
            <w:gridSpan w:val="2"/>
            <w:tcBorders>
              <w:bottom w:val="single" w:sz="4" w:space="0" w:color="000000"/>
            </w:tcBorders>
          </w:tcPr>
          <w:p w14:paraId="4A94ABC1" w14:textId="34BC49CD"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E83EBC">
              <w:rPr>
                <w:rFonts w:eastAsia="PMingLiU"/>
                <w:sz w:val="20"/>
                <w:szCs w:val="20"/>
                <w:lang w:eastAsia="zh-HK"/>
              </w:rPr>
              <w:t xml:space="preserve">  </w:t>
            </w:r>
            <w:r w:rsidR="000314FF">
              <w:rPr>
                <w:rFonts w:eastAsia="PMingLiU"/>
                <w:sz w:val="20"/>
                <w:szCs w:val="20"/>
                <w:lang w:eastAsia="zh-HK"/>
              </w:rPr>
              <w:t>-</w:t>
            </w:r>
            <w:r>
              <w:rPr>
                <w:rFonts w:eastAsia="PMingLiU"/>
                <w:sz w:val="20"/>
                <w:szCs w:val="20"/>
                <w:lang w:eastAsia="zh-HK"/>
              </w:rPr>
              <w:t>.</w:t>
            </w:r>
            <w:r w:rsidR="000314FF">
              <w:rPr>
                <w:rFonts w:eastAsia="PMingLiU"/>
                <w:sz w:val="20"/>
                <w:szCs w:val="20"/>
                <w:lang w:eastAsia="zh-HK"/>
              </w:rPr>
              <w:t>06</w:t>
            </w:r>
          </w:p>
        </w:tc>
        <w:tc>
          <w:tcPr>
            <w:tcW w:w="808" w:type="dxa"/>
            <w:gridSpan w:val="2"/>
            <w:tcBorders>
              <w:bottom w:val="single" w:sz="4" w:space="0" w:color="000000"/>
            </w:tcBorders>
          </w:tcPr>
          <w:p w14:paraId="448DEB19" w14:textId="5D863FA1" w:rsidR="00FD2292" w:rsidRPr="00D012B1" w:rsidRDefault="00E83EBC"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0314FF">
              <w:rPr>
                <w:rFonts w:eastAsia="PMingLiU"/>
                <w:sz w:val="20"/>
                <w:szCs w:val="20"/>
                <w:lang w:eastAsia="zh-HK"/>
              </w:rPr>
              <w:t>28</w:t>
            </w:r>
            <w:r w:rsidR="00FD2292" w:rsidRPr="00D012B1">
              <w:rPr>
                <w:rFonts w:eastAsia="PMingLiU"/>
                <w:sz w:val="20"/>
                <w:szCs w:val="20"/>
                <w:vertAlign w:val="superscript"/>
                <w:lang w:eastAsia="zh-HK"/>
              </w:rPr>
              <w:t>**</w:t>
            </w:r>
          </w:p>
        </w:tc>
        <w:tc>
          <w:tcPr>
            <w:tcW w:w="808" w:type="dxa"/>
            <w:gridSpan w:val="2"/>
            <w:tcBorders>
              <w:bottom w:val="single" w:sz="4" w:space="0" w:color="000000"/>
            </w:tcBorders>
            <w:vAlign w:val="bottom"/>
          </w:tcPr>
          <w:p w14:paraId="1380EBB6" w14:textId="6B45CBD0"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.32</w:t>
            </w:r>
            <w:r w:rsidRPr="00D012B1">
              <w:rPr>
                <w:rFonts w:eastAsia="PMingLiU"/>
                <w:sz w:val="20"/>
                <w:szCs w:val="20"/>
                <w:vertAlign w:val="superscript"/>
                <w:lang w:eastAsia="zh-HK"/>
              </w:rPr>
              <w:t>**</w:t>
            </w:r>
          </w:p>
        </w:tc>
        <w:tc>
          <w:tcPr>
            <w:tcW w:w="807" w:type="dxa"/>
            <w:gridSpan w:val="3"/>
            <w:tcBorders>
              <w:bottom w:val="single" w:sz="4" w:space="0" w:color="000000"/>
            </w:tcBorders>
            <w:vAlign w:val="bottom"/>
          </w:tcPr>
          <w:p w14:paraId="53DF5F7C" w14:textId="6CABD54E" w:rsidR="00FD2292" w:rsidRPr="00D012B1" w:rsidRDefault="00423BF8" w:rsidP="00423BF8">
            <w:pPr>
              <w:contextualSpacing/>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sidR="00FD2292">
              <w:rPr>
                <w:rFonts w:eastAsia="PMingLiU"/>
                <w:sz w:val="20"/>
                <w:szCs w:val="20"/>
                <w:lang w:eastAsia="zh-HK"/>
              </w:rPr>
              <w:t>06</w:t>
            </w:r>
          </w:p>
        </w:tc>
        <w:tc>
          <w:tcPr>
            <w:tcW w:w="807" w:type="dxa"/>
            <w:gridSpan w:val="2"/>
            <w:tcBorders>
              <w:bottom w:val="single" w:sz="4" w:space="0" w:color="000000"/>
            </w:tcBorders>
            <w:vAlign w:val="bottom"/>
          </w:tcPr>
          <w:p w14:paraId="3B5F04FE" w14:textId="3C85A6EC"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.37</w:t>
            </w:r>
            <w:r w:rsidRPr="00D012B1">
              <w:rPr>
                <w:rFonts w:eastAsia="PMingLiU"/>
                <w:sz w:val="20"/>
                <w:szCs w:val="20"/>
                <w:vertAlign w:val="superscript"/>
                <w:lang w:eastAsia="zh-HK"/>
              </w:rPr>
              <w:t>**</w:t>
            </w:r>
          </w:p>
        </w:tc>
        <w:tc>
          <w:tcPr>
            <w:tcW w:w="808" w:type="dxa"/>
            <w:gridSpan w:val="2"/>
            <w:tcBorders>
              <w:bottom w:val="single" w:sz="4" w:space="0" w:color="000000"/>
            </w:tcBorders>
          </w:tcPr>
          <w:p w14:paraId="474F6229" w14:textId="6E6177C9"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55</w:t>
            </w:r>
            <w:r w:rsidRPr="00D012B1">
              <w:rPr>
                <w:rFonts w:eastAsia="PMingLiU"/>
                <w:sz w:val="20"/>
                <w:szCs w:val="20"/>
                <w:vertAlign w:val="superscript"/>
                <w:lang w:eastAsia="zh-HK"/>
              </w:rPr>
              <w:t>**</w:t>
            </w:r>
          </w:p>
        </w:tc>
        <w:tc>
          <w:tcPr>
            <w:tcW w:w="809" w:type="dxa"/>
            <w:gridSpan w:val="2"/>
            <w:tcBorders>
              <w:bottom w:val="single" w:sz="4" w:space="0" w:color="000000"/>
            </w:tcBorders>
          </w:tcPr>
          <w:p w14:paraId="4B758939" w14:textId="4514D88F" w:rsidR="00FD2292" w:rsidRDefault="008B26D9"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.38</w:t>
            </w:r>
            <w:r w:rsidR="00FD2292" w:rsidRPr="00D012B1">
              <w:rPr>
                <w:rFonts w:eastAsia="PMingLiU"/>
                <w:sz w:val="20"/>
                <w:szCs w:val="20"/>
                <w:vertAlign w:val="superscript"/>
                <w:lang w:eastAsia="zh-HK"/>
              </w:rPr>
              <w:t>**</w:t>
            </w:r>
          </w:p>
        </w:tc>
        <w:tc>
          <w:tcPr>
            <w:tcW w:w="809" w:type="dxa"/>
            <w:tcBorders>
              <w:bottom w:val="single" w:sz="4" w:space="0" w:color="000000"/>
            </w:tcBorders>
            <w:vAlign w:val="bottom"/>
          </w:tcPr>
          <w:p w14:paraId="771E30BC" w14:textId="77777777" w:rsidR="00FD2292" w:rsidRPr="00D012B1" w:rsidRDefault="00FD2292" w:rsidP="0063710F">
            <w:pPr>
              <w:contextualSpacing/>
              <w:rPr>
                <w:rFonts w:eastAsia="PMingLiU"/>
                <w:sz w:val="20"/>
                <w:szCs w:val="20"/>
                <w:lang w:eastAsia="zh-HK"/>
              </w:rPr>
            </w:pPr>
            <w:r>
              <w:rPr>
                <w:rFonts w:eastAsia="PMingLiU"/>
                <w:sz w:val="20"/>
                <w:szCs w:val="20"/>
                <w:lang w:eastAsia="zh-HK"/>
              </w:rPr>
              <w:t>(.84)</w:t>
            </w:r>
          </w:p>
        </w:tc>
      </w:tr>
      <w:tr w:rsidR="00FD2292" w:rsidRPr="00D012B1" w14:paraId="2A4C947C" w14:textId="77777777" w:rsidTr="0063710F">
        <w:trPr>
          <w:gridAfter w:val="26"/>
          <w:wAfter w:w="10478" w:type="dxa"/>
          <w:trHeight w:val="264"/>
          <w:jc w:val="center"/>
        </w:trPr>
        <w:tc>
          <w:tcPr>
            <w:tcW w:w="4038" w:type="dxa"/>
            <w:gridSpan w:val="5"/>
            <w:tcBorders>
              <w:top w:val="single" w:sz="4" w:space="0" w:color="000000"/>
            </w:tcBorders>
          </w:tcPr>
          <w:p w14:paraId="370B3D73" w14:textId="1D98DFCF" w:rsidR="00FD2292" w:rsidRDefault="00FD2292" w:rsidP="0063710F">
            <w:pPr>
              <w:contextualSpacing/>
              <w:rPr>
                <w:rFonts w:eastAsia="PMingLiU"/>
                <w:sz w:val="20"/>
                <w:szCs w:val="20"/>
                <w:lang w:eastAsia="zh-HK"/>
              </w:rPr>
            </w:pPr>
            <w:r>
              <w:rPr>
                <w:rFonts w:eastAsia="PMingLiU"/>
                <w:sz w:val="20"/>
                <w:szCs w:val="20"/>
                <w:lang w:eastAsia="zh-HK"/>
              </w:rPr>
              <w:t xml:space="preserve">Time 1-N=439 (team members) </w:t>
            </w:r>
          </w:p>
          <w:p w14:paraId="45413E8B" w14:textId="45991A75" w:rsidR="00FD2292" w:rsidRDefault="00FD2292" w:rsidP="0063710F">
            <w:pPr>
              <w:contextualSpacing/>
              <w:rPr>
                <w:rFonts w:eastAsia="PMingLiU"/>
                <w:sz w:val="20"/>
                <w:szCs w:val="20"/>
                <w:lang w:eastAsia="zh-HK"/>
              </w:rPr>
            </w:pPr>
            <w:r>
              <w:rPr>
                <w:rFonts w:eastAsia="PMingLiU"/>
                <w:sz w:val="20"/>
                <w:szCs w:val="20"/>
                <w:lang w:eastAsia="zh-HK"/>
              </w:rPr>
              <w:t xml:space="preserve">Time 2-N=348 (team members) </w:t>
            </w:r>
          </w:p>
          <w:p w14:paraId="73092532" w14:textId="798DCAB5" w:rsidR="00FD2292" w:rsidRPr="00D012B1" w:rsidRDefault="00FD2292" w:rsidP="0063710F">
            <w:pPr>
              <w:contextualSpacing/>
              <w:rPr>
                <w:rFonts w:eastAsia="PMingLiU"/>
                <w:i/>
                <w:iCs/>
                <w:sz w:val="20"/>
                <w:szCs w:val="20"/>
                <w:lang w:eastAsia="zh-HK"/>
              </w:rPr>
            </w:pPr>
            <w:r>
              <w:rPr>
                <w:rFonts w:eastAsia="PMingLiU"/>
                <w:sz w:val="20"/>
                <w:szCs w:val="20"/>
                <w:lang w:eastAsia="zh-HK"/>
              </w:rPr>
              <w:t>Time 3-N=293 (team members)</w:t>
            </w:r>
          </w:p>
        </w:tc>
        <w:tc>
          <w:tcPr>
            <w:tcW w:w="809" w:type="dxa"/>
            <w:gridSpan w:val="4"/>
            <w:tcBorders>
              <w:top w:val="single" w:sz="4" w:space="0" w:color="000000"/>
            </w:tcBorders>
          </w:tcPr>
          <w:p w14:paraId="40E4F30A" w14:textId="77777777" w:rsidR="00FD2292" w:rsidRDefault="00FD2292" w:rsidP="0063710F">
            <w:pPr>
              <w:contextualSpacing/>
              <w:rPr>
                <w:rFonts w:eastAsia="PMingLiU"/>
                <w:sz w:val="20"/>
                <w:szCs w:val="20"/>
                <w:lang w:eastAsia="zh-HK"/>
              </w:rPr>
            </w:pPr>
          </w:p>
        </w:tc>
      </w:tr>
      <w:tr w:rsidR="00FD2292" w:rsidRPr="00D012B1" w14:paraId="586255E3" w14:textId="77777777" w:rsidTr="0063710F">
        <w:trPr>
          <w:gridAfter w:val="2"/>
          <w:wAfter w:w="847" w:type="dxa"/>
          <w:trHeight w:val="264"/>
          <w:jc w:val="center"/>
        </w:trPr>
        <w:tc>
          <w:tcPr>
            <w:tcW w:w="3685" w:type="dxa"/>
            <w:gridSpan w:val="3"/>
            <w:shd w:val="clear" w:color="auto" w:fill="auto"/>
            <w:noWrap/>
            <w:vAlign w:val="bottom"/>
          </w:tcPr>
          <w:p w14:paraId="56E92852" w14:textId="77777777" w:rsidR="00FD2292" w:rsidRPr="00D012B1" w:rsidRDefault="00FD2292" w:rsidP="0063710F">
            <w:pPr>
              <w:contextualSpacing/>
              <w:rPr>
                <w:rFonts w:eastAsia="PMingLiU"/>
                <w:sz w:val="20"/>
                <w:szCs w:val="20"/>
                <w:lang w:eastAsia="zh-HK"/>
              </w:rPr>
            </w:pPr>
            <w:r w:rsidRPr="00D012B1">
              <w:rPr>
                <w:rFonts w:eastAsia="PMingLiU"/>
                <w:sz w:val="20"/>
                <w:szCs w:val="20"/>
                <w:vertAlign w:val="superscript"/>
                <w:lang w:eastAsia="zh-HK"/>
              </w:rPr>
              <w:t>*</w:t>
            </w:r>
            <w:r w:rsidRPr="00D012B1">
              <w:rPr>
                <w:rFonts w:eastAsia="PMingLiU"/>
                <w:i/>
                <w:iCs/>
                <w:sz w:val="20"/>
                <w:szCs w:val="20"/>
                <w:lang w:eastAsia="zh-HK"/>
              </w:rPr>
              <w:t>p</w:t>
            </w:r>
            <w:r w:rsidRPr="00D012B1">
              <w:rPr>
                <w:rFonts w:eastAsia="PMingLiU"/>
                <w:sz w:val="20"/>
                <w:szCs w:val="20"/>
                <w:lang w:eastAsia="zh-HK"/>
              </w:rPr>
              <w:t xml:space="preserve"> &lt; .05. </w:t>
            </w:r>
            <w:r w:rsidRPr="00D012B1">
              <w:rPr>
                <w:rFonts w:eastAsia="PMingLiU"/>
                <w:sz w:val="20"/>
                <w:szCs w:val="20"/>
                <w:vertAlign w:val="superscript"/>
                <w:lang w:eastAsia="zh-HK"/>
              </w:rPr>
              <w:t>**</w:t>
            </w:r>
            <w:r w:rsidRPr="00D012B1">
              <w:rPr>
                <w:rFonts w:eastAsia="PMingLiU"/>
                <w:i/>
                <w:iCs/>
                <w:sz w:val="20"/>
                <w:szCs w:val="20"/>
                <w:lang w:eastAsia="zh-HK"/>
              </w:rPr>
              <w:t>p</w:t>
            </w:r>
            <w:r w:rsidRPr="00D012B1">
              <w:rPr>
                <w:rFonts w:eastAsia="PMingLiU"/>
                <w:sz w:val="20"/>
                <w:szCs w:val="20"/>
                <w:lang w:eastAsia="zh-HK"/>
              </w:rPr>
              <w:t xml:space="preserve"> &lt; .01. </w:t>
            </w:r>
          </w:p>
        </w:tc>
        <w:tc>
          <w:tcPr>
            <w:tcW w:w="425" w:type="dxa"/>
            <w:gridSpan w:val="3"/>
            <w:shd w:val="clear" w:color="auto" w:fill="auto"/>
            <w:noWrap/>
            <w:vAlign w:val="bottom"/>
          </w:tcPr>
          <w:p w14:paraId="49BCB25F" w14:textId="77777777" w:rsidR="00FD2292" w:rsidRPr="00D012B1" w:rsidRDefault="00FD2292" w:rsidP="0063710F">
            <w:pPr>
              <w:contextualSpacing/>
              <w:jc w:val="center"/>
              <w:rPr>
                <w:rFonts w:eastAsia="PMingLiU"/>
                <w:sz w:val="20"/>
                <w:szCs w:val="20"/>
                <w:lang w:eastAsia="zh-HK"/>
              </w:rPr>
            </w:pPr>
          </w:p>
        </w:tc>
        <w:tc>
          <w:tcPr>
            <w:tcW w:w="443" w:type="dxa"/>
            <w:shd w:val="clear" w:color="auto" w:fill="auto"/>
            <w:noWrap/>
            <w:vAlign w:val="bottom"/>
          </w:tcPr>
          <w:p w14:paraId="6713C585" w14:textId="77777777" w:rsidR="00FD2292" w:rsidRPr="00D012B1" w:rsidRDefault="00FD2292" w:rsidP="0063710F">
            <w:pPr>
              <w:contextualSpacing/>
              <w:jc w:val="center"/>
              <w:rPr>
                <w:rFonts w:eastAsia="PMingLiU"/>
                <w:sz w:val="20"/>
                <w:szCs w:val="20"/>
                <w:lang w:eastAsia="zh-HK"/>
              </w:rPr>
            </w:pPr>
          </w:p>
        </w:tc>
        <w:tc>
          <w:tcPr>
            <w:tcW w:w="709" w:type="dxa"/>
            <w:gridSpan w:val="3"/>
            <w:shd w:val="clear" w:color="auto" w:fill="auto"/>
            <w:noWrap/>
            <w:vAlign w:val="bottom"/>
          </w:tcPr>
          <w:p w14:paraId="7C8D6571"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57798FFE"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6D95EB7F"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2B785A61"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432FFCCD"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23021BD7"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22F2D901"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597BC34B"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7BFFFC78" w14:textId="77777777" w:rsidR="00FD2292" w:rsidRPr="00D012B1" w:rsidRDefault="00FD2292" w:rsidP="0063710F">
            <w:pPr>
              <w:contextualSpacing/>
              <w:jc w:val="center"/>
              <w:rPr>
                <w:rFonts w:eastAsia="PMingLiU"/>
                <w:sz w:val="20"/>
                <w:szCs w:val="20"/>
                <w:lang w:eastAsia="zh-HK"/>
              </w:rPr>
            </w:pPr>
          </w:p>
        </w:tc>
        <w:tc>
          <w:tcPr>
            <w:tcW w:w="713" w:type="dxa"/>
          </w:tcPr>
          <w:p w14:paraId="26857AD6"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69C6254D" w14:textId="77777777" w:rsidR="00FD2292" w:rsidRPr="00D012B1" w:rsidRDefault="00FD2292" w:rsidP="0063710F">
            <w:pPr>
              <w:contextualSpacing/>
              <w:jc w:val="center"/>
              <w:rPr>
                <w:rFonts w:eastAsia="PMingLiU"/>
                <w:sz w:val="20"/>
                <w:szCs w:val="20"/>
                <w:lang w:eastAsia="zh-HK"/>
              </w:rPr>
            </w:pPr>
          </w:p>
        </w:tc>
        <w:tc>
          <w:tcPr>
            <w:tcW w:w="919" w:type="dxa"/>
            <w:gridSpan w:val="2"/>
          </w:tcPr>
          <w:p w14:paraId="7191F8B3"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07FEE34A" w14:textId="77777777" w:rsidR="00FD2292" w:rsidRPr="00D012B1" w:rsidRDefault="00FD2292" w:rsidP="0063710F">
            <w:pPr>
              <w:contextualSpacing/>
              <w:jc w:val="center"/>
              <w:rPr>
                <w:rFonts w:eastAsia="PMingLiU"/>
                <w:sz w:val="20"/>
                <w:szCs w:val="20"/>
                <w:lang w:eastAsia="zh-HK"/>
              </w:rPr>
            </w:pPr>
          </w:p>
        </w:tc>
      </w:tr>
    </w:tbl>
    <w:p w14:paraId="4F85D4A8" w14:textId="4A0AFAC8" w:rsidR="00FD2292" w:rsidRPr="00E376B3" w:rsidRDefault="00FD2292" w:rsidP="00FD2292">
      <w:pPr>
        <w:rPr>
          <w:sz w:val="20"/>
          <w:szCs w:val="20"/>
        </w:rPr>
        <w:sectPr w:rsidR="00FD2292" w:rsidRPr="00E376B3" w:rsidSect="0063710F">
          <w:pgSz w:w="15840" w:h="12240" w:orient="landscape"/>
          <w:pgMar w:top="1440" w:right="1440" w:bottom="1440" w:left="1440" w:header="708" w:footer="708" w:gutter="0"/>
          <w:cols w:space="708"/>
          <w:docGrid w:linePitch="360"/>
        </w:sectPr>
      </w:pPr>
      <w:r w:rsidRPr="005E5697">
        <w:rPr>
          <w:sz w:val="20"/>
          <w:szCs w:val="20"/>
        </w:rPr>
        <w:t xml:space="preserve">Note: </w:t>
      </w:r>
      <w:r>
        <w:rPr>
          <w:sz w:val="20"/>
          <w:szCs w:val="20"/>
        </w:rPr>
        <w:t xml:space="preserve">Internal consistencies (Cronbach’s alpha) in </w:t>
      </w:r>
      <w:r w:rsidR="00225FCF">
        <w:rPr>
          <w:sz w:val="20"/>
          <w:szCs w:val="20"/>
        </w:rPr>
        <w:t>parenthesis</w:t>
      </w:r>
      <w:r>
        <w:rPr>
          <w:sz w:val="20"/>
          <w:szCs w:val="20"/>
        </w:rPr>
        <w:t>.  Gender: 1 = male, 2 = female</w:t>
      </w:r>
      <w:r w:rsidR="005E0027">
        <w:rPr>
          <w:sz w:val="20"/>
          <w:szCs w:val="20"/>
        </w:rPr>
        <w:t xml:space="preserve">. </w:t>
      </w:r>
    </w:p>
    <w:tbl>
      <w:tblPr>
        <w:tblW w:w="15325" w:type="dxa"/>
        <w:jc w:val="center"/>
        <w:tblLayout w:type="fixed"/>
        <w:tblLook w:val="0000" w:firstRow="0" w:lastRow="0" w:firstColumn="0" w:lastColumn="0" w:noHBand="0" w:noVBand="0"/>
      </w:tblPr>
      <w:tblGrid>
        <w:gridCol w:w="2404"/>
        <w:gridCol w:w="807"/>
        <w:gridCol w:w="474"/>
        <w:gridCol w:w="333"/>
        <w:gridCol w:w="20"/>
        <w:gridCol w:w="72"/>
        <w:gridCol w:w="443"/>
        <w:gridCol w:w="272"/>
        <w:gridCol w:w="22"/>
        <w:gridCol w:w="415"/>
        <w:gridCol w:w="371"/>
        <w:gridCol w:w="436"/>
        <w:gridCol w:w="371"/>
        <w:gridCol w:w="338"/>
        <w:gridCol w:w="469"/>
        <w:gridCol w:w="338"/>
        <w:gridCol w:w="469"/>
        <w:gridCol w:w="240"/>
        <w:gridCol w:w="567"/>
        <w:gridCol w:w="241"/>
        <w:gridCol w:w="567"/>
        <w:gridCol w:w="241"/>
        <w:gridCol w:w="567"/>
        <w:gridCol w:w="142"/>
        <w:gridCol w:w="666"/>
        <w:gridCol w:w="43"/>
        <w:gridCol w:w="713"/>
        <w:gridCol w:w="51"/>
        <w:gridCol w:w="658"/>
        <w:gridCol w:w="149"/>
        <w:gridCol w:w="770"/>
        <w:gridCol w:w="38"/>
        <w:gridCol w:w="771"/>
        <w:gridCol w:w="38"/>
        <w:gridCol w:w="809"/>
      </w:tblGrid>
      <w:tr w:rsidR="00FD2292" w:rsidRPr="00D012B1" w14:paraId="627E31E9" w14:textId="77777777" w:rsidTr="0063710F">
        <w:trPr>
          <w:gridAfter w:val="26"/>
          <w:wAfter w:w="10478" w:type="dxa"/>
          <w:trHeight w:val="264"/>
          <w:jc w:val="center"/>
        </w:trPr>
        <w:tc>
          <w:tcPr>
            <w:tcW w:w="4038" w:type="dxa"/>
            <w:gridSpan w:val="5"/>
            <w:tcBorders>
              <w:bottom w:val="single" w:sz="4" w:space="0" w:color="000000"/>
            </w:tcBorders>
          </w:tcPr>
          <w:p w14:paraId="5C3C2026" w14:textId="34A10870" w:rsidR="00FD2292" w:rsidRPr="009272DB" w:rsidRDefault="00FD2292" w:rsidP="0063710F">
            <w:pPr>
              <w:contextualSpacing/>
              <w:rPr>
                <w:b/>
                <w:sz w:val="20"/>
                <w:szCs w:val="20"/>
              </w:rPr>
            </w:pPr>
            <w:bookmarkStart w:id="176" w:name="_Hlk92187237"/>
            <w:r w:rsidRPr="009272DB">
              <w:rPr>
                <w:b/>
                <w:sz w:val="20"/>
                <w:szCs w:val="20"/>
              </w:rPr>
              <w:lastRenderedPageBreak/>
              <w:t xml:space="preserve">Table </w:t>
            </w:r>
            <w:r w:rsidR="004F6949">
              <w:rPr>
                <w:b/>
                <w:sz w:val="20"/>
                <w:szCs w:val="20"/>
              </w:rPr>
              <w:t>5.</w:t>
            </w:r>
            <w:r>
              <w:rPr>
                <w:b/>
                <w:sz w:val="20"/>
                <w:szCs w:val="20"/>
              </w:rPr>
              <w:t>2</w:t>
            </w:r>
            <w:r w:rsidRPr="009272DB">
              <w:rPr>
                <w:b/>
                <w:sz w:val="20"/>
                <w:szCs w:val="20"/>
              </w:rPr>
              <w:t xml:space="preserve">: Mean, S.D. and correlations </w:t>
            </w:r>
            <w:r>
              <w:rPr>
                <w:b/>
                <w:sz w:val="20"/>
                <w:szCs w:val="20"/>
              </w:rPr>
              <w:t>(team level)</w:t>
            </w:r>
            <w:r w:rsidRPr="009272DB">
              <w:rPr>
                <w:b/>
                <w:sz w:val="20"/>
                <w:szCs w:val="20"/>
              </w:rPr>
              <w:t xml:space="preserve"> </w:t>
            </w:r>
            <w:bookmarkEnd w:id="176"/>
          </w:p>
        </w:tc>
        <w:tc>
          <w:tcPr>
            <w:tcW w:w="809" w:type="dxa"/>
            <w:gridSpan w:val="4"/>
            <w:tcBorders>
              <w:bottom w:val="single" w:sz="4" w:space="0" w:color="000000"/>
            </w:tcBorders>
          </w:tcPr>
          <w:p w14:paraId="09AA39F5" w14:textId="77777777" w:rsidR="00FD2292" w:rsidRPr="009272DB" w:rsidRDefault="00FD2292" w:rsidP="0063710F">
            <w:pPr>
              <w:contextualSpacing/>
              <w:rPr>
                <w:b/>
                <w:sz w:val="20"/>
                <w:szCs w:val="20"/>
              </w:rPr>
            </w:pPr>
          </w:p>
        </w:tc>
      </w:tr>
      <w:tr w:rsidR="00FD2292" w:rsidRPr="00D012B1" w14:paraId="5DD4CFA9" w14:textId="77777777" w:rsidTr="0063710F">
        <w:trPr>
          <w:trHeight w:val="264"/>
          <w:jc w:val="center"/>
        </w:trPr>
        <w:tc>
          <w:tcPr>
            <w:tcW w:w="2404" w:type="dxa"/>
            <w:tcBorders>
              <w:top w:val="single" w:sz="4" w:space="0" w:color="000000"/>
              <w:bottom w:val="single" w:sz="4" w:space="0" w:color="000000"/>
            </w:tcBorders>
            <w:shd w:val="clear" w:color="auto" w:fill="auto"/>
            <w:noWrap/>
            <w:vAlign w:val="center"/>
          </w:tcPr>
          <w:p w14:paraId="1E4DA38B" w14:textId="77777777" w:rsidR="00FD2292" w:rsidRPr="006D5D7B" w:rsidRDefault="00FD2292" w:rsidP="0063710F">
            <w:pPr>
              <w:contextualSpacing/>
              <w:rPr>
                <w:rFonts w:eastAsia="PMingLiU"/>
                <w:b/>
                <w:bCs/>
                <w:sz w:val="20"/>
                <w:szCs w:val="20"/>
                <w:lang w:eastAsia="zh-HK"/>
              </w:rPr>
            </w:pPr>
            <w:r w:rsidRPr="006D5D7B">
              <w:rPr>
                <w:rFonts w:eastAsia="PMingLiU"/>
                <w:b/>
                <w:bCs/>
                <w:sz w:val="20"/>
                <w:szCs w:val="20"/>
                <w:lang w:eastAsia="zh-HK"/>
              </w:rPr>
              <w:t>Variables</w:t>
            </w:r>
          </w:p>
        </w:tc>
        <w:tc>
          <w:tcPr>
            <w:tcW w:w="807" w:type="dxa"/>
            <w:tcBorders>
              <w:top w:val="single" w:sz="4" w:space="0" w:color="000000"/>
              <w:bottom w:val="single" w:sz="4" w:space="0" w:color="000000"/>
            </w:tcBorders>
            <w:shd w:val="clear" w:color="auto" w:fill="auto"/>
            <w:noWrap/>
            <w:vAlign w:val="bottom"/>
          </w:tcPr>
          <w:p w14:paraId="2387D48E" w14:textId="77777777" w:rsidR="00FD2292" w:rsidRPr="006D5D7B" w:rsidRDefault="00FD2292" w:rsidP="0063710F">
            <w:pPr>
              <w:contextualSpacing/>
              <w:rPr>
                <w:rFonts w:eastAsia="PMingLiU"/>
                <w:b/>
                <w:bCs/>
                <w:sz w:val="20"/>
                <w:szCs w:val="20"/>
                <w:lang w:eastAsia="zh-HK"/>
              </w:rPr>
            </w:pPr>
            <w:r>
              <w:rPr>
                <w:rFonts w:eastAsia="PMingLiU"/>
                <w:b/>
                <w:bCs/>
                <w:sz w:val="20"/>
                <w:szCs w:val="20"/>
                <w:lang w:eastAsia="zh-HK"/>
              </w:rPr>
              <w:t xml:space="preserve">    M  </w:t>
            </w:r>
          </w:p>
        </w:tc>
        <w:tc>
          <w:tcPr>
            <w:tcW w:w="807" w:type="dxa"/>
            <w:gridSpan w:val="2"/>
            <w:tcBorders>
              <w:top w:val="single" w:sz="4" w:space="0" w:color="000000"/>
              <w:bottom w:val="single" w:sz="4" w:space="0" w:color="000000"/>
            </w:tcBorders>
            <w:shd w:val="clear" w:color="auto" w:fill="auto"/>
            <w:noWrap/>
            <w:vAlign w:val="bottom"/>
          </w:tcPr>
          <w:p w14:paraId="2CF202E2" w14:textId="77777777" w:rsidR="00FD2292" w:rsidRPr="006D5D7B" w:rsidRDefault="00FD2292" w:rsidP="0063710F">
            <w:pPr>
              <w:contextualSpacing/>
              <w:jc w:val="center"/>
              <w:rPr>
                <w:rFonts w:eastAsia="PMingLiU"/>
                <w:b/>
                <w:bCs/>
                <w:sz w:val="20"/>
                <w:szCs w:val="20"/>
                <w:lang w:eastAsia="zh-HK"/>
              </w:rPr>
            </w:pPr>
            <w:r w:rsidRPr="006D5D7B">
              <w:rPr>
                <w:rFonts w:eastAsia="PMingLiU"/>
                <w:b/>
                <w:bCs/>
                <w:sz w:val="20"/>
                <w:szCs w:val="20"/>
                <w:lang w:eastAsia="zh-HK"/>
              </w:rPr>
              <w:t>S.D</w:t>
            </w:r>
          </w:p>
        </w:tc>
        <w:tc>
          <w:tcPr>
            <w:tcW w:w="807" w:type="dxa"/>
            <w:gridSpan w:val="4"/>
            <w:tcBorders>
              <w:top w:val="single" w:sz="4" w:space="0" w:color="000000"/>
              <w:bottom w:val="single" w:sz="4" w:space="0" w:color="000000"/>
            </w:tcBorders>
            <w:shd w:val="clear" w:color="auto" w:fill="auto"/>
            <w:noWrap/>
            <w:vAlign w:val="bottom"/>
          </w:tcPr>
          <w:p w14:paraId="5B6573E3" w14:textId="77777777" w:rsidR="00FD2292" w:rsidRPr="006D5D7B" w:rsidRDefault="00FD2292" w:rsidP="0063710F">
            <w:pPr>
              <w:contextualSpacing/>
              <w:jc w:val="center"/>
              <w:rPr>
                <w:rFonts w:eastAsia="PMingLiU"/>
                <w:b/>
                <w:bCs/>
                <w:sz w:val="20"/>
                <w:szCs w:val="20"/>
                <w:lang w:eastAsia="zh-HK"/>
              </w:rPr>
            </w:pPr>
            <w:r w:rsidRPr="006D5D7B">
              <w:rPr>
                <w:rFonts w:eastAsia="PMingLiU"/>
                <w:b/>
                <w:bCs/>
                <w:sz w:val="20"/>
                <w:szCs w:val="20"/>
                <w:lang w:eastAsia="zh-HK"/>
              </w:rPr>
              <w:t>1</w:t>
            </w:r>
          </w:p>
        </w:tc>
        <w:tc>
          <w:tcPr>
            <w:tcW w:w="808" w:type="dxa"/>
            <w:gridSpan w:val="3"/>
            <w:tcBorders>
              <w:top w:val="single" w:sz="4" w:space="0" w:color="000000"/>
              <w:bottom w:val="single" w:sz="4" w:space="0" w:color="000000"/>
            </w:tcBorders>
            <w:vAlign w:val="bottom"/>
          </w:tcPr>
          <w:p w14:paraId="5E1BB8DC" w14:textId="77777777" w:rsidR="00FD2292" w:rsidRPr="006D5D7B" w:rsidRDefault="00FD2292" w:rsidP="0063710F">
            <w:pPr>
              <w:contextualSpacing/>
              <w:jc w:val="center"/>
              <w:rPr>
                <w:rFonts w:eastAsia="PMingLiU"/>
                <w:b/>
                <w:bCs/>
                <w:sz w:val="20"/>
                <w:szCs w:val="20"/>
                <w:lang w:eastAsia="zh-HK"/>
              </w:rPr>
            </w:pPr>
            <w:r w:rsidRPr="006D5D7B">
              <w:rPr>
                <w:rFonts w:eastAsia="PMingLiU"/>
                <w:b/>
                <w:bCs/>
                <w:sz w:val="20"/>
                <w:szCs w:val="20"/>
                <w:lang w:eastAsia="zh-HK"/>
              </w:rPr>
              <w:t>2</w:t>
            </w:r>
          </w:p>
        </w:tc>
        <w:tc>
          <w:tcPr>
            <w:tcW w:w="807" w:type="dxa"/>
            <w:gridSpan w:val="2"/>
            <w:tcBorders>
              <w:top w:val="single" w:sz="4" w:space="0" w:color="000000"/>
              <w:bottom w:val="single" w:sz="4" w:space="0" w:color="000000"/>
            </w:tcBorders>
          </w:tcPr>
          <w:p w14:paraId="688FB140"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3</w:t>
            </w:r>
          </w:p>
        </w:tc>
        <w:tc>
          <w:tcPr>
            <w:tcW w:w="807" w:type="dxa"/>
            <w:gridSpan w:val="2"/>
            <w:tcBorders>
              <w:top w:val="single" w:sz="4" w:space="0" w:color="000000"/>
              <w:bottom w:val="single" w:sz="4" w:space="0" w:color="000000"/>
            </w:tcBorders>
            <w:shd w:val="clear" w:color="auto" w:fill="auto"/>
            <w:noWrap/>
            <w:vAlign w:val="bottom"/>
          </w:tcPr>
          <w:p w14:paraId="6B8FE294"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4</w:t>
            </w:r>
          </w:p>
        </w:tc>
        <w:tc>
          <w:tcPr>
            <w:tcW w:w="807" w:type="dxa"/>
            <w:gridSpan w:val="2"/>
            <w:tcBorders>
              <w:top w:val="single" w:sz="4" w:space="0" w:color="000000"/>
              <w:bottom w:val="single" w:sz="4" w:space="0" w:color="000000"/>
            </w:tcBorders>
          </w:tcPr>
          <w:p w14:paraId="09F42B0D"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5</w:t>
            </w:r>
          </w:p>
        </w:tc>
        <w:tc>
          <w:tcPr>
            <w:tcW w:w="807" w:type="dxa"/>
            <w:gridSpan w:val="2"/>
            <w:tcBorders>
              <w:top w:val="single" w:sz="4" w:space="0" w:color="000000"/>
              <w:bottom w:val="single" w:sz="4" w:space="0" w:color="000000"/>
            </w:tcBorders>
            <w:vAlign w:val="bottom"/>
          </w:tcPr>
          <w:p w14:paraId="772438C2"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6</w:t>
            </w:r>
          </w:p>
        </w:tc>
        <w:tc>
          <w:tcPr>
            <w:tcW w:w="808" w:type="dxa"/>
            <w:gridSpan w:val="2"/>
            <w:tcBorders>
              <w:top w:val="single" w:sz="4" w:space="0" w:color="000000"/>
              <w:bottom w:val="single" w:sz="4" w:space="0" w:color="000000"/>
            </w:tcBorders>
          </w:tcPr>
          <w:p w14:paraId="43A25CAB"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7</w:t>
            </w:r>
          </w:p>
        </w:tc>
        <w:tc>
          <w:tcPr>
            <w:tcW w:w="808" w:type="dxa"/>
            <w:gridSpan w:val="2"/>
            <w:tcBorders>
              <w:top w:val="single" w:sz="4" w:space="0" w:color="000000"/>
              <w:bottom w:val="single" w:sz="4" w:space="0" w:color="000000"/>
            </w:tcBorders>
          </w:tcPr>
          <w:p w14:paraId="46C9DF11"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8</w:t>
            </w:r>
          </w:p>
        </w:tc>
        <w:tc>
          <w:tcPr>
            <w:tcW w:w="808" w:type="dxa"/>
            <w:gridSpan w:val="2"/>
            <w:tcBorders>
              <w:top w:val="single" w:sz="4" w:space="0" w:color="000000"/>
              <w:bottom w:val="single" w:sz="4" w:space="0" w:color="000000"/>
            </w:tcBorders>
            <w:vAlign w:val="bottom"/>
          </w:tcPr>
          <w:p w14:paraId="497F6BF0"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9</w:t>
            </w:r>
          </w:p>
        </w:tc>
        <w:tc>
          <w:tcPr>
            <w:tcW w:w="807" w:type="dxa"/>
            <w:gridSpan w:val="3"/>
            <w:tcBorders>
              <w:top w:val="single" w:sz="4" w:space="0" w:color="000000"/>
              <w:bottom w:val="single" w:sz="4" w:space="0" w:color="000000"/>
            </w:tcBorders>
            <w:vAlign w:val="bottom"/>
          </w:tcPr>
          <w:p w14:paraId="385CAB15"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10</w:t>
            </w:r>
          </w:p>
        </w:tc>
        <w:tc>
          <w:tcPr>
            <w:tcW w:w="807" w:type="dxa"/>
            <w:gridSpan w:val="2"/>
            <w:tcBorders>
              <w:top w:val="single" w:sz="4" w:space="0" w:color="000000"/>
              <w:bottom w:val="single" w:sz="4" w:space="0" w:color="000000"/>
            </w:tcBorders>
            <w:vAlign w:val="bottom"/>
          </w:tcPr>
          <w:p w14:paraId="561C16C0"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11</w:t>
            </w:r>
          </w:p>
        </w:tc>
        <w:tc>
          <w:tcPr>
            <w:tcW w:w="808" w:type="dxa"/>
            <w:gridSpan w:val="2"/>
            <w:tcBorders>
              <w:top w:val="single" w:sz="4" w:space="0" w:color="000000"/>
              <w:bottom w:val="single" w:sz="4" w:space="0" w:color="000000"/>
            </w:tcBorders>
          </w:tcPr>
          <w:p w14:paraId="0EA1A097"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12</w:t>
            </w:r>
          </w:p>
        </w:tc>
        <w:tc>
          <w:tcPr>
            <w:tcW w:w="809" w:type="dxa"/>
            <w:gridSpan w:val="2"/>
            <w:tcBorders>
              <w:top w:val="single" w:sz="4" w:space="0" w:color="000000"/>
              <w:bottom w:val="single" w:sz="4" w:space="0" w:color="000000"/>
            </w:tcBorders>
          </w:tcPr>
          <w:p w14:paraId="699A765A" w14:textId="77777777" w:rsidR="00FD2292" w:rsidRDefault="00FD2292" w:rsidP="0063710F">
            <w:pPr>
              <w:contextualSpacing/>
              <w:jc w:val="center"/>
              <w:rPr>
                <w:rFonts w:eastAsia="PMingLiU"/>
                <w:b/>
                <w:bCs/>
                <w:sz w:val="20"/>
                <w:szCs w:val="20"/>
                <w:lang w:eastAsia="zh-HK"/>
              </w:rPr>
            </w:pPr>
            <w:r>
              <w:rPr>
                <w:rFonts w:eastAsia="PMingLiU"/>
                <w:b/>
                <w:bCs/>
                <w:sz w:val="20"/>
                <w:szCs w:val="20"/>
                <w:lang w:eastAsia="zh-HK"/>
              </w:rPr>
              <w:t>13</w:t>
            </w:r>
          </w:p>
        </w:tc>
        <w:tc>
          <w:tcPr>
            <w:tcW w:w="809" w:type="dxa"/>
            <w:tcBorders>
              <w:top w:val="single" w:sz="4" w:space="0" w:color="000000"/>
              <w:bottom w:val="single" w:sz="4" w:space="0" w:color="000000"/>
            </w:tcBorders>
            <w:vAlign w:val="bottom"/>
          </w:tcPr>
          <w:p w14:paraId="65BB4F0F" w14:textId="77777777" w:rsidR="00FD2292" w:rsidRPr="006D5D7B" w:rsidRDefault="00FD2292" w:rsidP="0063710F">
            <w:pPr>
              <w:contextualSpacing/>
              <w:jc w:val="center"/>
              <w:rPr>
                <w:rFonts w:eastAsia="PMingLiU"/>
                <w:b/>
                <w:bCs/>
                <w:sz w:val="20"/>
                <w:szCs w:val="20"/>
                <w:lang w:eastAsia="zh-HK"/>
              </w:rPr>
            </w:pPr>
            <w:r>
              <w:rPr>
                <w:rFonts w:eastAsia="PMingLiU"/>
                <w:b/>
                <w:bCs/>
                <w:sz w:val="20"/>
                <w:szCs w:val="20"/>
                <w:lang w:eastAsia="zh-HK"/>
              </w:rPr>
              <w:t>14</w:t>
            </w:r>
          </w:p>
        </w:tc>
      </w:tr>
      <w:tr w:rsidR="00FD2292" w:rsidRPr="00D012B1" w14:paraId="7A8BE5A3" w14:textId="77777777" w:rsidTr="0063710F">
        <w:trPr>
          <w:trHeight w:val="264"/>
          <w:jc w:val="center"/>
        </w:trPr>
        <w:tc>
          <w:tcPr>
            <w:tcW w:w="2404" w:type="dxa"/>
            <w:tcBorders>
              <w:top w:val="single" w:sz="4" w:space="0" w:color="000000"/>
            </w:tcBorders>
            <w:shd w:val="clear" w:color="auto" w:fill="auto"/>
            <w:noWrap/>
            <w:vAlign w:val="center"/>
          </w:tcPr>
          <w:p w14:paraId="482F5EBC" w14:textId="77777777" w:rsidR="00FD2292" w:rsidRPr="00D012B1" w:rsidRDefault="00FD2292" w:rsidP="0063710F">
            <w:pPr>
              <w:contextualSpacing/>
              <w:rPr>
                <w:rFonts w:eastAsia="PMingLiU"/>
                <w:sz w:val="20"/>
                <w:szCs w:val="20"/>
                <w:lang w:eastAsia="zh-HK"/>
              </w:rPr>
            </w:pPr>
            <w:r w:rsidRPr="00D012B1">
              <w:rPr>
                <w:rFonts w:eastAsia="PMingLiU"/>
                <w:sz w:val="20"/>
                <w:szCs w:val="20"/>
                <w:lang w:eastAsia="zh-HK"/>
              </w:rPr>
              <w:t xml:space="preserve">1. </w:t>
            </w:r>
            <w:r>
              <w:rPr>
                <w:rFonts w:eastAsia="PMingLiU"/>
                <w:sz w:val="20"/>
                <w:szCs w:val="20"/>
                <w:lang w:eastAsia="zh-HK"/>
              </w:rPr>
              <w:t>Leader gender -t1</w:t>
            </w:r>
          </w:p>
        </w:tc>
        <w:tc>
          <w:tcPr>
            <w:tcW w:w="807" w:type="dxa"/>
            <w:tcBorders>
              <w:top w:val="single" w:sz="4" w:space="0" w:color="000000"/>
            </w:tcBorders>
            <w:shd w:val="clear" w:color="auto" w:fill="auto"/>
            <w:noWrap/>
            <w:vAlign w:val="bottom"/>
          </w:tcPr>
          <w:p w14:paraId="5C52320E"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1.29</w:t>
            </w:r>
          </w:p>
        </w:tc>
        <w:tc>
          <w:tcPr>
            <w:tcW w:w="807" w:type="dxa"/>
            <w:gridSpan w:val="2"/>
            <w:tcBorders>
              <w:top w:val="single" w:sz="4" w:space="0" w:color="000000"/>
            </w:tcBorders>
            <w:shd w:val="clear" w:color="auto" w:fill="auto"/>
            <w:noWrap/>
            <w:vAlign w:val="bottom"/>
          </w:tcPr>
          <w:p w14:paraId="5857222B" w14:textId="552B200C" w:rsidR="00FD2292" w:rsidRPr="00D012B1" w:rsidRDefault="00721413" w:rsidP="0063710F">
            <w:pPr>
              <w:contextualSpacing/>
              <w:jc w:val="center"/>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sidR="00FD2292">
              <w:rPr>
                <w:rFonts w:eastAsia="PMingLiU"/>
                <w:sz w:val="20"/>
                <w:szCs w:val="20"/>
                <w:lang w:eastAsia="zh-HK"/>
              </w:rPr>
              <w:t>51</w:t>
            </w:r>
          </w:p>
        </w:tc>
        <w:tc>
          <w:tcPr>
            <w:tcW w:w="807" w:type="dxa"/>
            <w:gridSpan w:val="4"/>
            <w:tcBorders>
              <w:top w:val="single" w:sz="4" w:space="0" w:color="000000"/>
            </w:tcBorders>
            <w:shd w:val="clear" w:color="auto" w:fill="auto"/>
            <w:noWrap/>
            <w:vAlign w:val="bottom"/>
          </w:tcPr>
          <w:p w14:paraId="21C6B8B8" w14:textId="77777777" w:rsidR="00FD2292" w:rsidRPr="00D012B1" w:rsidRDefault="00FD2292" w:rsidP="0063710F">
            <w:pPr>
              <w:contextualSpacing/>
              <w:jc w:val="center"/>
              <w:rPr>
                <w:rFonts w:eastAsia="PMingLiU"/>
                <w:sz w:val="20"/>
                <w:szCs w:val="20"/>
                <w:lang w:eastAsia="zh-HK"/>
              </w:rPr>
            </w:pPr>
          </w:p>
        </w:tc>
        <w:tc>
          <w:tcPr>
            <w:tcW w:w="808" w:type="dxa"/>
            <w:gridSpan w:val="3"/>
            <w:tcBorders>
              <w:top w:val="single" w:sz="4" w:space="0" w:color="000000"/>
            </w:tcBorders>
            <w:vAlign w:val="bottom"/>
          </w:tcPr>
          <w:p w14:paraId="5FA9304D"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tcPr>
          <w:p w14:paraId="78AEE26B"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shd w:val="clear" w:color="auto" w:fill="auto"/>
            <w:noWrap/>
            <w:vAlign w:val="bottom"/>
          </w:tcPr>
          <w:p w14:paraId="68312B04"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tcPr>
          <w:p w14:paraId="414C13F1"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vAlign w:val="bottom"/>
          </w:tcPr>
          <w:p w14:paraId="1EA5D613" w14:textId="77777777" w:rsidR="00FD2292" w:rsidRPr="00D012B1" w:rsidRDefault="00FD2292" w:rsidP="0063710F">
            <w:pPr>
              <w:contextualSpacing/>
              <w:jc w:val="center"/>
              <w:rPr>
                <w:rFonts w:eastAsia="PMingLiU"/>
                <w:sz w:val="20"/>
                <w:szCs w:val="20"/>
                <w:lang w:eastAsia="zh-HK"/>
              </w:rPr>
            </w:pPr>
          </w:p>
        </w:tc>
        <w:tc>
          <w:tcPr>
            <w:tcW w:w="808" w:type="dxa"/>
            <w:gridSpan w:val="2"/>
            <w:tcBorders>
              <w:top w:val="single" w:sz="4" w:space="0" w:color="000000"/>
            </w:tcBorders>
          </w:tcPr>
          <w:p w14:paraId="5B12625B" w14:textId="77777777" w:rsidR="00FD2292" w:rsidRPr="00D012B1" w:rsidRDefault="00FD2292" w:rsidP="0063710F">
            <w:pPr>
              <w:contextualSpacing/>
              <w:jc w:val="center"/>
              <w:rPr>
                <w:rFonts w:eastAsia="PMingLiU"/>
                <w:sz w:val="20"/>
                <w:szCs w:val="20"/>
                <w:lang w:eastAsia="zh-HK"/>
              </w:rPr>
            </w:pPr>
          </w:p>
        </w:tc>
        <w:tc>
          <w:tcPr>
            <w:tcW w:w="808" w:type="dxa"/>
            <w:gridSpan w:val="2"/>
            <w:tcBorders>
              <w:top w:val="single" w:sz="4" w:space="0" w:color="000000"/>
            </w:tcBorders>
          </w:tcPr>
          <w:p w14:paraId="6B541386" w14:textId="77777777" w:rsidR="00FD2292" w:rsidRPr="00D012B1" w:rsidRDefault="00FD2292" w:rsidP="0063710F">
            <w:pPr>
              <w:contextualSpacing/>
              <w:jc w:val="center"/>
              <w:rPr>
                <w:rFonts w:eastAsia="PMingLiU"/>
                <w:sz w:val="20"/>
                <w:szCs w:val="20"/>
                <w:lang w:eastAsia="zh-HK"/>
              </w:rPr>
            </w:pPr>
          </w:p>
        </w:tc>
        <w:tc>
          <w:tcPr>
            <w:tcW w:w="808" w:type="dxa"/>
            <w:gridSpan w:val="2"/>
            <w:tcBorders>
              <w:top w:val="single" w:sz="4" w:space="0" w:color="000000"/>
            </w:tcBorders>
            <w:vAlign w:val="bottom"/>
          </w:tcPr>
          <w:p w14:paraId="137DED0D" w14:textId="77777777" w:rsidR="00FD2292" w:rsidRPr="00D012B1" w:rsidRDefault="00FD2292" w:rsidP="0063710F">
            <w:pPr>
              <w:contextualSpacing/>
              <w:jc w:val="center"/>
              <w:rPr>
                <w:rFonts w:eastAsia="PMingLiU"/>
                <w:sz w:val="20"/>
                <w:szCs w:val="20"/>
                <w:lang w:eastAsia="zh-HK"/>
              </w:rPr>
            </w:pPr>
          </w:p>
        </w:tc>
        <w:tc>
          <w:tcPr>
            <w:tcW w:w="807" w:type="dxa"/>
            <w:gridSpan w:val="3"/>
            <w:tcBorders>
              <w:top w:val="single" w:sz="4" w:space="0" w:color="000000"/>
            </w:tcBorders>
            <w:vAlign w:val="bottom"/>
          </w:tcPr>
          <w:p w14:paraId="60FBB874" w14:textId="77777777" w:rsidR="00FD2292" w:rsidRPr="00D012B1" w:rsidRDefault="00FD2292" w:rsidP="0063710F">
            <w:pPr>
              <w:contextualSpacing/>
              <w:jc w:val="center"/>
              <w:rPr>
                <w:rFonts w:eastAsia="PMingLiU"/>
                <w:sz w:val="20"/>
                <w:szCs w:val="20"/>
                <w:lang w:eastAsia="zh-HK"/>
              </w:rPr>
            </w:pPr>
          </w:p>
        </w:tc>
        <w:tc>
          <w:tcPr>
            <w:tcW w:w="807" w:type="dxa"/>
            <w:gridSpan w:val="2"/>
            <w:tcBorders>
              <w:top w:val="single" w:sz="4" w:space="0" w:color="000000"/>
            </w:tcBorders>
            <w:vAlign w:val="bottom"/>
          </w:tcPr>
          <w:p w14:paraId="33E024D7" w14:textId="77777777" w:rsidR="00FD2292" w:rsidRPr="00D012B1" w:rsidRDefault="00FD2292" w:rsidP="0063710F">
            <w:pPr>
              <w:contextualSpacing/>
              <w:jc w:val="center"/>
              <w:rPr>
                <w:rFonts w:eastAsia="PMingLiU"/>
                <w:sz w:val="20"/>
                <w:szCs w:val="20"/>
                <w:lang w:eastAsia="zh-HK"/>
              </w:rPr>
            </w:pPr>
          </w:p>
        </w:tc>
        <w:tc>
          <w:tcPr>
            <w:tcW w:w="808" w:type="dxa"/>
            <w:gridSpan w:val="2"/>
            <w:tcBorders>
              <w:top w:val="single" w:sz="4" w:space="0" w:color="000000"/>
            </w:tcBorders>
          </w:tcPr>
          <w:p w14:paraId="38F218C2" w14:textId="77777777" w:rsidR="00FD2292" w:rsidRPr="00D012B1" w:rsidRDefault="00FD2292" w:rsidP="0063710F">
            <w:pPr>
              <w:contextualSpacing/>
              <w:jc w:val="center"/>
              <w:rPr>
                <w:rFonts w:eastAsia="PMingLiU"/>
                <w:sz w:val="20"/>
                <w:szCs w:val="20"/>
                <w:lang w:eastAsia="zh-HK"/>
              </w:rPr>
            </w:pPr>
          </w:p>
        </w:tc>
        <w:tc>
          <w:tcPr>
            <w:tcW w:w="809" w:type="dxa"/>
            <w:gridSpan w:val="2"/>
            <w:tcBorders>
              <w:top w:val="single" w:sz="4" w:space="0" w:color="000000"/>
            </w:tcBorders>
          </w:tcPr>
          <w:p w14:paraId="3AAC9D59" w14:textId="77777777" w:rsidR="00FD2292" w:rsidRPr="00D012B1" w:rsidRDefault="00FD2292" w:rsidP="0063710F">
            <w:pPr>
              <w:contextualSpacing/>
              <w:jc w:val="center"/>
              <w:rPr>
                <w:rFonts w:eastAsia="PMingLiU"/>
                <w:sz w:val="20"/>
                <w:szCs w:val="20"/>
                <w:lang w:eastAsia="zh-HK"/>
              </w:rPr>
            </w:pPr>
          </w:p>
        </w:tc>
        <w:tc>
          <w:tcPr>
            <w:tcW w:w="809" w:type="dxa"/>
            <w:tcBorders>
              <w:top w:val="single" w:sz="4" w:space="0" w:color="000000"/>
            </w:tcBorders>
            <w:vAlign w:val="bottom"/>
          </w:tcPr>
          <w:p w14:paraId="0B1D3521" w14:textId="77777777" w:rsidR="00FD2292" w:rsidRPr="00D012B1" w:rsidRDefault="00FD2292" w:rsidP="0063710F">
            <w:pPr>
              <w:contextualSpacing/>
              <w:jc w:val="center"/>
              <w:rPr>
                <w:rFonts w:eastAsia="PMingLiU"/>
                <w:sz w:val="20"/>
                <w:szCs w:val="20"/>
                <w:lang w:eastAsia="zh-HK"/>
              </w:rPr>
            </w:pPr>
          </w:p>
        </w:tc>
      </w:tr>
      <w:tr w:rsidR="00FD2292" w:rsidRPr="00D012B1" w14:paraId="4513447B" w14:textId="77777777" w:rsidTr="0063710F">
        <w:trPr>
          <w:trHeight w:val="264"/>
          <w:jc w:val="center"/>
        </w:trPr>
        <w:tc>
          <w:tcPr>
            <w:tcW w:w="2404" w:type="dxa"/>
            <w:shd w:val="clear" w:color="auto" w:fill="auto"/>
            <w:noWrap/>
            <w:vAlign w:val="center"/>
          </w:tcPr>
          <w:p w14:paraId="63F59653" w14:textId="5202E573" w:rsidR="00FD2292" w:rsidRPr="00D012B1" w:rsidRDefault="00FD2292" w:rsidP="0063710F">
            <w:pPr>
              <w:contextualSpacing/>
              <w:rPr>
                <w:rFonts w:eastAsia="SimSun"/>
                <w:sz w:val="20"/>
                <w:szCs w:val="20"/>
              </w:rPr>
            </w:pPr>
            <w:r w:rsidRPr="00D012B1">
              <w:rPr>
                <w:rFonts w:eastAsia="SimSun"/>
                <w:sz w:val="20"/>
                <w:szCs w:val="20"/>
              </w:rPr>
              <w:t>2.</w:t>
            </w:r>
            <w:r w:rsidR="00721413">
              <w:rPr>
                <w:rFonts w:eastAsia="SimSun"/>
                <w:sz w:val="20"/>
                <w:szCs w:val="20"/>
              </w:rPr>
              <w:t>F</w:t>
            </w:r>
            <w:r w:rsidR="00721413">
              <w:rPr>
                <w:rFonts w:eastAsia="PMingLiU"/>
                <w:sz w:val="20"/>
                <w:szCs w:val="20"/>
                <w:lang w:eastAsia="zh-HK"/>
              </w:rPr>
              <w:t>req. of interactions</w:t>
            </w:r>
            <w:r>
              <w:rPr>
                <w:rFonts w:eastAsia="PMingLiU"/>
                <w:sz w:val="20"/>
                <w:szCs w:val="20"/>
                <w:lang w:eastAsia="zh-HK"/>
              </w:rPr>
              <w:t xml:space="preserve"> -t1</w:t>
            </w:r>
          </w:p>
        </w:tc>
        <w:tc>
          <w:tcPr>
            <w:tcW w:w="807" w:type="dxa"/>
            <w:shd w:val="clear" w:color="auto" w:fill="auto"/>
            <w:noWrap/>
            <w:vAlign w:val="bottom"/>
          </w:tcPr>
          <w:p w14:paraId="5F94CE95" w14:textId="0B2E2910" w:rsidR="00FD2292" w:rsidRPr="00D012B1" w:rsidRDefault="0072586F" w:rsidP="0063710F">
            <w:pPr>
              <w:contextualSpacing/>
              <w:jc w:val="center"/>
              <w:rPr>
                <w:rFonts w:eastAsia="PMingLiU"/>
                <w:sz w:val="20"/>
                <w:szCs w:val="20"/>
                <w:lang w:eastAsia="zh-HK"/>
              </w:rPr>
            </w:pPr>
            <w:r>
              <w:rPr>
                <w:rFonts w:eastAsia="PMingLiU"/>
                <w:sz w:val="20"/>
                <w:szCs w:val="20"/>
                <w:lang w:eastAsia="zh-HK"/>
              </w:rPr>
              <w:t>4</w:t>
            </w:r>
            <w:r w:rsidR="00FD2292">
              <w:rPr>
                <w:rFonts w:eastAsia="PMingLiU"/>
                <w:sz w:val="20"/>
                <w:szCs w:val="20"/>
                <w:lang w:eastAsia="zh-HK"/>
              </w:rPr>
              <w:t>.</w:t>
            </w:r>
            <w:r>
              <w:rPr>
                <w:rFonts w:eastAsia="PMingLiU"/>
                <w:sz w:val="20"/>
                <w:szCs w:val="20"/>
                <w:lang w:eastAsia="zh-HK"/>
              </w:rPr>
              <w:t>69</w:t>
            </w:r>
          </w:p>
        </w:tc>
        <w:tc>
          <w:tcPr>
            <w:tcW w:w="807" w:type="dxa"/>
            <w:gridSpan w:val="2"/>
            <w:shd w:val="clear" w:color="auto" w:fill="auto"/>
            <w:noWrap/>
            <w:vAlign w:val="bottom"/>
          </w:tcPr>
          <w:p w14:paraId="6AC62190" w14:textId="3BE4F25A" w:rsidR="00FD2292" w:rsidRPr="00D012B1" w:rsidRDefault="0072586F" w:rsidP="0063710F">
            <w:pPr>
              <w:contextualSpacing/>
              <w:jc w:val="center"/>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Pr>
                <w:rFonts w:eastAsia="PMingLiU"/>
                <w:sz w:val="20"/>
                <w:szCs w:val="20"/>
                <w:lang w:eastAsia="zh-HK"/>
              </w:rPr>
              <w:t>99</w:t>
            </w:r>
          </w:p>
        </w:tc>
        <w:tc>
          <w:tcPr>
            <w:tcW w:w="807" w:type="dxa"/>
            <w:gridSpan w:val="4"/>
            <w:shd w:val="clear" w:color="auto" w:fill="auto"/>
            <w:noWrap/>
            <w:vAlign w:val="bottom"/>
          </w:tcPr>
          <w:p w14:paraId="4E027FAE" w14:textId="437D1E55" w:rsidR="00FD2292" w:rsidRPr="00D012B1" w:rsidRDefault="00E6555B"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Pr>
                <w:rFonts w:eastAsia="PMingLiU"/>
                <w:sz w:val="20"/>
                <w:szCs w:val="20"/>
                <w:lang w:eastAsia="zh-HK"/>
              </w:rPr>
              <w:t>04</w:t>
            </w:r>
          </w:p>
        </w:tc>
        <w:tc>
          <w:tcPr>
            <w:tcW w:w="808" w:type="dxa"/>
            <w:gridSpan w:val="3"/>
            <w:vAlign w:val="bottom"/>
          </w:tcPr>
          <w:p w14:paraId="50E9257B"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1B4FAF69" w14:textId="77777777" w:rsidR="00FD2292" w:rsidRPr="00D012B1" w:rsidRDefault="00FD2292" w:rsidP="0063710F">
            <w:pPr>
              <w:contextualSpacing/>
              <w:jc w:val="center"/>
              <w:rPr>
                <w:rFonts w:eastAsia="PMingLiU"/>
                <w:sz w:val="20"/>
                <w:szCs w:val="20"/>
                <w:lang w:eastAsia="zh-HK"/>
              </w:rPr>
            </w:pPr>
          </w:p>
        </w:tc>
        <w:tc>
          <w:tcPr>
            <w:tcW w:w="807" w:type="dxa"/>
            <w:gridSpan w:val="2"/>
            <w:shd w:val="clear" w:color="auto" w:fill="auto"/>
            <w:noWrap/>
            <w:vAlign w:val="bottom"/>
          </w:tcPr>
          <w:p w14:paraId="5B090CCF"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053D4DD9"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1BE03FD9"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04FE1C49"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238FD5B1"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6005B17A"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55768EC7"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405052FE"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648CA6EC"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02ECA4F9"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4B8193E3" w14:textId="77777777" w:rsidR="00FD2292" w:rsidRPr="00D012B1" w:rsidRDefault="00FD2292" w:rsidP="0063710F">
            <w:pPr>
              <w:contextualSpacing/>
              <w:jc w:val="center"/>
              <w:rPr>
                <w:rFonts w:eastAsia="PMingLiU"/>
                <w:sz w:val="20"/>
                <w:szCs w:val="20"/>
                <w:lang w:eastAsia="zh-HK"/>
              </w:rPr>
            </w:pPr>
          </w:p>
        </w:tc>
      </w:tr>
      <w:tr w:rsidR="00FD2292" w:rsidRPr="00D012B1" w14:paraId="59EA9899" w14:textId="77777777" w:rsidTr="0063710F">
        <w:trPr>
          <w:trHeight w:val="264"/>
          <w:jc w:val="center"/>
        </w:trPr>
        <w:tc>
          <w:tcPr>
            <w:tcW w:w="2404" w:type="dxa"/>
            <w:shd w:val="clear" w:color="auto" w:fill="auto"/>
            <w:noWrap/>
            <w:vAlign w:val="center"/>
          </w:tcPr>
          <w:p w14:paraId="0F370B70" w14:textId="42DCDE0B" w:rsidR="00FD2292" w:rsidRPr="00D012B1" w:rsidRDefault="00FD2292" w:rsidP="0063710F">
            <w:pPr>
              <w:contextualSpacing/>
              <w:rPr>
                <w:rFonts w:eastAsia="SimSun"/>
                <w:sz w:val="20"/>
                <w:szCs w:val="20"/>
              </w:rPr>
            </w:pPr>
            <w:r w:rsidRPr="00D012B1">
              <w:rPr>
                <w:rFonts w:eastAsia="SimSun"/>
                <w:sz w:val="20"/>
                <w:szCs w:val="20"/>
              </w:rPr>
              <w:t xml:space="preserve">3. </w:t>
            </w:r>
            <w:r w:rsidR="0072586F">
              <w:rPr>
                <w:rFonts w:eastAsia="PMingLiU"/>
                <w:sz w:val="20"/>
                <w:szCs w:val="20"/>
                <w:lang w:eastAsia="zh-HK"/>
              </w:rPr>
              <w:t>Social desirability</w:t>
            </w:r>
            <w:r>
              <w:rPr>
                <w:rFonts w:eastAsia="PMingLiU"/>
                <w:sz w:val="20"/>
                <w:szCs w:val="20"/>
                <w:lang w:eastAsia="zh-HK"/>
              </w:rPr>
              <w:t xml:space="preserve"> -t1</w:t>
            </w:r>
          </w:p>
        </w:tc>
        <w:tc>
          <w:tcPr>
            <w:tcW w:w="807" w:type="dxa"/>
            <w:shd w:val="clear" w:color="auto" w:fill="auto"/>
            <w:noWrap/>
            <w:vAlign w:val="bottom"/>
          </w:tcPr>
          <w:p w14:paraId="4DBE789D" w14:textId="49BF45A9" w:rsidR="00FD2292" w:rsidRPr="00D012B1" w:rsidRDefault="0072586F" w:rsidP="0063710F">
            <w:pPr>
              <w:contextualSpacing/>
              <w:jc w:val="center"/>
              <w:rPr>
                <w:rFonts w:eastAsia="PMingLiU"/>
                <w:sz w:val="20"/>
                <w:szCs w:val="20"/>
                <w:lang w:eastAsia="zh-HK"/>
              </w:rPr>
            </w:pPr>
            <w:r>
              <w:rPr>
                <w:rFonts w:eastAsia="PMingLiU"/>
                <w:sz w:val="20"/>
                <w:szCs w:val="20"/>
                <w:lang w:eastAsia="zh-HK"/>
              </w:rPr>
              <w:t>1</w:t>
            </w:r>
            <w:r w:rsidR="00FD2292">
              <w:rPr>
                <w:rFonts w:eastAsia="PMingLiU"/>
                <w:sz w:val="20"/>
                <w:szCs w:val="20"/>
                <w:lang w:eastAsia="zh-HK"/>
              </w:rPr>
              <w:t>.</w:t>
            </w:r>
            <w:r w:rsidR="00AA2299">
              <w:rPr>
                <w:rFonts w:eastAsia="PMingLiU"/>
                <w:sz w:val="20"/>
                <w:szCs w:val="20"/>
                <w:lang w:eastAsia="zh-HK"/>
              </w:rPr>
              <w:t>61</w:t>
            </w:r>
          </w:p>
        </w:tc>
        <w:tc>
          <w:tcPr>
            <w:tcW w:w="807" w:type="dxa"/>
            <w:gridSpan w:val="2"/>
            <w:shd w:val="clear" w:color="auto" w:fill="auto"/>
            <w:noWrap/>
            <w:vAlign w:val="bottom"/>
          </w:tcPr>
          <w:p w14:paraId="1F261054" w14:textId="3CF0DC40"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.1</w:t>
            </w:r>
            <w:r w:rsidR="00AA2299">
              <w:rPr>
                <w:rFonts w:eastAsia="PMingLiU"/>
                <w:sz w:val="20"/>
                <w:szCs w:val="20"/>
                <w:lang w:eastAsia="zh-HK"/>
              </w:rPr>
              <w:t>7</w:t>
            </w:r>
          </w:p>
        </w:tc>
        <w:tc>
          <w:tcPr>
            <w:tcW w:w="807" w:type="dxa"/>
            <w:gridSpan w:val="4"/>
            <w:shd w:val="clear" w:color="auto" w:fill="auto"/>
            <w:noWrap/>
            <w:vAlign w:val="bottom"/>
          </w:tcPr>
          <w:p w14:paraId="124D3292" w14:textId="708C084B" w:rsidR="00FD2292" w:rsidRPr="00D012B1" w:rsidRDefault="00E6555B"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024DB8">
              <w:rPr>
                <w:rFonts w:eastAsia="PMingLiU"/>
                <w:sz w:val="20"/>
                <w:szCs w:val="20"/>
                <w:lang w:eastAsia="zh-HK"/>
              </w:rPr>
              <w:t>53</w:t>
            </w:r>
          </w:p>
        </w:tc>
        <w:tc>
          <w:tcPr>
            <w:tcW w:w="808" w:type="dxa"/>
            <w:gridSpan w:val="3"/>
            <w:vAlign w:val="bottom"/>
          </w:tcPr>
          <w:p w14:paraId="3699CC87" w14:textId="43342346"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0A2396">
              <w:rPr>
                <w:rFonts w:eastAsia="PMingLiU"/>
                <w:sz w:val="20"/>
                <w:szCs w:val="20"/>
                <w:lang w:eastAsia="zh-HK"/>
              </w:rPr>
              <w:t>5</w:t>
            </w:r>
            <w:r w:rsidR="00E6555B">
              <w:rPr>
                <w:rFonts w:eastAsia="PMingLiU"/>
                <w:sz w:val="20"/>
                <w:szCs w:val="20"/>
                <w:lang w:eastAsia="zh-HK"/>
              </w:rPr>
              <w:t>1</w:t>
            </w:r>
          </w:p>
        </w:tc>
        <w:tc>
          <w:tcPr>
            <w:tcW w:w="807" w:type="dxa"/>
            <w:gridSpan w:val="2"/>
          </w:tcPr>
          <w:p w14:paraId="45482771" w14:textId="77777777" w:rsidR="00FD2292" w:rsidRPr="00D012B1" w:rsidRDefault="00FD2292" w:rsidP="0063710F">
            <w:pPr>
              <w:contextualSpacing/>
              <w:jc w:val="center"/>
              <w:rPr>
                <w:rFonts w:eastAsia="PMingLiU"/>
                <w:sz w:val="20"/>
                <w:szCs w:val="20"/>
                <w:lang w:eastAsia="zh-HK"/>
              </w:rPr>
            </w:pPr>
          </w:p>
        </w:tc>
        <w:tc>
          <w:tcPr>
            <w:tcW w:w="807" w:type="dxa"/>
            <w:gridSpan w:val="2"/>
            <w:shd w:val="clear" w:color="auto" w:fill="auto"/>
            <w:noWrap/>
            <w:vAlign w:val="bottom"/>
          </w:tcPr>
          <w:p w14:paraId="7C1DF011"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238FAA19" w14:textId="77777777" w:rsidR="00FD2292" w:rsidRPr="00D012B1" w:rsidRDefault="00FD2292" w:rsidP="0063710F">
            <w:pPr>
              <w:contextualSpacing/>
              <w:rPr>
                <w:rFonts w:eastAsia="PMingLiU"/>
                <w:sz w:val="20"/>
                <w:szCs w:val="20"/>
                <w:lang w:eastAsia="zh-HK"/>
              </w:rPr>
            </w:pPr>
          </w:p>
        </w:tc>
        <w:tc>
          <w:tcPr>
            <w:tcW w:w="807" w:type="dxa"/>
            <w:gridSpan w:val="2"/>
            <w:vAlign w:val="bottom"/>
          </w:tcPr>
          <w:p w14:paraId="597D468A" w14:textId="77777777" w:rsidR="00FD2292" w:rsidRPr="00D012B1" w:rsidRDefault="00FD2292" w:rsidP="0063710F">
            <w:pPr>
              <w:contextualSpacing/>
              <w:rPr>
                <w:rFonts w:eastAsia="PMingLiU"/>
                <w:sz w:val="20"/>
                <w:szCs w:val="20"/>
                <w:lang w:eastAsia="zh-HK"/>
              </w:rPr>
            </w:pPr>
          </w:p>
        </w:tc>
        <w:tc>
          <w:tcPr>
            <w:tcW w:w="808" w:type="dxa"/>
            <w:gridSpan w:val="2"/>
          </w:tcPr>
          <w:p w14:paraId="36080495"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6CA4A9E8"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04172B10"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07DBA902"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10EF5AF1"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49807F48"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619FBBAE"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47EFE9D6" w14:textId="77777777" w:rsidR="00FD2292" w:rsidRPr="00D012B1" w:rsidRDefault="00FD2292" w:rsidP="0063710F">
            <w:pPr>
              <w:contextualSpacing/>
              <w:jc w:val="center"/>
              <w:rPr>
                <w:rFonts w:eastAsia="PMingLiU"/>
                <w:sz w:val="20"/>
                <w:szCs w:val="20"/>
                <w:lang w:eastAsia="zh-HK"/>
              </w:rPr>
            </w:pPr>
          </w:p>
        </w:tc>
      </w:tr>
      <w:tr w:rsidR="00FD2292" w:rsidRPr="00D012B1" w14:paraId="0B78F69B" w14:textId="77777777" w:rsidTr="0063710F">
        <w:trPr>
          <w:trHeight w:val="264"/>
          <w:jc w:val="center"/>
        </w:trPr>
        <w:tc>
          <w:tcPr>
            <w:tcW w:w="2404" w:type="dxa"/>
            <w:shd w:val="clear" w:color="auto" w:fill="auto"/>
            <w:noWrap/>
            <w:vAlign w:val="center"/>
          </w:tcPr>
          <w:p w14:paraId="17ED07F7" w14:textId="657B347A" w:rsidR="00FD2292" w:rsidRPr="00D012B1" w:rsidRDefault="00FD2292" w:rsidP="0063710F">
            <w:pPr>
              <w:contextualSpacing/>
              <w:rPr>
                <w:rFonts w:eastAsia="PMingLiU"/>
                <w:sz w:val="20"/>
                <w:szCs w:val="20"/>
                <w:lang w:eastAsia="zh-HK"/>
              </w:rPr>
            </w:pPr>
            <w:r w:rsidRPr="00D012B1">
              <w:rPr>
                <w:rFonts w:eastAsia="PMingLiU"/>
                <w:sz w:val="20"/>
                <w:szCs w:val="20"/>
                <w:lang w:eastAsia="zh-HK"/>
              </w:rPr>
              <w:t xml:space="preserve">4. </w:t>
            </w:r>
            <w:r w:rsidR="00AA2299">
              <w:rPr>
                <w:rFonts w:eastAsia="PMingLiU"/>
                <w:sz w:val="20"/>
                <w:szCs w:val="20"/>
                <w:lang w:eastAsia="zh-HK"/>
              </w:rPr>
              <w:t>Leader narcissism</w:t>
            </w:r>
            <w:r>
              <w:rPr>
                <w:rFonts w:eastAsia="PMingLiU"/>
                <w:sz w:val="20"/>
                <w:szCs w:val="20"/>
                <w:lang w:eastAsia="zh-HK"/>
              </w:rPr>
              <w:t xml:space="preserve"> -t</w:t>
            </w:r>
            <w:r w:rsidR="00AA2299">
              <w:rPr>
                <w:rFonts w:eastAsia="PMingLiU"/>
                <w:sz w:val="20"/>
                <w:szCs w:val="20"/>
                <w:lang w:eastAsia="zh-HK"/>
              </w:rPr>
              <w:t>2</w:t>
            </w:r>
          </w:p>
        </w:tc>
        <w:tc>
          <w:tcPr>
            <w:tcW w:w="807" w:type="dxa"/>
            <w:shd w:val="clear" w:color="auto" w:fill="auto"/>
            <w:noWrap/>
            <w:vAlign w:val="bottom"/>
          </w:tcPr>
          <w:p w14:paraId="7B575529" w14:textId="1E59792E" w:rsidR="00FD2292" w:rsidRPr="00D012B1" w:rsidRDefault="00AA2299" w:rsidP="0063710F">
            <w:pPr>
              <w:contextualSpacing/>
              <w:jc w:val="center"/>
              <w:rPr>
                <w:rFonts w:eastAsia="PMingLiU"/>
                <w:sz w:val="20"/>
                <w:szCs w:val="20"/>
                <w:lang w:eastAsia="zh-HK"/>
              </w:rPr>
            </w:pPr>
            <w:r>
              <w:rPr>
                <w:rFonts w:eastAsia="PMingLiU"/>
                <w:sz w:val="20"/>
                <w:szCs w:val="20"/>
                <w:lang w:eastAsia="zh-HK"/>
              </w:rPr>
              <w:t>5</w:t>
            </w:r>
            <w:r w:rsidR="00FD2292">
              <w:rPr>
                <w:rFonts w:eastAsia="PMingLiU"/>
                <w:sz w:val="20"/>
                <w:szCs w:val="20"/>
                <w:lang w:eastAsia="zh-HK"/>
              </w:rPr>
              <w:t>.</w:t>
            </w:r>
            <w:r>
              <w:rPr>
                <w:rFonts w:eastAsia="PMingLiU"/>
                <w:sz w:val="20"/>
                <w:szCs w:val="20"/>
                <w:lang w:eastAsia="zh-HK"/>
              </w:rPr>
              <w:t>2</w:t>
            </w:r>
            <w:r w:rsidR="0072586F">
              <w:rPr>
                <w:rFonts w:eastAsia="PMingLiU"/>
                <w:sz w:val="20"/>
                <w:szCs w:val="20"/>
                <w:lang w:eastAsia="zh-HK"/>
              </w:rPr>
              <w:t>4</w:t>
            </w:r>
          </w:p>
        </w:tc>
        <w:tc>
          <w:tcPr>
            <w:tcW w:w="807" w:type="dxa"/>
            <w:gridSpan w:val="2"/>
            <w:shd w:val="clear" w:color="auto" w:fill="auto"/>
            <w:noWrap/>
            <w:vAlign w:val="bottom"/>
          </w:tcPr>
          <w:p w14:paraId="606AFC34" w14:textId="14D46A1B" w:rsidR="00FD2292" w:rsidRPr="00D012B1" w:rsidRDefault="00AA2299" w:rsidP="0063710F">
            <w:pPr>
              <w:contextualSpacing/>
              <w:jc w:val="center"/>
              <w:rPr>
                <w:rFonts w:eastAsia="PMingLiU"/>
                <w:sz w:val="20"/>
                <w:szCs w:val="20"/>
                <w:lang w:eastAsia="zh-HK"/>
              </w:rPr>
            </w:pPr>
            <w:r>
              <w:rPr>
                <w:rFonts w:eastAsia="PMingLiU"/>
                <w:sz w:val="20"/>
                <w:szCs w:val="20"/>
                <w:lang w:eastAsia="zh-HK"/>
              </w:rPr>
              <w:t>1</w:t>
            </w:r>
            <w:r w:rsidR="00FD2292" w:rsidRPr="00D012B1">
              <w:rPr>
                <w:rFonts w:eastAsia="PMingLiU"/>
                <w:sz w:val="20"/>
                <w:szCs w:val="20"/>
                <w:lang w:eastAsia="zh-HK"/>
              </w:rPr>
              <w:t>.</w:t>
            </w:r>
            <w:r w:rsidR="0072586F">
              <w:rPr>
                <w:rFonts w:eastAsia="PMingLiU"/>
                <w:sz w:val="20"/>
                <w:szCs w:val="20"/>
                <w:lang w:eastAsia="zh-HK"/>
              </w:rPr>
              <w:t>0</w:t>
            </w:r>
            <w:r>
              <w:rPr>
                <w:rFonts w:eastAsia="PMingLiU"/>
                <w:sz w:val="20"/>
                <w:szCs w:val="20"/>
                <w:lang w:eastAsia="zh-HK"/>
              </w:rPr>
              <w:t>8</w:t>
            </w:r>
          </w:p>
        </w:tc>
        <w:tc>
          <w:tcPr>
            <w:tcW w:w="807" w:type="dxa"/>
            <w:gridSpan w:val="4"/>
            <w:shd w:val="clear" w:color="auto" w:fill="auto"/>
            <w:noWrap/>
            <w:vAlign w:val="bottom"/>
          </w:tcPr>
          <w:p w14:paraId="035A4FE7" w14:textId="6B22C8EF" w:rsidR="00FD2292" w:rsidRPr="00D012B1" w:rsidRDefault="00024DB8"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Pr>
                <w:rFonts w:eastAsia="PMingLiU"/>
                <w:sz w:val="20"/>
                <w:szCs w:val="20"/>
                <w:lang w:eastAsia="zh-HK"/>
              </w:rPr>
              <w:t>19</w:t>
            </w:r>
          </w:p>
        </w:tc>
        <w:tc>
          <w:tcPr>
            <w:tcW w:w="808" w:type="dxa"/>
            <w:gridSpan w:val="3"/>
            <w:vAlign w:val="bottom"/>
          </w:tcPr>
          <w:p w14:paraId="3AB811CE" w14:textId="2B8CAE2D"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0A2396">
              <w:rPr>
                <w:rFonts w:eastAsia="PMingLiU"/>
                <w:sz w:val="20"/>
                <w:szCs w:val="20"/>
                <w:lang w:eastAsia="zh-HK"/>
              </w:rPr>
              <w:t>19</w:t>
            </w:r>
          </w:p>
        </w:tc>
        <w:tc>
          <w:tcPr>
            <w:tcW w:w="807" w:type="dxa"/>
            <w:gridSpan w:val="2"/>
          </w:tcPr>
          <w:p w14:paraId="428FF137" w14:textId="337C4BF8"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E6555B">
              <w:rPr>
                <w:rFonts w:eastAsia="PMingLiU"/>
                <w:sz w:val="20"/>
                <w:szCs w:val="20"/>
                <w:lang w:eastAsia="zh-HK"/>
              </w:rPr>
              <w:t xml:space="preserve"> </w:t>
            </w:r>
            <w:r w:rsidR="00C6571D">
              <w:rPr>
                <w:rFonts w:eastAsia="PMingLiU"/>
                <w:sz w:val="20"/>
                <w:szCs w:val="20"/>
                <w:lang w:eastAsia="zh-HK"/>
              </w:rPr>
              <w:t xml:space="preserve"> </w:t>
            </w:r>
            <w:r w:rsidRPr="00D012B1">
              <w:rPr>
                <w:rFonts w:eastAsia="PMingLiU"/>
                <w:sz w:val="20"/>
                <w:szCs w:val="20"/>
                <w:lang w:eastAsia="zh-HK"/>
              </w:rPr>
              <w:t>.</w:t>
            </w:r>
            <w:r w:rsidR="00C6571D">
              <w:rPr>
                <w:rFonts w:eastAsia="PMingLiU"/>
                <w:sz w:val="20"/>
                <w:szCs w:val="20"/>
                <w:lang w:eastAsia="zh-HK"/>
              </w:rPr>
              <w:t>1</w:t>
            </w:r>
            <w:r w:rsidR="00E6555B">
              <w:rPr>
                <w:rFonts w:eastAsia="PMingLiU"/>
                <w:sz w:val="20"/>
                <w:szCs w:val="20"/>
                <w:lang w:eastAsia="zh-HK"/>
              </w:rPr>
              <w:t>2</w:t>
            </w:r>
          </w:p>
        </w:tc>
        <w:tc>
          <w:tcPr>
            <w:tcW w:w="807" w:type="dxa"/>
            <w:gridSpan w:val="2"/>
            <w:shd w:val="clear" w:color="auto" w:fill="auto"/>
            <w:noWrap/>
            <w:vAlign w:val="bottom"/>
          </w:tcPr>
          <w:p w14:paraId="27259B9B" w14:textId="35DA6A3E" w:rsidR="00FD2292" w:rsidRPr="00D012B1" w:rsidRDefault="00BB3088" w:rsidP="0063710F">
            <w:pPr>
              <w:contextualSpacing/>
              <w:jc w:val="center"/>
              <w:rPr>
                <w:rFonts w:eastAsia="PMingLiU"/>
                <w:sz w:val="20"/>
                <w:szCs w:val="20"/>
                <w:lang w:eastAsia="zh-HK"/>
              </w:rPr>
            </w:pPr>
            <w:r>
              <w:rPr>
                <w:rFonts w:eastAsia="PMingLiU"/>
                <w:sz w:val="20"/>
                <w:szCs w:val="20"/>
                <w:lang w:eastAsia="zh-HK"/>
              </w:rPr>
              <w:t>(.91)</w:t>
            </w:r>
          </w:p>
        </w:tc>
        <w:tc>
          <w:tcPr>
            <w:tcW w:w="807" w:type="dxa"/>
            <w:gridSpan w:val="2"/>
          </w:tcPr>
          <w:p w14:paraId="68CF4DDE"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73EB1F34"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1E18FAC4"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3F58E1D5"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4FDC7DCC"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58D2D7A5"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2BA7BB4C"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5CC90ABB"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27AD83A6"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46A0375E" w14:textId="77777777" w:rsidR="00FD2292" w:rsidRPr="00D012B1" w:rsidRDefault="00FD2292" w:rsidP="0063710F">
            <w:pPr>
              <w:contextualSpacing/>
              <w:jc w:val="center"/>
              <w:rPr>
                <w:rFonts w:eastAsia="PMingLiU"/>
                <w:sz w:val="20"/>
                <w:szCs w:val="20"/>
                <w:lang w:eastAsia="zh-HK"/>
              </w:rPr>
            </w:pPr>
          </w:p>
        </w:tc>
      </w:tr>
      <w:tr w:rsidR="00FD2292" w:rsidRPr="00D012B1" w14:paraId="502E2AF5" w14:textId="77777777" w:rsidTr="0063710F">
        <w:trPr>
          <w:trHeight w:val="264"/>
          <w:jc w:val="center"/>
        </w:trPr>
        <w:tc>
          <w:tcPr>
            <w:tcW w:w="2404" w:type="dxa"/>
            <w:shd w:val="clear" w:color="auto" w:fill="auto"/>
            <w:noWrap/>
            <w:vAlign w:val="center"/>
          </w:tcPr>
          <w:p w14:paraId="3A99498A" w14:textId="07D22459" w:rsidR="00FD2292" w:rsidRPr="00D012B1" w:rsidRDefault="00FD2292" w:rsidP="0063710F">
            <w:pPr>
              <w:contextualSpacing/>
              <w:rPr>
                <w:rFonts w:eastAsia="SimSun"/>
                <w:sz w:val="20"/>
                <w:szCs w:val="20"/>
              </w:rPr>
            </w:pPr>
            <w:r w:rsidRPr="00D012B1">
              <w:rPr>
                <w:rFonts w:eastAsia="SimSun"/>
                <w:sz w:val="20"/>
                <w:szCs w:val="20"/>
              </w:rPr>
              <w:t xml:space="preserve">5. </w:t>
            </w:r>
            <w:r w:rsidR="00AA2299">
              <w:rPr>
                <w:rFonts w:eastAsia="SimSun"/>
                <w:sz w:val="20"/>
                <w:szCs w:val="20"/>
              </w:rPr>
              <w:t>Leader narcissism</w:t>
            </w:r>
            <w:r>
              <w:rPr>
                <w:rFonts w:eastAsia="SimSun"/>
                <w:sz w:val="20"/>
                <w:szCs w:val="20"/>
              </w:rPr>
              <w:t xml:space="preserve"> -t</w:t>
            </w:r>
            <w:r w:rsidR="00AA2299">
              <w:rPr>
                <w:rFonts w:eastAsia="SimSun"/>
                <w:sz w:val="20"/>
                <w:szCs w:val="20"/>
              </w:rPr>
              <w:t>2</w:t>
            </w:r>
          </w:p>
        </w:tc>
        <w:tc>
          <w:tcPr>
            <w:tcW w:w="807" w:type="dxa"/>
            <w:shd w:val="clear" w:color="auto" w:fill="auto"/>
            <w:noWrap/>
            <w:vAlign w:val="bottom"/>
          </w:tcPr>
          <w:p w14:paraId="25A6F393" w14:textId="45CF8132" w:rsidR="00FD2292" w:rsidRPr="00D012B1" w:rsidRDefault="00AA2299" w:rsidP="0063710F">
            <w:pPr>
              <w:contextualSpacing/>
              <w:jc w:val="center"/>
              <w:rPr>
                <w:rFonts w:eastAsia="PMingLiU"/>
                <w:sz w:val="20"/>
                <w:szCs w:val="20"/>
                <w:lang w:eastAsia="zh-HK"/>
              </w:rPr>
            </w:pPr>
            <w:r>
              <w:rPr>
                <w:rFonts w:eastAsia="PMingLiU"/>
                <w:sz w:val="20"/>
                <w:szCs w:val="20"/>
                <w:lang w:eastAsia="zh-HK"/>
              </w:rPr>
              <w:t>4</w:t>
            </w:r>
            <w:r w:rsidR="00FD2292">
              <w:rPr>
                <w:rFonts w:eastAsia="PMingLiU"/>
                <w:sz w:val="20"/>
                <w:szCs w:val="20"/>
                <w:lang w:eastAsia="zh-HK"/>
              </w:rPr>
              <w:t>.</w:t>
            </w:r>
            <w:r w:rsidR="0072586F">
              <w:rPr>
                <w:rFonts w:eastAsia="PMingLiU"/>
                <w:sz w:val="20"/>
                <w:szCs w:val="20"/>
                <w:lang w:eastAsia="zh-HK"/>
              </w:rPr>
              <w:t>8</w:t>
            </w:r>
            <w:r>
              <w:rPr>
                <w:rFonts w:eastAsia="PMingLiU"/>
                <w:sz w:val="20"/>
                <w:szCs w:val="20"/>
                <w:lang w:eastAsia="zh-HK"/>
              </w:rPr>
              <w:t>3</w:t>
            </w:r>
          </w:p>
        </w:tc>
        <w:tc>
          <w:tcPr>
            <w:tcW w:w="807" w:type="dxa"/>
            <w:gridSpan w:val="2"/>
            <w:shd w:val="clear" w:color="auto" w:fill="auto"/>
            <w:noWrap/>
            <w:vAlign w:val="bottom"/>
          </w:tcPr>
          <w:p w14:paraId="10DB09F9" w14:textId="68CD23D6"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AA2299">
              <w:rPr>
                <w:rFonts w:eastAsia="PMingLiU"/>
                <w:sz w:val="20"/>
                <w:szCs w:val="20"/>
                <w:lang w:eastAsia="zh-HK"/>
              </w:rPr>
              <w:t>95</w:t>
            </w:r>
          </w:p>
        </w:tc>
        <w:tc>
          <w:tcPr>
            <w:tcW w:w="807" w:type="dxa"/>
            <w:gridSpan w:val="4"/>
            <w:shd w:val="clear" w:color="auto" w:fill="auto"/>
            <w:noWrap/>
            <w:vAlign w:val="bottom"/>
          </w:tcPr>
          <w:p w14:paraId="3E1A5872" w14:textId="4766CB32" w:rsidR="00FD2292" w:rsidRPr="00D012B1" w:rsidRDefault="00024DB8"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sidR="00E6555B">
              <w:rPr>
                <w:rFonts w:eastAsia="PMingLiU"/>
                <w:sz w:val="20"/>
                <w:szCs w:val="20"/>
                <w:lang w:eastAsia="zh-HK"/>
              </w:rPr>
              <w:t>1</w:t>
            </w:r>
            <w:r>
              <w:rPr>
                <w:rFonts w:eastAsia="PMingLiU"/>
                <w:sz w:val="20"/>
                <w:szCs w:val="20"/>
                <w:lang w:eastAsia="zh-HK"/>
              </w:rPr>
              <w:t>5</w:t>
            </w:r>
          </w:p>
        </w:tc>
        <w:tc>
          <w:tcPr>
            <w:tcW w:w="808" w:type="dxa"/>
            <w:gridSpan w:val="3"/>
            <w:vAlign w:val="bottom"/>
          </w:tcPr>
          <w:p w14:paraId="13BFCFBB" w14:textId="69BF15E9" w:rsidR="00FD2292" w:rsidRPr="00D012B1" w:rsidRDefault="00E6555B"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w:t>
            </w:r>
            <w:r w:rsidR="000A2396">
              <w:rPr>
                <w:rFonts w:eastAsia="PMingLiU"/>
                <w:sz w:val="20"/>
                <w:szCs w:val="20"/>
                <w:lang w:eastAsia="zh-HK"/>
              </w:rPr>
              <w:t>08</w:t>
            </w:r>
          </w:p>
        </w:tc>
        <w:tc>
          <w:tcPr>
            <w:tcW w:w="807" w:type="dxa"/>
            <w:gridSpan w:val="2"/>
          </w:tcPr>
          <w:p w14:paraId="4090E2E5" w14:textId="4E087AEE"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Pr="00D012B1">
              <w:rPr>
                <w:rFonts w:eastAsia="PMingLiU"/>
                <w:sz w:val="20"/>
                <w:szCs w:val="20"/>
                <w:lang w:eastAsia="zh-HK"/>
              </w:rPr>
              <w:t>.</w:t>
            </w:r>
            <w:r w:rsidR="00E6555B">
              <w:rPr>
                <w:rFonts w:eastAsia="PMingLiU"/>
                <w:sz w:val="20"/>
                <w:szCs w:val="20"/>
                <w:lang w:eastAsia="zh-HK"/>
              </w:rPr>
              <w:t>0</w:t>
            </w:r>
            <w:r w:rsidR="00C6571D">
              <w:rPr>
                <w:rFonts w:eastAsia="PMingLiU"/>
                <w:sz w:val="20"/>
                <w:szCs w:val="20"/>
                <w:lang w:eastAsia="zh-HK"/>
              </w:rPr>
              <w:t>4</w:t>
            </w:r>
          </w:p>
        </w:tc>
        <w:tc>
          <w:tcPr>
            <w:tcW w:w="807" w:type="dxa"/>
            <w:gridSpan w:val="2"/>
            <w:shd w:val="clear" w:color="auto" w:fill="auto"/>
            <w:noWrap/>
            <w:vAlign w:val="bottom"/>
          </w:tcPr>
          <w:p w14:paraId="115D3A3E" w14:textId="6879EE3F" w:rsidR="00FD2292" w:rsidRPr="00D012B1" w:rsidRDefault="00E6555B" w:rsidP="00E6555B">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FD2292" w:rsidRPr="00D012B1">
              <w:rPr>
                <w:rFonts w:eastAsia="PMingLiU"/>
                <w:sz w:val="20"/>
                <w:szCs w:val="20"/>
                <w:lang w:eastAsia="zh-HK"/>
              </w:rPr>
              <w:t>.</w:t>
            </w:r>
            <w:r w:rsidR="003E79F4">
              <w:rPr>
                <w:rFonts w:eastAsia="PMingLiU"/>
                <w:sz w:val="20"/>
                <w:szCs w:val="20"/>
                <w:lang w:eastAsia="zh-HK"/>
              </w:rPr>
              <w:t>21</w:t>
            </w:r>
          </w:p>
        </w:tc>
        <w:tc>
          <w:tcPr>
            <w:tcW w:w="807" w:type="dxa"/>
            <w:gridSpan w:val="2"/>
          </w:tcPr>
          <w:p w14:paraId="40902834" w14:textId="673550C3" w:rsidR="00FD2292" w:rsidRPr="00D012B1" w:rsidRDefault="00BB3088" w:rsidP="0063710F">
            <w:pPr>
              <w:contextualSpacing/>
              <w:jc w:val="center"/>
              <w:rPr>
                <w:rFonts w:eastAsia="PMingLiU"/>
                <w:sz w:val="20"/>
                <w:szCs w:val="20"/>
                <w:lang w:eastAsia="zh-HK"/>
              </w:rPr>
            </w:pPr>
            <w:r>
              <w:rPr>
                <w:rFonts w:eastAsia="PMingLiU"/>
                <w:sz w:val="20"/>
                <w:szCs w:val="20"/>
                <w:lang w:eastAsia="zh-HK"/>
              </w:rPr>
              <w:t>(.86)</w:t>
            </w:r>
          </w:p>
        </w:tc>
        <w:tc>
          <w:tcPr>
            <w:tcW w:w="807" w:type="dxa"/>
            <w:gridSpan w:val="2"/>
            <w:vAlign w:val="bottom"/>
          </w:tcPr>
          <w:p w14:paraId="756317E6"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7598B78E"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7EC6BD17"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29511AF6"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27840FBB"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105C53E6"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410B65A9"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6D47ECB1"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7B503C81" w14:textId="77777777" w:rsidR="00FD2292" w:rsidRPr="00D012B1" w:rsidRDefault="00FD2292" w:rsidP="0063710F">
            <w:pPr>
              <w:contextualSpacing/>
              <w:jc w:val="center"/>
              <w:rPr>
                <w:rFonts w:eastAsia="PMingLiU"/>
                <w:sz w:val="20"/>
                <w:szCs w:val="20"/>
                <w:lang w:eastAsia="zh-HK"/>
              </w:rPr>
            </w:pPr>
          </w:p>
        </w:tc>
      </w:tr>
      <w:tr w:rsidR="00FD2292" w:rsidRPr="00D012B1" w14:paraId="7F91A8E2" w14:textId="77777777" w:rsidTr="0063710F">
        <w:trPr>
          <w:trHeight w:val="264"/>
          <w:jc w:val="center"/>
        </w:trPr>
        <w:tc>
          <w:tcPr>
            <w:tcW w:w="2404" w:type="dxa"/>
            <w:shd w:val="clear" w:color="auto" w:fill="auto"/>
            <w:noWrap/>
            <w:vAlign w:val="center"/>
          </w:tcPr>
          <w:p w14:paraId="1632C9DB" w14:textId="212718EF" w:rsidR="00FD2292" w:rsidRPr="00D012B1" w:rsidRDefault="00FD2292" w:rsidP="0063710F">
            <w:pPr>
              <w:contextualSpacing/>
              <w:rPr>
                <w:rFonts w:eastAsia="SimSun"/>
                <w:sz w:val="20"/>
                <w:szCs w:val="20"/>
              </w:rPr>
            </w:pPr>
            <w:r>
              <w:rPr>
                <w:rFonts w:eastAsia="SimSun"/>
                <w:sz w:val="20"/>
                <w:szCs w:val="20"/>
              </w:rPr>
              <w:t>6.Team</w:t>
            </w:r>
            <w:r w:rsidR="00AA2299">
              <w:rPr>
                <w:rFonts w:eastAsia="SimSun"/>
                <w:sz w:val="20"/>
                <w:szCs w:val="20"/>
              </w:rPr>
              <w:t xml:space="preserve"> CSE</w:t>
            </w:r>
            <w:r w:rsidR="0072586F">
              <w:rPr>
                <w:rFonts w:eastAsia="SimSun"/>
                <w:sz w:val="20"/>
                <w:szCs w:val="20"/>
              </w:rPr>
              <w:t>.</w:t>
            </w:r>
            <w:r>
              <w:rPr>
                <w:rFonts w:eastAsia="SimSun"/>
                <w:sz w:val="20"/>
                <w:szCs w:val="20"/>
              </w:rPr>
              <w:t xml:space="preserve"> -t1</w:t>
            </w:r>
          </w:p>
        </w:tc>
        <w:tc>
          <w:tcPr>
            <w:tcW w:w="807" w:type="dxa"/>
            <w:shd w:val="clear" w:color="auto" w:fill="auto"/>
            <w:noWrap/>
            <w:vAlign w:val="bottom"/>
          </w:tcPr>
          <w:p w14:paraId="357689A9" w14:textId="7C08879A"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w:t>
            </w:r>
            <w:r w:rsidR="00024DB8">
              <w:rPr>
                <w:rFonts w:eastAsia="PMingLiU"/>
                <w:sz w:val="20"/>
                <w:szCs w:val="20"/>
                <w:lang w:eastAsia="zh-HK"/>
              </w:rPr>
              <w:t>64</w:t>
            </w:r>
          </w:p>
        </w:tc>
        <w:tc>
          <w:tcPr>
            <w:tcW w:w="807" w:type="dxa"/>
            <w:gridSpan w:val="2"/>
            <w:shd w:val="clear" w:color="auto" w:fill="auto"/>
            <w:noWrap/>
            <w:vAlign w:val="bottom"/>
          </w:tcPr>
          <w:p w14:paraId="1F8BED97" w14:textId="3A491D8E"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72586F">
              <w:rPr>
                <w:rFonts w:eastAsia="PMingLiU"/>
                <w:sz w:val="20"/>
                <w:szCs w:val="20"/>
                <w:lang w:eastAsia="zh-HK"/>
              </w:rPr>
              <w:t>4</w:t>
            </w:r>
            <w:r w:rsidR="00024DB8">
              <w:rPr>
                <w:rFonts w:eastAsia="PMingLiU"/>
                <w:sz w:val="20"/>
                <w:szCs w:val="20"/>
                <w:lang w:eastAsia="zh-HK"/>
              </w:rPr>
              <w:t>0</w:t>
            </w:r>
          </w:p>
        </w:tc>
        <w:tc>
          <w:tcPr>
            <w:tcW w:w="807" w:type="dxa"/>
            <w:gridSpan w:val="4"/>
            <w:shd w:val="clear" w:color="auto" w:fill="auto"/>
            <w:noWrap/>
            <w:vAlign w:val="bottom"/>
          </w:tcPr>
          <w:p w14:paraId="5626817C" w14:textId="246978BE" w:rsidR="00FD2292" w:rsidRPr="00D012B1" w:rsidRDefault="000A2396"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Pr>
                <w:rFonts w:eastAsia="PMingLiU"/>
                <w:sz w:val="20"/>
                <w:szCs w:val="20"/>
                <w:lang w:eastAsia="zh-HK"/>
              </w:rPr>
              <w:t>32</w:t>
            </w:r>
          </w:p>
        </w:tc>
        <w:tc>
          <w:tcPr>
            <w:tcW w:w="808" w:type="dxa"/>
            <w:gridSpan w:val="3"/>
            <w:vAlign w:val="bottom"/>
          </w:tcPr>
          <w:p w14:paraId="1E4264C4" w14:textId="52C93F8A"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0A2396">
              <w:rPr>
                <w:rFonts w:eastAsia="PMingLiU"/>
                <w:sz w:val="20"/>
                <w:szCs w:val="20"/>
                <w:lang w:eastAsia="zh-HK"/>
              </w:rPr>
              <w:t>08</w:t>
            </w:r>
          </w:p>
        </w:tc>
        <w:tc>
          <w:tcPr>
            <w:tcW w:w="807" w:type="dxa"/>
            <w:gridSpan w:val="2"/>
          </w:tcPr>
          <w:p w14:paraId="74206A33" w14:textId="7DBA5FF3" w:rsidR="00FD2292" w:rsidRPr="00D012B1" w:rsidRDefault="00C6571D"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Pr>
                <w:rFonts w:eastAsia="PMingLiU"/>
                <w:sz w:val="20"/>
                <w:szCs w:val="20"/>
                <w:lang w:eastAsia="zh-HK"/>
              </w:rPr>
              <w:t>09</w:t>
            </w:r>
          </w:p>
        </w:tc>
        <w:tc>
          <w:tcPr>
            <w:tcW w:w="807" w:type="dxa"/>
            <w:gridSpan w:val="2"/>
            <w:shd w:val="clear" w:color="auto" w:fill="auto"/>
            <w:noWrap/>
            <w:vAlign w:val="bottom"/>
          </w:tcPr>
          <w:p w14:paraId="1A970CCF" w14:textId="12F3D42D" w:rsidR="00FD2292" w:rsidRPr="00D012B1" w:rsidRDefault="003E79F4"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Pr>
                <w:rFonts w:eastAsia="PMingLiU"/>
                <w:sz w:val="20"/>
                <w:szCs w:val="20"/>
                <w:lang w:eastAsia="zh-HK"/>
              </w:rPr>
              <w:t>1</w:t>
            </w:r>
            <w:r w:rsidR="00691E4D">
              <w:rPr>
                <w:rFonts w:eastAsia="PMingLiU"/>
                <w:sz w:val="20"/>
                <w:szCs w:val="20"/>
                <w:lang w:eastAsia="zh-HK"/>
              </w:rPr>
              <w:t>2</w:t>
            </w:r>
            <w:r w:rsidR="00691E4D" w:rsidRPr="00D012B1">
              <w:rPr>
                <w:rFonts w:eastAsia="PMingLiU"/>
                <w:sz w:val="20"/>
                <w:szCs w:val="20"/>
                <w:vertAlign w:val="superscript"/>
                <w:lang w:eastAsia="zh-HK"/>
              </w:rPr>
              <w:t>*</w:t>
            </w:r>
          </w:p>
        </w:tc>
        <w:tc>
          <w:tcPr>
            <w:tcW w:w="807" w:type="dxa"/>
            <w:gridSpan w:val="2"/>
          </w:tcPr>
          <w:p w14:paraId="2FD3126E" w14:textId="13A321A8"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392A02">
              <w:rPr>
                <w:rFonts w:eastAsia="PMingLiU"/>
                <w:sz w:val="20"/>
                <w:szCs w:val="20"/>
                <w:lang w:eastAsia="zh-HK"/>
              </w:rPr>
              <w:t>13</w:t>
            </w:r>
          </w:p>
        </w:tc>
        <w:tc>
          <w:tcPr>
            <w:tcW w:w="807" w:type="dxa"/>
            <w:gridSpan w:val="2"/>
            <w:vAlign w:val="bottom"/>
          </w:tcPr>
          <w:p w14:paraId="4F76C666"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1AA618FD"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711964E5"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76408DDD"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258F4E0C"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05B1F875"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179548AB"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55118962"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1CD05676" w14:textId="77777777" w:rsidR="00FD2292" w:rsidRPr="00D012B1" w:rsidRDefault="00FD2292" w:rsidP="0063710F">
            <w:pPr>
              <w:contextualSpacing/>
              <w:jc w:val="center"/>
              <w:rPr>
                <w:rFonts w:eastAsia="PMingLiU"/>
                <w:sz w:val="20"/>
                <w:szCs w:val="20"/>
                <w:lang w:eastAsia="zh-HK"/>
              </w:rPr>
            </w:pPr>
          </w:p>
        </w:tc>
      </w:tr>
      <w:tr w:rsidR="00FD2292" w:rsidRPr="00D012B1" w14:paraId="100AF0EC" w14:textId="77777777" w:rsidTr="0063710F">
        <w:trPr>
          <w:trHeight w:val="264"/>
          <w:jc w:val="center"/>
        </w:trPr>
        <w:tc>
          <w:tcPr>
            <w:tcW w:w="2404" w:type="dxa"/>
            <w:shd w:val="clear" w:color="auto" w:fill="auto"/>
            <w:noWrap/>
            <w:vAlign w:val="center"/>
          </w:tcPr>
          <w:p w14:paraId="1208D2E7" w14:textId="14BC7A24" w:rsidR="00FD2292" w:rsidRPr="00D012B1" w:rsidRDefault="00FD2292" w:rsidP="0063710F">
            <w:pPr>
              <w:contextualSpacing/>
              <w:rPr>
                <w:rFonts w:eastAsia="SimSun"/>
                <w:sz w:val="20"/>
                <w:szCs w:val="20"/>
              </w:rPr>
            </w:pPr>
            <w:r>
              <w:rPr>
                <w:rFonts w:eastAsia="SimSun"/>
                <w:sz w:val="20"/>
                <w:szCs w:val="20"/>
              </w:rPr>
              <w:t>7.</w:t>
            </w:r>
            <w:r w:rsidR="00C723CE">
              <w:rPr>
                <w:rFonts w:eastAsia="SimSun"/>
                <w:sz w:val="20"/>
                <w:szCs w:val="20"/>
              </w:rPr>
              <w:t xml:space="preserve"> </w:t>
            </w:r>
            <w:r w:rsidR="00AA2299">
              <w:rPr>
                <w:rFonts w:eastAsia="SimSun"/>
                <w:sz w:val="20"/>
                <w:szCs w:val="20"/>
              </w:rPr>
              <w:t>Team burnout</w:t>
            </w:r>
            <w:r w:rsidR="00E6555B">
              <w:rPr>
                <w:rFonts w:eastAsia="SimSun"/>
                <w:sz w:val="20"/>
                <w:szCs w:val="20"/>
              </w:rPr>
              <w:t xml:space="preserve"> -</w:t>
            </w:r>
            <w:r>
              <w:rPr>
                <w:rFonts w:eastAsia="SimSun"/>
                <w:sz w:val="20"/>
                <w:szCs w:val="20"/>
              </w:rPr>
              <w:t>t</w:t>
            </w:r>
            <w:r w:rsidR="00AA2299">
              <w:rPr>
                <w:rFonts w:eastAsia="SimSun"/>
                <w:sz w:val="20"/>
                <w:szCs w:val="20"/>
              </w:rPr>
              <w:t>1</w:t>
            </w:r>
          </w:p>
        </w:tc>
        <w:tc>
          <w:tcPr>
            <w:tcW w:w="807" w:type="dxa"/>
            <w:shd w:val="clear" w:color="auto" w:fill="auto"/>
            <w:noWrap/>
            <w:vAlign w:val="bottom"/>
          </w:tcPr>
          <w:p w14:paraId="778F9180" w14:textId="05025421" w:rsidR="00FD2292" w:rsidRPr="00D012B1" w:rsidRDefault="00024DB8" w:rsidP="0063710F">
            <w:pPr>
              <w:contextualSpacing/>
              <w:jc w:val="center"/>
              <w:rPr>
                <w:rFonts w:eastAsia="PMingLiU"/>
                <w:sz w:val="20"/>
                <w:szCs w:val="20"/>
                <w:lang w:eastAsia="zh-HK"/>
              </w:rPr>
            </w:pPr>
            <w:r>
              <w:rPr>
                <w:rFonts w:eastAsia="PMingLiU"/>
                <w:sz w:val="20"/>
                <w:szCs w:val="20"/>
                <w:lang w:eastAsia="zh-HK"/>
              </w:rPr>
              <w:t>3</w:t>
            </w:r>
            <w:r w:rsidR="00FD2292">
              <w:rPr>
                <w:rFonts w:eastAsia="PMingLiU"/>
                <w:sz w:val="20"/>
                <w:szCs w:val="20"/>
                <w:lang w:eastAsia="zh-HK"/>
              </w:rPr>
              <w:t>.</w:t>
            </w:r>
            <w:r>
              <w:rPr>
                <w:rFonts w:eastAsia="PMingLiU"/>
                <w:sz w:val="20"/>
                <w:szCs w:val="20"/>
                <w:lang w:eastAsia="zh-HK"/>
              </w:rPr>
              <w:t>85</w:t>
            </w:r>
          </w:p>
        </w:tc>
        <w:tc>
          <w:tcPr>
            <w:tcW w:w="807" w:type="dxa"/>
            <w:gridSpan w:val="2"/>
            <w:shd w:val="clear" w:color="auto" w:fill="auto"/>
            <w:noWrap/>
            <w:vAlign w:val="bottom"/>
          </w:tcPr>
          <w:p w14:paraId="59CDD46F" w14:textId="05AA8F5F"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024DB8">
              <w:rPr>
                <w:rFonts w:eastAsia="PMingLiU"/>
                <w:sz w:val="20"/>
                <w:szCs w:val="20"/>
                <w:lang w:eastAsia="zh-HK"/>
              </w:rPr>
              <w:t>26</w:t>
            </w:r>
          </w:p>
        </w:tc>
        <w:tc>
          <w:tcPr>
            <w:tcW w:w="807" w:type="dxa"/>
            <w:gridSpan w:val="4"/>
            <w:shd w:val="clear" w:color="auto" w:fill="auto"/>
            <w:noWrap/>
            <w:vAlign w:val="bottom"/>
          </w:tcPr>
          <w:p w14:paraId="485B86C2" w14:textId="4C7B48A9" w:rsidR="00FD2292" w:rsidRPr="00D012B1" w:rsidRDefault="000A2396" w:rsidP="0063710F">
            <w:pPr>
              <w:contextualSpacing/>
              <w:jc w:val="center"/>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sidR="00691E4D">
              <w:rPr>
                <w:rFonts w:eastAsia="PMingLiU"/>
                <w:sz w:val="20"/>
                <w:szCs w:val="20"/>
                <w:lang w:eastAsia="zh-HK"/>
              </w:rPr>
              <w:t>1</w:t>
            </w:r>
            <w:r>
              <w:rPr>
                <w:rFonts w:eastAsia="PMingLiU"/>
                <w:sz w:val="20"/>
                <w:szCs w:val="20"/>
                <w:lang w:eastAsia="zh-HK"/>
              </w:rPr>
              <w:t>8</w:t>
            </w:r>
          </w:p>
        </w:tc>
        <w:tc>
          <w:tcPr>
            <w:tcW w:w="808" w:type="dxa"/>
            <w:gridSpan w:val="3"/>
            <w:vAlign w:val="bottom"/>
          </w:tcPr>
          <w:p w14:paraId="7A4D918C" w14:textId="36A638F4" w:rsidR="00FD2292" w:rsidRPr="00D012B1" w:rsidRDefault="000A2396"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Pr>
                <w:rFonts w:eastAsia="PMingLiU"/>
                <w:sz w:val="20"/>
                <w:szCs w:val="20"/>
                <w:lang w:eastAsia="zh-HK"/>
              </w:rPr>
              <w:t>12</w:t>
            </w:r>
          </w:p>
        </w:tc>
        <w:tc>
          <w:tcPr>
            <w:tcW w:w="807" w:type="dxa"/>
            <w:gridSpan w:val="2"/>
          </w:tcPr>
          <w:p w14:paraId="0CD5963B" w14:textId="2B8D4108"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C6571D">
              <w:rPr>
                <w:rFonts w:eastAsia="PMingLiU"/>
                <w:sz w:val="20"/>
                <w:szCs w:val="20"/>
                <w:lang w:eastAsia="zh-HK"/>
              </w:rPr>
              <w:t>01</w:t>
            </w:r>
          </w:p>
        </w:tc>
        <w:tc>
          <w:tcPr>
            <w:tcW w:w="807" w:type="dxa"/>
            <w:gridSpan w:val="2"/>
            <w:shd w:val="clear" w:color="auto" w:fill="auto"/>
            <w:noWrap/>
            <w:vAlign w:val="bottom"/>
          </w:tcPr>
          <w:p w14:paraId="78F11E56" w14:textId="1F240C85"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691E4D">
              <w:rPr>
                <w:rFonts w:eastAsia="PMingLiU"/>
                <w:sz w:val="20"/>
                <w:szCs w:val="20"/>
                <w:lang w:eastAsia="zh-HK"/>
              </w:rPr>
              <w:t>1</w:t>
            </w:r>
            <w:r w:rsidR="003E79F4">
              <w:rPr>
                <w:rFonts w:eastAsia="PMingLiU"/>
                <w:sz w:val="20"/>
                <w:szCs w:val="20"/>
                <w:lang w:eastAsia="zh-HK"/>
              </w:rPr>
              <w:t>7</w:t>
            </w:r>
            <w:r w:rsidR="003E79F4" w:rsidRPr="00D012B1">
              <w:rPr>
                <w:rFonts w:eastAsia="PMingLiU"/>
                <w:sz w:val="20"/>
                <w:szCs w:val="20"/>
                <w:vertAlign w:val="superscript"/>
                <w:lang w:eastAsia="zh-HK"/>
              </w:rPr>
              <w:t>**</w:t>
            </w:r>
          </w:p>
        </w:tc>
        <w:tc>
          <w:tcPr>
            <w:tcW w:w="807" w:type="dxa"/>
            <w:gridSpan w:val="2"/>
          </w:tcPr>
          <w:p w14:paraId="5525BF54" w14:textId="632C7A14"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392A02">
              <w:rPr>
                <w:rFonts w:eastAsia="PMingLiU"/>
                <w:sz w:val="20"/>
                <w:szCs w:val="20"/>
                <w:lang w:eastAsia="zh-HK"/>
              </w:rPr>
              <w:t>41</w:t>
            </w:r>
          </w:p>
        </w:tc>
        <w:tc>
          <w:tcPr>
            <w:tcW w:w="807" w:type="dxa"/>
            <w:gridSpan w:val="2"/>
            <w:vAlign w:val="bottom"/>
          </w:tcPr>
          <w:p w14:paraId="2429DD8C" w14:textId="7E4A0366" w:rsidR="00FD2292" w:rsidRPr="00D012B1" w:rsidRDefault="00BB3088" w:rsidP="0063710F">
            <w:pPr>
              <w:contextualSpacing/>
              <w:jc w:val="center"/>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Pr>
                <w:rFonts w:eastAsia="PMingLiU"/>
                <w:sz w:val="20"/>
                <w:szCs w:val="20"/>
                <w:lang w:eastAsia="zh-HK"/>
              </w:rPr>
              <w:t>40</w:t>
            </w:r>
            <w:r w:rsidRPr="00D012B1">
              <w:rPr>
                <w:rFonts w:eastAsia="PMingLiU"/>
                <w:sz w:val="20"/>
                <w:szCs w:val="20"/>
                <w:vertAlign w:val="superscript"/>
                <w:lang w:eastAsia="zh-HK"/>
              </w:rPr>
              <w:t>**</w:t>
            </w:r>
          </w:p>
        </w:tc>
        <w:tc>
          <w:tcPr>
            <w:tcW w:w="808" w:type="dxa"/>
            <w:gridSpan w:val="2"/>
          </w:tcPr>
          <w:p w14:paraId="75250A24" w14:textId="41B41D72" w:rsidR="00FD2292" w:rsidRPr="00D012B1" w:rsidRDefault="00FD2292" w:rsidP="0063710F">
            <w:pPr>
              <w:contextualSpacing/>
              <w:jc w:val="center"/>
              <w:rPr>
                <w:rFonts w:eastAsia="PMingLiU"/>
                <w:sz w:val="20"/>
                <w:szCs w:val="20"/>
                <w:lang w:eastAsia="zh-HK"/>
              </w:rPr>
            </w:pPr>
          </w:p>
        </w:tc>
        <w:tc>
          <w:tcPr>
            <w:tcW w:w="808" w:type="dxa"/>
            <w:gridSpan w:val="2"/>
          </w:tcPr>
          <w:p w14:paraId="2902EF74" w14:textId="77777777" w:rsidR="00FD2292" w:rsidRPr="00D012B1" w:rsidRDefault="00FD2292" w:rsidP="0063710F">
            <w:pPr>
              <w:contextualSpacing/>
              <w:jc w:val="center"/>
              <w:rPr>
                <w:rFonts w:eastAsia="PMingLiU"/>
                <w:sz w:val="20"/>
                <w:szCs w:val="20"/>
                <w:lang w:eastAsia="zh-HK"/>
              </w:rPr>
            </w:pPr>
          </w:p>
        </w:tc>
        <w:tc>
          <w:tcPr>
            <w:tcW w:w="808" w:type="dxa"/>
            <w:gridSpan w:val="2"/>
            <w:vAlign w:val="bottom"/>
          </w:tcPr>
          <w:p w14:paraId="70A91007"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20D8C30C"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36BF696B"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683C0157"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610C4DC8"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3010D011" w14:textId="77777777" w:rsidR="00FD2292" w:rsidRPr="00D012B1" w:rsidRDefault="00FD2292" w:rsidP="0063710F">
            <w:pPr>
              <w:contextualSpacing/>
              <w:jc w:val="center"/>
              <w:rPr>
                <w:rFonts w:eastAsia="PMingLiU"/>
                <w:sz w:val="20"/>
                <w:szCs w:val="20"/>
                <w:lang w:eastAsia="zh-HK"/>
              </w:rPr>
            </w:pPr>
          </w:p>
        </w:tc>
      </w:tr>
      <w:tr w:rsidR="00FD2292" w:rsidRPr="00D012B1" w14:paraId="6EA5653E" w14:textId="77777777" w:rsidTr="0063710F">
        <w:trPr>
          <w:trHeight w:val="264"/>
          <w:jc w:val="center"/>
        </w:trPr>
        <w:tc>
          <w:tcPr>
            <w:tcW w:w="2404" w:type="dxa"/>
            <w:shd w:val="clear" w:color="auto" w:fill="auto"/>
            <w:noWrap/>
            <w:vAlign w:val="center"/>
          </w:tcPr>
          <w:p w14:paraId="0EC951EC" w14:textId="1DA6696F" w:rsidR="00FD2292" w:rsidRDefault="00FD2292" w:rsidP="0063710F">
            <w:pPr>
              <w:contextualSpacing/>
              <w:rPr>
                <w:rFonts w:eastAsia="SimSun"/>
                <w:sz w:val="20"/>
                <w:szCs w:val="20"/>
              </w:rPr>
            </w:pPr>
            <w:r>
              <w:rPr>
                <w:rFonts w:eastAsia="SimSun"/>
                <w:sz w:val="20"/>
                <w:szCs w:val="20"/>
              </w:rPr>
              <w:t>8.</w:t>
            </w:r>
            <w:r w:rsidR="00C723CE">
              <w:rPr>
                <w:rFonts w:eastAsia="SimSun"/>
                <w:sz w:val="20"/>
                <w:szCs w:val="20"/>
              </w:rPr>
              <w:t xml:space="preserve"> </w:t>
            </w:r>
            <w:r w:rsidR="00AA2299">
              <w:rPr>
                <w:rFonts w:eastAsia="SimSun"/>
                <w:sz w:val="20"/>
                <w:szCs w:val="20"/>
              </w:rPr>
              <w:t>Teamwork engage</w:t>
            </w:r>
            <w:r>
              <w:rPr>
                <w:rFonts w:eastAsia="SimSun"/>
                <w:sz w:val="20"/>
                <w:szCs w:val="20"/>
              </w:rPr>
              <w:t xml:space="preserve"> -t</w:t>
            </w:r>
            <w:r w:rsidR="00AA2299">
              <w:rPr>
                <w:rFonts w:eastAsia="SimSun"/>
                <w:sz w:val="20"/>
                <w:szCs w:val="20"/>
              </w:rPr>
              <w:t>1</w:t>
            </w:r>
          </w:p>
        </w:tc>
        <w:tc>
          <w:tcPr>
            <w:tcW w:w="807" w:type="dxa"/>
            <w:shd w:val="clear" w:color="auto" w:fill="auto"/>
            <w:noWrap/>
            <w:vAlign w:val="bottom"/>
          </w:tcPr>
          <w:p w14:paraId="5C588973" w14:textId="10E7D87B" w:rsidR="00FD2292" w:rsidRPr="00D012B1" w:rsidRDefault="00024DB8" w:rsidP="0063710F">
            <w:pPr>
              <w:contextualSpacing/>
              <w:jc w:val="center"/>
              <w:rPr>
                <w:rFonts w:eastAsia="PMingLiU"/>
                <w:sz w:val="20"/>
                <w:szCs w:val="20"/>
                <w:lang w:eastAsia="zh-HK"/>
              </w:rPr>
            </w:pPr>
            <w:r>
              <w:rPr>
                <w:rFonts w:eastAsia="PMingLiU"/>
                <w:sz w:val="20"/>
                <w:szCs w:val="20"/>
                <w:lang w:eastAsia="zh-HK"/>
              </w:rPr>
              <w:t>3</w:t>
            </w:r>
            <w:r w:rsidR="00FD2292">
              <w:rPr>
                <w:rFonts w:eastAsia="PMingLiU"/>
                <w:sz w:val="20"/>
                <w:szCs w:val="20"/>
                <w:lang w:eastAsia="zh-HK"/>
              </w:rPr>
              <w:t>.</w:t>
            </w:r>
            <w:r w:rsidR="00E6555B">
              <w:rPr>
                <w:rFonts w:eastAsia="PMingLiU"/>
                <w:sz w:val="20"/>
                <w:szCs w:val="20"/>
                <w:lang w:eastAsia="zh-HK"/>
              </w:rPr>
              <w:t>8</w:t>
            </w:r>
            <w:r>
              <w:rPr>
                <w:rFonts w:eastAsia="PMingLiU"/>
                <w:sz w:val="20"/>
                <w:szCs w:val="20"/>
                <w:lang w:eastAsia="zh-HK"/>
              </w:rPr>
              <w:t>2</w:t>
            </w:r>
          </w:p>
        </w:tc>
        <w:tc>
          <w:tcPr>
            <w:tcW w:w="807" w:type="dxa"/>
            <w:gridSpan w:val="2"/>
            <w:shd w:val="clear" w:color="auto" w:fill="auto"/>
            <w:noWrap/>
            <w:vAlign w:val="bottom"/>
          </w:tcPr>
          <w:p w14:paraId="4B9DDBE4" w14:textId="758B3715"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024DB8">
              <w:rPr>
                <w:rFonts w:eastAsia="PMingLiU"/>
                <w:sz w:val="20"/>
                <w:szCs w:val="20"/>
                <w:lang w:eastAsia="zh-HK"/>
              </w:rPr>
              <w:t>47</w:t>
            </w:r>
          </w:p>
        </w:tc>
        <w:tc>
          <w:tcPr>
            <w:tcW w:w="807" w:type="dxa"/>
            <w:gridSpan w:val="4"/>
            <w:shd w:val="clear" w:color="auto" w:fill="auto"/>
            <w:noWrap/>
            <w:vAlign w:val="bottom"/>
          </w:tcPr>
          <w:p w14:paraId="02098EE0" w14:textId="20A4F9C2"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0A2396">
              <w:rPr>
                <w:rFonts w:eastAsia="PMingLiU"/>
                <w:sz w:val="20"/>
                <w:szCs w:val="20"/>
                <w:lang w:eastAsia="zh-HK"/>
              </w:rPr>
              <w:t>24</w:t>
            </w:r>
          </w:p>
        </w:tc>
        <w:tc>
          <w:tcPr>
            <w:tcW w:w="808" w:type="dxa"/>
            <w:gridSpan w:val="3"/>
            <w:vAlign w:val="bottom"/>
          </w:tcPr>
          <w:p w14:paraId="43BAE112" w14:textId="1DB179F3" w:rsidR="00FD2292" w:rsidRPr="00D012B1" w:rsidRDefault="00C6571D" w:rsidP="0063710F">
            <w:pPr>
              <w:contextualSpacing/>
              <w:jc w:val="center"/>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Pr>
                <w:rFonts w:eastAsia="PMingLiU"/>
                <w:sz w:val="20"/>
                <w:szCs w:val="20"/>
                <w:lang w:eastAsia="zh-HK"/>
              </w:rPr>
              <w:t>19</w:t>
            </w:r>
          </w:p>
        </w:tc>
        <w:tc>
          <w:tcPr>
            <w:tcW w:w="807" w:type="dxa"/>
            <w:gridSpan w:val="2"/>
          </w:tcPr>
          <w:p w14:paraId="73594422" w14:textId="221E6BD8"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3E79F4">
              <w:rPr>
                <w:rFonts w:eastAsia="PMingLiU"/>
                <w:sz w:val="20"/>
                <w:szCs w:val="20"/>
                <w:lang w:eastAsia="zh-HK"/>
              </w:rPr>
              <w:t xml:space="preserve"> -</w:t>
            </w:r>
            <w:r w:rsidRPr="00D012B1">
              <w:rPr>
                <w:rFonts w:eastAsia="PMingLiU"/>
                <w:sz w:val="20"/>
                <w:szCs w:val="20"/>
                <w:lang w:eastAsia="zh-HK"/>
              </w:rPr>
              <w:t>.</w:t>
            </w:r>
            <w:r w:rsidR="003E79F4">
              <w:rPr>
                <w:rFonts w:eastAsia="PMingLiU"/>
                <w:sz w:val="20"/>
                <w:szCs w:val="20"/>
                <w:lang w:eastAsia="zh-HK"/>
              </w:rPr>
              <w:t>02</w:t>
            </w:r>
          </w:p>
        </w:tc>
        <w:tc>
          <w:tcPr>
            <w:tcW w:w="807" w:type="dxa"/>
            <w:gridSpan w:val="2"/>
            <w:shd w:val="clear" w:color="auto" w:fill="auto"/>
            <w:noWrap/>
            <w:vAlign w:val="bottom"/>
          </w:tcPr>
          <w:p w14:paraId="4297BFF7" w14:textId="6FA5ED6D"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691E4D">
              <w:rPr>
                <w:rFonts w:eastAsia="PMingLiU"/>
                <w:sz w:val="20"/>
                <w:szCs w:val="20"/>
                <w:lang w:eastAsia="zh-HK"/>
              </w:rPr>
              <w:t xml:space="preserve"> </w:t>
            </w:r>
            <w:r w:rsidRPr="00D012B1">
              <w:rPr>
                <w:rFonts w:eastAsia="PMingLiU"/>
                <w:sz w:val="20"/>
                <w:szCs w:val="20"/>
                <w:lang w:eastAsia="zh-HK"/>
              </w:rPr>
              <w:t>.</w:t>
            </w:r>
            <w:r w:rsidR="00392A02">
              <w:rPr>
                <w:rFonts w:eastAsia="PMingLiU"/>
                <w:sz w:val="20"/>
                <w:szCs w:val="20"/>
                <w:lang w:eastAsia="zh-HK"/>
              </w:rPr>
              <w:t>01</w:t>
            </w:r>
          </w:p>
        </w:tc>
        <w:tc>
          <w:tcPr>
            <w:tcW w:w="807" w:type="dxa"/>
            <w:gridSpan w:val="2"/>
          </w:tcPr>
          <w:p w14:paraId="52AC4B0F" w14:textId="69762F46"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392A02">
              <w:rPr>
                <w:rFonts w:eastAsia="PMingLiU"/>
                <w:sz w:val="20"/>
                <w:szCs w:val="20"/>
                <w:lang w:eastAsia="zh-HK"/>
              </w:rPr>
              <w:t>64</w:t>
            </w:r>
          </w:p>
        </w:tc>
        <w:tc>
          <w:tcPr>
            <w:tcW w:w="807" w:type="dxa"/>
            <w:gridSpan w:val="2"/>
            <w:vAlign w:val="bottom"/>
          </w:tcPr>
          <w:p w14:paraId="36C8609B" w14:textId="09C6240B" w:rsidR="00FD2292" w:rsidRPr="00D012B1" w:rsidRDefault="00BB3088" w:rsidP="00BB3088">
            <w:pPr>
              <w:contextualSpacing/>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sidR="00691E4D">
              <w:rPr>
                <w:rFonts w:eastAsia="PMingLiU"/>
                <w:sz w:val="20"/>
                <w:szCs w:val="20"/>
                <w:lang w:eastAsia="zh-HK"/>
              </w:rPr>
              <w:t>4</w:t>
            </w:r>
            <w:r>
              <w:rPr>
                <w:rFonts w:eastAsia="PMingLiU"/>
                <w:sz w:val="20"/>
                <w:szCs w:val="20"/>
                <w:lang w:eastAsia="zh-HK"/>
              </w:rPr>
              <w:t>2</w:t>
            </w:r>
            <w:r w:rsidRPr="00D012B1">
              <w:rPr>
                <w:rFonts w:eastAsia="PMingLiU"/>
                <w:sz w:val="20"/>
                <w:szCs w:val="20"/>
                <w:vertAlign w:val="superscript"/>
                <w:lang w:eastAsia="zh-HK"/>
              </w:rPr>
              <w:t>**</w:t>
            </w:r>
          </w:p>
        </w:tc>
        <w:tc>
          <w:tcPr>
            <w:tcW w:w="808" w:type="dxa"/>
            <w:gridSpan w:val="2"/>
          </w:tcPr>
          <w:p w14:paraId="402EF233" w14:textId="41B221F2" w:rsidR="00FD2292" w:rsidRPr="00D012B1" w:rsidRDefault="00BB3088" w:rsidP="0063710F">
            <w:pPr>
              <w:contextualSpacing/>
              <w:jc w:val="center"/>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Pr>
                <w:rFonts w:eastAsia="PMingLiU"/>
                <w:sz w:val="20"/>
                <w:szCs w:val="20"/>
                <w:lang w:eastAsia="zh-HK"/>
              </w:rPr>
              <w:t>49</w:t>
            </w:r>
            <w:r w:rsidRPr="00D012B1">
              <w:rPr>
                <w:rFonts w:eastAsia="PMingLiU"/>
                <w:sz w:val="20"/>
                <w:szCs w:val="20"/>
                <w:vertAlign w:val="superscript"/>
                <w:lang w:eastAsia="zh-HK"/>
              </w:rPr>
              <w:t>**</w:t>
            </w:r>
          </w:p>
        </w:tc>
        <w:tc>
          <w:tcPr>
            <w:tcW w:w="808" w:type="dxa"/>
            <w:gridSpan w:val="2"/>
          </w:tcPr>
          <w:p w14:paraId="640E6AD6" w14:textId="5238C6F4"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p>
        </w:tc>
        <w:tc>
          <w:tcPr>
            <w:tcW w:w="808" w:type="dxa"/>
            <w:gridSpan w:val="2"/>
            <w:vAlign w:val="bottom"/>
          </w:tcPr>
          <w:p w14:paraId="18258B8E"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73678B11"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664F0C20"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019118B2"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366D1BD0"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12D0C86B" w14:textId="77777777" w:rsidR="00FD2292" w:rsidRPr="00D012B1" w:rsidRDefault="00FD2292" w:rsidP="0063710F">
            <w:pPr>
              <w:contextualSpacing/>
              <w:jc w:val="center"/>
              <w:rPr>
                <w:rFonts w:eastAsia="PMingLiU"/>
                <w:sz w:val="20"/>
                <w:szCs w:val="20"/>
                <w:lang w:eastAsia="zh-HK"/>
              </w:rPr>
            </w:pPr>
          </w:p>
        </w:tc>
      </w:tr>
      <w:tr w:rsidR="00FD2292" w:rsidRPr="00D012B1" w14:paraId="5143F3A8" w14:textId="77777777" w:rsidTr="0063710F">
        <w:trPr>
          <w:trHeight w:val="264"/>
          <w:jc w:val="center"/>
        </w:trPr>
        <w:tc>
          <w:tcPr>
            <w:tcW w:w="2404" w:type="dxa"/>
            <w:shd w:val="clear" w:color="auto" w:fill="auto"/>
            <w:noWrap/>
            <w:vAlign w:val="center"/>
          </w:tcPr>
          <w:p w14:paraId="5A29FA73" w14:textId="77777777" w:rsidR="00FD2292" w:rsidRDefault="00FD2292" w:rsidP="0063710F">
            <w:pPr>
              <w:contextualSpacing/>
              <w:rPr>
                <w:rFonts w:eastAsia="SimSun"/>
                <w:sz w:val="20"/>
                <w:szCs w:val="20"/>
              </w:rPr>
            </w:pPr>
            <w:r>
              <w:rPr>
                <w:rFonts w:eastAsia="SimSun"/>
                <w:sz w:val="20"/>
                <w:szCs w:val="20"/>
              </w:rPr>
              <w:t>9.Team CSE -t2</w:t>
            </w:r>
          </w:p>
        </w:tc>
        <w:tc>
          <w:tcPr>
            <w:tcW w:w="807" w:type="dxa"/>
            <w:shd w:val="clear" w:color="auto" w:fill="auto"/>
            <w:noWrap/>
            <w:vAlign w:val="bottom"/>
          </w:tcPr>
          <w:p w14:paraId="177A0298"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3.66</w:t>
            </w:r>
          </w:p>
        </w:tc>
        <w:tc>
          <w:tcPr>
            <w:tcW w:w="807" w:type="dxa"/>
            <w:gridSpan w:val="2"/>
            <w:shd w:val="clear" w:color="auto" w:fill="auto"/>
            <w:noWrap/>
            <w:vAlign w:val="bottom"/>
          </w:tcPr>
          <w:p w14:paraId="3EC23B83"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.44</w:t>
            </w:r>
          </w:p>
        </w:tc>
        <w:tc>
          <w:tcPr>
            <w:tcW w:w="807" w:type="dxa"/>
            <w:gridSpan w:val="4"/>
            <w:shd w:val="clear" w:color="auto" w:fill="auto"/>
            <w:noWrap/>
            <w:vAlign w:val="bottom"/>
          </w:tcPr>
          <w:p w14:paraId="3C71F691" w14:textId="304F9B16" w:rsidR="00FD2292" w:rsidRPr="00D012B1" w:rsidRDefault="00FD2292" w:rsidP="0063710F">
            <w:pPr>
              <w:contextualSpacing/>
              <w:jc w:val="center"/>
              <w:rPr>
                <w:rFonts w:eastAsia="PMingLiU"/>
                <w:sz w:val="20"/>
                <w:szCs w:val="20"/>
                <w:lang w:eastAsia="zh-HK"/>
              </w:rPr>
            </w:pPr>
            <w:r>
              <w:rPr>
                <w:rFonts w:eastAsia="PMingLiU"/>
                <w:sz w:val="20"/>
                <w:szCs w:val="20"/>
                <w:lang w:eastAsia="zh-HK"/>
              </w:rPr>
              <w:t>-.2</w:t>
            </w:r>
            <w:r w:rsidR="00691E4D">
              <w:rPr>
                <w:rFonts w:eastAsia="PMingLiU"/>
                <w:sz w:val="20"/>
                <w:szCs w:val="20"/>
                <w:lang w:eastAsia="zh-HK"/>
              </w:rPr>
              <w:t>1</w:t>
            </w:r>
          </w:p>
        </w:tc>
        <w:tc>
          <w:tcPr>
            <w:tcW w:w="808" w:type="dxa"/>
            <w:gridSpan w:val="3"/>
            <w:vAlign w:val="bottom"/>
          </w:tcPr>
          <w:p w14:paraId="7B0CFAAE" w14:textId="0E3BD32A"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C6571D">
              <w:rPr>
                <w:rFonts w:eastAsia="PMingLiU"/>
                <w:sz w:val="20"/>
                <w:szCs w:val="20"/>
                <w:lang w:eastAsia="zh-HK"/>
              </w:rPr>
              <w:t>19</w:t>
            </w:r>
          </w:p>
        </w:tc>
        <w:tc>
          <w:tcPr>
            <w:tcW w:w="807" w:type="dxa"/>
            <w:gridSpan w:val="2"/>
          </w:tcPr>
          <w:p w14:paraId="3BF9D587" w14:textId="1426A4E5"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Pr="00D012B1">
              <w:rPr>
                <w:rFonts w:eastAsia="PMingLiU"/>
                <w:sz w:val="20"/>
                <w:szCs w:val="20"/>
                <w:lang w:eastAsia="zh-HK"/>
              </w:rPr>
              <w:t>.</w:t>
            </w:r>
            <w:r w:rsidR="003E79F4">
              <w:rPr>
                <w:rFonts w:eastAsia="PMingLiU"/>
                <w:sz w:val="20"/>
                <w:szCs w:val="20"/>
                <w:lang w:eastAsia="zh-HK"/>
              </w:rPr>
              <w:t>10</w:t>
            </w:r>
          </w:p>
        </w:tc>
        <w:tc>
          <w:tcPr>
            <w:tcW w:w="807" w:type="dxa"/>
            <w:gridSpan w:val="2"/>
            <w:shd w:val="clear" w:color="auto" w:fill="auto"/>
            <w:noWrap/>
            <w:vAlign w:val="bottom"/>
          </w:tcPr>
          <w:p w14:paraId="7A8180AB" w14:textId="2F50322B"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392A02">
              <w:rPr>
                <w:rFonts w:eastAsia="PMingLiU"/>
                <w:sz w:val="20"/>
                <w:szCs w:val="20"/>
                <w:lang w:eastAsia="zh-HK"/>
              </w:rPr>
              <w:t>01</w:t>
            </w:r>
          </w:p>
        </w:tc>
        <w:tc>
          <w:tcPr>
            <w:tcW w:w="807" w:type="dxa"/>
            <w:gridSpan w:val="2"/>
          </w:tcPr>
          <w:p w14:paraId="55321E26" w14:textId="62BBAE0E"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w:t>
            </w:r>
            <w:r w:rsidR="00392A02">
              <w:rPr>
                <w:rFonts w:eastAsia="PMingLiU"/>
                <w:sz w:val="20"/>
                <w:szCs w:val="20"/>
                <w:lang w:eastAsia="zh-HK"/>
              </w:rPr>
              <w:t>3</w:t>
            </w:r>
          </w:p>
        </w:tc>
        <w:tc>
          <w:tcPr>
            <w:tcW w:w="807" w:type="dxa"/>
            <w:gridSpan w:val="2"/>
            <w:vAlign w:val="bottom"/>
          </w:tcPr>
          <w:p w14:paraId="7EBB85B9" w14:textId="0A8D951B"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w:t>
            </w:r>
            <w:r w:rsidR="00BB3088">
              <w:rPr>
                <w:rFonts w:eastAsia="PMingLiU"/>
                <w:sz w:val="20"/>
                <w:szCs w:val="20"/>
                <w:lang w:eastAsia="zh-HK"/>
              </w:rPr>
              <w:t>7</w:t>
            </w:r>
            <w:r w:rsidR="00BD3DEC" w:rsidRPr="00D012B1">
              <w:rPr>
                <w:rFonts w:eastAsia="PMingLiU"/>
                <w:sz w:val="20"/>
                <w:szCs w:val="20"/>
                <w:vertAlign w:val="superscript"/>
                <w:lang w:eastAsia="zh-HK"/>
              </w:rPr>
              <w:t>**</w:t>
            </w:r>
          </w:p>
        </w:tc>
        <w:tc>
          <w:tcPr>
            <w:tcW w:w="808" w:type="dxa"/>
            <w:gridSpan w:val="2"/>
          </w:tcPr>
          <w:p w14:paraId="7B05F5F3" w14:textId="125A2AD9"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BD3DEC">
              <w:rPr>
                <w:rFonts w:eastAsia="PMingLiU"/>
                <w:sz w:val="20"/>
                <w:szCs w:val="20"/>
                <w:lang w:eastAsia="zh-HK"/>
              </w:rPr>
              <w:t>1</w:t>
            </w:r>
            <w:r w:rsidR="00BB386F">
              <w:rPr>
                <w:rFonts w:eastAsia="PMingLiU"/>
                <w:sz w:val="20"/>
                <w:szCs w:val="20"/>
                <w:lang w:eastAsia="zh-HK"/>
              </w:rPr>
              <w:t>4</w:t>
            </w:r>
            <w:r w:rsidR="00BB386F" w:rsidRPr="00D012B1">
              <w:rPr>
                <w:rFonts w:eastAsia="PMingLiU"/>
                <w:sz w:val="20"/>
                <w:szCs w:val="20"/>
                <w:vertAlign w:val="superscript"/>
                <w:lang w:eastAsia="zh-HK"/>
              </w:rPr>
              <w:t>*</w:t>
            </w:r>
          </w:p>
        </w:tc>
        <w:tc>
          <w:tcPr>
            <w:tcW w:w="808" w:type="dxa"/>
            <w:gridSpan w:val="2"/>
          </w:tcPr>
          <w:p w14:paraId="2EB97346" w14:textId="3444EBE5"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w:t>
            </w:r>
            <w:r w:rsidR="00BB386F">
              <w:rPr>
                <w:rFonts w:eastAsia="PMingLiU"/>
                <w:sz w:val="20"/>
                <w:szCs w:val="20"/>
                <w:lang w:eastAsia="zh-HK"/>
              </w:rPr>
              <w:t>6</w:t>
            </w:r>
            <w:r w:rsidR="00BB386F" w:rsidRPr="00D012B1">
              <w:rPr>
                <w:rFonts w:eastAsia="PMingLiU"/>
                <w:sz w:val="20"/>
                <w:szCs w:val="20"/>
                <w:vertAlign w:val="superscript"/>
                <w:lang w:eastAsia="zh-HK"/>
              </w:rPr>
              <w:t>**</w:t>
            </w:r>
          </w:p>
        </w:tc>
        <w:tc>
          <w:tcPr>
            <w:tcW w:w="808" w:type="dxa"/>
            <w:gridSpan w:val="2"/>
            <w:vAlign w:val="bottom"/>
          </w:tcPr>
          <w:p w14:paraId="1B8811FC" w14:textId="77777777" w:rsidR="00FD2292" w:rsidRPr="00D012B1" w:rsidRDefault="00FD2292" w:rsidP="0063710F">
            <w:pPr>
              <w:contextualSpacing/>
              <w:jc w:val="center"/>
              <w:rPr>
                <w:rFonts w:eastAsia="PMingLiU"/>
                <w:sz w:val="20"/>
                <w:szCs w:val="20"/>
                <w:lang w:eastAsia="zh-HK"/>
              </w:rPr>
            </w:pPr>
          </w:p>
        </w:tc>
        <w:tc>
          <w:tcPr>
            <w:tcW w:w="807" w:type="dxa"/>
            <w:gridSpan w:val="3"/>
            <w:vAlign w:val="bottom"/>
          </w:tcPr>
          <w:p w14:paraId="4E26A3F2"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3B6C6BFB"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497759B2"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02B8CF85"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06FDCA3B" w14:textId="77777777" w:rsidR="00FD2292" w:rsidRPr="00D012B1" w:rsidRDefault="00FD2292" w:rsidP="0063710F">
            <w:pPr>
              <w:contextualSpacing/>
              <w:jc w:val="center"/>
              <w:rPr>
                <w:rFonts w:eastAsia="PMingLiU"/>
                <w:sz w:val="20"/>
                <w:szCs w:val="20"/>
                <w:lang w:eastAsia="zh-HK"/>
              </w:rPr>
            </w:pPr>
          </w:p>
        </w:tc>
      </w:tr>
      <w:tr w:rsidR="00FD2292" w:rsidRPr="00D012B1" w14:paraId="72FF0D0B" w14:textId="77777777" w:rsidTr="0063710F">
        <w:trPr>
          <w:trHeight w:val="264"/>
          <w:jc w:val="center"/>
        </w:trPr>
        <w:tc>
          <w:tcPr>
            <w:tcW w:w="2404" w:type="dxa"/>
            <w:shd w:val="clear" w:color="auto" w:fill="auto"/>
            <w:noWrap/>
            <w:vAlign w:val="center"/>
          </w:tcPr>
          <w:p w14:paraId="36E743AC" w14:textId="14279434" w:rsidR="00FD2292" w:rsidRDefault="00FD2292" w:rsidP="0063710F">
            <w:pPr>
              <w:contextualSpacing/>
              <w:rPr>
                <w:rFonts w:eastAsia="SimSun"/>
                <w:sz w:val="20"/>
                <w:szCs w:val="20"/>
              </w:rPr>
            </w:pPr>
            <w:r>
              <w:rPr>
                <w:rFonts w:eastAsia="SimSun"/>
                <w:sz w:val="20"/>
                <w:szCs w:val="20"/>
              </w:rPr>
              <w:t>10.</w:t>
            </w:r>
            <w:r w:rsidR="00C723CE">
              <w:rPr>
                <w:rFonts w:eastAsia="SimSun"/>
                <w:sz w:val="20"/>
                <w:szCs w:val="20"/>
              </w:rPr>
              <w:t xml:space="preserve"> </w:t>
            </w:r>
            <w:r>
              <w:rPr>
                <w:rFonts w:eastAsia="SimSun"/>
                <w:sz w:val="20"/>
                <w:szCs w:val="20"/>
              </w:rPr>
              <w:t xml:space="preserve">Team </w:t>
            </w:r>
            <w:r w:rsidR="00AA2299">
              <w:rPr>
                <w:rFonts w:eastAsia="SimSun"/>
                <w:sz w:val="20"/>
                <w:szCs w:val="20"/>
              </w:rPr>
              <w:t>cohesiveness</w:t>
            </w:r>
            <w:r>
              <w:rPr>
                <w:rFonts w:eastAsia="SimSun"/>
                <w:sz w:val="20"/>
                <w:szCs w:val="20"/>
              </w:rPr>
              <w:t xml:space="preserve"> -t2</w:t>
            </w:r>
          </w:p>
        </w:tc>
        <w:tc>
          <w:tcPr>
            <w:tcW w:w="807" w:type="dxa"/>
            <w:shd w:val="clear" w:color="auto" w:fill="auto"/>
            <w:noWrap/>
            <w:vAlign w:val="bottom"/>
          </w:tcPr>
          <w:p w14:paraId="611BEB42" w14:textId="0EF52730" w:rsidR="00FD2292" w:rsidRPr="00D012B1" w:rsidRDefault="00024DB8" w:rsidP="0063710F">
            <w:pPr>
              <w:contextualSpacing/>
              <w:jc w:val="center"/>
              <w:rPr>
                <w:rFonts w:eastAsia="PMingLiU"/>
                <w:sz w:val="20"/>
                <w:szCs w:val="20"/>
                <w:lang w:eastAsia="zh-HK"/>
              </w:rPr>
            </w:pPr>
            <w:r>
              <w:rPr>
                <w:rFonts w:eastAsia="PMingLiU"/>
                <w:sz w:val="20"/>
                <w:szCs w:val="20"/>
                <w:lang w:eastAsia="zh-HK"/>
              </w:rPr>
              <w:t>4</w:t>
            </w:r>
            <w:r w:rsidR="00FD2292">
              <w:rPr>
                <w:rFonts w:eastAsia="PMingLiU"/>
                <w:sz w:val="20"/>
                <w:szCs w:val="20"/>
                <w:lang w:eastAsia="zh-HK"/>
              </w:rPr>
              <w:t>.</w:t>
            </w:r>
            <w:r>
              <w:rPr>
                <w:rFonts w:eastAsia="PMingLiU"/>
                <w:sz w:val="20"/>
                <w:szCs w:val="20"/>
                <w:lang w:eastAsia="zh-HK"/>
              </w:rPr>
              <w:t>20</w:t>
            </w:r>
          </w:p>
        </w:tc>
        <w:tc>
          <w:tcPr>
            <w:tcW w:w="807" w:type="dxa"/>
            <w:gridSpan w:val="2"/>
            <w:shd w:val="clear" w:color="auto" w:fill="auto"/>
            <w:noWrap/>
            <w:vAlign w:val="bottom"/>
          </w:tcPr>
          <w:p w14:paraId="071D31A6" w14:textId="3DA4F2EA"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024DB8">
              <w:rPr>
                <w:rFonts w:eastAsia="PMingLiU"/>
                <w:sz w:val="20"/>
                <w:szCs w:val="20"/>
                <w:lang w:eastAsia="zh-HK"/>
              </w:rPr>
              <w:t>67</w:t>
            </w:r>
          </w:p>
        </w:tc>
        <w:tc>
          <w:tcPr>
            <w:tcW w:w="807" w:type="dxa"/>
            <w:gridSpan w:val="4"/>
            <w:shd w:val="clear" w:color="auto" w:fill="auto"/>
            <w:noWrap/>
            <w:vAlign w:val="bottom"/>
          </w:tcPr>
          <w:p w14:paraId="06066BA6" w14:textId="62C73F7D"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BD3DEC">
              <w:rPr>
                <w:rFonts w:eastAsia="PMingLiU"/>
                <w:sz w:val="20"/>
                <w:szCs w:val="20"/>
                <w:lang w:eastAsia="zh-HK"/>
              </w:rPr>
              <w:t xml:space="preserve"> -</w:t>
            </w:r>
            <w:r>
              <w:rPr>
                <w:rFonts w:eastAsia="PMingLiU"/>
                <w:sz w:val="20"/>
                <w:szCs w:val="20"/>
                <w:lang w:eastAsia="zh-HK"/>
              </w:rPr>
              <w:t>.0</w:t>
            </w:r>
            <w:r w:rsidR="000A2396">
              <w:rPr>
                <w:rFonts w:eastAsia="PMingLiU"/>
                <w:sz w:val="20"/>
                <w:szCs w:val="20"/>
                <w:lang w:eastAsia="zh-HK"/>
              </w:rPr>
              <w:t>7</w:t>
            </w:r>
          </w:p>
        </w:tc>
        <w:tc>
          <w:tcPr>
            <w:tcW w:w="808" w:type="dxa"/>
            <w:gridSpan w:val="3"/>
            <w:vAlign w:val="bottom"/>
          </w:tcPr>
          <w:p w14:paraId="3F5C7794" w14:textId="678A15E9" w:rsidR="00FD2292" w:rsidRPr="00D012B1" w:rsidRDefault="00C6571D"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w:t>
            </w:r>
            <w:r>
              <w:rPr>
                <w:rFonts w:eastAsia="PMingLiU"/>
                <w:sz w:val="20"/>
                <w:szCs w:val="20"/>
                <w:lang w:eastAsia="zh-HK"/>
              </w:rPr>
              <w:t>01</w:t>
            </w:r>
          </w:p>
        </w:tc>
        <w:tc>
          <w:tcPr>
            <w:tcW w:w="807" w:type="dxa"/>
            <w:gridSpan w:val="2"/>
          </w:tcPr>
          <w:p w14:paraId="59642C0D" w14:textId="6A97AFFD" w:rsidR="00FD2292" w:rsidRPr="00D012B1" w:rsidRDefault="003E79F4"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.1</w:t>
            </w:r>
            <w:r>
              <w:rPr>
                <w:rFonts w:eastAsia="PMingLiU"/>
                <w:sz w:val="20"/>
                <w:szCs w:val="20"/>
                <w:lang w:eastAsia="zh-HK"/>
              </w:rPr>
              <w:t>1</w:t>
            </w:r>
          </w:p>
        </w:tc>
        <w:tc>
          <w:tcPr>
            <w:tcW w:w="807" w:type="dxa"/>
            <w:gridSpan w:val="2"/>
            <w:shd w:val="clear" w:color="auto" w:fill="auto"/>
            <w:noWrap/>
            <w:vAlign w:val="bottom"/>
          </w:tcPr>
          <w:p w14:paraId="72FACCE8" w14:textId="2AF6765E"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BD3DEC">
              <w:rPr>
                <w:rFonts w:eastAsia="PMingLiU"/>
                <w:sz w:val="20"/>
                <w:szCs w:val="20"/>
                <w:lang w:eastAsia="zh-HK"/>
              </w:rPr>
              <w:t xml:space="preserve">  </w:t>
            </w:r>
            <w:r w:rsidRPr="00D012B1">
              <w:rPr>
                <w:rFonts w:eastAsia="PMingLiU"/>
                <w:sz w:val="20"/>
                <w:szCs w:val="20"/>
                <w:lang w:eastAsia="zh-HK"/>
              </w:rPr>
              <w:t>.</w:t>
            </w:r>
            <w:r w:rsidR="00392A02">
              <w:rPr>
                <w:rFonts w:eastAsia="PMingLiU"/>
                <w:sz w:val="20"/>
                <w:szCs w:val="20"/>
                <w:lang w:eastAsia="zh-HK"/>
              </w:rPr>
              <w:t>1</w:t>
            </w:r>
            <w:r w:rsidR="00BD3DEC">
              <w:rPr>
                <w:rFonts w:eastAsia="PMingLiU"/>
                <w:sz w:val="20"/>
                <w:szCs w:val="20"/>
                <w:lang w:eastAsia="zh-HK"/>
              </w:rPr>
              <w:t>4</w:t>
            </w:r>
            <w:r w:rsidR="00392A02" w:rsidRPr="00D012B1">
              <w:rPr>
                <w:rFonts w:eastAsia="PMingLiU"/>
                <w:sz w:val="20"/>
                <w:szCs w:val="20"/>
                <w:vertAlign w:val="superscript"/>
                <w:lang w:eastAsia="zh-HK"/>
              </w:rPr>
              <w:t>*</w:t>
            </w:r>
          </w:p>
        </w:tc>
        <w:tc>
          <w:tcPr>
            <w:tcW w:w="807" w:type="dxa"/>
            <w:gridSpan w:val="2"/>
          </w:tcPr>
          <w:p w14:paraId="1A93C67C" w14:textId="77F9BAD3"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Pr="00D012B1">
              <w:rPr>
                <w:rFonts w:eastAsia="PMingLiU"/>
                <w:sz w:val="20"/>
                <w:szCs w:val="20"/>
                <w:lang w:eastAsia="zh-HK"/>
              </w:rPr>
              <w:t>.</w:t>
            </w:r>
            <w:r w:rsidR="00392A02">
              <w:rPr>
                <w:rFonts w:eastAsia="PMingLiU"/>
                <w:sz w:val="20"/>
                <w:szCs w:val="20"/>
                <w:lang w:eastAsia="zh-HK"/>
              </w:rPr>
              <w:t>16</w:t>
            </w:r>
          </w:p>
        </w:tc>
        <w:tc>
          <w:tcPr>
            <w:tcW w:w="807" w:type="dxa"/>
            <w:gridSpan w:val="2"/>
            <w:vAlign w:val="bottom"/>
          </w:tcPr>
          <w:p w14:paraId="32325399" w14:textId="4DDB8B68" w:rsidR="00FD2292" w:rsidRPr="00D012B1" w:rsidRDefault="00BB3088" w:rsidP="00BB3088">
            <w:pPr>
              <w:contextualSpacing/>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Pr>
                <w:rFonts w:eastAsia="PMingLiU"/>
                <w:sz w:val="20"/>
                <w:szCs w:val="20"/>
                <w:lang w:eastAsia="zh-HK"/>
              </w:rPr>
              <w:t>09</w:t>
            </w:r>
          </w:p>
        </w:tc>
        <w:tc>
          <w:tcPr>
            <w:tcW w:w="808" w:type="dxa"/>
            <w:gridSpan w:val="2"/>
          </w:tcPr>
          <w:p w14:paraId="4FBDD22C" w14:textId="37665970"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BB386F">
              <w:rPr>
                <w:rFonts w:eastAsia="PMingLiU"/>
                <w:sz w:val="20"/>
                <w:szCs w:val="20"/>
                <w:lang w:eastAsia="zh-HK"/>
              </w:rPr>
              <w:t>06</w:t>
            </w:r>
          </w:p>
        </w:tc>
        <w:tc>
          <w:tcPr>
            <w:tcW w:w="808" w:type="dxa"/>
            <w:gridSpan w:val="2"/>
          </w:tcPr>
          <w:p w14:paraId="4034C7AA" w14:textId="6DC61B6E" w:rsidR="00FD2292" w:rsidRPr="00D012B1" w:rsidRDefault="00BD3DEC"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sidR="00BB386F">
              <w:rPr>
                <w:rFonts w:eastAsia="PMingLiU"/>
                <w:sz w:val="20"/>
                <w:szCs w:val="20"/>
                <w:lang w:eastAsia="zh-HK"/>
              </w:rPr>
              <w:t>14</w:t>
            </w:r>
            <w:r w:rsidR="00BB386F" w:rsidRPr="00D012B1">
              <w:rPr>
                <w:rFonts w:eastAsia="PMingLiU"/>
                <w:sz w:val="20"/>
                <w:szCs w:val="20"/>
                <w:vertAlign w:val="superscript"/>
                <w:lang w:eastAsia="zh-HK"/>
              </w:rPr>
              <w:t>*</w:t>
            </w:r>
          </w:p>
        </w:tc>
        <w:tc>
          <w:tcPr>
            <w:tcW w:w="808" w:type="dxa"/>
            <w:gridSpan w:val="2"/>
            <w:vAlign w:val="bottom"/>
          </w:tcPr>
          <w:p w14:paraId="43DC8AE4" w14:textId="356C7A64"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BB386F">
              <w:rPr>
                <w:rFonts w:eastAsia="PMingLiU"/>
                <w:sz w:val="20"/>
                <w:szCs w:val="20"/>
                <w:lang w:eastAsia="zh-HK"/>
              </w:rPr>
              <w:t>31</w:t>
            </w:r>
            <w:r w:rsidRPr="00D012B1">
              <w:rPr>
                <w:rFonts w:eastAsia="PMingLiU"/>
                <w:sz w:val="20"/>
                <w:szCs w:val="20"/>
                <w:vertAlign w:val="superscript"/>
                <w:lang w:eastAsia="zh-HK"/>
              </w:rPr>
              <w:t>**</w:t>
            </w:r>
          </w:p>
        </w:tc>
        <w:tc>
          <w:tcPr>
            <w:tcW w:w="807" w:type="dxa"/>
            <w:gridSpan w:val="3"/>
            <w:vAlign w:val="bottom"/>
          </w:tcPr>
          <w:p w14:paraId="7EC92743" w14:textId="77777777" w:rsidR="00FD2292" w:rsidRPr="00D012B1" w:rsidRDefault="00FD2292" w:rsidP="0063710F">
            <w:pPr>
              <w:contextualSpacing/>
              <w:jc w:val="center"/>
              <w:rPr>
                <w:rFonts w:eastAsia="PMingLiU"/>
                <w:sz w:val="20"/>
                <w:szCs w:val="20"/>
                <w:lang w:eastAsia="zh-HK"/>
              </w:rPr>
            </w:pPr>
          </w:p>
        </w:tc>
        <w:tc>
          <w:tcPr>
            <w:tcW w:w="807" w:type="dxa"/>
            <w:gridSpan w:val="2"/>
            <w:vAlign w:val="bottom"/>
          </w:tcPr>
          <w:p w14:paraId="05F43EC3"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0618776A"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73A9D64D"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558F3C09" w14:textId="77777777" w:rsidR="00FD2292" w:rsidRPr="00D012B1" w:rsidRDefault="00FD2292" w:rsidP="0063710F">
            <w:pPr>
              <w:contextualSpacing/>
              <w:jc w:val="center"/>
              <w:rPr>
                <w:rFonts w:eastAsia="PMingLiU"/>
                <w:sz w:val="20"/>
                <w:szCs w:val="20"/>
                <w:lang w:eastAsia="zh-HK"/>
              </w:rPr>
            </w:pPr>
          </w:p>
        </w:tc>
      </w:tr>
      <w:tr w:rsidR="00FD2292" w:rsidRPr="00D012B1" w14:paraId="3D3A96F4" w14:textId="77777777" w:rsidTr="0063710F">
        <w:trPr>
          <w:trHeight w:val="264"/>
          <w:jc w:val="center"/>
        </w:trPr>
        <w:tc>
          <w:tcPr>
            <w:tcW w:w="2404" w:type="dxa"/>
            <w:shd w:val="clear" w:color="auto" w:fill="auto"/>
            <w:noWrap/>
            <w:vAlign w:val="center"/>
          </w:tcPr>
          <w:p w14:paraId="3DA44ECA" w14:textId="4D6D504D" w:rsidR="00FD2292" w:rsidRDefault="00FD2292" w:rsidP="0063710F">
            <w:pPr>
              <w:contextualSpacing/>
              <w:rPr>
                <w:rFonts w:eastAsia="SimSun"/>
                <w:sz w:val="20"/>
                <w:szCs w:val="20"/>
              </w:rPr>
            </w:pPr>
            <w:r>
              <w:rPr>
                <w:rFonts w:eastAsia="SimSun"/>
                <w:sz w:val="20"/>
                <w:szCs w:val="20"/>
              </w:rPr>
              <w:t>11.</w:t>
            </w:r>
            <w:r w:rsidR="00C723CE">
              <w:rPr>
                <w:rFonts w:eastAsia="SimSun"/>
                <w:sz w:val="20"/>
                <w:szCs w:val="20"/>
              </w:rPr>
              <w:t xml:space="preserve"> </w:t>
            </w:r>
            <w:r>
              <w:rPr>
                <w:rFonts w:eastAsia="SimSun"/>
                <w:sz w:val="20"/>
                <w:szCs w:val="20"/>
              </w:rPr>
              <w:t>Team</w:t>
            </w:r>
            <w:r w:rsidR="00AA2299">
              <w:rPr>
                <w:rFonts w:eastAsia="SimSun"/>
                <w:sz w:val="20"/>
                <w:szCs w:val="20"/>
              </w:rPr>
              <w:t xml:space="preserve"> resilience</w:t>
            </w:r>
            <w:r>
              <w:rPr>
                <w:rFonts w:eastAsia="SimSun"/>
                <w:sz w:val="20"/>
                <w:szCs w:val="20"/>
              </w:rPr>
              <w:t xml:space="preserve"> -t2</w:t>
            </w:r>
          </w:p>
        </w:tc>
        <w:tc>
          <w:tcPr>
            <w:tcW w:w="807" w:type="dxa"/>
            <w:shd w:val="clear" w:color="auto" w:fill="auto"/>
            <w:noWrap/>
            <w:vAlign w:val="bottom"/>
          </w:tcPr>
          <w:p w14:paraId="636F7585" w14:textId="74C3AA48" w:rsidR="00FD2292" w:rsidRPr="00D012B1" w:rsidRDefault="00024DB8" w:rsidP="0063710F">
            <w:pPr>
              <w:contextualSpacing/>
              <w:jc w:val="center"/>
              <w:rPr>
                <w:rFonts w:eastAsia="PMingLiU"/>
                <w:sz w:val="20"/>
                <w:szCs w:val="20"/>
                <w:lang w:eastAsia="zh-HK"/>
              </w:rPr>
            </w:pPr>
            <w:r>
              <w:rPr>
                <w:rFonts w:eastAsia="PMingLiU"/>
                <w:sz w:val="20"/>
                <w:szCs w:val="20"/>
                <w:lang w:eastAsia="zh-HK"/>
              </w:rPr>
              <w:t>4</w:t>
            </w:r>
            <w:r w:rsidR="00FD2292">
              <w:rPr>
                <w:rFonts w:eastAsia="PMingLiU"/>
                <w:sz w:val="20"/>
                <w:szCs w:val="20"/>
                <w:lang w:eastAsia="zh-HK"/>
              </w:rPr>
              <w:t>.</w:t>
            </w:r>
            <w:r>
              <w:rPr>
                <w:rFonts w:eastAsia="PMingLiU"/>
                <w:sz w:val="20"/>
                <w:szCs w:val="20"/>
                <w:lang w:eastAsia="zh-HK"/>
              </w:rPr>
              <w:t>25</w:t>
            </w:r>
          </w:p>
        </w:tc>
        <w:tc>
          <w:tcPr>
            <w:tcW w:w="807" w:type="dxa"/>
            <w:gridSpan w:val="2"/>
            <w:shd w:val="clear" w:color="auto" w:fill="auto"/>
            <w:noWrap/>
            <w:vAlign w:val="bottom"/>
          </w:tcPr>
          <w:p w14:paraId="45FC5CDD" w14:textId="786178E0"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024DB8">
              <w:rPr>
                <w:rFonts w:eastAsia="PMingLiU"/>
                <w:sz w:val="20"/>
                <w:szCs w:val="20"/>
                <w:lang w:eastAsia="zh-HK"/>
              </w:rPr>
              <w:t>69</w:t>
            </w:r>
          </w:p>
        </w:tc>
        <w:tc>
          <w:tcPr>
            <w:tcW w:w="807" w:type="dxa"/>
            <w:gridSpan w:val="4"/>
            <w:shd w:val="clear" w:color="auto" w:fill="auto"/>
            <w:noWrap/>
            <w:vAlign w:val="bottom"/>
          </w:tcPr>
          <w:p w14:paraId="7D835330" w14:textId="52A052E2"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BD3DEC">
              <w:rPr>
                <w:rFonts w:eastAsia="PMingLiU"/>
                <w:sz w:val="20"/>
                <w:szCs w:val="20"/>
                <w:lang w:eastAsia="zh-HK"/>
              </w:rPr>
              <w:t xml:space="preserve"> </w:t>
            </w:r>
            <w:r>
              <w:rPr>
                <w:rFonts w:eastAsia="PMingLiU"/>
                <w:sz w:val="20"/>
                <w:szCs w:val="20"/>
                <w:lang w:eastAsia="zh-HK"/>
              </w:rPr>
              <w:t>-.</w:t>
            </w:r>
            <w:r w:rsidR="000A2396">
              <w:rPr>
                <w:rFonts w:eastAsia="PMingLiU"/>
                <w:sz w:val="20"/>
                <w:szCs w:val="20"/>
                <w:lang w:eastAsia="zh-HK"/>
              </w:rPr>
              <w:t>1</w:t>
            </w:r>
            <w:r>
              <w:rPr>
                <w:rFonts w:eastAsia="PMingLiU"/>
                <w:sz w:val="20"/>
                <w:szCs w:val="20"/>
                <w:lang w:eastAsia="zh-HK"/>
              </w:rPr>
              <w:t>8</w:t>
            </w:r>
          </w:p>
        </w:tc>
        <w:tc>
          <w:tcPr>
            <w:tcW w:w="808" w:type="dxa"/>
            <w:gridSpan w:val="3"/>
            <w:vAlign w:val="bottom"/>
          </w:tcPr>
          <w:p w14:paraId="321B4E87" w14:textId="1A0265A4" w:rsidR="00FD2292" w:rsidRPr="00D012B1" w:rsidRDefault="00C6571D"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BD3DEC">
              <w:rPr>
                <w:rFonts w:eastAsia="PMingLiU"/>
                <w:sz w:val="20"/>
                <w:szCs w:val="20"/>
                <w:lang w:eastAsia="zh-HK"/>
              </w:rPr>
              <w:t>0</w:t>
            </w:r>
            <w:r>
              <w:rPr>
                <w:rFonts w:eastAsia="PMingLiU"/>
                <w:sz w:val="20"/>
                <w:szCs w:val="20"/>
                <w:lang w:eastAsia="zh-HK"/>
              </w:rPr>
              <w:t>1</w:t>
            </w:r>
          </w:p>
        </w:tc>
        <w:tc>
          <w:tcPr>
            <w:tcW w:w="807" w:type="dxa"/>
            <w:gridSpan w:val="2"/>
          </w:tcPr>
          <w:p w14:paraId="5CA04EB5" w14:textId="53334604" w:rsidR="00FD2292" w:rsidRPr="00D012B1" w:rsidRDefault="003E79F4" w:rsidP="0063710F">
            <w:pPr>
              <w:contextualSpacing/>
              <w:jc w:val="center"/>
              <w:rPr>
                <w:rFonts w:eastAsia="PMingLiU"/>
                <w:sz w:val="20"/>
                <w:szCs w:val="20"/>
                <w:lang w:eastAsia="zh-HK"/>
              </w:rPr>
            </w:pPr>
            <w:r>
              <w:rPr>
                <w:rFonts w:eastAsia="PMingLiU"/>
                <w:sz w:val="20"/>
                <w:szCs w:val="20"/>
                <w:lang w:eastAsia="zh-HK"/>
              </w:rPr>
              <w:t>-</w:t>
            </w:r>
            <w:r w:rsidR="00FD2292" w:rsidRPr="00D012B1">
              <w:rPr>
                <w:rFonts w:eastAsia="PMingLiU"/>
                <w:sz w:val="20"/>
                <w:szCs w:val="20"/>
                <w:lang w:eastAsia="zh-HK"/>
              </w:rPr>
              <w:t>.</w:t>
            </w:r>
            <w:r w:rsidR="00BD3DEC">
              <w:rPr>
                <w:rFonts w:eastAsia="PMingLiU"/>
                <w:sz w:val="20"/>
                <w:szCs w:val="20"/>
                <w:lang w:eastAsia="zh-HK"/>
              </w:rPr>
              <w:t>1</w:t>
            </w:r>
            <w:r>
              <w:rPr>
                <w:rFonts w:eastAsia="PMingLiU"/>
                <w:sz w:val="20"/>
                <w:szCs w:val="20"/>
                <w:lang w:eastAsia="zh-HK"/>
              </w:rPr>
              <w:t>3</w:t>
            </w:r>
            <w:r w:rsidRPr="00D012B1">
              <w:rPr>
                <w:rFonts w:eastAsia="PMingLiU"/>
                <w:sz w:val="20"/>
                <w:szCs w:val="20"/>
                <w:vertAlign w:val="superscript"/>
                <w:lang w:eastAsia="zh-HK"/>
              </w:rPr>
              <w:t>*</w:t>
            </w:r>
          </w:p>
        </w:tc>
        <w:tc>
          <w:tcPr>
            <w:tcW w:w="807" w:type="dxa"/>
            <w:gridSpan w:val="2"/>
            <w:shd w:val="clear" w:color="auto" w:fill="auto"/>
            <w:noWrap/>
            <w:vAlign w:val="bottom"/>
          </w:tcPr>
          <w:p w14:paraId="0CF86267" w14:textId="4C27BD5A"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F50F92">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00</w:t>
            </w:r>
          </w:p>
        </w:tc>
        <w:tc>
          <w:tcPr>
            <w:tcW w:w="807" w:type="dxa"/>
            <w:gridSpan w:val="2"/>
          </w:tcPr>
          <w:p w14:paraId="2FE3CB6E" w14:textId="71D74C52" w:rsidR="00FD2292" w:rsidRPr="00D012B1" w:rsidRDefault="00BD3DEC" w:rsidP="00BD3DEC">
            <w:pPr>
              <w:contextualSpacing/>
              <w:rPr>
                <w:rFonts w:eastAsia="PMingLiU"/>
                <w:sz w:val="20"/>
                <w:szCs w:val="20"/>
                <w:lang w:eastAsia="zh-HK"/>
              </w:rPr>
            </w:pPr>
            <w:r>
              <w:rPr>
                <w:rFonts w:eastAsia="PMingLiU"/>
                <w:sz w:val="20"/>
                <w:szCs w:val="20"/>
                <w:lang w:eastAsia="zh-HK"/>
              </w:rPr>
              <w:t xml:space="preserve">  </w:t>
            </w:r>
            <w:r w:rsidR="00F50F92">
              <w:rPr>
                <w:rFonts w:eastAsia="PMingLiU"/>
                <w:sz w:val="20"/>
                <w:szCs w:val="20"/>
                <w:lang w:eastAsia="zh-HK"/>
              </w:rPr>
              <w:t xml:space="preserve">  </w:t>
            </w:r>
            <w:r w:rsidR="00FD2292" w:rsidRPr="00D012B1">
              <w:rPr>
                <w:rFonts w:eastAsia="PMingLiU"/>
                <w:sz w:val="20"/>
                <w:szCs w:val="20"/>
                <w:lang w:eastAsia="zh-HK"/>
              </w:rPr>
              <w:t>.</w:t>
            </w:r>
            <w:r w:rsidR="00FD2292">
              <w:rPr>
                <w:rFonts w:eastAsia="PMingLiU"/>
                <w:sz w:val="20"/>
                <w:szCs w:val="20"/>
                <w:lang w:eastAsia="zh-HK"/>
              </w:rPr>
              <w:t>0</w:t>
            </w:r>
            <w:r w:rsidR="00392A02">
              <w:rPr>
                <w:rFonts w:eastAsia="PMingLiU"/>
                <w:sz w:val="20"/>
                <w:szCs w:val="20"/>
                <w:lang w:eastAsia="zh-HK"/>
              </w:rPr>
              <w:t>2</w:t>
            </w:r>
          </w:p>
        </w:tc>
        <w:tc>
          <w:tcPr>
            <w:tcW w:w="807" w:type="dxa"/>
            <w:gridSpan w:val="2"/>
            <w:vAlign w:val="bottom"/>
          </w:tcPr>
          <w:p w14:paraId="510015C6" w14:textId="122943C3" w:rsidR="00FD2292" w:rsidRPr="00D012B1" w:rsidRDefault="00F50F92" w:rsidP="0063710F">
            <w:pPr>
              <w:contextualSpacing/>
              <w:jc w:val="center"/>
              <w:rPr>
                <w:rFonts w:eastAsia="PMingLiU"/>
                <w:sz w:val="20"/>
                <w:szCs w:val="20"/>
                <w:lang w:eastAsia="zh-HK"/>
              </w:rPr>
            </w:pPr>
            <w:r>
              <w:rPr>
                <w:rFonts w:eastAsia="PMingLiU"/>
                <w:sz w:val="20"/>
                <w:szCs w:val="20"/>
                <w:lang w:eastAsia="zh-HK"/>
              </w:rPr>
              <w:t xml:space="preserve"> </w:t>
            </w:r>
            <w:r w:rsidR="00FD2292" w:rsidRPr="00D012B1">
              <w:rPr>
                <w:rFonts w:eastAsia="PMingLiU"/>
                <w:sz w:val="20"/>
                <w:szCs w:val="20"/>
                <w:lang w:eastAsia="zh-HK"/>
              </w:rPr>
              <w:t>.</w:t>
            </w:r>
            <w:r w:rsidR="00BB3088">
              <w:rPr>
                <w:rFonts w:eastAsia="PMingLiU"/>
                <w:sz w:val="20"/>
                <w:szCs w:val="20"/>
                <w:lang w:eastAsia="zh-HK"/>
              </w:rPr>
              <w:t>14</w:t>
            </w:r>
            <w:r w:rsidRPr="00D012B1">
              <w:rPr>
                <w:rFonts w:eastAsia="PMingLiU"/>
                <w:sz w:val="20"/>
                <w:szCs w:val="20"/>
                <w:vertAlign w:val="superscript"/>
                <w:lang w:eastAsia="zh-HK"/>
              </w:rPr>
              <w:t>*</w:t>
            </w:r>
          </w:p>
        </w:tc>
        <w:tc>
          <w:tcPr>
            <w:tcW w:w="808" w:type="dxa"/>
            <w:gridSpan w:val="2"/>
          </w:tcPr>
          <w:p w14:paraId="0B502C78" w14:textId="7414F9A4" w:rsidR="00FD2292" w:rsidRPr="00D012B1" w:rsidRDefault="00FD2292"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BB386F">
              <w:rPr>
                <w:rFonts w:eastAsia="PMingLiU"/>
                <w:sz w:val="20"/>
                <w:szCs w:val="20"/>
                <w:lang w:eastAsia="zh-HK"/>
              </w:rPr>
              <w:t>1</w:t>
            </w:r>
            <w:r w:rsidR="00F50F92">
              <w:rPr>
                <w:rFonts w:eastAsia="PMingLiU"/>
                <w:sz w:val="20"/>
                <w:szCs w:val="20"/>
                <w:lang w:eastAsia="zh-HK"/>
              </w:rPr>
              <w:t>3</w:t>
            </w:r>
            <w:r w:rsidRPr="00D012B1">
              <w:rPr>
                <w:rFonts w:eastAsia="PMingLiU"/>
                <w:sz w:val="20"/>
                <w:szCs w:val="20"/>
                <w:vertAlign w:val="superscript"/>
                <w:lang w:eastAsia="zh-HK"/>
              </w:rPr>
              <w:t>*</w:t>
            </w:r>
          </w:p>
        </w:tc>
        <w:tc>
          <w:tcPr>
            <w:tcW w:w="808" w:type="dxa"/>
            <w:gridSpan w:val="2"/>
          </w:tcPr>
          <w:p w14:paraId="1DC69B69" w14:textId="2024431A"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BB386F">
              <w:rPr>
                <w:rFonts w:eastAsia="PMingLiU"/>
                <w:sz w:val="20"/>
                <w:szCs w:val="20"/>
                <w:lang w:eastAsia="zh-HK"/>
              </w:rPr>
              <w:t>09</w:t>
            </w:r>
          </w:p>
        </w:tc>
        <w:tc>
          <w:tcPr>
            <w:tcW w:w="808" w:type="dxa"/>
            <w:gridSpan w:val="2"/>
            <w:vAlign w:val="bottom"/>
          </w:tcPr>
          <w:p w14:paraId="6744DE3D" w14:textId="218B69D1"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F50F92">
              <w:rPr>
                <w:rFonts w:eastAsia="PMingLiU"/>
                <w:sz w:val="20"/>
                <w:szCs w:val="20"/>
                <w:lang w:eastAsia="zh-HK"/>
              </w:rPr>
              <w:t>2</w:t>
            </w:r>
            <w:r w:rsidR="00BB386F">
              <w:rPr>
                <w:rFonts w:eastAsia="PMingLiU"/>
                <w:sz w:val="20"/>
                <w:szCs w:val="20"/>
                <w:lang w:eastAsia="zh-HK"/>
              </w:rPr>
              <w:t>4</w:t>
            </w:r>
            <w:r w:rsidRPr="00D012B1">
              <w:rPr>
                <w:rFonts w:eastAsia="PMingLiU"/>
                <w:sz w:val="20"/>
                <w:szCs w:val="20"/>
                <w:vertAlign w:val="superscript"/>
                <w:lang w:eastAsia="zh-HK"/>
              </w:rPr>
              <w:t>**</w:t>
            </w:r>
          </w:p>
        </w:tc>
        <w:tc>
          <w:tcPr>
            <w:tcW w:w="807" w:type="dxa"/>
            <w:gridSpan w:val="3"/>
            <w:vAlign w:val="bottom"/>
          </w:tcPr>
          <w:p w14:paraId="580EB4DB" w14:textId="62150AE4"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F50F92">
              <w:rPr>
                <w:rFonts w:eastAsia="PMingLiU"/>
                <w:sz w:val="20"/>
                <w:szCs w:val="20"/>
                <w:lang w:eastAsia="zh-HK"/>
              </w:rPr>
              <w:t>6</w:t>
            </w:r>
            <w:r w:rsidR="00BB386F">
              <w:rPr>
                <w:rFonts w:eastAsia="PMingLiU"/>
                <w:sz w:val="20"/>
                <w:szCs w:val="20"/>
                <w:lang w:eastAsia="zh-HK"/>
              </w:rPr>
              <w:t>4</w:t>
            </w:r>
            <w:r w:rsidRPr="00D012B1">
              <w:rPr>
                <w:rFonts w:eastAsia="PMingLiU"/>
                <w:sz w:val="20"/>
                <w:szCs w:val="20"/>
                <w:vertAlign w:val="superscript"/>
                <w:lang w:eastAsia="zh-HK"/>
              </w:rPr>
              <w:t>**</w:t>
            </w:r>
          </w:p>
        </w:tc>
        <w:tc>
          <w:tcPr>
            <w:tcW w:w="807" w:type="dxa"/>
            <w:gridSpan w:val="2"/>
            <w:vAlign w:val="bottom"/>
          </w:tcPr>
          <w:p w14:paraId="473D2893"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104A6247"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10A8ED3A"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3BA17CB9" w14:textId="77777777" w:rsidR="00FD2292" w:rsidRPr="00D012B1" w:rsidRDefault="00FD2292" w:rsidP="0063710F">
            <w:pPr>
              <w:contextualSpacing/>
              <w:jc w:val="center"/>
              <w:rPr>
                <w:rFonts w:eastAsia="PMingLiU"/>
                <w:sz w:val="20"/>
                <w:szCs w:val="20"/>
                <w:lang w:eastAsia="zh-HK"/>
              </w:rPr>
            </w:pPr>
          </w:p>
        </w:tc>
      </w:tr>
      <w:tr w:rsidR="00FD2292" w:rsidRPr="00D012B1" w14:paraId="19E4F32F" w14:textId="77777777" w:rsidTr="0063710F">
        <w:trPr>
          <w:trHeight w:val="264"/>
          <w:jc w:val="center"/>
        </w:trPr>
        <w:tc>
          <w:tcPr>
            <w:tcW w:w="2404" w:type="dxa"/>
            <w:shd w:val="clear" w:color="auto" w:fill="auto"/>
            <w:noWrap/>
            <w:vAlign w:val="center"/>
          </w:tcPr>
          <w:p w14:paraId="0BBDEF00" w14:textId="43E7FE58" w:rsidR="00FD2292" w:rsidRDefault="00FD2292" w:rsidP="0063710F">
            <w:pPr>
              <w:contextualSpacing/>
              <w:rPr>
                <w:rFonts w:eastAsia="SimSun"/>
                <w:sz w:val="20"/>
                <w:szCs w:val="20"/>
              </w:rPr>
            </w:pPr>
            <w:r>
              <w:rPr>
                <w:rFonts w:eastAsia="SimSun"/>
                <w:sz w:val="20"/>
                <w:szCs w:val="20"/>
              </w:rPr>
              <w:t>12.</w:t>
            </w:r>
            <w:r w:rsidR="00C723CE">
              <w:rPr>
                <w:rFonts w:eastAsia="SimSun"/>
                <w:sz w:val="20"/>
                <w:szCs w:val="20"/>
              </w:rPr>
              <w:t xml:space="preserve"> </w:t>
            </w:r>
            <w:r w:rsidR="00AA2299">
              <w:rPr>
                <w:rFonts w:eastAsia="SimSun"/>
                <w:sz w:val="20"/>
                <w:szCs w:val="20"/>
              </w:rPr>
              <w:t>Climate for p. safet</w:t>
            </w:r>
            <w:r>
              <w:rPr>
                <w:rFonts w:eastAsia="SimSun"/>
                <w:sz w:val="20"/>
                <w:szCs w:val="20"/>
              </w:rPr>
              <w:t xml:space="preserve"> -</w:t>
            </w:r>
            <w:r w:rsidR="00AA2299">
              <w:rPr>
                <w:rFonts w:eastAsia="SimSun"/>
                <w:sz w:val="20"/>
                <w:szCs w:val="20"/>
              </w:rPr>
              <w:t>t2</w:t>
            </w:r>
          </w:p>
        </w:tc>
        <w:tc>
          <w:tcPr>
            <w:tcW w:w="807" w:type="dxa"/>
            <w:shd w:val="clear" w:color="auto" w:fill="auto"/>
            <w:noWrap/>
            <w:vAlign w:val="bottom"/>
          </w:tcPr>
          <w:p w14:paraId="10869D1B" w14:textId="7E4C23F1" w:rsidR="00FD2292" w:rsidRPr="00D012B1" w:rsidRDefault="00FD2292" w:rsidP="0063710F">
            <w:pPr>
              <w:contextualSpacing/>
              <w:jc w:val="center"/>
              <w:rPr>
                <w:rFonts w:eastAsia="PMingLiU"/>
                <w:sz w:val="20"/>
                <w:szCs w:val="20"/>
                <w:lang w:eastAsia="zh-HK"/>
              </w:rPr>
            </w:pPr>
            <w:r>
              <w:rPr>
                <w:rFonts w:eastAsia="PMingLiU"/>
                <w:sz w:val="20"/>
                <w:szCs w:val="20"/>
                <w:lang w:eastAsia="zh-HK"/>
              </w:rPr>
              <w:t>3.</w:t>
            </w:r>
            <w:r w:rsidR="00024DB8">
              <w:rPr>
                <w:rFonts w:eastAsia="PMingLiU"/>
                <w:sz w:val="20"/>
                <w:szCs w:val="20"/>
                <w:lang w:eastAsia="zh-HK"/>
              </w:rPr>
              <w:t>63</w:t>
            </w:r>
          </w:p>
        </w:tc>
        <w:tc>
          <w:tcPr>
            <w:tcW w:w="807" w:type="dxa"/>
            <w:gridSpan w:val="2"/>
            <w:shd w:val="clear" w:color="auto" w:fill="auto"/>
            <w:noWrap/>
            <w:vAlign w:val="bottom"/>
          </w:tcPr>
          <w:p w14:paraId="1745E0F0" w14:textId="519EA568"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024DB8">
              <w:rPr>
                <w:rFonts w:eastAsia="PMingLiU"/>
                <w:sz w:val="20"/>
                <w:szCs w:val="20"/>
                <w:lang w:eastAsia="zh-HK"/>
              </w:rPr>
              <w:t>72</w:t>
            </w:r>
          </w:p>
        </w:tc>
        <w:tc>
          <w:tcPr>
            <w:tcW w:w="807" w:type="dxa"/>
            <w:gridSpan w:val="4"/>
            <w:shd w:val="clear" w:color="auto" w:fill="auto"/>
            <w:noWrap/>
            <w:vAlign w:val="bottom"/>
          </w:tcPr>
          <w:p w14:paraId="6ED31FA4" w14:textId="37D94348"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F50F92">
              <w:rPr>
                <w:rFonts w:eastAsia="PMingLiU"/>
                <w:sz w:val="20"/>
                <w:szCs w:val="20"/>
                <w:lang w:eastAsia="zh-HK"/>
              </w:rPr>
              <w:t xml:space="preserve"> </w:t>
            </w:r>
            <w:r w:rsidR="000A2396">
              <w:rPr>
                <w:rFonts w:eastAsia="PMingLiU"/>
                <w:sz w:val="20"/>
                <w:szCs w:val="20"/>
                <w:lang w:eastAsia="zh-HK"/>
              </w:rPr>
              <w:t>-</w:t>
            </w:r>
            <w:r>
              <w:rPr>
                <w:rFonts w:eastAsia="PMingLiU"/>
                <w:sz w:val="20"/>
                <w:szCs w:val="20"/>
                <w:lang w:eastAsia="zh-HK"/>
              </w:rPr>
              <w:t>.</w:t>
            </w:r>
            <w:r w:rsidR="000A2396">
              <w:rPr>
                <w:rFonts w:eastAsia="PMingLiU"/>
                <w:sz w:val="20"/>
                <w:szCs w:val="20"/>
                <w:lang w:eastAsia="zh-HK"/>
              </w:rPr>
              <w:t>48</w:t>
            </w:r>
          </w:p>
        </w:tc>
        <w:tc>
          <w:tcPr>
            <w:tcW w:w="808" w:type="dxa"/>
            <w:gridSpan w:val="3"/>
            <w:vAlign w:val="bottom"/>
          </w:tcPr>
          <w:p w14:paraId="3471C938" w14:textId="3973B768" w:rsidR="00FD2292" w:rsidRPr="00D012B1" w:rsidRDefault="00C6571D"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Pr>
                <w:rFonts w:eastAsia="PMingLiU"/>
                <w:sz w:val="20"/>
                <w:szCs w:val="20"/>
                <w:lang w:eastAsia="zh-HK"/>
              </w:rPr>
              <w:t>16</w:t>
            </w:r>
          </w:p>
        </w:tc>
        <w:tc>
          <w:tcPr>
            <w:tcW w:w="807" w:type="dxa"/>
            <w:gridSpan w:val="2"/>
          </w:tcPr>
          <w:p w14:paraId="0C413FE4" w14:textId="6711A4C2" w:rsidR="00FD2292" w:rsidRPr="00D012B1" w:rsidRDefault="00F50F92"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.56</w:t>
            </w:r>
          </w:p>
        </w:tc>
        <w:tc>
          <w:tcPr>
            <w:tcW w:w="807" w:type="dxa"/>
            <w:gridSpan w:val="2"/>
            <w:shd w:val="clear" w:color="auto" w:fill="auto"/>
            <w:noWrap/>
            <w:vAlign w:val="bottom"/>
          </w:tcPr>
          <w:p w14:paraId="3E3CB970" w14:textId="50D2E558"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392A02">
              <w:rPr>
                <w:rFonts w:eastAsia="PMingLiU"/>
                <w:sz w:val="20"/>
                <w:szCs w:val="20"/>
                <w:lang w:eastAsia="zh-HK"/>
              </w:rPr>
              <w:t xml:space="preserve"> </w:t>
            </w:r>
            <w:r w:rsidR="00F50F92">
              <w:rPr>
                <w:rFonts w:eastAsia="PMingLiU"/>
                <w:sz w:val="20"/>
                <w:szCs w:val="20"/>
                <w:lang w:eastAsia="zh-HK"/>
              </w:rPr>
              <w:t xml:space="preserve"> </w:t>
            </w:r>
            <w:r w:rsidR="00392A02">
              <w:rPr>
                <w:rFonts w:eastAsia="PMingLiU"/>
                <w:sz w:val="20"/>
                <w:szCs w:val="20"/>
                <w:lang w:eastAsia="zh-HK"/>
              </w:rPr>
              <w:t>-</w:t>
            </w:r>
            <w:r>
              <w:rPr>
                <w:rFonts w:eastAsia="PMingLiU"/>
                <w:sz w:val="20"/>
                <w:szCs w:val="20"/>
                <w:lang w:eastAsia="zh-HK"/>
              </w:rPr>
              <w:t>.</w:t>
            </w:r>
            <w:r w:rsidR="00392A02">
              <w:rPr>
                <w:rFonts w:eastAsia="PMingLiU"/>
                <w:sz w:val="20"/>
                <w:szCs w:val="20"/>
                <w:lang w:eastAsia="zh-HK"/>
              </w:rPr>
              <w:t>08</w:t>
            </w:r>
          </w:p>
        </w:tc>
        <w:tc>
          <w:tcPr>
            <w:tcW w:w="807" w:type="dxa"/>
            <w:gridSpan w:val="2"/>
          </w:tcPr>
          <w:p w14:paraId="3AA2CC96" w14:textId="16318426"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392A02">
              <w:rPr>
                <w:rFonts w:eastAsia="PMingLiU"/>
                <w:sz w:val="20"/>
                <w:szCs w:val="20"/>
                <w:lang w:eastAsia="zh-HK"/>
              </w:rPr>
              <w:t>45</w:t>
            </w:r>
          </w:p>
        </w:tc>
        <w:tc>
          <w:tcPr>
            <w:tcW w:w="807" w:type="dxa"/>
            <w:gridSpan w:val="2"/>
            <w:vAlign w:val="bottom"/>
          </w:tcPr>
          <w:p w14:paraId="128F7A99" w14:textId="54195B11"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BB3088">
              <w:rPr>
                <w:rFonts w:eastAsia="PMingLiU"/>
                <w:sz w:val="20"/>
                <w:szCs w:val="20"/>
                <w:lang w:eastAsia="zh-HK"/>
              </w:rPr>
              <w:t>08</w:t>
            </w:r>
          </w:p>
        </w:tc>
        <w:tc>
          <w:tcPr>
            <w:tcW w:w="808" w:type="dxa"/>
            <w:gridSpan w:val="2"/>
          </w:tcPr>
          <w:p w14:paraId="255F0CD6" w14:textId="0F782D3E"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BB386F">
              <w:rPr>
                <w:rFonts w:eastAsia="PMingLiU"/>
                <w:sz w:val="20"/>
                <w:szCs w:val="20"/>
                <w:lang w:eastAsia="zh-HK"/>
              </w:rPr>
              <w:t>08</w:t>
            </w:r>
          </w:p>
        </w:tc>
        <w:tc>
          <w:tcPr>
            <w:tcW w:w="808" w:type="dxa"/>
            <w:gridSpan w:val="2"/>
          </w:tcPr>
          <w:p w14:paraId="4A7C2BA2" w14:textId="2102768C"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w:t>
            </w:r>
            <w:r w:rsidR="00F55D45">
              <w:rPr>
                <w:rFonts w:eastAsia="PMingLiU"/>
                <w:sz w:val="20"/>
                <w:szCs w:val="20"/>
                <w:lang w:eastAsia="zh-HK"/>
              </w:rPr>
              <w:t>1</w:t>
            </w:r>
          </w:p>
        </w:tc>
        <w:tc>
          <w:tcPr>
            <w:tcW w:w="808" w:type="dxa"/>
            <w:gridSpan w:val="2"/>
            <w:vAlign w:val="bottom"/>
          </w:tcPr>
          <w:p w14:paraId="18A2C10B" w14:textId="1EC6AC97"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3</w:t>
            </w:r>
            <w:r w:rsidR="00BB386F">
              <w:rPr>
                <w:rFonts w:eastAsia="PMingLiU"/>
                <w:sz w:val="20"/>
                <w:szCs w:val="20"/>
                <w:lang w:eastAsia="zh-HK"/>
              </w:rPr>
              <w:t>4</w:t>
            </w:r>
            <w:r w:rsidRPr="00D012B1">
              <w:rPr>
                <w:rFonts w:eastAsia="PMingLiU"/>
                <w:sz w:val="20"/>
                <w:szCs w:val="20"/>
                <w:vertAlign w:val="superscript"/>
                <w:lang w:eastAsia="zh-HK"/>
              </w:rPr>
              <w:t>**</w:t>
            </w:r>
          </w:p>
        </w:tc>
        <w:tc>
          <w:tcPr>
            <w:tcW w:w="807" w:type="dxa"/>
            <w:gridSpan w:val="3"/>
            <w:vAlign w:val="bottom"/>
          </w:tcPr>
          <w:p w14:paraId="36D478A5" w14:textId="1BA3F98D"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BB386F">
              <w:rPr>
                <w:rFonts w:eastAsia="PMingLiU"/>
                <w:sz w:val="20"/>
                <w:szCs w:val="20"/>
                <w:lang w:eastAsia="zh-HK"/>
              </w:rPr>
              <w:t>56</w:t>
            </w:r>
            <w:r w:rsidRPr="00D012B1">
              <w:rPr>
                <w:rFonts w:eastAsia="PMingLiU"/>
                <w:sz w:val="20"/>
                <w:szCs w:val="20"/>
                <w:vertAlign w:val="superscript"/>
                <w:lang w:eastAsia="zh-HK"/>
              </w:rPr>
              <w:t>**</w:t>
            </w:r>
          </w:p>
        </w:tc>
        <w:tc>
          <w:tcPr>
            <w:tcW w:w="807" w:type="dxa"/>
            <w:gridSpan w:val="2"/>
            <w:vAlign w:val="bottom"/>
          </w:tcPr>
          <w:p w14:paraId="10252DE2" w14:textId="57AD7698"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F55D45">
              <w:rPr>
                <w:rFonts w:eastAsia="PMingLiU"/>
                <w:sz w:val="20"/>
                <w:szCs w:val="20"/>
                <w:lang w:eastAsia="zh-HK"/>
              </w:rPr>
              <w:t>4</w:t>
            </w:r>
            <w:r w:rsidR="00DD16AB">
              <w:rPr>
                <w:rFonts w:eastAsia="PMingLiU"/>
                <w:sz w:val="20"/>
                <w:szCs w:val="20"/>
                <w:lang w:eastAsia="zh-HK"/>
              </w:rPr>
              <w:t>5</w:t>
            </w:r>
            <w:r w:rsidRPr="00D012B1">
              <w:rPr>
                <w:rFonts w:eastAsia="PMingLiU"/>
                <w:sz w:val="20"/>
                <w:szCs w:val="20"/>
                <w:vertAlign w:val="superscript"/>
                <w:lang w:eastAsia="zh-HK"/>
              </w:rPr>
              <w:t>**</w:t>
            </w:r>
          </w:p>
        </w:tc>
        <w:tc>
          <w:tcPr>
            <w:tcW w:w="808" w:type="dxa"/>
            <w:gridSpan w:val="2"/>
          </w:tcPr>
          <w:p w14:paraId="7D5DE5B4"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164229D9"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034C1C43" w14:textId="77777777" w:rsidR="00FD2292" w:rsidRPr="00D012B1" w:rsidRDefault="00FD2292" w:rsidP="0063710F">
            <w:pPr>
              <w:contextualSpacing/>
              <w:jc w:val="center"/>
              <w:rPr>
                <w:rFonts w:eastAsia="PMingLiU"/>
                <w:sz w:val="20"/>
                <w:szCs w:val="20"/>
                <w:lang w:eastAsia="zh-HK"/>
              </w:rPr>
            </w:pPr>
          </w:p>
        </w:tc>
      </w:tr>
      <w:tr w:rsidR="00FD2292" w:rsidRPr="00D012B1" w14:paraId="66109CF8" w14:textId="77777777" w:rsidTr="0063710F">
        <w:trPr>
          <w:trHeight w:val="264"/>
          <w:jc w:val="center"/>
        </w:trPr>
        <w:tc>
          <w:tcPr>
            <w:tcW w:w="2404" w:type="dxa"/>
            <w:shd w:val="clear" w:color="auto" w:fill="auto"/>
            <w:noWrap/>
            <w:vAlign w:val="center"/>
          </w:tcPr>
          <w:p w14:paraId="7F52186E" w14:textId="77777777" w:rsidR="00FD2292" w:rsidRDefault="00FD2292" w:rsidP="0063710F">
            <w:pPr>
              <w:contextualSpacing/>
              <w:rPr>
                <w:rFonts w:eastAsia="SimSun"/>
                <w:sz w:val="20"/>
                <w:szCs w:val="20"/>
              </w:rPr>
            </w:pPr>
            <w:r>
              <w:rPr>
                <w:rFonts w:eastAsia="SimSun"/>
                <w:sz w:val="20"/>
                <w:szCs w:val="20"/>
              </w:rPr>
              <w:t>13 Team burnout -t3</w:t>
            </w:r>
          </w:p>
        </w:tc>
        <w:tc>
          <w:tcPr>
            <w:tcW w:w="807" w:type="dxa"/>
            <w:shd w:val="clear" w:color="auto" w:fill="auto"/>
            <w:noWrap/>
            <w:vAlign w:val="bottom"/>
          </w:tcPr>
          <w:p w14:paraId="0B803A50" w14:textId="77777777" w:rsidR="00FD2292" w:rsidRDefault="00FD2292" w:rsidP="0063710F">
            <w:pPr>
              <w:contextualSpacing/>
              <w:jc w:val="center"/>
              <w:rPr>
                <w:rFonts w:eastAsia="PMingLiU"/>
                <w:sz w:val="20"/>
                <w:szCs w:val="20"/>
                <w:lang w:eastAsia="zh-HK"/>
              </w:rPr>
            </w:pPr>
            <w:r>
              <w:rPr>
                <w:rFonts w:eastAsia="PMingLiU"/>
                <w:sz w:val="20"/>
                <w:szCs w:val="20"/>
                <w:lang w:eastAsia="zh-HK"/>
              </w:rPr>
              <w:t>3.91</w:t>
            </w:r>
          </w:p>
        </w:tc>
        <w:tc>
          <w:tcPr>
            <w:tcW w:w="807" w:type="dxa"/>
            <w:gridSpan w:val="2"/>
            <w:shd w:val="clear" w:color="auto" w:fill="auto"/>
            <w:noWrap/>
            <w:vAlign w:val="bottom"/>
          </w:tcPr>
          <w:p w14:paraId="5149B666" w14:textId="77777777" w:rsidR="00FD2292" w:rsidRDefault="00FD2292" w:rsidP="0063710F">
            <w:pPr>
              <w:contextualSpacing/>
              <w:jc w:val="center"/>
              <w:rPr>
                <w:rFonts w:eastAsia="PMingLiU"/>
                <w:sz w:val="20"/>
                <w:szCs w:val="20"/>
                <w:lang w:eastAsia="zh-HK"/>
              </w:rPr>
            </w:pPr>
            <w:r>
              <w:rPr>
                <w:rFonts w:eastAsia="PMingLiU"/>
                <w:sz w:val="20"/>
                <w:szCs w:val="20"/>
                <w:lang w:eastAsia="zh-HK"/>
              </w:rPr>
              <w:t>.33</w:t>
            </w:r>
          </w:p>
        </w:tc>
        <w:tc>
          <w:tcPr>
            <w:tcW w:w="807" w:type="dxa"/>
            <w:gridSpan w:val="4"/>
            <w:shd w:val="clear" w:color="auto" w:fill="auto"/>
            <w:noWrap/>
            <w:vAlign w:val="bottom"/>
          </w:tcPr>
          <w:p w14:paraId="13E74EC2" w14:textId="3050E57D" w:rsidR="00FD2292" w:rsidRDefault="00FD2292" w:rsidP="0063710F">
            <w:pPr>
              <w:contextualSpacing/>
              <w:rPr>
                <w:rFonts w:eastAsia="PMingLiU"/>
                <w:sz w:val="20"/>
                <w:szCs w:val="20"/>
                <w:lang w:eastAsia="zh-HK"/>
              </w:rPr>
            </w:pPr>
            <w:r>
              <w:rPr>
                <w:rFonts w:eastAsia="PMingLiU"/>
                <w:sz w:val="20"/>
                <w:szCs w:val="20"/>
                <w:lang w:eastAsia="zh-HK"/>
              </w:rPr>
              <w:t xml:space="preserve">  </w:t>
            </w:r>
            <w:r w:rsidR="00F55D45">
              <w:rPr>
                <w:rFonts w:eastAsia="PMingLiU"/>
                <w:sz w:val="20"/>
                <w:szCs w:val="20"/>
                <w:lang w:eastAsia="zh-HK"/>
              </w:rPr>
              <w:t xml:space="preserve"> </w:t>
            </w:r>
            <w:r>
              <w:rPr>
                <w:rFonts w:eastAsia="PMingLiU"/>
                <w:sz w:val="20"/>
                <w:szCs w:val="20"/>
                <w:lang w:eastAsia="zh-HK"/>
              </w:rPr>
              <w:t>-.08</w:t>
            </w:r>
          </w:p>
        </w:tc>
        <w:tc>
          <w:tcPr>
            <w:tcW w:w="808" w:type="dxa"/>
            <w:gridSpan w:val="3"/>
            <w:vAlign w:val="bottom"/>
          </w:tcPr>
          <w:p w14:paraId="2BC52AF1" w14:textId="05BB59FB" w:rsidR="00FD2292" w:rsidRDefault="00C6571D"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Pr>
                <w:rFonts w:eastAsia="PMingLiU"/>
                <w:sz w:val="20"/>
                <w:szCs w:val="20"/>
                <w:lang w:eastAsia="zh-HK"/>
              </w:rPr>
              <w:t>98</w:t>
            </w:r>
            <w:r w:rsidRPr="00D012B1">
              <w:rPr>
                <w:rFonts w:eastAsia="PMingLiU"/>
                <w:sz w:val="20"/>
                <w:szCs w:val="20"/>
                <w:vertAlign w:val="superscript"/>
                <w:lang w:eastAsia="zh-HK"/>
              </w:rPr>
              <w:t>**</w:t>
            </w:r>
          </w:p>
        </w:tc>
        <w:tc>
          <w:tcPr>
            <w:tcW w:w="807" w:type="dxa"/>
            <w:gridSpan w:val="2"/>
          </w:tcPr>
          <w:p w14:paraId="460D1772" w14:textId="5904E900" w:rsidR="00FD2292" w:rsidRDefault="00F55D45"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.0</w:t>
            </w:r>
            <w:r w:rsidR="003E79F4">
              <w:rPr>
                <w:rFonts w:eastAsia="PMingLiU"/>
                <w:sz w:val="20"/>
                <w:szCs w:val="20"/>
                <w:lang w:eastAsia="zh-HK"/>
              </w:rPr>
              <w:t>9</w:t>
            </w:r>
          </w:p>
        </w:tc>
        <w:tc>
          <w:tcPr>
            <w:tcW w:w="807" w:type="dxa"/>
            <w:gridSpan w:val="2"/>
            <w:shd w:val="clear" w:color="auto" w:fill="auto"/>
            <w:noWrap/>
            <w:vAlign w:val="bottom"/>
          </w:tcPr>
          <w:p w14:paraId="7F495D95" w14:textId="33B5F031" w:rsidR="00FD2292" w:rsidRDefault="00FD2292" w:rsidP="0063710F">
            <w:pPr>
              <w:contextualSpacing/>
              <w:rPr>
                <w:rFonts w:eastAsia="PMingLiU"/>
                <w:sz w:val="20"/>
                <w:szCs w:val="20"/>
                <w:lang w:eastAsia="zh-HK"/>
              </w:rPr>
            </w:pPr>
            <w:r>
              <w:rPr>
                <w:rFonts w:eastAsia="PMingLiU"/>
                <w:sz w:val="20"/>
                <w:szCs w:val="20"/>
                <w:lang w:eastAsia="zh-HK"/>
              </w:rPr>
              <w:t xml:space="preserve"> </w:t>
            </w:r>
            <w:r w:rsidR="00F55D45">
              <w:rPr>
                <w:rFonts w:eastAsia="PMingLiU"/>
                <w:sz w:val="20"/>
                <w:szCs w:val="20"/>
                <w:lang w:eastAsia="zh-HK"/>
              </w:rPr>
              <w:t xml:space="preserve">  </w:t>
            </w:r>
            <w:r>
              <w:rPr>
                <w:rFonts w:eastAsia="PMingLiU"/>
                <w:sz w:val="20"/>
                <w:szCs w:val="20"/>
                <w:lang w:eastAsia="zh-HK"/>
              </w:rPr>
              <w:t>.</w:t>
            </w:r>
            <w:r w:rsidR="00392A02">
              <w:rPr>
                <w:rFonts w:eastAsia="PMingLiU"/>
                <w:sz w:val="20"/>
                <w:szCs w:val="20"/>
                <w:lang w:eastAsia="zh-HK"/>
              </w:rPr>
              <w:t>22</w:t>
            </w:r>
            <w:r w:rsidR="00392A02" w:rsidRPr="00D012B1">
              <w:rPr>
                <w:rFonts w:eastAsia="PMingLiU"/>
                <w:sz w:val="20"/>
                <w:szCs w:val="20"/>
                <w:vertAlign w:val="superscript"/>
                <w:lang w:eastAsia="zh-HK"/>
              </w:rPr>
              <w:t>**</w:t>
            </w:r>
          </w:p>
        </w:tc>
        <w:tc>
          <w:tcPr>
            <w:tcW w:w="807" w:type="dxa"/>
            <w:gridSpan w:val="2"/>
          </w:tcPr>
          <w:p w14:paraId="3C980FEB" w14:textId="014D57C0" w:rsidR="00FD2292" w:rsidRDefault="00FD2292" w:rsidP="0063710F">
            <w:pPr>
              <w:contextualSpacing/>
              <w:jc w:val="center"/>
              <w:rPr>
                <w:rFonts w:eastAsia="PMingLiU"/>
                <w:sz w:val="20"/>
                <w:szCs w:val="20"/>
                <w:lang w:eastAsia="zh-HK"/>
              </w:rPr>
            </w:pPr>
            <w:r>
              <w:rPr>
                <w:rFonts w:eastAsia="PMingLiU"/>
                <w:sz w:val="20"/>
                <w:szCs w:val="20"/>
                <w:lang w:eastAsia="zh-HK"/>
              </w:rPr>
              <w:t>.</w:t>
            </w:r>
            <w:r w:rsidR="00F55D45">
              <w:rPr>
                <w:rFonts w:eastAsia="PMingLiU"/>
                <w:sz w:val="20"/>
                <w:szCs w:val="20"/>
                <w:lang w:eastAsia="zh-HK"/>
              </w:rPr>
              <w:t>4</w:t>
            </w:r>
            <w:r w:rsidR="00BB3088">
              <w:rPr>
                <w:rFonts w:eastAsia="PMingLiU"/>
                <w:sz w:val="20"/>
                <w:szCs w:val="20"/>
                <w:lang w:eastAsia="zh-HK"/>
              </w:rPr>
              <w:t>3</w:t>
            </w:r>
          </w:p>
        </w:tc>
        <w:tc>
          <w:tcPr>
            <w:tcW w:w="807" w:type="dxa"/>
            <w:gridSpan w:val="2"/>
            <w:vAlign w:val="bottom"/>
          </w:tcPr>
          <w:p w14:paraId="30A78EB4" w14:textId="52DA4A8A"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F55D45">
              <w:rPr>
                <w:rFonts w:eastAsia="PMingLiU"/>
                <w:sz w:val="20"/>
                <w:szCs w:val="20"/>
                <w:lang w:eastAsia="zh-HK"/>
              </w:rPr>
              <w:t xml:space="preserve"> </w:t>
            </w:r>
            <w:r w:rsidR="00BB3088">
              <w:rPr>
                <w:rFonts w:eastAsia="PMingLiU"/>
                <w:sz w:val="20"/>
                <w:szCs w:val="20"/>
                <w:lang w:eastAsia="zh-HK"/>
              </w:rPr>
              <w:t xml:space="preserve"> </w:t>
            </w:r>
            <w:r>
              <w:rPr>
                <w:rFonts w:eastAsia="PMingLiU"/>
                <w:sz w:val="20"/>
                <w:szCs w:val="20"/>
                <w:lang w:eastAsia="zh-HK"/>
              </w:rPr>
              <w:t>.0</w:t>
            </w:r>
            <w:r w:rsidR="00BB3088">
              <w:rPr>
                <w:rFonts w:eastAsia="PMingLiU"/>
                <w:sz w:val="20"/>
                <w:szCs w:val="20"/>
                <w:lang w:eastAsia="zh-HK"/>
              </w:rPr>
              <w:t>3</w:t>
            </w:r>
          </w:p>
        </w:tc>
        <w:tc>
          <w:tcPr>
            <w:tcW w:w="808" w:type="dxa"/>
            <w:gridSpan w:val="2"/>
          </w:tcPr>
          <w:p w14:paraId="271A4B2F" w14:textId="0B6BA9A8" w:rsidR="00FD2292" w:rsidRPr="00D012B1" w:rsidRDefault="00BB386F"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w:t>
            </w:r>
            <w:r>
              <w:rPr>
                <w:rFonts w:eastAsia="PMingLiU"/>
                <w:sz w:val="20"/>
                <w:szCs w:val="20"/>
                <w:lang w:eastAsia="zh-HK"/>
              </w:rPr>
              <w:t>04</w:t>
            </w:r>
          </w:p>
        </w:tc>
        <w:tc>
          <w:tcPr>
            <w:tcW w:w="808" w:type="dxa"/>
            <w:gridSpan w:val="2"/>
          </w:tcPr>
          <w:p w14:paraId="36C321F7" w14:textId="35F59CC2" w:rsidR="00FD2292" w:rsidRPr="00D012B1" w:rsidRDefault="00BB386F"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w:t>
            </w:r>
            <w:r>
              <w:rPr>
                <w:rFonts w:eastAsia="PMingLiU"/>
                <w:sz w:val="20"/>
                <w:szCs w:val="20"/>
                <w:lang w:eastAsia="zh-HK"/>
              </w:rPr>
              <w:t>02</w:t>
            </w:r>
          </w:p>
        </w:tc>
        <w:tc>
          <w:tcPr>
            <w:tcW w:w="808" w:type="dxa"/>
            <w:gridSpan w:val="2"/>
            <w:vAlign w:val="bottom"/>
          </w:tcPr>
          <w:p w14:paraId="76FADD0A" w14:textId="3B69F992"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186834">
              <w:rPr>
                <w:rFonts w:eastAsia="PMingLiU"/>
                <w:sz w:val="20"/>
                <w:szCs w:val="20"/>
                <w:lang w:eastAsia="zh-HK"/>
              </w:rPr>
              <w:t>16</w:t>
            </w:r>
            <w:r w:rsidRPr="00D012B1">
              <w:rPr>
                <w:rFonts w:eastAsia="PMingLiU"/>
                <w:sz w:val="20"/>
                <w:szCs w:val="20"/>
                <w:vertAlign w:val="superscript"/>
                <w:lang w:eastAsia="zh-HK"/>
              </w:rPr>
              <w:t>**</w:t>
            </w:r>
          </w:p>
        </w:tc>
        <w:tc>
          <w:tcPr>
            <w:tcW w:w="807" w:type="dxa"/>
            <w:gridSpan w:val="3"/>
            <w:vAlign w:val="bottom"/>
          </w:tcPr>
          <w:p w14:paraId="10FEC072" w14:textId="5ABDA5AE"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BB386F">
              <w:rPr>
                <w:rFonts w:eastAsia="PMingLiU"/>
                <w:sz w:val="20"/>
                <w:szCs w:val="20"/>
                <w:lang w:eastAsia="zh-HK"/>
              </w:rPr>
              <w:t>0</w:t>
            </w:r>
            <w:r>
              <w:rPr>
                <w:rFonts w:eastAsia="PMingLiU"/>
                <w:sz w:val="20"/>
                <w:szCs w:val="20"/>
                <w:lang w:eastAsia="zh-HK"/>
              </w:rPr>
              <w:t>9</w:t>
            </w:r>
          </w:p>
        </w:tc>
        <w:tc>
          <w:tcPr>
            <w:tcW w:w="807" w:type="dxa"/>
            <w:gridSpan w:val="2"/>
            <w:vAlign w:val="bottom"/>
          </w:tcPr>
          <w:p w14:paraId="182999FA" w14:textId="64A5B03A" w:rsidR="00FD2292" w:rsidRPr="00D012B1" w:rsidRDefault="00DD16AB" w:rsidP="00DD16AB">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Pr>
                <w:rFonts w:eastAsia="PMingLiU"/>
                <w:sz w:val="20"/>
                <w:szCs w:val="20"/>
                <w:lang w:eastAsia="zh-HK"/>
              </w:rPr>
              <w:t>00</w:t>
            </w:r>
          </w:p>
        </w:tc>
        <w:tc>
          <w:tcPr>
            <w:tcW w:w="808" w:type="dxa"/>
            <w:gridSpan w:val="2"/>
          </w:tcPr>
          <w:p w14:paraId="0F04C704" w14:textId="22B0BD46" w:rsidR="00FD2292" w:rsidRPr="00D012B1" w:rsidRDefault="00DD16AB" w:rsidP="00DD16AB">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Pr>
                <w:rFonts w:eastAsia="PMingLiU"/>
                <w:sz w:val="20"/>
                <w:szCs w:val="20"/>
                <w:lang w:eastAsia="zh-HK"/>
              </w:rPr>
              <w:t>01</w:t>
            </w:r>
          </w:p>
        </w:tc>
        <w:tc>
          <w:tcPr>
            <w:tcW w:w="809" w:type="dxa"/>
            <w:gridSpan w:val="2"/>
          </w:tcPr>
          <w:p w14:paraId="4553AAF6" w14:textId="77777777" w:rsidR="00FD2292" w:rsidRPr="00D012B1" w:rsidRDefault="00FD2292" w:rsidP="0063710F">
            <w:pPr>
              <w:contextualSpacing/>
              <w:jc w:val="center"/>
              <w:rPr>
                <w:rFonts w:eastAsia="PMingLiU"/>
                <w:sz w:val="20"/>
                <w:szCs w:val="20"/>
                <w:lang w:eastAsia="zh-HK"/>
              </w:rPr>
            </w:pPr>
          </w:p>
        </w:tc>
        <w:tc>
          <w:tcPr>
            <w:tcW w:w="809" w:type="dxa"/>
            <w:vAlign w:val="bottom"/>
          </w:tcPr>
          <w:p w14:paraId="35D27649" w14:textId="77777777" w:rsidR="00FD2292" w:rsidRPr="00D012B1" w:rsidRDefault="00FD2292" w:rsidP="0063710F">
            <w:pPr>
              <w:contextualSpacing/>
              <w:jc w:val="center"/>
              <w:rPr>
                <w:rFonts w:eastAsia="PMingLiU"/>
                <w:sz w:val="20"/>
                <w:szCs w:val="20"/>
                <w:lang w:eastAsia="zh-HK"/>
              </w:rPr>
            </w:pPr>
          </w:p>
        </w:tc>
      </w:tr>
      <w:tr w:rsidR="00FD2292" w:rsidRPr="00D012B1" w14:paraId="5E62733E" w14:textId="77777777" w:rsidTr="0063710F">
        <w:trPr>
          <w:trHeight w:val="264"/>
          <w:jc w:val="center"/>
        </w:trPr>
        <w:tc>
          <w:tcPr>
            <w:tcW w:w="2404" w:type="dxa"/>
            <w:tcBorders>
              <w:bottom w:val="single" w:sz="4" w:space="0" w:color="000000"/>
            </w:tcBorders>
            <w:shd w:val="clear" w:color="auto" w:fill="auto"/>
            <w:noWrap/>
            <w:vAlign w:val="center"/>
          </w:tcPr>
          <w:p w14:paraId="2662B6C1" w14:textId="77777777" w:rsidR="00FD2292" w:rsidRPr="00D012B1" w:rsidRDefault="00FD2292" w:rsidP="0063710F">
            <w:pPr>
              <w:contextualSpacing/>
              <w:rPr>
                <w:rFonts w:eastAsia="SimSun"/>
                <w:sz w:val="20"/>
                <w:szCs w:val="20"/>
              </w:rPr>
            </w:pPr>
            <w:r>
              <w:rPr>
                <w:rFonts w:eastAsia="SimSun"/>
                <w:sz w:val="20"/>
                <w:szCs w:val="20"/>
              </w:rPr>
              <w:t>14</w:t>
            </w:r>
            <w:r w:rsidRPr="00D012B1">
              <w:rPr>
                <w:rFonts w:eastAsia="SimSun"/>
                <w:sz w:val="20"/>
                <w:szCs w:val="20"/>
              </w:rPr>
              <w:t xml:space="preserve">. </w:t>
            </w:r>
            <w:r>
              <w:rPr>
                <w:rFonts w:eastAsia="SimSun"/>
                <w:sz w:val="20"/>
                <w:szCs w:val="20"/>
              </w:rPr>
              <w:t>Teamwork engage. - t3</w:t>
            </w:r>
          </w:p>
        </w:tc>
        <w:tc>
          <w:tcPr>
            <w:tcW w:w="807" w:type="dxa"/>
            <w:tcBorders>
              <w:bottom w:val="single" w:sz="4" w:space="0" w:color="000000"/>
            </w:tcBorders>
            <w:shd w:val="clear" w:color="auto" w:fill="auto"/>
            <w:noWrap/>
            <w:vAlign w:val="bottom"/>
          </w:tcPr>
          <w:p w14:paraId="3409C9BA"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4.08</w:t>
            </w:r>
          </w:p>
        </w:tc>
        <w:tc>
          <w:tcPr>
            <w:tcW w:w="807" w:type="dxa"/>
            <w:gridSpan w:val="2"/>
            <w:tcBorders>
              <w:bottom w:val="single" w:sz="4" w:space="0" w:color="000000"/>
            </w:tcBorders>
            <w:shd w:val="clear" w:color="auto" w:fill="auto"/>
            <w:noWrap/>
            <w:vAlign w:val="bottom"/>
          </w:tcPr>
          <w:p w14:paraId="768CC693" w14:textId="77777777"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45</w:t>
            </w:r>
          </w:p>
        </w:tc>
        <w:tc>
          <w:tcPr>
            <w:tcW w:w="807" w:type="dxa"/>
            <w:gridSpan w:val="4"/>
            <w:tcBorders>
              <w:bottom w:val="single" w:sz="4" w:space="0" w:color="000000"/>
            </w:tcBorders>
            <w:shd w:val="clear" w:color="auto" w:fill="auto"/>
            <w:noWrap/>
            <w:vAlign w:val="bottom"/>
          </w:tcPr>
          <w:p w14:paraId="11AAE5B9" w14:textId="23011271"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186834">
              <w:rPr>
                <w:rFonts w:eastAsia="PMingLiU"/>
                <w:sz w:val="20"/>
                <w:szCs w:val="20"/>
                <w:lang w:eastAsia="zh-HK"/>
              </w:rPr>
              <w:t xml:space="preserve"> </w:t>
            </w:r>
            <w:r>
              <w:rPr>
                <w:rFonts w:eastAsia="PMingLiU"/>
                <w:sz w:val="20"/>
                <w:szCs w:val="20"/>
                <w:lang w:eastAsia="zh-HK"/>
              </w:rPr>
              <w:t>-.7</w:t>
            </w:r>
            <w:r w:rsidR="00186834">
              <w:rPr>
                <w:rFonts w:eastAsia="PMingLiU"/>
                <w:sz w:val="20"/>
                <w:szCs w:val="20"/>
                <w:lang w:eastAsia="zh-HK"/>
              </w:rPr>
              <w:t>9</w:t>
            </w:r>
          </w:p>
        </w:tc>
        <w:tc>
          <w:tcPr>
            <w:tcW w:w="808" w:type="dxa"/>
            <w:gridSpan w:val="3"/>
            <w:tcBorders>
              <w:bottom w:val="single" w:sz="4" w:space="0" w:color="000000"/>
            </w:tcBorders>
            <w:vAlign w:val="bottom"/>
          </w:tcPr>
          <w:p w14:paraId="643BA878" w14:textId="7F77B10B" w:rsidR="00FD2292" w:rsidRPr="00D012B1" w:rsidRDefault="00186834" w:rsidP="00186834">
            <w:pPr>
              <w:contextualSpacing/>
              <w:rPr>
                <w:rFonts w:eastAsia="PMingLiU"/>
                <w:sz w:val="20"/>
                <w:szCs w:val="20"/>
                <w:lang w:eastAsia="zh-HK"/>
              </w:rPr>
            </w:pPr>
            <w:r>
              <w:rPr>
                <w:rFonts w:eastAsia="PMingLiU"/>
                <w:sz w:val="20"/>
                <w:szCs w:val="20"/>
                <w:lang w:eastAsia="zh-HK"/>
              </w:rPr>
              <w:t xml:space="preserve">  </w:t>
            </w:r>
            <w:r w:rsidR="00C6571D">
              <w:rPr>
                <w:rFonts w:eastAsia="PMingLiU"/>
                <w:sz w:val="20"/>
                <w:szCs w:val="20"/>
                <w:lang w:eastAsia="zh-HK"/>
              </w:rPr>
              <w:t xml:space="preserve"> </w:t>
            </w:r>
            <w:r>
              <w:rPr>
                <w:rFonts w:eastAsia="PMingLiU"/>
                <w:sz w:val="20"/>
                <w:szCs w:val="20"/>
                <w:lang w:eastAsia="zh-HK"/>
              </w:rPr>
              <w:t>-</w:t>
            </w:r>
            <w:r w:rsidR="00FD2292">
              <w:rPr>
                <w:rFonts w:eastAsia="PMingLiU"/>
                <w:sz w:val="20"/>
                <w:szCs w:val="20"/>
                <w:lang w:eastAsia="zh-HK"/>
              </w:rPr>
              <w:t>.</w:t>
            </w:r>
            <w:r>
              <w:rPr>
                <w:rFonts w:eastAsia="PMingLiU"/>
                <w:sz w:val="20"/>
                <w:szCs w:val="20"/>
                <w:lang w:eastAsia="zh-HK"/>
              </w:rPr>
              <w:t>63</w:t>
            </w:r>
          </w:p>
        </w:tc>
        <w:tc>
          <w:tcPr>
            <w:tcW w:w="807" w:type="dxa"/>
            <w:gridSpan w:val="2"/>
            <w:tcBorders>
              <w:bottom w:val="single" w:sz="4" w:space="0" w:color="000000"/>
            </w:tcBorders>
          </w:tcPr>
          <w:p w14:paraId="5FBB019F" w14:textId="5D78A246" w:rsidR="00FD2292" w:rsidRPr="00D012B1" w:rsidRDefault="003E79F4"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w:t>
            </w:r>
            <w:r>
              <w:rPr>
                <w:rFonts w:eastAsia="PMingLiU"/>
                <w:sz w:val="20"/>
                <w:szCs w:val="20"/>
                <w:lang w:eastAsia="zh-HK"/>
              </w:rPr>
              <w:t>02</w:t>
            </w:r>
          </w:p>
        </w:tc>
        <w:tc>
          <w:tcPr>
            <w:tcW w:w="807" w:type="dxa"/>
            <w:gridSpan w:val="2"/>
            <w:tcBorders>
              <w:bottom w:val="single" w:sz="4" w:space="0" w:color="000000"/>
            </w:tcBorders>
            <w:shd w:val="clear" w:color="auto" w:fill="auto"/>
            <w:noWrap/>
            <w:vAlign w:val="bottom"/>
          </w:tcPr>
          <w:p w14:paraId="243A1E89" w14:textId="745F36F4" w:rsidR="00FD2292" w:rsidRPr="00D012B1" w:rsidRDefault="00FD2292" w:rsidP="0063710F">
            <w:pPr>
              <w:contextualSpacing/>
              <w:rPr>
                <w:rFonts w:eastAsia="PMingLiU"/>
                <w:sz w:val="20"/>
                <w:szCs w:val="20"/>
                <w:lang w:eastAsia="zh-HK"/>
              </w:rPr>
            </w:pPr>
            <w:r>
              <w:rPr>
                <w:rFonts w:eastAsia="PMingLiU"/>
                <w:sz w:val="20"/>
                <w:szCs w:val="20"/>
                <w:lang w:eastAsia="zh-HK"/>
              </w:rPr>
              <w:t xml:space="preserve"> </w:t>
            </w:r>
            <w:r w:rsidR="00186834">
              <w:rPr>
                <w:rFonts w:eastAsia="PMingLiU"/>
                <w:sz w:val="20"/>
                <w:szCs w:val="20"/>
                <w:lang w:eastAsia="zh-HK"/>
              </w:rPr>
              <w:t xml:space="preserve">  </w:t>
            </w:r>
            <w:r>
              <w:rPr>
                <w:rFonts w:eastAsia="PMingLiU"/>
                <w:sz w:val="20"/>
                <w:szCs w:val="20"/>
                <w:lang w:eastAsia="zh-HK"/>
              </w:rPr>
              <w:t>.</w:t>
            </w:r>
            <w:r w:rsidR="00392A02">
              <w:rPr>
                <w:rFonts w:eastAsia="PMingLiU"/>
                <w:sz w:val="20"/>
                <w:szCs w:val="20"/>
                <w:lang w:eastAsia="zh-HK"/>
              </w:rPr>
              <w:t>21</w:t>
            </w:r>
            <w:r w:rsidR="00392A02" w:rsidRPr="00D012B1">
              <w:rPr>
                <w:rFonts w:eastAsia="PMingLiU"/>
                <w:sz w:val="20"/>
                <w:szCs w:val="20"/>
                <w:vertAlign w:val="superscript"/>
                <w:lang w:eastAsia="zh-HK"/>
              </w:rPr>
              <w:t>**</w:t>
            </w:r>
          </w:p>
        </w:tc>
        <w:tc>
          <w:tcPr>
            <w:tcW w:w="807" w:type="dxa"/>
            <w:gridSpan w:val="2"/>
            <w:tcBorders>
              <w:bottom w:val="single" w:sz="4" w:space="0" w:color="000000"/>
            </w:tcBorders>
          </w:tcPr>
          <w:p w14:paraId="64B22537" w14:textId="07A15E04"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BB3088">
              <w:rPr>
                <w:rFonts w:eastAsia="PMingLiU"/>
                <w:sz w:val="20"/>
                <w:szCs w:val="20"/>
                <w:lang w:eastAsia="zh-HK"/>
              </w:rPr>
              <w:t>85</w:t>
            </w:r>
            <w:r w:rsidR="00BB3088" w:rsidRPr="00D012B1">
              <w:rPr>
                <w:rFonts w:eastAsia="PMingLiU"/>
                <w:sz w:val="20"/>
                <w:szCs w:val="20"/>
                <w:vertAlign w:val="superscript"/>
                <w:lang w:eastAsia="zh-HK"/>
              </w:rPr>
              <w:t>*</w:t>
            </w:r>
          </w:p>
        </w:tc>
        <w:tc>
          <w:tcPr>
            <w:tcW w:w="807" w:type="dxa"/>
            <w:gridSpan w:val="2"/>
            <w:tcBorders>
              <w:bottom w:val="single" w:sz="4" w:space="0" w:color="000000"/>
            </w:tcBorders>
            <w:vAlign w:val="bottom"/>
          </w:tcPr>
          <w:p w14:paraId="214A98B5" w14:textId="55B25ADA"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BB3088">
              <w:rPr>
                <w:rFonts w:eastAsia="PMingLiU"/>
                <w:sz w:val="20"/>
                <w:szCs w:val="20"/>
                <w:lang w:eastAsia="zh-HK"/>
              </w:rPr>
              <w:t>09</w:t>
            </w:r>
          </w:p>
        </w:tc>
        <w:tc>
          <w:tcPr>
            <w:tcW w:w="808" w:type="dxa"/>
            <w:gridSpan w:val="2"/>
            <w:tcBorders>
              <w:bottom w:val="single" w:sz="4" w:space="0" w:color="000000"/>
            </w:tcBorders>
          </w:tcPr>
          <w:p w14:paraId="45D1168B" w14:textId="49191BFE" w:rsidR="00FD2292" w:rsidRPr="00D012B1" w:rsidRDefault="00BB386F" w:rsidP="0063710F">
            <w:pPr>
              <w:contextualSpacing/>
              <w:jc w:val="center"/>
              <w:rPr>
                <w:rFonts w:eastAsia="PMingLiU"/>
                <w:sz w:val="20"/>
                <w:szCs w:val="20"/>
                <w:lang w:eastAsia="zh-HK"/>
              </w:rPr>
            </w:pPr>
            <w:r>
              <w:rPr>
                <w:rFonts w:eastAsia="PMingLiU"/>
                <w:sz w:val="20"/>
                <w:szCs w:val="20"/>
                <w:lang w:eastAsia="zh-HK"/>
              </w:rPr>
              <w:t>-</w:t>
            </w:r>
            <w:r w:rsidR="00FD2292">
              <w:rPr>
                <w:rFonts w:eastAsia="PMingLiU"/>
                <w:sz w:val="20"/>
                <w:szCs w:val="20"/>
                <w:lang w:eastAsia="zh-HK"/>
              </w:rPr>
              <w:t>.</w:t>
            </w:r>
            <w:r w:rsidR="007B39BF">
              <w:rPr>
                <w:rFonts w:eastAsia="PMingLiU"/>
                <w:sz w:val="20"/>
                <w:szCs w:val="20"/>
                <w:lang w:eastAsia="zh-HK"/>
              </w:rPr>
              <w:t>0</w:t>
            </w:r>
            <w:r>
              <w:rPr>
                <w:rFonts w:eastAsia="PMingLiU"/>
                <w:sz w:val="20"/>
                <w:szCs w:val="20"/>
                <w:lang w:eastAsia="zh-HK"/>
              </w:rPr>
              <w:t>7</w:t>
            </w:r>
          </w:p>
        </w:tc>
        <w:tc>
          <w:tcPr>
            <w:tcW w:w="808" w:type="dxa"/>
            <w:gridSpan w:val="2"/>
            <w:tcBorders>
              <w:bottom w:val="single" w:sz="4" w:space="0" w:color="000000"/>
            </w:tcBorders>
          </w:tcPr>
          <w:p w14:paraId="015AB495" w14:textId="45EC894A" w:rsidR="00FD2292" w:rsidRPr="00D012B1" w:rsidRDefault="00186834" w:rsidP="0063710F">
            <w:pPr>
              <w:contextualSpacing/>
              <w:jc w:val="center"/>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BB386F">
              <w:rPr>
                <w:rFonts w:eastAsia="PMingLiU"/>
                <w:sz w:val="20"/>
                <w:szCs w:val="20"/>
                <w:lang w:eastAsia="zh-HK"/>
              </w:rPr>
              <w:t>2</w:t>
            </w:r>
            <w:r w:rsidR="007B39BF">
              <w:rPr>
                <w:rFonts w:eastAsia="PMingLiU"/>
                <w:sz w:val="20"/>
                <w:szCs w:val="20"/>
                <w:lang w:eastAsia="zh-HK"/>
              </w:rPr>
              <w:t>8</w:t>
            </w:r>
            <w:r w:rsidR="00FD2292" w:rsidRPr="00D012B1">
              <w:rPr>
                <w:rFonts w:eastAsia="PMingLiU"/>
                <w:sz w:val="20"/>
                <w:szCs w:val="20"/>
                <w:vertAlign w:val="superscript"/>
                <w:lang w:eastAsia="zh-HK"/>
              </w:rPr>
              <w:t>**</w:t>
            </w:r>
          </w:p>
        </w:tc>
        <w:tc>
          <w:tcPr>
            <w:tcW w:w="808" w:type="dxa"/>
            <w:gridSpan w:val="2"/>
            <w:tcBorders>
              <w:bottom w:val="single" w:sz="4" w:space="0" w:color="000000"/>
            </w:tcBorders>
            <w:vAlign w:val="bottom"/>
          </w:tcPr>
          <w:p w14:paraId="0FCE62B1" w14:textId="2EA2FF95" w:rsidR="00FD2292" w:rsidRPr="00D012B1" w:rsidRDefault="00FD2292" w:rsidP="0063710F">
            <w:pPr>
              <w:contextualSpacing/>
              <w:jc w:val="center"/>
              <w:rPr>
                <w:rFonts w:eastAsia="PMingLiU"/>
                <w:sz w:val="20"/>
                <w:szCs w:val="20"/>
                <w:lang w:eastAsia="zh-HK"/>
              </w:rPr>
            </w:pPr>
            <w:r>
              <w:rPr>
                <w:rFonts w:eastAsia="PMingLiU"/>
                <w:sz w:val="20"/>
                <w:szCs w:val="20"/>
                <w:lang w:eastAsia="zh-HK"/>
              </w:rPr>
              <w:t>.</w:t>
            </w:r>
            <w:r w:rsidR="007B39BF">
              <w:rPr>
                <w:rFonts w:eastAsia="PMingLiU"/>
                <w:sz w:val="20"/>
                <w:szCs w:val="20"/>
                <w:lang w:eastAsia="zh-HK"/>
              </w:rPr>
              <w:t>33</w:t>
            </w:r>
            <w:r w:rsidRPr="00D012B1">
              <w:rPr>
                <w:rFonts w:eastAsia="PMingLiU"/>
                <w:sz w:val="20"/>
                <w:szCs w:val="20"/>
                <w:vertAlign w:val="superscript"/>
                <w:lang w:eastAsia="zh-HK"/>
              </w:rPr>
              <w:t>*</w:t>
            </w:r>
          </w:p>
        </w:tc>
        <w:tc>
          <w:tcPr>
            <w:tcW w:w="807" w:type="dxa"/>
            <w:gridSpan w:val="3"/>
            <w:tcBorders>
              <w:bottom w:val="single" w:sz="4" w:space="0" w:color="000000"/>
            </w:tcBorders>
            <w:vAlign w:val="bottom"/>
          </w:tcPr>
          <w:p w14:paraId="7BACDA5E" w14:textId="1E17E833"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DD16AB">
              <w:rPr>
                <w:rFonts w:eastAsia="PMingLiU"/>
                <w:sz w:val="20"/>
                <w:szCs w:val="20"/>
                <w:lang w:eastAsia="zh-HK"/>
              </w:rPr>
              <w:t>14</w:t>
            </w:r>
            <w:r w:rsidRPr="00D012B1">
              <w:rPr>
                <w:rFonts w:eastAsia="PMingLiU"/>
                <w:sz w:val="20"/>
                <w:szCs w:val="20"/>
                <w:vertAlign w:val="superscript"/>
                <w:lang w:eastAsia="zh-HK"/>
              </w:rPr>
              <w:t>*</w:t>
            </w:r>
          </w:p>
        </w:tc>
        <w:tc>
          <w:tcPr>
            <w:tcW w:w="807" w:type="dxa"/>
            <w:gridSpan w:val="2"/>
            <w:tcBorders>
              <w:bottom w:val="single" w:sz="4" w:space="0" w:color="000000"/>
            </w:tcBorders>
            <w:vAlign w:val="bottom"/>
          </w:tcPr>
          <w:p w14:paraId="31424B16" w14:textId="7E7335D3" w:rsidR="00FD2292" w:rsidRPr="00D012B1" w:rsidRDefault="00DD16AB" w:rsidP="00DD16AB">
            <w:pPr>
              <w:contextualSpacing/>
              <w:rPr>
                <w:rFonts w:eastAsia="PMingLiU"/>
                <w:sz w:val="20"/>
                <w:szCs w:val="20"/>
                <w:lang w:eastAsia="zh-HK"/>
              </w:rPr>
            </w:pPr>
            <w:r>
              <w:rPr>
                <w:rFonts w:eastAsia="PMingLiU"/>
                <w:sz w:val="20"/>
                <w:szCs w:val="20"/>
                <w:lang w:eastAsia="zh-HK"/>
              </w:rPr>
              <w:t xml:space="preserve">  </w:t>
            </w:r>
            <w:r w:rsidR="00FD2292">
              <w:rPr>
                <w:rFonts w:eastAsia="PMingLiU"/>
                <w:sz w:val="20"/>
                <w:szCs w:val="20"/>
                <w:lang w:eastAsia="zh-HK"/>
              </w:rPr>
              <w:t>.</w:t>
            </w:r>
            <w:r w:rsidR="007B39BF">
              <w:rPr>
                <w:rFonts w:eastAsia="PMingLiU"/>
                <w:sz w:val="20"/>
                <w:szCs w:val="20"/>
                <w:lang w:eastAsia="zh-HK"/>
              </w:rPr>
              <w:t>0</w:t>
            </w:r>
            <w:r>
              <w:rPr>
                <w:rFonts w:eastAsia="PMingLiU"/>
                <w:sz w:val="20"/>
                <w:szCs w:val="20"/>
                <w:lang w:eastAsia="zh-HK"/>
              </w:rPr>
              <w:t>5</w:t>
            </w:r>
          </w:p>
        </w:tc>
        <w:tc>
          <w:tcPr>
            <w:tcW w:w="808" w:type="dxa"/>
            <w:gridSpan w:val="2"/>
            <w:tcBorders>
              <w:bottom w:val="single" w:sz="4" w:space="0" w:color="000000"/>
            </w:tcBorders>
          </w:tcPr>
          <w:p w14:paraId="574761AF" w14:textId="22C6A107" w:rsidR="00FD2292" w:rsidRPr="00D012B1" w:rsidRDefault="00FD2292" w:rsidP="0063710F">
            <w:pPr>
              <w:contextualSpacing/>
              <w:jc w:val="center"/>
              <w:rPr>
                <w:rFonts w:eastAsia="PMingLiU"/>
                <w:sz w:val="20"/>
                <w:szCs w:val="20"/>
                <w:lang w:eastAsia="zh-HK"/>
              </w:rPr>
            </w:pPr>
            <w:r w:rsidRPr="00D012B1">
              <w:rPr>
                <w:rFonts w:eastAsia="PMingLiU"/>
                <w:sz w:val="20"/>
                <w:szCs w:val="20"/>
                <w:lang w:eastAsia="zh-HK"/>
              </w:rPr>
              <w:t>.</w:t>
            </w:r>
            <w:r w:rsidR="00DD16AB">
              <w:rPr>
                <w:rFonts w:eastAsia="PMingLiU"/>
                <w:sz w:val="20"/>
                <w:szCs w:val="20"/>
                <w:lang w:eastAsia="zh-HK"/>
              </w:rPr>
              <w:t>13</w:t>
            </w:r>
            <w:r w:rsidRPr="00D012B1">
              <w:rPr>
                <w:rFonts w:eastAsia="PMingLiU"/>
                <w:sz w:val="20"/>
                <w:szCs w:val="20"/>
                <w:vertAlign w:val="superscript"/>
                <w:lang w:eastAsia="zh-HK"/>
              </w:rPr>
              <w:t>*</w:t>
            </w:r>
          </w:p>
        </w:tc>
        <w:tc>
          <w:tcPr>
            <w:tcW w:w="809" w:type="dxa"/>
            <w:gridSpan w:val="2"/>
            <w:tcBorders>
              <w:bottom w:val="single" w:sz="4" w:space="0" w:color="000000"/>
            </w:tcBorders>
          </w:tcPr>
          <w:p w14:paraId="687B567B" w14:textId="7C2084A1" w:rsidR="00FD2292" w:rsidRDefault="00FD2292" w:rsidP="0063710F">
            <w:pPr>
              <w:contextualSpacing/>
              <w:jc w:val="center"/>
              <w:rPr>
                <w:rFonts w:eastAsia="PMingLiU"/>
                <w:sz w:val="20"/>
                <w:szCs w:val="20"/>
                <w:lang w:eastAsia="zh-HK"/>
              </w:rPr>
            </w:pPr>
            <w:r>
              <w:rPr>
                <w:rFonts w:eastAsia="PMingLiU"/>
                <w:sz w:val="20"/>
                <w:szCs w:val="20"/>
                <w:lang w:eastAsia="zh-HK"/>
              </w:rPr>
              <w:t>.</w:t>
            </w:r>
            <w:r w:rsidR="007B39BF">
              <w:rPr>
                <w:rFonts w:eastAsia="PMingLiU"/>
                <w:sz w:val="20"/>
                <w:szCs w:val="20"/>
                <w:lang w:eastAsia="zh-HK"/>
              </w:rPr>
              <w:t>60</w:t>
            </w:r>
            <w:r w:rsidRPr="00D012B1">
              <w:rPr>
                <w:rFonts w:eastAsia="PMingLiU"/>
                <w:sz w:val="20"/>
                <w:szCs w:val="20"/>
                <w:vertAlign w:val="superscript"/>
                <w:lang w:eastAsia="zh-HK"/>
              </w:rPr>
              <w:t>**</w:t>
            </w:r>
          </w:p>
        </w:tc>
        <w:tc>
          <w:tcPr>
            <w:tcW w:w="809" w:type="dxa"/>
            <w:tcBorders>
              <w:bottom w:val="single" w:sz="4" w:space="0" w:color="000000"/>
            </w:tcBorders>
            <w:vAlign w:val="bottom"/>
          </w:tcPr>
          <w:p w14:paraId="5EB199B4" w14:textId="77777777" w:rsidR="00FD2292" w:rsidRPr="00D012B1" w:rsidRDefault="00FD2292" w:rsidP="0063710F">
            <w:pPr>
              <w:contextualSpacing/>
              <w:jc w:val="center"/>
              <w:rPr>
                <w:rFonts w:eastAsia="PMingLiU"/>
                <w:sz w:val="20"/>
                <w:szCs w:val="20"/>
                <w:lang w:eastAsia="zh-HK"/>
              </w:rPr>
            </w:pPr>
            <w:r>
              <w:rPr>
                <w:rFonts w:eastAsia="PMingLiU"/>
                <w:sz w:val="20"/>
                <w:szCs w:val="20"/>
                <w:lang w:eastAsia="zh-HK"/>
              </w:rPr>
              <w:t>1</w:t>
            </w:r>
          </w:p>
        </w:tc>
      </w:tr>
      <w:tr w:rsidR="00FD2292" w:rsidRPr="00D012B1" w14:paraId="6C46AB2B" w14:textId="77777777" w:rsidTr="0063710F">
        <w:trPr>
          <w:gridAfter w:val="26"/>
          <w:wAfter w:w="10478" w:type="dxa"/>
          <w:trHeight w:val="264"/>
          <w:jc w:val="center"/>
        </w:trPr>
        <w:tc>
          <w:tcPr>
            <w:tcW w:w="4038" w:type="dxa"/>
            <w:gridSpan w:val="5"/>
            <w:tcBorders>
              <w:top w:val="single" w:sz="4" w:space="0" w:color="000000"/>
            </w:tcBorders>
          </w:tcPr>
          <w:p w14:paraId="01EBFE19" w14:textId="77777777" w:rsidR="00FD2292" w:rsidRDefault="00FD2292" w:rsidP="0063710F">
            <w:pPr>
              <w:contextualSpacing/>
              <w:rPr>
                <w:rFonts w:eastAsia="PMingLiU"/>
                <w:sz w:val="20"/>
                <w:szCs w:val="20"/>
                <w:lang w:eastAsia="zh-HK"/>
              </w:rPr>
            </w:pPr>
            <w:r>
              <w:rPr>
                <w:rFonts w:eastAsia="PMingLiU"/>
                <w:sz w:val="20"/>
                <w:szCs w:val="20"/>
                <w:lang w:eastAsia="zh-HK"/>
              </w:rPr>
              <w:t>Time 1-N=439 (team members), 127 (leader)</w:t>
            </w:r>
          </w:p>
          <w:p w14:paraId="557FC020" w14:textId="77777777" w:rsidR="00FD2292" w:rsidRDefault="00FD2292" w:rsidP="0063710F">
            <w:pPr>
              <w:contextualSpacing/>
              <w:rPr>
                <w:rFonts w:eastAsia="PMingLiU"/>
                <w:sz w:val="20"/>
                <w:szCs w:val="20"/>
                <w:lang w:eastAsia="zh-HK"/>
              </w:rPr>
            </w:pPr>
            <w:r>
              <w:rPr>
                <w:rFonts w:eastAsia="PMingLiU"/>
                <w:sz w:val="20"/>
                <w:szCs w:val="20"/>
                <w:lang w:eastAsia="zh-HK"/>
              </w:rPr>
              <w:t>Time 2-N=348 (team members), 101 (leader)</w:t>
            </w:r>
          </w:p>
          <w:p w14:paraId="20FA6A90" w14:textId="77777777" w:rsidR="00FD2292" w:rsidRPr="00D012B1" w:rsidRDefault="00FD2292" w:rsidP="0063710F">
            <w:pPr>
              <w:contextualSpacing/>
              <w:rPr>
                <w:rFonts w:eastAsia="PMingLiU"/>
                <w:i/>
                <w:iCs/>
                <w:sz w:val="20"/>
                <w:szCs w:val="20"/>
                <w:lang w:eastAsia="zh-HK"/>
              </w:rPr>
            </w:pPr>
            <w:r>
              <w:rPr>
                <w:rFonts w:eastAsia="PMingLiU"/>
                <w:sz w:val="20"/>
                <w:szCs w:val="20"/>
                <w:lang w:eastAsia="zh-HK"/>
              </w:rPr>
              <w:t>Time 3-N=293 (team members), 96 (leader)</w:t>
            </w:r>
          </w:p>
        </w:tc>
        <w:tc>
          <w:tcPr>
            <w:tcW w:w="809" w:type="dxa"/>
            <w:gridSpan w:val="4"/>
            <w:tcBorders>
              <w:top w:val="single" w:sz="4" w:space="0" w:color="000000"/>
            </w:tcBorders>
          </w:tcPr>
          <w:p w14:paraId="41D6E61D" w14:textId="77777777" w:rsidR="00FD2292" w:rsidRDefault="00FD2292" w:rsidP="0063710F">
            <w:pPr>
              <w:contextualSpacing/>
              <w:rPr>
                <w:rFonts w:eastAsia="PMingLiU"/>
                <w:sz w:val="20"/>
                <w:szCs w:val="20"/>
                <w:lang w:eastAsia="zh-HK"/>
              </w:rPr>
            </w:pPr>
          </w:p>
        </w:tc>
      </w:tr>
      <w:tr w:rsidR="00FD2292" w:rsidRPr="00D012B1" w14:paraId="6268A8C9" w14:textId="77777777" w:rsidTr="0063710F">
        <w:trPr>
          <w:gridAfter w:val="2"/>
          <w:wAfter w:w="847" w:type="dxa"/>
          <w:trHeight w:val="264"/>
          <w:jc w:val="center"/>
        </w:trPr>
        <w:tc>
          <w:tcPr>
            <w:tcW w:w="3685" w:type="dxa"/>
            <w:gridSpan w:val="3"/>
            <w:shd w:val="clear" w:color="auto" w:fill="auto"/>
            <w:noWrap/>
            <w:vAlign w:val="bottom"/>
          </w:tcPr>
          <w:p w14:paraId="6E217925" w14:textId="77777777" w:rsidR="00FD2292" w:rsidRPr="00D012B1" w:rsidRDefault="00FD2292" w:rsidP="0063710F">
            <w:pPr>
              <w:contextualSpacing/>
              <w:rPr>
                <w:rFonts w:eastAsia="PMingLiU"/>
                <w:sz w:val="20"/>
                <w:szCs w:val="20"/>
                <w:lang w:eastAsia="zh-HK"/>
              </w:rPr>
            </w:pPr>
            <w:r w:rsidRPr="00D012B1">
              <w:rPr>
                <w:rFonts w:eastAsia="PMingLiU"/>
                <w:sz w:val="20"/>
                <w:szCs w:val="20"/>
                <w:vertAlign w:val="superscript"/>
                <w:lang w:eastAsia="zh-HK"/>
              </w:rPr>
              <w:t>*</w:t>
            </w:r>
            <w:r w:rsidRPr="00D012B1">
              <w:rPr>
                <w:rFonts w:eastAsia="PMingLiU"/>
                <w:i/>
                <w:iCs/>
                <w:sz w:val="20"/>
                <w:szCs w:val="20"/>
                <w:lang w:eastAsia="zh-HK"/>
              </w:rPr>
              <w:t>p</w:t>
            </w:r>
            <w:r w:rsidRPr="00D012B1">
              <w:rPr>
                <w:rFonts w:eastAsia="PMingLiU"/>
                <w:sz w:val="20"/>
                <w:szCs w:val="20"/>
                <w:lang w:eastAsia="zh-HK"/>
              </w:rPr>
              <w:t xml:space="preserve"> &lt; .05. </w:t>
            </w:r>
            <w:r w:rsidRPr="00D012B1">
              <w:rPr>
                <w:rFonts w:eastAsia="PMingLiU"/>
                <w:sz w:val="20"/>
                <w:szCs w:val="20"/>
                <w:vertAlign w:val="superscript"/>
                <w:lang w:eastAsia="zh-HK"/>
              </w:rPr>
              <w:t>**</w:t>
            </w:r>
            <w:r w:rsidRPr="00D012B1">
              <w:rPr>
                <w:rFonts w:eastAsia="PMingLiU"/>
                <w:i/>
                <w:iCs/>
                <w:sz w:val="20"/>
                <w:szCs w:val="20"/>
                <w:lang w:eastAsia="zh-HK"/>
              </w:rPr>
              <w:t>p</w:t>
            </w:r>
            <w:r w:rsidRPr="00D012B1">
              <w:rPr>
                <w:rFonts w:eastAsia="PMingLiU"/>
                <w:sz w:val="20"/>
                <w:szCs w:val="20"/>
                <w:lang w:eastAsia="zh-HK"/>
              </w:rPr>
              <w:t xml:space="preserve"> &lt; .01. </w:t>
            </w:r>
          </w:p>
        </w:tc>
        <w:tc>
          <w:tcPr>
            <w:tcW w:w="425" w:type="dxa"/>
            <w:gridSpan w:val="3"/>
            <w:shd w:val="clear" w:color="auto" w:fill="auto"/>
            <w:noWrap/>
            <w:vAlign w:val="bottom"/>
          </w:tcPr>
          <w:p w14:paraId="15316945" w14:textId="77777777" w:rsidR="00FD2292" w:rsidRPr="00D012B1" w:rsidRDefault="00FD2292" w:rsidP="0063710F">
            <w:pPr>
              <w:contextualSpacing/>
              <w:jc w:val="center"/>
              <w:rPr>
                <w:rFonts w:eastAsia="PMingLiU"/>
                <w:sz w:val="20"/>
                <w:szCs w:val="20"/>
                <w:lang w:eastAsia="zh-HK"/>
              </w:rPr>
            </w:pPr>
          </w:p>
        </w:tc>
        <w:tc>
          <w:tcPr>
            <w:tcW w:w="443" w:type="dxa"/>
            <w:shd w:val="clear" w:color="auto" w:fill="auto"/>
            <w:noWrap/>
            <w:vAlign w:val="bottom"/>
          </w:tcPr>
          <w:p w14:paraId="23A0340A" w14:textId="77777777" w:rsidR="00FD2292" w:rsidRPr="00D012B1" w:rsidRDefault="00FD2292" w:rsidP="0063710F">
            <w:pPr>
              <w:contextualSpacing/>
              <w:jc w:val="center"/>
              <w:rPr>
                <w:rFonts w:eastAsia="PMingLiU"/>
                <w:sz w:val="20"/>
                <w:szCs w:val="20"/>
                <w:lang w:eastAsia="zh-HK"/>
              </w:rPr>
            </w:pPr>
          </w:p>
        </w:tc>
        <w:tc>
          <w:tcPr>
            <w:tcW w:w="709" w:type="dxa"/>
            <w:gridSpan w:val="3"/>
            <w:shd w:val="clear" w:color="auto" w:fill="auto"/>
            <w:noWrap/>
            <w:vAlign w:val="bottom"/>
          </w:tcPr>
          <w:p w14:paraId="53F93168"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19E95174"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26E68D7C" w14:textId="77777777" w:rsidR="00FD2292" w:rsidRPr="00D012B1" w:rsidRDefault="00FD2292" w:rsidP="0063710F">
            <w:pPr>
              <w:contextualSpacing/>
              <w:jc w:val="center"/>
              <w:rPr>
                <w:rFonts w:eastAsia="PMingLiU"/>
                <w:sz w:val="20"/>
                <w:szCs w:val="20"/>
                <w:lang w:eastAsia="zh-HK"/>
              </w:rPr>
            </w:pPr>
          </w:p>
        </w:tc>
        <w:tc>
          <w:tcPr>
            <w:tcW w:w="807" w:type="dxa"/>
            <w:gridSpan w:val="2"/>
          </w:tcPr>
          <w:p w14:paraId="75CE8651"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0F03BB14"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1D2CA63D" w14:textId="77777777" w:rsidR="00FD2292" w:rsidRPr="00D012B1" w:rsidRDefault="00FD2292" w:rsidP="0063710F">
            <w:pPr>
              <w:contextualSpacing/>
              <w:jc w:val="center"/>
              <w:rPr>
                <w:rFonts w:eastAsia="PMingLiU"/>
                <w:sz w:val="20"/>
                <w:szCs w:val="20"/>
                <w:lang w:eastAsia="zh-HK"/>
              </w:rPr>
            </w:pPr>
          </w:p>
        </w:tc>
        <w:tc>
          <w:tcPr>
            <w:tcW w:w="808" w:type="dxa"/>
            <w:gridSpan w:val="2"/>
          </w:tcPr>
          <w:p w14:paraId="54F23FEF"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6C8BA27E"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43E5A07A" w14:textId="77777777" w:rsidR="00FD2292" w:rsidRPr="00D012B1" w:rsidRDefault="00FD2292" w:rsidP="0063710F">
            <w:pPr>
              <w:contextualSpacing/>
              <w:jc w:val="center"/>
              <w:rPr>
                <w:rFonts w:eastAsia="PMingLiU"/>
                <w:sz w:val="20"/>
                <w:szCs w:val="20"/>
                <w:lang w:eastAsia="zh-HK"/>
              </w:rPr>
            </w:pPr>
          </w:p>
        </w:tc>
        <w:tc>
          <w:tcPr>
            <w:tcW w:w="713" w:type="dxa"/>
          </w:tcPr>
          <w:p w14:paraId="5B4A46F4" w14:textId="77777777" w:rsidR="00FD2292" w:rsidRPr="00D012B1" w:rsidRDefault="00FD2292" w:rsidP="0063710F">
            <w:pPr>
              <w:contextualSpacing/>
              <w:jc w:val="center"/>
              <w:rPr>
                <w:rFonts w:eastAsia="PMingLiU"/>
                <w:sz w:val="20"/>
                <w:szCs w:val="20"/>
                <w:lang w:eastAsia="zh-HK"/>
              </w:rPr>
            </w:pPr>
          </w:p>
        </w:tc>
        <w:tc>
          <w:tcPr>
            <w:tcW w:w="709" w:type="dxa"/>
            <w:gridSpan w:val="2"/>
          </w:tcPr>
          <w:p w14:paraId="4B90E84A" w14:textId="77777777" w:rsidR="00FD2292" w:rsidRPr="00D012B1" w:rsidRDefault="00FD2292" w:rsidP="0063710F">
            <w:pPr>
              <w:contextualSpacing/>
              <w:jc w:val="center"/>
              <w:rPr>
                <w:rFonts w:eastAsia="PMingLiU"/>
                <w:sz w:val="20"/>
                <w:szCs w:val="20"/>
                <w:lang w:eastAsia="zh-HK"/>
              </w:rPr>
            </w:pPr>
          </w:p>
        </w:tc>
        <w:tc>
          <w:tcPr>
            <w:tcW w:w="919" w:type="dxa"/>
            <w:gridSpan w:val="2"/>
          </w:tcPr>
          <w:p w14:paraId="112C3D12" w14:textId="77777777" w:rsidR="00FD2292" w:rsidRPr="00D012B1" w:rsidRDefault="00FD2292" w:rsidP="0063710F">
            <w:pPr>
              <w:contextualSpacing/>
              <w:jc w:val="center"/>
              <w:rPr>
                <w:rFonts w:eastAsia="PMingLiU"/>
                <w:sz w:val="20"/>
                <w:szCs w:val="20"/>
                <w:lang w:eastAsia="zh-HK"/>
              </w:rPr>
            </w:pPr>
          </w:p>
        </w:tc>
        <w:tc>
          <w:tcPr>
            <w:tcW w:w="809" w:type="dxa"/>
            <w:gridSpan w:val="2"/>
          </w:tcPr>
          <w:p w14:paraId="692F9B60" w14:textId="77777777" w:rsidR="00FD2292" w:rsidRPr="00D012B1" w:rsidRDefault="00FD2292" w:rsidP="0063710F">
            <w:pPr>
              <w:contextualSpacing/>
              <w:jc w:val="center"/>
              <w:rPr>
                <w:rFonts w:eastAsia="PMingLiU"/>
                <w:sz w:val="20"/>
                <w:szCs w:val="20"/>
                <w:lang w:eastAsia="zh-HK"/>
              </w:rPr>
            </w:pPr>
          </w:p>
        </w:tc>
      </w:tr>
    </w:tbl>
    <w:p w14:paraId="64200AF9" w14:textId="5DAE0F3B" w:rsidR="00FD2292" w:rsidRDefault="00FD2292" w:rsidP="00FD2292">
      <w:pPr>
        <w:rPr>
          <w:sz w:val="20"/>
          <w:szCs w:val="20"/>
        </w:rPr>
      </w:pPr>
      <w:r w:rsidRPr="00155394">
        <w:rPr>
          <w:sz w:val="20"/>
          <w:szCs w:val="20"/>
        </w:rPr>
        <w:t xml:space="preserve">Note: </w:t>
      </w:r>
      <w:r w:rsidR="00E6555B">
        <w:rPr>
          <w:sz w:val="20"/>
          <w:szCs w:val="20"/>
        </w:rPr>
        <w:t xml:space="preserve">Item </w:t>
      </w:r>
      <w:r w:rsidR="00DD16AB">
        <w:rPr>
          <w:sz w:val="20"/>
          <w:szCs w:val="20"/>
        </w:rPr>
        <w:t>4</w:t>
      </w:r>
      <w:r w:rsidR="00E6555B">
        <w:rPr>
          <w:sz w:val="20"/>
          <w:szCs w:val="20"/>
        </w:rPr>
        <w:t xml:space="preserve"> </w:t>
      </w:r>
      <w:r w:rsidRPr="00155394">
        <w:rPr>
          <w:sz w:val="20"/>
          <w:szCs w:val="20"/>
        </w:rPr>
        <w:t>-Leader narcissism</w:t>
      </w:r>
      <w:r w:rsidR="00E6555B">
        <w:rPr>
          <w:sz w:val="20"/>
          <w:szCs w:val="20"/>
        </w:rPr>
        <w:t xml:space="preserve"> </w:t>
      </w:r>
      <w:r w:rsidR="007B39BF">
        <w:rPr>
          <w:sz w:val="20"/>
          <w:szCs w:val="20"/>
        </w:rPr>
        <w:t xml:space="preserve">was </w:t>
      </w:r>
      <w:r w:rsidR="00E6555B">
        <w:rPr>
          <w:sz w:val="20"/>
          <w:szCs w:val="20"/>
        </w:rPr>
        <w:t xml:space="preserve">rated by followers, item </w:t>
      </w:r>
      <w:r w:rsidR="00DD16AB">
        <w:rPr>
          <w:sz w:val="20"/>
          <w:szCs w:val="20"/>
        </w:rPr>
        <w:t>5</w:t>
      </w:r>
      <w:r w:rsidR="00E6555B">
        <w:rPr>
          <w:sz w:val="20"/>
          <w:szCs w:val="20"/>
        </w:rPr>
        <w:t>- leader narcissism</w:t>
      </w:r>
      <w:r w:rsidR="007B39BF">
        <w:rPr>
          <w:sz w:val="20"/>
          <w:szCs w:val="20"/>
        </w:rPr>
        <w:t xml:space="preserve"> was</w:t>
      </w:r>
      <w:r w:rsidR="00E6555B">
        <w:rPr>
          <w:sz w:val="20"/>
          <w:szCs w:val="20"/>
        </w:rPr>
        <w:t xml:space="preserve"> self-rated;</w:t>
      </w:r>
      <w:r w:rsidRPr="00155394">
        <w:rPr>
          <w:sz w:val="20"/>
          <w:szCs w:val="20"/>
        </w:rPr>
        <w:t xml:space="preserve"> </w:t>
      </w:r>
      <w:r w:rsidR="00E6555B">
        <w:rPr>
          <w:sz w:val="20"/>
          <w:szCs w:val="20"/>
        </w:rPr>
        <w:t>f</w:t>
      </w:r>
      <w:r w:rsidR="0072586F">
        <w:rPr>
          <w:sz w:val="20"/>
          <w:szCs w:val="20"/>
        </w:rPr>
        <w:t xml:space="preserve">requency of interactions and social desirability </w:t>
      </w:r>
      <w:r w:rsidR="007B39BF">
        <w:rPr>
          <w:sz w:val="20"/>
          <w:szCs w:val="20"/>
        </w:rPr>
        <w:t xml:space="preserve">was </w:t>
      </w:r>
      <w:r w:rsidR="0072586F">
        <w:rPr>
          <w:sz w:val="20"/>
          <w:szCs w:val="20"/>
        </w:rPr>
        <w:t>rated by leader</w:t>
      </w:r>
      <w:r>
        <w:rPr>
          <w:sz w:val="20"/>
          <w:szCs w:val="20"/>
        </w:rPr>
        <w:t xml:space="preserve">. Internal consistencies (Cronbach’s alpha) in </w:t>
      </w:r>
      <w:r w:rsidR="00225FCF">
        <w:rPr>
          <w:sz w:val="20"/>
          <w:szCs w:val="20"/>
        </w:rPr>
        <w:t>parenthesis</w:t>
      </w:r>
      <w:r>
        <w:rPr>
          <w:sz w:val="20"/>
          <w:szCs w:val="20"/>
        </w:rPr>
        <w:t>. Gender: 1 = male, 2 = female. Team variables are aggregated.</w:t>
      </w:r>
    </w:p>
    <w:p w14:paraId="3C51D823" w14:textId="77777777" w:rsidR="00FD2292" w:rsidRDefault="00FD2292" w:rsidP="00FD2292">
      <w:pPr>
        <w:rPr>
          <w:sz w:val="20"/>
          <w:szCs w:val="20"/>
        </w:rPr>
      </w:pPr>
    </w:p>
    <w:p w14:paraId="2ADD7CD9" w14:textId="77777777" w:rsidR="00FD2292" w:rsidRDefault="00FD2292" w:rsidP="00FD2292">
      <w:pPr>
        <w:spacing w:line="360" w:lineRule="auto"/>
      </w:pPr>
    </w:p>
    <w:p w14:paraId="0E0B6B46" w14:textId="77777777" w:rsidR="00FD2292" w:rsidRDefault="00FD2292" w:rsidP="00FD2292">
      <w:pPr>
        <w:spacing w:line="360" w:lineRule="auto"/>
        <w:sectPr w:rsidR="00FD2292" w:rsidSect="0063710F">
          <w:pgSz w:w="16838" w:h="11906" w:orient="landscape"/>
          <w:pgMar w:top="1440" w:right="1440" w:bottom="1440" w:left="1440" w:header="708" w:footer="708" w:gutter="0"/>
          <w:cols w:space="708"/>
          <w:docGrid w:linePitch="360"/>
        </w:sectPr>
      </w:pPr>
    </w:p>
    <w:p w14:paraId="54F3A1FD" w14:textId="67DAA9F1" w:rsidR="007B39BF" w:rsidRPr="0004045F" w:rsidRDefault="007B39BF" w:rsidP="00BA0F4A">
      <w:pPr>
        <w:pStyle w:val="Heading2"/>
      </w:pPr>
      <w:bookmarkStart w:id="177" w:name="_Toc109122531"/>
      <w:r>
        <w:lastRenderedPageBreak/>
        <w:t>5</w:t>
      </w:r>
      <w:r w:rsidRPr="0004045F">
        <w:t>.2</w:t>
      </w:r>
      <w:r>
        <w:t>.1</w:t>
      </w:r>
      <w:r w:rsidRPr="0004045F">
        <w:t xml:space="preserve"> </w:t>
      </w:r>
      <w:r>
        <w:t>Individual level</w:t>
      </w:r>
      <w:r w:rsidR="002D62F9">
        <w:t xml:space="preserve"> and cross</w:t>
      </w:r>
      <w:r w:rsidR="00C723CE">
        <w:t>-</w:t>
      </w:r>
      <w:r w:rsidR="002D62F9">
        <w:t>level</w:t>
      </w:r>
      <w:bookmarkEnd w:id="177"/>
    </w:p>
    <w:p w14:paraId="17363722" w14:textId="7330DD27" w:rsidR="00204724" w:rsidRDefault="00DA33FE" w:rsidP="00DF19BE">
      <w:pPr>
        <w:pStyle w:val="NoSpacing"/>
        <w:spacing w:line="480" w:lineRule="auto"/>
        <w:jc w:val="both"/>
        <w:rPr>
          <w:szCs w:val="24"/>
        </w:rPr>
      </w:pPr>
      <w:r w:rsidRPr="00DA33FE">
        <w:rPr>
          <w:szCs w:val="24"/>
        </w:rPr>
        <w:tab/>
        <w:t>As previously noted,</w:t>
      </w:r>
      <w:r>
        <w:rPr>
          <w:szCs w:val="24"/>
        </w:rPr>
        <w:t xml:space="preserve"> the research model proposed individual </w:t>
      </w:r>
      <w:r w:rsidR="002D62F9">
        <w:rPr>
          <w:szCs w:val="24"/>
        </w:rPr>
        <w:t xml:space="preserve">and cross </w:t>
      </w:r>
      <w:r>
        <w:rPr>
          <w:szCs w:val="24"/>
        </w:rPr>
        <w:t>level</w:t>
      </w:r>
      <w:r w:rsidR="002D62F9">
        <w:rPr>
          <w:szCs w:val="24"/>
        </w:rPr>
        <w:t>s</w:t>
      </w:r>
      <w:r>
        <w:rPr>
          <w:szCs w:val="24"/>
        </w:rPr>
        <w:t xml:space="preserve"> hypothes</w:t>
      </w:r>
      <w:r w:rsidR="00FA3E9E">
        <w:rPr>
          <w:szCs w:val="24"/>
        </w:rPr>
        <w:t>e</w:t>
      </w:r>
      <w:r>
        <w:rPr>
          <w:szCs w:val="24"/>
        </w:rPr>
        <w:t xml:space="preserve">s depicted in </w:t>
      </w:r>
      <w:r w:rsidR="00FA3E9E">
        <w:rPr>
          <w:szCs w:val="24"/>
        </w:rPr>
        <w:t xml:space="preserve">the research model (see </w:t>
      </w:r>
      <w:r w:rsidR="00422343">
        <w:rPr>
          <w:szCs w:val="24"/>
        </w:rPr>
        <w:t>F</w:t>
      </w:r>
      <w:r>
        <w:rPr>
          <w:szCs w:val="24"/>
        </w:rPr>
        <w:t xml:space="preserve">igure </w:t>
      </w:r>
      <w:r w:rsidR="008F4118">
        <w:rPr>
          <w:szCs w:val="24"/>
        </w:rPr>
        <w:t>5</w:t>
      </w:r>
      <w:r w:rsidR="00DB6269">
        <w:rPr>
          <w:szCs w:val="24"/>
        </w:rPr>
        <w:t>.</w:t>
      </w:r>
      <w:r>
        <w:rPr>
          <w:szCs w:val="24"/>
        </w:rPr>
        <w:t>1</w:t>
      </w:r>
      <w:r w:rsidR="00FA3E9E">
        <w:rPr>
          <w:szCs w:val="24"/>
        </w:rPr>
        <w:t>)</w:t>
      </w:r>
      <w:r>
        <w:rPr>
          <w:szCs w:val="24"/>
        </w:rPr>
        <w:t xml:space="preserve">. This section showcases the results from the test of hypotheses </w:t>
      </w:r>
      <w:r w:rsidR="00204724">
        <w:rPr>
          <w:szCs w:val="24"/>
        </w:rPr>
        <w:t>for hypothes</w:t>
      </w:r>
      <w:r w:rsidR="00C723CE">
        <w:rPr>
          <w:szCs w:val="24"/>
        </w:rPr>
        <w:t>e</w:t>
      </w:r>
      <w:r w:rsidR="00204724">
        <w:rPr>
          <w:szCs w:val="24"/>
        </w:rPr>
        <w:t xml:space="preserve">s 1a, 1b, 1c, </w:t>
      </w:r>
      <w:r w:rsidR="00D449C5">
        <w:rPr>
          <w:szCs w:val="24"/>
        </w:rPr>
        <w:t>from the</w:t>
      </w:r>
      <w:r w:rsidR="002D62F9">
        <w:rPr>
          <w:szCs w:val="24"/>
        </w:rPr>
        <w:t xml:space="preserve"> </w:t>
      </w:r>
      <w:r w:rsidR="00204724">
        <w:rPr>
          <w:szCs w:val="24"/>
        </w:rPr>
        <w:t xml:space="preserve">regression analysis, </w:t>
      </w:r>
      <w:r w:rsidR="002D62F9">
        <w:rPr>
          <w:szCs w:val="24"/>
        </w:rPr>
        <w:t xml:space="preserve">1d and 1e </w:t>
      </w:r>
      <w:r w:rsidR="00D449C5">
        <w:rPr>
          <w:szCs w:val="24"/>
        </w:rPr>
        <w:t>from the mediation analysis</w:t>
      </w:r>
      <w:r w:rsidR="00204724">
        <w:rPr>
          <w:szCs w:val="24"/>
        </w:rPr>
        <w:t xml:space="preserve">, </w:t>
      </w:r>
      <w:r w:rsidR="00D449C5">
        <w:rPr>
          <w:szCs w:val="24"/>
        </w:rPr>
        <w:t>and</w:t>
      </w:r>
      <w:r w:rsidR="002D62F9">
        <w:rPr>
          <w:szCs w:val="24"/>
        </w:rPr>
        <w:t xml:space="preserve"> hypothes</w:t>
      </w:r>
      <w:r w:rsidR="00C723CE">
        <w:rPr>
          <w:szCs w:val="24"/>
        </w:rPr>
        <w:t>e</w:t>
      </w:r>
      <w:r w:rsidR="002D62F9">
        <w:rPr>
          <w:szCs w:val="24"/>
        </w:rPr>
        <w:t xml:space="preserve">s </w:t>
      </w:r>
      <w:r w:rsidR="00D449C5">
        <w:rPr>
          <w:szCs w:val="24"/>
        </w:rPr>
        <w:t>2, 3</w:t>
      </w:r>
      <w:r w:rsidR="00C723CE">
        <w:rPr>
          <w:szCs w:val="24"/>
        </w:rPr>
        <w:t>,</w:t>
      </w:r>
      <w:r w:rsidR="00D449C5">
        <w:rPr>
          <w:szCs w:val="24"/>
        </w:rPr>
        <w:t xml:space="preserve"> and 4 results from the </w:t>
      </w:r>
      <w:r w:rsidR="00827977">
        <w:rPr>
          <w:szCs w:val="24"/>
        </w:rPr>
        <w:t xml:space="preserve">regressions of </w:t>
      </w:r>
      <w:r w:rsidR="00D449C5">
        <w:rPr>
          <w:szCs w:val="24"/>
        </w:rPr>
        <w:t>m</w:t>
      </w:r>
      <w:r w:rsidR="001D53CA">
        <w:rPr>
          <w:szCs w:val="24"/>
        </w:rPr>
        <w:t>ultilevel</w:t>
      </w:r>
      <w:r w:rsidR="00D449C5">
        <w:rPr>
          <w:szCs w:val="24"/>
        </w:rPr>
        <w:t xml:space="preserve"> </w:t>
      </w:r>
      <w:r w:rsidR="00827977">
        <w:rPr>
          <w:szCs w:val="24"/>
        </w:rPr>
        <w:t>moderations</w:t>
      </w:r>
      <w:r w:rsidR="00204724">
        <w:rPr>
          <w:szCs w:val="24"/>
        </w:rPr>
        <w:t>.</w:t>
      </w:r>
      <w:r w:rsidR="00D449C5">
        <w:rPr>
          <w:szCs w:val="24"/>
        </w:rPr>
        <w:t xml:space="preserve"> Furthermore, results from </w:t>
      </w:r>
      <w:r w:rsidR="007C4B55">
        <w:rPr>
          <w:szCs w:val="24"/>
        </w:rPr>
        <w:t xml:space="preserve">the </w:t>
      </w:r>
      <w:r w:rsidR="00D449C5">
        <w:rPr>
          <w:szCs w:val="24"/>
        </w:rPr>
        <w:t>moderated mediation analysis testing hypotheses 13</w:t>
      </w:r>
      <w:r w:rsidR="00E87E12">
        <w:rPr>
          <w:szCs w:val="24"/>
        </w:rPr>
        <w:t>a, 13b, 14a, and 14b</w:t>
      </w:r>
      <w:r w:rsidR="00D449C5">
        <w:rPr>
          <w:szCs w:val="24"/>
        </w:rPr>
        <w:t xml:space="preserve"> are also displayed. </w:t>
      </w:r>
    </w:p>
    <w:p w14:paraId="19DB82A9" w14:textId="6A8C7842" w:rsidR="00CF6CB7" w:rsidRPr="00FA2E9B" w:rsidRDefault="00CF6CB7" w:rsidP="00CF6CB7">
      <w:pPr>
        <w:pStyle w:val="NoSpacing"/>
        <w:jc w:val="both"/>
        <w:rPr>
          <w:b/>
          <w:bCs/>
          <w:szCs w:val="24"/>
        </w:rPr>
      </w:pPr>
      <w:bookmarkStart w:id="178" w:name="_Hlk92187341"/>
      <w:r w:rsidRPr="00CF6CB7">
        <w:rPr>
          <w:b/>
          <w:bCs/>
          <w:szCs w:val="24"/>
        </w:rPr>
        <w:t xml:space="preserve">Table </w:t>
      </w:r>
      <w:r w:rsidR="004F6949">
        <w:rPr>
          <w:b/>
          <w:bCs/>
          <w:szCs w:val="24"/>
        </w:rPr>
        <w:t>5.3</w:t>
      </w:r>
      <w:r w:rsidRPr="00CF6CB7">
        <w:rPr>
          <w:b/>
          <w:bCs/>
          <w:szCs w:val="24"/>
        </w:rPr>
        <w:t xml:space="preserve">: </w:t>
      </w:r>
      <w:r w:rsidRPr="00FA2E9B">
        <w:rPr>
          <w:b/>
          <w:bCs/>
          <w:szCs w:val="24"/>
        </w:rPr>
        <w:t xml:space="preserve">Hierarchical linear regression results for the test of the direct effect of leader narcissism </w:t>
      </w:r>
      <w:r>
        <w:rPr>
          <w:b/>
          <w:bCs/>
          <w:szCs w:val="24"/>
        </w:rPr>
        <w:t>(follower rated</w:t>
      </w:r>
      <w:r w:rsidR="00827977">
        <w:rPr>
          <w:b/>
          <w:bCs/>
          <w:szCs w:val="24"/>
        </w:rPr>
        <w:t>; t2)</w:t>
      </w:r>
      <w:r>
        <w:rPr>
          <w:b/>
          <w:bCs/>
          <w:szCs w:val="24"/>
        </w:rPr>
        <w:t xml:space="preserve"> </w:t>
      </w:r>
      <w:r w:rsidRPr="00FA2E9B">
        <w:rPr>
          <w:b/>
          <w:bCs/>
          <w:szCs w:val="24"/>
        </w:rPr>
        <w:t xml:space="preserve">on </w:t>
      </w:r>
      <w:r>
        <w:rPr>
          <w:b/>
          <w:bCs/>
          <w:szCs w:val="24"/>
        </w:rPr>
        <w:t>individual</w:t>
      </w:r>
      <w:r w:rsidRPr="00FA2E9B">
        <w:rPr>
          <w:b/>
          <w:bCs/>
          <w:szCs w:val="24"/>
        </w:rPr>
        <w:t xml:space="preserve"> CSE </w:t>
      </w:r>
      <w:r w:rsidR="00827977">
        <w:rPr>
          <w:b/>
          <w:bCs/>
          <w:szCs w:val="24"/>
        </w:rPr>
        <w:t xml:space="preserve">(t2) </w:t>
      </w:r>
      <w:r w:rsidRPr="00FA2E9B">
        <w:rPr>
          <w:b/>
          <w:bCs/>
          <w:szCs w:val="24"/>
        </w:rPr>
        <w:t>(H</w:t>
      </w:r>
      <w:r>
        <w:rPr>
          <w:b/>
          <w:bCs/>
          <w:szCs w:val="24"/>
        </w:rPr>
        <w:t>1a</w:t>
      </w:r>
      <w:r w:rsidRPr="00FA2E9B">
        <w:rPr>
          <w:b/>
          <w:bCs/>
          <w:szCs w:val="24"/>
        </w:rPr>
        <w:t>)</w:t>
      </w:r>
    </w:p>
    <w:tbl>
      <w:tblPr>
        <w:tblStyle w:val="TableGrid"/>
        <w:tblW w:w="0" w:type="auto"/>
        <w:tblLook w:val="04A0" w:firstRow="1" w:lastRow="0" w:firstColumn="1" w:lastColumn="0" w:noHBand="0" w:noVBand="1"/>
      </w:tblPr>
      <w:tblGrid>
        <w:gridCol w:w="1872"/>
        <w:gridCol w:w="3226"/>
        <w:gridCol w:w="993"/>
        <w:gridCol w:w="1417"/>
        <w:gridCol w:w="1508"/>
      </w:tblGrid>
      <w:tr w:rsidR="00CF6CB7" w:rsidRPr="00FA2E9B" w14:paraId="292B7FF9" w14:textId="77777777" w:rsidTr="0063710F">
        <w:tc>
          <w:tcPr>
            <w:tcW w:w="1872" w:type="dxa"/>
          </w:tcPr>
          <w:bookmarkEnd w:id="178"/>
          <w:p w14:paraId="15305F85" w14:textId="77777777" w:rsidR="00CF6CB7" w:rsidRPr="00FA2E9B" w:rsidRDefault="00CF6CB7" w:rsidP="0063710F">
            <w:pPr>
              <w:pStyle w:val="NoSpacing"/>
              <w:spacing w:line="360" w:lineRule="auto"/>
              <w:jc w:val="both"/>
              <w:rPr>
                <w:szCs w:val="24"/>
              </w:rPr>
            </w:pPr>
            <w:r w:rsidRPr="00FA2E9B">
              <w:rPr>
                <w:szCs w:val="24"/>
              </w:rPr>
              <w:t>Model</w:t>
            </w:r>
          </w:p>
        </w:tc>
        <w:tc>
          <w:tcPr>
            <w:tcW w:w="3226" w:type="dxa"/>
          </w:tcPr>
          <w:p w14:paraId="7BCD27C9" w14:textId="77777777" w:rsidR="00CF6CB7" w:rsidRPr="00FA2E9B" w:rsidRDefault="00CF6CB7" w:rsidP="0063710F">
            <w:pPr>
              <w:pStyle w:val="NoSpacing"/>
              <w:spacing w:line="360" w:lineRule="auto"/>
              <w:jc w:val="both"/>
              <w:rPr>
                <w:szCs w:val="24"/>
              </w:rPr>
            </w:pPr>
            <w:r w:rsidRPr="00FA2E9B">
              <w:rPr>
                <w:szCs w:val="24"/>
              </w:rPr>
              <w:t>Variables</w:t>
            </w:r>
          </w:p>
        </w:tc>
        <w:tc>
          <w:tcPr>
            <w:tcW w:w="993" w:type="dxa"/>
          </w:tcPr>
          <w:p w14:paraId="087C4C40" w14:textId="272BBE75" w:rsidR="00CF6CB7" w:rsidRPr="00FA2E9B" w:rsidRDefault="00CF6CB7" w:rsidP="00325376">
            <w:pPr>
              <w:pStyle w:val="NoSpacing"/>
              <w:spacing w:line="360" w:lineRule="auto"/>
              <w:jc w:val="center"/>
              <w:rPr>
                <w:szCs w:val="24"/>
              </w:rPr>
            </w:pPr>
            <w:r w:rsidRPr="00FA2E9B">
              <w:rPr>
                <w:szCs w:val="24"/>
              </w:rPr>
              <w:t>B</w:t>
            </w:r>
          </w:p>
        </w:tc>
        <w:tc>
          <w:tcPr>
            <w:tcW w:w="1417" w:type="dxa"/>
          </w:tcPr>
          <w:p w14:paraId="2385DB0A" w14:textId="77777777" w:rsidR="00CF6CB7" w:rsidRPr="00FA2E9B" w:rsidRDefault="00CF6CB7" w:rsidP="00325376">
            <w:pPr>
              <w:pStyle w:val="NoSpacing"/>
              <w:spacing w:line="360" w:lineRule="auto"/>
              <w:jc w:val="center"/>
              <w:rPr>
                <w:szCs w:val="24"/>
              </w:rPr>
            </w:pPr>
            <w:r w:rsidRPr="00FA2E9B">
              <w:rPr>
                <w:szCs w:val="24"/>
              </w:rPr>
              <w:t>SE</w:t>
            </w:r>
          </w:p>
        </w:tc>
        <w:tc>
          <w:tcPr>
            <w:tcW w:w="1508" w:type="dxa"/>
          </w:tcPr>
          <w:p w14:paraId="6130D36A" w14:textId="77777777" w:rsidR="00CF6CB7" w:rsidRPr="00FA2E9B" w:rsidRDefault="00CF6CB7" w:rsidP="00325376">
            <w:pPr>
              <w:pStyle w:val="NoSpacing"/>
              <w:spacing w:line="360" w:lineRule="auto"/>
              <w:jc w:val="center"/>
              <w:rPr>
                <w:szCs w:val="24"/>
              </w:rPr>
            </w:pPr>
            <w:r w:rsidRPr="00FA2E9B">
              <w:rPr>
                <w:szCs w:val="24"/>
              </w:rPr>
              <w:t>p</w:t>
            </w:r>
          </w:p>
        </w:tc>
      </w:tr>
      <w:tr w:rsidR="00CF6CB7" w:rsidRPr="00FA2E9B" w14:paraId="23FBC6F1" w14:textId="77777777" w:rsidTr="0063710F">
        <w:tc>
          <w:tcPr>
            <w:tcW w:w="1872" w:type="dxa"/>
            <w:vMerge w:val="restart"/>
          </w:tcPr>
          <w:p w14:paraId="04D92D9B" w14:textId="77777777" w:rsidR="00CF6CB7" w:rsidRPr="00FA2E9B" w:rsidRDefault="00CF6CB7" w:rsidP="0063710F">
            <w:pPr>
              <w:pStyle w:val="NoSpacing"/>
              <w:spacing w:line="360" w:lineRule="auto"/>
              <w:jc w:val="both"/>
              <w:rPr>
                <w:szCs w:val="24"/>
              </w:rPr>
            </w:pPr>
            <w:r w:rsidRPr="00FA2E9B">
              <w:rPr>
                <w:szCs w:val="24"/>
              </w:rPr>
              <w:t>1</w:t>
            </w:r>
          </w:p>
        </w:tc>
        <w:tc>
          <w:tcPr>
            <w:tcW w:w="3226" w:type="dxa"/>
          </w:tcPr>
          <w:p w14:paraId="1AB744FD" w14:textId="77777777" w:rsidR="00CF6CB7" w:rsidRPr="00FA2E9B" w:rsidRDefault="00CF6CB7" w:rsidP="0063710F">
            <w:pPr>
              <w:pStyle w:val="NoSpacing"/>
              <w:spacing w:line="360" w:lineRule="auto"/>
              <w:jc w:val="both"/>
              <w:rPr>
                <w:szCs w:val="24"/>
              </w:rPr>
            </w:pPr>
            <w:r w:rsidRPr="00FA2E9B">
              <w:rPr>
                <w:szCs w:val="24"/>
              </w:rPr>
              <w:t>Constant</w:t>
            </w:r>
          </w:p>
        </w:tc>
        <w:tc>
          <w:tcPr>
            <w:tcW w:w="993" w:type="dxa"/>
          </w:tcPr>
          <w:p w14:paraId="03DE61CD" w14:textId="04EE3422" w:rsidR="00CF6CB7" w:rsidRPr="00FA2E9B" w:rsidRDefault="00CF6CB7" w:rsidP="00634A26">
            <w:pPr>
              <w:pStyle w:val="NoSpacing"/>
              <w:spacing w:line="360" w:lineRule="auto"/>
              <w:jc w:val="center"/>
              <w:rPr>
                <w:szCs w:val="24"/>
              </w:rPr>
            </w:pPr>
            <w:r w:rsidRPr="00FA2E9B">
              <w:rPr>
                <w:szCs w:val="24"/>
              </w:rPr>
              <w:t>3.</w:t>
            </w:r>
            <w:r>
              <w:rPr>
                <w:szCs w:val="24"/>
              </w:rPr>
              <w:t>01</w:t>
            </w:r>
          </w:p>
        </w:tc>
        <w:tc>
          <w:tcPr>
            <w:tcW w:w="1417" w:type="dxa"/>
          </w:tcPr>
          <w:p w14:paraId="055A9851" w14:textId="6B3AC142" w:rsidR="00CF6CB7" w:rsidRPr="00FA2E9B" w:rsidRDefault="00CF6CB7" w:rsidP="00634A26">
            <w:pPr>
              <w:pStyle w:val="NoSpacing"/>
              <w:spacing w:line="360" w:lineRule="auto"/>
              <w:jc w:val="center"/>
              <w:rPr>
                <w:szCs w:val="24"/>
              </w:rPr>
            </w:pPr>
            <w:r w:rsidRPr="00FA2E9B">
              <w:rPr>
                <w:szCs w:val="24"/>
              </w:rPr>
              <w:t>.2</w:t>
            </w:r>
            <w:r w:rsidR="000221D4">
              <w:rPr>
                <w:szCs w:val="24"/>
              </w:rPr>
              <w:t>3</w:t>
            </w:r>
          </w:p>
        </w:tc>
        <w:tc>
          <w:tcPr>
            <w:tcW w:w="1508" w:type="dxa"/>
          </w:tcPr>
          <w:p w14:paraId="7F9220A8" w14:textId="77777777" w:rsidR="00CF6CB7" w:rsidRPr="00FA2E9B" w:rsidRDefault="00CF6CB7" w:rsidP="00634A26">
            <w:pPr>
              <w:pStyle w:val="NoSpacing"/>
              <w:spacing w:line="360" w:lineRule="auto"/>
              <w:jc w:val="center"/>
              <w:rPr>
                <w:szCs w:val="24"/>
              </w:rPr>
            </w:pPr>
            <w:r w:rsidRPr="00FA2E9B">
              <w:rPr>
                <w:szCs w:val="24"/>
              </w:rPr>
              <w:t>.000</w:t>
            </w:r>
          </w:p>
        </w:tc>
      </w:tr>
      <w:tr w:rsidR="00CF6CB7" w:rsidRPr="00FA2E9B" w14:paraId="1BEE090A" w14:textId="77777777" w:rsidTr="0063710F">
        <w:tc>
          <w:tcPr>
            <w:tcW w:w="1872" w:type="dxa"/>
            <w:vMerge/>
          </w:tcPr>
          <w:p w14:paraId="0D0BD369" w14:textId="77777777" w:rsidR="00CF6CB7" w:rsidRPr="00FA2E9B" w:rsidRDefault="00CF6CB7" w:rsidP="0063710F">
            <w:pPr>
              <w:pStyle w:val="NoSpacing"/>
              <w:spacing w:line="360" w:lineRule="auto"/>
              <w:jc w:val="both"/>
              <w:rPr>
                <w:szCs w:val="24"/>
              </w:rPr>
            </w:pPr>
          </w:p>
        </w:tc>
        <w:tc>
          <w:tcPr>
            <w:tcW w:w="3226" w:type="dxa"/>
          </w:tcPr>
          <w:p w14:paraId="19BA1E0A" w14:textId="1C77D73E" w:rsidR="00CF6CB7" w:rsidRPr="00FA2E9B" w:rsidRDefault="00CF6CB7" w:rsidP="0063710F">
            <w:pPr>
              <w:pStyle w:val="NoSpacing"/>
              <w:spacing w:line="360" w:lineRule="auto"/>
              <w:jc w:val="both"/>
              <w:rPr>
                <w:szCs w:val="24"/>
              </w:rPr>
            </w:pPr>
            <w:r w:rsidRPr="00FA2E9B">
              <w:rPr>
                <w:szCs w:val="24"/>
              </w:rPr>
              <w:t>CSE(t</w:t>
            </w:r>
            <w:r w:rsidR="00827977">
              <w:rPr>
                <w:szCs w:val="24"/>
              </w:rPr>
              <w:t>1</w:t>
            </w:r>
            <w:r w:rsidRPr="00FA2E9B">
              <w:rPr>
                <w:szCs w:val="24"/>
              </w:rPr>
              <w:t>)</w:t>
            </w:r>
          </w:p>
        </w:tc>
        <w:tc>
          <w:tcPr>
            <w:tcW w:w="993" w:type="dxa"/>
          </w:tcPr>
          <w:p w14:paraId="141F36A2" w14:textId="4814F677" w:rsidR="00CF6CB7" w:rsidRPr="00FA2E9B" w:rsidRDefault="00CF6CB7" w:rsidP="00634A26">
            <w:pPr>
              <w:pStyle w:val="NoSpacing"/>
              <w:spacing w:line="360" w:lineRule="auto"/>
              <w:jc w:val="center"/>
              <w:rPr>
                <w:szCs w:val="24"/>
              </w:rPr>
            </w:pPr>
            <w:r w:rsidRPr="00FA2E9B">
              <w:rPr>
                <w:szCs w:val="24"/>
              </w:rPr>
              <w:t>.1</w:t>
            </w:r>
            <w:r>
              <w:rPr>
                <w:szCs w:val="24"/>
              </w:rPr>
              <w:t>8</w:t>
            </w:r>
          </w:p>
        </w:tc>
        <w:tc>
          <w:tcPr>
            <w:tcW w:w="1417" w:type="dxa"/>
          </w:tcPr>
          <w:p w14:paraId="0C7FA5E5" w14:textId="674005E0" w:rsidR="00CF6CB7" w:rsidRPr="00FA2E9B" w:rsidRDefault="00CF6CB7" w:rsidP="00634A26">
            <w:pPr>
              <w:pStyle w:val="NoSpacing"/>
              <w:spacing w:line="360" w:lineRule="auto"/>
              <w:jc w:val="center"/>
              <w:rPr>
                <w:szCs w:val="24"/>
              </w:rPr>
            </w:pPr>
            <w:r w:rsidRPr="00FA2E9B">
              <w:rPr>
                <w:szCs w:val="24"/>
              </w:rPr>
              <w:t>.0</w:t>
            </w:r>
            <w:r>
              <w:rPr>
                <w:szCs w:val="24"/>
              </w:rPr>
              <w:t>6</w:t>
            </w:r>
          </w:p>
        </w:tc>
        <w:tc>
          <w:tcPr>
            <w:tcW w:w="1508" w:type="dxa"/>
          </w:tcPr>
          <w:p w14:paraId="180BE8C8" w14:textId="77777777" w:rsidR="00CF6CB7" w:rsidRPr="00FA2E9B" w:rsidRDefault="00CF6CB7" w:rsidP="00634A26">
            <w:pPr>
              <w:pStyle w:val="NoSpacing"/>
              <w:spacing w:line="360" w:lineRule="auto"/>
              <w:jc w:val="center"/>
              <w:rPr>
                <w:szCs w:val="24"/>
              </w:rPr>
            </w:pPr>
            <w:r w:rsidRPr="00FA2E9B">
              <w:rPr>
                <w:szCs w:val="24"/>
              </w:rPr>
              <w:t>.</w:t>
            </w:r>
            <w:r>
              <w:rPr>
                <w:szCs w:val="24"/>
              </w:rPr>
              <w:t>003</w:t>
            </w:r>
          </w:p>
        </w:tc>
      </w:tr>
      <w:tr w:rsidR="00CF6CB7" w:rsidRPr="00FA2E9B" w14:paraId="672D7804" w14:textId="77777777" w:rsidTr="0063710F">
        <w:tc>
          <w:tcPr>
            <w:tcW w:w="1872" w:type="dxa"/>
            <w:vMerge w:val="restart"/>
          </w:tcPr>
          <w:p w14:paraId="15DD89F2" w14:textId="77777777" w:rsidR="00CF6CB7" w:rsidRPr="00FA2E9B" w:rsidRDefault="00CF6CB7" w:rsidP="0063710F">
            <w:pPr>
              <w:pStyle w:val="NoSpacing"/>
              <w:spacing w:line="360" w:lineRule="auto"/>
              <w:jc w:val="both"/>
              <w:rPr>
                <w:szCs w:val="24"/>
              </w:rPr>
            </w:pPr>
          </w:p>
          <w:p w14:paraId="6F01BD10" w14:textId="77777777" w:rsidR="00CF6CB7" w:rsidRPr="00FA2E9B" w:rsidRDefault="00CF6CB7" w:rsidP="0063710F">
            <w:pPr>
              <w:pStyle w:val="NoSpacing"/>
              <w:spacing w:line="360" w:lineRule="auto"/>
              <w:jc w:val="both"/>
              <w:rPr>
                <w:szCs w:val="24"/>
              </w:rPr>
            </w:pPr>
            <w:r w:rsidRPr="00FA2E9B">
              <w:rPr>
                <w:szCs w:val="24"/>
              </w:rPr>
              <w:t>2</w:t>
            </w:r>
          </w:p>
        </w:tc>
        <w:tc>
          <w:tcPr>
            <w:tcW w:w="3226" w:type="dxa"/>
          </w:tcPr>
          <w:p w14:paraId="30BEF8D6" w14:textId="77777777" w:rsidR="00CF6CB7" w:rsidRPr="00FA2E9B" w:rsidRDefault="00CF6CB7" w:rsidP="0063710F">
            <w:pPr>
              <w:pStyle w:val="NoSpacing"/>
              <w:spacing w:line="360" w:lineRule="auto"/>
              <w:jc w:val="both"/>
              <w:rPr>
                <w:szCs w:val="24"/>
              </w:rPr>
            </w:pPr>
            <w:r w:rsidRPr="00FA2E9B">
              <w:rPr>
                <w:szCs w:val="24"/>
              </w:rPr>
              <w:t xml:space="preserve">Constant </w:t>
            </w:r>
          </w:p>
        </w:tc>
        <w:tc>
          <w:tcPr>
            <w:tcW w:w="993" w:type="dxa"/>
          </w:tcPr>
          <w:p w14:paraId="295D047B" w14:textId="1E2E49A1" w:rsidR="00CF6CB7" w:rsidRPr="00FA2E9B" w:rsidRDefault="00CF6CB7" w:rsidP="00634A26">
            <w:pPr>
              <w:pStyle w:val="NoSpacing"/>
              <w:spacing w:line="360" w:lineRule="auto"/>
              <w:jc w:val="center"/>
              <w:rPr>
                <w:szCs w:val="24"/>
              </w:rPr>
            </w:pPr>
            <w:r w:rsidRPr="00FA2E9B">
              <w:rPr>
                <w:szCs w:val="24"/>
              </w:rPr>
              <w:t>3.</w:t>
            </w:r>
            <w:r>
              <w:rPr>
                <w:szCs w:val="24"/>
              </w:rPr>
              <w:t>47</w:t>
            </w:r>
          </w:p>
        </w:tc>
        <w:tc>
          <w:tcPr>
            <w:tcW w:w="1417" w:type="dxa"/>
          </w:tcPr>
          <w:p w14:paraId="7081BB3F" w14:textId="70CB6480" w:rsidR="00CF6CB7" w:rsidRPr="00FA2E9B" w:rsidRDefault="00CF6CB7" w:rsidP="00634A26">
            <w:pPr>
              <w:pStyle w:val="NoSpacing"/>
              <w:spacing w:line="360" w:lineRule="auto"/>
              <w:jc w:val="center"/>
              <w:rPr>
                <w:szCs w:val="24"/>
              </w:rPr>
            </w:pPr>
            <w:r w:rsidRPr="00FA2E9B">
              <w:rPr>
                <w:szCs w:val="24"/>
              </w:rPr>
              <w:t>.2</w:t>
            </w:r>
            <w:r>
              <w:rPr>
                <w:szCs w:val="24"/>
              </w:rPr>
              <w:t>8</w:t>
            </w:r>
          </w:p>
        </w:tc>
        <w:tc>
          <w:tcPr>
            <w:tcW w:w="1508" w:type="dxa"/>
          </w:tcPr>
          <w:p w14:paraId="3BF9548D" w14:textId="77777777" w:rsidR="00CF6CB7" w:rsidRPr="00FA2E9B" w:rsidRDefault="00CF6CB7" w:rsidP="00634A26">
            <w:pPr>
              <w:pStyle w:val="NoSpacing"/>
              <w:spacing w:line="360" w:lineRule="auto"/>
              <w:jc w:val="center"/>
              <w:rPr>
                <w:szCs w:val="24"/>
              </w:rPr>
            </w:pPr>
            <w:r w:rsidRPr="00FA2E9B">
              <w:rPr>
                <w:szCs w:val="24"/>
              </w:rPr>
              <w:t>.000</w:t>
            </w:r>
          </w:p>
        </w:tc>
      </w:tr>
      <w:tr w:rsidR="00CF6CB7" w:rsidRPr="00FA2E9B" w14:paraId="4832E24A" w14:textId="77777777" w:rsidTr="0063710F">
        <w:tc>
          <w:tcPr>
            <w:tcW w:w="1872" w:type="dxa"/>
            <w:vMerge/>
          </w:tcPr>
          <w:p w14:paraId="566226A4" w14:textId="77777777" w:rsidR="00CF6CB7" w:rsidRPr="00FA2E9B" w:rsidRDefault="00CF6CB7" w:rsidP="0063710F">
            <w:pPr>
              <w:pStyle w:val="NoSpacing"/>
              <w:spacing w:line="360" w:lineRule="auto"/>
              <w:jc w:val="both"/>
              <w:rPr>
                <w:szCs w:val="24"/>
              </w:rPr>
            </w:pPr>
          </w:p>
        </w:tc>
        <w:tc>
          <w:tcPr>
            <w:tcW w:w="3226" w:type="dxa"/>
          </w:tcPr>
          <w:p w14:paraId="0E713EB8" w14:textId="766DBA2E" w:rsidR="00CF6CB7" w:rsidRPr="00FA2E9B" w:rsidRDefault="00CF6CB7" w:rsidP="0063710F">
            <w:pPr>
              <w:pStyle w:val="NoSpacing"/>
              <w:spacing w:line="360" w:lineRule="auto"/>
              <w:jc w:val="both"/>
              <w:rPr>
                <w:szCs w:val="24"/>
              </w:rPr>
            </w:pPr>
            <w:r w:rsidRPr="00FA2E9B">
              <w:rPr>
                <w:szCs w:val="24"/>
              </w:rPr>
              <w:t>CSE (t</w:t>
            </w:r>
            <w:r w:rsidR="00827977">
              <w:rPr>
                <w:szCs w:val="24"/>
              </w:rPr>
              <w:t>1</w:t>
            </w:r>
            <w:r w:rsidRPr="00FA2E9B">
              <w:rPr>
                <w:szCs w:val="24"/>
              </w:rPr>
              <w:t>)</w:t>
            </w:r>
          </w:p>
        </w:tc>
        <w:tc>
          <w:tcPr>
            <w:tcW w:w="993" w:type="dxa"/>
          </w:tcPr>
          <w:p w14:paraId="297FC3DB" w14:textId="45DB797C" w:rsidR="00CF6CB7" w:rsidRPr="00FA2E9B" w:rsidRDefault="00CF6CB7" w:rsidP="00634A26">
            <w:pPr>
              <w:pStyle w:val="NoSpacing"/>
              <w:spacing w:line="360" w:lineRule="auto"/>
              <w:jc w:val="center"/>
              <w:rPr>
                <w:szCs w:val="24"/>
              </w:rPr>
            </w:pPr>
            <w:r w:rsidRPr="00FA2E9B">
              <w:rPr>
                <w:szCs w:val="24"/>
              </w:rPr>
              <w:t>.1</w:t>
            </w:r>
            <w:r>
              <w:rPr>
                <w:szCs w:val="24"/>
              </w:rPr>
              <w:t>9</w:t>
            </w:r>
          </w:p>
        </w:tc>
        <w:tc>
          <w:tcPr>
            <w:tcW w:w="1417" w:type="dxa"/>
          </w:tcPr>
          <w:p w14:paraId="25896614" w14:textId="0FD074F9" w:rsidR="00CF6CB7" w:rsidRPr="00FA2E9B" w:rsidRDefault="00CF6CB7" w:rsidP="00634A26">
            <w:pPr>
              <w:pStyle w:val="NoSpacing"/>
              <w:spacing w:line="360" w:lineRule="auto"/>
              <w:jc w:val="center"/>
              <w:rPr>
                <w:szCs w:val="24"/>
              </w:rPr>
            </w:pPr>
            <w:r w:rsidRPr="00FA2E9B">
              <w:rPr>
                <w:szCs w:val="24"/>
              </w:rPr>
              <w:t>.0</w:t>
            </w:r>
            <w:r>
              <w:rPr>
                <w:szCs w:val="24"/>
              </w:rPr>
              <w:t>6</w:t>
            </w:r>
          </w:p>
        </w:tc>
        <w:tc>
          <w:tcPr>
            <w:tcW w:w="1508" w:type="dxa"/>
          </w:tcPr>
          <w:p w14:paraId="231DC59D" w14:textId="77777777" w:rsidR="00CF6CB7" w:rsidRPr="00FA2E9B" w:rsidRDefault="00CF6CB7" w:rsidP="00634A26">
            <w:pPr>
              <w:pStyle w:val="NoSpacing"/>
              <w:spacing w:line="360" w:lineRule="auto"/>
              <w:jc w:val="center"/>
              <w:rPr>
                <w:szCs w:val="24"/>
              </w:rPr>
            </w:pPr>
            <w:r w:rsidRPr="00FA2E9B">
              <w:rPr>
                <w:szCs w:val="24"/>
              </w:rPr>
              <w:t>.0</w:t>
            </w:r>
            <w:r>
              <w:rPr>
                <w:szCs w:val="24"/>
              </w:rPr>
              <w:t>02</w:t>
            </w:r>
          </w:p>
        </w:tc>
      </w:tr>
      <w:tr w:rsidR="00CF6CB7" w:rsidRPr="00FA2E9B" w14:paraId="45D686FE" w14:textId="77777777" w:rsidTr="0063710F">
        <w:tc>
          <w:tcPr>
            <w:tcW w:w="1872" w:type="dxa"/>
            <w:vMerge/>
          </w:tcPr>
          <w:p w14:paraId="63200AF2" w14:textId="77777777" w:rsidR="00CF6CB7" w:rsidRPr="00FA2E9B" w:rsidRDefault="00CF6CB7" w:rsidP="0063710F">
            <w:pPr>
              <w:pStyle w:val="NoSpacing"/>
              <w:spacing w:line="360" w:lineRule="auto"/>
              <w:jc w:val="both"/>
              <w:rPr>
                <w:szCs w:val="24"/>
              </w:rPr>
            </w:pPr>
          </w:p>
        </w:tc>
        <w:tc>
          <w:tcPr>
            <w:tcW w:w="3226" w:type="dxa"/>
          </w:tcPr>
          <w:p w14:paraId="5F50CC7D" w14:textId="77777777" w:rsidR="00CF6CB7" w:rsidRPr="00FA2E9B" w:rsidRDefault="00CF6CB7" w:rsidP="0063710F">
            <w:pPr>
              <w:pStyle w:val="NoSpacing"/>
              <w:spacing w:line="360" w:lineRule="auto"/>
              <w:jc w:val="both"/>
              <w:rPr>
                <w:szCs w:val="24"/>
              </w:rPr>
            </w:pPr>
            <w:r w:rsidRPr="00FA2E9B">
              <w:rPr>
                <w:szCs w:val="24"/>
              </w:rPr>
              <w:t>Leader NPI (t2; follower rated)</w:t>
            </w:r>
          </w:p>
        </w:tc>
        <w:tc>
          <w:tcPr>
            <w:tcW w:w="993" w:type="dxa"/>
          </w:tcPr>
          <w:p w14:paraId="39C1CACD" w14:textId="4B242FA6" w:rsidR="00CF6CB7" w:rsidRPr="00FA2E9B" w:rsidRDefault="00CF6CB7" w:rsidP="00634A26">
            <w:pPr>
              <w:pStyle w:val="NoSpacing"/>
              <w:spacing w:line="360" w:lineRule="auto"/>
              <w:jc w:val="center"/>
              <w:rPr>
                <w:szCs w:val="24"/>
              </w:rPr>
            </w:pPr>
            <w:r>
              <w:rPr>
                <w:szCs w:val="24"/>
              </w:rPr>
              <w:t>-</w:t>
            </w:r>
            <w:r w:rsidRPr="00FA2E9B">
              <w:rPr>
                <w:szCs w:val="24"/>
              </w:rPr>
              <w:t>.0</w:t>
            </w:r>
            <w:r>
              <w:rPr>
                <w:szCs w:val="24"/>
              </w:rPr>
              <w:t>9</w:t>
            </w:r>
          </w:p>
        </w:tc>
        <w:tc>
          <w:tcPr>
            <w:tcW w:w="1417" w:type="dxa"/>
          </w:tcPr>
          <w:p w14:paraId="5A8DE9D2" w14:textId="4644E02D" w:rsidR="00CF6CB7" w:rsidRPr="00FA2E9B" w:rsidRDefault="00CF6CB7" w:rsidP="00634A26">
            <w:pPr>
              <w:pStyle w:val="NoSpacing"/>
              <w:spacing w:line="360" w:lineRule="auto"/>
              <w:jc w:val="center"/>
              <w:rPr>
                <w:szCs w:val="24"/>
              </w:rPr>
            </w:pPr>
            <w:r w:rsidRPr="00FA2E9B">
              <w:rPr>
                <w:szCs w:val="24"/>
              </w:rPr>
              <w:t>.0</w:t>
            </w:r>
            <w:r>
              <w:rPr>
                <w:szCs w:val="24"/>
              </w:rPr>
              <w:t>3</w:t>
            </w:r>
          </w:p>
        </w:tc>
        <w:tc>
          <w:tcPr>
            <w:tcW w:w="1508" w:type="dxa"/>
          </w:tcPr>
          <w:p w14:paraId="115004D8" w14:textId="77777777" w:rsidR="00CF6CB7" w:rsidRPr="00FA2E9B" w:rsidRDefault="00CF6CB7" w:rsidP="00634A26">
            <w:pPr>
              <w:pStyle w:val="NoSpacing"/>
              <w:spacing w:line="360" w:lineRule="auto"/>
              <w:jc w:val="center"/>
              <w:rPr>
                <w:szCs w:val="24"/>
              </w:rPr>
            </w:pPr>
            <w:r w:rsidRPr="00FA2E9B">
              <w:rPr>
                <w:szCs w:val="24"/>
              </w:rPr>
              <w:t>.0</w:t>
            </w:r>
            <w:r>
              <w:rPr>
                <w:szCs w:val="24"/>
              </w:rPr>
              <w:t>08</w:t>
            </w:r>
          </w:p>
        </w:tc>
      </w:tr>
    </w:tbl>
    <w:p w14:paraId="1AC65A8C" w14:textId="65DAB263" w:rsidR="00FA3E9E" w:rsidRDefault="00F979B1" w:rsidP="00CF6CB7">
      <w:pPr>
        <w:pStyle w:val="NoSpacing"/>
        <w:spacing w:line="276" w:lineRule="auto"/>
        <w:jc w:val="both"/>
        <w:rPr>
          <w:szCs w:val="24"/>
        </w:rPr>
      </w:pPr>
      <w:r>
        <w:rPr>
          <w:szCs w:val="24"/>
        </w:rPr>
        <w:t>Note. F = 8.13, sig = .000, R square = .05, R square change = .01</w:t>
      </w:r>
    </w:p>
    <w:p w14:paraId="16EEAB52" w14:textId="77777777" w:rsidR="00F979B1" w:rsidRDefault="00F979B1" w:rsidP="00CF6CB7">
      <w:pPr>
        <w:pStyle w:val="NoSpacing"/>
        <w:spacing w:line="276" w:lineRule="auto"/>
        <w:jc w:val="both"/>
        <w:rPr>
          <w:b/>
          <w:bCs/>
          <w:szCs w:val="24"/>
        </w:rPr>
      </w:pPr>
    </w:p>
    <w:p w14:paraId="2553A856" w14:textId="1EAE9B4B" w:rsidR="006421EE" w:rsidRPr="00FA2E9B" w:rsidRDefault="006421EE" w:rsidP="006421EE">
      <w:pPr>
        <w:pStyle w:val="NoSpacing"/>
        <w:jc w:val="both"/>
        <w:rPr>
          <w:b/>
          <w:bCs/>
          <w:szCs w:val="24"/>
        </w:rPr>
      </w:pPr>
      <w:bookmarkStart w:id="179" w:name="_Hlk92187378"/>
      <w:r w:rsidRPr="00CF6CB7">
        <w:rPr>
          <w:b/>
          <w:bCs/>
          <w:szCs w:val="24"/>
        </w:rPr>
        <w:t xml:space="preserve">Table </w:t>
      </w:r>
      <w:r>
        <w:rPr>
          <w:b/>
          <w:bCs/>
          <w:szCs w:val="24"/>
        </w:rPr>
        <w:t>5.4</w:t>
      </w:r>
      <w:r w:rsidRPr="00CF6CB7">
        <w:rPr>
          <w:b/>
          <w:bCs/>
          <w:szCs w:val="24"/>
        </w:rPr>
        <w:t xml:space="preserve">: </w:t>
      </w:r>
      <w:r w:rsidRPr="00FA2E9B">
        <w:rPr>
          <w:b/>
          <w:bCs/>
          <w:szCs w:val="24"/>
        </w:rPr>
        <w:t xml:space="preserve">Hierarchical linear regression results for the test of the direct effect of leader narcissism </w:t>
      </w:r>
      <w:r>
        <w:rPr>
          <w:b/>
          <w:bCs/>
          <w:szCs w:val="24"/>
        </w:rPr>
        <w:t>(leader rated</w:t>
      </w:r>
      <w:r w:rsidR="00827977">
        <w:rPr>
          <w:b/>
          <w:bCs/>
          <w:szCs w:val="24"/>
        </w:rPr>
        <w:t>; t2</w:t>
      </w:r>
      <w:r>
        <w:rPr>
          <w:b/>
          <w:bCs/>
          <w:szCs w:val="24"/>
        </w:rPr>
        <w:t xml:space="preserve">) </w:t>
      </w:r>
      <w:r w:rsidRPr="00FA2E9B">
        <w:rPr>
          <w:b/>
          <w:bCs/>
          <w:szCs w:val="24"/>
        </w:rPr>
        <w:t xml:space="preserve">on </w:t>
      </w:r>
      <w:r>
        <w:rPr>
          <w:b/>
          <w:bCs/>
          <w:szCs w:val="24"/>
        </w:rPr>
        <w:t>individual</w:t>
      </w:r>
      <w:r w:rsidRPr="00FA2E9B">
        <w:rPr>
          <w:b/>
          <w:bCs/>
          <w:szCs w:val="24"/>
        </w:rPr>
        <w:t xml:space="preserve"> CSE </w:t>
      </w:r>
      <w:r w:rsidR="00827977">
        <w:rPr>
          <w:b/>
          <w:bCs/>
          <w:szCs w:val="24"/>
        </w:rPr>
        <w:t xml:space="preserve">(t2) </w:t>
      </w:r>
      <w:r w:rsidRPr="00FA2E9B">
        <w:rPr>
          <w:b/>
          <w:bCs/>
          <w:szCs w:val="24"/>
        </w:rPr>
        <w:t>(H</w:t>
      </w:r>
      <w:r>
        <w:rPr>
          <w:b/>
          <w:bCs/>
          <w:szCs w:val="24"/>
        </w:rPr>
        <w:t>1b</w:t>
      </w:r>
      <w:r w:rsidRPr="00FA2E9B">
        <w:rPr>
          <w:b/>
          <w:bCs/>
          <w:szCs w:val="24"/>
        </w:rPr>
        <w:t>)</w:t>
      </w:r>
    </w:p>
    <w:tbl>
      <w:tblPr>
        <w:tblStyle w:val="TableGrid"/>
        <w:tblW w:w="0" w:type="auto"/>
        <w:tblLook w:val="04A0" w:firstRow="1" w:lastRow="0" w:firstColumn="1" w:lastColumn="0" w:noHBand="0" w:noVBand="1"/>
      </w:tblPr>
      <w:tblGrid>
        <w:gridCol w:w="1872"/>
        <w:gridCol w:w="3226"/>
        <w:gridCol w:w="993"/>
        <w:gridCol w:w="1417"/>
        <w:gridCol w:w="1508"/>
      </w:tblGrid>
      <w:tr w:rsidR="006421EE" w:rsidRPr="00FA2E9B" w14:paraId="789027C2" w14:textId="77777777" w:rsidTr="00B758CB">
        <w:tc>
          <w:tcPr>
            <w:tcW w:w="1872" w:type="dxa"/>
          </w:tcPr>
          <w:p w14:paraId="156DACCF" w14:textId="77777777" w:rsidR="006421EE" w:rsidRPr="00FA2E9B" w:rsidRDefault="006421EE" w:rsidP="00B758CB">
            <w:pPr>
              <w:pStyle w:val="NoSpacing"/>
              <w:spacing w:line="360" w:lineRule="auto"/>
              <w:jc w:val="both"/>
              <w:rPr>
                <w:szCs w:val="24"/>
              </w:rPr>
            </w:pPr>
            <w:r w:rsidRPr="00FA2E9B">
              <w:rPr>
                <w:szCs w:val="24"/>
              </w:rPr>
              <w:t>Model</w:t>
            </w:r>
          </w:p>
        </w:tc>
        <w:tc>
          <w:tcPr>
            <w:tcW w:w="3226" w:type="dxa"/>
          </w:tcPr>
          <w:p w14:paraId="2B8B3234" w14:textId="77777777" w:rsidR="006421EE" w:rsidRPr="00FA2E9B" w:rsidRDefault="006421EE" w:rsidP="00B758CB">
            <w:pPr>
              <w:pStyle w:val="NoSpacing"/>
              <w:spacing w:line="360" w:lineRule="auto"/>
              <w:jc w:val="both"/>
              <w:rPr>
                <w:szCs w:val="24"/>
              </w:rPr>
            </w:pPr>
            <w:r w:rsidRPr="00FA2E9B">
              <w:rPr>
                <w:szCs w:val="24"/>
              </w:rPr>
              <w:t>Variables</w:t>
            </w:r>
          </w:p>
        </w:tc>
        <w:tc>
          <w:tcPr>
            <w:tcW w:w="993" w:type="dxa"/>
          </w:tcPr>
          <w:p w14:paraId="1611C6CA" w14:textId="77777777" w:rsidR="006421EE" w:rsidRPr="00FA2E9B" w:rsidRDefault="006421EE" w:rsidP="00B758CB">
            <w:pPr>
              <w:pStyle w:val="NoSpacing"/>
              <w:spacing w:line="360" w:lineRule="auto"/>
              <w:jc w:val="center"/>
              <w:rPr>
                <w:szCs w:val="24"/>
              </w:rPr>
            </w:pPr>
            <w:r w:rsidRPr="00FA2E9B">
              <w:rPr>
                <w:szCs w:val="24"/>
              </w:rPr>
              <w:t>B</w:t>
            </w:r>
          </w:p>
        </w:tc>
        <w:tc>
          <w:tcPr>
            <w:tcW w:w="1417" w:type="dxa"/>
          </w:tcPr>
          <w:p w14:paraId="4303FB50" w14:textId="77777777" w:rsidR="006421EE" w:rsidRPr="00FA2E9B" w:rsidRDefault="006421EE" w:rsidP="00B758CB">
            <w:pPr>
              <w:pStyle w:val="NoSpacing"/>
              <w:spacing w:line="360" w:lineRule="auto"/>
              <w:jc w:val="center"/>
              <w:rPr>
                <w:szCs w:val="24"/>
              </w:rPr>
            </w:pPr>
            <w:r w:rsidRPr="00FA2E9B">
              <w:rPr>
                <w:szCs w:val="24"/>
              </w:rPr>
              <w:t>SE</w:t>
            </w:r>
          </w:p>
        </w:tc>
        <w:tc>
          <w:tcPr>
            <w:tcW w:w="1508" w:type="dxa"/>
          </w:tcPr>
          <w:p w14:paraId="0ACD144B" w14:textId="77777777" w:rsidR="006421EE" w:rsidRPr="00FA2E9B" w:rsidRDefault="006421EE" w:rsidP="00B758CB">
            <w:pPr>
              <w:pStyle w:val="NoSpacing"/>
              <w:spacing w:line="360" w:lineRule="auto"/>
              <w:jc w:val="center"/>
              <w:rPr>
                <w:szCs w:val="24"/>
              </w:rPr>
            </w:pPr>
            <w:r w:rsidRPr="00FA2E9B">
              <w:rPr>
                <w:szCs w:val="24"/>
              </w:rPr>
              <w:t>p</w:t>
            </w:r>
          </w:p>
        </w:tc>
      </w:tr>
      <w:tr w:rsidR="006421EE" w:rsidRPr="00FA2E9B" w14:paraId="46767AF6" w14:textId="77777777" w:rsidTr="00B758CB">
        <w:tc>
          <w:tcPr>
            <w:tcW w:w="1872" w:type="dxa"/>
            <w:vMerge w:val="restart"/>
          </w:tcPr>
          <w:p w14:paraId="4D522540" w14:textId="77777777" w:rsidR="006421EE" w:rsidRPr="00FA2E9B" w:rsidRDefault="006421EE" w:rsidP="00B758CB">
            <w:pPr>
              <w:pStyle w:val="NoSpacing"/>
              <w:spacing w:line="360" w:lineRule="auto"/>
              <w:jc w:val="both"/>
              <w:rPr>
                <w:szCs w:val="24"/>
              </w:rPr>
            </w:pPr>
            <w:r w:rsidRPr="00FA2E9B">
              <w:rPr>
                <w:szCs w:val="24"/>
              </w:rPr>
              <w:t>1</w:t>
            </w:r>
          </w:p>
        </w:tc>
        <w:tc>
          <w:tcPr>
            <w:tcW w:w="3226" w:type="dxa"/>
          </w:tcPr>
          <w:p w14:paraId="636BF81E" w14:textId="77777777" w:rsidR="006421EE" w:rsidRPr="00FA2E9B" w:rsidRDefault="006421EE" w:rsidP="00B758CB">
            <w:pPr>
              <w:pStyle w:val="NoSpacing"/>
              <w:spacing w:line="360" w:lineRule="auto"/>
              <w:jc w:val="both"/>
              <w:rPr>
                <w:szCs w:val="24"/>
              </w:rPr>
            </w:pPr>
            <w:r w:rsidRPr="00FA2E9B">
              <w:rPr>
                <w:szCs w:val="24"/>
              </w:rPr>
              <w:t>Constant</w:t>
            </w:r>
          </w:p>
        </w:tc>
        <w:tc>
          <w:tcPr>
            <w:tcW w:w="993" w:type="dxa"/>
          </w:tcPr>
          <w:p w14:paraId="401A7801" w14:textId="3B451FC7" w:rsidR="006421EE" w:rsidRPr="00FA2E9B" w:rsidRDefault="006421EE" w:rsidP="00B758CB">
            <w:pPr>
              <w:pStyle w:val="NoSpacing"/>
              <w:spacing w:line="360" w:lineRule="auto"/>
              <w:jc w:val="center"/>
              <w:rPr>
                <w:szCs w:val="24"/>
              </w:rPr>
            </w:pPr>
            <w:r>
              <w:rPr>
                <w:szCs w:val="24"/>
              </w:rPr>
              <w:t>2</w:t>
            </w:r>
            <w:r w:rsidRPr="00FA2E9B">
              <w:rPr>
                <w:szCs w:val="24"/>
              </w:rPr>
              <w:t>.</w:t>
            </w:r>
            <w:r>
              <w:rPr>
                <w:szCs w:val="24"/>
              </w:rPr>
              <w:t>87</w:t>
            </w:r>
          </w:p>
        </w:tc>
        <w:tc>
          <w:tcPr>
            <w:tcW w:w="1417" w:type="dxa"/>
          </w:tcPr>
          <w:p w14:paraId="527AA7C9" w14:textId="3007987D" w:rsidR="006421EE" w:rsidRPr="00FA2E9B" w:rsidRDefault="006421EE" w:rsidP="00B758CB">
            <w:pPr>
              <w:pStyle w:val="NoSpacing"/>
              <w:spacing w:line="360" w:lineRule="auto"/>
              <w:jc w:val="center"/>
              <w:rPr>
                <w:szCs w:val="24"/>
              </w:rPr>
            </w:pPr>
            <w:r>
              <w:rPr>
                <w:szCs w:val="24"/>
              </w:rPr>
              <w:t>1</w:t>
            </w:r>
            <w:r w:rsidRPr="00FA2E9B">
              <w:rPr>
                <w:szCs w:val="24"/>
              </w:rPr>
              <w:t>.</w:t>
            </w:r>
            <w:r>
              <w:rPr>
                <w:szCs w:val="24"/>
              </w:rPr>
              <w:t>44</w:t>
            </w:r>
          </w:p>
        </w:tc>
        <w:tc>
          <w:tcPr>
            <w:tcW w:w="1508" w:type="dxa"/>
          </w:tcPr>
          <w:p w14:paraId="4683B9AA" w14:textId="62245B09" w:rsidR="006421EE" w:rsidRPr="00FA2E9B" w:rsidRDefault="006421EE" w:rsidP="00B758CB">
            <w:pPr>
              <w:pStyle w:val="NoSpacing"/>
              <w:spacing w:line="360" w:lineRule="auto"/>
              <w:jc w:val="center"/>
              <w:rPr>
                <w:szCs w:val="24"/>
              </w:rPr>
            </w:pPr>
            <w:r w:rsidRPr="00FA2E9B">
              <w:rPr>
                <w:szCs w:val="24"/>
              </w:rPr>
              <w:t>.</w:t>
            </w:r>
            <w:r>
              <w:rPr>
                <w:szCs w:val="24"/>
              </w:rPr>
              <w:t>103</w:t>
            </w:r>
          </w:p>
        </w:tc>
      </w:tr>
      <w:tr w:rsidR="006421EE" w:rsidRPr="00FA2E9B" w14:paraId="3F1F1313" w14:textId="77777777" w:rsidTr="00B758CB">
        <w:tc>
          <w:tcPr>
            <w:tcW w:w="1872" w:type="dxa"/>
            <w:vMerge/>
          </w:tcPr>
          <w:p w14:paraId="4A57FECA" w14:textId="77777777" w:rsidR="006421EE" w:rsidRPr="00FA2E9B" w:rsidRDefault="006421EE" w:rsidP="00B758CB">
            <w:pPr>
              <w:pStyle w:val="NoSpacing"/>
              <w:spacing w:line="360" w:lineRule="auto"/>
              <w:jc w:val="both"/>
              <w:rPr>
                <w:szCs w:val="24"/>
              </w:rPr>
            </w:pPr>
          </w:p>
        </w:tc>
        <w:tc>
          <w:tcPr>
            <w:tcW w:w="3226" w:type="dxa"/>
          </w:tcPr>
          <w:p w14:paraId="2CD679E7" w14:textId="24A851E4" w:rsidR="006421EE" w:rsidRPr="00FA2E9B" w:rsidRDefault="006421EE" w:rsidP="00B758CB">
            <w:pPr>
              <w:pStyle w:val="NoSpacing"/>
              <w:spacing w:line="360" w:lineRule="auto"/>
              <w:jc w:val="both"/>
              <w:rPr>
                <w:szCs w:val="24"/>
              </w:rPr>
            </w:pPr>
            <w:r w:rsidRPr="00FA2E9B">
              <w:rPr>
                <w:szCs w:val="24"/>
              </w:rPr>
              <w:t>CSE(t</w:t>
            </w:r>
            <w:r w:rsidR="00827977">
              <w:rPr>
                <w:szCs w:val="24"/>
              </w:rPr>
              <w:t>1</w:t>
            </w:r>
            <w:r w:rsidRPr="00FA2E9B">
              <w:rPr>
                <w:szCs w:val="24"/>
              </w:rPr>
              <w:t>)</w:t>
            </w:r>
          </w:p>
        </w:tc>
        <w:tc>
          <w:tcPr>
            <w:tcW w:w="993" w:type="dxa"/>
          </w:tcPr>
          <w:p w14:paraId="3B0F69B0" w14:textId="003DFCE6" w:rsidR="006421EE" w:rsidRPr="00FA2E9B" w:rsidRDefault="006421EE" w:rsidP="00B758CB">
            <w:pPr>
              <w:pStyle w:val="NoSpacing"/>
              <w:spacing w:line="360" w:lineRule="auto"/>
              <w:jc w:val="center"/>
              <w:rPr>
                <w:szCs w:val="24"/>
              </w:rPr>
            </w:pPr>
            <w:r w:rsidRPr="00FA2E9B">
              <w:rPr>
                <w:szCs w:val="24"/>
              </w:rPr>
              <w:t>.</w:t>
            </w:r>
            <w:r>
              <w:rPr>
                <w:szCs w:val="24"/>
              </w:rPr>
              <w:t>25</w:t>
            </w:r>
          </w:p>
        </w:tc>
        <w:tc>
          <w:tcPr>
            <w:tcW w:w="1417" w:type="dxa"/>
          </w:tcPr>
          <w:p w14:paraId="59564573" w14:textId="33358630" w:rsidR="006421EE" w:rsidRPr="00FA2E9B" w:rsidRDefault="006421EE" w:rsidP="00B758CB">
            <w:pPr>
              <w:pStyle w:val="NoSpacing"/>
              <w:spacing w:line="360" w:lineRule="auto"/>
              <w:jc w:val="center"/>
              <w:rPr>
                <w:szCs w:val="24"/>
              </w:rPr>
            </w:pPr>
            <w:r w:rsidRPr="00FA2E9B">
              <w:rPr>
                <w:szCs w:val="24"/>
              </w:rPr>
              <w:t>.</w:t>
            </w:r>
            <w:r>
              <w:rPr>
                <w:szCs w:val="24"/>
              </w:rPr>
              <w:t>37</w:t>
            </w:r>
          </w:p>
        </w:tc>
        <w:tc>
          <w:tcPr>
            <w:tcW w:w="1508" w:type="dxa"/>
          </w:tcPr>
          <w:p w14:paraId="5DB335AD" w14:textId="4689AEF8" w:rsidR="006421EE" w:rsidRPr="00FA2E9B" w:rsidRDefault="006421EE" w:rsidP="00B758CB">
            <w:pPr>
              <w:pStyle w:val="NoSpacing"/>
              <w:spacing w:line="360" w:lineRule="auto"/>
              <w:jc w:val="center"/>
              <w:rPr>
                <w:szCs w:val="24"/>
              </w:rPr>
            </w:pPr>
            <w:r w:rsidRPr="00FA2E9B">
              <w:rPr>
                <w:szCs w:val="24"/>
              </w:rPr>
              <w:t>.</w:t>
            </w:r>
            <w:r>
              <w:rPr>
                <w:szCs w:val="24"/>
              </w:rPr>
              <w:t>529</w:t>
            </w:r>
          </w:p>
        </w:tc>
      </w:tr>
      <w:tr w:rsidR="006421EE" w:rsidRPr="00FA2E9B" w14:paraId="3429CB3B" w14:textId="77777777" w:rsidTr="00B758CB">
        <w:tc>
          <w:tcPr>
            <w:tcW w:w="1872" w:type="dxa"/>
            <w:vMerge w:val="restart"/>
          </w:tcPr>
          <w:p w14:paraId="262BA8F4" w14:textId="77777777" w:rsidR="006421EE" w:rsidRPr="00FA2E9B" w:rsidRDefault="006421EE" w:rsidP="00B758CB">
            <w:pPr>
              <w:pStyle w:val="NoSpacing"/>
              <w:spacing w:line="360" w:lineRule="auto"/>
              <w:jc w:val="both"/>
              <w:rPr>
                <w:szCs w:val="24"/>
              </w:rPr>
            </w:pPr>
          </w:p>
          <w:p w14:paraId="73FD6570" w14:textId="77777777" w:rsidR="006421EE" w:rsidRPr="00FA2E9B" w:rsidRDefault="006421EE" w:rsidP="00B758CB">
            <w:pPr>
              <w:pStyle w:val="NoSpacing"/>
              <w:spacing w:line="360" w:lineRule="auto"/>
              <w:jc w:val="both"/>
              <w:rPr>
                <w:szCs w:val="24"/>
              </w:rPr>
            </w:pPr>
            <w:r w:rsidRPr="00FA2E9B">
              <w:rPr>
                <w:szCs w:val="24"/>
              </w:rPr>
              <w:t>2</w:t>
            </w:r>
          </w:p>
        </w:tc>
        <w:tc>
          <w:tcPr>
            <w:tcW w:w="3226" w:type="dxa"/>
          </w:tcPr>
          <w:p w14:paraId="5B2980DB" w14:textId="77777777" w:rsidR="006421EE" w:rsidRPr="00FA2E9B" w:rsidRDefault="006421EE" w:rsidP="00B758CB">
            <w:pPr>
              <w:pStyle w:val="NoSpacing"/>
              <w:spacing w:line="360" w:lineRule="auto"/>
              <w:jc w:val="both"/>
              <w:rPr>
                <w:szCs w:val="24"/>
              </w:rPr>
            </w:pPr>
            <w:r w:rsidRPr="00FA2E9B">
              <w:rPr>
                <w:szCs w:val="24"/>
              </w:rPr>
              <w:t xml:space="preserve">Constant </w:t>
            </w:r>
          </w:p>
        </w:tc>
        <w:tc>
          <w:tcPr>
            <w:tcW w:w="993" w:type="dxa"/>
          </w:tcPr>
          <w:p w14:paraId="62414579" w14:textId="550D9889" w:rsidR="006421EE" w:rsidRPr="00FA2E9B" w:rsidRDefault="006421EE" w:rsidP="00B758CB">
            <w:pPr>
              <w:pStyle w:val="NoSpacing"/>
              <w:spacing w:line="360" w:lineRule="auto"/>
              <w:jc w:val="center"/>
              <w:rPr>
                <w:szCs w:val="24"/>
              </w:rPr>
            </w:pPr>
            <w:r w:rsidRPr="00FA2E9B">
              <w:rPr>
                <w:szCs w:val="24"/>
              </w:rPr>
              <w:t>3.</w:t>
            </w:r>
            <w:r>
              <w:rPr>
                <w:szCs w:val="24"/>
              </w:rPr>
              <w:t>79</w:t>
            </w:r>
          </w:p>
        </w:tc>
        <w:tc>
          <w:tcPr>
            <w:tcW w:w="1417" w:type="dxa"/>
          </w:tcPr>
          <w:p w14:paraId="7D130CB8" w14:textId="00D00189" w:rsidR="006421EE" w:rsidRPr="00FA2E9B" w:rsidRDefault="006421EE" w:rsidP="00B758CB">
            <w:pPr>
              <w:pStyle w:val="NoSpacing"/>
              <w:spacing w:line="360" w:lineRule="auto"/>
              <w:jc w:val="center"/>
              <w:rPr>
                <w:szCs w:val="24"/>
              </w:rPr>
            </w:pPr>
            <w:r>
              <w:rPr>
                <w:szCs w:val="24"/>
              </w:rPr>
              <w:t>1</w:t>
            </w:r>
            <w:r w:rsidRPr="00FA2E9B">
              <w:rPr>
                <w:szCs w:val="24"/>
              </w:rPr>
              <w:t>.</w:t>
            </w:r>
            <w:r w:rsidR="000D5521">
              <w:rPr>
                <w:szCs w:val="24"/>
              </w:rPr>
              <w:t>52</w:t>
            </w:r>
          </w:p>
        </w:tc>
        <w:tc>
          <w:tcPr>
            <w:tcW w:w="1508" w:type="dxa"/>
          </w:tcPr>
          <w:p w14:paraId="5EDBDFE9" w14:textId="161F498F" w:rsidR="006421EE" w:rsidRPr="00FA2E9B" w:rsidRDefault="006421EE" w:rsidP="00B758CB">
            <w:pPr>
              <w:pStyle w:val="NoSpacing"/>
              <w:spacing w:line="360" w:lineRule="auto"/>
              <w:jc w:val="center"/>
              <w:rPr>
                <w:szCs w:val="24"/>
              </w:rPr>
            </w:pPr>
            <w:r w:rsidRPr="00FA2E9B">
              <w:rPr>
                <w:szCs w:val="24"/>
              </w:rPr>
              <w:t>.0</w:t>
            </w:r>
            <w:r w:rsidR="000D5521">
              <w:rPr>
                <w:szCs w:val="24"/>
              </w:rPr>
              <w:t>67</w:t>
            </w:r>
          </w:p>
        </w:tc>
      </w:tr>
      <w:tr w:rsidR="006421EE" w:rsidRPr="00FA2E9B" w14:paraId="10029EDD" w14:textId="77777777" w:rsidTr="00B758CB">
        <w:tc>
          <w:tcPr>
            <w:tcW w:w="1872" w:type="dxa"/>
            <w:vMerge/>
          </w:tcPr>
          <w:p w14:paraId="42666B41" w14:textId="77777777" w:rsidR="006421EE" w:rsidRPr="00FA2E9B" w:rsidRDefault="006421EE" w:rsidP="00B758CB">
            <w:pPr>
              <w:pStyle w:val="NoSpacing"/>
              <w:spacing w:line="360" w:lineRule="auto"/>
              <w:jc w:val="both"/>
              <w:rPr>
                <w:szCs w:val="24"/>
              </w:rPr>
            </w:pPr>
          </w:p>
        </w:tc>
        <w:tc>
          <w:tcPr>
            <w:tcW w:w="3226" w:type="dxa"/>
          </w:tcPr>
          <w:p w14:paraId="6E2D67C4" w14:textId="6CDC4BED" w:rsidR="006421EE" w:rsidRPr="00FA2E9B" w:rsidRDefault="006421EE" w:rsidP="00B758CB">
            <w:pPr>
              <w:pStyle w:val="NoSpacing"/>
              <w:spacing w:line="360" w:lineRule="auto"/>
              <w:jc w:val="both"/>
              <w:rPr>
                <w:szCs w:val="24"/>
              </w:rPr>
            </w:pPr>
            <w:r w:rsidRPr="00FA2E9B">
              <w:rPr>
                <w:szCs w:val="24"/>
              </w:rPr>
              <w:t>CSE (t</w:t>
            </w:r>
            <w:r w:rsidR="00827977">
              <w:rPr>
                <w:szCs w:val="24"/>
              </w:rPr>
              <w:t>1</w:t>
            </w:r>
            <w:r w:rsidRPr="00FA2E9B">
              <w:rPr>
                <w:szCs w:val="24"/>
              </w:rPr>
              <w:t>)</w:t>
            </w:r>
          </w:p>
        </w:tc>
        <w:tc>
          <w:tcPr>
            <w:tcW w:w="993" w:type="dxa"/>
          </w:tcPr>
          <w:p w14:paraId="5EF2AB29" w14:textId="282E56C6" w:rsidR="006421EE" w:rsidRPr="00FA2E9B" w:rsidRDefault="006421EE" w:rsidP="00B758CB">
            <w:pPr>
              <w:pStyle w:val="NoSpacing"/>
              <w:spacing w:line="360" w:lineRule="auto"/>
              <w:jc w:val="center"/>
              <w:rPr>
                <w:szCs w:val="24"/>
              </w:rPr>
            </w:pPr>
            <w:r w:rsidRPr="00FA2E9B">
              <w:rPr>
                <w:szCs w:val="24"/>
              </w:rPr>
              <w:t>.</w:t>
            </w:r>
            <w:r w:rsidR="000D5521">
              <w:rPr>
                <w:szCs w:val="24"/>
              </w:rPr>
              <w:t>40</w:t>
            </w:r>
          </w:p>
        </w:tc>
        <w:tc>
          <w:tcPr>
            <w:tcW w:w="1417" w:type="dxa"/>
          </w:tcPr>
          <w:p w14:paraId="1E9D1F89" w14:textId="30F2FF83" w:rsidR="006421EE" w:rsidRPr="00FA2E9B" w:rsidRDefault="006421EE" w:rsidP="00B758CB">
            <w:pPr>
              <w:pStyle w:val="NoSpacing"/>
              <w:spacing w:line="360" w:lineRule="auto"/>
              <w:jc w:val="center"/>
              <w:rPr>
                <w:szCs w:val="24"/>
              </w:rPr>
            </w:pPr>
            <w:r w:rsidRPr="00FA2E9B">
              <w:rPr>
                <w:szCs w:val="24"/>
              </w:rPr>
              <w:t>.</w:t>
            </w:r>
            <w:r w:rsidR="000D5521">
              <w:rPr>
                <w:szCs w:val="24"/>
              </w:rPr>
              <w:t>3</w:t>
            </w:r>
            <w:r>
              <w:rPr>
                <w:szCs w:val="24"/>
              </w:rPr>
              <w:t>6</w:t>
            </w:r>
          </w:p>
        </w:tc>
        <w:tc>
          <w:tcPr>
            <w:tcW w:w="1508" w:type="dxa"/>
          </w:tcPr>
          <w:p w14:paraId="0CCF83DE" w14:textId="33E0FC11" w:rsidR="006421EE" w:rsidRPr="00FA2E9B" w:rsidRDefault="006421EE" w:rsidP="00B758CB">
            <w:pPr>
              <w:pStyle w:val="NoSpacing"/>
              <w:spacing w:line="360" w:lineRule="auto"/>
              <w:jc w:val="center"/>
              <w:rPr>
                <w:szCs w:val="24"/>
              </w:rPr>
            </w:pPr>
            <w:r w:rsidRPr="00FA2E9B">
              <w:rPr>
                <w:szCs w:val="24"/>
              </w:rPr>
              <w:t>.</w:t>
            </w:r>
            <w:r w:rsidR="000D5521">
              <w:rPr>
                <w:szCs w:val="24"/>
              </w:rPr>
              <w:t>331</w:t>
            </w:r>
          </w:p>
        </w:tc>
      </w:tr>
      <w:tr w:rsidR="006421EE" w:rsidRPr="00FA2E9B" w14:paraId="2302A2CF" w14:textId="77777777" w:rsidTr="00B758CB">
        <w:tc>
          <w:tcPr>
            <w:tcW w:w="1872" w:type="dxa"/>
            <w:vMerge/>
          </w:tcPr>
          <w:p w14:paraId="4F953523" w14:textId="77777777" w:rsidR="006421EE" w:rsidRPr="00FA2E9B" w:rsidRDefault="006421EE" w:rsidP="00B758CB">
            <w:pPr>
              <w:pStyle w:val="NoSpacing"/>
              <w:spacing w:line="360" w:lineRule="auto"/>
              <w:jc w:val="both"/>
              <w:rPr>
                <w:szCs w:val="24"/>
              </w:rPr>
            </w:pPr>
          </w:p>
        </w:tc>
        <w:tc>
          <w:tcPr>
            <w:tcW w:w="3226" w:type="dxa"/>
          </w:tcPr>
          <w:p w14:paraId="2A246A0A" w14:textId="495CF66F" w:rsidR="006421EE" w:rsidRPr="00FA2E9B" w:rsidRDefault="006421EE" w:rsidP="00B758CB">
            <w:pPr>
              <w:pStyle w:val="NoSpacing"/>
              <w:spacing w:line="360" w:lineRule="auto"/>
              <w:jc w:val="both"/>
              <w:rPr>
                <w:szCs w:val="24"/>
              </w:rPr>
            </w:pPr>
            <w:r w:rsidRPr="00FA2E9B">
              <w:rPr>
                <w:szCs w:val="24"/>
              </w:rPr>
              <w:t xml:space="preserve">Leader NPI (t2; </w:t>
            </w:r>
            <w:r w:rsidR="000D5521">
              <w:rPr>
                <w:szCs w:val="24"/>
              </w:rPr>
              <w:t>leader</w:t>
            </w:r>
            <w:r w:rsidRPr="00FA2E9B">
              <w:rPr>
                <w:szCs w:val="24"/>
              </w:rPr>
              <w:t xml:space="preserve"> rated)</w:t>
            </w:r>
          </w:p>
        </w:tc>
        <w:tc>
          <w:tcPr>
            <w:tcW w:w="993" w:type="dxa"/>
          </w:tcPr>
          <w:p w14:paraId="5204D1CE" w14:textId="5E782100" w:rsidR="006421EE" w:rsidRPr="00FA2E9B" w:rsidRDefault="006421EE" w:rsidP="00B758CB">
            <w:pPr>
              <w:pStyle w:val="NoSpacing"/>
              <w:spacing w:line="360" w:lineRule="auto"/>
              <w:jc w:val="center"/>
              <w:rPr>
                <w:szCs w:val="24"/>
              </w:rPr>
            </w:pPr>
            <w:r>
              <w:rPr>
                <w:szCs w:val="24"/>
              </w:rPr>
              <w:t>-</w:t>
            </w:r>
            <w:r w:rsidRPr="00FA2E9B">
              <w:rPr>
                <w:szCs w:val="24"/>
              </w:rPr>
              <w:t>.</w:t>
            </w:r>
            <w:r w:rsidR="000D5521">
              <w:rPr>
                <w:szCs w:val="24"/>
              </w:rPr>
              <w:t>32</w:t>
            </w:r>
          </w:p>
        </w:tc>
        <w:tc>
          <w:tcPr>
            <w:tcW w:w="1417" w:type="dxa"/>
          </w:tcPr>
          <w:p w14:paraId="1DF1B350" w14:textId="66FBBA13" w:rsidR="006421EE" w:rsidRPr="00FA2E9B" w:rsidRDefault="006421EE" w:rsidP="00B758CB">
            <w:pPr>
              <w:pStyle w:val="NoSpacing"/>
              <w:spacing w:line="360" w:lineRule="auto"/>
              <w:jc w:val="center"/>
              <w:rPr>
                <w:szCs w:val="24"/>
              </w:rPr>
            </w:pPr>
            <w:r w:rsidRPr="00FA2E9B">
              <w:rPr>
                <w:szCs w:val="24"/>
              </w:rPr>
              <w:t>.</w:t>
            </w:r>
            <w:r w:rsidR="000D5521">
              <w:rPr>
                <w:szCs w:val="24"/>
              </w:rPr>
              <w:t>25</w:t>
            </w:r>
          </w:p>
        </w:tc>
        <w:tc>
          <w:tcPr>
            <w:tcW w:w="1508" w:type="dxa"/>
          </w:tcPr>
          <w:p w14:paraId="5C78D7FB" w14:textId="56FC9E17" w:rsidR="006421EE" w:rsidRPr="00FA2E9B" w:rsidRDefault="006421EE" w:rsidP="00B758CB">
            <w:pPr>
              <w:pStyle w:val="NoSpacing"/>
              <w:spacing w:line="360" w:lineRule="auto"/>
              <w:jc w:val="center"/>
              <w:rPr>
                <w:szCs w:val="24"/>
              </w:rPr>
            </w:pPr>
            <w:r w:rsidRPr="00FA2E9B">
              <w:rPr>
                <w:szCs w:val="24"/>
              </w:rPr>
              <w:t>.</w:t>
            </w:r>
            <w:r w:rsidR="000D5521">
              <w:rPr>
                <w:szCs w:val="24"/>
              </w:rPr>
              <w:t>260</w:t>
            </w:r>
          </w:p>
        </w:tc>
      </w:tr>
    </w:tbl>
    <w:p w14:paraId="280FB233" w14:textId="0B83EFB8" w:rsidR="00F979B1" w:rsidRDefault="00F979B1" w:rsidP="00F979B1">
      <w:pPr>
        <w:pStyle w:val="NoSpacing"/>
        <w:spacing w:line="276" w:lineRule="auto"/>
        <w:jc w:val="both"/>
        <w:rPr>
          <w:szCs w:val="24"/>
        </w:rPr>
      </w:pPr>
      <w:r>
        <w:rPr>
          <w:szCs w:val="24"/>
        </w:rPr>
        <w:t>Note. F = 1.12, sig = .411, R square = .36, R square change = .26</w:t>
      </w:r>
    </w:p>
    <w:p w14:paraId="186CE9D7" w14:textId="77777777" w:rsidR="006421EE" w:rsidRDefault="006421EE" w:rsidP="00CF6CB7">
      <w:pPr>
        <w:pStyle w:val="NoSpacing"/>
        <w:spacing w:line="276" w:lineRule="auto"/>
        <w:jc w:val="both"/>
        <w:rPr>
          <w:b/>
          <w:bCs/>
          <w:szCs w:val="24"/>
        </w:rPr>
      </w:pPr>
    </w:p>
    <w:p w14:paraId="0E0BCE63" w14:textId="77777777" w:rsidR="000D5521" w:rsidRDefault="000D5521" w:rsidP="00CF6CB7">
      <w:pPr>
        <w:pStyle w:val="NoSpacing"/>
        <w:spacing w:line="276" w:lineRule="auto"/>
        <w:jc w:val="both"/>
        <w:rPr>
          <w:b/>
          <w:bCs/>
          <w:szCs w:val="24"/>
        </w:rPr>
      </w:pPr>
    </w:p>
    <w:p w14:paraId="7A340AB4" w14:textId="77777777" w:rsidR="000D5521" w:rsidRDefault="000D5521" w:rsidP="00CF6CB7">
      <w:pPr>
        <w:pStyle w:val="NoSpacing"/>
        <w:spacing w:line="276" w:lineRule="auto"/>
        <w:jc w:val="both"/>
        <w:rPr>
          <w:b/>
          <w:bCs/>
          <w:szCs w:val="24"/>
        </w:rPr>
      </w:pPr>
    </w:p>
    <w:p w14:paraId="1BE28548" w14:textId="77777777" w:rsidR="000D5521" w:rsidRDefault="000D5521" w:rsidP="00CF6CB7">
      <w:pPr>
        <w:pStyle w:val="NoSpacing"/>
        <w:spacing w:line="276" w:lineRule="auto"/>
        <w:jc w:val="both"/>
        <w:rPr>
          <w:b/>
          <w:bCs/>
          <w:szCs w:val="24"/>
        </w:rPr>
      </w:pPr>
    </w:p>
    <w:p w14:paraId="6CECF4F1" w14:textId="34B92657" w:rsidR="00CF6CB7" w:rsidRPr="00C31A75" w:rsidRDefault="00CF6CB7" w:rsidP="00CF6CB7">
      <w:pPr>
        <w:pStyle w:val="NoSpacing"/>
        <w:spacing w:line="276" w:lineRule="auto"/>
        <w:jc w:val="both"/>
        <w:rPr>
          <w:b/>
          <w:bCs/>
          <w:szCs w:val="24"/>
        </w:rPr>
      </w:pPr>
      <w:r w:rsidRPr="00C31A75">
        <w:rPr>
          <w:b/>
          <w:bCs/>
          <w:szCs w:val="24"/>
        </w:rPr>
        <w:lastRenderedPageBreak/>
        <w:t xml:space="preserve">Table </w:t>
      </w:r>
      <w:r w:rsidR="00DB6269">
        <w:rPr>
          <w:b/>
          <w:bCs/>
          <w:szCs w:val="24"/>
        </w:rPr>
        <w:t>5.</w:t>
      </w:r>
      <w:r w:rsidR="006421EE">
        <w:rPr>
          <w:b/>
          <w:bCs/>
          <w:szCs w:val="24"/>
        </w:rPr>
        <w:t>5</w:t>
      </w:r>
      <w:r w:rsidRPr="00C31A75">
        <w:rPr>
          <w:b/>
          <w:bCs/>
          <w:szCs w:val="24"/>
        </w:rPr>
        <w:t xml:space="preserve">: Hierarchical linear regression results for the test of the direct effect of individual CSE </w:t>
      </w:r>
      <w:r w:rsidR="00827977">
        <w:rPr>
          <w:b/>
          <w:bCs/>
          <w:szCs w:val="24"/>
        </w:rPr>
        <w:t xml:space="preserve">(t2) </w:t>
      </w:r>
      <w:r w:rsidRPr="00C31A75">
        <w:rPr>
          <w:b/>
          <w:bCs/>
          <w:szCs w:val="24"/>
        </w:rPr>
        <w:t xml:space="preserve">on burnout </w:t>
      </w:r>
      <w:r w:rsidR="00827977">
        <w:rPr>
          <w:b/>
          <w:bCs/>
          <w:szCs w:val="24"/>
        </w:rPr>
        <w:t xml:space="preserve">(t3) </w:t>
      </w:r>
      <w:r w:rsidRPr="00C31A75">
        <w:rPr>
          <w:b/>
          <w:bCs/>
          <w:szCs w:val="24"/>
        </w:rPr>
        <w:t>(H1</w:t>
      </w:r>
      <w:r w:rsidR="006421EE">
        <w:rPr>
          <w:b/>
          <w:bCs/>
          <w:szCs w:val="24"/>
        </w:rPr>
        <w:t>c</w:t>
      </w:r>
      <w:r w:rsidRPr="00C31A75">
        <w:rPr>
          <w:b/>
          <w:bCs/>
          <w:szCs w:val="24"/>
        </w:rPr>
        <w:t>)</w:t>
      </w:r>
    </w:p>
    <w:tbl>
      <w:tblPr>
        <w:tblStyle w:val="TableGrid"/>
        <w:tblW w:w="0" w:type="auto"/>
        <w:tblLook w:val="04A0" w:firstRow="1" w:lastRow="0" w:firstColumn="1" w:lastColumn="0" w:noHBand="0" w:noVBand="1"/>
      </w:tblPr>
      <w:tblGrid>
        <w:gridCol w:w="1872"/>
        <w:gridCol w:w="2659"/>
        <w:gridCol w:w="1560"/>
        <w:gridCol w:w="1417"/>
        <w:gridCol w:w="1508"/>
      </w:tblGrid>
      <w:tr w:rsidR="00CF6CB7" w:rsidRPr="00C31A75" w14:paraId="33D2CB87" w14:textId="77777777" w:rsidTr="0063710F">
        <w:tc>
          <w:tcPr>
            <w:tcW w:w="1872" w:type="dxa"/>
          </w:tcPr>
          <w:bookmarkEnd w:id="179"/>
          <w:p w14:paraId="597DAB59" w14:textId="77777777" w:rsidR="00CF6CB7" w:rsidRPr="00C31A75" w:rsidRDefault="00CF6CB7" w:rsidP="0063710F">
            <w:pPr>
              <w:pStyle w:val="NoSpacing"/>
              <w:spacing w:line="276" w:lineRule="auto"/>
              <w:jc w:val="both"/>
              <w:rPr>
                <w:szCs w:val="24"/>
              </w:rPr>
            </w:pPr>
            <w:r w:rsidRPr="00C31A75">
              <w:rPr>
                <w:szCs w:val="24"/>
              </w:rPr>
              <w:t>Model</w:t>
            </w:r>
          </w:p>
        </w:tc>
        <w:tc>
          <w:tcPr>
            <w:tcW w:w="2659" w:type="dxa"/>
          </w:tcPr>
          <w:p w14:paraId="45236174" w14:textId="77777777" w:rsidR="00CF6CB7" w:rsidRPr="00C31A75" w:rsidRDefault="00CF6CB7" w:rsidP="0063710F">
            <w:pPr>
              <w:pStyle w:val="NoSpacing"/>
              <w:spacing w:line="276" w:lineRule="auto"/>
              <w:jc w:val="both"/>
              <w:rPr>
                <w:szCs w:val="24"/>
              </w:rPr>
            </w:pPr>
            <w:r w:rsidRPr="00C31A75">
              <w:rPr>
                <w:szCs w:val="24"/>
              </w:rPr>
              <w:t>Variables</w:t>
            </w:r>
          </w:p>
        </w:tc>
        <w:tc>
          <w:tcPr>
            <w:tcW w:w="1560" w:type="dxa"/>
          </w:tcPr>
          <w:p w14:paraId="795E7D19" w14:textId="0A16C90D" w:rsidR="00CF6CB7" w:rsidRPr="00C31A75" w:rsidRDefault="00CF6CB7" w:rsidP="00325376">
            <w:pPr>
              <w:pStyle w:val="NoSpacing"/>
              <w:spacing w:line="276" w:lineRule="auto"/>
              <w:jc w:val="center"/>
              <w:rPr>
                <w:szCs w:val="24"/>
              </w:rPr>
            </w:pPr>
            <w:r w:rsidRPr="00C31A75">
              <w:rPr>
                <w:szCs w:val="24"/>
              </w:rPr>
              <w:t>B</w:t>
            </w:r>
          </w:p>
        </w:tc>
        <w:tc>
          <w:tcPr>
            <w:tcW w:w="1417" w:type="dxa"/>
          </w:tcPr>
          <w:p w14:paraId="38F21FBE" w14:textId="77777777" w:rsidR="00CF6CB7" w:rsidRPr="00C31A75" w:rsidRDefault="00CF6CB7" w:rsidP="00325376">
            <w:pPr>
              <w:pStyle w:val="NoSpacing"/>
              <w:spacing w:line="276" w:lineRule="auto"/>
              <w:jc w:val="center"/>
              <w:rPr>
                <w:szCs w:val="24"/>
              </w:rPr>
            </w:pPr>
            <w:r w:rsidRPr="00C31A75">
              <w:rPr>
                <w:szCs w:val="24"/>
              </w:rPr>
              <w:t>SE</w:t>
            </w:r>
          </w:p>
        </w:tc>
        <w:tc>
          <w:tcPr>
            <w:tcW w:w="1508" w:type="dxa"/>
          </w:tcPr>
          <w:p w14:paraId="3BB89903" w14:textId="77777777" w:rsidR="00CF6CB7" w:rsidRPr="00C31A75" w:rsidRDefault="00CF6CB7" w:rsidP="00325376">
            <w:pPr>
              <w:pStyle w:val="NoSpacing"/>
              <w:spacing w:line="276" w:lineRule="auto"/>
              <w:jc w:val="center"/>
              <w:rPr>
                <w:szCs w:val="24"/>
              </w:rPr>
            </w:pPr>
            <w:r w:rsidRPr="00C31A75">
              <w:rPr>
                <w:szCs w:val="24"/>
              </w:rPr>
              <w:t>p</w:t>
            </w:r>
          </w:p>
        </w:tc>
      </w:tr>
      <w:tr w:rsidR="00CF6CB7" w:rsidRPr="00C31A75" w14:paraId="5A660A4E" w14:textId="77777777" w:rsidTr="0063710F">
        <w:tc>
          <w:tcPr>
            <w:tcW w:w="1872" w:type="dxa"/>
            <w:vMerge w:val="restart"/>
          </w:tcPr>
          <w:p w14:paraId="38D6BFCD" w14:textId="77777777" w:rsidR="00CF6CB7" w:rsidRPr="00C31A75" w:rsidRDefault="00CF6CB7" w:rsidP="0063710F">
            <w:pPr>
              <w:pStyle w:val="NoSpacing"/>
              <w:spacing w:line="276" w:lineRule="auto"/>
              <w:jc w:val="both"/>
              <w:rPr>
                <w:szCs w:val="24"/>
              </w:rPr>
            </w:pPr>
            <w:r w:rsidRPr="00C31A75">
              <w:rPr>
                <w:szCs w:val="24"/>
              </w:rPr>
              <w:t>1</w:t>
            </w:r>
          </w:p>
        </w:tc>
        <w:tc>
          <w:tcPr>
            <w:tcW w:w="2659" w:type="dxa"/>
          </w:tcPr>
          <w:p w14:paraId="2188F96F" w14:textId="77777777" w:rsidR="00CF6CB7" w:rsidRPr="00C31A75" w:rsidRDefault="00CF6CB7" w:rsidP="0063710F">
            <w:pPr>
              <w:pStyle w:val="NoSpacing"/>
              <w:spacing w:line="276" w:lineRule="auto"/>
              <w:jc w:val="both"/>
              <w:rPr>
                <w:szCs w:val="24"/>
              </w:rPr>
            </w:pPr>
            <w:r w:rsidRPr="00C31A75">
              <w:rPr>
                <w:szCs w:val="24"/>
              </w:rPr>
              <w:t>Constant</w:t>
            </w:r>
          </w:p>
        </w:tc>
        <w:tc>
          <w:tcPr>
            <w:tcW w:w="1560" w:type="dxa"/>
          </w:tcPr>
          <w:p w14:paraId="1ED5E8A0" w14:textId="36384AF8" w:rsidR="00CF6CB7" w:rsidRPr="00C31A75" w:rsidRDefault="00CF6CB7" w:rsidP="00634A26">
            <w:pPr>
              <w:pStyle w:val="NoSpacing"/>
              <w:spacing w:line="276" w:lineRule="auto"/>
              <w:jc w:val="center"/>
              <w:rPr>
                <w:szCs w:val="24"/>
              </w:rPr>
            </w:pPr>
            <w:r>
              <w:rPr>
                <w:szCs w:val="24"/>
              </w:rPr>
              <w:t>3</w:t>
            </w:r>
            <w:r w:rsidRPr="00C31A75">
              <w:rPr>
                <w:szCs w:val="24"/>
              </w:rPr>
              <w:t>.</w:t>
            </w:r>
            <w:r w:rsidR="00634A26">
              <w:rPr>
                <w:szCs w:val="24"/>
              </w:rPr>
              <w:t>57</w:t>
            </w:r>
          </w:p>
        </w:tc>
        <w:tc>
          <w:tcPr>
            <w:tcW w:w="1417" w:type="dxa"/>
          </w:tcPr>
          <w:p w14:paraId="0F49F8AD" w14:textId="4E9B12C8" w:rsidR="00CF6CB7" w:rsidRPr="00C31A75" w:rsidRDefault="00CF6CB7" w:rsidP="00634A26">
            <w:pPr>
              <w:pStyle w:val="NoSpacing"/>
              <w:spacing w:line="276" w:lineRule="auto"/>
              <w:jc w:val="center"/>
              <w:rPr>
                <w:szCs w:val="24"/>
              </w:rPr>
            </w:pPr>
            <w:r w:rsidRPr="00C31A75">
              <w:rPr>
                <w:szCs w:val="24"/>
              </w:rPr>
              <w:t>.2</w:t>
            </w:r>
            <w:r w:rsidR="00634A26">
              <w:rPr>
                <w:szCs w:val="24"/>
              </w:rPr>
              <w:t>5</w:t>
            </w:r>
          </w:p>
        </w:tc>
        <w:tc>
          <w:tcPr>
            <w:tcW w:w="1508" w:type="dxa"/>
          </w:tcPr>
          <w:p w14:paraId="23D5C151" w14:textId="77777777" w:rsidR="00CF6CB7" w:rsidRPr="00C31A75" w:rsidRDefault="00CF6CB7" w:rsidP="00634A26">
            <w:pPr>
              <w:pStyle w:val="NoSpacing"/>
              <w:spacing w:line="276" w:lineRule="auto"/>
              <w:jc w:val="center"/>
              <w:rPr>
                <w:szCs w:val="24"/>
              </w:rPr>
            </w:pPr>
            <w:r w:rsidRPr="00C31A75">
              <w:rPr>
                <w:szCs w:val="24"/>
              </w:rPr>
              <w:t>.000</w:t>
            </w:r>
          </w:p>
        </w:tc>
      </w:tr>
      <w:tr w:rsidR="00CF6CB7" w:rsidRPr="00C31A75" w14:paraId="6238B7BA" w14:textId="77777777" w:rsidTr="0063710F">
        <w:tc>
          <w:tcPr>
            <w:tcW w:w="1872" w:type="dxa"/>
            <w:vMerge/>
          </w:tcPr>
          <w:p w14:paraId="17A62FED" w14:textId="77777777" w:rsidR="00CF6CB7" w:rsidRPr="00C31A75" w:rsidRDefault="00CF6CB7" w:rsidP="0063710F">
            <w:pPr>
              <w:pStyle w:val="NoSpacing"/>
              <w:spacing w:line="276" w:lineRule="auto"/>
              <w:jc w:val="both"/>
              <w:rPr>
                <w:szCs w:val="24"/>
              </w:rPr>
            </w:pPr>
          </w:p>
        </w:tc>
        <w:tc>
          <w:tcPr>
            <w:tcW w:w="2659" w:type="dxa"/>
          </w:tcPr>
          <w:p w14:paraId="5D89458D" w14:textId="77777777" w:rsidR="00CF6CB7" w:rsidRPr="00C31A75" w:rsidRDefault="00CF6CB7" w:rsidP="0063710F">
            <w:pPr>
              <w:pStyle w:val="NoSpacing"/>
              <w:spacing w:line="276" w:lineRule="auto"/>
              <w:jc w:val="both"/>
              <w:rPr>
                <w:szCs w:val="24"/>
              </w:rPr>
            </w:pPr>
            <w:r w:rsidRPr="00C31A75">
              <w:rPr>
                <w:szCs w:val="24"/>
              </w:rPr>
              <w:t>Burnout(t</w:t>
            </w:r>
            <w:r>
              <w:rPr>
                <w:szCs w:val="24"/>
              </w:rPr>
              <w:t>1</w:t>
            </w:r>
            <w:r w:rsidRPr="00C31A75">
              <w:rPr>
                <w:szCs w:val="24"/>
              </w:rPr>
              <w:t>)</w:t>
            </w:r>
          </w:p>
        </w:tc>
        <w:tc>
          <w:tcPr>
            <w:tcW w:w="1560" w:type="dxa"/>
          </w:tcPr>
          <w:p w14:paraId="763E23BC" w14:textId="0D00B8D4" w:rsidR="00CF6CB7" w:rsidRPr="00C31A75" w:rsidRDefault="00CF6CB7" w:rsidP="00634A26">
            <w:pPr>
              <w:pStyle w:val="NoSpacing"/>
              <w:spacing w:line="276" w:lineRule="auto"/>
              <w:jc w:val="center"/>
              <w:rPr>
                <w:szCs w:val="24"/>
              </w:rPr>
            </w:pPr>
            <w:r w:rsidRPr="00C31A75">
              <w:rPr>
                <w:szCs w:val="24"/>
              </w:rPr>
              <w:t>.</w:t>
            </w:r>
            <w:r>
              <w:rPr>
                <w:szCs w:val="24"/>
              </w:rPr>
              <w:t>08</w:t>
            </w:r>
          </w:p>
        </w:tc>
        <w:tc>
          <w:tcPr>
            <w:tcW w:w="1417" w:type="dxa"/>
          </w:tcPr>
          <w:p w14:paraId="48EDEA9E" w14:textId="5DDDB9C1" w:rsidR="00CF6CB7" w:rsidRPr="00C31A75" w:rsidRDefault="00CF6CB7" w:rsidP="00634A26">
            <w:pPr>
              <w:pStyle w:val="NoSpacing"/>
              <w:spacing w:line="276" w:lineRule="auto"/>
              <w:jc w:val="center"/>
              <w:rPr>
                <w:szCs w:val="24"/>
              </w:rPr>
            </w:pPr>
            <w:r w:rsidRPr="00C31A75">
              <w:rPr>
                <w:szCs w:val="24"/>
              </w:rPr>
              <w:t>.0</w:t>
            </w:r>
            <w:r>
              <w:rPr>
                <w:szCs w:val="24"/>
              </w:rPr>
              <w:t>6</w:t>
            </w:r>
          </w:p>
        </w:tc>
        <w:tc>
          <w:tcPr>
            <w:tcW w:w="1508" w:type="dxa"/>
          </w:tcPr>
          <w:p w14:paraId="6A4E8B09" w14:textId="77777777" w:rsidR="00CF6CB7" w:rsidRPr="00C31A75" w:rsidRDefault="00CF6CB7" w:rsidP="00634A26">
            <w:pPr>
              <w:pStyle w:val="NoSpacing"/>
              <w:spacing w:line="276" w:lineRule="auto"/>
              <w:jc w:val="center"/>
              <w:rPr>
                <w:szCs w:val="24"/>
              </w:rPr>
            </w:pPr>
            <w:r w:rsidRPr="00C31A75">
              <w:rPr>
                <w:szCs w:val="24"/>
              </w:rPr>
              <w:t>.</w:t>
            </w:r>
            <w:r>
              <w:rPr>
                <w:szCs w:val="24"/>
              </w:rPr>
              <w:t>213</w:t>
            </w:r>
          </w:p>
        </w:tc>
      </w:tr>
      <w:tr w:rsidR="00CF6CB7" w:rsidRPr="00C31A75" w14:paraId="6F252DF0" w14:textId="77777777" w:rsidTr="0063710F">
        <w:tc>
          <w:tcPr>
            <w:tcW w:w="1872" w:type="dxa"/>
            <w:vMerge w:val="restart"/>
          </w:tcPr>
          <w:p w14:paraId="34ED4425" w14:textId="77777777" w:rsidR="00CF6CB7" w:rsidRPr="00C31A75" w:rsidRDefault="00CF6CB7" w:rsidP="0063710F">
            <w:pPr>
              <w:pStyle w:val="NoSpacing"/>
              <w:spacing w:line="276" w:lineRule="auto"/>
              <w:jc w:val="both"/>
              <w:rPr>
                <w:szCs w:val="24"/>
              </w:rPr>
            </w:pPr>
          </w:p>
          <w:p w14:paraId="0D5C16A9" w14:textId="77777777" w:rsidR="00CF6CB7" w:rsidRPr="00C31A75" w:rsidRDefault="00CF6CB7" w:rsidP="0063710F">
            <w:pPr>
              <w:pStyle w:val="NoSpacing"/>
              <w:spacing w:line="276" w:lineRule="auto"/>
              <w:jc w:val="both"/>
              <w:rPr>
                <w:szCs w:val="24"/>
              </w:rPr>
            </w:pPr>
            <w:r w:rsidRPr="00C31A75">
              <w:rPr>
                <w:szCs w:val="24"/>
              </w:rPr>
              <w:t>2</w:t>
            </w:r>
          </w:p>
        </w:tc>
        <w:tc>
          <w:tcPr>
            <w:tcW w:w="2659" w:type="dxa"/>
          </w:tcPr>
          <w:p w14:paraId="20DE155B" w14:textId="77777777" w:rsidR="00CF6CB7" w:rsidRPr="00C31A75" w:rsidRDefault="00CF6CB7" w:rsidP="0063710F">
            <w:pPr>
              <w:pStyle w:val="NoSpacing"/>
              <w:spacing w:line="276" w:lineRule="auto"/>
              <w:jc w:val="both"/>
              <w:rPr>
                <w:szCs w:val="24"/>
              </w:rPr>
            </w:pPr>
            <w:r w:rsidRPr="00C31A75">
              <w:rPr>
                <w:szCs w:val="24"/>
              </w:rPr>
              <w:t xml:space="preserve">Constant </w:t>
            </w:r>
          </w:p>
        </w:tc>
        <w:tc>
          <w:tcPr>
            <w:tcW w:w="1560" w:type="dxa"/>
          </w:tcPr>
          <w:p w14:paraId="02E6143C" w14:textId="1FEA9F78" w:rsidR="00CF6CB7" w:rsidRPr="00C31A75" w:rsidRDefault="00CF6CB7" w:rsidP="00634A26">
            <w:pPr>
              <w:pStyle w:val="NoSpacing"/>
              <w:spacing w:line="276" w:lineRule="auto"/>
              <w:jc w:val="center"/>
              <w:rPr>
                <w:szCs w:val="24"/>
              </w:rPr>
            </w:pPr>
            <w:r w:rsidRPr="00C31A75">
              <w:rPr>
                <w:szCs w:val="24"/>
              </w:rPr>
              <w:t>2.</w:t>
            </w:r>
            <w:r>
              <w:rPr>
                <w:szCs w:val="24"/>
              </w:rPr>
              <w:t>96</w:t>
            </w:r>
          </w:p>
        </w:tc>
        <w:tc>
          <w:tcPr>
            <w:tcW w:w="1417" w:type="dxa"/>
          </w:tcPr>
          <w:p w14:paraId="4FA302E9" w14:textId="44736812" w:rsidR="00CF6CB7" w:rsidRPr="00C31A75" w:rsidRDefault="00CF6CB7" w:rsidP="00634A26">
            <w:pPr>
              <w:pStyle w:val="NoSpacing"/>
              <w:spacing w:line="276" w:lineRule="auto"/>
              <w:jc w:val="center"/>
              <w:rPr>
                <w:szCs w:val="24"/>
              </w:rPr>
            </w:pPr>
            <w:r w:rsidRPr="00C31A75">
              <w:rPr>
                <w:szCs w:val="24"/>
              </w:rPr>
              <w:t>.</w:t>
            </w:r>
            <w:r>
              <w:rPr>
                <w:szCs w:val="24"/>
              </w:rPr>
              <w:t>2</w:t>
            </w:r>
            <w:r w:rsidR="000221D4">
              <w:rPr>
                <w:szCs w:val="24"/>
              </w:rPr>
              <w:t>9</w:t>
            </w:r>
          </w:p>
        </w:tc>
        <w:tc>
          <w:tcPr>
            <w:tcW w:w="1508" w:type="dxa"/>
          </w:tcPr>
          <w:p w14:paraId="3BB37891" w14:textId="77777777" w:rsidR="00CF6CB7" w:rsidRPr="00C31A75" w:rsidRDefault="00CF6CB7" w:rsidP="00634A26">
            <w:pPr>
              <w:pStyle w:val="NoSpacing"/>
              <w:spacing w:line="276" w:lineRule="auto"/>
              <w:jc w:val="center"/>
              <w:rPr>
                <w:szCs w:val="24"/>
              </w:rPr>
            </w:pPr>
            <w:r w:rsidRPr="00C31A75">
              <w:rPr>
                <w:szCs w:val="24"/>
              </w:rPr>
              <w:t>.000</w:t>
            </w:r>
          </w:p>
        </w:tc>
      </w:tr>
      <w:tr w:rsidR="00CF6CB7" w:rsidRPr="00C31A75" w14:paraId="5480C4B6" w14:textId="77777777" w:rsidTr="0063710F">
        <w:tc>
          <w:tcPr>
            <w:tcW w:w="1872" w:type="dxa"/>
            <w:vMerge/>
          </w:tcPr>
          <w:p w14:paraId="0060332C" w14:textId="77777777" w:rsidR="00CF6CB7" w:rsidRPr="00C31A75" w:rsidRDefault="00CF6CB7" w:rsidP="0063710F">
            <w:pPr>
              <w:pStyle w:val="NoSpacing"/>
              <w:spacing w:line="276" w:lineRule="auto"/>
              <w:jc w:val="both"/>
              <w:rPr>
                <w:szCs w:val="24"/>
              </w:rPr>
            </w:pPr>
          </w:p>
        </w:tc>
        <w:tc>
          <w:tcPr>
            <w:tcW w:w="2659" w:type="dxa"/>
          </w:tcPr>
          <w:p w14:paraId="0597D084" w14:textId="77777777" w:rsidR="00CF6CB7" w:rsidRPr="00C31A75" w:rsidRDefault="00CF6CB7" w:rsidP="0063710F">
            <w:pPr>
              <w:pStyle w:val="NoSpacing"/>
              <w:spacing w:line="276" w:lineRule="auto"/>
              <w:jc w:val="both"/>
              <w:rPr>
                <w:szCs w:val="24"/>
              </w:rPr>
            </w:pPr>
            <w:r w:rsidRPr="00C31A75">
              <w:rPr>
                <w:szCs w:val="24"/>
              </w:rPr>
              <w:t>Burnout(t</w:t>
            </w:r>
            <w:r>
              <w:rPr>
                <w:szCs w:val="24"/>
              </w:rPr>
              <w:t>1</w:t>
            </w:r>
            <w:r w:rsidRPr="00C31A75">
              <w:rPr>
                <w:szCs w:val="24"/>
              </w:rPr>
              <w:t>)</w:t>
            </w:r>
          </w:p>
        </w:tc>
        <w:tc>
          <w:tcPr>
            <w:tcW w:w="1560" w:type="dxa"/>
          </w:tcPr>
          <w:p w14:paraId="2C270DE8" w14:textId="28A0E2CA" w:rsidR="00CF6CB7" w:rsidRPr="00C31A75" w:rsidRDefault="00CF6CB7" w:rsidP="00634A26">
            <w:pPr>
              <w:pStyle w:val="NoSpacing"/>
              <w:spacing w:line="276" w:lineRule="auto"/>
              <w:jc w:val="center"/>
              <w:rPr>
                <w:szCs w:val="24"/>
              </w:rPr>
            </w:pPr>
            <w:r w:rsidRPr="00C31A75">
              <w:rPr>
                <w:szCs w:val="24"/>
              </w:rPr>
              <w:t>.</w:t>
            </w:r>
            <w:r>
              <w:rPr>
                <w:szCs w:val="24"/>
              </w:rPr>
              <w:t>06</w:t>
            </w:r>
          </w:p>
        </w:tc>
        <w:tc>
          <w:tcPr>
            <w:tcW w:w="1417" w:type="dxa"/>
          </w:tcPr>
          <w:p w14:paraId="714D36BC" w14:textId="290C8B62" w:rsidR="00CF6CB7" w:rsidRPr="00C31A75" w:rsidRDefault="00CF6CB7" w:rsidP="00634A26">
            <w:pPr>
              <w:pStyle w:val="NoSpacing"/>
              <w:spacing w:line="276" w:lineRule="auto"/>
              <w:jc w:val="center"/>
              <w:rPr>
                <w:szCs w:val="24"/>
              </w:rPr>
            </w:pPr>
            <w:r w:rsidRPr="00C31A75">
              <w:rPr>
                <w:szCs w:val="24"/>
              </w:rPr>
              <w:t>.06</w:t>
            </w:r>
          </w:p>
        </w:tc>
        <w:tc>
          <w:tcPr>
            <w:tcW w:w="1508" w:type="dxa"/>
          </w:tcPr>
          <w:p w14:paraId="3A39BFD3" w14:textId="77777777" w:rsidR="00CF6CB7" w:rsidRPr="00C31A75" w:rsidRDefault="00CF6CB7" w:rsidP="00634A26">
            <w:pPr>
              <w:pStyle w:val="NoSpacing"/>
              <w:spacing w:line="276" w:lineRule="auto"/>
              <w:jc w:val="center"/>
              <w:rPr>
                <w:szCs w:val="24"/>
              </w:rPr>
            </w:pPr>
            <w:r w:rsidRPr="00C31A75">
              <w:rPr>
                <w:szCs w:val="24"/>
              </w:rPr>
              <w:t>.</w:t>
            </w:r>
            <w:r>
              <w:rPr>
                <w:szCs w:val="24"/>
              </w:rPr>
              <w:t>373</w:t>
            </w:r>
          </w:p>
        </w:tc>
      </w:tr>
      <w:tr w:rsidR="00CF6CB7" w:rsidRPr="00C31A75" w14:paraId="69DCF8CC" w14:textId="77777777" w:rsidTr="0063710F">
        <w:tc>
          <w:tcPr>
            <w:tcW w:w="1872" w:type="dxa"/>
            <w:vMerge/>
          </w:tcPr>
          <w:p w14:paraId="6B0769C2" w14:textId="77777777" w:rsidR="00CF6CB7" w:rsidRPr="00C31A75" w:rsidRDefault="00CF6CB7" w:rsidP="0063710F">
            <w:pPr>
              <w:pStyle w:val="NoSpacing"/>
              <w:spacing w:line="276" w:lineRule="auto"/>
              <w:jc w:val="both"/>
              <w:rPr>
                <w:szCs w:val="24"/>
              </w:rPr>
            </w:pPr>
          </w:p>
        </w:tc>
        <w:tc>
          <w:tcPr>
            <w:tcW w:w="2659" w:type="dxa"/>
          </w:tcPr>
          <w:p w14:paraId="16712A0B" w14:textId="77777777" w:rsidR="00CF6CB7" w:rsidRPr="00C31A75" w:rsidRDefault="00CF6CB7" w:rsidP="0063710F">
            <w:pPr>
              <w:pStyle w:val="NoSpacing"/>
              <w:spacing w:line="276" w:lineRule="auto"/>
              <w:jc w:val="both"/>
              <w:rPr>
                <w:szCs w:val="24"/>
              </w:rPr>
            </w:pPr>
            <w:r w:rsidRPr="00C31A75">
              <w:rPr>
                <w:szCs w:val="24"/>
              </w:rPr>
              <w:t>CSE(t2)</w:t>
            </w:r>
          </w:p>
        </w:tc>
        <w:tc>
          <w:tcPr>
            <w:tcW w:w="1560" w:type="dxa"/>
          </w:tcPr>
          <w:p w14:paraId="0E66B780" w14:textId="76A328C8" w:rsidR="00CF6CB7" w:rsidRPr="00C31A75" w:rsidRDefault="00CF6CB7" w:rsidP="00634A26">
            <w:pPr>
              <w:pStyle w:val="NoSpacing"/>
              <w:spacing w:line="276" w:lineRule="auto"/>
              <w:jc w:val="center"/>
              <w:rPr>
                <w:szCs w:val="24"/>
              </w:rPr>
            </w:pPr>
            <w:r w:rsidRPr="00C31A75">
              <w:rPr>
                <w:szCs w:val="24"/>
              </w:rPr>
              <w:t>.</w:t>
            </w:r>
            <w:r>
              <w:rPr>
                <w:szCs w:val="24"/>
              </w:rPr>
              <w:t>19</w:t>
            </w:r>
          </w:p>
        </w:tc>
        <w:tc>
          <w:tcPr>
            <w:tcW w:w="1417" w:type="dxa"/>
          </w:tcPr>
          <w:p w14:paraId="159A5244" w14:textId="4AB551B6" w:rsidR="00CF6CB7" w:rsidRPr="00C31A75" w:rsidRDefault="00CF6CB7" w:rsidP="00634A26">
            <w:pPr>
              <w:pStyle w:val="NoSpacing"/>
              <w:spacing w:line="276" w:lineRule="auto"/>
              <w:jc w:val="center"/>
              <w:rPr>
                <w:szCs w:val="24"/>
              </w:rPr>
            </w:pPr>
            <w:r w:rsidRPr="00C31A75">
              <w:rPr>
                <w:szCs w:val="24"/>
              </w:rPr>
              <w:t>.0</w:t>
            </w:r>
            <w:r w:rsidR="00634A26">
              <w:rPr>
                <w:szCs w:val="24"/>
              </w:rPr>
              <w:t>5</w:t>
            </w:r>
          </w:p>
        </w:tc>
        <w:tc>
          <w:tcPr>
            <w:tcW w:w="1508" w:type="dxa"/>
          </w:tcPr>
          <w:p w14:paraId="5C52A6FC" w14:textId="77777777" w:rsidR="00CF6CB7" w:rsidRPr="00C31A75" w:rsidRDefault="00CF6CB7" w:rsidP="00634A26">
            <w:pPr>
              <w:pStyle w:val="NoSpacing"/>
              <w:spacing w:line="276" w:lineRule="auto"/>
              <w:jc w:val="center"/>
              <w:rPr>
                <w:szCs w:val="24"/>
              </w:rPr>
            </w:pPr>
            <w:r w:rsidRPr="00C31A75">
              <w:rPr>
                <w:szCs w:val="24"/>
              </w:rPr>
              <w:t>.</w:t>
            </w:r>
            <w:r>
              <w:rPr>
                <w:szCs w:val="24"/>
              </w:rPr>
              <w:t>000</w:t>
            </w:r>
          </w:p>
        </w:tc>
      </w:tr>
    </w:tbl>
    <w:p w14:paraId="11FA72C2" w14:textId="0FA74EF0" w:rsidR="00F979B1" w:rsidRDefault="00F979B1" w:rsidP="00F979B1">
      <w:pPr>
        <w:pStyle w:val="NoSpacing"/>
        <w:spacing w:line="276" w:lineRule="auto"/>
        <w:jc w:val="both"/>
        <w:rPr>
          <w:szCs w:val="24"/>
        </w:rPr>
      </w:pPr>
      <w:r>
        <w:rPr>
          <w:szCs w:val="24"/>
        </w:rPr>
        <w:t>Note. F = 8.</w:t>
      </w:r>
      <w:r w:rsidR="003D36FF">
        <w:rPr>
          <w:szCs w:val="24"/>
        </w:rPr>
        <w:t>89</w:t>
      </w:r>
      <w:r>
        <w:rPr>
          <w:szCs w:val="24"/>
        </w:rPr>
        <w:t>, sig = .000, R square = .0</w:t>
      </w:r>
      <w:r w:rsidR="003D36FF">
        <w:rPr>
          <w:szCs w:val="24"/>
        </w:rPr>
        <w:t>6</w:t>
      </w:r>
      <w:r>
        <w:rPr>
          <w:szCs w:val="24"/>
        </w:rPr>
        <w:t>, R square change = .00</w:t>
      </w:r>
    </w:p>
    <w:p w14:paraId="5D418F7C" w14:textId="77777777" w:rsidR="00CF6CB7" w:rsidRDefault="00CF6CB7" w:rsidP="00CF6CB7">
      <w:pPr>
        <w:pStyle w:val="NoSpacing"/>
        <w:spacing w:line="276" w:lineRule="auto"/>
        <w:jc w:val="both"/>
        <w:rPr>
          <w:szCs w:val="24"/>
        </w:rPr>
      </w:pPr>
    </w:p>
    <w:p w14:paraId="372A7F09" w14:textId="6374A003" w:rsidR="00CF6CB7" w:rsidRPr="00C31A75" w:rsidRDefault="00CF6CB7" w:rsidP="00CF6CB7">
      <w:pPr>
        <w:pStyle w:val="NoSpacing"/>
        <w:spacing w:line="276" w:lineRule="auto"/>
        <w:jc w:val="both"/>
        <w:rPr>
          <w:b/>
          <w:bCs/>
          <w:szCs w:val="24"/>
        </w:rPr>
      </w:pPr>
      <w:bookmarkStart w:id="180" w:name="_Hlk92187402"/>
      <w:r w:rsidRPr="00C31A75">
        <w:rPr>
          <w:b/>
          <w:bCs/>
          <w:szCs w:val="24"/>
        </w:rPr>
        <w:t xml:space="preserve">Table </w:t>
      </w:r>
      <w:r w:rsidR="00DB6269">
        <w:rPr>
          <w:b/>
          <w:bCs/>
          <w:szCs w:val="24"/>
        </w:rPr>
        <w:t>5.</w:t>
      </w:r>
      <w:r w:rsidR="000D5521">
        <w:rPr>
          <w:b/>
          <w:bCs/>
          <w:szCs w:val="24"/>
        </w:rPr>
        <w:t>6</w:t>
      </w:r>
      <w:r w:rsidRPr="00C31A75">
        <w:rPr>
          <w:b/>
          <w:bCs/>
          <w:szCs w:val="24"/>
        </w:rPr>
        <w:t xml:space="preserve">: Hierarchical linear regression results for the test of the direct effect of individual CSE </w:t>
      </w:r>
      <w:r w:rsidR="00827977">
        <w:rPr>
          <w:b/>
          <w:bCs/>
          <w:szCs w:val="24"/>
        </w:rPr>
        <w:t xml:space="preserve">(t2) </w:t>
      </w:r>
      <w:r w:rsidRPr="00C31A75">
        <w:rPr>
          <w:b/>
          <w:bCs/>
          <w:szCs w:val="24"/>
        </w:rPr>
        <w:t xml:space="preserve">on work engagement </w:t>
      </w:r>
      <w:r w:rsidR="00827977">
        <w:rPr>
          <w:b/>
          <w:bCs/>
          <w:szCs w:val="24"/>
        </w:rPr>
        <w:t xml:space="preserve">(t3) </w:t>
      </w:r>
      <w:r w:rsidRPr="00C31A75">
        <w:rPr>
          <w:b/>
          <w:bCs/>
          <w:szCs w:val="24"/>
        </w:rPr>
        <w:t>(H1</w:t>
      </w:r>
      <w:r w:rsidR="000D5521">
        <w:rPr>
          <w:b/>
          <w:bCs/>
          <w:szCs w:val="24"/>
        </w:rPr>
        <w:t>d</w:t>
      </w:r>
      <w:r w:rsidRPr="00C31A75">
        <w:rPr>
          <w:b/>
          <w:bCs/>
          <w:szCs w:val="24"/>
        </w:rPr>
        <w:t>)</w:t>
      </w:r>
    </w:p>
    <w:tbl>
      <w:tblPr>
        <w:tblStyle w:val="TableGrid"/>
        <w:tblW w:w="0" w:type="auto"/>
        <w:tblLook w:val="04A0" w:firstRow="1" w:lastRow="0" w:firstColumn="1" w:lastColumn="0" w:noHBand="0" w:noVBand="1"/>
      </w:tblPr>
      <w:tblGrid>
        <w:gridCol w:w="1872"/>
        <w:gridCol w:w="2659"/>
        <w:gridCol w:w="1560"/>
        <w:gridCol w:w="1417"/>
        <w:gridCol w:w="1508"/>
      </w:tblGrid>
      <w:tr w:rsidR="00CF6CB7" w:rsidRPr="00C31A75" w14:paraId="38D50DCB" w14:textId="77777777" w:rsidTr="0063710F">
        <w:tc>
          <w:tcPr>
            <w:tcW w:w="1872" w:type="dxa"/>
          </w:tcPr>
          <w:bookmarkEnd w:id="180"/>
          <w:p w14:paraId="745840D3" w14:textId="77777777" w:rsidR="00CF6CB7" w:rsidRPr="00C31A75" w:rsidRDefault="00CF6CB7" w:rsidP="0063710F">
            <w:pPr>
              <w:pStyle w:val="NoSpacing"/>
              <w:spacing w:line="276" w:lineRule="auto"/>
              <w:jc w:val="both"/>
              <w:rPr>
                <w:szCs w:val="24"/>
              </w:rPr>
            </w:pPr>
            <w:r w:rsidRPr="00C31A75">
              <w:rPr>
                <w:szCs w:val="24"/>
              </w:rPr>
              <w:t>Model</w:t>
            </w:r>
          </w:p>
        </w:tc>
        <w:tc>
          <w:tcPr>
            <w:tcW w:w="2659" w:type="dxa"/>
          </w:tcPr>
          <w:p w14:paraId="78BBE692" w14:textId="77777777" w:rsidR="00CF6CB7" w:rsidRPr="00C31A75" w:rsidRDefault="00CF6CB7" w:rsidP="0063710F">
            <w:pPr>
              <w:pStyle w:val="NoSpacing"/>
              <w:spacing w:line="276" w:lineRule="auto"/>
              <w:jc w:val="both"/>
              <w:rPr>
                <w:szCs w:val="24"/>
              </w:rPr>
            </w:pPr>
            <w:r w:rsidRPr="00C31A75">
              <w:rPr>
                <w:szCs w:val="24"/>
              </w:rPr>
              <w:t>Variables</w:t>
            </w:r>
          </w:p>
        </w:tc>
        <w:tc>
          <w:tcPr>
            <w:tcW w:w="1560" w:type="dxa"/>
          </w:tcPr>
          <w:p w14:paraId="5B895C0F" w14:textId="0A8E2464" w:rsidR="00CF6CB7" w:rsidRPr="00C31A75" w:rsidRDefault="00CF6CB7" w:rsidP="00325376">
            <w:pPr>
              <w:pStyle w:val="NoSpacing"/>
              <w:spacing w:line="276" w:lineRule="auto"/>
              <w:jc w:val="center"/>
              <w:rPr>
                <w:szCs w:val="24"/>
              </w:rPr>
            </w:pPr>
            <w:r w:rsidRPr="00C31A75">
              <w:rPr>
                <w:szCs w:val="24"/>
              </w:rPr>
              <w:t>B</w:t>
            </w:r>
          </w:p>
        </w:tc>
        <w:tc>
          <w:tcPr>
            <w:tcW w:w="1417" w:type="dxa"/>
          </w:tcPr>
          <w:p w14:paraId="3F9D9061" w14:textId="77777777" w:rsidR="00CF6CB7" w:rsidRPr="00C31A75" w:rsidRDefault="00CF6CB7" w:rsidP="00325376">
            <w:pPr>
              <w:pStyle w:val="NoSpacing"/>
              <w:spacing w:line="276" w:lineRule="auto"/>
              <w:jc w:val="center"/>
              <w:rPr>
                <w:szCs w:val="24"/>
              </w:rPr>
            </w:pPr>
            <w:r w:rsidRPr="00C31A75">
              <w:rPr>
                <w:szCs w:val="24"/>
              </w:rPr>
              <w:t>SE</w:t>
            </w:r>
          </w:p>
        </w:tc>
        <w:tc>
          <w:tcPr>
            <w:tcW w:w="1508" w:type="dxa"/>
          </w:tcPr>
          <w:p w14:paraId="1AB8A66B" w14:textId="77777777" w:rsidR="00CF6CB7" w:rsidRPr="00C31A75" w:rsidRDefault="00CF6CB7" w:rsidP="00325376">
            <w:pPr>
              <w:pStyle w:val="NoSpacing"/>
              <w:spacing w:line="276" w:lineRule="auto"/>
              <w:jc w:val="center"/>
              <w:rPr>
                <w:szCs w:val="24"/>
              </w:rPr>
            </w:pPr>
            <w:r w:rsidRPr="00C31A75">
              <w:rPr>
                <w:szCs w:val="24"/>
              </w:rPr>
              <w:t>p</w:t>
            </w:r>
          </w:p>
        </w:tc>
      </w:tr>
      <w:tr w:rsidR="00CF6CB7" w:rsidRPr="00C31A75" w14:paraId="3B00E20B" w14:textId="77777777" w:rsidTr="0063710F">
        <w:tc>
          <w:tcPr>
            <w:tcW w:w="1872" w:type="dxa"/>
            <w:vMerge w:val="restart"/>
          </w:tcPr>
          <w:p w14:paraId="607F040E" w14:textId="77777777" w:rsidR="00CF6CB7" w:rsidRPr="00C31A75" w:rsidRDefault="00CF6CB7" w:rsidP="0063710F">
            <w:pPr>
              <w:pStyle w:val="NoSpacing"/>
              <w:spacing w:line="276" w:lineRule="auto"/>
              <w:jc w:val="both"/>
              <w:rPr>
                <w:szCs w:val="24"/>
              </w:rPr>
            </w:pPr>
            <w:r w:rsidRPr="00C31A75">
              <w:rPr>
                <w:szCs w:val="24"/>
              </w:rPr>
              <w:t>1</w:t>
            </w:r>
          </w:p>
        </w:tc>
        <w:tc>
          <w:tcPr>
            <w:tcW w:w="2659" w:type="dxa"/>
          </w:tcPr>
          <w:p w14:paraId="03CB68BA" w14:textId="77777777" w:rsidR="00CF6CB7" w:rsidRPr="00C31A75" w:rsidRDefault="00CF6CB7" w:rsidP="0063710F">
            <w:pPr>
              <w:pStyle w:val="NoSpacing"/>
              <w:spacing w:line="276" w:lineRule="auto"/>
              <w:jc w:val="both"/>
              <w:rPr>
                <w:szCs w:val="24"/>
              </w:rPr>
            </w:pPr>
            <w:r w:rsidRPr="00C31A75">
              <w:rPr>
                <w:szCs w:val="24"/>
              </w:rPr>
              <w:t>Constant</w:t>
            </w:r>
          </w:p>
        </w:tc>
        <w:tc>
          <w:tcPr>
            <w:tcW w:w="1560" w:type="dxa"/>
          </w:tcPr>
          <w:p w14:paraId="2D7D60AB" w14:textId="026C48C2" w:rsidR="00CF6CB7" w:rsidRPr="00C31A75" w:rsidRDefault="00CF6CB7" w:rsidP="00634A26">
            <w:pPr>
              <w:pStyle w:val="NoSpacing"/>
              <w:spacing w:line="276" w:lineRule="auto"/>
              <w:jc w:val="center"/>
              <w:rPr>
                <w:szCs w:val="24"/>
              </w:rPr>
            </w:pPr>
            <w:r>
              <w:rPr>
                <w:szCs w:val="24"/>
              </w:rPr>
              <w:t>2</w:t>
            </w:r>
            <w:r w:rsidRPr="00C31A75">
              <w:rPr>
                <w:szCs w:val="24"/>
              </w:rPr>
              <w:t>.</w:t>
            </w:r>
            <w:r>
              <w:rPr>
                <w:szCs w:val="24"/>
              </w:rPr>
              <w:t>8</w:t>
            </w:r>
            <w:r w:rsidR="00634A26">
              <w:rPr>
                <w:szCs w:val="24"/>
              </w:rPr>
              <w:t>9</w:t>
            </w:r>
          </w:p>
        </w:tc>
        <w:tc>
          <w:tcPr>
            <w:tcW w:w="1417" w:type="dxa"/>
          </w:tcPr>
          <w:p w14:paraId="3DF24355" w14:textId="0F2FDA53" w:rsidR="00CF6CB7" w:rsidRPr="00C31A75" w:rsidRDefault="00CF6CB7" w:rsidP="00634A26">
            <w:pPr>
              <w:pStyle w:val="NoSpacing"/>
              <w:spacing w:line="276" w:lineRule="auto"/>
              <w:jc w:val="center"/>
              <w:rPr>
                <w:szCs w:val="24"/>
              </w:rPr>
            </w:pPr>
            <w:r w:rsidRPr="00C31A75">
              <w:rPr>
                <w:szCs w:val="24"/>
              </w:rPr>
              <w:t>.19</w:t>
            </w:r>
          </w:p>
        </w:tc>
        <w:tc>
          <w:tcPr>
            <w:tcW w:w="1508" w:type="dxa"/>
          </w:tcPr>
          <w:p w14:paraId="120DEB19" w14:textId="77777777" w:rsidR="00CF6CB7" w:rsidRPr="00C31A75" w:rsidRDefault="00CF6CB7" w:rsidP="00634A26">
            <w:pPr>
              <w:pStyle w:val="NoSpacing"/>
              <w:spacing w:line="276" w:lineRule="auto"/>
              <w:jc w:val="center"/>
              <w:rPr>
                <w:szCs w:val="24"/>
              </w:rPr>
            </w:pPr>
            <w:r w:rsidRPr="00C31A75">
              <w:rPr>
                <w:szCs w:val="24"/>
              </w:rPr>
              <w:t>.000</w:t>
            </w:r>
          </w:p>
        </w:tc>
      </w:tr>
      <w:tr w:rsidR="00CF6CB7" w:rsidRPr="00C31A75" w14:paraId="324BD131" w14:textId="77777777" w:rsidTr="0063710F">
        <w:tc>
          <w:tcPr>
            <w:tcW w:w="1872" w:type="dxa"/>
            <w:vMerge/>
          </w:tcPr>
          <w:p w14:paraId="2BEC902C" w14:textId="77777777" w:rsidR="00CF6CB7" w:rsidRPr="00C31A75" w:rsidRDefault="00CF6CB7" w:rsidP="0063710F">
            <w:pPr>
              <w:pStyle w:val="NoSpacing"/>
              <w:spacing w:line="276" w:lineRule="auto"/>
              <w:jc w:val="both"/>
              <w:rPr>
                <w:szCs w:val="24"/>
              </w:rPr>
            </w:pPr>
          </w:p>
        </w:tc>
        <w:tc>
          <w:tcPr>
            <w:tcW w:w="2659" w:type="dxa"/>
          </w:tcPr>
          <w:p w14:paraId="2D63A919" w14:textId="77777777" w:rsidR="00CF6CB7" w:rsidRPr="00C31A75" w:rsidRDefault="00CF6CB7" w:rsidP="0063710F">
            <w:pPr>
              <w:pStyle w:val="NoSpacing"/>
              <w:spacing w:line="276" w:lineRule="auto"/>
              <w:jc w:val="both"/>
              <w:rPr>
                <w:szCs w:val="24"/>
              </w:rPr>
            </w:pPr>
            <w:r w:rsidRPr="00C31A75">
              <w:rPr>
                <w:szCs w:val="24"/>
              </w:rPr>
              <w:t>Work engagement(t</w:t>
            </w:r>
            <w:r>
              <w:rPr>
                <w:szCs w:val="24"/>
              </w:rPr>
              <w:t>2</w:t>
            </w:r>
            <w:r w:rsidRPr="00C31A75">
              <w:rPr>
                <w:szCs w:val="24"/>
              </w:rPr>
              <w:t>)</w:t>
            </w:r>
          </w:p>
        </w:tc>
        <w:tc>
          <w:tcPr>
            <w:tcW w:w="1560" w:type="dxa"/>
          </w:tcPr>
          <w:p w14:paraId="635AF800" w14:textId="7CA2438E" w:rsidR="00CF6CB7" w:rsidRPr="00C31A75" w:rsidRDefault="00CF6CB7" w:rsidP="00634A26">
            <w:pPr>
              <w:pStyle w:val="NoSpacing"/>
              <w:spacing w:line="276" w:lineRule="auto"/>
              <w:jc w:val="center"/>
              <w:rPr>
                <w:szCs w:val="24"/>
              </w:rPr>
            </w:pPr>
            <w:r w:rsidRPr="00C31A75">
              <w:rPr>
                <w:szCs w:val="24"/>
              </w:rPr>
              <w:t>.</w:t>
            </w:r>
            <w:r>
              <w:rPr>
                <w:szCs w:val="24"/>
              </w:rPr>
              <w:t>30</w:t>
            </w:r>
          </w:p>
        </w:tc>
        <w:tc>
          <w:tcPr>
            <w:tcW w:w="1417" w:type="dxa"/>
          </w:tcPr>
          <w:p w14:paraId="33E902A0" w14:textId="4777E48A" w:rsidR="00CF6CB7" w:rsidRPr="00C31A75" w:rsidRDefault="00CF6CB7" w:rsidP="00634A26">
            <w:pPr>
              <w:pStyle w:val="NoSpacing"/>
              <w:spacing w:line="276" w:lineRule="auto"/>
              <w:jc w:val="center"/>
              <w:rPr>
                <w:szCs w:val="24"/>
              </w:rPr>
            </w:pPr>
            <w:r w:rsidRPr="00C31A75">
              <w:rPr>
                <w:szCs w:val="24"/>
              </w:rPr>
              <w:t>.0</w:t>
            </w:r>
            <w:r w:rsidR="00634A26">
              <w:rPr>
                <w:szCs w:val="24"/>
              </w:rPr>
              <w:t>5</w:t>
            </w:r>
          </w:p>
        </w:tc>
        <w:tc>
          <w:tcPr>
            <w:tcW w:w="1508" w:type="dxa"/>
          </w:tcPr>
          <w:p w14:paraId="0D1679D0" w14:textId="77777777" w:rsidR="00CF6CB7" w:rsidRPr="00C31A75" w:rsidRDefault="00CF6CB7" w:rsidP="00634A26">
            <w:pPr>
              <w:pStyle w:val="NoSpacing"/>
              <w:spacing w:line="276" w:lineRule="auto"/>
              <w:jc w:val="center"/>
              <w:rPr>
                <w:szCs w:val="24"/>
              </w:rPr>
            </w:pPr>
            <w:r w:rsidRPr="00C31A75">
              <w:rPr>
                <w:szCs w:val="24"/>
              </w:rPr>
              <w:t>.000</w:t>
            </w:r>
          </w:p>
        </w:tc>
      </w:tr>
      <w:tr w:rsidR="00CF6CB7" w:rsidRPr="00C31A75" w14:paraId="5B43FD26" w14:textId="77777777" w:rsidTr="0063710F">
        <w:tc>
          <w:tcPr>
            <w:tcW w:w="1872" w:type="dxa"/>
            <w:vMerge w:val="restart"/>
          </w:tcPr>
          <w:p w14:paraId="21A51A39" w14:textId="77777777" w:rsidR="00CF6CB7" w:rsidRPr="00C31A75" w:rsidRDefault="00CF6CB7" w:rsidP="0063710F">
            <w:pPr>
              <w:pStyle w:val="NoSpacing"/>
              <w:spacing w:line="276" w:lineRule="auto"/>
              <w:jc w:val="both"/>
              <w:rPr>
                <w:szCs w:val="24"/>
              </w:rPr>
            </w:pPr>
          </w:p>
          <w:p w14:paraId="55EBB2E1" w14:textId="77777777" w:rsidR="00CF6CB7" w:rsidRPr="00C31A75" w:rsidRDefault="00CF6CB7" w:rsidP="0063710F">
            <w:pPr>
              <w:pStyle w:val="NoSpacing"/>
              <w:spacing w:line="276" w:lineRule="auto"/>
              <w:jc w:val="both"/>
              <w:rPr>
                <w:szCs w:val="24"/>
              </w:rPr>
            </w:pPr>
            <w:r w:rsidRPr="00C31A75">
              <w:rPr>
                <w:szCs w:val="24"/>
              </w:rPr>
              <w:t>2</w:t>
            </w:r>
          </w:p>
        </w:tc>
        <w:tc>
          <w:tcPr>
            <w:tcW w:w="2659" w:type="dxa"/>
          </w:tcPr>
          <w:p w14:paraId="4E3A4817" w14:textId="77777777" w:rsidR="00CF6CB7" w:rsidRPr="00C31A75" w:rsidRDefault="00CF6CB7" w:rsidP="0063710F">
            <w:pPr>
              <w:pStyle w:val="NoSpacing"/>
              <w:spacing w:line="276" w:lineRule="auto"/>
              <w:jc w:val="both"/>
              <w:rPr>
                <w:szCs w:val="24"/>
              </w:rPr>
            </w:pPr>
            <w:r w:rsidRPr="00C31A75">
              <w:rPr>
                <w:szCs w:val="24"/>
              </w:rPr>
              <w:t xml:space="preserve">Constant </w:t>
            </w:r>
          </w:p>
        </w:tc>
        <w:tc>
          <w:tcPr>
            <w:tcW w:w="1560" w:type="dxa"/>
          </w:tcPr>
          <w:p w14:paraId="2CEC78D7" w14:textId="3DA4F6F1" w:rsidR="00CF6CB7" w:rsidRPr="00C31A75" w:rsidRDefault="00CF6CB7" w:rsidP="00634A26">
            <w:pPr>
              <w:pStyle w:val="NoSpacing"/>
              <w:spacing w:line="276" w:lineRule="auto"/>
              <w:jc w:val="center"/>
              <w:rPr>
                <w:szCs w:val="24"/>
              </w:rPr>
            </w:pPr>
            <w:r>
              <w:rPr>
                <w:szCs w:val="24"/>
              </w:rPr>
              <w:t>2</w:t>
            </w:r>
            <w:r w:rsidRPr="00C31A75">
              <w:rPr>
                <w:szCs w:val="24"/>
              </w:rPr>
              <w:t>.</w:t>
            </w:r>
            <w:r>
              <w:rPr>
                <w:szCs w:val="24"/>
              </w:rPr>
              <w:t>4</w:t>
            </w:r>
          </w:p>
        </w:tc>
        <w:tc>
          <w:tcPr>
            <w:tcW w:w="1417" w:type="dxa"/>
          </w:tcPr>
          <w:p w14:paraId="06E4ABD2" w14:textId="244122E4" w:rsidR="00CF6CB7" w:rsidRPr="00C31A75" w:rsidRDefault="00CF6CB7" w:rsidP="00634A26">
            <w:pPr>
              <w:pStyle w:val="NoSpacing"/>
              <w:spacing w:line="276" w:lineRule="auto"/>
              <w:jc w:val="center"/>
              <w:rPr>
                <w:szCs w:val="24"/>
              </w:rPr>
            </w:pPr>
            <w:r w:rsidRPr="00C31A75">
              <w:rPr>
                <w:szCs w:val="24"/>
              </w:rPr>
              <w:t>.2</w:t>
            </w:r>
            <w:r w:rsidR="00634A26">
              <w:rPr>
                <w:szCs w:val="24"/>
              </w:rPr>
              <w:t>4</w:t>
            </w:r>
          </w:p>
        </w:tc>
        <w:tc>
          <w:tcPr>
            <w:tcW w:w="1508" w:type="dxa"/>
          </w:tcPr>
          <w:p w14:paraId="0DA0575B" w14:textId="77777777" w:rsidR="00CF6CB7" w:rsidRPr="00C31A75" w:rsidRDefault="00CF6CB7" w:rsidP="00634A26">
            <w:pPr>
              <w:pStyle w:val="NoSpacing"/>
              <w:spacing w:line="276" w:lineRule="auto"/>
              <w:jc w:val="center"/>
              <w:rPr>
                <w:szCs w:val="24"/>
              </w:rPr>
            </w:pPr>
            <w:r w:rsidRPr="00C31A75">
              <w:rPr>
                <w:szCs w:val="24"/>
              </w:rPr>
              <w:t>.000</w:t>
            </w:r>
          </w:p>
        </w:tc>
      </w:tr>
      <w:tr w:rsidR="00CF6CB7" w:rsidRPr="00C31A75" w14:paraId="77724690" w14:textId="77777777" w:rsidTr="0063710F">
        <w:tc>
          <w:tcPr>
            <w:tcW w:w="1872" w:type="dxa"/>
            <w:vMerge/>
          </w:tcPr>
          <w:p w14:paraId="5A537265" w14:textId="77777777" w:rsidR="00CF6CB7" w:rsidRPr="00C31A75" w:rsidRDefault="00CF6CB7" w:rsidP="0063710F">
            <w:pPr>
              <w:pStyle w:val="NoSpacing"/>
              <w:spacing w:line="276" w:lineRule="auto"/>
              <w:jc w:val="both"/>
              <w:rPr>
                <w:szCs w:val="24"/>
              </w:rPr>
            </w:pPr>
          </w:p>
        </w:tc>
        <w:tc>
          <w:tcPr>
            <w:tcW w:w="2659" w:type="dxa"/>
          </w:tcPr>
          <w:p w14:paraId="4E58737E" w14:textId="77777777" w:rsidR="00CF6CB7" w:rsidRPr="00C31A75" w:rsidRDefault="00CF6CB7" w:rsidP="0063710F">
            <w:pPr>
              <w:pStyle w:val="NoSpacing"/>
              <w:spacing w:line="276" w:lineRule="auto"/>
              <w:jc w:val="both"/>
              <w:rPr>
                <w:szCs w:val="24"/>
              </w:rPr>
            </w:pPr>
            <w:r w:rsidRPr="00C31A75">
              <w:rPr>
                <w:szCs w:val="24"/>
              </w:rPr>
              <w:t>Work engagement(t</w:t>
            </w:r>
            <w:r>
              <w:rPr>
                <w:szCs w:val="24"/>
              </w:rPr>
              <w:t>2</w:t>
            </w:r>
            <w:r w:rsidRPr="00C31A75">
              <w:rPr>
                <w:szCs w:val="24"/>
              </w:rPr>
              <w:t>)</w:t>
            </w:r>
          </w:p>
        </w:tc>
        <w:tc>
          <w:tcPr>
            <w:tcW w:w="1560" w:type="dxa"/>
          </w:tcPr>
          <w:p w14:paraId="32538AB5" w14:textId="47BCF0B3" w:rsidR="00CF6CB7" w:rsidRPr="00C31A75" w:rsidRDefault="00CF6CB7" w:rsidP="00634A26">
            <w:pPr>
              <w:pStyle w:val="NoSpacing"/>
              <w:spacing w:line="276" w:lineRule="auto"/>
              <w:jc w:val="center"/>
              <w:rPr>
                <w:szCs w:val="24"/>
              </w:rPr>
            </w:pPr>
            <w:r w:rsidRPr="00C31A75">
              <w:rPr>
                <w:szCs w:val="24"/>
              </w:rPr>
              <w:t>.</w:t>
            </w:r>
            <w:r>
              <w:rPr>
                <w:szCs w:val="24"/>
              </w:rPr>
              <w:t>23</w:t>
            </w:r>
          </w:p>
        </w:tc>
        <w:tc>
          <w:tcPr>
            <w:tcW w:w="1417" w:type="dxa"/>
          </w:tcPr>
          <w:p w14:paraId="49FD04BD" w14:textId="71E440D8" w:rsidR="00CF6CB7" w:rsidRPr="00C31A75" w:rsidRDefault="00CF6CB7" w:rsidP="00634A26">
            <w:pPr>
              <w:pStyle w:val="NoSpacing"/>
              <w:spacing w:line="276" w:lineRule="auto"/>
              <w:jc w:val="center"/>
              <w:rPr>
                <w:szCs w:val="24"/>
              </w:rPr>
            </w:pPr>
            <w:r w:rsidRPr="00C31A75">
              <w:rPr>
                <w:szCs w:val="24"/>
              </w:rPr>
              <w:t>.0</w:t>
            </w:r>
            <w:r>
              <w:rPr>
                <w:szCs w:val="24"/>
              </w:rPr>
              <w:t>5</w:t>
            </w:r>
          </w:p>
        </w:tc>
        <w:tc>
          <w:tcPr>
            <w:tcW w:w="1508" w:type="dxa"/>
          </w:tcPr>
          <w:p w14:paraId="0AABAF57" w14:textId="77777777" w:rsidR="00CF6CB7" w:rsidRPr="00C31A75" w:rsidRDefault="00CF6CB7" w:rsidP="00634A26">
            <w:pPr>
              <w:pStyle w:val="NoSpacing"/>
              <w:spacing w:line="276" w:lineRule="auto"/>
              <w:jc w:val="center"/>
              <w:rPr>
                <w:szCs w:val="24"/>
              </w:rPr>
            </w:pPr>
            <w:r w:rsidRPr="00C31A75">
              <w:rPr>
                <w:szCs w:val="24"/>
              </w:rPr>
              <w:t>.00</w:t>
            </w:r>
            <w:r>
              <w:rPr>
                <w:szCs w:val="24"/>
              </w:rPr>
              <w:t>0</w:t>
            </w:r>
          </w:p>
        </w:tc>
      </w:tr>
      <w:tr w:rsidR="00CF6CB7" w:rsidRPr="00C31A75" w14:paraId="76DF2824" w14:textId="77777777" w:rsidTr="0063710F">
        <w:tc>
          <w:tcPr>
            <w:tcW w:w="1872" w:type="dxa"/>
            <w:vMerge/>
          </w:tcPr>
          <w:p w14:paraId="7609F7B9" w14:textId="77777777" w:rsidR="00CF6CB7" w:rsidRPr="00C31A75" w:rsidRDefault="00CF6CB7" w:rsidP="0063710F">
            <w:pPr>
              <w:pStyle w:val="NoSpacing"/>
              <w:spacing w:line="276" w:lineRule="auto"/>
              <w:jc w:val="both"/>
              <w:rPr>
                <w:szCs w:val="24"/>
              </w:rPr>
            </w:pPr>
          </w:p>
        </w:tc>
        <w:tc>
          <w:tcPr>
            <w:tcW w:w="2659" w:type="dxa"/>
          </w:tcPr>
          <w:p w14:paraId="77716652" w14:textId="77777777" w:rsidR="00CF6CB7" w:rsidRPr="00C31A75" w:rsidRDefault="00CF6CB7" w:rsidP="0063710F">
            <w:pPr>
              <w:pStyle w:val="NoSpacing"/>
              <w:spacing w:line="276" w:lineRule="auto"/>
              <w:jc w:val="both"/>
              <w:rPr>
                <w:szCs w:val="24"/>
              </w:rPr>
            </w:pPr>
            <w:r w:rsidRPr="00C31A75">
              <w:rPr>
                <w:szCs w:val="24"/>
              </w:rPr>
              <w:t>CSE(t2)</w:t>
            </w:r>
          </w:p>
        </w:tc>
        <w:tc>
          <w:tcPr>
            <w:tcW w:w="1560" w:type="dxa"/>
          </w:tcPr>
          <w:p w14:paraId="546F4A34" w14:textId="7C905294" w:rsidR="00CF6CB7" w:rsidRPr="00C31A75" w:rsidRDefault="00CF6CB7" w:rsidP="00634A26">
            <w:pPr>
              <w:pStyle w:val="NoSpacing"/>
              <w:spacing w:line="276" w:lineRule="auto"/>
              <w:jc w:val="center"/>
              <w:rPr>
                <w:szCs w:val="24"/>
              </w:rPr>
            </w:pPr>
            <w:r w:rsidRPr="00C31A75">
              <w:rPr>
                <w:szCs w:val="24"/>
              </w:rPr>
              <w:t>.</w:t>
            </w:r>
            <w:r w:rsidR="00634A26">
              <w:rPr>
                <w:szCs w:val="24"/>
              </w:rPr>
              <w:t>20</w:t>
            </w:r>
          </w:p>
        </w:tc>
        <w:tc>
          <w:tcPr>
            <w:tcW w:w="1417" w:type="dxa"/>
          </w:tcPr>
          <w:p w14:paraId="4C7E94D1" w14:textId="63E4FC3D" w:rsidR="00CF6CB7" w:rsidRPr="00C31A75" w:rsidRDefault="00CF6CB7" w:rsidP="00634A26">
            <w:pPr>
              <w:pStyle w:val="NoSpacing"/>
              <w:spacing w:line="276" w:lineRule="auto"/>
              <w:jc w:val="center"/>
              <w:rPr>
                <w:szCs w:val="24"/>
              </w:rPr>
            </w:pPr>
            <w:r w:rsidRPr="00C31A75">
              <w:rPr>
                <w:szCs w:val="24"/>
              </w:rPr>
              <w:t>.0</w:t>
            </w:r>
            <w:r w:rsidR="00634A26">
              <w:rPr>
                <w:szCs w:val="24"/>
              </w:rPr>
              <w:t>7</w:t>
            </w:r>
          </w:p>
        </w:tc>
        <w:tc>
          <w:tcPr>
            <w:tcW w:w="1508" w:type="dxa"/>
          </w:tcPr>
          <w:p w14:paraId="2F1FED4B" w14:textId="77777777" w:rsidR="00CF6CB7" w:rsidRPr="00C31A75" w:rsidRDefault="00CF6CB7" w:rsidP="00634A26">
            <w:pPr>
              <w:pStyle w:val="NoSpacing"/>
              <w:spacing w:line="276" w:lineRule="auto"/>
              <w:jc w:val="center"/>
              <w:rPr>
                <w:szCs w:val="24"/>
              </w:rPr>
            </w:pPr>
            <w:r w:rsidRPr="00C31A75">
              <w:rPr>
                <w:szCs w:val="24"/>
              </w:rPr>
              <w:t>.00</w:t>
            </w:r>
            <w:r>
              <w:rPr>
                <w:szCs w:val="24"/>
              </w:rPr>
              <w:t>3</w:t>
            </w:r>
          </w:p>
        </w:tc>
      </w:tr>
    </w:tbl>
    <w:p w14:paraId="7E1C2406" w14:textId="25319474" w:rsidR="000D5521" w:rsidRDefault="003D36FF" w:rsidP="003D36FF">
      <w:pPr>
        <w:pStyle w:val="NoSpacing"/>
        <w:spacing w:line="276" w:lineRule="auto"/>
        <w:jc w:val="both"/>
        <w:rPr>
          <w:szCs w:val="24"/>
        </w:rPr>
      </w:pPr>
      <w:r>
        <w:rPr>
          <w:szCs w:val="24"/>
        </w:rPr>
        <w:t xml:space="preserve">Note. F = </w:t>
      </w:r>
      <w:r w:rsidR="00010BE8">
        <w:rPr>
          <w:szCs w:val="24"/>
        </w:rPr>
        <w:t>25</w:t>
      </w:r>
      <w:r>
        <w:rPr>
          <w:szCs w:val="24"/>
        </w:rPr>
        <w:t>.</w:t>
      </w:r>
      <w:r w:rsidR="00010BE8">
        <w:rPr>
          <w:szCs w:val="24"/>
        </w:rPr>
        <w:t>3</w:t>
      </w:r>
      <w:r>
        <w:rPr>
          <w:szCs w:val="24"/>
        </w:rPr>
        <w:t>9, sig = .000, R square = .</w:t>
      </w:r>
      <w:r w:rsidR="00010BE8">
        <w:rPr>
          <w:szCs w:val="24"/>
        </w:rPr>
        <w:t>17</w:t>
      </w:r>
      <w:r>
        <w:rPr>
          <w:szCs w:val="24"/>
        </w:rPr>
        <w:t>, R square change = .00</w:t>
      </w:r>
    </w:p>
    <w:p w14:paraId="1C5C067C" w14:textId="77777777" w:rsidR="003D36FF" w:rsidRDefault="003D36FF" w:rsidP="003D36FF">
      <w:pPr>
        <w:pStyle w:val="NoSpacing"/>
        <w:spacing w:line="276" w:lineRule="auto"/>
        <w:jc w:val="both"/>
        <w:rPr>
          <w:szCs w:val="24"/>
        </w:rPr>
      </w:pPr>
    </w:p>
    <w:p w14:paraId="1C881F25" w14:textId="55FAF5CC" w:rsidR="00236637" w:rsidRDefault="00236637" w:rsidP="00323B66">
      <w:pPr>
        <w:pStyle w:val="NoSpacing"/>
        <w:spacing w:line="480" w:lineRule="auto"/>
        <w:ind w:firstLine="720"/>
        <w:jc w:val="both"/>
        <w:rPr>
          <w:szCs w:val="24"/>
        </w:rPr>
      </w:pPr>
      <w:r>
        <w:rPr>
          <w:szCs w:val="24"/>
        </w:rPr>
        <w:t>The findings to test hypotheses 1</w:t>
      </w:r>
      <w:r w:rsidR="00743AA8">
        <w:rPr>
          <w:szCs w:val="24"/>
        </w:rPr>
        <w:t>a, 1b</w:t>
      </w:r>
      <w:r w:rsidR="000D5521">
        <w:rPr>
          <w:szCs w:val="24"/>
        </w:rPr>
        <w:t xml:space="preserve">, </w:t>
      </w:r>
      <w:r w:rsidR="00743AA8">
        <w:rPr>
          <w:szCs w:val="24"/>
        </w:rPr>
        <w:t>1c</w:t>
      </w:r>
      <w:r w:rsidR="000D5521">
        <w:rPr>
          <w:szCs w:val="24"/>
        </w:rPr>
        <w:t xml:space="preserve"> and 1d</w:t>
      </w:r>
      <w:r>
        <w:rPr>
          <w:szCs w:val="24"/>
        </w:rPr>
        <w:t xml:space="preserve"> </w:t>
      </w:r>
      <w:r w:rsidR="00627386">
        <w:rPr>
          <w:szCs w:val="24"/>
        </w:rPr>
        <w:t xml:space="preserve">(individual level) </w:t>
      </w:r>
      <w:r>
        <w:rPr>
          <w:szCs w:val="24"/>
        </w:rPr>
        <w:t xml:space="preserve">are displayed in </w:t>
      </w:r>
      <w:r w:rsidR="00422343">
        <w:rPr>
          <w:szCs w:val="24"/>
        </w:rPr>
        <w:t>T</w:t>
      </w:r>
      <w:r>
        <w:rPr>
          <w:szCs w:val="24"/>
        </w:rPr>
        <w:t xml:space="preserve">ables </w:t>
      </w:r>
      <w:r w:rsidR="00DB6269">
        <w:rPr>
          <w:szCs w:val="24"/>
        </w:rPr>
        <w:t>5.</w:t>
      </w:r>
      <w:r w:rsidR="00422343">
        <w:rPr>
          <w:szCs w:val="24"/>
        </w:rPr>
        <w:t>3, 5.4</w:t>
      </w:r>
      <w:r w:rsidR="000D5521">
        <w:rPr>
          <w:szCs w:val="24"/>
        </w:rPr>
        <w:t xml:space="preserve">, </w:t>
      </w:r>
      <w:r w:rsidR="00422343">
        <w:rPr>
          <w:szCs w:val="24"/>
        </w:rPr>
        <w:t>5.5</w:t>
      </w:r>
      <w:r w:rsidR="000D5521">
        <w:rPr>
          <w:szCs w:val="24"/>
        </w:rPr>
        <w:t xml:space="preserve"> and 5.6</w:t>
      </w:r>
      <w:r>
        <w:rPr>
          <w:szCs w:val="24"/>
        </w:rPr>
        <w:t xml:space="preserve">. </w:t>
      </w:r>
      <w:r w:rsidR="000221D4">
        <w:rPr>
          <w:szCs w:val="24"/>
        </w:rPr>
        <w:t xml:space="preserve">To test H1a, the outcome variable, </w:t>
      </w:r>
      <w:r w:rsidR="000221D4" w:rsidRPr="00C31A75">
        <w:rPr>
          <w:szCs w:val="24"/>
        </w:rPr>
        <w:t xml:space="preserve">individual </w:t>
      </w:r>
      <w:r w:rsidR="000221D4">
        <w:rPr>
          <w:szCs w:val="24"/>
        </w:rPr>
        <w:t>CSE</w:t>
      </w:r>
      <w:r w:rsidR="000221D4" w:rsidRPr="00C31A75">
        <w:rPr>
          <w:szCs w:val="24"/>
        </w:rPr>
        <w:t xml:space="preserve"> </w:t>
      </w:r>
      <w:r w:rsidR="000221D4">
        <w:rPr>
          <w:szCs w:val="24"/>
        </w:rPr>
        <w:t>(t</w:t>
      </w:r>
      <w:r w:rsidR="004F0583">
        <w:rPr>
          <w:szCs w:val="24"/>
        </w:rPr>
        <w:t>2</w:t>
      </w:r>
      <w:r w:rsidR="000221D4">
        <w:rPr>
          <w:szCs w:val="24"/>
        </w:rPr>
        <w:t xml:space="preserve">) </w:t>
      </w:r>
      <w:r w:rsidR="000221D4" w:rsidRPr="00C31A75">
        <w:rPr>
          <w:szCs w:val="24"/>
        </w:rPr>
        <w:t xml:space="preserve">was regressed </w:t>
      </w:r>
      <w:r w:rsidR="000221D4">
        <w:rPr>
          <w:szCs w:val="24"/>
        </w:rPr>
        <w:t xml:space="preserve">on leader narcissism </w:t>
      </w:r>
      <w:r w:rsidR="000D5521">
        <w:rPr>
          <w:szCs w:val="24"/>
        </w:rPr>
        <w:t xml:space="preserve">(follower rated) </w:t>
      </w:r>
      <w:r w:rsidR="000221D4" w:rsidRPr="00C31A75">
        <w:rPr>
          <w:szCs w:val="24"/>
        </w:rPr>
        <w:t xml:space="preserve">while controlling for individual </w:t>
      </w:r>
      <w:r w:rsidR="000221D4">
        <w:rPr>
          <w:szCs w:val="24"/>
        </w:rPr>
        <w:t>CSE</w:t>
      </w:r>
      <w:r w:rsidR="000221D4" w:rsidRPr="00C31A75">
        <w:rPr>
          <w:szCs w:val="24"/>
        </w:rPr>
        <w:t xml:space="preserve"> (t</w:t>
      </w:r>
      <w:r w:rsidR="00827977">
        <w:rPr>
          <w:szCs w:val="24"/>
        </w:rPr>
        <w:t>1</w:t>
      </w:r>
      <w:r w:rsidR="000221D4" w:rsidRPr="00C31A75">
        <w:rPr>
          <w:szCs w:val="24"/>
        </w:rPr>
        <w:t xml:space="preserve">). The result was significant (b = </w:t>
      </w:r>
      <w:r w:rsidR="000221D4">
        <w:rPr>
          <w:szCs w:val="24"/>
        </w:rPr>
        <w:t>-</w:t>
      </w:r>
      <w:r w:rsidR="000221D4" w:rsidRPr="00C31A75">
        <w:rPr>
          <w:szCs w:val="24"/>
        </w:rPr>
        <w:t>.</w:t>
      </w:r>
      <w:r w:rsidR="000221D4">
        <w:rPr>
          <w:szCs w:val="24"/>
        </w:rPr>
        <w:t>09</w:t>
      </w:r>
      <w:r w:rsidR="000221D4" w:rsidRPr="00C31A75">
        <w:rPr>
          <w:szCs w:val="24"/>
        </w:rPr>
        <w:t>, SE = .0</w:t>
      </w:r>
      <w:r w:rsidR="000221D4">
        <w:rPr>
          <w:szCs w:val="24"/>
        </w:rPr>
        <w:t>3</w:t>
      </w:r>
      <w:r w:rsidR="000221D4" w:rsidRPr="00C31A75">
        <w:rPr>
          <w:szCs w:val="24"/>
        </w:rPr>
        <w:t xml:space="preserve">, p </w:t>
      </w:r>
      <w:r w:rsidR="000221D4">
        <w:rPr>
          <w:szCs w:val="24"/>
        </w:rPr>
        <w:t>&lt;</w:t>
      </w:r>
      <w:r w:rsidR="000221D4" w:rsidRPr="00C31A75">
        <w:rPr>
          <w:szCs w:val="24"/>
        </w:rPr>
        <w:t xml:space="preserve"> .</w:t>
      </w:r>
      <w:r w:rsidR="000221D4">
        <w:rPr>
          <w:szCs w:val="24"/>
        </w:rPr>
        <w:t>001</w:t>
      </w:r>
      <w:r w:rsidR="000221D4" w:rsidRPr="00C31A75">
        <w:rPr>
          <w:szCs w:val="24"/>
        </w:rPr>
        <w:t>).</w:t>
      </w:r>
      <w:r w:rsidR="00634A26">
        <w:rPr>
          <w:szCs w:val="24"/>
        </w:rPr>
        <w:t xml:space="preserve"> </w:t>
      </w:r>
      <w:r w:rsidR="000D5521">
        <w:rPr>
          <w:szCs w:val="24"/>
        </w:rPr>
        <w:t xml:space="preserve">To test H1b, the outcome variable, </w:t>
      </w:r>
      <w:r w:rsidR="000D5521" w:rsidRPr="00C31A75">
        <w:rPr>
          <w:szCs w:val="24"/>
        </w:rPr>
        <w:t xml:space="preserve">individual </w:t>
      </w:r>
      <w:r w:rsidR="000D5521">
        <w:rPr>
          <w:szCs w:val="24"/>
        </w:rPr>
        <w:t>CSE</w:t>
      </w:r>
      <w:r w:rsidR="000D5521" w:rsidRPr="00C31A75">
        <w:rPr>
          <w:szCs w:val="24"/>
        </w:rPr>
        <w:t xml:space="preserve"> </w:t>
      </w:r>
      <w:r w:rsidR="000D5521">
        <w:rPr>
          <w:szCs w:val="24"/>
        </w:rPr>
        <w:t>(t</w:t>
      </w:r>
      <w:r w:rsidR="003D36FF">
        <w:rPr>
          <w:szCs w:val="24"/>
        </w:rPr>
        <w:t>2</w:t>
      </w:r>
      <w:r w:rsidR="000D5521">
        <w:rPr>
          <w:szCs w:val="24"/>
        </w:rPr>
        <w:t xml:space="preserve">) </w:t>
      </w:r>
      <w:r w:rsidR="000D5521" w:rsidRPr="00C31A75">
        <w:rPr>
          <w:szCs w:val="24"/>
        </w:rPr>
        <w:t xml:space="preserve">was regressed </w:t>
      </w:r>
      <w:r w:rsidR="000D5521">
        <w:rPr>
          <w:szCs w:val="24"/>
        </w:rPr>
        <w:t xml:space="preserve">on leader narcissism (leader rated) </w:t>
      </w:r>
      <w:r w:rsidR="000D5521" w:rsidRPr="00C31A75">
        <w:rPr>
          <w:szCs w:val="24"/>
        </w:rPr>
        <w:t xml:space="preserve">while controlling for individual </w:t>
      </w:r>
      <w:r w:rsidR="000D5521">
        <w:rPr>
          <w:szCs w:val="24"/>
        </w:rPr>
        <w:t>CSE</w:t>
      </w:r>
      <w:r w:rsidR="000D5521" w:rsidRPr="00C31A75">
        <w:rPr>
          <w:szCs w:val="24"/>
        </w:rPr>
        <w:t xml:space="preserve"> (t</w:t>
      </w:r>
      <w:r w:rsidR="003D36FF">
        <w:rPr>
          <w:szCs w:val="24"/>
        </w:rPr>
        <w:t>1</w:t>
      </w:r>
      <w:r w:rsidR="000D5521" w:rsidRPr="00C31A75">
        <w:rPr>
          <w:szCs w:val="24"/>
        </w:rPr>
        <w:t xml:space="preserve">). The result was </w:t>
      </w:r>
      <w:r w:rsidR="000D5521">
        <w:rPr>
          <w:szCs w:val="24"/>
        </w:rPr>
        <w:t xml:space="preserve">not </w:t>
      </w:r>
      <w:r w:rsidR="000D5521" w:rsidRPr="00C31A75">
        <w:rPr>
          <w:szCs w:val="24"/>
        </w:rPr>
        <w:t xml:space="preserve">significant (b = </w:t>
      </w:r>
      <w:r w:rsidR="000D5521">
        <w:rPr>
          <w:szCs w:val="24"/>
        </w:rPr>
        <w:t>-</w:t>
      </w:r>
      <w:r w:rsidR="000D5521" w:rsidRPr="00C31A75">
        <w:rPr>
          <w:szCs w:val="24"/>
        </w:rPr>
        <w:t>.</w:t>
      </w:r>
      <w:r w:rsidR="000D5521">
        <w:rPr>
          <w:szCs w:val="24"/>
        </w:rPr>
        <w:t>32</w:t>
      </w:r>
      <w:r w:rsidR="000D5521" w:rsidRPr="00C31A75">
        <w:rPr>
          <w:szCs w:val="24"/>
        </w:rPr>
        <w:t>, SE = .</w:t>
      </w:r>
      <w:r w:rsidR="000D5521">
        <w:rPr>
          <w:szCs w:val="24"/>
        </w:rPr>
        <w:t>25</w:t>
      </w:r>
      <w:r w:rsidR="000D5521" w:rsidRPr="00C31A75">
        <w:rPr>
          <w:szCs w:val="24"/>
        </w:rPr>
        <w:t xml:space="preserve">, p </w:t>
      </w:r>
      <w:r w:rsidR="000D5521">
        <w:rPr>
          <w:szCs w:val="24"/>
        </w:rPr>
        <w:t>=</w:t>
      </w:r>
      <w:r w:rsidR="000D5521" w:rsidRPr="00C31A75">
        <w:rPr>
          <w:szCs w:val="24"/>
        </w:rPr>
        <w:t xml:space="preserve"> .</w:t>
      </w:r>
      <w:r w:rsidR="000D5521">
        <w:rPr>
          <w:szCs w:val="24"/>
        </w:rPr>
        <w:t>260</w:t>
      </w:r>
      <w:r w:rsidR="000D5521" w:rsidRPr="00C31A75">
        <w:rPr>
          <w:szCs w:val="24"/>
        </w:rPr>
        <w:t>).</w:t>
      </w:r>
      <w:r w:rsidR="000D5521">
        <w:rPr>
          <w:szCs w:val="24"/>
        </w:rPr>
        <w:t xml:space="preserve"> </w:t>
      </w:r>
      <w:r>
        <w:rPr>
          <w:szCs w:val="24"/>
        </w:rPr>
        <w:t>To test H1</w:t>
      </w:r>
      <w:r w:rsidR="000D5521">
        <w:rPr>
          <w:szCs w:val="24"/>
        </w:rPr>
        <w:t>c</w:t>
      </w:r>
      <w:r>
        <w:rPr>
          <w:szCs w:val="24"/>
        </w:rPr>
        <w:t xml:space="preserve">, the outcome variable, </w:t>
      </w:r>
      <w:r w:rsidRPr="00C31A75">
        <w:rPr>
          <w:szCs w:val="24"/>
        </w:rPr>
        <w:t>individual burnout (t</w:t>
      </w:r>
      <w:r w:rsidR="003D36FF">
        <w:rPr>
          <w:szCs w:val="24"/>
        </w:rPr>
        <w:t>3</w:t>
      </w:r>
      <w:r w:rsidRPr="00C31A75">
        <w:rPr>
          <w:szCs w:val="24"/>
        </w:rPr>
        <w:t xml:space="preserve">) was regressed </w:t>
      </w:r>
      <w:r w:rsidR="00634A26">
        <w:rPr>
          <w:szCs w:val="24"/>
        </w:rPr>
        <w:t>on</w:t>
      </w:r>
      <w:r w:rsidRPr="00C31A75">
        <w:rPr>
          <w:szCs w:val="24"/>
        </w:rPr>
        <w:t xml:space="preserve"> individual CSE (t</w:t>
      </w:r>
      <w:r>
        <w:rPr>
          <w:szCs w:val="24"/>
        </w:rPr>
        <w:t>2</w:t>
      </w:r>
      <w:r w:rsidRPr="00C31A75">
        <w:rPr>
          <w:szCs w:val="24"/>
        </w:rPr>
        <w:t>) while controlling for individual burnout (t</w:t>
      </w:r>
      <w:r>
        <w:rPr>
          <w:szCs w:val="24"/>
        </w:rPr>
        <w:t>1</w:t>
      </w:r>
      <w:r w:rsidRPr="00C31A75">
        <w:rPr>
          <w:szCs w:val="24"/>
        </w:rPr>
        <w:t>). The result was significant (b = .</w:t>
      </w:r>
      <w:r>
        <w:rPr>
          <w:szCs w:val="24"/>
        </w:rPr>
        <w:t>19</w:t>
      </w:r>
      <w:r w:rsidRPr="00C31A75">
        <w:rPr>
          <w:szCs w:val="24"/>
        </w:rPr>
        <w:t>, SE = .0</w:t>
      </w:r>
      <w:r w:rsidR="00634A26">
        <w:rPr>
          <w:szCs w:val="24"/>
        </w:rPr>
        <w:t>5</w:t>
      </w:r>
      <w:r w:rsidRPr="00C31A75">
        <w:rPr>
          <w:szCs w:val="24"/>
        </w:rPr>
        <w:t xml:space="preserve">, p </w:t>
      </w:r>
      <w:r>
        <w:rPr>
          <w:szCs w:val="24"/>
        </w:rPr>
        <w:t>&lt;</w:t>
      </w:r>
      <w:r w:rsidRPr="00C31A75">
        <w:rPr>
          <w:szCs w:val="24"/>
        </w:rPr>
        <w:t xml:space="preserve"> .</w:t>
      </w:r>
      <w:r>
        <w:rPr>
          <w:szCs w:val="24"/>
        </w:rPr>
        <w:t>001</w:t>
      </w:r>
      <w:r w:rsidRPr="00C31A75">
        <w:rPr>
          <w:szCs w:val="24"/>
        </w:rPr>
        <w:t xml:space="preserve">). </w:t>
      </w:r>
      <w:r>
        <w:rPr>
          <w:szCs w:val="24"/>
        </w:rPr>
        <w:t>Also,</w:t>
      </w:r>
      <w:r w:rsidRPr="00C31A75">
        <w:rPr>
          <w:szCs w:val="24"/>
        </w:rPr>
        <w:t xml:space="preserve"> </w:t>
      </w:r>
      <w:r>
        <w:rPr>
          <w:szCs w:val="24"/>
        </w:rPr>
        <w:t>to test hypothesis 1</w:t>
      </w:r>
      <w:r w:rsidR="000D5521">
        <w:rPr>
          <w:szCs w:val="24"/>
        </w:rPr>
        <w:t>d</w:t>
      </w:r>
      <w:r>
        <w:rPr>
          <w:szCs w:val="24"/>
        </w:rPr>
        <w:t xml:space="preserve">, </w:t>
      </w:r>
      <w:r w:rsidRPr="00C31A75">
        <w:rPr>
          <w:szCs w:val="24"/>
        </w:rPr>
        <w:t xml:space="preserve">individual work engagement (t3) was regressed </w:t>
      </w:r>
      <w:r w:rsidR="00634A26">
        <w:rPr>
          <w:szCs w:val="24"/>
        </w:rPr>
        <w:t>on</w:t>
      </w:r>
      <w:r w:rsidRPr="00C31A75">
        <w:rPr>
          <w:szCs w:val="24"/>
        </w:rPr>
        <w:t xml:space="preserve"> individual CSE (t</w:t>
      </w:r>
      <w:r>
        <w:rPr>
          <w:szCs w:val="24"/>
        </w:rPr>
        <w:t>2</w:t>
      </w:r>
      <w:r w:rsidRPr="00C31A75">
        <w:rPr>
          <w:szCs w:val="24"/>
        </w:rPr>
        <w:t xml:space="preserve">) while controlling for </w:t>
      </w:r>
      <w:r w:rsidRPr="00C31A75">
        <w:rPr>
          <w:szCs w:val="24"/>
        </w:rPr>
        <w:lastRenderedPageBreak/>
        <w:t>individual work engagement (t</w:t>
      </w:r>
      <w:r>
        <w:rPr>
          <w:szCs w:val="24"/>
        </w:rPr>
        <w:t>2</w:t>
      </w:r>
      <w:r w:rsidRPr="00C31A75">
        <w:rPr>
          <w:szCs w:val="24"/>
        </w:rPr>
        <w:t>)</w:t>
      </w:r>
      <w:r>
        <w:rPr>
          <w:szCs w:val="24"/>
        </w:rPr>
        <w:t>. T</w:t>
      </w:r>
      <w:r w:rsidRPr="00C31A75">
        <w:rPr>
          <w:szCs w:val="24"/>
        </w:rPr>
        <w:t xml:space="preserve">he </w:t>
      </w:r>
      <w:r>
        <w:rPr>
          <w:szCs w:val="24"/>
        </w:rPr>
        <w:t>result</w:t>
      </w:r>
      <w:r w:rsidRPr="00C31A75">
        <w:rPr>
          <w:szCs w:val="24"/>
        </w:rPr>
        <w:t xml:space="preserve"> was significant (b = .</w:t>
      </w:r>
      <w:r w:rsidR="00325376">
        <w:rPr>
          <w:szCs w:val="24"/>
        </w:rPr>
        <w:t>20</w:t>
      </w:r>
      <w:r w:rsidRPr="00C31A75">
        <w:rPr>
          <w:szCs w:val="24"/>
        </w:rPr>
        <w:t>, SE =.0</w:t>
      </w:r>
      <w:r w:rsidR="00325376">
        <w:rPr>
          <w:szCs w:val="24"/>
        </w:rPr>
        <w:t>7</w:t>
      </w:r>
      <w:r w:rsidRPr="00C31A75">
        <w:rPr>
          <w:szCs w:val="24"/>
        </w:rPr>
        <w:t>, p &lt; .0</w:t>
      </w:r>
      <w:r>
        <w:rPr>
          <w:szCs w:val="24"/>
        </w:rPr>
        <w:t>5</w:t>
      </w:r>
      <w:r w:rsidRPr="00C31A75">
        <w:rPr>
          <w:szCs w:val="24"/>
        </w:rPr>
        <w:t xml:space="preserve">). </w:t>
      </w:r>
      <w:r>
        <w:rPr>
          <w:szCs w:val="24"/>
        </w:rPr>
        <w:t>Thus, H1</w:t>
      </w:r>
      <w:r w:rsidR="00634A26">
        <w:rPr>
          <w:szCs w:val="24"/>
        </w:rPr>
        <w:t>a, 1</w:t>
      </w:r>
      <w:r w:rsidR="000D5521">
        <w:rPr>
          <w:szCs w:val="24"/>
        </w:rPr>
        <w:t>c</w:t>
      </w:r>
      <w:r>
        <w:rPr>
          <w:szCs w:val="24"/>
        </w:rPr>
        <w:t xml:space="preserve"> and H1</w:t>
      </w:r>
      <w:r w:rsidR="000D5521">
        <w:rPr>
          <w:szCs w:val="24"/>
        </w:rPr>
        <w:t>d</w:t>
      </w:r>
      <w:r>
        <w:rPr>
          <w:szCs w:val="24"/>
        </w:rPr>
        <w:t xml:space="preserve"> </w:t>
      </w:r>
      <w:r w:rsidRPr="00C31A75">
        <w:rPr>
          <w:szCs w:val="24"/>
        </w:rPr>
        <w:t>received empirical support.</w:t>
      </w:r>
    </w:p>
    <w:p w14:paraId="28CF5FA0" w14:textId="29312FE3" w:rsidR="00325376" w:rsidRPr="004E3E36" w:rsidRDefault="00325376" w:rsidP="00325376">
      <w:pPr>
        <w:pStyle w:val="NoSpacing"/>
        <w:rPr>
          <w:b/>
          <w:bCs/>
          <w:szCs w:val="24"/>
        </w:rPr>
      </w:pPr>
      <w:bookmarkStart w:id="181" w:name="_Hlk92187447"/>
      <w:r w:rsidRPr="004E3E36">
        <w:rPr>
          <w:b/>
          <w:bCs/>
          <w:szCs w:val="24"/>
        </w:rPr>
        <w:t xml:space="preserve">Table </w:t>
      </w:r>
      <w:r w:rsidR="00DB6269">
        <w:rPr>
          <w:b/>
          <w:bCs/>
          <w:szCs w:val="24"/>
        </w:rPr>
        <w:t>5.</w:t>
      </w:r>
      <w:r w:rsidR="000D5521">
        <w:rPr>
          <w:b/>
          <w:bCs/>
          <w:szCs w:val="24"/>
        </w:rPr>
        <w:t>7</w:t>
      </w:r>
      <w:r w:rsidRPr="004E3E36">
        <w:rPr>
          <w:b/>
          <w:bCs/>
          <w:szCs w:val="24"/>
        </w:rPr>
        <w:t xml:space="preserve">: </w:t>
      </w:r>
      <w:r>
        <w:rPr>
          <w:b/>
          <w:bCs/>
          <w:szCs w:val="24"/>
        </w:rPr>
        <w:t xml:space="preserve">Bootstrap results for the indirect effect of leader narcissism (follower rated) on burnout </w:t>
      </w:r>
      <w:r w:rsidR="00B94226">
        <w:rPr>
          <w:b/>
          <w:bCs/>
          <w:szCs w:val="24"/>
        </w:rPr>
        <w:t xml:space="preserve">and work engagement </w:t>
      </w:r>
      <w:r>
        <w:rPr>
          <w:b/>
          <w:bCs/>
          <w:szCs w:val="24"/>
        </w:rPr>
        <w:t>via CSE - H1</w:t>
      </w:r>
      <w:r w:rsidR="000D5521">
        <w:rPr>
          <w:b/>
          <w:bCs/>
          <w:szCs w:val="24"/>
        </w:rPr>
        <w:t>e</w:t>
      </w:r>
      <w:r w:rsidR="00B94226">
        <w:rPr>
          <w:b/>
          <w:bCs/>
          <w:szCs w:val="24"/>
        </w:rPr>
        <w:t xml:space="preserve"> and 1</w:t>
      </w:r>
      <w:r w:rsidR="000D5521">
        <w:rPr>
          <w:b/>
          <w:bCs/>
          <w:szCs w:val="24"/>
        </w:rPr>
        <w:t>f</w:t>
      </w:r>
    </w:p>
    <w:tbl>
      <w:tblPr>
        <w:tblW w:w="9923" w:type="dxa"/>
        <w:tblBorders>
          <w:top w:val="single" w:sz="4" w:space="0" w:color="auto"/>
          <w:bottom w:val="single" w:sz="4" w:space="0" w:color="auto"/>
        </w:tblBorders>
        <w:tblLook w:val="04A0" w:firstRow="1" w:lastRow="0" w:firstColumn="1" w:lastColumn="0" w:noHBand="0" w:noVBand="1"/>
      </w:tblPr>
      <w:tblGrid>
        <w:gridCol w:w="2410"/>
        <w:gridCol w:w="1985"/>
        <w:gridCol w:w="1701"/>
        <w:gridCol w:w="3827"/>
      </w:tblGrid>
      <w:tr w:rsidR="00325376" w:rsidRPr="0063710F" w14:paraId="32D23859" w14:textId="77777777" w:rsidTr="0063710F">
        <w:tc>
          <w:tcPr>
            <w:tcW w:w="2410" w:type="dxa"/>
            <w:tcBorders>
              <w:top w:val="single" w:sz="4" w:space="0" w:color="auto"/>
              <w:bottom w:val="single" w:sz="4" w:space="0" w:color="auto"/>
            </w:tcBorders>
          </w:tcPr>
          <w:bookmarkEnd w:id="181"/>
          <w:p w14:paraId="3694523F" w14:textId="77777777" w:rsidR="00325376" w:rsidRPr="00300821" w:rsidRDefault="00325376" w:rsidP="0063710F">
            <w:pPr>
              <w:pStyle w:val="NoSpacing"/>
              <w:rPr>
                <w:szCs w:val="24"/>
              </w:rPr>
            </w:pPr>
            <w:r w:rsidRPr="00300821">
              <w:rPr>
                <w:szCs w:val="24"/>
              </w:rPr>
              <w:t>Pair</w:t>
            </w:r>
          </w:p>
        </w:tc>
        <w:tc>
          <w:tcPr>
            <w:tcW w:w="1985" w:type="dxa"/>
            <w:tcBorders>
              <w:top w:val="single" w:sz="4" w:space="0" w:color="auto"/>
              <w:bottom w:val="single" w:sz="4" w:space="0" w:color="auto"/>
            </w:tcBorders>
          </w:tcPr>
          <w:p w14:paraId="7323FB8C" w14:textId="77777777" w:rsidR="00325376" w:rsidRPr="00300821" w:rsidRDefault="00325376" w:rsidP="0063710F">
            <w:pPr>
              <w:pStyle w:val="NoSpacing"/>
              <w:rPr>
                <w:szCs w:val="24"/>
              </w:rPr>
            </w:pPr>
            <w:r>
              <w:rPr>
                <w:szCs w:val="24"/>
              </w:rPr>
              <w:t xml:space="preserve">      Effect </w:t>
            </w:r>
          </w:p>
        </w:tc>
        <w:tc>
          <w:tcPr>
            <w:tcW w:w="1701" w:type="dxa"/>
            <w:tcBorders>
              <w:top w:val="single" w:sz="4" w:space="0" w:color="auto"/>
              <w:bottom w:val="single" w:sz="4" w:space="0" w:color="auto"/>
            </w:tcBorders>
          </w:tcPr>
          <w:p w14:paraId="467620B2" w14:textId="77777777" w:rsidR="00325376" w:rsidRPr="00300821" w:rsidRDefault="00325376" w:rsidP="0063710F">
            <w:pPr>
              <w:pStyle w:val="NoSpacing"/>
              <w:rPr>
                <w:szCs w:val="24"/>
              </w:rPr>
            </w:pPr>
            <w:r>
              <w:rPr>
                <w:szCs w:val="24"/>
              </w:rPr>
              <w:t>Boot SE</w:t>
            </w:r>
          </w:p>
        </w:tc>
        <w:tc>
          <w:tcPr>
            <w:tcW w:w="3827" w:type="dxa"/>
            <w:tcBorders>
              <w:top w:val="single" w:sz="4" w:space="0" w:color="auto"/>
              <w:bottom w:val="single" w:sz="4" w:space="0" w:color="auto"/>
            </w:tcBorders>
          </w:tcPr>
          <w:p w14:paraId="3CD129CD" w14:textId="77777777" w:rsidR="00325376" w:rsidRPr="00FF66B5" w:rsidRDefault="00325376" w:rsidP="0063710F">
            <w:pPr>
              <w:pStyle w:val="NoSpacing"/>
              <w:rPr>
                <w:szCs w:val="24"/>
                <w:lang w:val="it-IT"/>
              </w:rPr>
            </w:pPr>
            <w:r w:rsidRPr="00FF66B5">
              <w:rPr>
                <w:szCs w:val="24"/>
                <w:lang w:val="it-IT"/>
              </w:rPr>
              <w:t xml:space="preserve"> Boot                       Boot</w:t>
            </w:r>
          </w:p>
          <w:p w14:paraId="3F3D6ED8" w14:textId="77777777" w:rsidR="00325376" w:rsidRPr="00FF66B5" w:rsidRDefault="00325376" w:rsidP="0063710F">
            <w:pPr>
              <w:pStyle w:val="NoSpacing"/>
              <w:rPr>
                <w:szCs w:val="24"/>
                <w:lang w:val="it-IT"/>
              </w:rPr>
            </w:pPr>
            <w:r w:rsidRPr="00FF66B5">
              <w:rPr>
                <w:szCs w:val="24"/>
                <w:lang w:val="it-IT"/>
              </w:rPr>
              <w:t>Lower 95% CI   /   Upper CI 95% CI</w:t>
            </w:r>
          </w:p>
        </w:tc>
      </w:tr>
      <w:tr w:rsidR="00325376" w:rsidRPr="00300821" w14:paraId="13BF4C0A" w14:textId="77777777" w:rsidTr="0063710F">
        <w:tc>
          <w:tcPr>
            <w:tcW w:w="2410" w:type="dxa"/>
            <w:tcBorders>
              <w:top w:val="single" w:sz="4" w:space="0" w:color="auto"/>
              <w:bottom w:val="single" w:sz="4" w:space="0" w:color="auto"/>
            </w:tcBorders>
          </w:tcPr>
          <w:p w14:paraId="45C88D0B" w14:textId="77777777" w:rsidR="00325376" w:rsidRPr="00FF66B5" w:rsidRDefault="00325376" w:rsidP="0063710F">
            <w:pPr>
              <w:pStyle w:val="NoSpacing"/>
              <w:rPr>
                <w:szCs w:val="24"/>
                <w:lang w:val="it-IT"/>
              </w:rPr>
            </w:pPr>
          </w:p>
          <w:p w14:paraId="39D7A940" w14:textId="57DBAC2E" w:rsidR="00325376" w:rsidRPr="00300821" w:rsidRDefault="00325376" w:rsidP="0063710F">
            <w:pPr>
              <w:pStyle w:val="NoSpacing"/>
              <w:rPr>
                <w:szCs w:val="24"/>
              </w:rPr>
            </w:pPr>
            <w:r>
              <w:rPr>
                <w:szCs w:val="24"/>
              </w:rPr>
              <w:t>LN</w:t>
            </w:r>
            <w:r w:rsidRPr="00300821">
              <w:rPr>
                <w:szCs w:val="24"/>
              </w:rPr>
              <w:t xml:space="preserve"> → </w:t>
            </w:r>
            <w:r>
              <w:rPr>
                <w:szCs w:val="24"/>
              </w:rPr>
              <w:t>CSE</w:t>
            </w:r>
            <w:r w:rsidRPr="00300821">
              <w:rPr>
                <w:szCs w:val="24"/>
              </w:rPr>
              <w:t xml:space="preserve"> →</w:t>
            </w:r>
            <w:r>
              <w:rPr>
                <w:szCs w:val="24"/>
              </w:rPr>
              <w:t>B</w:t>
            </w:r>
          </w:p>
        </w:tc>
        <w:tc>
          <w:tcPr>
            <w:tcW w:w="1985" w:type="dxa"/>
            <w:tcBorders>
              <w:top w:val="single" w:sz="4" w:space="0" w:color="auto"/>
              <w:bottom w:val="single" w:sz="4" w:space="0" w:color="auto"/>
            </w:tcBorders>
          </w:tcPr>
          <w:p w14:paraId="2184D651" w14:textId="77777777" w:rsidR="00325376" w:rsidRPr="00300821" w:rsidRDefault="00325376" w:rsidP="0063710F">
            <w:pPr>
              <w:pStyle w:val="NoSpacing"/>
              <w:rPr>
                <w:szCs w:val="24"/>
              </w:rPr>
            </w:pPr>
          </w:p>
          <w:p w14:paraId="001EA1A5" w14:textId="3F5892B1" w:rsidR="00325376" w:rsidRPr="00300821" w:rsidRDefault="00325376" w:rsidP="0063710F">
            <w:pPr>
              <w:pStyle w:val="NoSpacing"/>
              <w:rPr>
                <w:szCs w:val="24"/>
              </w:rPr>
            </w:pPr>
            <w:r>
              <w:rPr>
                <w:szCs w:val="24"/>
              </w:rPr>
              <w:t xml:space="preserve">     .00</w:t>
            </w:r>
          </w:p>
        </w:tc>
        <w:tc>
          <w:tcPr>
            <w:tcW w:w="1701" w:type="dxa"/>
            <w:tcBorders>
              <w:top w:val="single" w:sz="4" w:space="0" w:color="auto"/>
              <w:bottom w:val="single" w:sz="4" w:space="0" w:color="auto"/>
            </w:tcBorders>
          </w:tcPr>
          <w:p w14:paraId="322BDD9B" w14:textId="77777777" w:rsidR="00325376" w:rsidRPr="00300821" w:rsidRDefault="00325376" w:rsidP="0063710F">
            <w:pPr>
              <w:pStyle w:val="NoSpacing"/>
              <w:rPr>
                <w:szCs w:val="24"/>
              </w:rPr>
            </w:pPr>
          </w:p>
          <w:p w14:paraId="57E152A8" w14:textId="07D5CE87" w:rsidR="00325376" w:rsidRPr="00300821" w:rsidRDefault="00325376" w:rsidP="0063710F">
            <w:pPr>
              <w:pStyle w:val="NoSpacing"/>
              <w:rPr>
                <w:szCs w:val="24"/>
              </w:rPr>
            </w:pPr>
            <w:r w:rsidRPr="00300821">
              <w:rPr>
                <w:szCs w:val="24"/>
              </w:rPr>
              <w:t>.</w:t>
            </w:r>
            <w:r>
              <w:rPr>
                <w:szCs w:val="24"/>
              </w:rPr>
              <w:t>00</w:t>
            </w:r>
          </w:p>
        </w:tc>
        <w:tc>
          <w:tcPr>
            <w:tcW w:w="3827" w:type="dxa"/>
            <w:tcBorders>
              <w:top w:val="single" w:sz="4" w:space="0" w:color="auto"/>
              <w:bottom w:val="single" w:sz="4" w:space="0" w:color="auto"/>
            </w:tcBorders>
          </w:tcPr>
          <w:p w14:paraId="7A2CECF7" w14:textId="77777777" w:rsidR="00325376" w:rsidRPr="00300821" w:rsidRDefault="00325376" w:rsidP="0063710F">
            <w:pPr>
              <w:pStyle w:val="NoSpacing"/>
              <w:rPr>
                <w:szCs w:val="24"/>
              </w:rPr>
            </w:pPr>
          </w:p>
          <w:p w14:paraId="288BBC30" w14:textId="7B22FEED" w:rsidR="00325376" w:rsidRPr="00300821" w:rsidRDefault="00325376" w:rsidP="0063710F">
            <w:pPr>
              <w:pStyle w:val="NoSpacing"/>
              <w:rPr>
                <w:szCs w:val="24"/>
              </w:rPr>
            </w:pPr>
            <w:r w:rsidRPr="00300821">
              <w:rPr>
                <w:szCs w:val="24"/>
              </w:rPr>
              <w:t>-.</w:t>
            </w:r>
            <w:r>
              <w:rPr>
                <w:szCs w:val="24"/>
              </w:rPr>
              <w:t>0</w:t>
            </w:r>
            <w:r w:rsidR="00B94226">
              <w:rPr>
                <w:szCs w:val="24"/>
              </w:rPr>
              <w:t>1</w:t>
            </w:r>
            <w:r w:rsidRPr="00300821">
              <w:rPr>
                <w:szCs w:val="24"/>
              </w:rPr>
              <w:t xml:space="preserve">        /      .0</w:t>
            </w:r>
            <w:r>
              <w:rPr>
                <w:szCs w:val="24"/>
              </w:rPr>
              <w:t>0</w:t>
            </w:r>
          </w:p>
        </w:tc>
      </w:tr>
      <w:tr w:rsidR="00325376" w:rsidRPr="00300821" w14:paraId="528C26DB" w14:textId="77777777" w:rsidTr="0063710F">
        <w:tc>
          <w:tcPr>
            <w:tcW w:w="2410" w:type="dxa"/>
            <w:tcBorders>
              <w:top w:val="single" w:sz="4" w:space="0" w:color="auto"/>
              <w:bottom w:val="single" w:sz="4" w:space="0" w:color="auto"/>
            </w:tcBorders>
          </w:tcPr>
          <w:p w14:paraId="7D99D71E" w14:textId="77777777" w:rsidR="00325376" w:rsidRPr="00300821" w:rsidRDefault="00325376" w:rsidP="00325376">
            <w:pPr>
              <w:pStyle w:val="NoSpacing"/>
              <w:rPr>
                <w:szCs w:val="24"/>
              </w:rPr>
            </w:pPr>
          </w:p>
          <w:p w14:paraId="6ECE0A56" w14:textId="5BFDF025" w:rsidR="00325376" w:rsidRPr="00300821" w:rsidRDefault="00325376" w:rsidP="00325376">
            <w:pPr>
              <w:pStyle w:val="NoSpacing"/>
              <w:rPr>
                <w:szCs w:val="24"/>
              </w:rPr>
            </w:pPr>
            <w:r>
              <w:rPr>
                <w:szCs w:val="24"/>
              </w:rPr>
              <w:t>LN</w:t>
            </w:r>
            <w:r w:rsidRPr="00300821">
              <w:rPr>
                <w:szCs w:val="24"/>
              </w:rPr>
              <w:t xml:space="preserve"> → </w:t>
            </w:r>
            <w:r>
              <w:rPr>
                <w:szCs w:val="24"/>
              </w:rPr>
              <w:t>CSE</w:t>
            </w:r>
            <w:r w:rsidRPr="00300821">
              <w:rPr>
                <w:szCs w:val="24"/>
              </w:rPr>
              <w:t xml:space="preserve"> →</w:t>
            </w:r>
            <w:r>
              <w:rPr>
                <w:szCs w:val="24"/>
              </w:rPr>
              <w:t>WE</w:t>
            </w:r>
          </w:p>
        </w:tc>
        <w:tc>
          <w:tcPr>
            <w:tcW w:w="1985" w:type="dxa"/>
            <w:tcBorders>
              <w:top w:val="single" w:sz="4" w:space="0" w:color="auto"/>
              <w:bottom w:val="single" w:sz="4" w:space="0" w:color="auto"/>
            </w:tcBorders>
          </w:tcPr>
          <w:p w14:paraId="2035B260" w14:textId="77777777" w:rsidR="00325376" w:rsidRPr="00300821" w:rsidRDefault="00325376" w:rsidP="00325376">
            <w:pPr>
              <w:pStyle w:val="NoSpacing"/>
              <w:rPr>
                <w:szCs w:val="24"/>
              </w:rPr>
            </w:pPr>
          </w:p>
          <w:p w14:paraId="716F81D8" w14:textId="57BF41B6" w:rsidR="00325376" w:rsidRPr="00300821" w:rsidRDefault="00325376" w:rsidP="00325376">
            <w:pPr>
              <w:pStyle w:val="NoSpacing"/>
              <w:rPr>
                <w:szCs w:val="24"/>
              </w:rPr>
            </w:pPr>
            <w:r>
              <w:rPr>
                <w:szCs w:val="24"/>
              </w:rPr>
              <w:t xml:space="preserve">   -.0</w:t>
            </w:r>
            <w:r w:rsidR="00B94226">
              <w:rPr>
                <w:szCs w:val="24"/>
              </w:rPr>
              <w:t>1</w:t>
            </w:r>
          </w:p>
        </w:tc>
        <w:tc>
          <w:tcPr>
            <w:tcW w:w="1701" w:type="dxa"/>
            <w:tcBorders>
              <w:top w:val="single" w:sz="4" w:space="0" w:color="auto"/>
              <w:bottom w:val="single" w:sz="4" w:space="0" w:color="auto"/>
            </w:tcBorders>
          </w:tcPr>
          <w:p w14:paraId="37409D6D" w14:textId="77777777" w:rsidR="00325376" w:rsidRPr="00300821" w:rsidRDefault="00325376" w:rsidP="00325376">
            <w:pPr>
              <w:pStyle w:val="NoSpacing"/>
              <w:rPr>
                <w:szCs w:val="24"/>
              </w:rPr>
            </w:pPr>
          </w:p>
          <w:p w14:paraId="5DD53E5E" w14:textId="0FD3E939" w:rsidR="00325376" w:rsidRPr="00300821" w:rsidRDefault="00325376" w:rsidP="00325376">
            <w:pPr>
              <w:pStyle w:val="NoSpacing"/>
              <w:rPr>
                <w:szCs w:val="24"/>
              </w:rPr>
            </w:pPr>
            <w:r w:rsidRPr="00300821">
              <w:rPr>
                <w:szCs w:val="24"/>
              </w:rPr>
              <w:t>.</w:t>
            </w:r>
            <w:r>
              <w:rPr>
                <w:szCs w:val="24"/>
              </w:rPr>
              <w:t>0</w:t>
            </w:r>
            <w:r w:rsidR="00B94226">
              <w:rPr>
                <w:szCs w:val="24"/>
              </w:rPr>
              <w:t>1</w:t>
            </w:r>
          </w:p>
        </w:tc>
        <w:tc>
          <w:tcPr>
            <w:tcW w:w="3827" w:type="dxa"/>
            <w:tcBorders>
              <w:top w:val="single" w:sz="4" w:space="0" w:color="auto"/>
              <w:bottom w:val="single" w:sz="4" w:space="0" w:color="auto"/>
            </w:tcBorders>
          </w:tcPr>
          <w:p w14:paraId="01DA57ED" w14:textId="77777777" w:rsidR="00325376" w:rsidRPr="00300821" w:rsidRDefault="00325376" w:rsidP="00325376">
            <w:pPr>
              <w:pStyle w:val="NoSpacing"/>
              <w:rPr>
                <w:szCs w:val="24"/>
              </w:rPr>
            </w:pPr>
          </w:p>
          <w:p w14:paraId="58C68293" w14:textId="089ACA87" w:rsidR="00325376" w:rsidRPr="00300821" w:rsidRDefault="00325376" w:rsidP="00325376">
            <w:pPr>
              <w:pStyle w:val="NoSpacing"/>
              <w:rPr>
                <w:szCs w:val="24"/>
              </w:rPr>
            </w:pPr>
            <w:r w:rsidRPr="00300821">
              <w:rPr>
                <w:szCs w:val="24"/>
              </w:rPr>
              <w:t>-.</w:t>
            </w:r>
            <w:r>
              <w:rPr>
                <w:szCs w:val="24"/>
              </w:rPr>
              <w:t>02</w:t>
            </w:r>
            <w:r w:rsidRPr="00300821">
              <w:rPr>
                <w:szCs w:val="24"/>
              </w:rPr>
              <w:t xml:space="preserve">        /      .0</w:t>
            </w:r>
            <w:r>
              <w:rPr>
                <w:szCs w:val="24"/>
              </w:rPr>
              <w:t>0</w:t>
            </w:r>
          </w:p>
        </w:tc>
      </w:tr>
    </w:tbl>
    <w:p w14:paraId="2CD4E3DD" w14:textId="50974746" w:rsidR="00325376" w:rsidRPr="00312EBD" w:rsidRDefault="00325376" w:rsidP="00325376">
      <w:pPr>
        <w:ind w:right="457"/>
        <w:rPr>
          <w:i/>
          <w:iCs/>
          <w:szCs w:val="24"/>
        </w:rPr>
      </w:pPr>
    </w:p>
    <w:p w14:paraId="09E76993" w14:textId="469E825D" w:rsidR="00325376" w:rsidRDefault="00325376" w:rsidP="00323B66">
      <w:pPr>
        <w:pStyle w:val="NoSpacing"/>
        <w:spacing w:line="480" w:lineRule="auto"/>
        <w:ind w:firstLine="720"/>
        <w:jc w:val="both"/>
        <w:rPr>
          <w:szCs w:val="24"/>
        </w:rPr>
      </w:pPr>
      <w:r>
        <w:rPr>
          <w:szCs w:val="24"/>
        </w:rPr>
        <w:t>The findings to test H1</w:t>
      </w:r>
      <w:r w:rsidR="000D5521">
        <w:rPr>
          <w:szCs w:val="24"/>
        </w:rPr>
        <w:t>e</w:t>
      </w:r>
      <w:r>
        <w:rPr>
          <w:szCs w:val="24"/>
        </w:rPr>
        <w:t xml:space="preserve"> </w:t>
      </w:r>
      <w:r w:rsidR="00B94226">
        <w:rPr>
          <w:szCs w:val="24"/>
        </w:rPr>
        <w:t>and 1</w:t>
      </w:r>
      <w:r w:rsidR="000D5521">
        <w:rPr>
          <w:szCs w:val="24"/>
        </w:rPr>
        <w:t>f</w:t>
      </w:r>
      <w:r>
        <w:rPr>
          <w:szCs w:val="24"/>
        </w:rPr>
        <w:t xml:space="preserve"> are displayed in </w:t>
      </w:r>
      <w:r w:rsidR="00422343">
        <w:rPr>
          <w:szCs w:val="24"/>
        </w:rPr>
        <w:t>T</w:t>
      </w:r>
      <w:r>
        <w:rPr>
          <w:szCs w:val="24"/>
        </w:rPr>
        <w:t xml:space="preserve">able </w:t>
      </w:r>
      <w:r w:rsidR="00422343">
        <w:rPr>
          <w:szCs w:val="24"/>
        </w:rPr>
        <w:t>5.</w:t>
      </w:r>
      <w:r w:rsidR="000D5521">
        <w:rPr>
          <w:szCs w:val="24"/>
        </w:rPr>
        <w:t>7</w:t>
      </w:r>
      <w:r>
        <w:rPr>
          <w:szCs w:val="24"/>
        </w:rPr>
        <w:t>. The indirect effect of leader narcissism on individual burnout via individual CSE was tested with follower-rated leader narcissism (t2), burnout (t3) and CSE (t2) while controlling for burnout (t2). The results show</w:t>
      </w:r>
      <w:r w:rsidR="00B94226">
        <w:rPr>
          <w:szCs w:val="24"/>
        </w:rPr>
        <w:t>ed</w:t>
      </w:r>
      <w:r>
        <w:rPr>
          <w:szCs w:val="24"/>
        </w:rPr>
        <w:t xml:space="preserve"> that the model was insignificant. The 95% confidence interval for the indirect effect of leader narcissism on individual burnout, through individual CSE (b</w:t>
      </w:r>
      <w:r w:rsidRPr="00023B84">
        <w:rPr>
          <w:i/>
          <w:iCs/>
          <w:szCs w:val="24"/>
        </w:rPr>
        <w:t>=</w:t>
      </w:r>
      <w:r w:rsidRPr="00023B84">
        <w:rPr>
          <w:szCs w:val="24"/>
        </w:rPr>
        <w:t xml:space="preserve"> .0</w:t>
      </w:r>
      <w:r>
        <w:rPr>
          <w:szCs w:val="24"/>
        </w:rPr>
        <w:t>0</w:t>
      </w:r>
      <w:r w:rsidRPr="00023B84">
        <w:rPr>
          <w:szCs w:val="24"/>
        </w:rPr>
        <w:t>;</w:t>
      </w:r>
      <w:r>
        <w:rPr>
          <w:szCs w:val="24"/>
        </w:rPr>
        <w:t xml:space="preserve"> SE = .00,</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crossed zero; C.I [-.0</w:t>
      </w:r>
      <w:r w:rsidR="004C230C">
        <w:rPr>
          <w:szCs w:val="24"/>
        </w:rPr>
        <w:t>1</w:t>
      </w:r>
      <w:r>
        <w:rPr>
          <w:szCs w:val="24"/>
        </w:rPr>
        <w:t xml:space="preserve"> to .00]. As such, there is no evidence of a significant </w:t>
      </w:r>
      <w:r w:rsidR="00827977">
        <w:rPr>
          <w:szCs w:val="24"/>
        </w:rPr>
        <w:t xml:space="preserve">indirect </w:t>
      </w:r>
      <w:r>
        <w:rPr>
          <w:szCs w:val="24"/>
        </w:rPr>
        <w:t xml:space="preserve">effect, that is, individual CSE did not mediate the relationship between leader narcissism and individual burnout. </w:t>
      </w:r>
      <w:r w:rsidR="004C230C">
        <w:rPr>
          <w:szCs w:val="24"/>
        </w:rPr>
        <w:t>Therefore, based on the bootstrapping results, H1</w:t>
      </w:r>
      <w:r w:rsidR="000D5521">
        <w:rPr>
          <w:szCs w:val="24"/>
        </w:rPr>
        <w:t>e</w:t>
      </w:r>
      <w:r w:rsidR="004C230C">
        <w:rPr>
          <w:szCs w:val="24"/>
        </w:rPr>
        <w:t xml:space="preserve"> is not supported. </w:t>
      </w:r>
    </w:p>
    <w:p w14:paraId="1A58A36D" w14:textId="1E92CC00" w:rsidR="00DB5E26" w:rsidRPr="00E67B47" w:rsidRDefault="00325376" w:rsidP="00010BE8">
      <w:pPr>
        <w:pStyle w:val="NoSpacing"/>
        <w:spacing w:line="480" w:lineRule="auto"/>
        <w:ind w:firstLine="720"/>
        <w:jc w:val="both"/>
        <w:rPr>
          <w:szCs w:val="24"/>
        </w:rPr>
      </w:pPr>
      <w:r>
        <w:rPr>
          <w:szCs w:val="24"/>
        </w:rPr>
        <w:t>The indirect effect of leader narcissism on individual work engagement via individual CSE (t3) was tested with follower-rated narcissism (t2), work engagement (t3) while controlling for work engagement (t2). The result was insignificant. The 95% confidence interval for the indirect effect of leader narcissism on individual work engagement, through individual CSE (b</w:t>
      </w:r>
      <w:r w:rsidRPr="00353CB0">
        <w:rPr>
          <w:szCs w:val="24"/>
        </w:rPr>
        <w:t xml:space="preserve"> = </w:t>
      </w:r>
      <w:r>
        <w:rPr>
          <w:szCs w:val="24"/>
        </w:rPr>
        <w:t>-</w:t>
      </w:r>
      <w:r w:rsidRPr="00353CB0">
        <w:rPr>
          <w:szCs w:val="24"/>
        </w:rPr>
        <w:t>.0</w:t>
      </w:r>
      <w:r w:rsidR="00B94226">
        <w:rPr>
          <w:szCs w:val="24"/>
        </w:rPr>
        <w:t>1</w:t>
      </w:r>
      <w:r>
        <w:rPr>
          <w:szCs w:val="24"/>
        </w:rPr>
        <w:t>, SE = .0</w:t>
      </w:r>
      <w:r w:rsidR="00B94226">
        <w:rPr>
          <w:szCs w:val="24"/>
        </w:rPr>
        <w:t>1</w:t>
      </w:r>
      <w:r>
        <w:rPr>
          <w:szCs w:val="24"/>
        </w:rPr>
        <w:t>,</w:t>
      </w:r>
      <w:r w:rsidRPr="00353CB0">
        <w:rPr>
          <w:szCs w:val="24"/>
        </w:rPr>
        <w:t xml:space="preserve"> p </w:t>
      </w:r>
      <w:r>
        <w:rPr>
          <w:szCs w:val="24"/>
        </w:rPr>
        <w:t>&lt;</w:t>
      </w:r>
      <w:r w:rsidRPr="00353CB0">
        <w:rPr>
          <w:szCs w:val="24"/>
        </w:rPr>
        <w:t xml:space="preserve"> .0</w:t>
      </w:r>
      <w:r>
        <w:rPr>
          <w:szCs w:val="24"/>
        </w:rPr>
        <w:t>01</w:t>
      </w:r>
      <w:r w:rsidRPr="00A367DB">
        <w:rPr>
          <w:szCs w:val="24"/>
        </w:rPr>
        <w:t>)</w:t>
      </w:r>
      <w:r>
        <w:rPr>
          <w:szCs w:val="24"/>
        </w:rPr>
        <w:t>, crossed zero; C.I [-.02 to .00]. As such, there is no evidence of a significant effect, that is, individual CSE did not mediate the relationship between leader narcissism and individual work engagement. Therefore, based on the bootstrapping results, H1</w:t>
      </w:r>
      <w:r w:rsidR="000D5521">
        <w:rPr>
          <w:szCs w:val="24"/>
        </w:rPr>
        <w:t>f</w:t>
      </w:r>
      <w:r>
        <w:rPr>
          <w:szCs w:val="24"/>
        </w:rPr>
        <w:t xml:space="preserve"> is not supported. </w:t>
      </w:r>
    </w:p>
    <w:p w14:paraId="7C569AB5" w14:textId="381A9B2E" w:rsidR="001D53CA" w:rsidRPr="00C14088" w:rsidRDefault="001D53CA" w:rsidP="001D53CA">
      <w:pPr>
        <w:pStyle w:val="NoSpacing"/>
        <w:spacing w:line="360" w:lineRule="auto"/>
        <w:jc w:val="both"/>
        <w:rPr>
          <w:b/>
          <w:bCs/>
          <w:szCs w:val="24"/>
        </w:rPr>
      </w:pPr>
      <w:bookmarkStart w:id="182" w:name="_Hlk92187552"/>
      <w:r w:rsidRPr="00C14088">
        <w:rPr>
          <w:b/>
          <w:bCs/>
          <w:szCs w:val="24"/>
        </w:rPr>
        <w:lastRenderedPageBreak/>
        <w:t xml:space="preserve">Table </w:t>
      </w:r>
      <w:r w:rsidR="00DB6269">
        <w:rPr>
          <w:b/>
          <w:bCs/>
          <w:szCs w:val="24"/>
        </w:rPr>
        <w:t>5.</w:t>
      </w:r>
      <w:r w:rsidR="000D5521">
        <w:rPr>
          <w:b/>
          <w:bCs/>
          <w:szCs w:val="24"/>
        </w:rPr>
        <w:t>8</w:t>
      </w:r>
      <w:r w:rsidRPr="00C14088">
        <w:rPr>
          <w:b/>
          <w:bCs/>
          <w:szCs w:val="24"/>
        </w:rPr>
        <w:t>: Results of multilevel modelling predicting individual CSE</w:t>
      </w:r>
      <w:r w:rsidR="00827977">
        <w:rPr>
          <w:b/>
          <w:bCs/>
          <w:szCs w:val="24"/>
        </w:rPr>
        <w:t xml:space="preserve"> (t2)</w:t>
      </w:r>
      <w:r w:rsidR="00D82CC5">
        <w:rPr>
          <w:b/>
          <w:bCs/>
          <w:szCs w:val="24"/>
        </w:rPr>
        <w:t xml:space="preserve"> </w:t>
      </w:r>
      <w:r w:rsidR="00CC5388">
        <w:rPr>
          <w:b/>
          <w:bCs/>
          <w:szCs w:val="24"/>
        </w:rPr>
        <w:t>–</w:t>
      </w:r>
      <w:r w:rsidR="00DD5D4F">
        <w:rPr>
          <w:b/>
          <w:bCs/>
          <w:szCs w:val="24"/>
        </w:rPr>
        <w:t xml:space="preserve"> </w:t>
      </w:r>
      <w:r w:rsidR="00CC5388">
        <w:rPr>
          <w:b/>
          <w:bCs/>
          <w:szCs w:val="24"/>
        </w:rPr>
        <w:t xml:space="preserve">1a, 1b, </w:t>
      </w:r>
      <w:r w:rsidR="00D82CC5">
        <w:rPr>
          <w:b/>
          <w:bCs/>
          <w:szCs w:val="24"/>
        </w:rPr>
        <w:t>2</w:t>
      </w:r>
      <w:r w:rsidR="00DD5D4F">
        <w:rPr>
          <w:b/>
          <w:bCs/>
          <w:szCs w:val="24"/>
        </w:rPr>
        <w:t>a</w:t>
      </w:r>
      <w:r w:rsidR="00D82CC5">
        <w:rPr>
          <w:b/>
          <w:bCs/>
          <w:szCs w:val="24"/>
        </w:rPr>
        <w:t xml:space="preserve">, </w:t>
      </w:r>
      <w:r w:rsidR="00DD5D4F">
        <w:rPr>
          <w:b/>
          <w:bCs/>
          <w:szCs w:val="24"/>
        </w:rPr>
        <w:t xml:space="preserve">2b, </w:t>
      </w:r>
      <w:r w:rsidR="00D82CC5">
        <w:rPr>
          <w:b/>
          <w:bCs/>
          <w:szCs w:val="24"/>
        </w:rPr>
        <w:t>3</w:t>
      </w:r>
      <w:r w:rsidR="00DD5D4F">
        <w:rPr>
          <w:b/>
          <w:bCs/>
          <w:szCs w:val="24"/>
        </w:rPr>
        <w:t>a, 3b,</w:t>
      </w:r>
      <w:r w:rsidR="00D82CC5">
        <w:rPr>
          <w:b/>
          <w:bCs/>
          <w:szCs w:val="24"/>
        </w:rPr>
        <w:t xml:space="preserve"> </w:t>
      </w:r>
      <w:r w:rsidR="00DD5D4F">
        <w:rPr>
          <w:b/>
          <w:bCs/>
          <w:szCs w:val="24"/>
        </w:rPr>
        <w:t xml:space="preserve">4a </w:t>
      </w:r>
      <w:r w:rsidR="00D82CC5">
        <w:rPr>
          <w:b/>
          <w:bCs/>
          <w:szCs w:val="24"/>
        </w:rPr>
        <w:t>&amp; 4</w:t>
      </w:r>
      <w:r w:rsidR="00DD5D4F">
        <w:rPr>
          <w:b/>
          <w:bCs/>
          <w:szCs w:val="24"/>
        </w:rPr>
        <w:t>b</w:t>
      </w:r>
      <w:r w:rsidR="00D82CC5">
        <w:rPr>
          <w:b/>
          <w:bCs/>
          <w:szCs w:val="24"/>
        </w:rPr>
        <w:t>.</w:t>
      </w:r>
    </w:p>
    <w:tbl>
      <w:tblPr>
        <w:tblStyle w:val="TableGrid"/>
        <w:tblW w:w="10207" w:type="dxa"/>
        <w:tblInd w:w="-147" w:type="dxa"/>
        <w:tblLook w:val="04A0" w:firstRow="1" w:lastRow="0" w:firstColumn="1" w:lastColumn="0" w:noHBand="0" w:noVBand="1"/>
      </w:tblPr>
      <w:tblGrid>
        <w:gridCol w:w="5626"/>
        <w:gridCol w:w="1578"/>
        <w:gridCol w:w="1551"/>
        <w:gridCol w:w="1452"/>
      </w:tblGrid>
      <w:tr w:rsidR="001D53CA" w14:paraId="011C0022" w14:textId="77777777" w:rsidTr="0063710F">
        <w:tc>
          <w:tcPr>
            <w:tcW w:w="5626" w:type="dxa"/>
          </w:tcPr>
          <w:bookmarkEnd w:id="182"/>
          <w:p w14:paraId="217A1CC0" w14:textId="77777777" w:rsidR="001D53CA" w:rsidRPr="003D2D0A" w:rsidRDefault="001D53CA" w:rsidP="0063710F">
            <w:pPr>
              <w:pStyle w:val="NoSpacing"/>
              <w:spacing w:line="360" w:lineRule="auto"/>
              <w:jc w:val="both"/>
              <w:rPr>
                <w:szCs w:val="24"/>
              </w:rPr>
            </w:pPr>
            <w:r w:rsidRPr="003D2D0A">
              <w:rPr>
                <w:szCs w:val="24"/>
              </w:rPr>
              <w:t xml:space="preserve">Outcomes </w:t>
            </w:r>
          </w:p>
        </w:tc>
        <w:tc>
          <w:tcPr>
            <w:tcW w:w="1578" w:type="dxa"/>
          </w:tcPr>
          <w:p w14:paraId="64ADA320" w14:textId="77777777" w:rsidR="001D53CA" w:rsidRPr="003D2D0A" w:rsidRDefault="001D53CA" w:rsidP="00627386">
            <w:pPr>
              <w:pStyle w:val="NoSpacing"/>
              <w:spacing w:line="360" w:lineRule="auto"/>
              <w:jc w:val="center"/>
              <w:rPr>
                <w:szCs w:val="24"/>
              </w:rPr>
            </w:pPr>
            <w:r>
              <w:rPr>
                <w:szCs w:val="24"/>
              </w:rPr>
              <w:t>Null model</w:t>
            </w:r>
          </w:p>
        </w:tc>
        <w:tc>
          <w:tcPr>
            <w:tcW w:w="1551" w:type="dxa"/>
          </w:tcPr>
          <w:p w14:paraId="7457F75C" w14:textId="77777777" w:rsidR="001D53CA" w:rsidRPr="003D2D0A" w:rsidRDefault="001D53CA" w:rsidP="00627386">
            <w:pPr>
              <w:pStyle w:val="NoSpacing"/>
              <w:spacing w:line="360" w:lineRule="auto"/>
              <w:jc w:val="center"/>
              <w:rPr>
                <w:szCs w:val="24"/>
              </w:rPr>
            </w:pPr>
            <w:r>
              <w:rPr>
                <w:szCs w:val="24"/>
              </w:rPr>
              <w:t>Main effect</w:t>
            </w:r>
          </w:p>
        </w:tc>
        <w:tc>
          <w:tcPr>
            <w:tcW w:w="1452" w:type="dxa"/>
          </w:tcPr>
          <w:p w14:paraId="6DB98479" w14:textId="77777777" w:rsidR="001D53CA" w:rsidRPr="003D2D0A" w:rsidRDefault="001D53CA" w:rsidP="00627386">
            <w:pPr>
              <w:pStyle w:val="NoSpacing"/>
              <w:spacing w:line="360" w:lineRule="auto"/>
              <w:jc w:val="center"/>
              <w:rPr>
                <w:szCs w:val="24"/>
              </w:rPr>
            </w:pPr>
            <w:r>
              <w:rPr>
                <w:szCs w:val="24"/>
              </w:rPr>
              <w:t>Cross-level moderation</w:t>
            </w:r>
          </w:p>
        </w:tc>
      </w:tr>
      <w:tr w:rsidR="001D53CA" w14:paraId="7DE9140D" w14:textId="77777777" w:rsidTr="0063710F">
        <w:tc>
          <w:tcPr>
            <w:tcW w:w="5626" w:type="dxa"/>
          </w:tcPr>
          <w:p w14:paraId="2A3DDAAA" w14:textId="77777777" w:rsidR="001D53CA" w:rsidRDefault="001D53CA" w:rsidP="0063710F">
            <w:pPr>
              <w:pStyle w:val="NoSpacing"/>
              <w:spacing w:line="360" w:lineRule="auto"/>
              <w:jc w:val="both"/>
              <w:rPr>
                <w:szCs w:val="24"/>
              </w:rPr>
            </w:pPr>
          </w:p>
        </w:tc>
        <w:tc>
          <w:tcPr>
            <w:tcW w:w="1578" w:type="dxa"/>
          </w:tcPr>
          <w:p w14:paraId="21FA7C16" w14:textId="77777777" w:rsidR="001D53CA" w:rsidRDefault="001D53CA" w:rsidP="00627386">
            <w:pPr>
              <w:pStyle w:val="NoSpacing"/>
              <w:spacing w:line="360" w:lineRule="auto"/>
              <w:jc w:val="center"/>
              <w:rPr>
                <w:szCs w:val="24"/>
              </w:rPr>
            </w:pPr>
            <w:r>
              <w:rPr>
                <w:szCs w:val="24"/>
              </w:rPr>
              <w:t>CSE</w:t>
            </w:r>
          </w:p>
        </w:tc>
        <w:tc>
          <w:tcPr>
            <w:tcW w:w="1551" w:type="dxa"/>
          </w:tcPr>
          <w:p w14:paraId="21770C2F" w14:textId="77777777" w:rsidR="001D53CA" w:rsidRDefault="001D53CA" w:rsidP="00627386">
            <w:pPr>
              <w:pStyle w:val="NoSpacing"/>
              <w:spacing w:line="360" w:lineRule="auto"/>
              <w:jc w:val="center"/>
              <w:rPr>
                <w:szCs w:val="24"/>
              </w:rPr>
            </w:pPr>
            <w:r>
              <w:rPr>
                <w:szCs w:val="24"/>
              </w:rPr>
              <w:t>CSE</w:t>
            </w:r>
          </w:p>
        </w:tc>
        <w:tc>
          <w:tcPr>
            <w:tcW w:w="1452" w:type="dxa"/>
          </w:tcPr>
          <w:p w14:paraId="6F1B1B09" w14:textId="77777777" w:rsidR="001D53CA" w:rsidRDefault="001D53CA" w:rsidP="00627386">
            <w:pPr>
              <w:pStyle w:val="NoSpacing"/>
              <w:spacing w:line="360" w:lineRule="auto"/>
              <w:jc w:val="center"/>
              <w:rPr>
                <w:szCs w:val="24"/>
              </w:rPr>
            </w:pPr>
            <w:r>
              <w:rPr>
                <w:szCs w:val="24"/>
              </w:rPr>
              <w:t>CSE</w:t>
            </w:r>
          </w:p>
        </w:tc>
      </w:tr>
      <w:tr w:rsidR="001D53CA" w14:paraId="4DD7252B" w14:textId="77777777" w:rsidTr="0063710F">
        <w:tc>
          <w:tcPr>
            <w:tcW w:w="5626" w:type="dxa"/>
          </w:tcPr>
          <w:p w14:paraId="71B32EFB" w14:textId="77777777" w:rsidR="001D53CA" w:rsidRDefault="001D53CA" w:rsidP="0063710F">
            <w:pPr>
              <w:pStyle w:val="NoSpacing"/>
              <w:spacing w:line="360" w:lineRule="auto"/>
              <w:jc w:val="both"/>
              <w:rPr>
                <w:szCs w:val="24"/>
              </w:rPr>
            </w:pPr>
          </w:p>
        </w:tc>
        <w:tc>
          <w:tcPr>
            <w:tcW w:w="1578" w:type="dxa"/>
          </w:tcPr>
          <w:p w14:paraId="021E418F" w14:textId="77777777" w:rsidR="001D53CA" w:rsidRPr="000F3FEC" w:rsidRDefault="001D53CA" w:rsidP="00627386">
            <w:pPr>
              <w:pStyle w:val="NoSpacing"/>
              <w:spacing w:line="360" w:lineRule="auto"/>
              <w:jc w:val="center"/>
              <w:rPr>
                <w:sz w:val="20"/>
                <w:szCs w:val="20"/>
              </w:rPr>
            </w:pPr>
            <w:r w:rsidRPr="000F3FEC">
              <w:rPr>
                <w:sz w:val="20"/>
                <w:szCs w:val="20"/>
              </w:rPr>
              <w:t>γ(SE)</w:t>
            </w:r>
          </w:p>
        </w:tc>
        <w:tc>
          <w:tcPr>
            <w:tcW w:w="1551" w:type="dxa"/>
          </w:tcPr>
          <w:p w14:paraId="5DC5AD7D" w14:textId="77777777" w:rsidR="001D53CA" w:rsidRPr="000F3FEC" w:rsidRDefault="001D53CA" w:rsidP="00627386">
            <w:pPr>
              <w:pStyle w:val="NoSpacing"/>
              <w:spacing w:line="360" w:lineRule="auto"/>
              <w:jc w:val="center"/>
              <w:rPr>
                <w:sz w:val="20"/>
                <w:szCs w:val="20"/>
              </w:rPr>
            </w:pPr>
            <w:r w:rsidRPr="000F3FEC">
              <w:rPr>
                <w:sz w:val="20"/>
                <w:szCs w:val="20"/>
              </w:rPr>
              <w:t>γ(SE)</w:t>
            </w:r>
          </w:p>
        </w:tc>
        <w:tc>
          <w:tcPr>
            <w:tcW w:w="1452" w:type="dxa"/>
          </w:tcPr>
          <w:p w14:paraId="039D8A81" w14:textId="77777777" w:rsidR="001D53CA" w:rsidRPr="000F3FEC" w:rsidRDefault="001D53CA" w:rsidP="00627386">
            <w:pPr>
              <w:pStyle w:val="NoSpacing"/>
              <w:spacing w:line="360" w:lineRule="auto"/>
              <w:jc w:val="center"/>
              <w:rPr>
                <w:sz w:val="20"/>
                <w:szCs w:val="20"/>
              </w:rPr>
            </w:pPr>
            <w:r w:rsidRPr="000F3FEC">
              <w:rPr>
                <w:sz w:val="20"/>
                <w:szCs w:val="20"/>
              </w:rPr>
              <w:t>γ(SE)</w:t>
            </w:r>
          </w:p>
        </w:tc>
      </w:tr>
      <w:tr w:rsidR="001D53CA" w14:paraId="4B380301" w14:textId="77777777" w:rsidTr="0063710F">
        <w:tc>
          <w:tcPr>
            <w:tcW w:w="5626" w:type="dxa"/>
          </w:tcPr>
          <w:p w14:paraId="51B9C633" w14:textId="77777777" w:rsidR="001D53CA" w:rsidRPr="00E80AE1" w:rsidRDefault="001D53CA" w:rsidP="0063710F">
            <w:pPr>
              <w:pStyle w:val="NoSpacing"/>
              <w:spacing w:line="360" w:lineRule="auto"/>
              <w:jc w:val="both"/>
              <w:rPr>
                <w:b/>
                <w:bCs/>
                <w:szCs w:val="24"/>
              </w:rPr>
            </w:pPr>
            <w:r w:rsidRPr="00E80AE1">
              <w:rPr>
                <w:b/>
                <w:bCs/>
                <w:szCs w:val="24"/>
              </w:rPr>
              <w:t>Level 1</w:t>
            </w:r>
          </w:p>
        </w:tc>
        <w:tc>
          <w:tcPr>
            <w:tcW w:w="1578" w:type="dxa"/>
          </w:tcPr>
          <w:p w14:paraId="5EF57BBA" w14:textId="77777777" w:rsidR="001D53CA" w:rsidRDefault="001D53CA" w:rsidP="00627386">
            <w:pPr>
              <w:pStyle w:val="NoSpacing"/>
              <w:spacing w:line="360" w:lineRule="auto"/>
              <w:jc w:val="center"/>
              <w:rPr>
                <w:szCs w:val="24"/>
              </w:rPr>
            </w:pPr>
          </w:p>
        </w:tc>
        <w:tc>
          <w:tcPr>
            <w:tcW w:w="1551" w:type="dxa"/>
          </w:tcPr>
          <w:p w14:paraId="0A986950" w14:textId="77777777" w:rsidR="001D53CA" w:rsidRDefault="001D53CA" w:rsidP="00627386">
            <w:pPr>
              <w:pStyle w:val="NoSpacing"/>
              <w:spacing w:line="360" w:lineRule="auto"/>
              <w:jc w:val="center"/>
              <w:rPr>
                <w:szCs w:val="24"/>
              </w:rPr>
            </w:pPr>
          </w:p>
        </w:tc>
        <w:tc>
          <w:tcPr>
            <w:tcW w:w="1452" w:type="dxa"/>
          </w:tcPr>
          <w:p w14:paraId="140CD444" w14:textId="77777777" w:rsidR="001D53CA" w:rsidRDefault="001D53CA" w:rsidP="00627386">
            <w:pPr>
              <w:pStyle w:val="NoSpacing"/>
              <w:spacing w:line="360" w:lineRule="auto"/>
              <w:jc w:val="center"/>
              <w:rPr>
                <w:szCs w:val="24"/>
              </w:rPr>
            </w:pPr>
          </w:p>
        </w:tc>
      </w:tr>
      <w:tr w:rsidR="001D53CA" w14:paraId="4AE55719" w14:textId="77777777" w:rsidTr="0063710F">
        <w:tc>
          <w:tcPr>
            <w:tcW w:w="5626" w:type="dxa"/>
          </w:tcPr>
          <w:p w14:paraId="3ED81016" w14:textId="77777777" w:rsidR="001D53CA" w:rsidRPr="007E385E" w:rsidRDefault="001D53CA" w:rsidP="0063710F">
            <w:pPr>
              <w:pStyle w:val="NoSpacing"/>
              <w:spacing w:line="360" w:lineRule="auto"/>
              <w:jc w:val="both"/>
              <w:rPr>
                <w:b/>
                <w:bCs/>
                <w:szCs w:val="24"/>
              </w:rPr>
            </w:pPr>
            <w:r w:rsidRPr="007E385E">
              <w:rPr>
                <w:szCs w:val="24"/>
              </w:rPr>
              <w:t xml:space="preserve">Intercept </w:t>
            </w:r>
          </w:p>
        </w:tc>
        <w:tc>
          <w:tcPr>
            <w:tcW w:w="1578" w:type="dxa"/>
          </w:tcPr>
          <w:p w14:paraId="01EDE3DA" w14:textId="0619DB79" w:rsidR="001D53CA" w:rsidRDefault="001D53CA" w:rsidP="00627386">
            <w:pPr>
              <w:pStyle w:val="NoSpacing"/>
              <w:spacing w:line="360" w:lineRule="auto"/>
              <w:jc w:val="center"/>
              <w:rPr>
                <w:szCs w:val="24"/>
              </w:rPr>
            </w:pPr>
            <w:r>
              <w:rPr>
                <w:szCs w:val="24"/>
              </w:rPr>
              <w:t>.34(.08)</w:t>
            </w:r>
            <w:r w:rsidRPr="000F3FEC">
              <w:rPr>
                <w:rFonts w:eastAsia="PMingLiU"/>
                <w:sz w:val="21"/>
                <w:szCs w:val="21"/>
                <w:vertAlign w:val="superscript"/>
                <w:lang w:eastAsia="zh-HK"/>
              </w:rPr>
              <w:t xml:space="preserve"> ***</w:t>
            </w:r>
          </w:p>
        </w:tc>
        <w:tc>
          <w:tcPr>
            <w:tcW w:w="1551" w:type="dxa"/>
          </w:tcPr>
          <w:p w14:paraId="1E4ADD17" w14:textId="77777777" w:rsidR="001D53CA" w:rsidRDefault="001D53CA" w:rsidP="00627386">
            <w:pPr>
              <w:pStyle w:val="NoSpacing"/>
              <w:spacing w:line="360" w:lineRule="auto"/>
              <w:jc w:val="center"/>
              <w:rPr>
                <w:szCs w:val="24"/>
              </w:rPr>
            </w:pPr>
          </w:p>
        </w:tc>
        <w:tc>
          <w:tcPr>
            <w:tcW w:w="1452" w:type="dxa"/>
          </w:tcPr>
          <w:p w14:paraId="39108C5B" w14:textId="77777777" w:rsidR="001D53CA" w:rsidRDefault="001D53CA" w:rsidP="00627386">
            <w:pPr>
              <w:pStyle w:val="NoSpacing"/>
              <w:spacing w:line="360" w:lineRule="auto"/>
              <w:jc w:val="center"/>
              <w:rPr>
                <w:szCs w:val="24"/>
              </w:rPr>
            </w:pPr>
          </w:p>
        </w:tc>
      </w:tr>
      <w:tr w:rsidR="001D53CA" w14:paraId="29B5E42E" w14:textId="77777777" w:rsidTr="0063710F">
        <w:tc>
          <w:tcPr>
            <w:tcW w:w="5626" w:type="dxa"/>
          </w:tcPr>
          <w:p w14:paraId="5B4B4454" w14:textId="6D8298D9" w:rsidR="001D53CA" w:rsidRPr="007E385E" w:rsidRDefault="001D53CA" w:rsidP="0063710F">
            <w:pPr>
              <w:pStyle w:val="NoSpacing"/>
              <w:spacing w:line="360" w:lineRule="auto"/>
              <w:jc w:val="both"/>
              <w:rPr>
                <w:b/>
                <w:bCs/>
                <w:szCs w:val="24"/>
              </w:rPr>
            </w:pPr>
            <w:r>
              <w:rPr>
                <w:szCs w:val="24"/>
              </w:rPr>
              <w:t>Follower gender</w:t>
            </w:r>
            <w:r w:rsidR="00827977">
              <w:rPr>
                <w:szCs w:val="24"/>
              </w:rPr>
              <w:t xml:space="preserve"> (t1)</w:t>
            </w:r>
          </w:p>
        </w:tc>
        <w:tc>
          <w:tcPr>
            <w:tcW w:w="1578" w:type="dxa"/>
          </w:tcPr>
          <w:p w14:paraId="71893A15" w14:textId="77777777" w:rsidR="001D53CA" w:rsidRDefault="001D53CA" w:rsidP="00627386">
            <w:pPr>
              <w:pStyle w:val="NoSpacing"/>
              <w:spacing w:line="360" w:lineRule="auto"/>
              <w:jc w:val="center"/>
              <w:rPr>
                <w:szCs w:val="24"/>
              </w:rPr>
            </w:pPr>
          </w:p>
        </w:tc>
        <w:tc>
          <w:tcPr>
            <w:tcW w:w="1551" w:type="dxa"/>
          </w:tcPr>
          <w:p w14:paraId="3886233A" w14:textId="271400DF" w:rsidR="001D53CA" w:rsidRDefault="001D53CA" w:rsidP="00627386">
            <w:pPr>
              <w:pStyle w:val="NoSpacing"/>
              <w:spacing w:line="360" w:lineRule="auto"/>
              <w:jc w:val="center"/>
              <w:rPr>
                <w:szCs w:val="24"/>
              </w:rPr>
            </w:pPr>
            <w:r>
              <w:rPr>
                <w:szCs w:val="24"/>
              </w:rPr>
              <w:t>-.0</w:t>
            </w:r>
            <w:r w:rsidR="00627386">
              <w:rPr>
                <w:szCs w:val="24"/>
              </w:rPr>
              <w:t>2</w:t>
            </w:r>
            <w:r>
              <w:rPr>
                <w:szCs w:val="24"/>
              </w:rPr>
              <w:t>(.0</w:t>
            </w:r>
            <w:r w:rsidR="00627386">
              <w:rPr>
                <w:szCs w:val="24"/>
              </w:rPr>
              <w:t>5</w:t>
            </w:r>
            <w:r>
              <w:rPr>
                <w:szCs w:val="24"/>
              </w:rPr>
              <w:t>)</w:t>
            </w:r>
          </w:p>
        </w:tc>
        <w:tc>
          <w:tcPr>
            <w:tcW w:w="1452" w:type="dxa"/>
          </w:tcPr>
          <w:p w14:paraId="0D023B9E" w14:textId="77777777" w:rsidR="001D53CA" w:rsidRDefault="001D53CA" w:rsidP="00627386">
            <w:pPr>
              <w:pStyle w:val="NoSpacing"/>
              <w:spacing w:line="360" w:lineRule="auto"/>
              <w:jc w:val="center"/>
              <w:rPr>
                <w:szCs w:val="24"/>
              </w:rPr>
            </w:pPr>
          </w:p>
        </w:tc>
      </w:tr>
      <w:tr w:rsidR="001D53CA" w14:paraId="4DD6BB06" w14:textId="77777777" w:rsidTr="0063710F">
        <w:tc>
          <w:tcPr>
            <w:tcW w:w="5626" w:type="dxa"/>
          </w:tcPr>
          <w:p w14:paraId="41FF9300" w14:textId="13E6BAF2" w:rsidR="001D53CA" w:rsidRPr="007E385E" w:rsidRDefault="001D53CA" w:rsidP="0063710F">
            <w:pPr>
              <w:pStyle w:val="NoSpacing"/>
              <w:spacing w:line="360" w:lineRule="auto"/>
              <w:jc w:val="both"/>
              <w:rPr>
                <w:b/>
                <w:bCs/>
                <w:szCs w:val="24"/>
              </w:rPr>
            </w:pPr>
            <w:r w:rsidRPr="007E385E">
              <w:rPr>
                <w:szCs w:val="24"/>
              </w:rPr>
              <w:t>Frequency of interactions</w:t>
            </w:r>
            <w:r>
              <w:rPr>
                <w:szCs w:val="24"/>
              </w:rPr>
              <w:t xml:space="preserve"> (follower</w:t>
            </w:r>
            <w:r w:rsidR="00827977">
              <w:rPr>
                <w:szCs w:val="24"/>
              </w:rPr>
              <w:t>; t1</w:t>
            </w:r>
            <w:r>
              <w:rPr>
                <w:szCs w:val="24"/>
              </w:rPr>
              <w:t xml:space="preserve">) </w:t>
            </w:r>
          </w:p>
        </w:tc>
        <w:tc>
          <w:tcPr>
            <w:tcW w:w="1578" w:type="dxa"/>
          </w:tcPr>
          <w:p w14:paraId="04B73C1F" w14:textId="77777777" w:rsidR="001D53CA" w:rsidRDefault="001D53CA" w:rsidP="00627386">
            <w:pPr>
              <w:pStyle w:val="NoSpacing"/>
              <w:spacing w:line="360" w:lineRule="auto"/>
              <w:jc w:val="center"/>
              <w:rPr>
                <w:szCs w:val="24"/>
              </w:rPr>
            </w:pPr>
          </w:p>
        </w:tc>
        <w:tc>
          <w:tcPr>
            <w:tcW w:w="1551" w:type="dxa"/>
          </w:tcPr>
          <w:p w14:paraId="048A31EE" w14:textId="63232B94" w:rsidR="001D53CA" w:rsidRDefault="001D53CA" w:rsidP="00627386">
            <w:pPr>
              <w:pStyle w:val="NoSpacing"/>
              <w:spacing w:line="360" w:lineRule="auto"/>
              <w:jc w:val="center"/>
              <w:rPr>
                <w:szCs w:val="24"/>
              </w:rPr>
            </w:pPr>
            <w:r>
              <w:rPr>
                <w:szCs w:val="24"/>
              </w:rPr>
              <w:t>.04(.04)</w:t>
            </w:r>
          </w:p>
        </w:tc>
        <w:tc>
          <w:tcPr>
            <w:tcW w:w="1452" w:type="dxa"/>
          </w:tcPr>
          <w:p w14:paraId="44AA2192" w14:textId="77777777" w:rsidR="001D53CA" w:rsidRDefault="001D53CA" w:rsidP="00627386">
            <w:pPr>
              <w:pStyle w:val="NoSpacing"/>
              <w:spacing w:line="360" w:lineRule="auto"/>
              <w:jc w:val="center"/>
              <w:rPr>
                <w:szCs w:val="24"/>
              </w:rPr>
            </w:pPr>
          </w:p>
        </w:tc>
      </w:tr>
      <w:tr w:rsidR="001D53CA" w14:paraId="18E26661" w14:textId="77777777" w:rsidTr="0063710F">
        <w:tc>
          <w:tcPr>
            <w:tcW w:w="5626" w:type="dxa"/>
          </w:tcPr>
          <w:p w14:paraId="41D1BEFB" w14:textId="2E740AF4" w:rsidR="001D53CA" w:rsidRPr="00DC46FC" w:rsidRDefault="001D53CA" w:rsidP="0063710F">
            <w:pPr>
              <w:pStyle w:val="NoSpacing"/>
              <w:spacing w:line="360" w:lineRule="auto"/>
              <w:jc w:val="both"/>
              <w:rPr>
                <w:b/>
                <w:bCs/>
                <w:szCs w:val="24"/>
              </w:rPr>
            </w:pPr>
            <w:r>
              <w:rPr>
                <w:szCs w:val="24"/>
              </w:rPr>
              <w:t>Follower narcissism</w:t>
            </w:r>
            <w:r w:rsidR="00827977">
              <w:rPr>
                <w:szCs w:val="24"/>
              </w:rPr>
              <w:t xml:space="preserve"> (t2)</w:t>
            </w:r>
          </w:p>
        </w:tc>
        <w:tc>
          <w:tcPr>
            <w:tcW w:w="1578" w:type="dxa"/>
          </w:tcPr>
          <w:p w14:paraId="269868F2" w14:textId="77777777" w:rsidR="001D53CA" w:rsidRDefault="001D53CA" w:rsidP="00627386">
            <w:pPr>
              <w:pStyle w:val="NoSpacing"/>
              <w:spacing w:line="360" w:lineRule="auto"/>
              <w:jc w:val="center"/>
              <w:rPr>
                <w:szCs w:val="24"/>
              </w:rPr>
            </w:pPr>
          </w:p>
        </w:tc>
        <w:tc>
          <w:tcPr>
            <w:tcW w:w="1551" w:type="dxa"/>
          </w:tcPr>
          <w:p w14:paraId="3FFEC383" w14:textId="1F3869C6" w:rsidR="001D53CA" w:rsidRDefault="001D53CA" w:rsidP="00627386">
            <w:pPr>
              <w:pStyle w:val="NoSpacing"/>
              <w:spacing w:line="360" w:lineRule="auto"/>
              <w:jc w:val="center"/>
              <w:rPr>
                <w:szCs w:val="24"/>
              </w:rPr>
            </w:pPr>
            <w:r>
              <w:rPr>
                <w:szCs w:val="24"/>
              </w:rPr>
              <w:t>.0</w:t>
            </w:r>
            <w:r w:rsidR="00627386">
              <w:rPr>
                <w:szCs w:val="24"/>
              </w:rPr>
              <w:t>3</w:t>
            </w:r>
            <w:r>
              <w:rPr>
                <w:szCs w:val="24"/>
              </w:rPr>
              <w:t>(.05)</w:t>
            </w:r>
          </w:p>
        </w:tc>
        <w:tc>
          <w:tcPr>
            <w:tcW w:w="1452" w:type="dxa"/>
          </w:tcPr>
          <w:p w14:paraId="2B9F49E3" w14:textId="77777777" w:rsidR="001D53CA" w:rsidRDefault="001D53CA" w:rsidP="00627386">
            <w:pPr>
              <w:pStyle w:val="NoSpacing"/>
              <w:spacing w:line="360" w:lineRule="auto"/>
              <w:jc w:val="center"/>
              <w:rPr>
                <w:szCs w:val="24"/>
              </w:rPr>
            </w:pPr>
          </w:p>
        </w:tc>
      </w:tr>
      <w:tr w:rsidR="001D53CA" w14:paraId="0D43E362" w14:textId="77777777" w:rsidTr="0063710F">
        <w:tc>
          <w:tcPr>
            <w:tcW w:w="5626" w:type="dxa"/>
          </w:tcPr>
          <w:p w14:paraId="407E53B5" w14:textId="77777777" w:rsidR="001D53CA" w:rsidRPr="00E80AE1" w:rsidRDefault="001D53CA" w:rsidP="0063710F">
            <w:pPr>
              <w:pStyle w:val="NoSpacing"/>
              <w:spacing w:line="360" w:lineRule="auto"/>
              <w:jc w:val="both"/>
              <w:rPr>
                <w:b/>
                <w:bCs/>
                <w:szCs w:val="24"/>
              </w:rPr>
            </w:pPr>
            <w:r w:rsidRPr="00E80AE1">
              <w:rPr>
                <w:b/>
                <w:bCs/>
                <w:szCs w:val="24"/>
              </w:rPr>
              <w:t>Level 2</w:t>
            </w:r>
          </w:p>
        </w:tc>
        <w:tc>
          <w:tcPr>
            <w:tcW w:w="1578" w:type="dxa"/>
          </w:tcPr>
          <w:p w14:paraId="495E10A2" w14:textId="77777777" w:rsidR="001D53CA" w:rsidRDefault="001D53CA" w:rsidP="00627386">
            <w:pPr>
              <w:pStyle w:val="NoSpacing"/>
              <w:spacing w:line="360" w:lineRule="auto"/>
              <w:jc w:val="center"/>
              <w:rPr>
                <w:szCs w:val="24"/>
              </w:rPr>
            </w:pPr>
          </w:p>
        </w:tc>
        <w:tc>
          <w:tcPr>
            <w:tcW w:w="1551" w:type="dxa"/>
          </w:tcPr>
          <w:p w14:paraId="38B0F470" w14:textId="77777777" w:rsidR="001D53CA" w:rsidRDefault="001D53CA" w:rsidP="00627386">
            <w:pPr>
              <w:pStyle w:val="NoSpacing"/>
              <w:spacing w:line="360" w:lineRule="auto"/>
              <w:jc w:val="center"/>
              <w:rPr>
                <w:szCs w:val="24"/>
              </w:rPr>
            </w:pPr>
          </w:p>
        </w:tc>
        <w:tc>
          <w:tcPr>
            <w:tcW w:w="1452" w:type="dxa"/>
          </w:tcPr>
          <w:p w14:paraId="779E4181" w14:textId="77777777" w:rsidR="001D53CA" w:rsidRDefault="001D53CA" w:rsidP="00627386">
            <w:pPr>
              <w:pStyle w:val="NoSpacing"/>
              <w:spacing w:line="360" w:lineRule="auto"/>
              <w:jc w:val="center"/>
              <w:rPr>
                <w:szCs w:val="24"/>
              </w:rPr>
            </w:pPr>
          </w:p>
        </w:tc>
      </w:tr>
      <w:tr w:rsidR="001D53CA" w14:paraId="7DA8B467" w14:textId="77777777" w:rsidTr="0063710F">
        <w:tc>
          <w:tcPr>
            <w:tcW w:w="5626" w:type="dxa"/>
          </w:tcPr>
          <w:p w14:paraId="0076E146" w14:textId="14AFD6FC" w:rsidR="001D53CA" w:rsidRDefault="001D53CA" w:rsidP="0063710F">
            <w:pPr>
              <w:pStyle w:val="NoSpacing"/>
              <w:spacing w:line="360" w:lineRule="auto"/>
              <w:jc w:val="both"/>
              <w:rPr>
                <w:b/>
                <w:bCs/>
                <w:szCs w:val="24"/>
              </w:rPr>
            </w:pPr>
            <w:r>
              <w:rPr>
                <w:szCs w:val="24"/>
              </w:rPr>
              <w:t>Leader gender</w:t>
            </w:r>
            <w:r w:rsidR="00827977">
              <w:rPr>
                <w:szCs w:val="24"/>
              </w:rPr>
              <w:t xml:space="preserve"> (t2)</w:t>
            </w:r>
          </w:p>
        </w:tc>
        <w:tc>
          <w:tcPr>
            <w:tcW w:w="1578" w:type="dxa"/>
          </w:tcPr>
          <w:p w14:paraId="6BACF685" w14:textId="77777777" w:rsidR="001D53CA" w:rsidRDefault="001D53CA" w:rsidP="00627386">
            <w:pPr>
              <w:pStyle w:val="NoSpacing"/>
              <w:spacing w:line="360" w:lineRule="auto"/>
              <w:jc w:val="center"/>
              <w:rPr>
                <w:szCs w:val="24"/>
              </w:rPr>
            </w:pPr>
          </w:p>
        </w:tc>
        <w:tc>
          <w:tcPr>
            <w:tcW w:w="1551" w:type="dxa"/>
          </w:tcPr>
          <w:p w14:paraId="657A4014" w14:textId="4A807F9C" w:rsidR="001D53CA" w:rsidRDefault="001D53CA" w:rsidP="00627386">
            <w:pPr>
              <w:pStyle w:val="NoSpacing"/>
              <w:spacing w:line="360" w:lineRule="auto"/>
              <w:jc w:val="center"/>
              <w:rPr>
                <w:szCs w:val="24"/>
              </w:rPr>
            </w:pPr>
            <w:r>
              <w:rPr>
                <w:szCs w:val="24"/>
              </w:rPr>
              <w:t>.2</w:t>
            </w:r>
            <w:r w:rsidR="00627386">
              <w:rPr>
                <w:szCs w:val="24"/>
              </w:rPr>
              <w:t>6</w:t>
            </w:r>
            <w:r>
              <w:rPr>
                <w:szCs w:val="24"/>
              </w:rPr>
              <w:t>(.47)</w:t>
            </w:r>
          </w:p>
        </w:tc>
        <w:tc>
          <w:tcPr>
            <w:tcW w:w="1452" w:type="dxa"/>
          </w:tcPr>
          <w:p w14:paraId="1DF93D13" w14:textId="77777777" w:rsidR="001D53CA" w:rsidRDefault="001D53CA" w:rsidP="00627386">
            <w:pPr>
              <w:pStyle w:val="NoSpacing"/>
              <w:spacing w:line="360" w:lineRule="auto"/>
              <w:jc w:val="center"/>
              <w:rPr>
                <w:szCs w:val="24"/>
              </w:rPr>
            </w:pPr>
          </w:p>
        </w:tc>
      </w:tr>
      <w:tr w:rsidR="001D53CA" w14:paraId="56C8064C" w14:textId="77777777" w:rsidTr="0063710F">
        <w:tc>
          <w:tcPr>
            <w:tcW w:w="5626" w:type="dxa"/>
          </w:tcPr>
          <w:p w14:paraId="4C1DBD97" w14:textId="7EE65FAE" w:rsidR="001D53CA" w:rsidRPr="00DC46FC" w:rsidRDefault="001D53CA" w:rsidP="0063710F">
            <w:pPr>
              <w:pStyle w:val="NoSpacing"/>
              <w:spacing w:line="360" w:lineRule="auto"/>
              <w:jc w:val="both"/>
              <w:rPr>
                <w:b/>
                <w:bCs/>
                <w:szCs w:val="24"/>
              </w:rPr>
            </w:pPr>
            <w:r>
              <w:rPr>
                <w:szCs w:val="24"/>
              </w:rPr>
              <w:t xml:space="preserve">Leader narcissism </w:t>
            </w:r>
            <w:r w:rsidRPr="00DC46FC">
              <w:rPr>
                <w:szCs w:val="24"/>
              </w:rPr>
              <w:t>(</w:t>
            </w:r>
            <w:r>
              <w:rPr>
                <w:szCs w:val="24"/>
              </w:rPr>
              <w:t>follower rated</w:t>
            </w:r>
            <w:r w:rsidR="00827977">
              <w:rPr>
                <w:szCs w:val="24"/>
              </w:rPr>
              <w:t>, t2</w:t>
            </w:r>
            <w:r w:rsidRPr="00DC46FC">
              <w:rPr>
                <w:szCs w:val="24"/>
              </w:rPr>
              <w:t xml:space="preserve">) </w:t>
            </w:r>
          </w:p>
        </w:tc>
        <w:tc>
          <w:tcPr>
            <w:tcW w:w="1578" w:type="dxa"/>
          </w:tcPr>
          <w:p w14:paraId="2BFF3288" w14:textId="77777777" w:rsidR="001D53CA" w:rsidRDefault="001D53CA" w:rsidP="00627386">
            <w:pPr>
              <w:pStyle w:val="NoSpacing"/>
              <w:spacing w:line="360" w:lineRule="auto"/>
              <w:jc w:val="center"/>
              <w:rPr>
                <w:szCs w:val="24"/>
              </w:rPr>
            </w:pPr>
          </w:p>
        </w:tc>
        <w:tc>
          <w:tcPr>
            <w:tcW w:w="1551" w:type="dxa"/>
          </w:tcPr>
          <w:p w14:paraId="78425BBA" w14:textId="72515BA5" w:rsidR="001D53CA" w:rsidRDefault="001D53CA" w:rsidP="00627386">
            <w:pPr>
              <w:pStyle w:val="NoSpacing"/>
              <w:spacing w:line="360" w:lineRule="auto"/>
              <w:jc w:val="center"/>
              <w:rPr>
                <w:szCs w:val="24"/>
              </w:rPr>
            </w:pPr>
            <w:r>
              <w:rPr>
                <w:szCs w:val="24"/>
              </w:rPr>
              <w:t>.0</w:t>
            </w:r>
            <w:r w:rsidR="00627386">
              <w:rPr>
                <w:szCs w:val="24"/>
              </w:rPr>
              <w:t>4</w:t>
            </w:r>
            <w:r>
              <w:rPr>
                <w:szCs w:val="24"/>
              </w:rPr>
              <w:t>(.0</w:t>
            </w:r>
            <w:r w:rsidR="00627386">
              <w:rPr>
                <w:szCs w:val="24"/>
              </w:rPr>
              <w:t>4</w:t>
            </w:r>
            <w:r>
              <w:rPr>
                <w:szCs w:val="24"/>
              </w:rPr>
              <w:t>)</w:t>
            </w:r>
          </w:p>
        </w:tc>
        <w:tc>
          <w:tcPr>
            <w:tcW w:w="1452" w:type="dxa"/>
          </w:tcPr>
          <w:p w14:paraId="24C5E3FC" w14:textId="77777777" w:rsidR="001D53CA" w:rsidRDefault="001D53CA" w:rsidP="00627386">
            <w:pPr>
              <w:pStyle w:val="NoSpacing"/>
              <w:spacing w:line="360" w:lineRule="auto"/>
              <w:jc w:val="center"/>
              <w:rPr>
                <w:szCs w:val="24"/>
              </w:rPr>
            </w:pPr>
          </w:p>
        </w:tc>
      </w:tr>
      <w:tr w:rsidR="00CC5388" w14:paraId="762A2EE9" w14:textId="77777777" w:rsidTr="0063710F">
        <w:tc>
          <w:tcPr>
            <w:tcW w:w="5626" w:type="dxa"/>
          </w:tcPr>
          <w:p w14:paraId="6A44C8D8" w14:textId="43CB079E" w:rsidR="00CC5388" w:rsidRDefault="00CC5388" w:rsidP="0063710F">
            <w:pPr>
              <w:pStyle w:val="NoSpacing"/>
              <w:spacing w:line="360" w:lineRule="auto"/>
              <w:jc w:val="both"/>
              <w:rPr>
                <w:szCs w:val="24"/>
              </w:rPr>
            </w:pPr>
            <w:r>
              <w:rPr>
                <w:szCs w:val="24"/>
              </w:rPr>
              <w:t>Leader narcissism (leader rated</w:t>
            </w:r>
            <w:r w:rsidR="00827977">
              <w:rPr>
                <w:szCs w:val="24"/>
              </w:rPr>
              <w:t>, t2</w:t>
            </w:r>
            <w:r>
              <w:rPr>
                <w:szCs w:val="24"/>
              </w:rPr>
              <w:t>)</w:t>
            </w:r>
          </w:p>
        </w:tc>
        <w:tc>
          <w:tcPr>
            <w:tcW w:w="1578" w:type="dxa"/>
          </w:tcPr>
          <w:p w14:paraId="6BDA0193" w14:textId="77777777" w:rsidR="00CC5388" w:rsidRDefault="00CC5388" w:rsidP="00627386">
            <w:pPr>
              <w:pStyle w:val="NoSpacing"/>
              <w:spacing w:line="360" w:lineRule="auto"/>
              <w:jc w:val="center"/>
              <w:rPr>
                <w:szCs w:val="24"/>
              </w:rPr>
            </w:pPr>
          </w:p>
        </w:tc>
        <w:tc>
          <w:tcPr>
            <w:tcW w:w="1551" w:type="dxa"/>
          </w:tcPr>
          <w:p w14:paraId="257B4EF4" w14:textId="463D9FA5" w:rsidR="00CC5388" w:rsidRDefault="00CC5388" w:rsidP="00CC5388">
            <w:pPr>
              <w:pStyle w:val="NoSpacing"/>
              <w:spacing w:line="360" w:lineRule="auto"/>
              <w:rPr>
                <w:szCs w:val="24"/>
              </w:rPr>
            </w:pPr>
            <w:r>
              <w:rPr>
                <w:szCs w:val="24"/>
              </w:rPr>
              <w:t xml:space="preserve">    .07(.31)</w:t>
            </w:r>
          </w:p>
        </w:tc>
        <w:tc>
          <w:tcPr>
            <w:tcW w:w="1452" w:type="dxa"/>
          </w:tcPr>
          <w:p w14:paraId="0690A582" w14:textId="77777777" w:rsidR="00CC5388" w:rsidRDefault="00CC5388" w:rsidP="00627386">
            <w:pPr>
              <w:pStyle w:val="NoSpacing"/>
              <w:spacing w:line="360" w:lineRule="auto"/>
              <w:jc w:val="center"/>
              <w:rPr>
                <w:szCs w:val="24"/>
              </w:rPr>
            </w:pPr>
          </w:p>
        </w:tc>
      </w:tr>
      <w:tr w:rsidR="001D53CA" w14:paraId="796C937D" w14:textId="77777777" w:rsidTr="0063710F">
        <w:tc>
          <w:tcPr>
            <w:tcW w:w="5626" w:type="dxa"/>
          </w:tcPr>
          <w:p w14:paraId="4E1F58E0" w14:textId="77777777" w:rsidR="001D53CA" w:rsidRPr="00E80AE1" w:rsidRDefault="001D53CA" w:rsidP="0063710F">
            <w:pPr>
              <w:pStyle w:val="NoSpacing"/>
              <w:spacing w:line="360" w:lineRule="auto"/>
              <w:jc w:val="both"/>
              <w:rPr>
                <w:b/>
                <w:bCs/>
                <w:szCs w:val="24"/>
              </w:rPr>
            </w:pPr>
            <w:r w:rsidRPr="00E80AE1">
              <w:rPr>
                <w:b/>
                <w:bCs/>
                <w:szCs w:val="24"/>
              </w:rPr>
              <w:t xml:space="preserve">Cross level interaction </w:t>
            </w:r>
          </w:p>
        </w:tc>
        <w:tc>
          <w:tcPr>
            <w:tcW w:w="1578" w:type="dxa"/>
          </w:tcPr>
          <w:p w14:paraId="23A1690F" w14:textId="77777777" w:rsidR="001D53CA" w:rsidRDefault="001D53CA" w:rsidP="00627386">
            <w:pPr>
              <w:pStyle w:val="NoSpacing"/>
              <w:spacing w:line="360" w:lineRule="auto"/>
              <w:jc w:val="center"/>
              <w:rPr>
                <w:szCs w:val="24"/>
              </w:rPr>
            </w:pPr>
          </w:p>
        </w:tc>
        <w:tc>
          <w:tcPr>
            <w:tcW w:w="1551" w:type="dxa"/>
          </w:tcPr>
          <w:p w14:paraId="02483C92" w14:textId="77777777" w:rsidR="001D53CA" w:rsidRDefault="001D53CA" w:rsidP="00627386">
            <w:pPr>
              <w:pStyle w:val="NoSpacing"/>
              <w:spacing w:line="360" w:lineRule="auto"/>
              <w:jc w:val="center"/>
              <w:rPr>
                <w:szCs w:val="24"/>
              </w:rPr>
            </w:pPr>
          </w:p>
        </w:tc>
        <w:tc>
          <w:tcPr>
            <w:tcW w:w="1452" w:type="dxa"/>
          </w:tcPr>
          <w:p w14:paraId="28485188" w14:textId="77777777" w:rsidR="001D53CA" w:rsidRDefault="001D53CA" w:rsidP="00627386">
            <w:pPr>
              <w:pStyle w:val="NoSpacing"/>
              <w:spacing w:line="360" w:lineRule="auto"/>
              <w:jc w:val="center"/>
              <w:rPr>
                <w:szCs w:val="24"/>
              </w:rPr>
            </w:pPr>
          </w:p>
        </w:tc>
      </w:tr>
      <w:tr w:rsidR="001D53CA" w14:paraId="088FDC88" w14:textId="77777777" w:rsidTr="0063710F">
        <w:tc>
          <w:tcPr>
            <w:tcW w:w="5626" w:type="dxa"/>
          </w:tcPr>
          <w:p w14:paraId="55632562" w14:textId="77777777" w:rsidR="001D53CA" w:rsidRPr="00DC46FC" w:rsidRDefault="001D53CA" w:rsidP="0063710F">
            <w:pPr>
              <w:pStyle w:val="NoSpacing"/>
              <w:spacing w:line="360" w:lineRule="auto"/>
              <w:jc w:val="both"/>
              <w:rPr>
                <w:b/>
                <w:bCs/>
                <w:szCs w:val="24"/>
              </w:rPr>
            </w:pPr>
            <w:r>
              <w:rPr>
                <w:szCs w:val="24"/>
              </w:rPr>
              <w:t>Leader narcissism</w:t>
            </w:r>
            <w:r w:rsidRPr="00DC46FC">
              <w:rPr>
                <w:szCs w:val="24"/>
              </w:rPr>
              <w:t xml:space="preserve"> </w:t>
            </w:r>
            <w:r>
              <w:rPr>
                <w:szCs w:val="24"/>
              </w:rPr>
              <w:t xml:space="preserve">(follower rated) </w:t>
            </w:r>
            <w:r w:rsidRPr="00DC46FC">
              <w:rPr>
                <w:szCs w:val="24"/>
              </w:rPr>
              <w:t xml:space="preserve">x </w:t>
            </w:r>
            <w:r>
              <w:rPr>
                <w:szCs w:val="24"/>
              </w:rPr>
              <w:t xml:space="preserve">follower narcissism  </w:t>
            </w:r>
          </w:p>
        </w:tc>
        <w:tc>
          <w:tcPr>
            <w:tcW w:w="1578" w:type="dxa"/>
          </w:tcPr>
          <w:p w14:paraId="579E0DEC" w14:textId="77777777" w:rsidR="001D53CA" w:rsidRDefault="001D53CA" w:rsidP="00627386">
            <w:pPr>
              <w:pStyle w:val="NoSpacing"/>
              <w:spacing w:line="360" w:lineRule="auto"/>
              <w:jc w:val="center"/>
              <w:rPr>
                <w:szCs w:val="24"/>
              </w:rPr>
            </w:pPr>
          </w:p>
        </w:tc>
        <w:tc>
          <w:tcPr>
            <w:tcW w:w="1551" w:type="dxa"/>
          </w:tcPr>
          <w:p w14:paraId="6588F119" w14:textId="77777777" w:rsidR="001D53CA" w:rsidRDefault="001D53CA" w:rsidP="00627386">
            <w:pPr>
              <w:pStyle w:val="NoSpacing"/>
              <w:spacing w:line="360" w:lineRule="auto"/>
              <w:jc w:val="center"/>
              <w:rPr>
                <w:szCs w:val="24"/>
              </w:rPr>
            </w:pPr>
          </w:p>
        </w:tc>
        <w:tc>
          <w:tcPr>
            <w:tcW w:w="1452" w:type="dxa"/>
          </w:tcPr>
          <w:p w14:paraId="5196282B" w14:textId="049E9BC7" w:rsidR="001D53CA" w:rsidRDefault="001D53CA" w:rsidP="00627386">
            <w:pPr>
              <w:pStyle w:val="NoSpacing"/>
              <w:spacing w:line="360" w:lineRule="auto"/>
              <w:jc w:val="center"/>
              <w:rPr>
                <w:szCs w:val="24"/>
              </w:rPr>
            </w:pPr>
            <w:r>
              <w:rPr>
                <w:szCs w:val="24"/>
              </w:rPr>
              <w:t>.0</w:t>
            </w:r>
            <w:r w:rsidR="00627386">
              <w:rPr>
                <w:szCs w:val="24"/>
              </w:rPr>
              <w:t>1</w:t>
            </w:r>
            <w:r>
              <w:rPr>
                <w:szCs w:val="24"/>
              </w:rPr>
              <w:t>(.05)</w:t>
            </w:r>
          </w:p>
        </w:tc>
      </w:tr>
      <w:tr w:rsidR="00DD5D4F" w14:paraId="58925128" w14:textId="77777777" w:rsidTr="0063710F">
        <w:tc>
          <w:tcPr>
            <w:tcW w:w="5626" w:type="dxa"/>
          </w:tcPr>
          <w:p w14:paraId="03CB078F" w14:textId="64C8C7A3" w:rsidR="00DD5D4F" w:rsidRDefault="00DD5D4F" w:rsidP="0063710F">
            <w:pPr>
              <w:pStyle w:val="NoSpacing"/>
              <w:spacing w:line="360" w:lineRule="auto"/>
              <w:jc w:val="both"/>
              <w:rPr>
                <w:szCs w:val="24"/>
              </w:rPr>
            </w:pPr>
            <w:r>
              <w:rPr>
                <w:szCs w:val="24"/>
              </w:rPr>
              <w:t>Leader narcissism</w:t>
            </w:r>
            <w:r w:rsidRPr="00DC46FC">
              <w:rPr>
                <w:szCs w:val="24"/>
              </w:rPr>
              <w:t xml:space="preserve"> </w:t>
            </w:r>
            <w:r>
              <w:rPr>
                <w:szCs w:val="24"/>
              </w:rPr>
              <w:t xml:space="preserve">(leader rated) </w:t>
            </w:r>
            <w:r w:rsidRPr="00DC46FC">
              <w:rPr>
                <w:szCs w:val="24"/>
              </w:rPr>
              <w:t xml:space="preserve">x </w:t>
            </w:r>
            <w:r>
              <w:rPr>
                <w:szCs w:val="24"/>
              </w:rPr>
              <w:t xml:space="preserve">follower narcissism  </w:t>
            </w:r>
          </w:p>
        </w:tc>
        <w:tc>
          <w:tcPr>
            <w:tcW w:w="1578" w:type="dxa"/>
          </w:tcPr>
          <w:p w14:paraId="1EEDB80B" w14:textId="77777777" w:rsidR="00DD5D4F" w:rsidRDefault="00DD5D4F" w:rsidP="00627386">
            <w:pPr>
              <w:pStyle w:val="NoSpacing"/>
              <w:spacing w:line="360" w:lineRule="auto"/>
              <w:jc w:val="center"/>
              <w:rPr>
                <w:szCs w:val="24"/>
              </w:rPr>
            </w:pPr>
          </w:p>
        </w:tc>
        <w:tc>
          <w:tcPr>
            <w:tcW w:w="1551" w:type="dxa"/>
          </w:tcPr>
          <w:p w14:paraId="20BA2F3A" w14:textId="77777777" w:rsidR="00DD5D4F" w:rsidRDefault="00DD5D4F" w:rsidP="00627386">
            <w:pPr>
              <w:pStyle w:val="NoSpacing"/>
              <w:spacing w:line="360" w:lineRule="auto"/>
              <w:jc w:val="center"/>
              <w:rPr>
                <w:szCs w:val="24"/>
              </w:rPr>
            </w:pPr>
          </w:p>
        </w:tc>
        <w:tc>
          <w:tcPr>
            <w:tcW w:w="1452" w:type="dxa"/>
          </w:tcPr>
          <w:p w14:paraId="21B28483" w14:textId="23BFF59B" w:rsidR="00DD5D4F" w:rsidRDefault="00DD5D4F" w:rsidP="00DD5D4F">
            <w:pPr>
              <w:pStyle w:val="NoSpacing"/>
              <w:spacing w:line="360" w:lineRule="auto"/>
              <w:jc w:val="center"/>
              <w:rPr>
                <w:szCs w:val="24"/>
              </w:rPr>
            </w:pPr>
            <w:r>
              <w:rPr>
                <w:szCs w:val="24"/>
              </w:rPr>
              <w:t>.07(.22)</w:t>
            </w:r>
          </w:p>
        </w:tc>
      </w:tr>
      <w:tr w:rsidR="001D53CA" w14:paraId="4FC3DA22" w14:textId="77777777" w:rsidTr="0063710F">
        <w:tc>
          <w:tcPr>
            <w:tcW w:w="5626" w:type="dxa"/>
          </w:tcPr>
          <w:p w14:paraId="5D11CB59" w14:textId="77777777" w:rsidR="001D53CA" w:rsidRPr="00973058" w:rsidRDefault="001D53CA" w:rsidP="0063710F">
            <w:pPr>
              <w:pStyle w:val="NoSpacing"/>
              <w:spacing w:line="360" w:lineRule="auto"/>
              <w:jc w:val="both"/>
              <w:rPr>
                <w:b/>
                <w:bCs/>
                <w:szCs w:val="24"/>
              </w:rPr>
            </w:pPr>
            <w:r>
              <w:rPr>
                <w:szCs w:val="24"/>
              </w:rPr>
              <w:t>Leader narcissism</w:t>
            </w:r>
            <w:r w:rsidRPr="00973058">
              <w:rPr>
                <w:szCs w:val="24"/>
              </w:rPr>
              <w:t xml:space="preserve"> </w:t>
            </w:r>
            <w:r>
              <w:rPr>
                <w:szCs w:val="24"/>
              </w:rPr>
              <w:t xml:space="preserve">(follower rated) </w:t>
            </w:r>
            <w:r w:rsidRPr="00973058">
              <w:rPr>
                <w:szCs w:val="24"/>
              </w:rPr>
              <w:t xml:space="preserve">x </w:t>
            </w:r>
            <w:r>
              <w:rPr>
                <w:szCs w:val="24"/>
              </w:rPr>
              <w:t>follower gender</w:t>
            </w:r>
          </w:p>
        </w:tc>
        <w:tc>
          <w:tcPr>
            <w:tcW w:w="1578" w:type="dxa"/>
          </w:tcPr>
          <w:p w14:paraId="0EB2FBFD" w14:textId="77777777" w:rsidR="001D53CA" w:rsidRDefault="001D53CA" w:rsidP="00627386">
            <w:pPr>
              <w:pStyle w:val="NoSpacing"/>
              <w:spacing w:line="360" w:lineRule="auto"/>
              <w:jc w:val="center"/>
              <w:rPr>
                <w:szCs w:val="24"/>
              </w:rPr>
            </w:pPr>
          </w:p>
        </w:tc>
        <w:tc>
          <w:tcPr>
            <w:tcW w:w="1551" w:type="dxa"/>
          </w:tcPr>
          <w:p w14:paraId="0379C68C" w14:textId="77777777" w:rsidR="001D53CA" w:rsidRDefault="001D53CA" w:rsidP="00627386">
            <w:pPr>
              <w:pStyle w:val="NoSpacing"/>
              <w:spacing w:line="360" w:lineRule="auto"/>
              <w:jc w:val="center"/>
              <w:rPr>
                <w:szCs w:val="24"/>
              </w:rPr>
            </w:pPr>
          </w:p>
        </w:tc>
        <w:tc>
          <w:tcPr>
            <w:tcW w:w="1452" w:type="dxa"/>
          </w:tcPr>
          <w:p w14:paraId="71C28DB9" w14:textId="2800B35A" w:rsidR="001D53CA" w:rsidRDefault="001D53CA" w:rsidP="00627386">
            <w:pPr>
              <w:pStyle w:val="NoSpacing"/>
              <w:spacing w:line="360" w:lineRule="auto"/>
              <w:jc w:val="center"/>
              <w:rPr>
                <w:szCs w:val="24"/>
              </w:rPr>
            </w:pPr>
            <w:r>
              <w:rPr>
                <w:szCs w:val="24"/>
              </w:rPr>
              <w:t>-.02(.05)</w:t>
            </w:r>
          </w:p>
        </w:tc>
      </w:tr>
      <w:tr w:rsidR="00DD5D4F" w14:paraId="2FF70A91" w14:textId="77777777" w:rsidTr="0063710F">
        <w:tc>
          <w:tcPr>
            <w:tcW w:w="5626" w:type="dxa"/>
          </w:tcPr>
          <w:p w14:paraId="4CF05F31" w14:textId="0720BD9C" w:rsidR="00DD5D4F" w:rsidRDefault="00DD5D4F" w:rsidP="0063710F">
            <w:pPr>
              <w:pStyle w:val="NoSpacing"/>
              <w:spacing w:line="360" w:lineRule="auto"/>
              <w:jc w:val="both"/>
              <w:rPr>
                <w:szCs w:val="24"/>
              </w:rPr>
            </w:pPr>
            <w:r>
              <w:rPr>
                <w:szCs w:val="24"/>
              </w:rPr>
              <w:t>Leader narcissism</w:t>
            </w:r>
            <w:r w:rsidRPr="00973058">
              <w:rPr>
                <w:szCs w:val="24"/>
              </w:rPr>
              <w:t xml:space="preserve"> </w:t>
            </w:r>
            <w:r>
              <w:rPr>
                <w:szCs w:val="24"/>
              </w:rPr>
              <w:t xml:space="preserve">(leader rated) </w:t>
            </w:r>
            <w:r w:rsidRPr="00973058">
              <w:rPr>
                <w:szCs w:val="24"/>
              </w:rPr>
              <w:t xml:space="preserve">x </w:t>
            </w:r>
            <w:r>
              <w:rPr>
                <w:szCs w:val="24"/>
              </w:rPr>
              <w:t>follower gender</w:t>
            </w:r>
          </w:p>
        </w:tc>
        <w:tc>
          <w:tcPr>
            <w:tcW w:w="1578" w:type="dxa"/>
          </w:tcPr>
          <w:p w14:paraId="3C80C93F" w14:textId="77777777" w:rsidR="00DD5D4F" w:rsidRDefault="00DD5D4F" w:rsidP="00627386">
            <w:pPr>
              <w:pStyle w:val="NoSpacing"/>
              <w:spacing w:line="360" w:lineRule="auto"/>
              <w:jc w:val="center"/>
              <w:rPr>
                <w:szCs w:val="24"/>
              </w:rPr>
            </w:pPr>
          </w:p>
        </w:tc>
        <w:tc>
          <w:tcPr>
            <w:tcW w:w="1551" w:type="dxa"/>
          </w:tcPr>
          <w:p w14:paraId="33B545B0" w14:textId="77777777" w:rsidR="00DD5D4F" w:rsidRDefault="00DD5D4F" w:rsidP="00627386">
            <w:pPr>
              <w:pStyle w:val="NoSpacing"/>
              <w:spacing w:line="360" w:lineRule="auto"/>
              <w:jc w:val="center"/>
              <w:rPr>
                <w:szCs w:val="24"/>
              </w:rPr>
            </w:pPr>
          </w:p>
        </w:tc>
        <w:tc>
          <w:tcPr>
            <w:tcW w:w="1452" w:type="dxa"/>
          </w:tcPr>
          <w:p w14:paraId="4C3F3592" w14:textId="34D76BAD" w:rsidR="00DD5D4F" w:rsidRDefault="00DD5D4F" w:rsidP="00627386">
            <w:pPr>
              <w:pStyle w:val="NoSpacing"/>
              <w:spacing w:line="360" w:lineRule="auto"/>
              <w:jc w:val="center"/>
              <w:rPr>
                <w:szCs w:val="24"/>
              </w:rPr>
            </w:pPr>
            <w:r>
              <w:rPr>
                <w:szCs w:val="24"/>
              </w:rPr>
              <w:t>.12(.39)</w:t>
            </w:r>
          </w:p>
        </w:tc>
      </w:tr>
      <w:tr w:rsidR="001D53CA" w14:paraId="5ACD8C73" w14:textId="77777777" w:rsidTr="0063710F">
        <w:tc>
          <w:tcPr>
            <w:tcW w:w="5626" w:type="dxa"/>
          </w:tcPr>
          <w:p w14:paraId="37E45F20" w14:textId="77777777" w:rsidR="001D53CA" w:rsidRDefault="001D53CA" w:rsidP="0063710F">
            <w:pPr>
              <w:pStyle w:val="NoSpacing"/>
              <w:spacing w:line="360" w:lineRule="auto"/>
              <w:jc w:val="both"/>
              <w:rPr>
                <w:szCs w:val="24"/>
              </w:rPr>
            </w:pPr>
            <w:r>
              <w:rPr>
                <w:szCs w:val="24"/>
              </w:rPr>
              <w:t>Leader narcissism (follower rated) x leader gender</w:t>
            </w:r>
          </w:p>
        </w:tc>
        <w:tc>
          <w:tcPr>
            <w:tcW w:w="1578" w:type="dxa"/>
          </w:tcPr>
          <w:p w14:paraId="4F22162E" w14:textId="77777777" w:rsidR="001D53CA" w:rsidRDefault="001D53CA" w:rsidP="00627386">
            <w:pPr>
              <w:pStyle w:val="NoSpacing"/>
              <w:spacing w:line="360" w:lineRule="auto"/>
              <w:jc w:val="center"/>
              <w:rPr>
                <w:szCs w:val="24"/>
              </w:rPr>
            </w:pPr>
          </w:p>
        </w:tc>
        <w:tc>
          <w:tcPr>
            <w:tcW w:w="1551" w:type="dxa"/>
          </w:tcPr>
          <w:p w14:paraId="69B9CE75" w14:textId="77777777" w:rsidR="001D53CA" w:rsidRDefault="001D53CA" w:rsidP="00627386">
            <w:pPr>
              <w:pStyle w:val="NoSpacing"/>
              <w:spacing w:line="360" w:lineRule="auto"/>
              <w:jc w:val="center"/>
              <w:rPr>
                <w:szCs w:val="24"/>
              </w:rPr>
            </w:pPr>
          </w:p>
        </w:tc>
        <w:tc>
          <w:tcPr>
            <w:tcW w:w="1452" w:type="dxa"/>
          </w:tcPr>
          <w:p w14:paraId="18323FFD" w14:textId="47A78CAD" w:rsidR="001D53CA" w:rsidRDefault="001D53CA" w:rsidP="00627386">
            <w:pPr>
              <w:pStyle w:val="NoSpacing"/>
              <w:spacing w:line="360" w:lineRule="auto"/>
              <w:jc w:val="center"/>
              <w:rPr>
                <w:szCs w:val="24"/>
              </w:rPr>
            </w:pPr>
            <w:r>
              <w:rPr>
                <w:szCs w:val="24"/>
              </w:rPr>
              <w:t>.5</w:t>
            </w:r>
            <w:r w:rsidR="00627386">
              <w:rPr>
                <w:szCs w:val="24"/>
              </w:rPr>
              <w:t>2</w:t>
            </w:r>
            <w:r>
              <w:rPr>
                <w:szCs w:val="24"/>
              </w:rPr>
              <w:t>(.49)</w:t>
            </w:r>
          </w:p>
        </w:tc>
      </w:tr>
      <w:tr w:rsidR="00DD5D4F" w14:paraId="6FD58B5B" w14:textId="77777777" w:rsidTr="0063710F">
        <w:tc>
          <w:tcPr>
            <w:tcW w:w="5626" w:type="dxa"/>
          </w:tcPr>
          <w:p w14:paraId="524C36CF" w14:textId="2C928BD8" w:rsidR="00DD5D4F" w:rsidRDefault="00DD5D4F" w:rsidP="0063710F">
            <w:pPr>
              <w:pStyle w:val="NoSpacing"/>
              <w:spacing w:line="360" w:lineRule="auto"/>
              <w:jc w:val="both"/>
              <w:rPr>
                <w:szCs w:val="24"/>
              </w:rPr>
            </w:pPr>
            <w:r>
              <w:rPr>
                <w:szCs w:val="24"/>
              </w:rPr>
              <w:t>Leader narcissism (leader rated) x leader gender</w:t>
            </w:r>
          </w:p>
        </w:tc>
        <w:tc>
          <w:tcPr>
            <w:tcW w:w="1578" w:type="dxa"/>
          </w:tcPr>
          <w:p w14:paraId="50DF7698" w14:textId="77777777" w:rsidR="00DD5D4F" w:rsidRDefault="00DD5D4F" w:rsidP="00627386">
            <w:pPr>
              <w:pStyle w:val="NoSpacing"/>
              <w:spacing w:line="360" w:lineRule="auto"/>
              <w:jc w:val="center"/>
              <w:rPr>
                <w:szCs w:val="24"/>
              </w:rPr>
            </w:pPr>
          </w:p>
        </w:tc>
        <w:tc>
          <w:tcPr>
            <w:tcW w:w="1551" w:type="dxa"/>
          </w:tcPr>
          <w:p w14:paraId="27D5856E" w14:textId="77777777" w:rsidR="00DD5D4F" w:rsidRDefault="00DD5D4F" w:rsidP="00627386">
            <w:pPr>
              <w:pStyle w:val="NoSpacing"/>
              <w:spacing w:line="360" w:lineRule="auto"/>
              <w:jc w:val="center"/>
              <w:rPr>
                <w:szCs w:val="24"/>
              </w:rPr>
            </w:pPr>
          </w:p>
        </w:tc>
        <w:tc>
          <w:tcPr>
            <w:tcW w:w="1452" w:type="dxa"/>
          </w:tcPr>
          <w:p w14:paraId="456C8921" w14:textId="3CD3FF75" w:rsidR="00DD5D4F" w:rsidRDefault="00DD5D4F" w:rsidP="00627386">
            <w:pPr>
              <w:pStyle w:val="NoSpacing"/>
              <w:spacing w:line="360" w:lineRule="auto"/>
              <w:jc w:val="center"/>
              <w:rPr>
                <w:szCs w:val="24"/>
              </w:rPr>
            </w:pPr>
            <w:r>
              <w:rPr>
                <w:szCs w:val="24"/>
              </w:rPr>
              <w:t>.14(.30)</w:t>
            </w:r>
          </w:p>
        </w:tc>
      </w:tr>
      <w:tr w:rsidR="001D53CA" w14:paraId="2A825A3D" w14:textId="77777777" w:rsidTr="0063710F">
        <w:tc>
          <w:tcPr>
            <w:tcW w:w="5626" w:type="dxa"/>
          </w:tcPr>
          <w:p w14:paraId="6FF744AB" w14:textId="77777777" w:rsidR="001D53CA" w:rsidRPr="000A3E6F" w:rsidRDefault="001D53CA" w:rsidP="0063710F">
            <w:pPr>
              <w:pStyle w:val="NoSpacing"/>
              <w:spacing w:line="360" w:lineRule="auto"/>
              <w:jc w:val="both"/>
              <w:rPr>
                <w:b/>
                <w:bCs/>
                <w:szCs w:val="24"/>
              </w:rPr>
            </w:pPr>
            <w:r>
              <w:rPr>
                <w:szCs w:val="24"/>
              </w:rPr>
              <w:t>Additional information</w:t>
            </w:r>
          </w:p>
        </w:tc>
        <w:tc>
          <w:tcPr>
            <w:tcW w:w="1578" w:type="dxa"/>
          </w:tcPr>
          <w:p w14:paraId="7C125359" w14:textId="77777777" w:rsidR="001D53CA" w:rsidRDefault="001D53CA" w:rsidP="00627386">
            <w:pPr>
              <w:pStyle w:val="NoSpacing"/>
              <w:spacing w:line="360" w:lineRule="auto"/>
              <w:jc w:val="center"/>
              <w:rPr>
                <w:szCs w:val="24"/>
              </w:rPr>
            </w:pPr>
          </w:p>
        </w:tc>
        <w:tc>
          <w:tcPr>
            <w:tcW w:w="1551" w:type="dxa"/>
          </w:tcPr>
          <w:p w14:paraId="661467A7" w14:textId="77777777" w:rsidR="001D53CA" w:rsidRDefault="001D53CA" w:rsidP="00627386">
            <w:pPr>
              <w:pStyle w:val="NoSpacing"/>
              <w:spacing w:line="360" w:lineRule="auto"/>
              <w:jc w:val="center"/>
              <w:rPr>
                <w:szCs w:val="24"/>
              </w:rPr>
            </w:pPr>
          </w:p>
        </w:tc>
        <w:tc>
          <w:tcPr>
            <w:tcW w:w="1452" w:type="dxa"/>
          </w:tcPr>
          <w:p w14:paraId="37D96848" w14:textId="77777777" w:rsidR="001D53CA" w:rsidRDefault="001D53CA" w:rsidP="00627386">
            <w:pPr>
              <w:pStyle w:val="NoSpacing"/>
              <w:spacing w:line="360" w:lineRule="auto"/>
              <w:jc w:val="center"/>
              <w:rPr>
                <w:szCs w:val="24"/>
              </w:rPr>
            </w:pPr>
          </w:p>
        </w:tc>
      </w:tr>
      <w:tr w:rsidR="001D53CA" w14:paraId="1F122333" w14:textId="77777777" w:rsidTr="0063710F">
        <w:tc>
          <w:tcPr>
            <w:tcW w:w="5626" w:type="dxa"/>
          </w:tcPr>
          <w:p w14:paraId="65CCA5F5" w14:textId="77777777" w:rsidR="001D53CA" w:rsidRPr="000A3E6F" w:rsidRDefault="001D53CA" w:rsidP="0063710F">
            <w:pPr>
              <w:pStyle w:val="NoSpacing"/>
              <w:spacing w:line="360" w:lineRule="auto"/>
              <w:jc w:val="both"/>
              <w:rPr>
                <w:b/>
                <w:bCs/>
                <w:szCs w:val="24"/>
              </w:rPr>
            </w:pPr>
            <w:r>
              <w:rPr>
                <w:szCs w:val="24"/>
              </w:rPr>
              <w:t>ICC</w:t>
            </w:r>
          </w:p>
        </w:tc>
        <w:tc>
          <w:tcPr>
            <w:tcW w:w="1578" w:type="dxa"/>
          </w:tcPr>
          <w:p w14:paraId="77079300" w14:textId="77777777" w:rsidR="001D53CA" w:rsidRDefault="001D53CA" w:rsidP="00627386">
            <w:pPr>
              <w:pStyle w:val="NoSpacing"/>
              <w:spacing w:line="360" w:lineRule="auto"/>
              <w:jc w:val="center"/>
              <w:rPr>
                <w:szCs w:val="24"/>
              </w:rPr>
            </w:pPr>
            <w:r>
              <w:rPr>
                <w:szCs w:val="24"/>
              </w:rPr>
              <w:t>.34</w:t>
            </w:r>
          </w:p>
        </w:tc>
        <w:tc>
          <w:tcPr>
            <w:tcW w:w="1551" w:type="dxa"/>
          </w:tcPr>
          <w:p w14:paraId="789F4F86" w14:textId="77777777" w:rsidR="001D53CA" w:rsidRDefault="001D53CA" w:rsidP="00627386">
            <w:pPr>
              <w:pStyle w:val="NoSpacing"/>
              <w:spacing w:line="360" w:lineRule="auto"/>
              <w:jc w:val="center"/>
              <w:rPr>
                <w:szCs w:val="24"/>
              </w:rPr>
            </w:pPr>
          </w:p>
        </w:tc>
        <w:tc>
          <w:tcPr>
            <w:tcW w:w="1452" w:type="dxa"/>
          </w:tcPr>
          <w:p w14:paraId="12BAB082" w14:textId="77777777" w:rsidR="001D53CA" w:rsidRDefault="001D53CA" w:rsidP="00627386">
            <w:pPr>
              <w:pStyle w:val="NoSpacing"/>
              <w:spacing w:line="360" w:lineRule="auto"/>
              <w:jc w:val="center"/>
              <w:rPr>
                <w:szCs w:val="24"/>
              </w:rPr>
            </w:pPr>
          </w:p>
        </w:tc>
      </w:tr>
      <w:tr w:rsidR="001D53CA" w14:paraId="79FE4007" w14:textId="77777777" w:rsidTr="0063710F">
        <w:tc>
          <w:tcPr>
            <w:tcW w:w="5626" w:type="dxa"/>
          </w:tcPr>
          <w:p w14:paraId="15DD294E" w14:textId="77777777" w:rsidR="001D53CA" w:rsidRDefault="001D53CA" w:rsidP="0063710F">
            <w:pPr>
              <w:pStyle w:val="NoSpacing"/>
              <w:spacing w:line="360" w:lineRule="auto"/>
              <w:jc w:val="both"/>
              <w:rPr>
                <w:b/>
                <w:bCs/>
                <w:szCs w:val="24"/>
              </w:rPr>
            </w:pPr>
            <w:r>
              <w:rPr>
                <w:szCs w:val="24"/>
              </w:rPr>
              <w:t>-2 log likelihood</w:t>
            </w:r>
          </w:p>
        </w:tc>
        <w:tc>
          <w:tcPr>
            <w:tcW w:w="1578" w:type="dxa"/>
          </w:tcPr>
          <w:p w14:paraId="60865DA4" w14:textId="65C08DFD" w:rsidR="001D53CA" w:rsidRDefault="001D53CA" w:rsidP="0063710F">
            <w:pPr>
              <w:pStyle w:val="NoSpacing"/>
              <w:spacing w:line="360" w:lineRule="auto"/>
              <w:jc w:val="center"/>
              <w:rPr>
                <w:szCs w:val="24"/>
              </w:rPr>
            </w:pPr>
            <w:r>
              <w:rPr>
                <w:szCs w:val="24"/>
              </w:rPr>
              <w:t>943.9</w:t>
            </w:r>
            <w:r w:rsidR="00627386">
              <w:rPr>
                <w:szCs w:val="24"/>
              </w:rPr>
              <w:t>3</w:t>
            </w:r>
          </w:p>
        </w:tc>
        <w:tc>
          <w:tcPr>
            <w:tcW w:w="1551" w:type="dxa"/>
          </w:tcPr>
          <w:p w14:paraId="1DC34149" w14:textId="77777777" w:rsidR="001D53CA" w:rsidRDefault="001D53CA" w:rsidP="0063710F">
            <w:pPr>
              <w:pStyle w:val="NoSpacing"/>
              <w:spacing w:line="360" w:lineRule="auto"/>
              <w:jc w:val="both"/>
              <w:rPr>
                <w:szCs w:val="24"/>
              </w:rPr>
            </w:pPr>
          </w:p>
        </w:tc>
        <w:tc>
          <w:tcPr>
            <w:tcW w:w="1452" w:type="dxa"/>
          </w:tcPr>
          <w:p w14:paraId="66AC45CA" w14:textId="77777777" w:rsidR="001D53CA" w:rsidRDefault="001D53CA" w:rsidP="0063710F">
            <w:pPr>
              <w:pStyle w:val="NoSpacing"/>
              <w:spacing w:line="360" w:lineRule="auto"/>
              <w:jc w:val="both"/>
              <w:rPr>
                <w:szCs w:val="24"/>
              </w:rPr>
            </w:pPr>
          </w:p>
        </w:tc>
      </w:tr>
    </w:tbl>
    <w:p w14:paraId="3C0FC6DC" w14:textId="77777777" w:rsidR="001D53CA" w:rsidRDefault="001D53CA" w:rsidP="001D53CA">
      <w:pPr>
        <w:pStyle w:val="NoSpacing"/>
        <w:jc w:val="both"/>
        <w:rPr>
          <w:rFonts w:eastAsia="PMingLiU"/>
          <w:sz w:val="21"/>
          <w:szCs w:val="21"/>
          <w:lang w:eastAsia="zh-HK"/>
        </w:rPr>
      </w:pPr>
      <w:r>
        <w:rPr>
          <w:szCs w:val="24"/>
        </w:rPr>
        <w:t xml:space="preserve">Note. Level 1: Follower n = 439 (t1), 348 (t2), 293 (t3); Level 2: leader n = 127 (t1), 101 (t2), 96 (t3); Standard errors are in parentheses; </w:t>
      </w:r>
      <w:r w:rsidRPr="000F3FEC">
        <w:rPr>
          <w:rFonts w:eastAsia="PMingLiU"/>
          <w:sz w:val="21"/>
          <w:szCs w:val="21"/>
          <w:vertAlign w:val="superscript"/>
          <w:lang w:eastAsia="zh-HK"/>
        </w:rPr>
        <w:t>*</w:t>
      </w:r>
      <w:r w:rsidRPr="000F3FEC">
        <w:rPr>
          <w:rFonts w:eastAsia="PMingLiU"/>
          <w:i/>
          <w:iCs/>
          <w:sz w:val="21"/>
          <w:szCs w:val="21"/>
          <w:lang w:eastAsia="zh-HK"/>
        </w:rPr>
        <w:t>p</w:t>
      </w:r>
      <w:r w:rsidRPr="000F3FEC">
        <w:rPr>
          <w:rFonts w:eastAsia="PMingLiU"/>
          <w:sz w:val="21"/>
          <w:szCs w:val="21"/>
          <w:lang w:eastAsia="zh-HK"/>
        </w:rPr>
        <w:t xml:space="preserve"> &lt; .05. </w:t>
      </w:r>
      <w:r w:rsidRPr="000F3FEC">
        <w:rPr>
          <w:rFonts w:eastAsia="PMingLiU"/>
          <w:sz w:val="21"/>
          <w:szCs w:val="21"/>
          <w:vertAlign w:val="superscript"/>
          <w:lang w:eastAsia="zh-HK"/>
        </w:rPr>
        <w:t>**</w:t>
      </w:r>
      <w:r w:rsidRPr="000F3FEC">
        <w:rPr>
          <w:rFonts w:eastAsia="PMingLiU"/>
          <w:i/>
          <w:iCs/>
          <w:sz w:val="21"/>
          <w:szCs w:val="21"/>
          <w:lang w:eastAsia="zh-HK"/>
        </w:rPr>
        <w:t>p</w:t>
      </w:r>
      <w:r w:rsidRPr="000F3FEC">
        <w:rPr>
          <w:rFonts w:eastAsia="PMingLiU"/>
          <w:sz w:val="21"/>
          <w:szCs w:val="21"/>
          <w:lang w:eastAsia="zh-HK"/>
        </w:rPr>
        <w:t xml:space="preserve"> &lt; .01. </w:t>
      </w:r>
      <w:r w:rsidRPr="000F3FEC">
        <w:rPr>
          <w:rFonts w:eastAsia="PMingLiU"/>
          <w:sz w:val="21"/>
          <w:szCs w:val="21"/>
          <w:vertAlign w:val="superscript"/>
          <w:lang w:eastAsia="zh-HK"/>
        </w:rPr>
        <w:t>***</w:t>
      </w:r>
      <w:r w:rsidRPr="000F3FEC">
        <w:rPr>
          <w:rFonts w:eastAsia="PMingLiU"/>
          <w:i/>
          <w:iCs/>
          <w:sz w:val="21"/>
          <w:szCs w:val="21"/>
          <w:lang w:eastAsia="zh-HK"/>
        </w:rPr>
        <w:t>p</w:t>
      </w:r>
      <w:r w:rsidRPr="000F3FEC">
        <w:rPr>
          <w:rFonts w:eastAsia="PMingLiU"/>
          <w:sz w:val="21"/>
          <w:szCs w:val="21"/>
          <w:lang w:eastAsia="zh-HK"/>
        </w:rPr>
        <w:t xml:space="preserve"> &lt; .001</w:t>
      </w:r>
      <w:r>
        <w:rPr>
          <w:rFonts w:eastAsia="PMingLiU"/>
          <w:sz w:val="21"/>
          <w:szCs w:val="21"/>
          <w:lang w:eastAsia="zh-HK"/>
        </w:rPr>
        <w:t>.</w:t>
      </w:r>
    </w:p>
    <w:p w14:paraId="4D3D8657" w14:textId="77777777" w:rsidR="00DF19BE" w:rsidRDefault="00DF19BE" w:rsidP="001D53CA">
      <w:pPr>
        <w:pStyle w:val="NoSpacing"/>
        <w:jc w:val="both"/>
        <w:rPr>
          <w:rFonts w:eastAsia="PMingLiU"/>
          <w:sz w:val="21"/>
          <w:szCs w:val="21"/>
          <w:lang w:eastAsia="zh-HK"/>
        </w:rPr>
      </w:pPr>
    </w:p>
    <w:p w14:paraId="59FA2B7A" w14:textId="77777777" w:rsidR="00DF19BE" w:rsidRDefault="00DF19BE" w:rsidP="001D53CA">
      <w:pPr>
        <w:pStyle w:val="NoSpacing"/>
        <w:jc w:val="both"/>
        <w:rPr>
          <w:rFonts w:eastAsia="PMingLiU"/>
          <w:sz w:val="21"/>
          <w:szCs w:val="21"/>
          <w:lang w:eastAsia="zh-HK"/>
        </w:rPr>
      </w:pPr>
    </w:p>
    <w:p w14:paraId="02148280" w14:textId="77777777" w:rsidR="00DF19BE" w:rsidRDefault="00DF19BE" w:rsidP="001D53CA">
      <w:pPr>
        <w:pStyle w:val="NoSpacing"/>
        <w:jc w:val="both"/>
        <w:rPr>
          <w:rFonts w:eastAsia="PMingLiU"/>
          <w:sz w:val="21"/>
          <w:szCs w:val="21"/>
          <w:lang w:eastAsia="zh-HK"/>
        </w:rPr>
      </w:pPr>
    </w:p>
    <w:p w14:paraId="29EB5118" w14:textId="6D62CB0C" w:rsidR="00DF19BE" w:rsidRDefault="00DF19BE" w:rsidP="001D53CA">
      <w:pPr>
        <w:pStyle w:val="NoSpacing"/>
        <w:jc w:val="both"/>
        <w:rPr>
          <w:szCs w:val="24"/>
        </w:rPr>
        <w:sectPr w:rsidR="00DF19BE" w:rsidSect="0063710F">
          <w:pgSz w:w="12240" w:h="15840"/>
          <w:pgMar w:top="1440" w:right="1440" w:bottom="1440" w:left="1440" w:header="708" w:footer="708" w:gutter="0"/>
          <w:cols w:space="708"/>
          <w:docGrid w:linePitch="360"/>
        </w:sectPr>
      </w:pPr>
    </w:p>
    <w:p w14:paraId="4392C5A2" w14:textId="11D35BB2" w:rsidR="001D53CA" w:rsidRDefault="001D53CA" w:rsidP="00DB5E26">
      <w:pPr>
        <w:spacing w:after="0" w:line="480" w:lineRule="auto"/>
        <w:ind w:firstLine="720"/>
        <w:jc w:val="both"/>
        <w:rPr>
          <w:szCs w:val="24"/>
        </w:rPr>
      </w:pPr>
      <w:r>
        <w:rPr>
          <w:szCs w:val="24"/>
        </w:rPr>
        <w:lastRenderedPageBreak/>
        <w:t xml:space="preserve">The findings to test hypotheses </w:t>
      </w:r>
      <w:r w:rsidR="00CC5388">
        <w:rPr>
          <w:szCs w:val="24"/>
        </w:rPr>
        <w:t xml:space="preserve">1a, 1b, </w:t>
      </w:r>
      <w:r>
        <w:rPr>
          <w:szCs w:val="24"/>
        </w:rPr>
        <w:t>2</w:t>
      </w:r>
      <w:r w:rsidR="00DD5D4F">
        <w:rPr>
          <w:szCs w:val="24"/>
        </w:rPr>
        <w:t>a</w:t>
      </w:r>
      <w:r>
        <w:rPr>
          <w:szCs w:val="24"/>
        </w:rPr>
        <w:t xml:space="preserve">, </w:t>
      </w:r>
      <w:r w:rsidR="00DD5D4F">
        <w:rPr>
          <w:szCs w:val="24"/>
        </w:rPr>
        <w:t xml:space="preserve">2b, </w:t>
      </w:r>
      <w:r>
        <w:rPr>
          <w:szCs w:val="24"/>
        </w:rPr>
        <w:t>3</w:t>
      </w:r>
      <w:r w:rsidR="00DD5D4F">
        <w:rPr>
          <w:szCs w:val="24"/>
        </w:rPr>
        <w:t>a</w:t>
      </w:r>
      <w:r>
        <w:rPr>
          <w:szCs w:val="24"/>
        </w:rPr>
        <w:t xml:space="preserve">, </w:t>
      </w:r>
      <w:r w:rsidR="00DD5D4F">
        <w:rPr>
          <w:szCs w:val="24"/>
        </w:rPr>
        <w:t xml:space="preserve">3b, 4a, </w:t>
      </w:r>
      <w:r w:rsidR="00C665E2">
        <w:rPr>
          <w:szCs w:val="24"/>
        </w:rPr>
        <w:t>and</w:t>
      </w:r>
      <w:r>
        <w:rPr>
          <w:szCs w:val="24"/>
        </w:rPr>
        <w:t xml:space="preserve"> 4</w:t>
      </w:r>
      <w:r w:rsidR="00DD5D4F">
        <w:rPr>
          <w:szCs w:val="24"/>
        </w:rPr>
        <w:t>b</w:t>
      </w:r>
      <w:r>
        <w:rPr>
          <w:szCs w:val="24"/>
        </w:rPr>
        <w:t xml:space="preserve"> are displayed in </w:t>
      </w:r>
      <w:r w:rsidR="008138B1">
        <w:rPr>
          <w:szCs w:val="24"/>
        </w:rPr>
        <w:t>T</w:t>
      </w:r>
      <w:r>
        <w:rPr>
          <w:szCs w:val="24"/>
        </w:rPr>
        <w:t xml:space="preserve">able </w:t>
      </w:r>
      <w:r w:rsidR="00DB6269">
        <w:rPr>
          <w:szCs w:val="24"/>
        </w:rPr>
        <w:t>5.</w:t>
      </w:r>
      <w:r w:rsidR="00DD5D4F">
        <w:rPr>
          <w:szCs w:val="24"/>
        </w:rPr>
        <w:t>8</w:t>
      </w:r>
      <w:r>
        <w:rPr>
          <w:szCs w:val="24"/>
        </w:rPr>
        <w:t>. To test the multilevel effects on individual CSE, the null model, main effects and cross-level interactions were regressed on individual CSE (t2)</w:t>
      </w:r>
      <w:r w:rsidRPr="003F75E3">
        <w:rPr>
          <w:szCs w:val="24"/>
        </w:rPr>
        <w:t xml:space="preserve">. </w:t>
      </w:r>
      <w:r>
        <w:rPr>
          <w:szCs w:val="24"/>
        </w:rPr>
        <w:t>The result of the unconditional null model for individual CSE</w:t>
      </w:r>
      <w:r w:rsidR="00C21DCE">
        <w:rPr>
          <w:szCs w:val="24"/>
        </w:rPr>
        <w:t xml:space="preserve"> (ICC = .34)</w:t>
      </w:r>
      <w:r>
        <w:rPr>
          <w:szCs w:val="24"/>
        </w:rPr>
        <w:t>, which implies that team membership accounted for 34% of variance in individual CSE. The unconditional null model also showed significant between group variance (</w:t>
      </w:r>
      <w:r w:rsidRPr="00EB76E1">
        <w:rPr>
          <w:szCs w:val="24"/>
        </w:rPr>
        <w:t>τ00 = .</w:t>
      </w:r>
      <w:r>
        <w:rPr>
          <w:szCs w:val="24"/>
        </w:rPr>
        <w:t>6</w:t>
      </w:r>
      <w:r w:rsidR="00627386">
        <w:rPr>
          <w:szCs w:val="24"/>
        </w:rPr>
        <w:t>7</w:t>
      </w:r>
      <w:r w:rsidRPr="00EB76E1">
        <w:rPr>
          <w:szCs w:val="24"/>
        </w:rPr>
        <w:t>,</w:t>
      </w:r>
      <w:r>
        <w:rPr>
          <w:szCs w:val="24"/>
        </w:rPr>
        <w:t xml:space="preserve"> SE = .0</w:t>
      </w:r>
      <w:r w:rsidR="00627386">
        <w:rPr>
          <w:szCs w:val="24"/>
        </w:rPr>
        <w:t>6</w:t>
      </w:r>
      <w:r>
        <w:rPr>
          <w:szCs w:val="24"/>
        </w:rPr>
        <w:t xml:space="preserve">, p &lt; .001) and significant within group variance </w:t>
      </w:r>
      <w:r w:rsidRPr="00EB76E1">
        <w:rPr>
          <w:szCs w:val="24"/>
        </w:rPr>
        <w:t>(σ</w:t>
      </w:r>
      <w:r w:rsidRPr="00EB76E1">
        <w:rPr>
          <w:szCs w:val="24"/>
          <w:vertAlign w:val="superscript"/>
        </w:rPr>
        <w:t>2</w:t>
      </w:r>
      <w:r w:rsidRPr="00EB76E1">
        <w:rPr>
          <w:szCs w:val="24"/>
        </w:rPr>
        <w:t xml:space="preserve"> = .</w:t>
      </w:r>
      <w:r>
        <w:rPr>
          <w:szCs w:val="24"/>
        </w:rPr>
        <w:t xml:space="preserve">34, SE = .08, p &lt;.05) for individual CSE. </w:t>
      </w:r>
    </w:p>
    <w:p w14:paraId="70B4AF5D" w14:textId="7935BC79" w:rsidR="001D53CA" w:rsidRDefault="001D53CA" w:rsidP="00CC5388">
      <w:pPr>
        <w:pStyle w:val="NoSpacing"/>
        <w:spacing w:line="480" w:lineRule="auto"/>
        <w:ind w:firstLine="720"/>
        <w:jc w:val="both"/>
        <w:rPr>
          <w:szCs w:val="24"/>
        </w:rPr>
      </w:pPr>
      <w:r>
        <w:rPr>
          <w:szCs w:val="24"/>
        </w:rPr>
        <w:t>For the control variables, followers’ gender and frequency of interactions, the results show that followers’ gender (</w:t>
      </w:r>
      <w:r w:rsidRPr="009C0432">
        <w:rPr>
          <w:szCs w:val="24"/>
        </w:rPr>
        <w:t>γ</w:t>
      </w:r>
      <w:r w:rsidRPr="009C0432">
        <w:rPr>
          <w:szCs w:val="24"/>
          <w:vertAlign w:val="subscript"/>
        </w:rPr>
        <w:t>10</w:t>
      </w:r>
      <w:r>
        <w:rPr>
          <w:szCs w:val="24"/>
          <w:vertAlign w:val="subscript"/>
        </w:rPr>
        <w:t xml:space="preserve"> </w:t>
      </w:r>
      <w:r w:rsidRPr="009C0432">
        <w:rPr>
          <w:szCs w:val="24"/>
        </w:rPr>
        <w:t>=</w:t>
      </w:r>
      <w:r w:rsidRPr="00C87730">
        <w:rPr>
          <w:szCs w:val="24"/>
        </w:rPr>
        <w:t xml:space="preserve"> </w:t>
      </w:r>
      <w:r>
        <w:rPr>
          <w:szCs w:val="24"/>
        </w:rPr>
        <w:t>-</w:t>
      </w:r>
      <w:r w:rsidRPr="00C87730">
        <w:rPr>
          <w:szCs w:val="24"/>
        </w:rPr>
        <w:t>.</w:t>
      </w:r>
      <w:r>
        <w:rPr>
          <w:szCs w:val="24"/>
        </w:rPr>
        <w:t>0</w:t>
      </w:r>
      <w:r w:rsidR="00627386">
        <w:rPr>
          <w:szCs w:val="24"/>
        </w:rPr>
        <w:t>2</w:t>
      </w:r>
      <w:r>
        <w:rPr>
          <w:szCs w:val="24"/>
        </w:rPr>
        <w:t>, SE = .0</w:t>
      </w:r>
      <w:r w:rsidR="00627386">
        <w:rPr>
          <w:szCs w:val="24"/>
        </w:rPr>
        <w:t>5</w:t>
      </w:r>
      <w:r>
        <w:rPr>
          <w:szCs w:val="24"/>
        </w:rPr>
        <w:t>, p = .738) and frequency of interaction (</w:t>
      </w:r>
      <w:r w:rsidRPr="009C0432">
        <w:rPr>
          <w:szCs w:val="24"/>
        </w:rPr>
        <w:t>γ</w:t>
      </w:r>
      <w:r w:rsidRPr="009C0432">
        <w:rPr>
          <w:szCs w:val="24"/>
          <w:vertAlign w:val="subscript"/>
        </w:rPr>
        <w:t>10</w:t>
      </w:r>
      <w:r>
        <w:rPr>
          <w:szCs w:val="24"/>
          <w:vertAlign w:val="subscript"/>
        </w:rPr>
        <w:t xml:space="preserve"> </w:t>
      </w:r>
      <w:r w:rsidRPr="009C0432">
        <w:rPr>
          <w:szCs w:val="24"/>
        </w:rPr>
        <w:t>=</w:t>
      </w:r>
      <w:r w:rsidRPr="00C87730">
        <w:rPr>
          <w:szCs w:val="24"/>
        </w:rPr>
        <w:t xml:space="preserve"> .</w:t>
      </w:r>
      <w:r>
        <w:rPr>
          <w:szCs w:val="24"/>
        </w:rPr>
        <w:t>04, SE = .04, p =.318) were not significant predictors of individual CSE. The main effects showed that follower narcissism (</w:t>
      </w:r>
      <w:r w:rsidRPr="009C0432">
        <w:rPr>
          <w:szCs w:val="24"/>
        </w:rPr>
        <w:t>γ</w:t>
      </w:r>
      <w:r w:rsidRPr="009C0432">
        <w:rPr>
          <w:szCs w:val="24"/>
          <w:vertAlign w:val="subscript"/>
        </w:rPr>
        <w:t>10</w:t>
      </w:r>
      <w:r>
        <w:rPr>
          <w:szCs w:val="24"/>
          <w:vertAlign w:val="subscript"/>
        </w:rPr>
        <w:t xml:space="preserve"> </w:t>
      </w:r>
      <w:r w:rsidRPr="009C0432">
        <w:rPr>
          <w:szCs w:val="24"/>
        </w:rPr>
        <w:t>=</w:t>
      </w:r>
      <w:r w:rsidRPr="00C87730">
        <w:rPr>
          <w:szCs w:val="24"/>
        </w:rPr>
        <w:t xml:space="preserve"> .</w:t>
      </w:r>
      <w:r>
        <w:rPr>
          <w:szCs w:val="24"/>
        </w:rPr>
        <w:t>0</w:t>
      </w:r>
      <w:r w:rsidR="00627386">
        <w:rPr>
          <w:szCs w:val="24"/>
        </w:rPr>
        <w:t>3</w:t>
      </w:r>
      <w:r>
        <w:rPr>
          <w:szCs w:val="24"/>
        </w:rPr>
        <w:t>, SE = .05, p = .628) was not a significant predictor of individual CSE. The results revealed that leader gender (</w:t>
      </w:r>
      <w:r w:rsidRPr="009C0432">
        <w:rPr>
          <w:szCs w:val="24"/>
        </w:rPr>
        <w:t>γ</w:t>
      </w:r>
      <w:r w:rsidRPr="009C0432">
        <w:rPr>
          <w:szCs w:val="24"/>
          <w:vertAlign w:val="subscript"/>
        </w:rPr>
        <w:t>10</w:t>
      </w:r>
      <w:r>
        <w:rPr>
          <w:szCs w:val="24"/>
          <w:vertAlign w:val="subscript"/>
        </w:rPr>
        <w:t xml:space="preserve"> </w:t>
      </w:r>
      <w:r w:rsidRPr="009C0432">
        <w:rPr>
          <w:szCs w:val="24"/>
        </w:rPr>
        <w:t>=</w:t>
      </w:r>
      <w:r w:rsidRPr="00C87730">
        <w:rPr>
          <w:szCs w:val="24"/>
        </w:rPr>
        <w:t xml:space="preserve"> </w:t>
      </w:r>
      <w:r>
        <w:rPr>
          <w:szCs w:val="24"/>
        </w:rPr>
        <w:t>.2</w:t>
      </w:r>
      <w:r w:rsidR="00627386">
        <w:rPr>
          <w:szCs w:val="24"/>
        </w:rPr>
        <w:t>6</w:t>
      </w:r>
      <w:r>
        <w:rPr>
          <w:szCs w:val="24"/>
        </w:rPr>
        <w:t>, SE = .47, p = .600) was not a significant predictor of individual CSE. Similarly, leader narcissism (follower rated) w</w:t>
      </w:r>
      <w:r w:rsidR="00C21DCE">
        <w:rPr>
          <w:szCs w:val="24"/>
        </w:rPr>
        <w:t>as</w:t>
      </w:r>
      <w:r>
        <w:rPr>
          <w:szCs w:val="24"/>
        </w:rPr>
        <w:t xml:space="preserve"> not significantly related to individual CSE with (</w:t>
      </w:r>
      <w:r w:rsidRPr="009C0432">
        <w:rPr>
          <w:szCs w:val="24"/>
        </w:rPr>
        <w:t>γ</w:t>
      </w:r>
      <w:r w:rsidRPr="009C0432">
        <w:rPr>
          <w:szCs w:val="24"/>
          <w:vertAlign w:val="subscript"/>
        </w:rPr>
        <w:t>10</w:t>
      </w:r>
      <w:r>
        <w:rPr>
          <w:szCs w:val="24"/>
          <w:vertAlign w:val="subscript"/>
        </w:rPr>
        <w:t xml:space="preserve"> </w:t>
      </w:r>
      <w:r w:rsidRPr="009C0432">
        <w:rPr>
          <w:szCs w:val="24"/>
        </w:rPr>
        <w:t>=</w:t>
      </w:r>
      <w:r w:rsidRPr="00C87730">
        <w:rPr>
          <w:szCs w:val="24"/>
        </w:rPr>
        <w:t xml:space="preserve"> </w:t>
      </w:r>
      <w:r>
        <w:rPr>
          <w:szCs w:val="24"/>
        </w:rPr>
        <w:t>.0</w:t>
      </w:r>
      <w:r w:rsidR="00627386">
        <w:rPr>
          <w:szCs w:val="24"/>
        </w:rPr>
        <w:t>4</w:t>
      </w:r>
      <w:r>
        <w:rPr>
          <w:szCs w:val="24"/>
        </w:rPr>
        <w:t>, SE = .0</w:t>
      </w:r>
      <w:r w:rsidR="00627386">
        <w:rPr>
          <w:szCs w:val="24"/>
        </w:rPr>
        <w:t>4</w:t>
      </w:r>
      <w:r>
        <w:rPr>
          <w:szCs w:val="24"/>
        </w:rPr>
        <w:t>, p = .308)</w:t>
      </w:r>
      <w:r w:rsidR="00CC5388">
        <w:rPr>
          <w:szCs w:val="24"/>
        </w:rPr>
        <w:t xml:space="preserve"> Also, leader narcissism (leader rated) was not significantly related to individual CSE with (</w:t>
      </w:r>
      <w:r w:rsidR="00CC5388" w:rsidRPr="009C0432">
        <w:rPr>
          <w:szCs w:val="24"/>
        </w:rPr>
        <w:t>γ</w:t>
      </w:r>
      <w:r w:rsidR="00CC5388" w:rsidRPr="009C0432">
        <w:rPr>
          <w:szCs w:val="24"/>
          <w:vertAlign w:val="subscript"/>
        </w:rPr>
        <w:t>10</w:t>
      </w:r>
      <w:r w:rsidR="00CC5388">
        <w:rPr>
          <w:szCs w:val="24"/>
          <w:vertAlign w:val="subscript"/>
        </w:rPr>
        <w:t xml:space="preserve"> </w:t>
      </w:r>
      <w:r w:rsidR="00CC5388" w:rsidRPr="009C0432">
        <w:rPr>
          <w:szCs w:val="24"/>
        </w:rPr>
        <w:t>=</w:t>
      </w:r>
      <w:r w:rsidR="00CC5388" w:rsidRPr="00C87730">
        <w:rPr>
          <w:szCs w:val="24"/>
        </w:rPr>
        <w:t xml:space="preserve"> </w:t>
      </w:r>
      <w:r w:rsidR="00CC5388">
        <w:rPr>
          <w:szCs w:val="24"/>
        </w:rPr>
        <w:t xml:space="preserve">.04, SE = .04, p = .308). Hence, H1a and 1b did not received empirical support from the data. </w:t>
      </w:r>
    </w:p>
    <w:p w14:paraId="4C6640DD" w14:textId="1BFC5080" w:rsidR="002924F5" w:rsidRDefault="001D53CA" w:rsidP="004C5FA1">
      <w:pPr>
        <w:pStyle w:val="NoSpacing"/>
        <w:spacing w:after="240" w:line="480" w:lineRule="auto"/>
        <w:ind w:firstLine="720"/>
        <w:jc w:val="both"/>
        <w:rPr>
          <w:szCs w:val="24"/>
        </w:rPr>
      </w:pPr>
      <w:r>
        <w:rPr>
          <w:szCs w:val="24"/>
        </w:rPr>
        <w:t>For the cross-level interactions, the results show that the cross-level moderation of leader narcissism (follower rated) and follower narcissism (</w:t>
      </w:r>
      <w:r w:rsidRPr="009C0432">
        <w:rPr>
          <w:szCs w:val="24"/>
        </w:rPr>
        <w:t>γ</w:t>
      </w:r>
      <w:r w:rsidRPr="009C0432">
        <w:rPr>
          <w:szCs w:val="24"/>
          <w:vertAlign w:val="subscript"/>
        </w:rPr>
        <w:t>10</w:t>
      </w:r>
      <w:r>
        <w:rPr>
          <w:szCs w:val="24"/>
          <w:vertAlign w:val="subscript"/>
        </w:rPr>
        <w:t xml:space="preserve"> </w:t>
      </w:r>
      <w:r w:rsidRPr="009C0432">
        <w:rPr>
          <w:szCs w:val="24"/>
        </w:rPr>
        <w:t>=</w:t>
      </w:r>
      <w:r w:rsidRPr="00C87730">
        <w:rPr>
          <w:szCs w:val="24"/>
        </w:rPr>
        <w:t xml:space="preserve"> </w:t>
      </w:r>
      <w:r>
        <w:rPr>
          <w:szCs w:val="24"/>
        </w:rPr>
        <w:t>.0</w:t>
      </w:r>
      <w:r w:rsidR="00627386">
        <w:rPr>
          <w:szCs w:val="24"/>
        </w:rPr>
        <w:t>1</w:t>
      </w:r>
      <w:r>
        <w:rPr>
          <w:szCs w:val="24"/>
        </w:rPr>
        <w:t xml:space="preserve">, SE = .05, p = .884) was not significant. </w:t>
      </w:r>
      <w:r w:rsidR="004C5FA1">
        <w:rPr>
          <w:szCs w:val="24"/>
        </w:rPr>
        <w:t>Similarly, the interaction between leader narcissism (leader rated) and follower narcissism (</w:t>
      </w:r>
      <w:r w:rsidR="004C5FA1" w:rsidRPr="009C0432">
        <w:rPr>
          <w:szCs w:val="24"/>
        </w:rPr>
        <w:t>γ</w:t>
      </w:r>
      <w:r w:rsidR="004C5FA1" w:rsidRPr="009C0432">
        <w:rPr>
          <w:szCs w:val="24"/>
          <w:vertAlign w:val="subscript"/>
        </w:rPr>
        <w:t>10</w:t>
      </w:r>
      <w:r w:rsidR="004C5FA1">
        <w:rPr>
          <w:szCs w:val="24"/>
          <w:vertAlign w:val="subscript"/>
        </w:rPr>
        <w:t xml:space="preserve"> </w:t>
      </w:r>
      <w:r w:rsidR="004C5FA1" w:rsidRPr="009C0432">
        <w:rPr>
          <w:szCs w:val="24"/>
        </w:rPr>
        <w:t>=</w:t>
      </w:r>
      <w:r w:rsidR="004C5FA1" w:rsidRPr="00C87730">
        <w:rPr>
          <w:szCs w:val="24"/>
        </w:rPr>
        <w:t xml:space="preserve"> </w:t>
      </w:r>
      <w:r w:rsidR="004C5FA1">
        <w:rPr>
          <w:szCs w:val="24"/>
        </w:rPr>
        <w:t xml:space="preserve">.07, SE = .22, p = .760) was not significant. </w:t>
      </w:r>
      <w:r>
        <w:rPr>
          <w:szCs w:val="24"/>
        </w:rPr>
        <w:t>Hence, H2</w:t>
      </w:r>
      <w:r w:rsidR="004C5FA1">
        <w:rPr>
          <w:szCs w:val="24"/>
        </w:rPr>
        <w:t>a and H2b</w:t>
      </w:r>
      <w:r>
        <w:rPr>
          <w:szCs w:val="24"/>
        </w:rPr>
        <w:t xml:space="preserve"> did not received empirical support from the data. </w:t>
      </w:r>
      <w:r w:rsidR="00C21DCE">
        <w:rPr>
          <w:szCs w:val="24"/>
        </w:rPr>
        <w:t>Also</w:t>
      </w:r>
      <w:r>
        <w:rPr>
          <w:szCs w:val="24"/>
        </w:rPr>
        <w:t>, the interaction between leader narcissism (follower rated) and follower gender (</w:t>
      </w:r>
      <w:r w:rsidRPr="009C0432">
        <w:rPr>
          <w:szCs w:val="24"/>
        </w:rPr>
        <w:t>γ</w:t>
      </w:r>
      <w:r w:rsidRPr="009C0432">
        <w:rPr>
          <w:szCs w:val="24"/>
          <w:vertAlign w:val="subscript"/>
        </w:rPr>
        <w:t>10</w:t>
      </w:r>
      <w:r>
        <w:rPr>
          <w:szCs w:val="24"/>
          <w:vertAlign w:val="subscript"/>
        </w:rPr>
        <w:t xml:space="preserve"> </w:t>
      </w:r>
      <w:r w:rsidRPr="009C0432">
        <w:rPr>
          <w:szCs w:val="24"/>
        </w:rPr>
        <w:t>=</w:t>
      </w:r>
      <w:r w:rsidRPr="00C87730">
        <w:rPr>
          <w:szCs w:val="24"/>
        </w:rPr>
        <w:t xml:space="preserve"> </w:t>
      </w:r>
      <w:r>
        <w:rPr>
          <w:szCs w:val="24"/>
        </w:rPr>
        <w:t>-.02, SE = .05, p = .702) w</w:t>
      </w:r>
      <w:r w:rsidR="00C21DCE">
        <w:rPr>
          <w:szCs w:val="24"/>
        </w:rPr>
        <w:t>as</w:t>
      </w:r>
      <w:r>
        <w:rPr>
          <w:szCs w:val="24"/>
        </w:rPr>
        <w:t xml:space="preserve"> not significant. </w:t>
      </w:r>
      <w:r w:rsidR="004C5FA1">
        <w:rPr>
          <w:szCs w:val="24"/>
        </w:rPr>
        <w:t>Similarly, the interaction between leader narcissism (leader rated) and follower gender (</w:t>
      </w:r>
      <w:r w:rsidR="004C5FA1" w:rsidRPr="009C0432">
        <w:rPr>
          <w:szCs w:val="24"/>
        </w:rPr>
        <w:t>γ</w:t>
      </w:r>
      <w:r w:rsidR="004C5FA1" w:rsidRPr="009C0432">
        <w:rPr>
          <w:szCs w:val="24"/>
          <w:vertAlign w:val="subscript"/>
        </w:rPr>
        <w:t>10</w:t>
      </w:r>
      <w:r w:rsidR="004C5FA1">
        <w:rPr>
          <w:szCs w:val="24"/>
          <w:vertAlign w:val="subscript"/>
        </w:rPr>
        <w:t xml:space="preserve"> </w:t>
      </w:r>
      <w:r w:rsidR="004C5FA1" w:rsidRPr="009C0432">
        <w:rPr>
          <w:szCs w:val="24"/>
        </w:rPr>
        <w:t>=</w:t>
      </w:r>
      <w:r w:rsidR="004C5FA1" w:rsidRPr="00C87730">
        <w:rPr>
          <w:szCs w:val="24"/>
        </w:rPr>
        <w:t xml:space="preserve"> </w:t>
      </w:r>
      <w:r w:rsidR="004C5FA1">
        <w:rPr>
          <w:szCs w:val="24"/>
        </w:rPr>
        <w:t xml:space="preserve">-.12, SE = .39, p = .762) was not significant. </w:t>
      </w:r>
      <w:r>
        <w:rPr>
          <w:szCs w:val="24"/>
        </w:rPr>
        <w:t>Hence, H3</w:t>
      </w:r>
      <w:r w:rsidR="004C5FA1">
        <w:rPr>
          <w:szCs w:val="24"/>
        </w:rPr>
        <w:t>a and H3b</w:t>
      </w:r>
      <w:r>
        <w:rPr>
          <w:szCs w:val="24"/>
        </w:rPr>
        <w:t xml:space="preserve"> did not received empirical </w:t>
      </w:r>
      <w:r>
        <w:rPr>
          <w:szCs w:val="24"/>
        </w:rPr>
        <w:lastRenderedPageBreak/>
        <w:t>support from the data. Lastly, the interaction between leader narcissism (follower rated) and leader gender (</w:t>
      </w:r>
      <w:r w:rsidRPr="009C0432">
        <w:rPr>
          <w:szCs w:val="24"/>
        </w:rPr>
        <w:t>γ</w:t>
      </w:r>
      <w:r w:rsidRPr="009C0432">
        <w:rPr>
          <w:szCs w:val="24"/>
          <w:vertAlign w:val="subscript"/>
        </w:rPr>
        <w:t>10</w:t>
      </w:r>
      <w:r>
        <w:rPr>
          <w:szCs w:val="24"/>
          <w:vertAlign w:val="subscript"/>
        </w:rPr>
        <w:t xml:space="preserve"> </w:t>
      </w:r>
      <w:r w:rsidRPr="009C0432">
        <w:rPr>
          <w:szCs w:val="24"/>
        </w:rPr>
        <w:t>=</w:t>
      </w:r>
      <w:r w:rsidRPr="00C87730">
        <w:rPr>
          <w:szCs w:val="24"/>
        </w:rPr>
        <w:t xml:space="preserve"> </w:t>
      </w:r>
      <w:r>
        <w:rPr>
          <w:szCs w:val="24"/>
        </w:rPr>
        <w:t>.5</w:t>
      </w:r>
      <w:r w:rsidR="00627386">
        <w:rPr>
          <w:szCs w:val="24"/>
        </w:rPr>
        <w:t>2</w:t>
      </w:r>
      <w:r>
        <w:rPr>
          <w:szCs w:val="24"/>
        </w:rPr>
        <w:t>, SE = .49, p = .323) w</w:t>
      </w:r>
      <w:r w:rsidR="00D82CC5">
        <w:rPr>
          <w:szCs w:val="24"/>
        </w:rPr>
        <w:t>as</w:t>
      </w:r>
      <w:r>
        <w:rPr>
          <w:szCs w:val="24"/>
        </w:rPr>
        <w:t xml:space="preserve"> not significant. </w:t>
      </w:r>
      <w:r w:rsidR="004C5FA1">
        <w:rPr>
          <w:szCs w:val="24"/>
        </w:rPr>
        <w:t>Similarly, the interaction between leader narcissism (leader rated) and leader gender (</w:t>
      </w:r>
      <w:r w:rsidR="004C5FA1" w:rsidRPr="009C0432">
        <w:rPr>
          <w:szCs w:val="24"/>
        </w:rPr>
        <w:t>γ</w:t>
      </w:r>
      <w:r w:rsidR="004C5FA1" w:rsidRPr="009C0432">
        <w:rPr>
          <w:szCs w:val="24"/>
          <w:vertAlign w:val="subscript"/>
        </w:rPr>
        <w:t>10</w:t>
      </w:r>
      <w:r w:rsidR="004C5FA1">
        <w:rPr>
          <w:szCs w:val="24"/>
          <w:vertAlign w:val="subscript"/>
        </w:rPr>
        <w:t xml:space="preserve"> </w:t>
      </w:r>
      <w:r w:rsidR="004C5FA1" w:rsidRPr="009C0432">
        <w:rPr>
          <w:szCs w:val="24"/>
        </w:rPr>
        <w:t>=</w:t>
      </w:r>
      <w:r w:rsidR="004C5FA1" w:rsidRPr="00C87730">
        <w:rPr>
          <w:szCs w:val="24"/>
        </w:rPr>
        <w:t xml:space="preserve"> </w:t>
      </w:r>
      <w:r w:rsidR="004C5FA1">
        <w:rPr>
          <w:szCs w:val="24"/>
        </w:rPr>
        <w:t xml:space="preserve">.14, SE = .30, p = .642) was not significant. </w:t>
      </w:r>
      <w:r>
        <w:rPr>
          <w:szCs w:val="24"/>
        </w:rPr>
        <w:t>Hence, H4</w:t>
      </w:r>
      <w:r w:rsidR="004C5FA1">
        <w:rPr>
          <w:szCs w:val="24"/>
        </w:rPr>
        <w:t>a and H4b</w:t>
      </w:r>
      <w:r>
        <w:rPr>
          <w:szCs w:val="24"/>
        </w:rPr>
        <w:t xml:space="preserve"> did not received empirical support from the data.</w:t>
      </w:r>
    </w:p>
    <w:p w14:paraId="5EFED1F4" w14:textId="20F8F9C3" w:rsidR="005E5299" w:rsidRDefault="005E5299" w:rsidP="005E5299">
      <w:pPr>
        <w:pStyle w:val="NoSpacing"/>
        <w:rPr>
          <w:szCs w:val="24"/>
        </w:rPr>
      </w:pPr>
      <w:bookmarkStart w:id="183" w:name="_Hlk92187589"/>
      <w:r w:rsidRPr="004E3E36">
        <w:rPr>
          <w:b/>
          <w:bCs/>
          <w:szCs w:val="24"/>
        </w:rPr>
        <w:t xml:space="preserve">Table </w:t>
      </w:r>
      <w:r>
        <w:rPr>
          <w:b/>
          <w:bCs/>
          <w:szCs w:val="24"/>
        </w:rPr>
        <w:t>5</w:t>
      </w:r>
      <w:r w:rsidR="00DB6269">
        <w:rPr>
          <w:b/>
          <w:bCs/>
          <w:szCs w:val="24"/>
        </w:rPr>
        <w:t>.</w:t>
      </w:r>
      <w:r w:rsidR="004C5FA1">
        <w:rPr>
          <w:b/>
          <w:bCs/>
          <w:szCs w:val="24"/>
        </w:rPr>
        <w:t>9</w:t>
      </w:r>
      <w:r w:rsidRPr="004E3E36">
        <w:rPr>
          <w:b/>
          <w:bCs/>
          <w:szCs w:val="24"/>
        </w:rPr>
        <w:t xml:space="preserve">: </w:t>
      </w:r>
      <w:r>
        <w:rPr>
          <w:b/>
          <w:bCs/>
          <w:szCs w:val="24"/>
        </w:rPr>
        <w:t>Hierarchical linear regression results for the test of follower narcissism as a moderator of the relationship between leader narcissism (follower rated) and individual burnout via individual CSE (H1</w:t>
      </w:r>
      <w:r w:rsidR="0063710F">
        <w:rPr>
          <w:b/>
          <w:bCs/>
          <w:szCs w:val="24"/>
        </w:rPr>
        <w:t>0</w:t>
      </w:r>
      <w:r>
        <w:rPr>
          <w:b/>
          <w:bCs/>
          <w:szCs w:val="24"/>
        </w:rPr>
        <w:t>a)</w:t>
      </w:r>
    </w:p>
    <w:tbl>
      <w:tblPr>
        <w:tblStyle w:val="TableGrid"/>
        <w:tblW w:w="9209" w:type="dxa"/>
        <w:tblLook w:val="04A0" w:firstRow="1" w:lastRow="0" w:firstColumn="1" w:lastColumn="0" w:noHBand="0" w:noVBand="1"/>
      </w:tblPr>
      <w:tblGrid>
        <w:gridCol w:w="4248"/>
        <w:gridCol w:w="1701"/>
        <w:gridCol w:w="1559"/>
        <w:gridCol w:w="1701"/>
      </w:tblGrid>
      <w:tr w:rsidR="005E5299" w14:paraId="4CE7BE26" w14:textId="77777777" w:rsidTr="0063710F">
        <w:tc>
          <w:tcPr>
            <w:tcW w:w="4248" w:type="dxa"/>
          </w:tcPr>
          <w:bookmarkEnd w:id="183"/>
          <w:p w14:paraId="70C958FA" w14:textId="77777777" w:rsidR="005E5299" w:rsidRDefault="005E5299" w:rsidP="0063710F">
            <w:pPr>
              <w:pStyle w:val="NoSpacing"/>
              <w:spacing w:after="240" w:line="276" w:lineRule="auto"/>
              <w:jc w:val="both"/>
              <w:rPr>
                <w:szCs w:val="24"/>
              </w:rPr>
            </w:pPr>
            <w:r>
              <w:rPr>
                <w:szCs w:val="24"/>
              </w:rPr>
              <w:t>Variable</w:t>
            </w:r>
          </w:p>
        </w:tc>
        <w:tc>
          <w:tcPr>
            <w:tcW w:w="1701" w:type="dxa"/>
          </w:tcPr>
          <w:p w14:paraId="776758C4" w14:textId="77777777" w:rsidR="005E5299" w:rsidRDefault="005E5299" w:rsidP="0063710F">
            <w:pPr>
              <w:pStyle w:val="NoSpacing"/>
              <w:spacing w:after="240" w:line="276" w:lineRule="auto"/>
              <w:jc w:val="both"/>
              <w:rPr>
                <w:szCs w:val="24"/>
              </w:rPr>
            </w:pPr>
            <w:r>
              <w:rPr>
                <w:szCs w:val="24"/>
              </w:rPr>
              <w:t>B</w:t>
            </w:r>
          </w:p>
        </w:tc>
        <w:tc>
          <w:tcPr>
            <w:tcW w:w="1559" w:type="dxa"/>
          </w:tcPr>
          <w:p w14:paraId="52C55169" w14:textId="77777777" w:rsidR="005E5299" w:rsidRDefault="005E5299" w:rsidP="0063710F">
            <w:pPr>
              <w:pStyle w:val="NoSpacing"/>
              <w:spacing w:after="240" w:line="276" w:lineRule="auto"/>
              <w:jc w:val="both"/>
              <w:rPr>
                <w:szCs w:val="24"/>
              </w:rPr>
            </w:pPr>
            <w:r>
              <w:rPr>
                <w:szCs w:val="24"/>
              </w:rPr>
              <w:t>SE</w:t>
            </w:r>
          </w:p>
        </w:tc>
        <w:tc>
          <w:tcPr>
            <w:tcW w:w="1701" w:type="dxa"/>
          </w:tcPr>
          <w:p w14:paraId="76D10CDF" w14:textId="77777777" w:rsidR="005E5299" w:rsidRDefault="005E5299" w:rsidP="0063710F">
            <w:pPr>
              <w:pStyle w:val="NoSpacing"/>
              <w:spacing w:after="240" w:line="276" w:lineRule="auto"/>
              <w:jc w:val="both"/>
              <w:rPr>
                <w:szCs w:val="24"/>
              </w:rPr>
            </w:pPr>
            <w:r>
              <w:rPr>
                <w:szCs w:val="24"/>
              </w:rPr>
              <w:t>p</w:t>
            </w:r>
          </w:p>
        </w:tc>
      </w:tr>
      <w:tr w:rsidR="005E5299" w14:paraId="561989B5" w14:textId="77777777" w:rsidTr="0063710F">
        <w:tc>
          <w:tcPr>
            <w:tcW w:w="4248" w:type="dxa"/>
          </w:tcPr>
          <w:p w14:paraId="71768A73" w14:textId="77777777" w:rsidR="005E5299" w:rsidRDefault="005E5299" w:rsidP="0063710F">
            <w:pPr>
              <w:pStyle w:val="NoSpacing"/>
              <w:spacing w:after="240" w:line="276" w:lineRule="auto"/>
              <w:jc w:val="both"/>
              <w:rPr>
                <w:szCs w:val="24"/>
              </w:rPr>
            </w:pPr>
            <w:r>
              <w:rPr>
                <w:szCs w:val="24"/>
              </w:rPr>
              <w:t xml:space="preserve">Constant </w:t>
            </w:r>
          </w:p>
        </w:tc>
        <w:tc>
          <w:tcPr>
            <w:tcW w:w="1701" w:type="dxa"/>
          </w:tcPr>
          <w:p w14:paraId="6BAA4507" w14:textId="5A2280C3" w:rsidR="005E5299" w:rsidRDefault="005E5299" w:rsidP="0063710F">
            <w:pPr>
              <w:pStyle w:val="NoSpacing"/>
              <w:spacing w:after="240" w:line="276" w:lineRule="auto"/>
              <w:jc w:val="both"/>
              <w:rPr>
                <w:szCs w:val="24"/>
              </w:rPr>
            </w:pPr>
            <w:r>
              <w:rPr>
                <w:szCs w:val="24"/>
              </w:rPr>
              <w:t>3.59</w:t>
            </w:r>
          </w:p>
        </w:tc>
        <w:tc>
          <w:tcPr>
            <w:tcW w:w="1559" w:type="dxa"/>
          </w:tcPr>
          <w:p w14:paraId="7E270311" w14:textId="6F98A621" w:rsidR="005E5299" w:rsidRDefault="005E5299" w:rsidP="0063710F">
            <w:pPr>
              <w:pStyle w:val="NoSpacing"/>
              <w:spacing w:after="240" w:line="276" w:lineRule="auto"/>
              <w:jc w:val="both"/>
              <w:rPr>
                <w:szCs w:val="24"/>
              </w:rPr>
            </w:pPr>
            <w:r>
              <w:rPr>
                <w:szCs w:val="24"/>
              </w:rPr>
              <w:t>.1</w:t>
            </w:r>
            <w:r w:rsidR="0021065B">
              <w:rPr>
                <w:szCs w:val="24"/>
              </w:rPr>
              <w:t>1</w:t>
            </w:r>
          </w:p>
        </w:tc>
        <w:tc>
          <w:tcPr>
            <w:tcW w:w="1701" w:type="dxa"/>
          </w:tcPr>
          <w:p w14:paraId="39ADA82D" w14:textId="4E2A23E7" w:rsidR="005E5299" w:rsidRDefault="005E5299" w:rsidP="0063710F">
            <w:pPr>
              <w:pStyle w:val="NoSpacing"/>
              <w:spacing w:after="240" w:line="276" w:lineRule="auto"/>
              <w:jc w:val="both"/>
              <w:rPr>
                <w:szCs w:val="24"/>
              </w:rPr>
            </w:pPr>
            <w:r>
              <w:rPr>
                <w:szCs w:val="24"/>
              </w:rPr>
              <w:t>.000</w:t>
            </w:r>
          </w:p>
        </w:tc>
      </w:tr>
      <w:tr w:rsidR="005E5299" w14:paraId="1D821996" w14:textId="77777777" w:rsidTr="0063710F">
        <w:tc>
          <w:tcPr>
            <w:tcW w:w="4248" w:type="dxa"/>
          </w:tcPr>
          <w:p w14:paraId="2CC4C9E9" w14:textId="77777777" w:rsidR="005E5299" w:rsidRDefault="005E5299" w:rsidP="0063710F">
            <w:pPr>
              <w:pStyle w:val="NoSpacing"/>
              <w:spacing w:after="240" w:line="276" w:lineRule="auto"/>
              <w:jc w:val="both"/>
              <w:rPr>
                <w:szCs w:val="24"/>
              </w:rPr>
            </w:pPr>
            <w:r>
              <w:rPr>
                <w:szCs w:val="24"/>
              </w:rPr>
              <w:t>Follower gender</w:t>
            </w:r>
          </w:p>
        </w:tc>
        <w:tc>
          <w:tcPr>
            <w:tcW w:w="1701" w:type="dxa"/>
          </w:tcPr>
          <w:p w14:paraId="1482AB5E" w14:textId="38DF2F7D" w:rsidR="005E5299" w:rsidRDefault="005E5299" w:rsidP="0063710F">
            <w:pPr>
              <w:pStyle w:val="NoSpacing"/>
              <w:spacing w:after="240" w:line="276" w:lineRule="auto"/>
              <w:jc w:val="both"/>
              <w:rPr>
                <w:szCs w:val="24"/>
              </w:rPr>
            </w:pPr>
            <w:r>
              <w:rPr>
                <w:szCs w:val="24"/>
              </w:rPr>
              <w:t>.0</w:t>
            </w:r>
            <w:r w:rsidR="0021065B">
              <w:rPr>
                <w:szCs w:val="24"/>
              </w:rPr>
              <w:t>1</w:t>
            </w:r>
          </w:p>
        </w:tc>
        <w:tc>
          <w:tcPr>
            <w:tcW w:w="1559" w:type="dxa"/>
          </w:tcPr>
          <w:p w14:paraId="73F4DFB4" w14:textId="1B5C9D61" w:rsidR="005E5299" w:rsidRDefault="005E5299" w:rsidP="0063710F">
            <w:pPr>
              <w:pStyle w:val="NoSpacing"/>
              <w:spacing w:after="240" w:line="276" w:lineRule="auto"/>
              <w:jc w:val="both"/>
              <w:rPr>
                <w:szCs w:val="24"/>
              </w:rPr>
            </w:pPr>
            <w:r>
              <w:rPr>
                <w:szCs w:val="24"/>
              </w:rPr>
              <w:t>.0</w:t>
            </w:r>
            <w:r w:rsidR="0021065B">
              <w:rPr>
                <w:szCs w:val="24"/>
              </w:rPr>
              <w:t>7</w:t>
            </w:r>
          </w:p>
        </w:tc>
        <w:tc>
          <w:tcPr>
            <w:tcW w:w="1701" w:type="dxa"/>
          </w:tcPr>
          <w:p w14:paraId="14370331" w14:textId="5D7A226A" w:rsidR="005E5299" w:rsidRDefault="005E5299" w:rsidP="0063710F">
            <w:pPr>
              <w:pStyle w:val="NoSpacing"/>
              <w:spacing w:after="240" w:line="276" w:lineRule="auto"/>
              <w:jc w:val="both"/>
              <w:rPr>
                <w:szCs w:val="24"/>
              </w:rPr>
            </w:pPr>
            <w:r>
              <w:rPr>
                <w:szCs w:val="24"/>
              </w:rPr>
              <w:t>.93</w:t>
            </w:r>
            <w:r w:rsidR="0021065B">
              <w:rPr>
                <w:szCs w:val="24"/>
              </w:rPr>
              <w:t>7</w:t>
            </w:r>
          </w:p>
        </w:tc>
      </w:tr>
      <w:tr w:rsidR="005E5299" w14:paraId="44ED8397" w14:textId="77777777" w:rsidTr="0063710F">
        <w:tc>
          <w:tcPr>
            <w:tcW w:w="4248" w:type="dxa"/>
          </w:tcPr>
          <w:p w14:paraId="231C5E78" w14:textId="77777777" w:rsidR="005E5299" w:rsidRDefault="005E5299" w:rsidP="0063710F">
            <w:pPr>
              <w:pStyle w:val="NoSpacing"/>
              <w:spacing w:after="240" w:line="276" w:lineRule="auto"/>
              <w:jc w:val="both"/>
              <w:rPr>
                <w:szCs w:val="24"/>
              </w:rPr>
            </w:pPr>
            <w:r>
              <w:rPr>
                <w:szCs w:val="24"/>
              </w:rPr>
              <w:t>Leader narcissism</w:t>
            </w:r>
          </w:p>
        </w:tc>
        <w:tc>
          <w:tcPr>
            <w:tcW w:w="1701" w:type="dxa"/>
          </w:tcPr>
          <w:p w14:paraId="1260E64E" w14:textId="3F59B645" w:rsidR="005E5299" w:rsidRDefault="005E5299" w:rsidP="0063710F">
            <w:pPr>
              <w:pStyle w:val="NoSpacing"/>
              <w:spacing w:after="240" w:line="276" w:lineRule="auto"/>
              <w:jc w:val="both"/>
              <w:rPr>
                <w:szCs w:val="24"/>
              </w:rPr>
            </w:pPr>
            <w:r>
              <w:rPr>
                <w:szCs w:val="24"/>
              </w:rPr>
              <w:t>.0</w:t>
            </w:r>
            <w:r w:rsidR="0021065B">
              <w:rPr>
                <w:szCs w:val="24"/>
              </w:rPr>
              <w:t>5</w:t>
            </w:r>
          </w:p>
        </w:tc>
        <w:tc>
          <w:tcPr>
            <w:tcW w:w="1559" w:type="dxa"/>
          </w:tcPr>
          <w:p w14:paraId="2A700778" w14:textId="688F3B28" w:rsidR="005E5299" w:rsidRDefault="005E5299" w:rsidP="0063710F">
            <w:pPr>
              <w:pStyle w:val="NoSpacing"/>
              <w:spacing w:after="240" w:line="276" w:lineRule="auto"/>
              <w:jc w:val="both"/>
              <w:rPr>
                <w:szCs w:val="24"/>
              </w:rPr>
            </w:pPr>
            <w:r>
              <w:rPr>
                <w:szCs w:val="24"/>
              </w:rPr>
              <w:t>.0</w:t>
            </w:r>
            <w:r w:rsidR="0021065B">
              <w:rPr>
                <w:szCs w:val="24"/>
              </w:rPr>
              <w:t>6</w:t>
            </w:r>
          </w:p>
        </w:tc>
        <w:tc>
          <w:tcPr>
            <w:tcW w:w="1701" w:type="dxa"/>
          </w:tcPr>
          <w:p w14:paraId="26DB44DC" w14:textId="4DFBA39E" w:rsidR="005E5299" w:rsidRDefault="005E5299" w:rsidP="0063710F">
            <w:pPr>
              <w:pStyle w:val="NoSpacing"/>
              <w:spacing w:after="240" w:line="276" w:lineRule="auto"/>
              <w:jc w:val="both"/>
              <w:rPr>
                <w:szCs w:val="24"/>
              </w:rPr>
            </w:pPr>
            <w:r>
              <w:rPr>
                <w:szCs w:val="24"/>
              </w:rPr>
              <w:t>.395</w:t>
            </w:r>
          </w:p>
        </w:tc>
      </w:tr>
      <w:tr w:rsidR="005E5299" w14:paraId="55734A1D" w14:textId="77777777" w:rsidTr="0063710F">
        <w:tc>
          <w:tcPr>
            <w:tcW w:w="4248" w:type="dxa"/>
          </w:tcPr>
          <w:p w14:paraId="66DDFF43" w14:textId="77777777" w:rsidR="005E5299" w:rsidRDefault="005E5299" w:rsidP="0063710F">
            <w:pPr>
              <w:pStyle w:val="NoSpacing"/>
              <w:spacing w:after="240" w:line="276" w:lineRule="auto"/>
              <w:jc w:val="both"/>
              <w:rPr>
                <w:szCs w:val="24"/>
              </w:rPr>
            </w:pPr>
            <w:r>
              <w:rPr>
                <w:szCs w:val="24"/>
              </w:rPr>
              <w:t xml:space="preserve">Follower narcissism </w:t>
            </w:r>
          </w:p>
        </w:tc>
        <w:tc>
          <w:tcPr>
            <w:tcW w:w="1701" w:type="dxa"/>
          </w:tcPr>
          <w:p w14:paraId="6D968B26" w14:textId="267B8C9A" w:rsidR="005E5299" w:rsidRDefault="005E5299" w:rsidP="0063710F">
            <w:pPr>
              <w:pStyle w:val="NoSpacing"/>
              <w:spacing w:after="240" w:line="276" w:lineRule="auto"/>
              <w:jc w:val="both"/>
              <w:rPr>
                <w:szCs w:val="24"/>
              </w:rPr>
            </w:pPr>
            <w:r>
              <w:rPr>
                <w:szCs w:val="24"/>
              </w:rPr>
              <w:t>.07</w:t>
            </w:r>
          </w:p>
        </w:tc>
        <w:tc>
          <w:tcPr>
            <w:tcW w:w="1559" w:type="dxa"/>
          </w:tcPr>
          <w:p w14:paraId="43651A87" w14:textId="74054940" w:rsidR="005E5299" w:rsidRDefault="005E5299" w:rsidP="0063710F">
            <w:pPr>
              <w:pStyle w:val="NoSpacing"/>
              <w:spacing w:after="240" w:line="276" w:lineRule="auto"/>
              <w:jc w:val="both"/>
              <w:rPr>
                <w:szCs w:val="24"/>
              </w:rPr>
            </w:pPr>
            <w:r>
              <w:rPr>
                <w:szCs w:val="24"/>
              </w:rPr>
              <w:t>.0</w:t>
            </w:r>
            <w:r w:rsidR="0021065B">
              <w:rPr>
                <w:szCs w:val="24"/>
              </w:rPr>
              <w:t>6</w:t>
            </w:r>
          </w:p>
        </w:tc>
        <w:tc>
          <w:tcPr>
            <w:tcW w:w="1701" w:type="dxa"/>
          </w:tcPr>
          <w:p w14:paraId="18B79246" w14:textId="2E919FE6" w:rsidR="005E5299" w:rsidRDefault="005E5299" w:rsidP="0063710F">
            <w:pPr>
              <w:pStyle w:val="NoSpacing"/>
              <w:spacing w:after="240" w:line="276" w:lineRule="auto"/>
              <w:jc w:val="both"/>
              <w:rPr>
                <w:szCs w:val="24"/>
              </w:rPr>
            </w:pPr>
            <w:r>
              <w:rPr>
                <w:szCs w:val="24"/>
              </w:rPr>
              <w:t>.2</w:t>
            </w:r>
            <w:r w:rsidR="0021065B">
              <w:rPr>
                <w:szCs w:val="24"/>
              </w:rPr>
              <w:t>30</w:t>
            </w:r>
          </w:p>
        </w:tc>
      </w:tr>
      <w:tr w:rsidR="005E5299" w14:paraId="7315CBA9" w14:textId="77777777" w:rsidTr="0063710F">
        <w:tc>
          <w:tcPr>
            <w:tcW w:w="4248" w:type="dxa"/>
          </w:tcPr>
          <w:p w14:paraId="42EF2DB3" w14:textId="77777777" w:rsidR="005E5299" w:rsidRDefault="005E5299" w:rsidP="0063710F">
            <w:pPr>
              <w:pStyle w:val="NoSpacing"/>
              <w:spacing w:after="240" w:line="276" w:lineRule="auto"/>
              <w:jc w:val="both"/>
              <w:rPr>
                <w:szCs w:val="24"/>
              </w:rPr>
            </w:pPr>
            <w:r>
              <w:rPr>
                <w:szCs w:val="24"/>
              </w:rPr>
              <w:t>Leader narcissism*follower narcissism</w:t>
            </w:r>
          </w:p>
        </w:tc>
        <w:tc>
          <w:tcPr>
            <w:tcW w:w="1701" w:type="dxa"/>
          </w:tcPr>
          <w:p w14:paraId="6CB90CD5" w14:textId="5A5E6375" w:rsidR="005E5299" w:rsidRDefault="005E5299" w:rsidP="0063710F">
            <w:pPr>
              <w:pStyle w:val="NoSpacing"/>
              <w:spacing w:after="240" w:line="276" w:lineRule="auto"/>
              <w:jc w:val="both"/>
              <w:rPr>
                <w:szCs w:val="24"/>
              </w:rPr>
            </w:pPr>
            <w:r>
              <w:rPr>
                <w:szCs w:val="24"/>
              </w:rPr>
              <w:t>.0</w:t>
            </w:r>
            <w:r w:rsidR="0021065B">
              <w:rPr>
                <w:szCs w:val="24"/>
              </w:rPr>
              <w:t>5</w:t>
            </w:r>
          </w:p>
        </w:tc>
        <w:tc>
          <w:tcPr>
            <w:tcW w:w="1559" w:type="dxa"/>
          </w:tcPr>
          <w:p w14:paraId="122E3B4C" w14:textId="6F63AAB9" w:rsidR="005E5299" w:rsidRDefault="005E5299" w:rsidP="0063710F">
            <w:pPr>
              <w:pStyle w:val="NoSpacing"/>
              <w:spacing w:after="240" w:line="276" w:lineRule="auto"/>
              <w:jc w:val="both"/>
              <w:rPr>
                <w:szCs w:val="24"/>
              </w:rPr>
            </w:pPr>
            <w:r>
              <w:rPr>
                <w:szCs w:val="24"/>
              </w:rPr>
              <w:t>.0</w:t>
            </w:r>
            <w:r w:rsidR="0021065B">
              <w:rPr>
                <w:szCs w:val="24"/>
              </w:rPr>
              <w:t>3</w:t>
            </w:r>
          </w:p>
        </w:tc>
        <w:tc>
          <w:tcPr>
            <w:tcW w:w="1701" w:type="dxa"/>
          </w:tcPr>
          <w:p w14:paraId="12A58617" w14:textId="67A6867D" w:rsidR="005E5299" w:rsidRDefault="005E5299" w:rsidP="0063710F">
            <w:pPr>
              <w:pStyle w:val="NoSpacing"/>
              <w:spacing w:after="240" w:line="276" w:lineRule="auto"/>
              <w:jc w:val="both"/>
              <w:rPr>
                <w:szCs w:val="24"/>
              </w:rPr>
            </w:pPr>
            <w:r>
              <w:rPr>
                <w:szCs w:val="24"/>
              </w:rPr>
              <w:t>.08</w:t>
            </w:r>
            <w:r w:rsidR="0021065B">
              <w:rPr>
                <w:szCs w:val="24"/>
              </w:rPr>
              <w:t>8</w:t>
            </w:r>
          </w:p>
        </w:tc>
      </w:tr>
    </w:tbl>
    <w:p w14:paraId="26331226" w14:textId="77777777" w:rsidR="005E5299" w:rsidRDefault="005E5299" w:rsidP="005E5299">
      <w:pPr>
        <w:pStyle w:val="NoSpacing"/>
        <w:spacing w:line="276" w:lineRule="auto"/>
        <w:jc w:val="both"/>
        <w:rPr>
          <w:szCs w:val="24"/>
        </w:rPr>
      </w:pPr>
      <w:r>
        <w:rPr>
          <w:szCs w:val="24"/>
        </w:rPr>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5E5299" w14:paraId="45149D93" w14:textId="77777777" w:rsidTr="0063710F">
        <w:tc>
          <w:tcPr>
            <w:tcW w:w="1502" w:type="dxa"/>
          </w:tcPr>
          <w:p w14:paraId="104C0A1C" w14:textId="77777777" w:rsidR="005E5299" w:rsidRDefault="005E5299" w:rsidP="0063710F">
            <w:pPr>
              <w:pStyle w:val="NoSpacing"/>
              <w:spacing w:after="240" w:line="276" w:lineRule="auto"/>
              <w:jc w:val="both"/>
              <w:rPr>
                <w:szCs w:val="24"/>
              </w:rPr>
            </w:pPr>
          </w:p>
        </w:tc>
        <w:tc>
          <w:tcPr>
            <w:tcW w:w="1502" w:type="dxa"/>
          </w:tcPr>
          <w:p w14:paraId="502C8087" w14:textId="77777777" w:rsidR="005E5299" w:rsidRDefault="005E5299" w:rsidP="0063710F">
            <w:pPr>
              <w:pStyle w:val="NoSpacing"/>
              <w:spacing w:after="240" w:line="276" w:lineRule="auto"/>
              <w:jc w:val="both"/>
              <w:rPr>
                <w:szCs w:val="24"/>
              </w:rPr>
            </w:pPr>
            <w:r>
              <w:rPr>
                <w:szCs w:val="24"/>
              </w:rPr>
              <w:t>Effect</w:t>
            </w:r>
          </w:p>
        </w:tc>
        <w:tc>
          <w:tcPr>
            <w:tcW w:w="1503" w:type="dxa"/>
          </w:tcPr>
          <w:p w14:paraId="564BA943" w14:textId="77777777" w:rsidR="005E5299" w:rsidRDefault="005E5299" w:rsidP="0063710F">
            <w:pPr>
              <w:pStyle w:val="NoSpacing"/>
              <w:spacing w:after="240" w:line="276" w:lineRule="auto"/>
              <w:jc w:val="both"/>
              <w:rPr>
                <w:szCs w:val="24"/>
              </w:rPr>
            </w:pPr>
            <w:r>
              <w:rPr>
                <w:szCs w:val="24"/>
              </w:rPr>
              <w:t>Boot SE</w:t>
            </w:r>
          </w:p>
        </w:tc>
        <w:tc>
          <w:tcPr>
            <w:tcW w:w="1503" w:type="dxa"/>
          </w:tcPr>
          <w:p w14:paraId="2FA95099" w14:textId="77777777" w:rsidR="005E5299" w:rsidRDefault="005E5299" w:rsidP="0063710F">
            <w:pPr>
              <w:pStyle w:val="NoSpacing"/>
              <w:spacing w:after="240" w:line="276" w:lineRule="auto"/>
              <w:jc w:val="both"/>
              <w:rPr>
                <w:szCs w:val="24"/>
              </w:rPr>
            </w:pPr>
            <w:r>
              <w:rPr>
                <w:szCs w:val="24"/>
              </w:rPr>
              <w:t>p</w:t>
            </w:r>
          </w:p>
        </w:tc>
        <w:tc>
          <w:tcPr>
            <w:tcW w:w="1503" w:type="dxa"/>
          </w:tcPr>
          <w:p w14:paraId="0D85CE95" w14:textId="77777777" w:rsidR="005E5299" w:rsidRDefault="005E5299" w:rsidP="0063710F">
            <w:pPr>
              <w:pStyle w:val="NoSpacing"/>
              <w:spacing w:after="240" w:line="276" w:lineRule="auto"/>
              <w:jc w:val="both"/>
              <w:rPr>
                <w:szCs w:val="24"/>
              </w:rPr>
            </w:pPr>
            <w:r>
              <w:rPr>
                <w:szCs w:val="24"/>
              </w:rPr>
              <w:t>Boot LL 95% CI</w:t>
            </w:r>
          </w:p>
        </w:tc>
        <w:tc>
          <w:tcPr>
            <w:tcW w:w="1696" w:type="dxa"/>
          </w:tcPr>
          <w:p w14:paraId="6152EB2A" w14:textId="77777777" w:rsidR="005E5299" w:rsidRDefault="005E5299" w:rsidP="0063710F">
            <w:pPr>
              <w:pStyle w:val="NoSpacing"/>
              <w:spacing w:after="240" w:line="276" w:lineRule="auto"/>
              <w:jc w:val="both"/>
              <w:rPr>
                <w:szCs w:val="24"/>
              </w:rPr>
            </w:pPr>
            <w:r>
              <w:rPr>
                <w:szCs w:val="24"/>
              </w:rPr>
              <w:t>Boot UL 95% CI</w:t>
            </w:r>
          </w:p>
        </w:tc>
      </w:tr>
      <w:tr w:rsidR="005E5299" w14:paraId="17BA240E" w14:textId="77777777" w:rsidTr="0063710F">
        <w:tc>
          <w:tcPr>
            <w:tcW w:w="1502" w:type="dxa"/>
          </w:tcPr>
          <w:p w14:paraId="42EDD8C9" w14:textId="77777777" w:rsidR="005E5299" w:rsidRDefault="005E5299" w:rsidP="0063710F">
            <w:pPr>
              <w:pStyle w:val="NoSpacing"/>
              <w:spacing w:after="240" w:line="276" w:lineRule="auto"/>
              <w:jc w:val="both"/>
              <w:rPr>
                <w:szCs w:val="24"/>
              </w:rPr>
            </w:pPr>
            <w:r>
              <w:rPr>
                <w:szCs w:val="24"/>
              </w:rPr>
              <w:t>-1 SD</w:t>
            </w:r>
          </w:p>
        </w:tc>
        <w:tc>
          <w:tcPr>
            <w:tcW w:w="1502" w:type="dxa"/>
          </w:tcPr>
          <w:p w14:paraId="39A25C54" w14:textId="14404C8B" w:rsidR="005E5299" w:rsidRDefault="005E5299" w:rsidP="0063710F">
            <w:pPr>
              <w:pStyle w:val="NoSpacing"/>
              <w:spacing w:after="240" w:line="276" w:lineRule="auto"/>
              <w:jc w:val="both"/>
              <w:rPr>
                <w:szCs w:val="24"/>
              </w:rPr>
            </w:pPr>
            <w:r>
              <w:rPr>
                <w:szCs w:val="24"/>
              </w:rPr>
              <w:t>.00</w:t>
            </w:r>
          </w:p>
        </w:tc>
        <w:tc>
          <w:tcPr>
            <w:tcW w:w="1503" w:type="dxa"/>
          </w:tcPr>
          <w:p w14:paraId="24BCDD08" w14:textId="4A114992" w:rsidR="005E5299" w:rsidRDefault="005E5299" w:rsidP="0063710F">
            <w:pPr>
              <w:pStyle w:val="NoSpacing"/>
              <w:spacing w:after="240" w:line="276" w:lineRule="auto"/>
              <w:jc w:val="both"/>
              <w:rPr>
                <w:szCs w:val="24"/>
              </w:rPr>
            </w:pPr>
            <w:r>
              <w:rPr>
                <w:szCs w:val="24"/>
              </w:rPr>
              <w:t>.0</w:t>
            </w:r>
            <w:r w:rsidR="0038112F">
              <w:rPr>
                <w:szCs w:val="24"/>
              </w:rPr>
              <w:t>6</w:t>
            </w:r>
          </w:p>
        </w:tc>
        <w:tc>
          <w:tcPr>
            <w:tcW w:w="1503" w:type="dxa"/>
          </w:tcPr>
          <w:p w14:paraId="7C783F90" w14:textId="34FAFFE8" w:rsidR="005E5299" w:rsidRDefault="005E5299" w:rsidP="0063710F">
            <w:pPr>
              <w:pStyle w:val="NoSpacing"/>
              <w:spacing w:after="240" w:line="276" w:lineRule="auto"/>
              <w:jc w:val="both"/>
              <w:rPr>
                <w:szCs w:val="24"/>
              </w:rPr>
            </w:pPr>
            <w:r>
              <w:rPr>
                <w:szCs w:val="24"/>
              </w:rPr>
              <w:t>.980</w:t>
            </w:r>
          </w:p>
        </w:tc>
        <w:tc>
          <w:tcPr>
            <w:tcW w:w="1503" w:type="dxa"/>
          </w:tcPr>
          <w:p w14:paraId="2C2B7857" w14:textId="01C5368F" w:rsidR="005E5299" w:rsidRDefault="005E5299" w:rsidP="0063710F">
            <w:pPr>
              <w:pStyle w:val="NoSpacing"/>
              <w:spacing w:after="240" w:line="276" w:lineRule="auto"/>
              <w:jc w:val="both"/>
              <w:rPr>
                <w:szCs w:val="24"/>
              </w:rPr>
            </w:pPr>
            <w:r>
              <w:rPr>
                <w:szCs w:val="24"/>
              </w:rPr>
              <w:t>-.11</w:t>
            </w:r>
          </w:p>
        </w:tc>
        <w:tc>
          <w:tcPr>
            <w:tcW w:w="1696" w:type="dxa"/>
          </w:tcPr>
          <w:p w14:paraId="1AB4735B" w14:textId="05CAB90F" w:rsidR="005E5299" w:rsidRDefault="005E5299" w:rsidP="0063710F">
            <w:pPr>
              <w:pStyle w:val="NoSpacing"/>
              <w:spacing w:after="240" w:line="276" w:lineRule="auto"/>
              <w:jc w:val="both"/>
              <w:rPr>
                <w:szCs w:val="24"/>
              </w:rPr>
            </w:pPr>
            <w:r>
              <w:rPr>
                <w:szCs w:val="24"/>
              </w:rPr>
              <w:t>.11</w:t>
            </w:r>
          </w:p>
        </w:tc>
      </w:tr>
      <w:tr w:rsidR="005E5299" w14:paraId="732884E6" w14:textId="77777777" w:rsidTr="0063710F">
        <w:tc>
          <w:tcPr>
            <w:tcW w:w="1502" w:type="dxa"/>
          </w:tcPr>
          <w:p w14:paraId="5B05F730" w14:textId="77777777" w:rsidR="005E5299" w:rsidRDefault="005E5299" w:rsidP="0063710F">
            <w:pPr>
              <w:pStyle w:val="NoSpacing"/>
              <w:spacing w:after="240" w:line="276" w:lineRule="auto"/>
              <w:jc w:val="both"/>
              <w:rPr>
                <w:szCs w:val="24"/>
              </w:rPr>
            </w:pPr>
            <w:r>
              <w:rPr>
                <w:szCs w:val="24"/>
              </w:rPr>
              <w:t>Mean</w:t>
            </w:r>
          </w:p>
        </w:tc>
        <w:tc>
          <w:tcPr>
            <w:tcW w:w="1502" w:type="dxa"/>
          </w:tcPr>
          <w:p w14:paraId="0EE8DEEE" w14:textId="6C7574B2" w:rsidR="005E5299" w:rsidRDefault="005E5299" w:rsidP="0063710F">
            <w:pPr>
              <w:pStyle w:val="NoSpacing"/>
              <w:spacing w:after="240" w:line="276" w:lineRule="auto"/>
              <w:jc w:val="both"/>
              <w:rPr>
                <w:szCs w:val="24"/>
              </w:rPr>
            </w:pPr>
            <w:r>
              <w:rPr>
                <w:szCs w:val="24"/>
              </w:rPr>
              <w:t>.0</w:t>
            </w:r>
            <w:r w:rsidR="0038112F">
              <w:rPr>
                <w:szCs w:val="24"/>
              </w:rPr>
              <w:t>5</w:t>
            </w:r>
          </w:p>
        </w:tc>
        <w:tc>
          <w:tcPr>
            <w:tcW w:w="1503" w:type="dxa"/>
          </w:tcPr>
          <w:p w14:paraId="16BD18EB" w14:textId="681E4F28" w:rsidR="005E5299" w:rsidRDefault="005E5299" w:rsidP="0063710F">
            <w:pPr>
              <w:pStyle w:val="NoSpacing"/>
              <w:spacing w:after="240" w:line="276" w:lineRule="auto"/>
              <w:jc w:val="both"/>
              <w:rPr>
                <w:szCs w:val="24"/>
              </w:rPr>
            </w:pPr>
            <w:r>
              <w:rPr>
                <w:szCs w:val="24"/>
              </w:rPr>
              <w:t>.0</w:t>
            </w:r>
            <w:r w:rsidR="0038112F">
              <w:rPr>
                <w:szCs w:val="24"/>
              </w:rPr>
              <w:t>6</w:t>
            </w:r>
          </w:p>
        </w:tc>
        <w:tc>
          <w:tcPr>
            <w:tcW w:w="1503" w:type="dxa"/>
          </w:tcPr>
          <w:p w14:paraId="6F71BBA5" w14:textId="1C38411F" w:rsidR="005E5299" w:rsidRDefault="005E5299" w:rsidP="0063710F">
            <w:pPr>
              <w:pStyle w:val="NoSpacing"/>
              <w:spacing w:after="240" w:line="276" w:lineRule="auto"/>
              <w:jc w:val="both"/>
              <w:rPr>
                <w:szCs w:val="24"/>
              </w:rPr>
            </w:pPr>
            <w:r>
              <w:rPr>
                <w:szCs w:val="24"/>
              </w:rPr>
              <w:t>.395</w:t>
            </w:r>
          </w:p>
        </w:tc>
        <w:tc>
          <w:tcPr>
            <w:tcW w:w="1503" w:type="dxa"/>
          </w:tcPr>
          <w:p w14:paraId="7938A5B2" w14:textId="1C775179" w:rsidR="005E5299" w:rsidRDefault="005E5299" w:rsidP="0063710F">
            <w:pPr>
              <w:pStyle w:val="NoSpacing"/>
              <w:spacing w:after="240" w:line="276" w:lineRule="auto"/>
              <w:jc w:val="both"/>
              <w:rPr>
                <w:szCs w:val="24"/>
              </w:rPr>
            </w:pPr>
            <w:r>
              <w:rPr>
                <w:szCs w:val="24"/>
              </w:rPr>
              <w:t>-.0</w:t>
            </w:r>
            <w:r w:rsidR="0038112F">
              <w:rPr>
                <w:szCs w:val="24"/>
              </w:rPr>
              <w:t>7</w:t>
            </w:r>
          </w:p>
        </w:tc>
        <w:tc>
          <w:tcPr>
            <w:tcW w:w="1696" w:type="dxa"/>
          </w:tcPr>
          <w:p w14:paraId="0D398824" w14:textId="4D2A3544" w:rsidR="005E5299" w:rsidRDefault="005E5299" w:rsidP="0063710F">
            <w:pPr>
              <w:pStyle w:val="NoSpacing"/>
              <w:spacing w:after="240" w:line="276" w:lineRule="auto"/>
              <w:jc w:val="both"/>
              <w:rPr>
                <w:szCs w:val="24"/>
              </w:rPr>
            </w:pPr>
            <w:r>
              <w:rPr>
                <w:szCs w:val="24"/>
              </w:rPr>
              <w:t>.16</w:t>
            </w:r>
          </w:p>
        </w:tc>
      </w:tr>
      <w:tr w:rsidR="005E5299" w14:paraId="591C8FF6" w14:textId="77777777" w:rsidTr="0063710F">
        <w:tc>
          <w:tcPr>
            <w:tcW w:w="1502" w:type="dxa"/>
          </w:tcPr>
          <w:p w14:paraId="747F51C1" w14:textId="77777777" w:rsidR="005E5299" w:rsidRDefault="005E5299" w:rsidP="0063710F">
            <w:pPr>
              <w:pStyle w:val="NoSpacing"/>
              <w:spacing w:after="240" w:line="276" w:lineRule="auto"/>
              <w:jc w:val="both"/>
              <w:rPr>
                <w:szCs w:val="24"/>
              </w:rPr>
            </w:pPr>
            <w:r>
              <w:rPr>
                <w:szCs w:val="24"/>
              </w:rPr>
              <w:t>+1SD</w:t>
            </w:r>
          </w:p>
        </w:tc>
        <w:tc>
          <w:tcPr>
            <w:tcW w:w="1502" w:type="dxa"/>
          </w:tcPr>
          <w:p w14:paraId="53705006" w14:textId="710ABA9C" w:rsidR="005E5299" w:rsidRDefault="005E5299" w:rsidP="0063710F">
            <w:pPr>
              <w:pStyle w:val="NoSpacing"/>
              <w:spacing w:after="240" w:line="276" w:lineRule="auto"/>
              <w:jc w:val="both"/>
              <w:rPr>
                <w:szCs w:val="24"/>
              </w:rPr>
            </w:pPr>
            <w:r>
              <w:rPr>
                <w:szCs w:val="24"/>
              </w:rPr>
              <w:t>.09</w:t>
            </w:r>
          </w:p>
        </w:tc>
        <w:tc>
          <w:tcPr>
            <w:tcW w:w="1503" w:type="dxa"/>
          </w:tcPr>
          <w:p w14:paraId="16BADA36" w14:textId="287D4236" w:rsidR="005E5299" w:rsidRDefault="005E5299" w:rsidP="0063710F">
            <w:pPr>
              <w:pStyle w:val="NoSpacing"/>
              <w:spacing w:after="240" w:line="276" w:lineRule="auto"/>
              <w:jc w:val="both"/>
              <w:rPr>
                <w:szCs w:val="24"/>
              </w:rPr>
            </w:pPr>
            <w:r>
              <w:rPr>
                <w:szCs w:val="24"/>
              </w:rPr>
              <w:t>.07</w:t>
            </w:r>
          </w:p>
        </w:tc>
        <w:tc>
          <w:tcPr>
            <w:tcW w:w="1503" w:type="dxa"/>
          </w:tcPr>
          <w:p w14:paraId="19520FE7" w14:textId="352713EF" w:rsidR="005E5299" w:rsidRDefault="005E5299" w:rsidP="0063710F">
            <w:pPr>
              <w:pStyle w:val="NoSpacing"/>
              <w:spacing w:after="240" w:line="276" w:lineRule="auto"/>
              <w:jc w:val="both"/>
              <w:rPr>
                <w:szCs w:val="24"/>
              </w:rPr>
            </w:pPr>
            <w:r>
              <w:rPr>
                <w:szCs w:val="24"/>
              </w:rPr>
              <w:t>.173</w:t>
            </w:r>
          </w:p>
        </w:tc>
        <w:tc>
          <w:tcPr>
            <w:tcW w:w="1503" w:type="dxa"/>
          </w:tcPr>
          <w:p w14:paraId="7C38D2ED" w14:textId="58853E62" w:rsidR="005E5299" w:rsidRDefault="005E5299" w:rsidP="0063710F">
            <w:pPr>
              <w:pStyle w:val="NoSpacing"/>
              <w:spacing w:after="240" w:line="276" w:lineRule="auto"/>
              <w:jc w:val="both"/>
              <w:rPr>
                <w:szCs w:val="24"/>
              </w:rPr>
            </w:pPr>
            <w:r>
              <w:rPr>
                <w:szCs w:val="24"/>
              </w:rPr>
              <w:t>-.04</w:t>
            </w:r>
          </w:p>
        </w:tc>
        <w:tc>
          <w:tcPr>
            <w:tcW w:w="1696" w:type="dxa"/>
          </w:tcPr>
          <w:p w14:paraId="2B00CF47" w14:textId="473F0A91" w:rsidR="005E5299" w:rsidRDefault="005E5299" w:rsidP="0063710F">
            <w:pPr>
              <w:pStyle w:val="NoSpacing"/>
              <w:spacing w:after="240" w:line="276" w:lineRule="auto"/>
              <w:jc w:val="both"/>
              <w:rPr>
                <w:szCs w:val="24"/>
              </w:rPr>
            </w:pPr>
            <w:r>
              <w:rPr>
                <w:szCs w:val="24"/>
              </w:rPr>
              <w:t>.2</w:t>
            </w:r>
            <w:r w:rsidR="0038112F">
              <w:rPr>
                <w:szCs w:val="24"/>
              </w:rPr>
              <w:t>4</w:t>
            </w:r>
          </w:p>
        </w:tc>
      </w:tr>
    </w:tbl>
    <w:p w14:paraId="37CBC0E9" w14:textId="678B28B9" w:rsidR="005E5299" w:rsidRDefault="005E5299" w:rsidP="005E5299">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60A62C0E" w14:textId="1C4FBFC2" w:rsidR="00010BE8" w:rsidRDefault="00010BE8" w:rsidP="00010BE8">
      <w:pPr>
        <w:pStyle w:val="NoSpacing"/>
        <w:spacing w:line="276" w:lineRule="auto"/>
        <w:jc w:val="both"/>
        <w:rPr>
          <w:szCs w:val="24"/>
        </w:rPr>
      </w:pPr>
      <w:r>
        <w:rPr>
          <w:szCs w:val="24"/>
        </w:rPr>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5E5299" w14:paraId="701A2638" w14:textId="77777777" w:rsidTr="0063710F">
        <w:tc>
          <w:tcPr>
            <w:tcW w:w="1129" w:type="dxa"/>
          </w:tcPr>
          <w:p w14:paraId="1EB47DBE" w14:textId="77777777" w:rsidR="005E5299" w:rsidRDefault="005E5299" w:rsidP="0063710F">
            <w:pPr>
              <w:pStyle w:val="NoSpacing"/>
              <w:spacing w:after="240" w:line="276" w:lineRule="auto"/>
              <w:jc w:val="both"/>
              <w:rPr>
                <w:szCs w:val="24"/>
              </w:rPr>
            </w:pPr>
            <w:r>
              <w:rPr>
                <w:szCs w:val="24"/>
              </w:rPr>
              <w:t xml:space="preserve">Effect </w:t>
            </w:r>
          </w:p>
        </w:tc>
        <w:tc>
          <w:tcPr>
            <w:tcW w:w="1985" w:type="dxa"/>
          </w:tcPr>
          <w:p w14:paraId="0D48A65D" w14:textId="77777777" w:rsidR="005E5299" w:rsidRDefault="005E5299" w:rsidP="0063710F">
            <w:pPr>
              <w:pStyle w:val="NoSpacing"/>
              <w:spacing w:after="240" w:line="276" w:lineRule="auto"/>
              <w:jc w:val="both"/>
              <w:rPr>
                <w:szCs w:val="24"/>
              </w:rPr>
            </w:pPr>
            <w:r>
              <w:rPr>
                <w:szCs w:val="24"/>
              </w:rPr>
              <w:t>Boot SE</w:t>
            </w:r>
          </w:p>
        </w:tc>
        <w:tc>
          <w:tcPr>
            <w:tcW w:w="1417" w:type="dxa"/>
          </w:tcPr>
          <w:p w14:paraId="3722E413" w14:textId="77777777" w:rsidR="005E5299" w:rsidRDefault="005E5299" w:rsidP="0063710F">
            <w:pPr>
              <w:pStyle w:val="NoSpacing"/>
              <w:spacing w:after="240" w:line="276" w:lineRule="auto"/>
              <w:jc w:val="both"/>
              <w:rPr>
                <w:szCs w:val="24"/>
              </w:rPr>
            </w:pPr>
            <w:r>
              <w:rPr>
                <w:szCs w:val="24"/>
              </w:rPr>
              <w:t>p</w:t>
            </w:r>
          </w:p>
        </w:tc>
        <w:tc>
          <w:tcPr>
            <w:tcW w:w="2268" w:type="dxa"/>
          </w:tcPr>
          <w:p w14:paraId="50947FC6" w14:textId="77777777" w:rsidR="005E5299" w:rsidRDefault="005E5299" w:rsidP="0063710F">
            <w:pPr>
              <w:pStyle w:val="NoSpacing"/>
              <w:spacing w:after="240" w:line="276" w:lineRule="auto"/>
              <w:jc w:val="both"/>
              <w:rPr>
                <w:szCs w:val="24"/>
              </w:rPr>
            </w:pPr>
            <w:r>
              <w:rPr>
                <w:szCs w:val="24"/>
              </w:rPr>
              <w:t>Boot LL 95% CI</w:t>
            </w:r>
          </w:p>
        </w:tc>
        <w:tc>
          <w:tcPr>
            <w:tcW w:w="2268" w:type="dxa"/>
          </w:tcPr>
          <w:p w14:paraId="6BF6A4B8" w14:textId="77777777" w:rsidR="005E5299" w:rsidRDefault="005E5299" w:rsidP="0063710F">
            <w:pPr>
              <w:pStyle w:val="NoSpacing"/>
              <w:spacing w:after="240" w:line="276" w:lineRule="auto"/>
              <w:jc w:val="both"/>
              <w:rPr>
                <w:szCs w:val="24"/>
              </w:rPr>
            </w:pPr>
            <w:r>
              <w:rPr>
                <w:szCs w:val="24"/>
              </w:rPr>
              <w:t>Boot UL 95% CI</w:t>
            </w:r>
          </w:p>
        </w:tc>
      </w:tr>
      <w:tr w:rsidR="005E5299" w14:paraId="74132E16" w14:textId="77777777" w:rsidTr="0063710F">
        <w:tc>
          <w:tcPr>
            <w:tcW w:w="1129" w:type="dxa"/>
          </w:tcPr>
          <w:p w14:paraId="36392A74" w14:textId="34790A48" w:rsidR="005E5299" w:rsidRDefault="005E5299" w:rsidP="0063710F">
            <w:pPr>
              <w:pStyle w:val="NoSpacing"/>
              <w:spacing w:after="240" w:line="276" w:lineRule="auto"/>
              <w:jc w:val="both"/>
              <w:rPr>
                <w:szCs w:val="24"/>
              </w:rPr>
            </w:pPr>
            <w:r>
              <w:rPr>
                <w:szCs w:val="24"/>
              </w:rPr>
              <w:t>.0</w:t>
            </w:r>
            <w:r w:rsidR="0021065B">
              <w:rPr>
                <w:szCs w:val="24"/>
              </w:rPr>
              <w:t>1</w:t>
            </w:r>
          </w:p>
        </w:tc>
        <w:tc>
          <w:tcPr>
            <w:tcW w:w="1985" w:type="dxa"/>
          </w:tcPr>
          <w:p w14:paraId="4A1E8493" w14:textId="06B57E23" w:rsidR="005E5299" w:rsidRDefault="005E5299" w:rsidP="0063710F">
            <w:pPr>
              <w:pStyle w:val="NoSpacing"/>
              <w:spacing w:after="240" w:line="276" w:lineRule="auto"/>
              <w:jc w:val="both"/>
              <w:rPr>
                <w:szCs w:val="24"/>
              </w:rPr>
            </w:pPr>
            <w:r>
              <w:rPr>
                <w:szCs w:val="24"/>
              </w:rPr>
              <w:t>.0</w:t>
            </w:r>
            <w:r w:rsidR="0021065B">
              <w:rPr>
                <w:szCs w:val="24"/>
              </w:rPr>
              <w:t>3</w:t>
            </w:r>
          </w:p>
        </w:tc>
        <w:tc>
          <w:tcPr>
            <w:tcW w:w="1417" w:type="dxa"/>
          </w:tcPr>
          <w:p w14:paraId="0FD0CC7A" w14:textId="697F4B98" w:rsidR="005E5299" w:rsidRDefault="005E5299" w:rsidP="0063710F">
            <w:pPr>
              <w:pStyle w:val="NoSpacing"/>
              <w:spacing w:after="240" w:line="276" w:lineRule="auto"/>
              <w:jc w:val="both"/>
              <w:rPr>
                <w:szCs w:val="24"/>
              </w:rPr>
            </w:pPr>
            <w:r>
              <w:rPr>
                <w:szCs w:val="24"/>
              </w:rPr>
              <w:t>.00</w:t>
            </w:r>
            <w:r w:rsidR="0021065B">
              <w:rPr>
                <w:szCs w:val="24"/>
              </w:rPr>
              <w:t>1</w:t>
            </w:r>
          </w:p>
        </w:tc>
        <w:tc>
          <w:tcPr>
            <w:tcW w:w="2268" w:type="dxa"/>
          </w:tcPr>
          <w:p w14:paraId="58412C53" w14:textId="43A5ECE1" w:rsidR="005E5299" w:rsidRDefault="005E5299" w:rsidP="0063710F">
            <w:pPr>
              <w:pStyle w:val="NoSpacing"/>
              <w:spacing w:after="240" w:line="276" w:lineRule="auto"/>
              <w:jc w:val="both"/>
              <w:rPr>
                <w:szCs w:val="24"/>
              </w:rPr>
            </w:pPr>
            <w:r>
              <w:rPr>
                <w:szCs w:val="24"/>
              </w:rPr>
              <w:t>-.04</w:t>
            </w:r>
          </w:p>
        </w:tc>
        <w:tc>
          <w:tcPr>
            <w:tcW w:w="2268" w:type="dxa"/>
          </w:tcPr>
          <w:p w14:paraId="574E5B58" w14:textId="633753A5" w:rsidR="005E5299" w:rsidRDefault="005E5299" w:rsidP="0063710F">
            <w:pPr>
              <w:pStyle w:val="NoSpacing"/>
              <w:spacing w:after="240" w:line="276" w:lineRule="auto"/>
              <w:jc w:val="both"/>
              <w:rPr>
                <w:szCs w:val="24"/>
              </w:rPr>
            </w:pPr>
            <w:r>
              <w:rPr>
                <w:szCs w:val="24"/>
              </w:rPr>
              <w:t>.0</w:t>
            </w:r>
            <w:r w:rsidR="0038112F">
              <w:rPr>
                <w:szCs w:val="24"/>
              </w:rPr>
              <w:t>1</w:t>
            </w:r>
          </w:p>
        </w:tc>
      </w:tr>
    </w:tbl>
    <w:p w14:paraId="6EFE337C" w14:textId="77777777" w:rsidR="00442A81" w:rsidRDefault="00442A81" w:rsidP="00442A81">
      <w:pPr>
        <w:pStyle w:val="NoSpacing"/>
        <w:spacing w:after="240" w:line="360" w:lineRule="auto"/>
        <w:jc w:val="both"/>
        <w:rPr>
          <w:szCs w:val="24"/>
        </w:rPr>
      </w:pPr>
    </w:p>
    <w:p w14:paraId="0999D490" w14:textId="03510C38" w:rsidR="00635244" w:rsidRDefault="00442A81" w:rsidP="00635244">
      <w:pPr>
        <w:pStyle w:val="NoSpacing"/>
        <w:spacing w:line="480" w:lineRule="auto"/>
        <w:ind w:firstLine="720"/>
        <w:jc w:val="both"/>
        <w:rPr>
          <w:szCs w:val="24"/>
        </w:rPr>
      </w:pPr>
      <w:r w:rsidRPr="00AB240D">
        <w:rPr>
          <w:szCs w:val="24"/>
        </w:rPr>
        <w:lastRenderedPageBreak/>
        <w:t xml:space="preserve">To test the moderated mediation effect of </w:t>
      </w:r>
      <w:r>
        <w:rPr>
          <w:szCs w:val="24"/>
        </w:rPr>
        <w:t>follower narcissism</w:t>
      </w:r>
      <w:r w:rsidRPr="00AB240D">
        <w:rPr>
          <w:szCs w:val="24"/>
        </w:rPr>
        <w:t xml:space="preserve"> </w:t>
      </w:r>
      <w:r>
        <w:rPr>
          <w:szCs w:val="24"/>
        </w:rPr>
        <w:t>i</w:t>
      </w:r>
      <w:r w:rsidRPr="00AB240D">
        <w:rPr>
          <w:szCs w:val="24"/>
        </w:rPr>
        <w:t xml:space="preserve">n the relationship between leader narcissism (follower rated) and </w:t>
      </w:r>
      <w:r>
        <w:rPr>
          <w:szCs w:val="24"/>
        </w:rPr>
        <w:t>individual</w:t>
      </w:r>
      <w:r w:rsidRPr="00AB240D">
        <w:rPr>
          <w:szCs w:val="24"/>
        </w:rPr>
        <w:t xml:space="preserve"> burnout via </w:t>
      </w:r>
      <w:r>
        <w:rPr>
          <w:szCs w:val="24"/>
        </w:rPr>
        <w:t>individual CSE</w:t>
      </w:r>
      <w:r w:rsidRPr="00AB240D">
        <w:rPr>
          <w:szCs w:val="24"/>
        </w:rPr>
        <w:t xml:space="preserve"> (H1</w:t>
      </w:r>
      <w:r w:rsidR="0063710F">
        <w:rPr>
          <w:szCs w:val="24"/>
        </w:rPr>
        <w:t>0</w:t>
      </w:r>
      <w:r w:rsidRPr="00AB240D">
        <w:rPr>
          <w:szCs w:val="24"/>
        </w:rPr>
        <w:t xml:space="preserve">a), </w:t>
      </w:r>
      <w:r>
        <w:rPr>
          <w:szCs w:val="24"/>
        </w:rPr>
        <w:t xml:space="preserve">individual </w:t>
      </w:r>
      <w:r w:rsidR="00AF5BD6">
        <w:rPr>
          <w:szCs w:val="24"/>
        </w:rPr>
        <w:t>burnout (t3)</w:t>
      </w:r>
      <w:r>
        <w:rPr>
          <w:szCs w:val="24"/>
        </w:rPr>
        <w:t xml:space="preserve"> </w:t>
      </w:r>
      <w:r w:rsidRPr="00AB240D">
        <w:rPr>
          <w:szCs w:val="24"/>
        </w:rPr>
        <w:t xml:space="preserve">was regressed on leader narcissism (t2), </w:t>
      </w:r>
      <w:r>
        <w:rPr>
          <w:szCs w:val="24"/>
        </w:rPr>
        <w:t>with follower narcissism</w:t>
      </w:r>
      <w:r w:rsidRPr="00AB240D">
        <w:rPr>
          <w:szCs w:val="24"/>
        </w:rPr>
        <w:t xml:space="preserve"> (t2)</w:t>
      </w:r>
      <w:r>
        <w:rPr>
          <w:szCs w:val="24"/>
        </w:rPr>
        <w:t xml:space="preserve"> as the moderator, </w:t>
      </w:r>
      <w:r w:rsidRPr="00AB240D">
        <w:rPr>
          <w:szCs w:val="24"/>
        </w:rPr>
        <w:t xml:space="preserve">while controlling for follower gender (t2). The findings showed (Table </w:t>
      </w:r>
      <w:r>
        <w:rPr>
          <w:szCs w:val="24"/>
        </w:rPr>
        <w:t>5</w:t>
      </w:r>
      <w:r w:rsidR="004D501B">
        <w:rPr>
          <w:szCs w:val="24"/>
        </w:rPr>
        <w:t>.</w:t>
      </w:r>
      <w:r w:rsidR="00635244">
        <w:rPr>
          <w:szCs w:val="24"/>
        </w:rPr>
        <w:t>9</w:t>
      </w:r>
      <w:r w:rsidRPr="00AB240D">
        <w:rPr>
          <w:szCs w:val="24"/>
        </w:rPr>
        <w:t xml:space="preserve">) that the interaction of leader narcissism and </w:t>
      </w:r>
      <w:r>
        <w:rPr>
          <w:szCs w:val="24"/>
        </w:rPr>
        <w:t>follower narcissism</w:t>
      </w:r>
      <w:r w:rsidRPr="00AB240D">
        <w:rPr>
          <w:szCs w:val="24"/>
        </w:rPr>
        <w:t xml:space="preserve"> o</w:t>
      </w:r>
      <w:r>
        <w:rPr>
          <w:szCs w:val="24"/>
        </w:rPr>
        <w:t>n</w:t>
      </w:r>
      <w:r w:rsidRPr="00AB240D">
        <w:rPr>
          <w:szCs w:val="24"/>
        </w:rPr>
        <w:t xml:space="preserve"> </w:t>
      </w:r>
      <w:r>
        <w:rPr>
          <w:szCs w:val="24"/>
        </w:rPr>
        <w:t>individual</w:t>
      </w:r>
      <w:r w:rsidRPr="00AB240D">
        <w:rPr>
          <w:szCs w:val="24"/>
        </w:rPr>
        <w:t xml:space="preserve"> </w:t>
      </w:r>
      <w:r>
        <w:rPr>
          <w:szCs w:val="24"/>
        </w:rPr>
        <w:t>CSE was not significantly associated with individual burnout</w:t>
      </w:r>
      <w:r w:rsidRPr="00AB240D">
        <w:rPr>
          <w:szCs w:val="24"/>
        </w:rPr>
        <w:t xml:space="preserve"> (b = .0</w:t>
      </w:r>
      <w:r>
        <w:rPr>
          <w:szCs w:val="24"/>
        </w:rPr>
        <w:t>5</w:t>
      </w:r>
      <w:r w:rsidRPr="00AB240D">
        <w:rPr>
          <w:szCs w:val="24"/>
        </w:rPr>
        <w:t>, SE = .0</w:t>
      </w:r>
      <w:r>
        <w:rPr>
          <w:szCs w:val="24"/>
        </w:rPr>
        <w:t>3</w:t>
      </w:r>
      <w:r w:rsidRPr="00AB240D">
        <w:rPr>
          <w:szCs w:val="24"/>
        </w:rPr>
        <w:t xml:space="preserve">, p </w:t>
      </w:r>
      <w:r>
        <w:rPr>
          <w:szCs w:val="24"/>
        </w:rPr>
        <w:t>=</w:t>
      </w:r>
      <w:r w:rsidRPr="00AB240D">
        <w:rPr>
          <w:szCs w:val="24"/>
        </w:rPr>
        <w:t xml:space="preserve"> .0</w:t>
      </w:r>
      <w:r>
        <w:rPr>
          <w:szCs w:val="24"/>
        </w:rPr>
        <w:t>88</w:t>
      </w:r>
      <w:r w:rsidRPr="00AB240D">
        <w:rPr>
          <w:szCs w:val="24"/>
        </w:rPr>
        <w:t xml:space="preserve">). </w:t>
      </w:r>
      <w:r>
        <w:rPr>
          <w:szCs w:val="24"/>
        </w:rPr>
        <w:t>The simple slope test shows that this test was not significant for low follower narcissism (-1SD; b</w:t>
      </w:r>
      <w:r w:rsidRPr="00AB240D">
        <w:rPr>
          <w:szCs w:val="24"/>
        </w:rPr>
        <w:t xml:space="preserve"> = .0</w:t>
      </w:r>
      <w:r>
        <w:rPr>
          <w:szCs w:val="24"/>
        </w:rPr>
        <w:t>0</w:t>
      </w:r>
      <w:r w:rsidRPr="00AB240D">
        <w:rPr>
          <w:szCs w:val="24"/>
        </w:rPr>
        <w:t>, SE = .0</w:t>
      </w:r>
      <w:r>
        <w:rPr>
          <w:szCs w:val="24"/>
        </w:rPr>
        <w:t>6</w:t>
      </w:r>
      <w:r w:rsidRPr="00AB240D">
        <w:rPr>
          <w:szCs w:val="24"/>
        </w:rPr>
        <w:t>,</w:t>
      </w:r>
      <w:r>
        <w:rPr>
          <w:szCs w:val="24"/>
        </w:rPr>
        <w:t xml:space="preserve"> 95% CI [-.11; .11]</w:t>
      </w:r>
      <w:r w:rsidRPr="00AB240D">
        <w:rPr>
          <w:szCs w:val="24"/>
        </w:rPr>
        <w:t>)</w:t>
      </w:r>
      <w:r>
        <w:rPr>
          <w:szCs w:val="24"/>
        </w:rPr>
        <w:t xml:space="preserve"> and high follower narcissism (-1SD; b</w:t>
      </w:r>
      <w:r w:rsidRPr="00AB240D">
        <w:rPr>
          <w:szCs w:val="24"/>
        </w:rPr>
        <w:t xml:space="preserve"> = .0</w:t>
      </w:r>
      <w:r>
        <w:rPr>
          <w:szCs w:val="24"/>
        </w:rPr>
        <w:t>9</w:t>
      </w:r>
      <w:r w:rsidRPr="00AB240D">
        <w:rPr>
          <w:szCs w:val="24"/>
        </w:rPr>
        <w:t>, SE = .0</w:t>
      </w:r>
      <w:r>
        <w:rPr>
          <w:szCs w:val="24"/>
        </w:rPr>
        <w:t>7</w:t>
      </w:r>
      <w:r w:rsidRPr="00AB240D">
        <w:rPr>
          <w:szCs w:val="24"/>
        </w:rPr>
        <w:t>,</w:t>
      </w:r>
      <w:r>
        <w:rPr>
          <w:szCs w:val="24"/>
        </w:rPr>
        <w:t xml:space="preserve"> 95% CI [-.04; .24]</w:t>
      </w:r>
      <w:r w:rsidRPr="00AB240D">
        <w:rPr>
          <w:szCs w:val="24"/>
        </w:rPr>
        <w:t>)</w:t>
      </w:r>
      <w:r>
        <w:rPr>
          <w:szCs w:val="24"/>
        </w:rPr>
        <w:t xml:space="preserve">. The index of the moderated mediation was not significant (index: 0.01, 95% CI [-.00; .05]. </w:t>
      </w:r>
      <w:r w:rsidRPr="00AB240D">
        <w:rPr>
          <w:szCs w:val="24"/>
        </w:rPr>
        <w:t>Thus, H</w:t>
      </w:r>
      <w:r>
        <w:rPr>
          <w:szCs w:val="24"/>
        </w:rPr>
        <w:t>1</w:t>
      </w:r>
      <w:r w:rsidR="0063710F">
        <w:rPr>
          <w:szCs w:val="24"/>
        </w:rPr>
        <w:t>0</w:t>
      </w:r>
      <w:r w:rsidRPr="00AB240D">
        <w:rPr>
          <w:szCs w:val="24"/>
        </w:rPr>
        <w:t xml:space="preserve">a was </w:t>
      </w:r>
      <w:r>
        <w:rPr>
          <w:szCs w:val="24"/>
        </w:rPr>
        <w:t xml:space="preserve">not </w:t>
      </w:r>
      <w:r w:rsidRPr="00AB240D">
        <w:rPr>
          <w:szCs w:val="24"/>
        </w:rPr>
        <w:t xml:space="preserve">supported. </w:t>
      </w:r>
    </w:p>
    <w:p w14:paraId="2C6A0BD1" w14:textId="1D97A5BD" w:rsidR="00635244" w:rsidRDefault="00635244" w:rsidP="00635244">
      <w:pPr>
        <w:pStyle w:val="NoSpacing"/>
        <w:rPr>
          <w:szCs w:val="24"/>
        </w:rPr>
      </w:pPr>
      <w:r w:rsidRPr="004E3E36">
        <w:rPr>
          <w:b/>
          <w:bCs/>
          <w:szCs w:val="24"/>
        </w:rPr>
        <w:t xml:space="preserve">Table </w:t>
      </w:r>
      <w:r>
        <w:rPr>
          <w:b/>
          <w:bCs/>
          <w:szCs w:val="24"/>
        </w:rPr>
        <w:t>5.10</w:t>
      </w:r>
      <w:r w:rsidRPr="004E3E36">
        <w:rPr>
          <w:b/>
          <w:bCs/>
          <w:szCs w:val="24"/>
        </w:rPr>
        <w:t xml:space="preserve">: </w:t>
      </w:r>
      <w:r>
        <w:rPr>
          <w:b/>
          <w:bCs/>
          <w:szCs w:val="24"/>
        </w:rPr>
        <w:t>Hierarchical linear regression results for the test of follower narcissism as a moderator of the relationship between leader narcissism (leader rated) and individual burnout via individual CSE (H10b)</w:t>
      </w:r>
    </w:p>
    <w:tbl>
      <w:tblPr>
        <w:tblStyle w:val="TableGrid"/>
        <w:tblW w:w="9209" w:type="dxa"/>
        <w:tblLook w:val="04A0" w:firstRow="1" w:lastRow="0" w:firstColumn="1" w:lastColumn="0" w:noHBand="0" w:noVBand="1"/>
      </w:tblPr>
      <w:tblGrid>
        <w:gridCol w:w="4248"/>
        <w:gridCol w:w="1701"/>
        <w:gridCol w:w="1559"/>
        <w:gridCol w:w="1701"/>
      </w:tblGrid>
      <w:tr w:rsidR="00635244" w14:paraId="7ACFB7AE" w14:textId="77777777" w:rsidTr="00B758CB">
        <w:tc>
          <w:tcPr>
            <w:tcW w:w="4248" w:type="dxa"/>
          </w:tcPr>
          <w:p w14:paraId="7B542E6F" w14:textId="77777777" w:rsidR="00635244" w:rsidRDefault="00635244" w:rsidP="00B758CB">
            <w:pPr>
              <w:pStyle w:val="NoSpacing"/>
              <w:spacing w:after="240" w:line="276" w:lineRule="auto"/>
              <w:jc w:val="both"/>
              <w:rPr>
                <w:szCs w:val="24"/>
              </w:rPr>
            </w:pPr>
            <w:r>
              <w:rPr>
                <w:szCs w:val="24"/>
              </w:rPr>
              <w:t>Variable</w:t>
            </w:r>
          </w:p>
        </w:tc>
        <w:tc>
          <w:tcPr>
            <w:tcW w:w="1701" w:type="dxa"/>
          </w:tcPr>
          <w:p w14:paraId="67864C89" w14:textId="77777777" w:rsidR="00635244" w:rsidRDefault="00635244" w:rsidP="00B758CB">
            <w:pPr>
              <w:pStyle w:val="NoSpacing"/>
              <w:spacing w:after="240" w:line="276" w:lineRule="auto"/>
              <w:jc w:val="both"/>
              <w:rPr>
                <w:szCs w:val="24"/>
              </w:rPr>
            </w:pPr>
            <w:r>
              <w:rPr>
                <w:szCs w:val="24"/>
              </w:rPr>
              <w:t>B</w:t>
            </w:r>
          </w:p>
        </w:tc>
        <w:tc>
          <w:tcPr>
            <w:tcW w:w="1559" w:type="dxa"/>
          </w:tcPr>
          <w:p w14:paraId="2633197C" w14:textId="77777777" w:rsidR="00635244" w:rsidRDefault="00635244" w:rsidP="00B758CB">
            <w:pPr>
              <w:pStyle w:val="NoSpacing"/>
              <w:spacing w:after="240" w:line="276" w:lineRule="auto"/>
              <w:jc w:val="both"/>
              <w:rPr>
                <w:szCs w:val="24"/>
              </w:rPr>
            </w:pPr>
            <w:r>
              <w:rPr>
                <w:szCs w:val="24"/>
              </w:rPr>
              <w:t>SE</w:t>
            </w:r>
          </w:p>
        </w:tc>
        <w:tc>
          <w:tcPr>
            <w:tcW w:w="1701" w:type="dxa"/>
          </w:tcPr>
          <w:p w14:paraId="11656B3D" w14:textId="77777777" w:rsidR="00635244" w:rsidRDefault="00635244" w:rsidP="00B758CB">
            <w:pPr>
              <w:pStyle w:val="NoSpacing"/>
              <w:spacing w:after="240" w:line="276" w:lineRule="auto"/>
              <w:jc w:val="both"/>
              <w:rPr>
                <w:szCs w:val="24"/>
              </w:rPr>
            </w:pPr>
            <w:r>
              <w:rPr>
                <w:szCs w:val="24"/>
              </w:rPr>
              <w:t>p</w:t>
            </w:r>
          </w:p>
        </w:tc>
      </w:tr>
      <w:tr w:rsidR="00635244" w14:paraId="1529669A" w14:textId="77777777" w:rsidTr="00B758CB">
        <w:tc>
          <w:tcPr>
            <w:tcW w:w="4248" w:type="dxa"/>
          </w:tcPr>
          <w:p w14:paraId="0DC69B14" w14:textId="77777777" w:rsidR="00635244" w:rsidRDefault="00635244" w:rsidP="00B758CB">
            <w:pPr>
              <w:pStyle w:val="NoSpacing"/>
              <w:spacing w:after="240" w:line="276" w:lineRule="auto"/>
              <w:jc w:val="both"/>
              <w:rPr>
                <w:szCs w:val="24"/>
              </w:rPr>
            </w:pPr>
            <w:r>
              <w:rPr>
                <w:szCs w:val="24"/>
              </w:rPr>
              <w:t xml:space="preserve">Constant </w:t>
            </w:r>
          </w:p>
        </w:tc>
        <w:tc>
          <w:tcPr>
            <w:tcW w:w="1701" w:type="dxa"/>
          </w:tcPr>
          <w:p w14:paraId="17381454" w14:textId="5218FDF5" w:rsidR="00635244" w:rsidRDefault="00635244" w:rsidP="00635244">
            <w:pPr>
              <w:pStyle w:val="NoSpacing"/>
              <w:spacing w:after="240" w:line="276" w:lineRule="auto"/>
              <w:jc w:val="center"/>
              <w:rPr>
                <w:szCs w:val="24"/>
              </w:rPr>
            </w:pPr>
            <w:r>
              <w:rPr>
                <w:szCs w:val="24"/>
              </w:rPr>
              <w:t>91.25</w:t>
            </w:r>
          </w:p>
        </w:tc>
        <w:tc>
          <w:tcPr>
            <w:tcW w:w="1559" w:type="dxa"/>
          </w:tcPr>
          <w:p w14:paraId="5D70879F" w14:textId="14F2B730" w:rsidR="00635244" w:rsidRDefault="00635244" w:rsidP="00635244">
            <w:pPr>
              <w:pStyle w:val="NoSpacing"/>
              <w:spacing w:after="240" w:line="276" w:lineRule="auto"/>
              <w:jc w:val="center"/>
              <w:rPr>
                <w:szCs w:val="24"/>
              </w:rPr>
            </w:pPr>
            <w:r>
              <w:rPr>
                <w:szCs w:val="24"/>
              </w:rPr>
              <w:t>5.66</w:t>
            </w:r>
          </w:p>
        </w:tc>
        <w:tc>
          <w:tcPr>
            <w:tcW w:w="1701" w:type="dxa"/>
          </w:tcPr>
          <w:p w14:paraId="410FC5F0" w14:textId="3E6A5DF7" w:rsidR="00635244" w:rsidRDefault="00635244" w:rsidP="00635244">
            <w:pPr>
              <w:pStyle w:val="NoSpacing"/>
              <w:spacing w:after="240" w:line="276" w:lineRule="auto"/>
              <w:jc w:val="center"/>
              <w:rPr>
                <w:szCs w:val="24"/>
              </w:rPr>
            </w:pPr>
            <w:r>
              <w:rPr>
                <w:szCs w:val="24"/>
              </w:rPr>
              <w:t>.039</w:t>
            </w:r>
          </w:p>
        </w:tc>
      </w:tr>
      <w:tr w:rsidR="00635244" w14:paraId="5D559EB5" w14:textId="77777777" w:rsidTr="00B758CB">
        <w:tc>
          <w:tcPr>
            <w:tcW w:w="4248" w:type="dxa"/>
          </w:tcPr>
          <w:p w14:paraId="7051D053" w14:textId="77777777" w:rsidR="00635244" w:rsidRDefault="00635244" w:rsidP="00B758CB">
            <w:pPr>
              <w:pStyle w:val="NoSpacing"/>
              <w:spacing w:after="240" w:line="276" w:lineRule="auto"/>
              <w:jc w:val="both"/>
              <w:rPr>
                <w:szCs w:val="24"/>
              </w:rPr>
            </w:pPr>
            <w:r>
              <w:rPr>
                <w:szCs w:val="24"/>
              </w:rPr>
              <w:t>Follower gender</w:t>
            </w:r>
          </w:p>
        </w:tc>
        <w:tc>
          <w:tcPr>
            <w:tcW w:w="1701" w:type="dxa"/>
          </w:tcPr>
          <w:p w14:paraId="0DB1EAB4" w14:textId="02272E75" w:rsidR="00635244" w:rsidRDefault="00635244" w:rsidP="00635244">
            <w:pPr>
              <w:pStyle w:val="NoSpacing"/>
              <w:spacing w:after="240" w:line="276" w:lineRule="auto"/>
              <w:jc w:val="center"/>
              <w:rPr>
                <w:szCs w:val="24"/>
              </w:rPr>
            </w:pPr>
            <w:r>
              <w:rPr>
                <w:szCs w:val="24"/>
              </w:rPr>
              <w:t>-46.33</w:t>
            </w:r>
          </w:p>
        </w:tc>
        <w:tc>
          <w:tcPr>
            <w:tcW w:w="1559" w:type="dxa"/>
          </w:tcPr>
          <w:p w14:paraId="7D85BA41" w14:textId="0B0F8E76" w:rsidR="00635244" w:rsidRDefault="00635244" w:rsidP="00635244">
            <w:pPr>
              <w:pStyle w:val="NoSpacing"/>
              <w:spacing w:after="240" w:line="276" w:lineRule="auto"/>
              <w:jc w:val="center"/>
              <w:rPr>
                <w:szCs w:val="24"/>
              </w:rPr>
            </w:pPr>
            <w:r>
              <w:rPr>
                <w:szCs w:val="24"/>
              </w:rPr>
              <w:t>3.01</w:t>
            </w:r>
          </w:p>
        </w:tc>
        <w:tc>
          <w:tcPr>
            <w:tcW w:w="1701" w:type="dxa"/>
          </w:tcPr>
          <w:p w14:paraId="0E4738AB" w14:textId="11A3A90C" w:rsidR="00635244" w:rsidRDefault="00635244" w:rsidP="00635244">
            <w:pPr>
              <w:pStyle w:val="NoSpacing"/>
              <w:spacing w:after="240" w:line="276" w:lineRule="auto"/>
              <w:jc w:val="center"/>
              <w:rPr>
                <w:szCs w:val="24"/>
              </w:rPr>
            </w:pPr>
            <w:r>
              <w:rPr>
                <w:szCs w:val="24"/>
              </w:rPr>
              <w:t>.041</w:t>
            </w:r>
          </w:p>
        </w:tc>
      </w:tr>
      <w:tr w:rsidR="00635244" w14:paraId="05F939D2" w14:textId="77777777" w:rsidTr="00B758CB">
        <w:tc>
          <w:tcPr>
            <w:tcW w:w="4248" w:type="dxa"/>
          </w:tcPr>
          <w:p w14:paraId="38B67480" w14:textId="77777777" w:rsidR="00635244" w:rsidRDefault="00635244" w:rsidP="00B758CB">
            <w:pPr>
              <w:pStyle w:val="NoSpacing"/>
              <w:spacing w:after="240" w:line="276" w:lineRule="auto"/>
              <w:jc w:val="both"/>
              <w:rPr>
                <w:szCs w:val="24"/>
              </w:rPr>
            </w:pPr>
            <w:r>
              <w:rPr>
                <w:szCs w:val="24"/>
              </w:rPr>
              <w:t>Leader narcissism</w:t>
            </w:r>
          </w:p>
        </w:tc>
        <w:tc>
          <w:tcPr>
            <w:tcW w:w="1701" w:type="dxa"/>
          </w:tcPr>
          <w:p w14:paraId="4AA017CF" w14:textId="251E0902" w:rsidR="00635244" w:rsidRDefault="00635244" w:rsidP="00635244">
            <w:pPr>
              <w:pStyle w:val="NoSpacing"/>
              <w:spacing w:after="240" w:line="276" w:lineRule="auto"/>
              <w:jc w:val="center"/>
              <w:rPr>
                <w:szCs w:val="24"/>
              </w:rPr>
            </w:pPr>
            <w:r>
              <w:rPr>
                <w:szCs w:val="24"/>
              </w:rPr>
              <w:t>-4.71</w:t>
            </w:r>
          </w:p>
        </w:tc>
        <w:tc>
          <w:tcPr>
            <w:tcW w:w="1559" w:type="dxa"/>
          </w:tcPr>
          <w:p w14:paraId="7ABE3AB6" w14:textId="24B0E87C" w:rsidR="00635244" w:rsidRDefault="00635244" w:rsidP="00635244">
            <w:pPr>
              <w:pStyle w:val="NoSpacing"/>
              <w:spacing w:after="240" w:line="276" w:lineRule="auto"/>
              <w:jc w:val="center"/>
              <w:rPr>
                <w:szCs w:val="24"/>
              </w:rPr>
            </w:pPr>
            <w:r>
              <w:rPr>
                <w:szCs w:val="24"/>
              </w:rPr>
              <w:t>.32</w:t>
            </w:r>
          </w:p>
        </w:tc>
        <w:tc>
          <w:tcPr>
            <w:tcW w:w="1701" w:type="dxa"/>
          </w:tcPr>
          <w:p w14:paraId="6EDF4223" w14:textId="17ADE325" w:rsidR="00635244" w:rsidRDefault="00635244" w:rsidP="00635244">
            <w:pPr>
              <w:pStyle w:val="NoSpacing"/>
              <w:spacing w:after="240" w:line="276" w:lineRule="auto"/>
              <w:jc w:val="center"/>
              <w:rPr>
                <w:szCs w:val="24"/>
              </w:rPr>
            </w:pPr>
            <w:r>
              <w:rPr>
                <w:szCs w:val="24"/>
              </w:rPr>
              <w:t>.044</w:t>
            </w:r>
          </w:p>
        </w:tc>
      </w:tr>
      <w:tr w:rsidR="00635244" w14:paraId="310834D0" w14:textId="77777777" w:rsidTr="00B758CB">
        <w:tc>
          <w:tcPr>
            <w:tcW w:w="4248" w:type="dxa"/>
          </w:tcPr>
          <w:p w14:paraId="452BDF91" w14:textId="77777777" w:rsidR="00635244" w:rsidRDefault="00635244" w:rsidP="00B758CB">
            <w:pPr>
              <w:pStyle w:val="NoSpacing"/>
              <w:spacing w:after="240" w:line="276" w:lineRule="auto"/>
              <w:jc w:val="both"/>
              <w:rPr>
                <w:szCs w:val="24"/>
              </w:rPr>
            </w:pPr>
            <w:r>
              <w:rPr>
                <w:szCs w:val="24"/>
              </w:rPr>
              <w:t xml:space="preserve">Follower narcissism </w:t>
            </w:r>
          </w:p>
        </w:tc>
        <w:tc>
          <w:tcPr>
            <w:tcW w:w="1701" w:type="dxa"/>
          </w:tcPr>
          <w:p w14:paraId="3F2C92F2" w14:textId="331E1D65" w:rsidR="00635244" w:rsidRDefault="00635244" w:rsidP="00635244">
            <w:pPr>
              <w:pStyle w:val="NoSpacing"/>
              <w:spacing w:after="240" w:line="276" w:lineRule="auto"/>
              <w:jc w:val="center"/>
              <w:rPr>
                <w:szCs w:val="24"/>
              </w:rPr>
            </w:pPr>
            <w:r>
              <w:rPr>
                <w:szCs w:val="24"/>
              </w:rPr>
              <w:t>-18.41</w:t>
            </w:r>
          </w:p>
        </w:tc>
        <w:tc>
          <w:tcPr>
            <w:tcW w:w="1559" w:type="dxa"/>
          </w:tcPr>
          <w:p w14:paraId="2C0E1C84" w14:textId="1F73B34A" w:rsidR="00635244" w:rsidRDefault="00635244" w:rsidP="00635244">
            <w:pPr>
              <w:pStyle w:val="NoSpacing"/>
              <w:spacing w:after="240" w:line="276" w:lineRule="auto"/>
              <w:jc w:val="center"/>
              <w:rPr>
                <w:szCs w:val="24"/>
              </w:rPr>
            </w:pPr>
            <w:r>
              <w:rPr>
                <w:szCs w:val="24"/>
              </w:rPr>
              <w:t>1.30</w:t>
            </w:r>
          </w:p>
        </w:tc>
        <w:tc>
          <w:tcPr>
            <w:tcW w:w="1701" w:type="dxa"/>
          </w:tcPr>
          <w:p w14:paraId="3468BC2F" w14:textId="1BABB19A" w:rsidR="00635244" w:rsidRDefault="00635244" w:rsidP="00635244">
            <w:pPr>
              <w:pStyle w:val="NoSpacing"/>
              <w:spacing w:after="240" w:line="276" w:lineRule="auto"/>
              <w:jc w:val="center"/>
              <w:rPr>
                <w:szCs w:val="24"/>
              </w:rPr>
            </w:pPr>
            <w:r>
              <w:rPr>
                <w:szCs w:val="24"/>
              </w:rPr>
              <w:t>.045</w:t>
            </w:r>
          </w:p>
        </w:tc>
      </w:tr>
      <w:tr w:rsidR="00635244" w14:paraId="23AEACC6" w14:textId="77777777" w:rsidTr="00B758CB">
        <w:tc>
          <w:tcPr>
            <w:tcW w:w="4248" w:type="dxa"/>
          </w:tcPr>
          <w:p w14:paraId="22DECBF5" w14:textId="77777777" w:rsidR="00635244" w:rsidRDefault="00635244" w:rsidP="00B758CB">
            <w:pPr>
              <w:pStyle w:val="NoSpacing"/>
              <w:spacing w:after="240" w:line="276" w:lineRule="auto"/>
              <w:jc w:val="both"/>
              <w:rPr>
                <w:szCs w:val="24"/>
              </w:rPr>
            </w:pPr>
            <w:r>
              <w:rPr>
                <w:szCs w:val="24"/>
              </w:rPr>
              <w:t>Leader narcissism*follower narcissism</w:t>
            </w:r>
          </w:p>
        </w:tc>
        <w:tc>
          <w:tcPr>
            <w:tcW w:w="1701" w:type="dxa"/>
          </w:tcPr>
          <w:p w14:paraId="584338EA" w14:textId="25D2A5DC" w:rsidR="00635244" w:rsidRDefault="00635244" w:rsidP="00635244">
            <w:pPr>
              <w:pStyle w:val="NoSpacing"/>
              <w:spacing w:after="240" w:line="276" w:lineRule="auto"/>
              <w:jc w:val="center"/>
              <w:rPr>
                <w:szCs w:val="24"/>
              </w:rPr>
            </w:pPr>
            <w:r>
              <w:rPr>
                <w:szCs w:val="24"/>
              </w:rPr>
              <w:t>-17.43</w:t>
            </w:r>
          </w:p>
        </w:tc>
        <w:tc>
          <w:tcPr>
            <w:tcW w:w="1559" w:type="dxa"/>
          </w:tcPr>
          <w:p w14:paraId="25EB4AB7" w14:textId="136C452D" w:rsidR="00635244" w:rsidRDefault="00635244" w:rsidP="00635244">
            <w:pPr>
              <w:pStyle w:val="NoSpacing"/>
              <w:spacing w:after="240" w:line="276" w:lineRule="auto"/>
              <w:jc w:val="center"/>
              <w:rPr>
                <w:szCs w:val="24"/>
              </w:rPr>
            </w:pPr>
            <w:r>
              <w:rPr>
                <w:szCs w:val="24"/>
              </w:rPr>
              <w:t>1.08</w:t>
            </w:r>
          </w:p>
        </w:tc>
        <w:tc>
          <w:tcPr>
            <w:tcW w:w="1701" w:type="dxa"/>
          </w:tcPr>
          <w:p w14:paraId="4E9E22ED" w14:textId="24C92FFF" w:rsidR="00635244" w:rsidRDefault="00635244" w:rsidP="00635244">
            <w:pPr>
              <w:pStyle w:val="NoSpacing"/>
              <w:spacing w:after="240" w:line="276" w:lineRule="auto"/>
              <w:jc w:val="center"/>
              <w:rPr>
                <w:szCs w:val="24"/>
              </w:rPr>
            </w:pPr>
            <w:r>
              <w:rPr>
                <w:szCs w:val="24"/>
              </w:rPr>
              <w:t>.039</w:t>
            </w:r>
          </w:p>
        </w:tc>
      </w:tr>
    </w:tbl>
    <w:p w14:paraId="7F26F720" w14:textId="77777777" w:rsidR="00635244" w:rsidRDefault="00635244" w:rsidP="00635244">
      <w:pPr>
        <w:pStyle w:val="NoSpacing"/>
        <w:spacing w:line="276" w:lineRule="auto"/>
        <w:jc w:val="both"/>
        <w:rPr>
          <w:szCs w:val="24"/>
        </w:rPr>
      </w:pPr>
      <w:r>
        <w:rPr>
          <w:szCs w:val="24"/>
        </w:rPr>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635244" w14:paraId="2515D2E5" w14:textId="77777777" w:rsidTr="00B758CB">
        <w:tc>
          <w:tcPr>
            <w:tcW w:w="1502" w:type="dxa"/>
          </w:tcPr>
          <w:p w14:paraId="14E3869B" w14:textId="77777777" w:rsidR="00635244" w:rsidRDefault="00635244" w:rsidP="00010BE8">
            <w:pPr>
              <w:pStyle w:val="NoSpacing"/>
              <w:spacing w:after="240"/>
              <w:jc w:val="both"/>
              <w:rPr>
                <w:szCs w:val="24"/>
              </w:rPr>
            </w:pPr>
          </w:p>
        </w:tc>
        <w:tc>
          <w:tcPr>
            <w:tcW w:w="1502" w:type="dxa"/>
          </w:tcPr>
          <w:p w14:paraId="77AFA513" w14:textId="77777777" w:rsidR="00635244" w:rsidRDefault="00635244" w:rsidP="00010BE8">
            <w:pPr>
              <w:pStyle w:val="NoSpacing"/>
              <w:spacing w:after="240"/>
              <w:jc w:val="both"/>
              <w:rPr>
                <w:szCs w:val="24"/>
              </w:rPr>
            </w:pPr>
            <w:r>
              <w:rPr>
                <w:szCs w:val="24"/>
              </w:rPr>
              <w:t>Effect</w:t>
            </w:r>
          </w:p>
        </w:tc>
        <w:tc>
          <w:tcPr>
            <w:tcW w:w="1503" w:type="dxa"/>
          </w:tcPr>
          <w:p w14:paraId="285CAFA8" w14:textId="77777777" w:rsidR="00635244" w:rsidRDefault="00635244" w:rsidP="00010BE8">
            <w:pPr>
              <w:pStyle w:val="NoSpacing"/>
              <w:spacing w:after="240"/>
              <w:jc w:val="both"/>
              <w:rPr>
                <w:szCs w:val="24"/>
              </w:rPr>
            </w:pPr>
            <w:r>
              <w:rPr>
                <w:szCs w:val="24"/>
              </w:rPr>
              <w:t>Boot SE</w:t>
            </w:r>
          </w:p>
        </w:tc>
        <w:tc>
          <w:tcPr>
            <w:tcW w:w="1503" w:type="dxa"/>
          </w:tcPr>
          <w:p w14:paraId="06CB8D49" w14:textId="77777777" w:rsidR="00635244" w:rsidRDefault="00635244" w:rsidP="00010BE8">
            <w:pPr>
              <w:pStyle w:val="NoSpacing"/>
              <w:spacing w:after="240"/>
              <w:jc w:val="both"/>
              <w:rPr>
                <w:szCs w:val="24"/>
              </w:rPr>
            </w:pPr>
            <w:r>
              <w:rPr>
                <w:szCs w:val="24"/>
              </w:rPr>
              <w:t>p</w:t>
            </w:r>
          </w:p>
        </w:tc>
        <w:tc>
          <w:tcPr>
            <w:tcW w:w="1503" w:type="dxa"/>
          </w:tcPr>
          <w:p w14:paraId="49F7E769" w14:textId="77777777" w:rsidR="00635244" w:rsidRDefault="00635244" w:rsidP="00010BE8">
            <w:pPr>
              <w:pStyle w:val="NoSpacing"/>
              <w:spacing w:after="240"/>
              <w:jc w:val="both"/>
              <w:rPr>
                <w:szCs w:val="24"/>
              </w:rPr>
            </w:pPr>
            <w:r>
              <w:rPr>
                <w:szCs w:val="24"/>
              </w:rPr>
              <w:t>Boot LL 95% CI</w:t>
            </w:r>
          </w:p>
        </w:tc>
        <w:tc>
          <w:tcPr>
            <w:tcW w:w="1696" w:type="dxa"/>
          </w:tcPr>
          <w:p w14:paraId="46758255" w14:textId="77777777" w:rsidR="00635244" w:rsidRDefault="00635244" w:rsidP="00010BE8">
            <w:pPr>
              <w:pStyle w:val="NoSpacing"/>
              <w:spacing w:after="240"/>
              <w:jc w:val="both"/>
              <w:rPr>
                <w:szCs w:val="24"/>
              </w:rPr>
            </w:pPr>
            <w:r>
              <w:rPr>
                <w:szCs w:val="24"/>
              </w:rPr>
              <w:t>Boot UL 95% CI</w:t>
            </w:r>
          </w:p>
        </w:tc>
      </w:tr>
      <w:tr w:rsidR="00635244" w14:paraId="74E9AB45" w14:textId="77777777" w:rsidTr="00B758CB">
        <w:tc>
          <w:tcPr>
            <w:tcW w:w="1502" w:type="dxa"/>
          </w:tcPr>
          <w:p w14:paraId="514850C4" w14:textId="77777777" w:rsidR="00635244" w:rsidRDefault="00635244" w:rsidP="00010BE8">
            <w:pPr>
              <w:pStyle w:val="NoSpacing"/>
              <w:spacing w:after="240"/>
              <w:jc w:val="both"/>
              <w:rPr>
                <w:szCs w:val="24"/>
              </w:rPr>
            </w:pPr>
            <w:r>
              <w:rPr>
                <w:szCs w:val="24"/>
              </w:rPr>
              <w:t>-1 SD</w:t>
            </w:r>
          </w:p>
        </w:tc>
        <w:tc>
          <w:tcPr>
            <w:tcW w:w="1502" w:type="dxa"/>
          </w:tcPr>
          <w:p w14:paraId="5E4F442C" w14:textId="7A6B06A8" w:rsidR="00635244" w:rsidRDefault="00635244" w:rsidP="00010BE8">
            <w:pPr>
              <w:pStyle w:val="NoSpacing"/>
              <w:spacing w:after="240"/>
              <w:jc w:val="center"/>
              <w:rPr>
                <w:szCs w:val="24"/>
              </w:rPr>
            </w:pPr>
            <w:r>
              <w:rPr>
                <w:szCs w:val="24"/>
              </w:rPr>
              <w:t>.56</w:t>
            </w:r>
          </w:p>
        </w:tc>
        <w:tc>
          <w:tcPr>
            <w:tcW w:w="1503" w:type="dxa"/>
          </w:tcPr>
          <w:p w14:paraId="21F72514" w14:textId="57FFB715" w:rsidR="00635244" w:rsidRDefault="00635244" w:rsidP="00010BE8">
            <w:pPr>
              <w:pStyle w:val="NoSpacing"/>
              <w:spacing w:after="240"/>
              <w:jc w:val="center"/>
              <w:rPr>
                <w:szCs w:val="24"/>
              </w:rPr>
            </w:pPr>
            <w:r>
              <w:rPr>
                <w:szCs w:val="24"/>
              </w:rPr>
              <w:t>.12</w:t>
            </w:r>
          </w:p>
        </w:tc>
        <w:tc>
          <w:tcPr>
            <w:tcW w:w="1503" w:type="dxa"/>
          </w:tcPr>
          <w:p w14:paraId="2156229F" w14:textId="3D7FEE93" w:rsidR="00635244" w:rsidRDefault="00635244" w:rsidP="00010BE8">
            <w:pPr>
              <w:pStyle w:val="NoSpacing"/>
              <w:spacing w:after="240"/>
              <w:jc w:val="center"/>
              <w:rPr>
                <w:szCs w:val="24"/>
              </w:rPr>
            </w:pPr>
            <w:r>
              <w:rPr>
                <w:szCs w:val="24"/>
              </w:rPr>
              <w:t>.13</w:t>
            </w:r>
          </w:p>
        </w:tc>
        <w:tc>
          <w:tcPr>
            <w:tcW w:w="1503" w:type="dxa"/>
          </w:tcPr>
          <w:p w14:paraId="007AE3A4" w14:textId="0A03CFF3" w:rsidR="00635244" w:rsidRDefault="00635244" w:rsidP="00010BE8">
            <w:pPr>
              <w:pStyle w:val="NoSpacing"/>
              <w:spacing w:after="240"/>
              <w:jc w:val="center"/>
              <w:rPr>
                <w:szCs w:val="24"/>
              </w:rPr>
            </w:pPr>
            <w:r>
              <w:rPr>
                <w:szCs w:val="24"/>
              </w:rPr>
              <w:t>-.03</w:t>
            </w:r>
          </w:p>
        </w:tc>
        <w:tc>
          <w:tcPr>
            <w:tcW w:w="1696" w:type="dxa"/>
          </w:tcPr>
          <w:p w14:paraId="057BAEB3" w14:textId="04944996" w:rsidR="00635244" w:rsidRDefault="00635244" w:rsidP="00010BE8">
            <w:pPr>
              <w:pStyle w:val="NoSpacing"/>
              <w:spacing w:after="240"/>
              <w:jc w:val="center"/>
              <w:rPr>
                <w:szCs w:val="24"/>
              </w:rPr>
            </w:pPr>
            <w:r>
              <w:rPr>
                <w:szCs w:val="24"/>
              </w:rPr>
              <w:t>1.15</w:t>
            </w:r>
          </w:p>
        </w:tc>
      </w:tr>
      <w:tr w:rsidR="00635244" w14:paraId="5792F748" w14:textId="77777777" w:rsidTr="00B758CB">
        <w:tc>
          <w:tcPr>
            <w:tcW w:w="1502" w:type="dxa"/>
          </w:tcPr>
          <w:p w14:paraId="435C5BC7" w14:textId="77777777" w:rsidR="00635244" w:rsidRDefault="00635244" w:rsidP="00010BE8">
            <w:pPr>
              <w:pStyle w:val="NoSpacing"/>
              <w:spacing w:after="240"/>
              <w:jc w:val="both"/>
              <w:rPr>
                <w:szCs w:val="24"/>
              </w:rPr>
            </w:pPr>
            <w:r>
              <w:rPr>
                <w:szCs w:val="24"/>
              </w:rPr>
              <w:t>Mean</w:t>
            </w:r>
          </w:p>
        </w:tc>
        <w:tc>
          <w:tcPr>
            <w:tcW w:w="1502" w:type="dxa"/>
          </w:tcPr>
          <w:p w14:paraId="4939B67C" w14:textId="4961C599" w:rsidR="00635244" w:rsidRDefault="00635244" w:rsidP="00010BE8">
            <w:pPr>
              <w:pStyle w:val="NoSpacing"/>
              <w:spacing w:after="240"/>
              <w:jc w:val="center"/>
              <w:rPr>
                <w:szCs w:val="24"/>
              </w:rPr>
            </w:pPr>
            <w:r>
              <w:rPr>
                <w:szCs w:val="24"/>
              </w:rPr>
              <w:t>-4.71</w:t>
            </w:r>
          </w:p>
        </w:tc>
        <w:tc>
          <w:tcPr>
            <w:tcW w:w="1503" w:type="dxa"/>
          </w:tcPr>
          <w:p w14:paraId="461AA10B" w14:textId="5D8BD3CB" w:rsidR="00635244" w:rsidRDefault="00635244" w:rsidP="00010BE8">
            <w:pPr>
              <w:pStyle w:val="NoSpacing"/>
              <w:spacing w:after="240"/>
              <w:jc w:val="center"/>
              <w:rPr>
                <w:szCs w:val="24"/>
              </w:rPr>
            </w:pPr>
            <w:r>
              <w:rPr>
                <w:szCs w:val="24"/>
              </w:rPr>
              <w:t>.32</w:t>
            </w:r>
          </w:p>
        </w:tc>
        <w:tc>
          <w:tcPr>
            <w:tcW w:w="1503" w:type="dxa"/>
          </w:tcPr>
          <w:p w14:paraId="06A0EF5A" w14:textId="7F4BD762" w:rsidR="00635244" w:rsidRDefault="00635244" w:rsidP="00010BE8">
            <w:pPr>
              <w:pStyle w:val="NoSpacing"/>
              <w:spacing w:after="240"/>
              <w:jc w:val="center"/>
              <w:rPr>
                <w:szCs w:val="24"/>
              </w:rPr>
            </w:pPr>
            <w:r>
              <w:rPr>
                <w:szCs w:val="24"/>
              </w:rPr>
              <w:t>.044</w:t>
            </w:r>
          </w:p>
        </w:tc>
        <w:tc>
          <w:tcPr>
            <w:tcW w:w="1503" w:type="dxa"/>
          </w:tcPr>
          <w:p w14:paraId="670B06B1" w14:textId="3B70D13A" w:rsidR="00635244" w:rsidRDefault="00635244" w:rsidP="00010BE8">
            <w:pPr>
              <w:pStyle w:val="NoSpacing"/>
              <w:spacing w:after="240"/>
              <w:jc w:val="center"/>
              <w:rPr>
                <w:szCs w:val="24"/>
              </w:rPr>
            </w:pPr>
            <w:r>
              <w:rPr>
                <w:szCs w:val="24"/>
              </w:rPr>
              <w:t>-6.33</w:t>
            </w:r>
          </w:p>
        </w:tc>
        <w:tc>
          <w:tcPr>
            <w:tcW w:w="1696" w:type="dxa"/>
          </w:tcPr>
          <w:p w14:paraId="2D0C9A94" w14:textId="10896D78" w:rsidR="00635244" w:rsidRDefault="00635244" w:rsidP="00010BE8">
            <w:pPr>
              <w:pStyle w:val="NoSpacing"/>
              <w:spacing w:after="240"/>
              <w:jc w:val="center"/>
              <w:rPr>
                <w:szCs w:val="24"/>
              </w:rPr>
            </w:pPr>
            <w:r>
              <w:rPr>
                <w:szCs w:val="24"/>
              </w:rPr>
              <w:t>-3.09</w:t>
            </w:r>
          </w:p>
        </w:tc>
      </w:tr>
      <w:tr w:rsidR="00635244" w14:paraId="43FE1E8A" w14:textId="77777777" w:rsidTr="00B758CB">
        <w:tc>
          <w:tcPr>
            <w:tcW w:w="1502" w:type="dxa"/>
          </w:tcPr>
          <w:p w14:paraId="3C2564FD" w14:textId="77777777" w:rsidR="00635244" w:rsidRDefault="00635244" w:rsidP="00010BE8">
            <w:pPr>
              <w:pStyle w:val="NoSpacing"/>
              <w:spacing w:after="240"/>
              <w:jc w:val="both"/>
              <w:rPr>
                <w:szCs w:val="24"/>
              </w:rPr>
            </w:pPr>
            <w:r>
              <w:rPr>
                <w:szCs w:val="24"/>
              </w:rPr>
              <w:t>+1SD</w:t>
            </w:r>
          </w:p>
        </w:tc>
        <w:tc>
          <w:tcPr>
            <w:tcW w:w="1502" w:type="dxa"/>
          </w:tcPr>
          <w:p w14:paraId="01A023F7" w14:textId="6ADE88F4" w:rsidR="00635244" w:rsidRDefault="00635244" w:rsidP="00010BE8">
            <w:pPr>
              <w:pStyle w:val="NoSpacing"/>
              <w:spacing w:after="240"/>
              <w:jc w:val="center"/>
              <w:rPr>
                <w:szCs w:val="24"/>
              </w:rPr>
            </w:pPr>
            <w:r>
              <w:rPr>
                <w:szCs w:val="24"/>
              </w:rPr>
              <w:t>-12.30</w:t>
            </w:r>
          </w:p>
        </w:tc>
        <w:tc>
          <w:tcPr>
            <w:tcW w:w="1503" w:type="dxa"/>
          </w:tcPr>
          <w:p w14:paraId="77907D57" w14:textId="7E5F79E0" w:rsidR="00635244" w:rsidRDefault="00635244" w:rsidP="00010BE8">
            <w:pPr>
              <w:pStyle w:val="NoSpacing"/>
              <w:spacing w:after="240"/>
              <w:jc w:val="center"/>
              <w:rPr>
                <w:szCs w:val="24"/>
              </w:rPr>
            </w:pPr>
            <w:r>
              <w:rPr>
                <w:szCs w:val="24"/>
              </w:rPr>
              <w:t>.78</w:t>
            </w:r>
          </w:p>
        </w:tc>
        <w:tc>
          <w:tcPr>
            <w:tcW w:w="1503" w:type="dxa"/>
          </w:tcPr>
          <w:p w14:paraId="7D255ECD" w14:textId="6913973C" w:rsidR="00635244" w:rsidRDefault="00635244" w:rsidP="00010BE8">
            <w:pPr>
              <w:pStyle w:val="NoSpacing"/>
              <w:spacing w:after="240"/>
              <w:jc w:val="center"/>
              <w:rPr>
                <w:szCs w:val="24"/>
              </w:rPr>
            </w:pPr>
            <w:r>
              <w:rPr>
                <w:szCs w:val="24"/>
              </w:rPr>
              <w:t>.04</w:t>
            </w:r>
          </w:p>
        </w:tc>
        <w:tc>
          <w:tcPr>
            <w:tcW w:w="1503" w:type="dxa"/>
          </w:tcPr>
          <w:p w14:paraId="1DB2CEF1" w14:textId="55D14437" w:rsidR="00635244" w:rsidRDefault="00635244" w:rsidP="00010BE8">
            <w:pPr>
              <w:pStyle w:val="NoSpacing"/>
              <w:spacing w:after="240"/>
              <w:jc w:val="center"/>
              <w:rPr>
                <w:szCs w:val="24"/>
              </w:rPr>
            </w:pPr>
            <w:r>
              <w:rPr>
                <w:szCs w:val="24"/>
              </w:rPr>
              <w:t>-16.21</w:t>
            </w:r>
          </w:p>
        </w:tc>
        <w:tc>
          <w:tcPr>
            <w:tcW w:w="1696" w:type="dxa"/>
          </w:tcPr>
          <w:p w14:paraId="6FB9BFC0" w14:textId="3EF13FAD" w:rsidR="00635244" w:rsidRDefault="00635244" w:rsidP="00010BE8">
            <w:pPr>
              <w:pStyle w:val="NoSpacing"/>
              <w:spacing w:after="240"/>
              <w:jc w:val="center"/>
              <w:rPr>
                <w:szCs w:val="24"/>
              </w:rPr>
            </w:pPr>
            <w:r>
              <w:rPr>
                <w:szCs w:val="24"/>
              </w:rPr>
              <w:t>-8.39</w:t>
            </w:r>
          </w:p>
        </w:tc>
      </w:tr>
    </w:tbl>
    <w:p w14:paraId="06E65C4B" w14:textId="0B2DB536" w:rsidR="00635244" w:rsidRDefault="00635244" w:rsidP="00635244">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558849A3" w14:textId="69ED908B" w:rsidR="00635244" w:rsidRPr="00D91F11" w:rsidRDefault="00635244" w:rsidP="00997BCD">
      <w:pPr>
        <w:pStyle w:val="NoSpacing"/>
        <w:spacing w:line="480" w:lineRule="auto"/>
        <w:ind w:firstLine="720"/>
        <w:jc w:val="both"/>
        <w:rPr>
          <w:szCs w:val="24"/>
        </w:rPr>
      </w:pPr>
      <w:r w:rsidRPr="00AB240D">
        <w:rPr>
          <w:szCs w:val="24"/>
        </w:rPr>
        <w:lastRenderedPageBreak/>
        <w:t xml:space="preserve">To test the moderated mediation effect of </w:t>
      </w:r>
      <w:r>
        <w:rPr>
          <w:szCs w:val="24"/>
        </w:rPr>
        <w:t>follower narcissism</w:t>
      </w:r>
      <w:r w:rsidRPr="00AB240D">
        <w:rPr>
          <w:szCs w:val="24"/>
        </w:rPr>
        <w:t xml:space="preserve"> </w:t>
      </w:r>
      <w:r>
        <w:rPr>
          <w:szCs w:val="24"/>
        </w:rPr>
        <w:t>i</w:t>
      </w:r>
      <w:r w:rsidRPr="00AB240D">
        <w:rPr>
          <w:szCs w:val="24"/>
        </w:rPr>
        <w:t>n the relationship between leader narcissism (</w:t>
      </w:r>
      <w:r>
        <w:rPr>
          <w:szCs w:val="24"/>
        </w:rPr>
        <w:t>leader</w:t>
      </w:r>
      <w:r w:rsidRPr="00AB240D">
        <w:rPr>
          <w:szCs w:val="24"/>
        </w:rPr>
        <w:t xml:space="preserve"> rated) and </w:t>
      </w:r>
      <w:r>
        <w:rPr>
          <w:szCs w:val="24"/>
        </w:rPr>
        <w:t>individual</w:t>
      </w:r>
      <w:r w:rsidRPr="00AB240D">
        <w:rPr>
          <w:szCs w:val="24"/>
        </w:rPr>
        <w:t xml:space="preserve"> burnout via </w:t>
      </w:r>
      <w:r>
        <w:rPr>
          <w:szCs w:val="24"/>
        </w:rPr>
        <w:t>individual CSE</w:t>
      </w:r>
      <w:r w:rsidRPr="00AB240D">
        <w:rPr>
          <w:szCs w:val="24"/>
        </w:rPr>
        <w:t xml:space="preserve"> (H1</w:t>
      </w:r>
      <w:r>
        <w:rPr>
          <w:szCs w:val="24"/>
        </w:rPr>
        <w:t>0b</w:t>
      </w:r>
      <w:r w:rsidRPr="00AB240D">
        <w:rPr>
          <w:szCs w:val="24"/>
        </w:rPr>
        <w:t xml:space="preserve">), </w:t>
      </w:r>
      <w:r>
        <w:rPr>
          <w:szCs w:val="24"/>
        </w:rPr>
        <w:t xml:space="preserve">individual burnout (t3) </w:t>
      </w:r>
      <w:r w:rsidRPr="00AB240D">
        <w:rPr>
          <w:szCs w:val="24"/>
        </w:rPr>
        <w:t xml:space="preserve">was regressed on leader narcissism (t2), </w:t>
      </w:r>
      <w:r>
        <w:rPr>
          <w:szCs w:val="24"/>
        </w:rPr>
        <w:t>with follower narcissism</w:t>
      </w:r>
      <w:r w:rsidRPr="00AB240D">
        <w:rPr>
          <w:szCs w:val="24"/>
        </w:rPr>
        <w:t xml:space="preserve"> (t2)</w:t>
      </w:r>
      <w:r>
        <w:rPr>
          <w:szCs w:val="24"/>
        </w:rPr>
        <w:t xml:space="preserve"> as the moderator, </w:t>
      </w:r>
      <w:r w:rsidRPr="00AB240D">
        <w:rPr>
          <w:szCs w:val="24"/>
        </w:rPr>
        <w:t xml:space="preserve">while controlling for follower gender (t2). The findings showed (Table </w:t>
      </w:r>
      <w:r>
        <w:rPr>
          <w:szCs w:val="24"/>
        </w:rPr>
        <w:t>5.10</w:t>
      </w:r>
      <w:r w:rsidRPr="00AB240D">
        <w:rPr>
          <w:szCs w:val="24"/>
        </w:rPr>
        <w:t xml:space="preserve">) that the interaction of leader narcissism and </w:t>
      </w:r>
      <w:r>
        <w:rPr>
          <w:szCs w:val="24"/>
        </w:rPr>
        <w:t>follower narcissism</w:t>
      </w:r>
      <w:r w:rsidRPr="00AB240D">
        <w:rPr>
          <w:szCs w:val="24"/>
        </w:rPr>
        <w:t xml:space="preserve"> o</w:t>
      </w:r>
      <w:r>
        <w:rPr>
          <w:szCs w:val="24"/>
        </w:rPr>
        <w:t>n</w:t>
      </w:r>
      <w:r w:rsidRPr="00AB240D">
        <w:rPr>
          <w:szCs w:val="24"/>
        </w:rPr>
        <w:t xml:space="preserve"> </w:t>
      </w:r>
      <w:r>
        <w:rPr>
          <w:szCs w:val="24"/>
        </w:rPr>
        <w:t>individual</w:t>
      </w:r>
      <w:r w:rsidRPr="00AB240D">
        <w:rPr>
          <w:szCs w:val="24"/>
        </w:rPr>
        <w:t xml:space="preserve"> </w:t>
      </w:r>
      <w:r>
        <w:rPr>
          <w:szCs w:val="24"/>
        </w:rPr>
        <w:t>CSE was significantly associated with individual burnout</w:t>
      </w:r>
      <w:r w:rsidRPr="00AB240D">
        <w:rPr>
          <w:szCs w:val="24"/>
        </w:rPr>
        <w:t xml:space="preserve"> (b = </w:t>
      </w:r>
      <w:r>
        <w:rPr>
          <w:szCs w:val="24"/>
        </w:rPr>
        <w:t>-17</w:t>
      </w:r>
      <w:r w:rsidRPr="00AB240D">
        <w:rPr>
          <w:szCs w:val="24"/>
        </w:rPr>
        <w:t>.</w:t>
      </w:r>
      <w:r>
        <w:rPr>
          <w:szCs w:val="24"/>
        </w:rPr>
        <w:t>43</w:t>
      </w:r>
      <w:r w:rsidRPr="00AB240D">
        <w:rPr>
          <w:szCs w:val="24"/>
        </w:rPr>
        <w:t xml:space="preserve">, SE = </w:t>
      </w:r>
      <w:r>
        <w:rPr>
          <w:szCs w:val="24"/>
        </w:rPr>
        <w:t>1</w:t>
      </w:r>
      <w:r w:rsidRPr="00AB240D">
        <w:rPr>
          <w:szCs w:val="24"/>
        </w:rPr>
        <w:t>.0</w:t>
      </w:r>
      <w:r>
        <w:rPr>
          <w:szCs w:val="24"/>
        </w:rPr>
        <w:t>8</w:t>
      </w:r>
      <w:r w:rsidRPr="00AB240D">
        <w:rPr>
          <w:szCs w:val="24"/>
        </w:rPr>
        <w:t xml:space="preserve">, p </w:t>
      </w:r>
      <w:r w:rsidR="00E00B1E">
        <w:rPr>
          <w:szCs w:val="24"/>
        </w:rPr>
        <w:t xml:space="preserve">&lt; </w:t>
      </w:r>
      <w:r w:rsidRPr="00AB240D">
        <w:rPr>
          <w:szCs w:val="24"/>
        </w:rPr>
        <w:t>.0</w:t>
      </w:r>
      <w:r w:rsidR="00E00B1E">
        <w:rPr>
          <w:szCs w:val="24"/>
        </w:rPr>
        <w:t>5</w:t>
      </w:r>
      <w:r w:rsidRPr="00AB240D">
        <w:rPr>
          <w:szCs w:val="24"/>
        </w:rPr>
        <w:t xml:space="preserve">). </w:t>
      </w:r>
      <w:r>
        <w:rPr>
          <w:szCs w:val="24"/>
        </w:rPr>
        <w:t>The simple slope test shows that this test was not significant for low follower narcissism (-1SD; b</w:t>
      </w:r>
      <w:r w:rsidRPr="00AB240D">
        <w:rPr>
          <w:szCs w:val="24"/>
        </w:rPr>
        <w:t xml:space="preserve"> = .</w:t>
      </w:r>
      <w:r w:rsidR="00E00B1E">
        <w:rPr>
          <w:szCs w:val="24"/>
        </w:rPr>
        <w:t>56</w:t>
      </w:r>
      <w:r w:rsidRPr="00AB240D">
        <w:rPr>
          <w:szCs w:val="24"/>
        </w:rPr>
        <w:t>, SE = .</w:t>
      </w:r>
      <w:r w:rsidR="00E00B1E">
        <w:rPr>
          <w:szCs w:val="24"/>
        </w:rPr>
        <w:t>12</w:t>
      </w:r>
      <w:r w:rsidRPr="00AB240D">
        <w:rPr>
          <w:szCs w:val="24"/>
        </w:rPr>
        <w:t>,</w:t>
      </w:r>
      <w:r>
        <w:rPr>
          <w:szCs w:val="24"/>
        </w:rPr>
        <w:t xml:space="preserve"> 95% CI [-.</w:t>
      </w:r>
      <w:r w:rsidR="00E00B1E">
        <w:rPr>
          <w:szCs w:val="24"/>
        </w:rPr>
        <w:t>03</w:t>
      </w:r>
      <w:r>
        <w:rPr>
          <w:szCs w:val="24"/>
        </w:rPr>
        <w:t xml:space="preserve">; </w:t>
      </w:r>
      <w:r w:rsidR="00E00B1E">
        <w:rPr>
          <w:szCs w:val="24"/>
        </w:rPr>
        <w:t>1</w:t>
      </w:r>
      <w:r>
        <w:rPr>
          <w:szCs w:val="24"/>
        </w:rPr>
        <w:t>.1</w:t>
      </w:r>
      <w:r w:rsidR="00E00B1E">
        <w:rPr>
          <w:szCs w:val="24"/>
        </w:rPr>
        <w:t>5</w:t>
      </w:r>
      <w:r>
        <w:rPr>
          <w:szCs w:val="24"/>
        </w:rPr>
        <w:t>]</w:t>
      </w:r>
      <w:r w:rsidRPr="00AB240D">
        <w:rPr>
          <w:szCs w:val="24"/>
        </w:rPr>
        <w:t>)</w:t>
      </w:r>
      <w:r>
        <w:rPr>
          <w:szCs w:val="24"/>
        </w:rPr>
        <w:t xml:space="preserve"> </w:t>
      </w:r>
      <w:r w:rsidR="00E00B1E">
        <w:rPr>
          <w:szCs w:val="24"/>
        </w:rPr>
        <w:t>but significant for</w:t>
      </w:r>
      <w:r>
        <w:rPr>
          <w:szCs w:val="24"/>
        </w:rPr>
        <w:t xml:space="preserve"> high follower narcissism (-1SD; b</w:t>
      </w:r>
      <w:r w:rsidRPr="00AB240D">
        <w:rPr>
          <w:szCs w:val="24"/>
        </w:rPr>
        <w:t xml:space="preserve"> = </w:t>
      </w:r>
      <w:r w:rsidR="00E00B1E">
        <w:rPr>
          <w:szCs w:val="24"/>
        </w:rPr>
        <w:t>-12</w:t>
      </w:r>
      <w:r w:rsidRPr="00AB240D">
        <w:rPr>
          <w:szCs w:val="24"/>
        </w:rPr>
        <w:t>.</w:t>
      </w:r>
      <w:r w:rsidR="00E00B1E">
        <w:rPr>
          <w:szCs w:val="24"/>
        </w:rPr>
        <w:t>30</w:t>
      </w:r>
      <w:r w:rsidRPr="00AB240D">
        <w:rPr>
          <w:szCs w:val="24"/>
        </w:rPr>
        <w:t>, SE = .</w:t>
      </w:r>
      <w:r w:rsidR="00E00B1E">
        <w:rPr>
          <w:szCs w:val="24"/>
        </w:rPr>
        <w:t>78</w:t>
      </w:r>
      <w:r w:rsidRPr="00AB240D">
        <w:rPr>
          <w:szCs w:val="24"/>
        </w:rPr>
        <w:t>,</w:t>
      </w:r>
      <w:r>
        <w:rPr>
          <w:szCs w:val="24"/>
        </w:rPr>
        <w:t xml:space="preserve"> 95% CI [-</w:t>
      </w:r>
      <w:r w:rsidR="00E00B1E">
        <w:rPr>
          <w:szCs w:val="24"/>
        </w:rPr>
        <w:t>16</w:t>
      </w:r>
      <w:r>
        <w:rPr>
          <w:szCs w:val="24"/>
        </w:rPr>
        <w:t>.</w:t>
      </w:r>
      <w:r w:rsidR="00E00B1E">
        <w:rPr>
          <w:szCs w:val="24"/>
        </w:rPr>
        <w:t>21</w:t>
      </w:r>
      <w:r>
        <w:rPr>
          <w:szCs w:val="24"/>
        </w:rPr>
        <w:t xml:space="preserve">; </w:t>
      </w:r>
      <w:r w:rsidR="00E00B1E">
        <w:rPr>
          <w:szCs w:val="24"/>
        </w:rPr>
        <w:t>-8</w:t>
      </w:r>
      <w:r>
        <w:rPr>
          <w:szCs w:val="24"/>
        </w:rPr>
        <w:t>.</w:t>
      </w:r>
      <w:r w:rsidR="00E00B1E">
        <w:rPr>
          <w:szCs w:val="24"/>
        </w:rPr>
        <w:t>39</w:t>
      </w:r>
      <w:r>
        <w:rPr>
          <w:szCs w:val="24"/>
        </w:rPr>
        <w:t>]</w:t>
      </w:r>
      <w:r w:rsidRPr="00AB240D">
        <w:rPr>
          <w:szCs w:val="24"/>
        </w:rPr>
        <w:t>)</w:t>
      </w:r>
      <w:r>
        <w:rPr>
          <w:szCs w:val="24"/>
        </w:rPr>
        <w:t xml:space="preserve">. </w:t>
      </w:r>
      <w:r w:rsidRPr="00AB240D">
        <w:rPr>
          <w:szCs w:val="24"/>
        </w:rPr>
        <w:t>Thus, H</w:t>
      </w:r>
      <w:r>
        <w:rPr>
          <w:szCs w:val="24"/>
        </w:rPr>
        <w:t>10</w:t>
      </w:r>
      <w:r w:rsidR="00997BCD">
        <w:rPr>
          <w:szCs w:val="24"/>
        </w:rPr>
        <w:t>b</w:t>
      </w:r>
      <w:r w:rsidRPr="00AB240D">
        <w:rPr>
          <w:szCs w:val="24"/>
        </w:rPr>
        <w:t xml:space="preserve"> was supported. </w:t>
      </w:r>
    </w:p>
    <w:p w14:paraId="75B2537F" w14:textId="13530B89" w:rsidR="005E5299" w:rsidRDefault="005E5299" w:rsidP="005E5299">
      <w:pPr>
        <w:pStyle w:val="NoSpacing"/>
        <w:rPr>
          <w:szCs w:val="24"/>
        </w:rPr>
      </w:pPr>
      <w:bookmarkStart w:id="184" w:name="_Hlk92187721"/>
      <w:r w:rsidRPr="004E3E36">
        <w:rPr>
          <w:b/>
          <w:bCs/>
          <w:szCs w:val="24"/>
        </w:rPr>
        <w:t xml:space="preserve">Table </w:t>
      </w:r>
      <w:r w:rsidR="004D501B">
        <w:rPr>
          <w:b/>
          <w:bCs/>
          <w:szCs w:val="24"/>
        </w:rPr>
        <w:t>5.</w:t>
      </w:r>
      <w:r w:rsidR="00997BCD">
        <w:rPr>
          <w:b/>
          <w:bCs/>
          <w:szCs w:val="24"/>
        </w:rPr>
        <w:t>11</w:t>
      </w:r>
      <w:r w:rsidRPr="004E3E36">
        <w:rPr>
          <w:b/>
          <w:bCs/>
          <w:szCs w:val="24"/>
        </w:rPr>
        <w:t xml:space="preserve">: </w:t>
      </w:r>
      <w:r>
        <w:rPr>
          <w:b/>
          <w:bCs/>
          <w:szCs w:val="24"/>
        </w:rPr>
        <w:t>Hierarchical linear regression results for the test of follower narcissism as a moderator of the relationship between leader narcissism (follower rated) and individual work engagement via individual CSE (H1</w:t>
      </w:r>
      <w:r w:rsidR="0063710F">
        <w:rPr>
          <w:b/>
          <w:bCs/>
          <w:szCs w:val="24"/>
        </w:rPr>
        <w:t>0</w:t>
      </w:r>
      <w:r w:rsidR="00997BCD">
        <w:rPr>
          <w:b/>
          <w:bCs/>
          <w:szCs w:val="24"/>
        </w:rPr>
        <w:t>c</w:t>
      </w:r>
      <w:r>
        <w:rPr>
          <w:b/>
          <w:bCs/>
          <w:szCs w:val="24"/>
        </w:rPr>
        <w:t>)</w:t>
      </w:r>
    </w:p>
    <w:tbl>
      <w:tblPr>
        <w:tblStyle w:val="TableGrid"/>
        <w:tblW w:w="9209" w:type="dxa"/>
        <w:tblLook w:val="04A0" w:firstRow="1" w:lastRow="0" w:firstColumn="1" w:lastColumn="0" w:noHBand="0" w:noVBand="1"/>
      </w:tblPr>
      <w:tblGrid>
        <w:gridCol w:w="4248"/>
        <w:gridCol w:w="1701"/>
        <w:gridCol w:w="1559"/>
        <w:gridCol w:w="1701"/>
      </w:tblGrid>
      <w:tr w:rsidR="005E5299" w14:paraId="2F7213C4" w14:textId="77777777" w:rsidTr="0063710F">
        <w:tc>
          <w:tcPr>
            <w:tcW w:w="4248" w:type="dxa"/>
          </w:tcPr>
          <w:bookmarkEnd w:id="184"/>
          <w:p w14:paraId="553A28F8" w14:textId="77777777" w:rsidR="005E5299" w:rsidRDefault="005E5299" w:rsidP="0063710F">
            <w:pPr>
              <w:pStyle w:val="NoSpacing"/>
              <w:spacing w:after="240" w:line="276" w:lineRule="auto"/>
              <w:jc w:val="both"/>
              <w:rPr>
                <w:szCs w:val="24"/>
              </w:rPr>
            </w:pPr>
            <w:r>
              <w:rPr>
                <w:szCs w:val="24"/>
              </w:rPr>
              <w:t>Variable</w:t>
            </w:r>
          </w:p>
        </w:tc>
        <w:tc>
          <w:tcPr>
            <w:tcW w:w="1701" w:type="dxa"/>
          </w:tcPr>
          <w:p w14:paraId="3342996C" w14:textId="77777777" w:rsidR="005E5299" w:rsidRDefault="005E5299" w:rsidP="0063710F">
            <w:pPr>
              <w:pStyle w:val="NoSpacing"/>
              <w:spacing w:after="240" w:line="276" w:lineRule="auto"/>
              <w:jc w:val="both"/>
              <w:rPr>
                <w:szCs w:val="24"/>
              </w:rPr>
            </w:pPr>
            <w:r>
              <w:rPr>
                <w:szCs w:val="24"/>
              </w:rPr>
              <w:t>B</w:t>
            </w:r>
          </w:p>
        </w:tc>
        <w:tc>
          <w:tcPr>
            <w:tcW w:w="1559" w:type="dxa"/>
          </w:tcPr>
          <w:p w14:paraId="1D048A38" w14:textId="77777777" w:rsidR="005E5299" w:rsidRDefault="005E5299" w:rsidP="0063710F">
            <w:pPr>
              <w:pStyle w:val="NoSpacing"/>
              <w:spacing w:after="240" w:line="276" w:lineRule="auto"/>
              <w:jc w:val="both"/>
              <w:rPr>
                <w:szCs w:val="24"/>
              </w:rPr>
            </w:pPr>
            <w:r>
              <w:rPr>
                <w:szCs w:val="24"/>
              </w:rPr>
              <w:t>SE</w:t>
            </w:r>
          </w:p>
        </w:tc>
        <w:tc>
          <w:tcPr>
            <w:tcW w:w="1701" w:type="dxa"/>
          </w:tcPr>
          <w:p w14:paraId="523752D8" w14:textId="77777777" w:rsidR="005E5299" w:rsidRDefault="005E5299" w:rsidP="0063710F">
            <w:pPr>
              <w:pStyle w:val="NoSpacing"/>
              <w:spacing w:after="240" w:line="276" w:lineRule="auto"/>
              <w:jc w:val="both"/>
              <w:rPr>
                <w:szCs w:val="24"/>
              </w:rPr>
            </w:pPr>
            <w:r>
              <w:rPr>
                <w:szCs w:val="24"/>
              </w:rPr>
              <w:t>p</w:t>
            </w:r>
          </w:p>
        </w:tc>
      </w:tr>
      <w:tr w:rsidR="005E5299" w14:paraId="095F0159" w14:textId="77777777" w:rsidTr="0063710F">
        <w:tc>
          <w:tcPr>
            <w:tcW w:w="4248" w:type="dxa"/>
          </w:tcPr>
          <w:p w14:paraId="466D243D" w14:textId="77777777" w:rsidR="005E5299" w:rsidRDefault="005E5299" w:rsidP="0063710F">
            <w:pPr>
              <w:pStyle w:val="NoSpacing"/>
              <w:spacing w:after="240" w:line="276" w:lineRule="auto"/>
              <w:jc w:val="both"/>
              <w:rPr>
                <w:szCs w:val="24"/>
              </w:rPr>
            </w:pPr>
            <w:r>
              <w:rPr>
                <w:szCs w:val="24"/>
              </w:rPr>
              <w:t xml:space="preserve">Constant </w:t>
            </w:r>
          </w:p>
        </w:tc>
        <w:tc>
          <w:tcPr>
            <w:tcW w:w="1701" w:type="dxa"/>
          </w:tcPr>
          <w:p w14:paraId="6414106C" w14:textId="733CFBB0" w:rsidR="005E5299" w:rsidRDefault="005E5299" w:rsidP="0063710F">
            <w:pPr>
              <w:pStyle w:val="NoSpacing"/>
              <w:spacing w:after="240" w:line="276" w:lineRule="auto"/>
              <w:jc w:val="both"/>
              <w:rPr>
                <w:szCs w:val="24"/>
              </w:rPr>
            </w:pPr>
            <w:r>
              <w:rPr>
                <w:szCs w:val="24"/>
              </w:rPr>
              <w:t>3.59</w:t>
            </w:r>
          </w:p>
        </w:tc>
        <w:tc>
          <w:tcPr>
            <w:tcW w:w="1559" w:type="dxa"/>
          </w:tcPr>
          <w:p w14:paraId="70C6FE63" w14:textId="49E9AB57" w:rsidR="005E5299" w:rsidRDefault="005E5299" w:rsidP="0063710F">
            <w:pPr>
              <w:pStyle w:val="NoSpacing"/>
              <w:spacing w:after="240" w:line="276" w:lineRule="auto"/>
              <w:jc w:val="both"/>
              <w:rPr>
                <w:szCs w:val="24"/>
              </w:rPr>
            </w:pPr>
            <w:r>
              <w:rPr>
                <w:szCs w:val="24"/>
              </w:rPr>
              <w:t>.1</w:t>
            </w:r>
            <w:r w:rsidR="0021065B">
              <w:rPr>
                <w:szCs w:val="24"/>
              </w:rPr>
              <w:t>1</w:t>
            </w:r>
          </w:p>
        </w:tc>
        <w:tc>
          <w:tcPr>
            <w:tcW w:w="1701" w:type="dxa"/>
          </w:tcPr>
          <w:p w14:paraId="1D19FF2C" w14:textId="245F0452" w:rsidR="005E5299" w:rsidRDefault="005E5299" w:rsidP="0063710F">
            <w:pPr>
              <w:pStyle w:val="NoSpacing"/>
              <w:spacing w:after="240" w:line="276" w:lineRule="auto"/>
              <w:jc w:val="both"/>
              <w:rPr>
                <w:szCs w:val="24"/>
              </w:rPr>
            </w:pPr>
            <w:r>
              <w:rPr>
                <w:szCs w:val="24"/>
              </w:rPr>
              <w:t>.000</w:t>
            </w:r>
          </w:p>
        </w:tc>
      </w:tr>
      <w:tr w:rsidR="005E5299" w14:paraId="103B3CAD" w14:textId="77777777" w:rsidTr="0063710F">
        <w:tc>
          <w:tcPr>
            <w:tcW w:w="4248" w:type="dxa"/>
          </w:tcPr>
          <w:p w14:paraId="1CC355F4" w14:textId="77777777" w:rsidR="005E5299" w:rsidRDefault="005E5299" w:rsidP="0063710F">
            <w:pPr>
              <w:pStyle w:val="NoSpacing"/>
              <w:spacing w:after="240" w:line="276" w:lineRule="auto"/>
              <w:jc w:val="both"/>
              <w:rPr>
                <w:szCs w:val="24"/>
              </w:rPr>
            </w:pPr>
            <w:r>
              <w:rPr>
                <w:szCs w:val="24"/>
              </w:rPr>
              <w:t>Follower gender</w:t>
            </w:r>
          </w:p>
        </w:tc>
        <w:tc>
          <w:tcPr>
            <w:tcW w:w="1701" w:type="dxa"/>
          </w:tcPr>
          <w:p w14:paraId="0CC521F9" w14:textId="5F489504" w:rsidR="005E5299" w:rsidRDefault="005E5299" w:rsidP="0063710F">
            <w:pPr>
              <w:pStyle w:val="NoSpacing"/>
              <w:spacing w:after="240" w:line="276" w:lineRule="auto"/>
              <w:jc w:val="both"/>
              <w:rPr>
                <w:szCs w:val="24"/>
              </w:rPr>
            </w:pPr>
            <w:r>
              <w:rPr>
                <w:szCs w:val="24"/>
              </w:rPr>
              <w:t>.0</w:t>
            </w:r>
            <w:r w:rsidR="0038112F">
              <w:rPr>
                <w:szCs w:val="24"/>
              </w:rPr>
              <w:t>1</w:t>
            </w:r>
          </w:p>
        </w:tc>
        <w:tc>
          <w:tcPr>
            <w:tcW w:w="1559" w:type="dxa"/>
          </w:tcPr>
          <w:p w14:paraId="01B50702" w14:textId="08FF5E9E" w:rsidR="005E5299" w:rsidRDefault="005E5299" w:rsidP="0063710F">
            <w:pPr>
              <w:pStyle w:val="NoSpacing"/>
              <w:spacing w:after="240" w:line="276" w:lineRule="auto"/>
              <w:jc w:val="both"/>
              <w:rPr>
                <w:szCs w:val="24"/>
              </w:rPr>
            </w:pPr>
            <w:r>
              <w:rPr>
                <w:szCs w:val="24"/>
              </w:rPr>
              <w:t>.0</w:t>
            </w:r>
            <w:r w:rsidR="0038112F">
              <w:rPr>
                <w:szCs w:val="24"/>
              </w:rPr>
              <w:t>7</w:t>
            </w:r>
          </w:p>
        </w:tc>
        <w:tc>
          <w:tcPr>
            <w:tcW w:w="1701" w:type="dxa"/>
          </w:tcPr>
          <w:p w14:paraId="18DA7806" w14:textId="745B2D0B" w:rsidR="005E5299" w:rsidRDefault="005E5299" w:rsidP="0063710F">
            <w:pPr>
              <w:pStyle w:val="NoSpacing"/>
              <w:spacing w:after="240" w:line="276" w:lineRule="auto"/>
              <w:jc w:val="both"/>
              <w:rPr>
                <w:szCs w:val="24"/>
              </w:rPr>
            </w:pPr>
            <w:r>
              <w:rPr>
                <w:szCs w:val="24"/>
              </w:rPr>
              <w:t>.93</w:t>
            </w:r>
            <w:r w:rsidR="0021065B">
              <w:rPr>
                <w:szCs w:val="24"/>
              </w:rPr>
              <w:t>7</w:t>
            </w:r>
          </w:p>
        </w:tc>
      </w:tr>
      <w:tr w:rsidR="005E5299" w14:paraId="4A70BECE" w14:textId="77777777" w:rsidTr="0063710F">
        <w:tc>
          <w:tcPr>
            <w:tcW w:w="4248" w:type="dxa"/>
          </w:tcPr>
          <w:p w14:paraId="4B936FB2" w14:textId="77777777" w:rsidR="005E5299" w:rsidRDefault="005E5299" w:rsidP="0063710F">
            <w:pPr>
              <w:pStyle w:val="NoSpacing"/>
              <w:spacing w:after="240" w:line="276" w:lineRule="auto"/>
              <w:jc w:val="both"/>
              <w:rPr>
                <w:szCs w:val="24"/>
              </w:rPr>
            </w:pPr>
            <w:r>
              <w:rPr>
                <w:szCs w:val="24"/>
              </w:rPr>
              <w:t>Leader narcissism</w:t>
            </w:r>
          </w:p>
        </w:tc>
        <w:tc>
          <w:tcPr>
            <w:tcW w:w="1701" w:type="dxa"/>
          </w:tcPr>
          <w:p w14:paraId="7230D800" w14:textId="315CEB51" w:rsidR="005E5299" w:rsidRDefault="005E5299" w:rsidP="0063710F">
            <w:pPr>
              <w:pStyle w:val="NoSpacing"/>
              <w:spacing w:after="240" w:line="276" w:lineRule="auto"/>
              <w:jc w:val="both"/>
              <w:rPr>
                <w:szCs w:val="24"/>
              </w:rPr>
            </w:pPr>
            <w:r>
              <w:rPr>
                <w:szCs w:val="24"/>
              </w:rPr>
              <w:t>.0</w:t>
            </w:r>
            <w:r w:rsidR="0038112F">
              <w:rPr>
                <w:szCs w:val="24"/>
              </w:rPr>
              <w:t>5</w:t>
            </w:r>
          </w:p>
        </w:tc>
        <w:tc>
          <w:tcPr>
            <w:tcW w:w="1559" w:type="dxa"/>
          </w:tcPr>
          <w:p w14:paraId="56DB7E1F" w14:textId="0DFC7999" w:rsidR="005E5299" w:rsidRDefault="005E5299" w:rsidP="0063710F">
            <w:pPr>
              <w:pStyle w:val="NoSpacing"/>
              <w:spacing w:after="240" w:line="276" w:lineRule="auto"/>
              <w:jc w:val="both"/>
              <w:rPr>
                <w:szCs w:val="24"/>
              </w:rPr>
            </w:pPr>
            <w:r>
              <w:rPr>
                <w:szCs w:val="24"/>
              </w:rPr>
              <w:t>.0</w:t>
            </w:r>
            <w:r w:rsidR="0038112F">
              <w:rPr>
                <w:szCs w:val="24"/>
              </w:rPr>
              <w:t>6</w:t>
            </w:r>
          </w:p>
        </w:tc>
        <w:tc>
          <w:tcPr>
            <w:tcW w:w="1701" w:type="dxa"/>
          </w:tcPr>
          <w:p w14:paraId="3D824A7F" w14:textId="68DBF3BB" w:rsidR="005E5299" w:rsidRDefault="005E5299" w:rsidP="0063710F">
            <w:pPr>
              <w:pStyle w:val="NoSpacing"/>
              <w:spacing w:after="240" w:line="276" w:lineRule="auto"/>
              <w:jc w:val="both"/>
              <w:rPr>
                <w:szCs w:val="24"/>
              </w:rPr>
            </w:pPr>
            <w:r>
              <w:rPr>
                <w:szCs w:val="24"/>
              </w:rPr>
              <w:t>.395</w:t>
            </w:r>
          </w:p>
        </w:tc>
      </w:tr>
      <w:tr w:rsidR="005E5299" w14:paraId="4208F2E8" w14:textId="77777777" w:rsidTr="0063710F">
        <w:tc>
          <w:tcPr>
            <w:tcW w:w="4248" w:type="dxa"/>
          </w:tcPr>
          <w:p w14:paraId="6254C86A" w14:textId="77777777" w:rsidR="005E5299" w:rsidRDefault="005E5299" w:rsidP="0063710F">
            <w:pPr>
              <w:pStyle w:val="NoSpacing"/>
              <w:spacing w:after="240" w:line="276" w:lineRule="auto"/>
              <w:jc w:val="both"/>
              <w:rPr>
                <w:szCs w:val="24"/>
              </w:rPr>
            </w:pPr>
            <w:r>
              <w:rPr>
                <w:szCs w:val="24"/>
              </w:rPr>
              <w:t xml:space="preserve">Follower narcissism </w:t>
            </w:r>
          </w:p>
        </w:tc>
        <w:tc>
          <w:tcPr>
            <w:tcW w:w="1701" w:type="dxa"/>
          </w:tcPr>
          <w:p w14:paraId="699973B4" w14:textId="37463D3C" w:rsidR="005E5299" w:rsidRDefault="005E5299" w:rsidP="0063710F">
            <w:pPr>
              <w:pStyle w:val="NoSpacing"/>
              <w:spacing w:after="240" w:line="276" w:lineRule="auto"/>
              <w:jc w:val="both"/>
              <w:rPr>
                <w:szCs w:val="24"/>
              </w:rPr>
            </w:pPr>
            <w:r>
              <w:rPr>
                <w:szCs w:val="24"/>
              </w:rPr>
              <w:t>.07</w:t>
            </w:r>
          </w:p>
        </w:tc>
        <w:tc>
          <w:tcPr>
            <w:tcW w:w="1559" w:type="dxa"/>
          </w:tcPr>
          <w:p w14:paraId="3EF8C17E" w14:textId="7945B100" w:rsidR="005E5299" w:rsidRDefault="005E5299" w:rsidP="0063710F">
            <w:pPr>
              <w:pStyle w:val="NoSpacing"/>
              <w:spacing w:after="240" w:line="276" w:lineRule="auto"/>
              <w:jc w:val="both"/>
              <w:rPr>
                <w:szCs w:val="24"/>
              </w:rPr>
            </w:pPr>
            <w:r>
              <w:rPr>
                <w:szCs w:val="24"/>
              </w:rPr>
              <w:t>.0</w:t>
            </w:r>
            <w:r w:rsidR="0038112F">
              <w:rPr>
                <w:szCs w:val="24"/>
              </w:rPr>
              <w:t>6</w:t>
            </w:r>
          </w:p>
        </w:tc>
        <w:tc>
          <w:tcPr>
            <w:tcW w:w="1701" w:type="dxa"/>
          </w:tcPr>
          <w:p w14:paraId="6823D756" w14:textId="7EEAB8B1" w:rsidR="005E5299" w:rsidRDefault="005E5299" w:rsidP="0063710F">
            <w:pPr>
              <w:pStyle w:val="NoSpacing"/>
              <w:spacing w:after="240" w:line="276" w:lineRule="auto"/>
              <w:jc w:val="both"/>
              <w:rPr>
                <w:szCs w:val="24"/>
              </w:rPr>
            </w:pPr>
            <w:r>
              <w:rPr>
                <w:szCs w:val="24"/>
              </w:rPr>
              <w:t>.2</w:t>
            </w:r>
            <w:r w:rsidR="0038112F">
              <w:rPr>
                <w:szCs w:val="24"/>
              </w:rPr>
              <w:t>30</w:t>
            </w:r>
          </w:p>
        </w:tc>
      </w:tr>
      <w:tr w:rsidR="005E5299" w14:paraId="5EC966D7" w14:textId="77777777" w:rsidTr="0063710F">
        <w:tc>
          <w:tcPr>
            <w:tcW w:w="4248" w:type="dxa"/>
          </w:tcPr>
          <w:p w14:paraId="6C5B8100" w14:textId="77777777" w:rsidR="005E5299" w:rsidRDefault="005E5299" w:rsidP="0063710F">
            <w:pPr>
              <w:pStyle w:val="NoSpacing"/>
              <w:spacing w:after="240" w:line="276" w:lineRule="auto"/>
              <w:jc w:val="both"/>
              <w:rPr>
                <w:szCs w:val="24"/>
              </w:rPr>
            </w:pPr>
            <w:r>
              <w:rPr>
                <w:szCs w:val="24"/>
              </w:rPr>
              <w:t>Leader narcissism*follower narcissism</w:t>
            </w:r>
          </w:p>
        </w:tc>
        <w:tc>
          <w:tcPr>
            <w:tcW w:w="1701" w:type="dxa"/>
          </w:tcPr>
          <w:p w14:paraId="0D70CB39" w14:textId="19A7EBD2" w:rsidR="005E5299" w:rsidRDefault="005E5299" w:rsidP="0063710F">
            <w:pPr>
              <w:pStyle w:val="NoSpacing"/>
              <w:spacing w:after="240" w:line="276" w:lineRule="auto"/>
              <w:jc w:val="both"/>
              <w:rPr>
                <w:szCs w:val="24"/>
              </w:rPr>
            </w:pPr>
            <w:r>
              <w:rPr>
                <w:szCs w:val="24"/>
              </w:rPr>
              <w:t>.0</w:t>
            </w:r>
            <w:r w:rsidR="0038112F">
              <w:rPr>
                <w:szCs w:val="24"/>
              </w:rPr>
              <w:t>5</w:t>
            </w:r>
          </w:p>
        </w:tc>
        <w:tc>
          <w:tcPr>
            <w:tcW w:w="1559" w:type="dxa"/>
          </w:tcPr>
          <w:p w14:paraId="3B3104AD" w14:textId="1C8B33FF" w:rsidR="005E5299" w:rsidRDefault="005E5299" w:rsidP="0063710F">
            <w:pPr>
              <w:pStyle w:val="NoSpacing"/>
              <w:spacing w:after="240" w:line="276" w:lineRule="auto"/>
              <w:jc w:val="both"/>
              <w:rPr>
                <w:szCs w:val="24"/>
              </w:rPr>
            </w:pPr>
            <w:r>
              <w:rPr>
                <w:szCs w:val="24"/>
              </w:rPr>
              <w:t>.0</w:t>
            </w:r>
            <w:r w:rsidR="0038112F">
              <w:rPr>
                <w:szCs w:val="24"/>
              </w:rPr>
              <w:t>3</w:t>
            </w:r>
          </w:p>
        </w:tc>
        <w:tc>
          <w:tcPr>
            <w:tcW w:w="1701" w:type="dxa"/>
          </w:tcPr>
          <w:p w14:paraId="628D38D0" w14:textId="7135FC0A" w:rsidR="005E5299" w:rsidRDefault="005E5299" w:rsidP="0063710F">
            <w:pPr>
              <w:pStyle w:val="NoSpacing"/>
              <w:spacing w:after="240" w:line="276" w:lineRule="auto"/>
              <w:jc w:val="both"/>
              <w:rPr>
                <w:szCs w:val="24"/>
              </w:rPr>
            </w:pPr>
            <w:r>
              <w:rPr>
                <w:szCs w:val="24"/>
              </w:rPr>
              <w:t>.08</w:t>
            </w:r>
            <w:r w:rsidR="0038112F">
              <w:rPr>
                <w:szCs w:val="24"/>
              </w:rPr>
              <w:t>8</w:t>
            </w:r>
          </w:p>
        </w:tc>
      </w:tr>
    </w:tbl>
    <w:p w14:paraId="6F7B39CB" w14:textId="77777777" w:rsidR="005E5299" w:rsidRDefault="005E5299" w:rsidP="005E5299">
      <w:pPr>
        <w:pStyle w:val="NoSpacing"/>
        <w:spacing w:line="276" w:lineRule="auto"/>
        <w:jc w:val="both"/>
        <w:rPr>
          <w:szCs w:val="24"/>
        </w:rPr>
      </w:pPr>
      <w:r>
        <w:rPr>
          <w:szCs w:val="24"/>
        </w:rPr>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5E5299" w14:paraId="3004680B" w14:textId="77777777" w:rsidTr="0063710F">
        <w:tc>
          <w:tcPr>
            <w:tcW w:w="1502" w:type="dxa"/>
          </w:tcPr>
          <w:p w14:paraId="65650BF7" w14:textId="77777777" w:rsidR="005E5299" w:rsidRDefault="005E5299" w:rsidP="0063710F">
            <w:pPr>
              <w:pStyle w:val="NoSpacing"/>
              <w:spacing w:after="240" w:line="276" w:lineRule="auto"/>
              <w:jc w:val="both"/>
              <w:rPr>
                <w:szCs w:val="24"/>
              </w:rPr>
            </w:pPr>
          </w:p>
        </w:tc>
        <w:tc>
          <w:tcPr>
            <w:tcW w:w="1502" w:type="dxa"/>
          </w:tcPr>
          <w:p w14:paraId="7089003C" w14:textId="77777777" w:rsidR="005E5299" w:rsidRDefault="005E5299" w:rsidP="0063710F">
            <w:pPr>
              <w:pStyle w:val="NoSpacing"/>
              <w:spacing w:after="240" w:line="276" w:lineRule="auto"/>
              <w:jc w:val="both"/>
              <w:rPr>
                <w:szCs w:val="24"/>
              </w:rPr>
            </w:pPr>
            <w:r>
              <w:rPr>
                <w:szCs w:val="24"/>
              </w:rPr>
              <w:t>Effect</w:t>
            </w:r>
          </w:p>
        </w:tc>
        <w:tc>
          <w:tcPr>
            <w:tcW w:w="1503" w:type="dxa"/>
          </w:tcPr>
          <w:p w14:paraId="52DAE127" w14:textId="77777777" w:rsidR="005E5299" w:rsidRDefault="005E5299" w:rsidP="0063710F">
            <w:pPr>
              <w:pStyle w:val="NoSpacing"/>
              <w:spacing w:after="240" w:line="276" w:lineRule="auto"/>
              <w:jc w:val="both"/>
              <w:rPr>
                <w:szCs w:val="24"/>
              </w:rPr>
            </w:pPr>
            <w:r>
              <w:rPr>
                <w:szCs w:val="24"/>
              </w:rPr>
              <w:t>Boot SE</w:t>
            </w:r>
          </w:p>
        </w:tc>
        <w:tc>
          <w:tcPr>
            <w:tcW w:w="1503" w:type="dxa"/>
          </w:tcPr>
          <w:p w14:paraId="31FC699D" w14:textId="77777777" w:rsidR="005E5299" w:rsidRDefault="005E5299" w:rsidP="0063710F">
            <w:pPr>
              <w:pStyle w:val="NoSpacing"/>
              <w:spacing w:after="240" w:line="276" w:lineRule="auto"/>
              <w:jc w:val="both"/>
              <w:rPr>
                <w:szCs w:val="24"/>
              </w:rPr>
            </w:pPr>
            <w:r>
              <w:rPr>
                <w:szCs w:val="24"/>
              </w:rPr>
              <w:t>p</w:t>
            </w:r>
          </w:p>
        </w:tc>
        <w:tc>
          <w:tcPr>
            <w:tcW w:w="1503" w:type="dxa"/>
          </w:tcPr>
          <w:p w14:paraId="3B6C7AB6" w14:textId="77777777" w:rsidR="005E5299" w:rsidRDefault="005E5299" w:rsidP="0063710F">
            <w:pPr>
              <w:pStyle w:val="NoSpacing"/>
              <w:spacing w:after="240" w:line="276" w:lineRule="auto"/>
              <w:jc w:val="both"/>
              <w:rPr>
                <w:szCs w:val="24"/>
              </w:rPr>
            </w:pPr>
            <w:r>
              <w:rPr>
                <w:szCs w:val="24"/>
              </w:rPr>
              <w:t>Boot LL 95% CI</w:t>
            </w:r>
          </w:p>
        </w:tc>
        <w:tc>
          <w:tcPr>
            <w:tcW w:w="1696" w:type="dxa"/>
          </w:tcPr>
          <w:p w14:paraId="4BAC6751" w14:textId="77777777" w:rsidR="005E5299" w:rsidRDefault="005E5299" w:rsidP="0063710F">
            <w:pPr>
              <w:pStyle w:val="NoSpacing"/>
              <w:spacing w:after="240" w:line="276" w:lineRule="auto"/>
              <w:jc w:val="both"/>
              <w:rPr>
                <w:szCs w:val="24"/>
              </w:rPr>
            </w:pPr>
            <w:r>
              <w:rPr>
                <w:szCs w:val="24"/>
              </w:rPr>
              <w:t>Boot UL 95% CI</w:t>
            </w:r>
          </w:p>
        </w:tc>
      </w:tr>
      <w:tr w:rsidR="005E5299" w14:paraId="4B4AB037" w14:textId="77777777" w:rsidTr="0063710F">
        <w:tc>
          <w:tcPr>
            <w:tcW w:w="1502" w:type="dxa"/>
          </w:tcPr>
          <w:p w14:paraId="34182AC4" w14:textId="77777777" w:rsidR="005E5299" w:rsidRDefault="005E5299" w:rsidP="0063710F">
            <w:pPr>
              <w:pStyle w:val="NoSpacing"/>
              <w:spacing w:after="240" w:line="276" w:lineRule="auto"/>
              <w:jc w:val="both"/>
              <w:rPr>
                <w:szCs w:val="24"/>
              </w:rPr>
            </w:pPr>
            <w:r>
              <w:rPr>
                <w:szCs w:val="24"/>
              </w:rPr>
              <w:t>-1 SD</w:t>
            </w:r>
          </w:p>
        </w:tc>
        <w:tc>
          <w:tcPr>
            <w:tcW w:w="1502" w:type="dxa"/>
          </w:tcPr>
          <w:p w14:paraId="1E2D6098" w14:textId="532F0DDD" w:rsidR="005E5299" w:rsidRDefault="005E5299" w:rsidP="0063710F">
            <w:pPr>
              <w:pStyle w:val="NoSpacing"/>
              <w:spacing w:after="240" w:line="276" w:lineRule="auto"/>
              <w:jc w:val="both"/>
              <w:rPr>
                <w:szCs w:val="24"/>
              </w:rPr>
            </w:pPr>
            <w:r>
              <w:rPr>
                <w:szCs w:val="24"/>
              </w:rPr>
              <w:t>.00</w:t>
            </w:r>
          </w:p>
        </w:tc>
        <w:tc>
          <w:tcPr>
            <w:tcW w:w="1503" w:type="dxa"/>
          </w:tcPr>
          <w:p w14:paraId="4DDF7452" w14:textId="75911BEA" w:rsidR="005E5299" w:rsidRDefault="005E5299" w:rsidP="0063710F">
            <w:pPr>
              <w:pStyle w:val="NoSpacing"/>
              <w:spacing w:after="240" w:line="276" w:lineRule="auto"/>
              <w:jc w:val="both"/>
              <w:rPr>
                <w:szCs w:val="24"/>
              </w:rPr>
            </w:pPr>
            <w:r>
              <w:rPr>
                <w:szCs w:val="24"/>
              </w:rPr>
              <w:t>.06</w:t>
            </w:r>
          </w:p>
        </w:tc>
        <w:tc>
          <w:tcPr>
            <w:tcW w:w="1503" w:type="dxa"/>
          </w:tcPr>
          <w:p w14:paraId="107E441C" w14:textId="5AE8CB74" w:rsidR="005E5299" w:rsidRDefault="005E5299" w:rsidP="0063710F">
            <w:pPr>
              <w:pStyle w:val="NoSpacing"/>
              <w:spacing w:after="240" w:line="276" w:lineRule="auto"/>
              <w:jc w:val="both"/>
              <w:rPr>
                <w:szCs w:val="24"/>
              </w:rPr>
            </w:pPr>
            <w:r>
              <w:rPr>
                <w:szCs w:val="24"/>
              </w:rPr>
              <w:t>.980</w:t>
            </w:r>
          </w:p>
        </w:tc>
        <w:tc>
          <w:tcPr>
            <w:tcW w:w="1503" w:type="dxa"/>
          </w:tcPr>
          <w:p w14:paraId="5707A33D" w14:textId="4A32CD3C" w:rsidR="005E5299" w:rsidRDefault="005E5299" w:rsidP="0063710F">
            <w:pPr>
              <w:pStyle w:val="NoSpacing"/>
              <w:spacing w:after="240" w:line="276" w:lineRule="auto"/>
              <w:jc w:val="both"/>
              <w:rPr>
                <w:szCs w:val="24"/>
              </w:rPr>
            </w:pPr>
            <w:r>
              <w:rPr>
                <w:szCs w:val="24"/>
              </w:rPr>
              <w:t>-.11</w:t>
            </w:r>
          </w:p>
        </w:tc>
        <w:tc>
          <w:tcPr>
            <w:tcW w:w="1696" w:type="dxa"/>
          </w:tcPr>
          <w:p w14:paraId="5B0E366C" w14:textId="01E02040" w:rsidR="005E5299" w:rsidRDefault="005E5299" w:rsidP="0063710F">
            <w:pPr>
              <w:pStyle w:val="NoSpacing"/>
              <w:spacing w:after="240" w:line="276" w:lineRule="auto"/>
              <w:jc w:val="both"/>
              <w:rPr>
                <w:szCs w:val="24"/>
              </w:rPr>
            </w:pPr>
            <w:r>
              <w:rPr>
                <w:szCs w:val="24"/>
              </w:rPr>
              <w:t>.11</w:t>
            </w:r>
          </w:p>
        </w:tc>
      </w:tr>
      <w:tr w:rsidR="005E5299" w14:paraId="6A972795" w14:textId="77777777" w:rsidTr="0063710F">
        <w:tc>
          <w:tcPr>
            <w:tcW w:w="1502" w:type="dxa"/>
          </w:tcPr>
          <w:p w14:paraId="0B5705CD" w14:textId="77777777" w:rsidR="005E5299" w:rsidRDefault="005E5299" w:rsidP="0063710F">
            <w:pPr>
              <w:pStyle w:val="NoSpacing"/>
              <w:spacing w:after="240" w:line="276" w:lineRule="auto"/>
              <w:jc w:val="both"/>
              <w:rPr>
                <w:szCs w:val="24"/>
              </w:rPr>
            </w:pPr>
            <w:r>
              <w:rPr>
                <w:szCs w:val="24"/>
              </w:rPr>
              <w:t>Mean</w:t>
            </w:r>
          </w:p>
        </w:tc>
        <w:tc>
          <w:tcPr>
            <w:tcW w:w="1502" w:type="dxa"/>
          </w:tcPr>
          <w:p w14:paraId="24863874" w14:textId="17109E98" w:rsidR="005E5299" w:rsidRDefault="005E5299" w:rsidP="0063710F">
            <w:pPr>
              <w:pStyle w:val="NoSpacing"/>
              <w:spacing w:after="240" w:line="276" w:lineRule="auto"/>
              <w:jc w:val="both"/>
              <w:rPr>
                <w:szCs w:val="24"/>
              </w:rPr>
            </w:pPr>
            <w:r>
              <w:rPr>
                <w:szCs w:val="24"/>
              </w:rPr>
              <w:t>.0</w:t>
            </w:r>
            <w:r w:rsidR="008F7F8A">
              <w:rPr>
                <w:szCs w:val="24"/>
              </w:rPr>
              <w:t>5</w:t>
            </w:r>
          </w:p>
        </w:tc>
        <w:tc>
          <w:tcPr>
            <w:tcW w:w="1503" w:type="dxa"/>
          </w:tcPr>
          <w:p w14:paraId="4C308FB5" w14:textId="48AA55DA" w:rsidR="005E5299" w:rsidRDefault="005E5299" w:rsidP="0063710F">
            <w:pPr>
              <w:pStyle w:val="NoSpacing"/>
              <w:spacing w:after="240" w:line="276" w:lineRule="auto"/>
              <w:jc w:val="both"/>
              <w:rPr>
                <w:szCs w:val="24"/>
              </w:rPr>
            </w:pPr>
            <w:r>
              <w:rPr>
                <w:szCs w:val="24"/>
              </w:rPr>
              <w:t>.0</w:t>
            </w:r>
            <w:r w:rsidR="008F7F8A">
              <w:rPr>
                <w:szCs w:val="24"/>
              </w:rPr>
              <w:t>6</w:t>
            </w:r>
          </w:p>
        </w:tc>
        <w:tc>
          <w:tcPr>
            <w:tcW w:w="1503" w:type="dxa"/>
          </w:tcPr>
          <w:p w14:paraId="7E05FD39" w14:textId="2FD20D43" w:rsidR="005E5299" w:rsidRDefault="005E5299" w:rsidP="0063710F">
            <w:pPr>
              <w:pStyle w:val="NoSpacing"/>
              <w:spacing w:after="240" w:line="276" w:lineRule="auto"/>
              <w:jc w:val="both"/>
              <w:rPr>
                <w:szCs w:val="24"/>
              </w:rPr>
            </w:pPr>
            <w:r>
              <w:rPr>
                <w:szCs w:val="24"/>
              </w:rPr>
              <w:t>.395</w:t>
            </w:r>
          </w:p>
        </w:tc>
        <w:tc>
          <w:tcPr>
            <w:tcW w:w="1503" w:type="dxa"/>
          </w:tcPr>
          <w:p w14:paraId="46D0782E" w14:textId="4E0E0A3B" w:rsidR="005E5299" w:rsidRDefault="005E5299" w:rsidP="0063710F">
            <w:pPr>
              <w:pStyle w:val="NoSpacing"/>
              <w:spacing w:after="240" w:line="276" w:lineRule="auto"/>
              <w:jc w:val="both"/>
              <w:rPr>
                <w:szCs w:val="24"/>
              </w:rPr>
            </w:pPr>
            <w:r>
              <w:rPr>
                <w:szCs w:val="24"/>
              </w:rPr>
              <w:t>-.0</w:t>
            </w:r>
            <w:r w:rsidR="008F7F8A">
              <w:rPr>
                <w:szCs w:val="24"/>
              </w:rPr>
              <w:t>7</w:t>
            </w:r>
          </w:p>
        </w:tc>
        <w:tc>
          <w:tcPr>
            <w:tcW w:w="1696" w:type="dxa"/>
          </w:tcPr>
          <w:p w14:paraId="469F5BF2" w14:textId="12860B5C" w:rsidR="005E5299" w:rsidRDefault="005E5299" w:rsidP="0063710F">
            <w:pPr>
              <w:pStyle w:val="NoSpacing"/>
              <w:spacing w:after="240" w:line="276" w:lineRule="auto"/>
              <w:jc w:val="both"/>
              <w:rPr>
                <w:szCs w:val="24"/>
              </w:rPr>
            </w:pPr>
            <w:r>
              <w:rPr>
                <w:szCs w:val="24"/>
              </w:rPr>
              <w:t>.16</w:t>
            </w:r>
          </w:p>
        </w:tc>
      </w:tr>
      <w:tr w:rsidR="005E5299" w14:paraId="4D6CCC8B" w14:textId="77777777" w:rsidTr="0063710F">
        <w:tc>
          <w:tcPr>
            <w:tcW w:w="1502" w:type="dxa"/>
          </w:tcPr>
          <w:p w14:paraId="43D662B5" w14:textId="77777777" w:rsidR="005E5299" w:rsidRDefault="005E5299" w:rsidP="0063710F">
            <w:pPr>
              <w:pStyle w:val="NoSpacing"/>
              <w:spacing w:after="240" w:line="276" w:lineRule="auto"/>
              <w:jc w:val="both"/>
              <w:rPr>
                <w:szCs w:val="24"/>
              </w:rPr>
            </w:pPr>
            <w:r>
              <w:rPr>
                <w:szCs w:val="24"/>
              </w:rPr>
              <w:t>+1SD</w:t>
            </w:r>
          </w:p>
        </w:tc>
        <w:tc>
          <w:tcPr>
            <w:tcW w:w="1502" w:type="dxa"/>
          </w:tcPr>
          <w:p w14:paraId="1295A2F5" w14:textId="3F502937" w:rsidR="005E5299" w:rsidRDefault="005E5299" w:rsidP="0063710F">
            <w:pPr>
              <w:pStyle w:val="NoSpacing"/>
              <w:spacing w:after="240" w:line="276" w:lineRule="auto"/>
              <w:jc w:val="both"/>
              <w:rPr>
                <w:szCs w:val="24"/>
              </w:rPr>
            </w:pPr>
            <w:r>
              <w:rPr>
                <w:szCs w:val="24"/>
              </w:rPr>
              <w:t>.</w:t>
            </w:r>
            <w:r w:rsidR="008F7F8A">
              <w:rPr>
                <w:szCs w:val="24"/>
              </w:rPr>
              <w:t>10</w:t>
            </w:r>
          </w:p>
        </w:tc>
        <w:tc>
          <w:tcPr>
            <w:tcW w:w="1503" w:type="dxa"/>
          </w:tcPr>
          <w:p w14:paraId="11994562" w14:textId="0D0D9198" w:rsidR="005E5299" w:rsidRDefault="005E5299" w:rsidP="0063710F">
            <w:pPr>
              <w:pStyle w:val="NoSpacing"/>
              <w:spacing w:after="240" w:line="276" w:lineRule="auto"/>
              <w:jc w:val="both"/>
              <w:rPr>
                <w:szCs w:val="24"/>
              </w:rPr>
            </w:pPr>
            <w:r>
              <w:rPr>
                <w:szCs w:val="24"/>
              </w:rPr>
              <w:t>.07</w:t>
            </w:r>
          </w:p>
        </w:tc>
        <w:tc>
          <w:tcPr>
            <w:tcW w:w="1503" w:type="dxa"/>
          </w:tcPr>
          <w:p w14:paraId="400772CE" w14:textId="2853A14D" w:rsidR="005E5299" w:rsidRDefault="005E5299" w:rsidP="0063710F">
            <w:pPr>
              <w:pStyle w:val="NoSpacing"/>
              <w:spacing w:after="240" w:line="276" w:lineRule="auto"/>
              <w:jc w:val="both"/>
              <w:rPr>
                <w:szCs w:val="24"/>
              </w:rPr>
            </w:pPr>
            <w:r>
              <w:rPr>
                <w:szCs w:val="24"/>
              </w:rPr>
              <w:t>.173</w:t>
            </w:r>
          </w:p>
        </w:tc>
        <w:tc>
          <w:tcPr>
            <w:tcW w:w="1503" w:type="dxa"/>
          </w:tcPr>
          <w:p w14:paraId="78CC1722" w14:textId="16F8ABFB" w:rsidR="005E5299" w:rsidRDefault="005E5299" w:rsidP="0063710F">
            <w:pPr>
              <w:pStyle w:val="NoSpacing"/>
              <w:spacing w:after="240" w:line="276" w:lineRule="auto"/>
              <w:jc w:val="both"/>
              <w:rPr>
                <w:szCs w:val="24"/>
              </w:rPr>
            </w:pPr>
            <w:r>
              <w:rPr>
                <w:szCs w:val="24"/>
              </w:rPr>
              <w:t>-.04</w:t>
            </w:r>
          </w:p>
        </w:tc>
        <w:tc>
          <w:tcPr>
            <w:tcW w:w="1696" w:type="dxa"/>
          </w:tcPr>
          <w:p w14:paraId="48A06C6F" w14:textId="7210FABD" w:rsidR="005E5299" w:rsidRDefault="005E5299" w:rsidP="0063710F">
            <w:pPr>
              <w:pStyle w:val="NoSpacing"/>
              <w:spacing w:after="240" w:line="276" w:lineRule="auto"/>
              <w:jc w:val="both"/>
              <w:rPr>
                <w:szCs w:val="24"/>
              </w:rPr>
            </w:pPr>
            <w:r>
              <w:rPr>
                <w:szCs w:val="24"/>
              </w:rPr>
              <w:t>.2</w:t>
            </w:r>
            <w:r w:rsidR="00D161F8">
              <w:rPr>
                <w:szCs w:val="24"/>
              </w:rPr>
              <w:t>4</w:t>
            </w:r>
          </w:p>
        </w:tc>
      </w:tr>
    </w:tbl>
    <w:p w14:paraId="61EFD1C0" w14:textId="720C73C6" w:rsidR="005E5299" w:rsidRDefault="005E5299" w:rsidP="005E5299">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62C26917" w14:textId="47067F17" w:rsidR="00010BE8" w:rsidRDefault="00010BE8" w:rsidP="00010BE8">
      <w:pPr>
        <w:pStyle w:val="NoSpacing"/>
        <w:spacing w:line="276" w:lineRule="auto"/>
        <w:jc w:val="both"/>
        <w:rPr>
          <w:szCs w:val="24"/>
        </w:rPr>
      </w:pPr>
      <w:r>
        <w:rPr>
          <w:szCs w:val="24"/>
        </w:rPr>
        <w:lastRenderedPageBreak/>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5E5299" w14:paraId="5057F9EF" w14:textId="77777777" w:rsidTr="0063710F">
        <w:tc>
          <w:tcPr>
            <w:tcW w:w="1129" w:type="dxa"/>
          </w:tcPr>
          <w:p w14:paraId="484EAA1C" w14:textId="77777777" w:rsidR="005E5299" w:rsidRDefault="005E5299" w:rsidP="0063710F">
            <w:pPr>
              <w:pStyle w:val="NoSpacing"/>
              <w:spacing w:after="240" w:line="276" w:lineRule="auto"/>
              <w:jc w:val="both"/>
              <w:rPr>
                <w:szCs w:val="24"/>
              </w:rPr>
            </w:pPr>
            <w:r>
              <w:rPr>
                <w:szCs w:val="24"/>
              </w:rPr>
              <w:t xml:space="preserve">Effect </w:t>
            </w:r>
          </w:p>
        </w:tc>
        <w:tc>
          <w:tcPr>
            <w:tcW w:w="1985" w:type="dxa"/>
          </w:tcPr>
          <w:p w14:paraId="0CE0DB94" w14:textId="77777777" w:rsidR="005E5299" w:rsidRDefault="005E5299" w:rsidP="0063710F">
            <w:pPr>
              <w:pStyle w:val="NoSpacing"/>
              <w:spacing w:after="240" w:line="276" w:lineRule="auto"/>
              <w:jc w:val="both"/>
              <w:rPr>
                <w:szCs w:val="24"/>
              </w:rPr>
            </w:pPr>
            <w:r>
              <w:rPr>
                <w:szCs w:val="24"/>
              </w:rPr>
              <w:t>Boot SE</w:t>
            </w:r>
          </w:p>
        </w:tc>
        <w:tc>
          <w:tcPr>
            <w:tcW w:w="1417" w:type="dxa"/>
          </w:tcPr>
          <w:p w14:paraId="2954635B" w14:textId="77777777" w:rsidR="005E5299" w:rsidRDefault="005E5299" w:rsidP="0063710F">
            <w:pPr>
              <w:pStyle w:val="NoSpacing"/>
              <w:spacing w:after="240" w:line="276" w:lineRule="auto"/>
              <w:jc w:val="both"/>
              <w:rPr>
                <w:szCs w:val="24"/>
              </w:rPr>
            </w:pPr>
            <w:r>
              <w:rPr>
                <w:szCs w:val="24"/>
              </w:rPr>
              <w:t>p</w:t>
            </w:r>
          </w:p>
        </w:tc>
        <w:tc>
          <w:tcPr>
            <w:tcW w:w="2268" w:type="dxa"/>
          </w:tcPr>
          <w:p w14:paraId="25746271" w14:textId="77777777" w:rsidR="005E5299" w:rsidRDefault="005E5299" w:rsidP="0063710F">
            <w:pPr>
              <w:pStyle w:val="NoSpacing"/>
              <w:spacing w:after="240" w:line="276" w:lineRule="auto"/>
              <w:jc w:val="both"/>
              <w:rPr>
                <w:szCs w:val="24"/>
              </w:rPr>
            </w:pPr>
            <w:r>
              <w:rPr>
                <w:szCs w:val="24"/>
              </w:rPr>
              <w:t>Boot LL 95% CI</w:t>
            </w:r>
          </w:p>
        </w:tc>
        <w:tc>
          <w:tcPr>
            <w:tcW w:w="2268" w:type="dxa"/>
          </w:tcPr>
          <w:p w14:paraId="7CF14E5B" w14:textId="77777777" w:rsidR="005E5299" w:rsidRDefault="005E5299" w:rsidP="0063710F">
            <w:pPr>
              <w:pStyle w:val="NoSpacing"/>
              <w:spacing w:after="240" w:line="276" w:lineRule="auto"/>
              <w:jc w:val="both"/>
              <w:rPr>
                <w:szCs w:val="24"/>
              </w:rPr>
            </w:pPr>
            <w:r>
              <w:rPr>
                <w:szCs w:val="24"/>
              </w:rPr>
              <w:t>Boot UL 95% CI</w:t>
            </w:r>
          </w:p>
        </w:tc>
      </w:tr>
      <w:tr w:rsidR="005E5299" w14:paraId="367A9141" w14:textId="77777777" w:rsidTr="0063710F">
        <w:tc>
          <w:tcPr>
            <w:tcW w:w="1129" w:type="dxa"/>
          </w:tcPr>
          <w:p w14:paraId="5A1C2FD9" w14:textId="644EFE3D" w:rsidR="005E5299" w:rsidRDefault="005E5299" w:rsidP="0063710F">
            <w:pPr>
              <w:pStyle w:val="NoSpacing"/>
              <w:spacing w:after="240" w:line="276" w:lineRule="auto"/>
              <w:jc w:val="both"/>
              <w:rPr>
                <w:szCs w:val="24"/>
              </w:rPr>
            </w:pPr>
            <w:r>
              <w:rPr>
                <w:szCs w:val="24"/>
              </w:rPr>
              <w:t>.01</w:t>
            </w:r>
          </w:p>
        </w:tc>
        <w:tc>
          <w:tcPr>
            <w:tcW w:w="1985" w:type="dxa"/>
          </w:tcPr>
          <w:p w14:paraId="06647280" w14:textId="054879CC" w:rsidR="005E5299" w:rsidRDefault="005E5299" w:rsidP="0063710F">
            <w:pPr>
              <w:pStyle w:val="NoSpacing"/>
              <w:spacing w:after="240" w:line="276" w:lineRule="auto"/>
              <w:jc w:val="both"/>
              <w:rPr>
                <w:szCs w:val="24"/>
              </w:rPr>
            </w:pPr>
            <w:r>
              <w:rPr>
                <w:szCs w:val="24"/>
              </w:rPr>
              <w:t>.0</w:t>
            </w:r>
            <w:r w:rsidR="008F7F8A">
              <w:rPr>
                <w:szCs w:val="24"/>
              </w:rPr>
              <w:t>1</w:t>
            </w:r>
          </w:p>
        </w:tc>
        <w:tc>
          <w:tcPr>
            <w:tcW w:w="1417" w:type="dxa"/>
          </w:tcPr>
          <w:p w14:paraId="568943BC" w14:textId="1555D803" w:rsidR="005E5299" w:rsidRDefault="005E5299" w:rsidP="0063710F">
            <w:pPr>
              <w:pStyle w:val="NoSpacing"/>
              <w:spacing w:after="240" w:line="276" w:lineRule="auto"/>
              <w:jc w:val="both"/>
              <w:rPr>
                <w:szCs w:val="24"/>
              </w:rPr>
            </w:pPr>
            <w:r>
              <w:rPr>
                <w:szCs w:val="24"/>
              </w:rPr>
              <w:t>.012</w:t>
            </w:r>
          </w:p>
        </w:tc>
        <w:tc>
          <w:tcPr>
            <w:tcW w:w="2268" w:type="dxa"/>
          </w:tcPr>
          <w:p w14:paraId="6AF855B7" w14:textId="2A1BA17B" w:rsidR="005E5299" w:rsidRDefault="005E5299" w:rsidP="0063710F">
            <w:pPr>
              <w:pStyle w:val="NoSpacing"/>
              <w:spacing w:after="240" w:line="276" w:lineRule="auto"/>
              <w:jc w:val="both"/>
              <w:rPr>
                <w:szCs w:val="24"/>
              </w:rPr>
            </w:pPr>
            <w:r>
              <w:rPr>
                <w:szCs w:val="24"/>
              </w:rPr>
              <w:t>-.00</w:t>
            </w:r>
          </w:p>
        </w:tc>
        <w:tc>
          <w:tcPr>
            <w:tcW w:w="2268" w:type="dxa"/>
          </w:tcPr>
          <w:p w14:paraId="53FD4630" w14:textId="0E8EB4B2" w:rsidR="005E5299" w:rsidRDefault="005E5299" w:rsidP="0063710F">
            <w:pPr>
              <w:pStyle w:val="NoSpacing"/>
              <w:spacing w:after="240" w:line="276" w:lineRule="auto"/>
              <w:jc w:val="both"/>
              <w:rPr>
                <w:szCs w:val="24"/>
              </w:rPr>
            </w:pPr>
            <w:r>
              <w:rPr>
                <w:szCs w:val="24"/>
              </w:rPr>
              <w:t>.0</w:t>
            </w:r>
            <w:r w:rsidR="008F7F8A">
              <w:rPr>
                <w:szCs w:val="24"/>
              </w:rPr>
              <w:t>5</w:t>
            </w:r>
          </w:p>
        </w:tc>
      </w:tr>
    </w:tbl>
    <w:p w14:paraId="17234115" w14:textId="402CD1BD" w:rsidR="005E5299" w:rsidRDefault="005E5299" w:rsidP="005E5299"/>
    <w:p w14:paraId="56A28F22" w14:textId="2749FB4A" w:rsidR="00997BCD" w:rsidRDefault="00442A81" w:rsidP="00997BCD">
      <w:pPr>
        <w:pStyle w:val="NoSpacing"/>
        <w:spacing w:line="480" w:lineRule="auto"/>
        <w:ind w:firstLine="720"/>
        <w:jc w:val="both"/>
        <w:rPr>
          <w:szCs w:val="24"/>
        </w:rPr>
      </w:pPr>
      <w:r>
        <w:rPr>
          <w:szCs w:val="24"/>
        </w:rPr>
        <w:t>To</w:t>
      </w:r>
      <w:r w:rsidRPr="00AB240D">
        <w:rPr>
          <w:szCs w:val="24"/>
        </w:rPr>
        <w:t xml:space="preserve"> test the moderated mediation effect of </w:t>
      </w:r>
      <w:r>
        <w:rPr>
          <w:szCs w:val="24"/>
        </w:rPr>
        <w:t>follower narcissism</w:t>
      </w:r>
      <w:r w:rsidRPr="00AB240D">
        <w:rPr>
          <w:szCs w:val="24"/>
        </w:rPr>
        <w:t xml:space="preserve"> </w:t>
      </w:r>
      <w:r>
        <w:rPr>
          <w:szCs w:val="24"/>
        </w:rPr>
        <w:t>i</w:t>
      </w:r>
      <w:r w:rsidRPr="00AB240D">
        <w:rPr>
          <w:szCs w:val="24"/>
        </w:rPr>
        <w:t xml:space="preserve">n the relationship between leader narcissism (follower rated) and </w:t>
      </w:r>
      <w:r>
        <w:rPr>
          <w:szCs w:val="24"/>
        </w:rPr>
        <w:t>individual</w:t>
      </w:r>
      <w:r w:rsidRPr="00AB240D">
        <w:rPr>
          <w:szCs w:val="24"/>
        </w:rPr>
        <w:t xml:space="preserve"> </w:t>
      </w:r>
      <w:r>
        <w:rPr>
          <w:szCs w:val="24"/>
        </w:rPr>
        <w:t xml:space="preserve">work </w:t>
      </w:r>
      <w:r w:rsidRPr="00AB240D">
        <w:rPr>
          <w:szCs w:val="24"/>
        </w:rPr>
        <w:t xml:space="preserve">engagement via </w:t>
      </w:r>
      <w:r>
        <w:rPr>
          <w:szCs w:val="24"/>
        </w:rPr>
        <w:t>individual</w:t>
      </w:r>
      <w:r w:rsidRPr="00AB240D">
        <w:rPr>
          <w:szCs w:val="24"/>
        </w:rPr>
        <w:t xml:space="preserve"> </w:t>
      </w:r>
      <w:r>
        <w:rPr>
          <w:szCs w:val="24"/>
        </w:rPr>
        <w:t>CSE</w:t>
      </w:r>
      <w:r w:rsidRPr="00AB240D">
        <w:rPr>
          <w:szCs w:val="24"/>
        </w:rPr>
        <w:t xml:space="preserve"> (H1</w:t>
      </w:r>
      <w:r w:rsidR="0063710F">
        <w:rPr>
          <w:szCs w:val="24"/>
        </w:rPr>
        <w:t>0</w:t>
      </w:r>
      <w:r w:rsidR="00997BCD">
        <w:rPr>
          <w:szCs w:val="24"/>
        </w:rPr>
        <w:t>c</w:t>
      </w:r>
      <w:r w:rsidRPr="00AB240D">
        <w:rPr>
          <w:szCs w:val="24"/>
        </w:rPr>
        <w:t xml:space="preserve">), </w:t>
      </w:r>
      <w:r>
        <w:rPr>
          <w:szCs w:val="24"/>
        </w:rPr>
        <w:t xml:space="preserve">individual work engagement </w:t>
      </w:r>
      <w:r w:rsidR="00AF5BD6">
        <w:rPr>
          <w:szCs w:val="24"/>
        </w:rPr>
        <w:t xml:space="preserve">(t3) </w:t>
      </w:r>
      <w:r w:rsidRPr="00AB240D">
        <w:rPr>
          <w:szCs w:val="24"/>
        </w:rPr>
        <w:t>was regressed on leader narcissism (t2),</w:t>
      </w:r>
      <w:r>
        <w:rPr>
          <w:szCs w:val="24"/>
        </w:rPr>
        <w:t xml:space="preserve"> with follower narcissism</w:t>
      </w:r>
      <w:r w:rsidRPr="00AB240D">
        <w:rPr>
          <w:szCs w:val="24"/>
        </w:rPr>
        <w:t xml:space="preserve"> (t2)</w:t>
      </w:r>
      <w:r>
        <w:rPr>
          <w:szCs w:val="24"/>
        </w:rPr>
        <w:t xml:space="preserve"> as the moderator</w:t>
      </w:r>
      <w:r w:rsidRPr="00AB240D">
        <w:rPr>
          <w:szCs w:val="24"/>
        </w:rPr>
        <w:t xml:space="preserve">, while controlling for follower gender (t2). The findings showed (Table </w:t>
      </w:r>
      <w:r w:rsidR="004D501B">
        <w:rPr>
          <w:szCs w:val="24"/>
        </w:rPr>
        <w:t>5.</w:t>
      </w:r>
      <w:r w:rsidR="00997BCD">
        <w:rPr>
          <w:szCs w:val="24"/>
        </w:rPr>
        <w:t>11</w:t>
      </w:r>
      <w:r w:rsidRPr="00AB240D">
        <w:rPr>
          <w:szCs w:val="24"/>
        </w:rPr>
        <w:t xml:space="preserve">) that the interaction of leader narcissism and </w:t>
      </w:r>
      <w:r>
        <w:rPr>
          <w:szCs w:val="24"/>
        </w:rPr>
        <w:t>follower narcissism</w:t>
      </w:r>
      <w:r w:rsidRPr="00AB240D">
        <w:rPr>
          <w:szCs w:val="24"/>
        </w:rPr>
        <w:t xml:space="preserve"> </w:t>
      </w:r>
      <w:r>
        <w:rPr>
          <w:szCs w:val="24"/>
        </w:rPr>
        <w:t xml:space="preserve">on individual work engagement </w:t>
      </w:r>
      <w:r w:rsidRPr="00AB240D">
        <w:rPr>
          <w:szCs w:val="24"/>
        </w:rPr>
        <w:t xml:space="preserve">was </w:t>
      </w:r>
      <w:r>
        <w:rPr>
          <w:szCs w:val="24"/>
        </w:rPr>
        <w:t xml:space="preserve">not </w:t>
      </w:r>
      <w:r w:rsidRPr="00AB240D">
        <w:rPr>
          <w:szCs w:val="24"/>
        </w:rPr>
        <w:t>significant</w:t>
      </w:r>
      <w:r>
        <w:rPr>
          <w:szCs w:val="24"/>
        </w:rPr>
        <w:t>ly</w:t>
      </w:r>
      <w:r w:rsidRPr="00AB240D">
        <w:rPr>
          <w:szCs w:val="24"/>
        </w:rPr>
        <w:t xml:space="preserve"> </w:t>
      </w:r>
      <w:r>
        <w:rPr>
          <w:szCs w:val="24"/>
        </w:rPr>
        <w:t>associated</w:t>
      </w:r>
      <w:r w:rsidRPr="00AB240D">
        <w:rPr>
          <w:szCs w:val="24"/>
        </w:rPr>
        <w:t xml:space="preserve"> </w:t>
      </w:r>
      <w:r>
        <w:rPr>
          <w:szCs w:val="24"/>
        </w:rPr>
        <w:t>with</w:t>
      </w:r>
      <w:r w:rsidRPr="00AB240D">
        <w:rPr>
          <w:szCs w:val="24"/>
        </w:rPr>
        <w:t xml:space="preserve"> </w:t>
      </w:r>
      <w:r>
        <w:rPr>
          <w:szCs w:val="24"/>
        </w:rPr>
        <w:t>individual</w:t>
      </w:r>
      <w:r w:rsidRPr="00AB240D">
        <w:rPr>
          <w:szCs w:val="24"/>
        </w:rPr>
        <w:t xml:space="preserve"> </w:t>
      </w:r>
      <w:r>
        <w:rPr>
          <w:szCs w:val="24"/>
        </w:rPr>
        <w:t xml:space="preserve">work engagement </w:t>
      </w:r>
      <w:r w:rsidRPr="00AB240D">
        <w:rPr>
          <w:szCs w:val="24"/>
        </w:rPr>
        <w:t>(b = .0</w:t>
      </w:r>
      <w:r>
        <w:rPr>
          <w:szCs w:val="24"/>
        </w:rPr>
        <w:t>5</w:t>
      </w:r>
      <w:r w:rsidRPr="00AB240D">
        <w:rPr>
          <w:szCs w:val="24"/>
        </w:rPr>
        <w:t>, SE = .0</w:t>
      </w:r>
      <w:r>
        <w:rPr>
          <w:szCs w:val="24"/>
        </w:rPr>
        <w:t>3</w:t>
      </w:r>
      <w:r w:rsidRPr="00AB240D">
        <w:rPr>
          <w:szCs w:val="24"/>
        </w:rPr>
        <w:t xml:space="preserve">, p </w:t>
      </w:r>
      <w:r>
        <w:rPr>
          <w:szCs w:val="24"/>
        </w:rPr>
        <w:t>=</w:t>
      </w:r>
      <w:r w:rsidRPr="00AB240D">
        <w:rPr>
          <w:szCs w:val="24"/>
        </w:rPr>
        <w:t xml:space="preserve"> .0</w:t>
      </w:r>
      <w:r>
        <w:rPr>
          <w:szCs w:val="24"/>
        </w:rPr>
        <w:t>88</w:t>
      </w:r>
      <w:r w:rsidRPr="00AB240D">
        <w:rPr>
          <w:szCs w:val="24"/>
        </w:rPr>
        <w:t xml:space="preserve">). </w:t>
      </w:r>
      <w:r>
        <w:rPr>
          <w:szCs w:val="24"/>
        </w:rPr>
        <w:t>The simple slope test shows that this test was not significant for low follower narcissism (-1SD; b</w:t>
      </w:r>
      <w:r w:rsidRPr="00AB240D">
        <w:rPr>
          <w:szCs w:val="24"/>
        </w:rPr>
        <w:t xml:space="preserve"> = .0</w:t>
      </w:r>
      <w:r>
        <w:rPr>
          <w:szCs w:val="24"/>
        </w:rPr>
        <w:t>0</w:t>
      </w:r>
      <w:r w:rsidRPr="00AB240D">
        <w:rPr>
          <w:szCs w:val="24"/>
        </w:rPr>
        <w:t>, SE = .0</w:t>
      </w:r>
      <w:r>
        <w:rPr>
          <w:szCs w:val="24"/>
        </w:rPr>
        <w:t>6</w:t>
      </w:r>
      <w:r w:rsidRPr="00AB240D">
        <w:rPr>
          <w:szCs w:val="24"/>
        </w:rPr>
        <w:t>,</w:t>
      </w:r>
      <w:r>
        <w:rPr>
          <w:szCs w:val="24"/>
        </w:rPr>
        <w:t xml:space="preserve"> 95% CI [-.11; .11]</w:t>
      </w:r>
      <w:r w:rsidRPr="00AB240D">
        <w:rPr>
          <w:szCs w:val="24"/>
        </w:rPr>
        <w:t>)</w:t>
      </w:r>
      <w:r>
        <w:rPr>
          <w:szCs w:val="24"/>
        </w:rPr>
        <w:t xml:space="preserve"> and high follower narcissism (-1SD; b</w:t>
      </w:r>
      <w:r w:rsidRPr="00AB240D">
        <w:rPr>
          <w:szCs w:val="24"/>
        </w:rPr>
        <w:t xml:space="preserve"> = .0</w:t>
      </w:r>
      <w:r>
        <w:rPr>
          <w:szCs w:val="24"/>
        </w:rPr>
        <w:t>9</w:t>
      </w:r>
      <w:r w:rsidRPr="00AB240D">
        <w:rPr>
          <w:szCs w:val="24"/>
        </w:rPr>
        <w:t>, SE = .0</w:t>
      </w:r>
      <w:r>
        <w:rPr>
          <w:szCs w:val="24"/>
        </w:rPr>
        <w:t>7</w:t>
      </w:r>
      <w:r w:rsidRPr="00AB240D">
        <w:rPr>
          <w:szCs w:val="24"/>
        </w:rPr>
        <w:t>,</w:t>
      </w:r>
      <w:r>
        <w:rPr>
          <w:szCs w:val="24"/>
        </w:rPr>
        <w:t xml:space="preserve"> 95% CI [-.04; .24]</w:t>
      </w:r>
      <w:r w:rsidRPr="00AB240D">
        <w:rPr>
          <w:szCs w:val="24"/>
        </w:rPr>
        <w:t>)</w:t>
      </w:r>
      <w:r>
        <w:rPr>
          <w:szCs w:val="24"/>
        </w:rPr>
        <w:t>. The index of the moderated mediation was not significant (index: 0.01, 95% CI [-.00; .05]. Thus, hypothesis 1</w:t>
      </w:r>
      <w:r w:rsidR="0063710F">
        <w:rPr>
          <w:szCs w:val="24"/>
        </w:rPr>
        <w:t>0</w:t>
      </w:r>
      <w:r w:rsidR="00997BCD">
        <w:rPr>
          <w:szCs w:val="24"/>
        </w:rPr>
        <w:t>c</w:t>
      </w:r>
      <w:r>
        <w:rPr>
          <w:szCs w:val="24"/>
        </w:rPr>
        <w:t xml:space="preserve"> was not supported.</w:t>
      </w:r>
    </w:p>
    <w:p w14:paraId="07D09D79" w14:textId="63EBBE3F" w:rsidR="00997BCD" w:rsidRDefault="00997BCD" w:rsidP="00997BCD">
      <w:pPr>
        <w:pStyle w:val="NoSpacing"/>
        <w:rPr>
          <w:szCs w:val="24"/>
        </w:rPr>
      </w:pPr>
      <w:r w:rsidRPr="004E3E36">
        <w:rPr>
          <w:b/>
          <w:bCs/>
          <w:szCs w:val="24"/>
        </w:rPr>
        <w:t xml:space="preserve">Table </w:t>
      </w:r>
      <w:r>
        <w:rPr>
          <w:b/>
          <w:bCs/>
          <w:szCs w:val="24"/>
        </w:rPr>
        <w:t>5.12</w:t>
      </w:r>
      <w:r w:rsidRPr="004E3E36">
        <w:rPr>
          <w:b/>
          <w:bCs/>
          <w:szCs w:val="24"/>
        </w:rPr>
        <w:t xml:space="preserve">: </w:t>
      </w:r>
      <w:r>
        <w:rPr>
          <w:b/>
          <w:bCs/>
          <w:szCs w:val="24"/>
        </w:rPr>
        <w:t>Hierarchical linear regression results for the test of follower narcissism as a moderator of the relationship between leader narcissism (leader rated) and individual work engagement via individual CSE (H10d)</w:t>
      </w:r>
    </w:p>
    <w:tbl>
      <w:tblPr>
        <w:tblStyle w:val="TableGrid"/>
        <w:tblW w:w="9209" w:type="dxa"/>
        <w:tblLook w:val="04A0" w:firstRow="1" w:lastRow="0" w:firstColumn="1" w:lastColumn="0" w:noHBand="0" w:noVBand="1"/>
      </w:tblPr>
      <w:tblGrid>
        <w:gridCol w:w="4248"/>
        <w:gridCol w:w="1701"/>
        <w:gridCol w:w="1559"/>
        <w:gridCol w:w="1701"/>
      </w:tblGrid>
      <w:tr w:rsidR="00997BCD" w14:paraId="5DA2C869" w14:textId="77777777" w:rsidTr="00B758CB">
        <w:tc>
          <w:tcPr>
            <w:tcW w:w="4248" w:type="dxa"/>
          </w:tcPr>
          <w:p w14:paraId="6935CF38" w14:textId="77777777" w:rsidR="00997BCD" w:rsidRDefault="00997BCD" w:rsidP="00997BCD">
            <w:pPr>
              <w:pStyle w:val="NoSpacing"/>
              <w:spacing w:after="240" w:line="276" w:lineRule="auto"/>
              <w:jc w:val="both"/>
              <w:rPr>
                <w:szCs w:val="24"/>
              </w:rPr>
            </w:pPr>
            <w:r>
              <w:rPr>
                <w:szCs w:val="24"/>
              </w:rPr>
              <w:t>Variable</w:t>
            </w:r>
          </w:p>
        </w:tc>
        <w:tc>
          <w:tcPr>
            <w:tcW w:w="1701" w:type="dxa"/>
          </w:tcPr>
          <w:p w14:paraId="505B9440" w14:textId="77777777" w:rsidR="00997BCD" w:rsidRDefault="00997BCD" w:rsidP="00997BCD">
            <w:pPr>
              <w:pStyle w:val="NoSpacing"/>
              <w:spacing w:after="240" w:line="276" w:lineRule="auto"/>
              <w:jc w:val="both"/>
              <w:rPr>
                <w:szCs w:val="24"/>
              </w:rPr>
            </w:pPr>
            <w:r>
              <w:rPr>
                <w:szCs w:val="24"/>
              </w:rPr>
              <w:t>B</w:t>
            </w:r>
          </w:p>
        </w:tc>
        <w:tc>
          <w:tcPr>
            <w:tcW w:w="1559" w:type="dxa"/>
          </w:tcPr>
          <w:p w14:paraId="64532D38" w14:textId="77777777" w:rsidR="00997BCD" w:rsidRDefault="00997BCD" w:rsidP="00997BCD">
            <w:pPr>
              <w:pStyle w:val="NoSpacing"/>
              <w:spacing w:after="240" w:line="276" w:lineRule="auto"/>
              <w:jc w:val="both"/>
              <w:rPr>
                <w:szCs w:val="24"/>
              </w:rPr>
            </w:pPr>
            <w:r>
              <w:rPr>
                <w:szCs w:val="24"/>
              </w:rPr>
              <w:t>SE</w:t>
            </w:r>
          </w:p>
        </w:tc>
        <w:tc>
          <w:tcPr>
            <w:tcW w:w="1701" w:type="dxa"/>
          </w:tcPr>
          <w:p w14:paraId="65FAB29B" w14:textId="77777777" w:rsidR="00997BCD" w:rsidRDefault="00997BCD" w:rsidP="00997BCD">
            <w:pPr>
              <w:pStyle w:val="NoSpacing"/>
              <w:spacing w:after="240" w:line="276" w:lineRule="auto"/>
              <w:jc w:val="both"/>
              <w:rPr>
                <w:szCs w:val="24"/>
              </w:rPr>
            </w:pPr>
            <w:r>
              <w:rPr>
                <w:szCs w:val="24"/>
              </w:rPr>
              <w:t>p</w:t>
            </w:r>
          </w:p>
        </w:tc>
      </w:tr>
      <w:tr w:rsidR="00997BCD" w14:paraId="3337B45E" w14:textId="77777777" w:rsidTr="00B758CB">
        <w:tc>
          <w:tcPr>
            <w:tcW w:w="4248" w:type="dxa"/>
          </w:tcPr>
          <w:p w14:paraId="48EF57C2" w14:textId="77777777" w:rsidR="00997BCD" w:rsidRDefault="00997BCD" w:rsidP="00997BCD">
            <w:pPr>
              <w:pStyle w:val="NoSpacing"/>
              <w:spacing w:after="240" w:line="276" w:lineRule="auto"/>
              <w:jc w:val="both"/>
              <w:rPr>
                <w:szCs w:val="24"/>
              </w:rPr>
            </w:pPr>
            <w:r>
              <w:rPr>
                <w:szCs w:val="24"/>
              </w:rPr>
              <w:t xml:space="preserve">Constant </w:t>
            </w:r>
          </w:p>
        </w:tc>
        <w:tc>
          <w:tcPr>
            <w:tcW w:w="1701" w:type="dxa"/>
          </w:tcPr>
          <w:p w14:paraId="210691BC" w14:textId="310A75EE" w:rsidR="00997BCD" w:rsidRDefault="00997BCD" w:rsidP="00997BCD">
            <w:pPr>
              <w:pStyle w:val="NoSpacing"/>
              <w:spacing w:after="240" w:line="276" w:lineRule="auto"/>
              <w:jc w:val="both"/>
              <w:rPr>
                <w:szCs w:val="24"/>
              </w:rPr>
            </w:pPr>
            <w:r>
              <w:rPr>
                <w:szCs w:val="24"/>
              </w:rPr>
              <w:t>91.25</w:t>
            </w:r>
          </w:p>
        </w:tc>
        <w:tc>
          <w:tcPr>
            <w:tcW w:w="1559" w:type="dxa"/>
          </w:tcPr>
          <w:p w14:paraId="14118E20" w14:textId="3EF14806" w:rsidR="00997BCD" w:rsidRDefault="00997BCD" w:rsidP="00997BCD">
            <w:pPr>
              <w:pStyle w:val="NoSpacing"/>
              <w:spacing w:after="240" w:line="276" w:lineRule="auto"/>
              <w:jc w:val="both"/>
              <w:rPr>
                <w:szCs w:val="24"/>
              </w:rPr>
            </w:pPr>
            <w:r>
              <w:rPr>
                <w:szCs w:val="24"/>
              </w:rPr>
              <w:t>5.66</w:t>
            </w:r>
          </w:p>
        </w:tc>
        <w:tc>
          <w:tcPr>
            <w:tcW w:w="1701" w:type="dxa"/>
          </w:tcPr>
          <w:p w14:paraId="00861747" w14:textId="4964F2BC" w:rsidR="00997BCD" w:rsidRDefault="00997BCD" w:rsidP="00997BCD">
            <w:pPr>
              <w:pStyle w:val="NoSpacing"/>
              <w:spacing w:after="240" w:line="276" w:lineRule="auto"/>
              <w:jc w:val="both"/>
              <w:rPr>
                <w:szCs w:val="24"/>
              </w:rPr>
            </w:pPr>
            <w:r>
              <w:rPr>
                <w:szCs w:val="24"/>
              </w:rPr>
              <w:t>.039</w:t>
            </w:r>
          </w:p>
        </w:tc>
      </w:tr>
      <w:tr w:rsidR="00997BCD" w14:paraId="2997B23A" w14:textId="77777777" w:rsidTr="00B758CB">
        <w:tc>
          <w:tcPr>
            <w:tcW w:w="4248" w:type="dxa"/>
          </w:tcPr>
          <w:p w14:paraId="7B0F4F1D" w14:textId="77777777" w:rsidR="00997BCD" w:rsidRDefault="00997BCD" w:rsidP="00997BCD">
            <w:pPr>
              <w:pStyle w:val="NoSpacing"/>
              <w:spacing w:after="240" w:line="276" w:lineRule="auto"/>
              <w:jc w:val="both"/>
              <w:rPr>
                <w:szCs w:val="24"/>
              </w:rPr>
            </w:pPr>
            <w:r>
              <w:rPr>
                <w:szCs w:val="24"/>
              </w:rPr>
              <w:t>Follower gender</w:t>
            </w:r>
          </w:p>
        </w:tc>
        <w:tc>
          <w:tcPr>
            <w:tcW w:w="1701" w:type="dxa"/>
          </w:tcPr>
          <w:p w14:paraId="155B167E" w14:textId="2F526169" w:rsidR="00997BCD" w:rsidRDefault="00997BCD" w:rsidP="00997BCD">
            <w:pPr>
              <w:pStyle w:val="NoSpacing"/>
              <w:spacing w:after="240" w:line="276" w:lineRule="auto"/>
              <w:jc w:val="both"/>
              <w:rPr>
                <w:szCs w:val="24"/>
              </w:rPr>
            </w:pPr>
            <w:r>
              <w:rPr>
                <w:szCs w:val="24"/>
              </w:rPr>
              <w:t>-46.33</w:t>
            </w:r>
          </w:p>
        </w:tc>
        <w:tc>
          <w:tcPr>
            <w:tcW w:w="1559" w:type="dxa"/>
          </w:tcPr>
          <w:p w14:paraId="627AA0E2" w14:textId="77B037A8" w:rsidR="00997BCD" w:rsidRDefault="00997BCD" w:rsidP="00997BCD">
            <w:pPr>
              <w:pStyle w:val="NoSpacing"/>
              <w:spacing w:after="240" w:line="276" w:lineRule="auto"/>
              <w:jc w:val="both"/>
              <w:rPr>
                <w:szCs w:val="24"/>
              </w:rPr>
            </w:pPr>
            <w:r>
              <w:rPr>
                <w:szCs w:val="24"/>
              </w:rPr>
              <w:t>3.01</w:t>
            </w:r>
          </w:p>
        </w:tc>
        <w:tc>
          <w:tcPr>
            <w:tcW w:w="1701" w:type="dxa"/>
          </w:tcPr>
          <w:p w14:paraId="157AF863" w14:textId="40C0E6FF" w:rsidR="00997BCD" w:rsidRDefault="00997BCD" w:rsidP="00997BCD">
            <w:pPr>
              <w:pStyle w:val="NoSpacing"/>
              <w:spacing w:after="240" w:line="276" w:lineRule="auto"/>
              <w:jc w:val="both"/>
              <w:rPr>
                <w:szCs w:val="24"/>
              </w:rPr>
            </w:pPr>
            <w:r>
              <w:rPr>
                <w:szCs w:val="24"/>
              </w:rPr>
              <w:t>.041</w:t>
            </w:r>
          </w:p>
        </w:tc>
      </w:tr>
      <w:tr w:rsidR="00997BCD" w14:paraId="7E93F1A8" w14:textId="77777777" w:rsidTr="00B758CB">
        <w:tc>
          <w:tcPr>
            <w:tcW w:w="4248" w:type="dxa"/>
          </w:tcPr>
          <w:p w14:paraId="3B9D20C1" w14:textId="77777777" w:rsidR="00997BCD" w:rsidRDefault="00997BCD" w:rsidP="00997BCD">
            <w:pPr>
              <w:pStyle w:val="NoSpacing"/>
              <w:spacing w:after="240" w:line="276" w:lineRule="auto"/>
              <w:jc w:val="both"/>
              <w:rPr>
                <w:szCs w:val="24"/>
              </w:rPr>
            </w:pPr>
            <w:r>
              <w:rPr>
                <w:szCs w:val="24"/>
              </w:rPr>
              <w:t>Leader narcissism</w:t>
            </w:r>
          </w:p>
        </w:tc>
        <w:tc>
          <w:tcPr>
            <w:tcW w:w="1701" w:type="dxa"/>
          </w:tcPr>
          <w:p w14:paraId="15FE631C" w14:textId="597867DE" w:rsidR="00997BCD" w:rsidRDefault="00997BCD" w:rsidP="00997BCD">
            <w:pPr>
              <w:pStyle w:val="NoSpacing"/>
              <w:spacing w:after="240" w:line="276" w:lineRule="auto"/>
              <w:jc w:val="both"/>
              <w:rPr>
                <w:szCs w:val="24"/>
              </w:rPr>
            </w:pPr>
            <w:r>
              <w:rPr>
                <w:szCs w:val="24"/>
              </w:rPr>
              <w:t>-4.71</w:t>
            </w:r>
          </w:p>
        </w:tc>
        <w:tc>
          <w:tcPr>
            <w:tcW w:w="1559" w:type="dxa"/>
          </w:tcPr>
          <w:p w14:paraId="5B2CD83A" w14:textId="4349E6F4" w:rsidR="00997BCD" w:rsidRDefault="00997BCD" w:rsidP="00997BCD">
            <w:pPr>
              <w:pStyle w:val="NoSpacing"/>
              <w:spacing w:after="240" w:line="276" w:lineRule="auto"/>
              <w:jc w:val="both"/>
              <w:rPr>
                <w:szCs w:val="24"/>
              </w:rPr>
            </w:pPr>
            <w:r>
              <w:rPr>
                <w:szCs w:val="24"/>
              </w:rPr>
              <w:t>.32</w:t>
            </w:r>
          </w:p>
        </w:tc>
        <w:tc>
          <w:tcPr>
            <w:tcW w:w="1701" w:type="dxa"/>
          </w:tcPr>
          <w:p w14:paraId="6270059B" w14:textId="54080B8C" w:rsidR="00997BCD" w:rsidRDefault="00997BCD" w:rsidP="00997BCD">
            <w:pPr>
              <w:pStyle w:val="NoSpacing"/>
              <w:spacing w:after="240" w:line="276" w:lineRule="auto"/>
              <w:jc w:val="both"/>
              <w:rPr>
                <w:szCs w:val="24"/>
              </w:rPr>
            </w:pPr>
            <w:r>
              <w:rPr>
                <w:szCs w:val="24"/>
              </w:rPr>
              <w:t>.044</w:t>
            </w:r>
          </w:p>
        </w:tc>
      </w:tr>
      <w:tr w:rsidR="00997BCD" w14:paraId="4C64F6C3" w14:textId="77777777" w:rsidTr="00B758CB">
        <w:tc>
          <w:tcPr>
            <w:tcW w:w="4248" w:type="dxa"/>
          </w:tcPr>
          <w:p w14:paraId="0CAABEE2" w14:textId="77777777" w:rsidR="00997BCD" w:rsidRDefault="00997BCD" w:rsidP="00997BCD">
            <w:pPr>
              <w:pStyle w:val="NoSpacing"/>
              <w:spacing w:after="240" w:line="276" w:lineRule="auto"/>
              <w:jc w:val="both"/>
              <w:rPr>
                <w:szCs w:val="24"/>
              </w:rPr>
            </w:pPr>
            <w:r>
              <w:rPr>
                <w:szCs w:val="24"/>
              </w:rPr>
              <w:t xml:space="preserve">Follower narcissism </w:t>
            </w:r>
          </w:p>
        </w:tc>
        <w:tc>
          <w:tcPr>
            <w:tcW w:w="1701" w:type="dxa"/>
          </w:tcPr>
          <w:p w14:paraId="0D699987" w14:textId="439BDAE5" w:rsidR="00997BCD" w:rsidRDefault="00997BCD" w:rsidP="00997BCD">
            <w:pPr>
              <w:pStyle w:val="NoSpacing"/>
              <w:spacing w:after="240" w:line="276" w:lineRule="auto"/>
              <w:jc w:val="both"/>
              <w:rPr>
                <w:szCs w:val="24"/>
              </w:rPr>
            </w:pPr>
            <w:r>
              <w:rPr>
                <w:szCs w:val="24"/>
              </w:rPr>
              <w:t>-18.41</w:t>
            </w:r>
          </w:p>
        </w:tc>
        <w:tc>
          <w:tcPr>
            <w:tcW w:w="1559" w:type="dxa"/>
          </w:tcPr>
          <w:p w14:paraId="27339714" w14:textId="59989243" w:rsidR="00997BCD" w:rsidRDefault="00997BCD" w:rsidP="00997BCD">
            <w:pPr>
              <w:pStyle w:val="NoSpacing"/>
              <w:spacing w:after="240" w:line="276" w:lineRule="auto"/>
              <w:jc w:val="both"/>
              <w:rPr>
                <w:szCs w:val="24"/>
              </w:rPr>
            </w:pPr>
            <w:r>
              <w:rPr>
                <w:szCs w:val="24"/>
              </w:rPr>
              <w:t>1.30</w:t>
            </w:r>
          </w:p>
        </w:tc>
        <w:tc>
          <w:tcPr>
            <w:tcW w:w="1701" w:type="dxa"/>
          </w:tcPr>
          <w:p w14:paraId="0137953D" w14:textId="0EE4CF1B" w:rsidR="00997BCD" w:rsidRDefault="00997BCD" w:rsidP="00997BCD">
            <w:pPr>
              <w:pStyle w:val="NoSpacing"/>
              <w:spacing w:after="240" w:line="276" w:lineRule="auto"/>
              <w:jc w:val="both"/>
              <w:rPr>
                <w:szCs w:val="24"/>
              </w:rPr>
            </w:pPr>
            <w:r>
              <w:rPr>
                <w:szCs w:val="24"/>
              </w:rPr>
              <w:t>.045</w:t>
            </w:r>
          </w:p>
        </w:tc>
      </w:tr>
      <w:tr w:rsidR="00997BCD" w14:paraId="05D73E59" w14:textId="77777777" w:rsidTr="00B758CB">
        <w:tc>
          <w:tcPr>
            <w:tcW w:w="4248" w:type="dxa"/>
          </w:tcPr>
          <w:p w14:paraId="585B7A1F" w14:textId="77777777" w:rsidR="00997BCD" w:rsidRDefault="00997BCD" w:rsidP="00997BCD">
            <w:pPr>
              <w:pStyle w:val="NoSpacing"/>
              <w:spacing w:after="240" w:line="276" w:lineRule="auto"/>
              <w:jc w:val="both"/>
              <w:rPr>
                <w:szCs w:val="24"/>
              </w:rPr>
            </w:pPr>
            <w:r>
              <w:rPr>
                <w:szCs w:val="24"/>
              </w:rPr>
              <w:t>Leader narcissism*follower narcissism</w:t>
            </w:r>
          </w:p>
        </w:tc>
        <w:tc>
          <w:tcPr>
            <w:tcW w:w="1701" w:type="dxa"/>
          </w:tcPr>
          <w:p w14:paraId="4868D00D" w14:textId="09819267" w:rsidR="00997BCD" w:rsidRDefault="00997BCD" w:rsidP="00997BCD">
            <w:pPr>
              <w:pStyle w:val="NoSpacing"/>
              <w:spacing w:after="240" w:line="276" w:lineRule="auto"/>
              <w:jc w:val="both"/>
              <w:rPr>
                <w:szCs w:val="24"/>
              </w:rPr>
            </w:pPr>
            <w:r>
              <w:rPr>
                <w:szCs w:val="24"/>
              </w:rPr>
              <w:t>-17.43</w:t>
            </w:r>
          </w:p>
        </w:tc>
        <w:tc>
          <w:tcPr>
            <w:tcW w:w="1559" w:type="dxa"/>
          </w:tcPr>
          <w:p w14:paraId="780265ED" w14:textId="2C7AFB93" w:rsidR="00997BCD" w:rsidRDefault="00997BCD" w:rsidP="00997BCD">
            <w:pPr>
              <w:pStyle w:val="NoSpacing"/>
              <w:spacing w:after="240" w:line="276" w:lineRule="auto"/>
              <w:jc w:val="both"/>
              <w:rPr>
                <w:szCs w:val="24"/>
              </w:rPr>
            </w:pPr>
            <w:r>
              <w:rPr>
                <w:szCs w:val="24"/>
              </w:rPr>
              <w:t>1.08</w:t>
            </w:r>
          </w:p>
        </w:tc>
        <w:tc>
          <w:tcPr>
            <w:tcW w:w="1701" w:type="dxa"/>
          </w:tcPr>
          <w:p w14:paraId="0F0D21D2" w14:textId="7AE9EBC3" w:rsidR="00997BCD" w:rsidRDefault="00997BCD" w:rsidP="00997BCD">
            <w:pPr>
              <w:pStyle w:val="NoSpacing"/>
              <w:spacing w:after="240" w:line="276" w:lineRule="auto"/>
              <w:jc w:val="both"/>
              <w:rPr>
                <w:szCs w:val="24"/>
              </w:rPr>
            </w:pPr>
            <w:r>
              <w:rPr>
                <w:szCs w:val="24"/>
              </w:rPr>
              <w:t>.039</w:t>
            </w:r>
          </w:p>
        </w:tc>
      </w:tr>
    </w:tbl>
    <w:p w14:paraId="012B5B55" w14:textId="77777777" w:rsidR="00997BCD" w:rsidRDefault="00997BCD" w:rsidP="00997BCD">
      <w:pPr>
        <w:pStyle w:val="NoSpacing"/>
        <w:spacing w:line="276" w:lineRule="auto"/>
        <w:jc w:val="both"/>
        <w:rPr>
          <w:szCs w:val="24"/>
        </w:rPr>
      </w:pPr>
    </w:p>
    <w:p w14:paraId="0A8B0ABF" w14:textId="77777777" w:rsidR="00997BCD" w:rsidRDefault="00997BCD" w:rsidP="00997BCD">
      <w:pPr>
        <w:pStyle w:val="NoSpacing"/>
        <w:spacing w:line="276" w:lineRule="auto"/>
        <w:jc w:val="both"/>
        <w:rPr>
          <w:szCs w:val="24"/>
        </w:rPr>
      </w:pPr>
    </w:p>
    <w:p w14:paraId="7F624E86" w14:textId="77777777" w:rsidR="00997BCD" w:rsidRDefault="00997BCD" w:rsidP="00997BCD">
      <w:pPr>
        <w:pStyle w:val="NoSpacing"/>
        <w:spacing w:line="276" w:lineRule="auto"/>
        <w:jc w:val="both"/>
        <w:rPr>
          <w:szCs w:val="24"/>
        </w:rPr>
      </w:pPr>
    </w:p>
    <w:p w14:paraId="25EDD482" w14:textId="77777777" w:rsidR="00997BCD" w:rsidRDefault="00997BCD" w:rsidP="00997BCD">
      <w:pPr>
        <w:pStyle w:val="NoSpacing"/>
        <w:spacing w:line="276" w:lineRule="auto"/>
        <w:jc w:val="both"/>
        <w:rPr>
          <w:szCs w:val="24"/>
        </w:rPr>
      </w:pPr>
    </w:p>
    <w:p w14:paraId="4B72356F" w14:textId="77777777" w:rsidR="00997BCD" w:rsidRDefault="00997BCD" w:rsidP="00997BCD">
      <w:pPr>
        <w:pStyle w:val="NoSpacing"/>
        <w:spacing w:line="276" w:lineRule="auto"/>
        <w:jc w:val="both"/>
        <w:rPr>
          <w:szCs w:val="24"/>
        </w:rPr>
      </w:pPr>
    </w:p>
    <w:p w14:paraId="2D7F93A1" w14:textId="2FFE5791" w:rsidR="00997BCD" w:rsidRDefault="00997BCD" w:rsidP="00997BCD">
      <w:pPr>
        <w:pStyle w:val="NoSpacing"/>
        <w:spacing w:line="276" w:lineRule="auto"/>
        <w:jc w:val="both"/>
        <w:rPr>
          <w:szCs w:val="24"/>
        </w:rPr>
      </w:pPr>
      <w:r>
        <w:rPr>
          <w:szCs w:val="24"/>
        </w:rPr>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997BCD" w14:paraId="75674D76" w14:textId="77777777" w:rsidTr="00B758CB">
        <w:tc>
          <w:tcPr>
            <w:tcW w:w="1502" w:type="dxa"/>
          </w:tcPr>
          <w:p w14:paraId="124F6347" w14:textId="77777777" w:rsidR="00997BCD" w:rsidRDefault="00997BCD" w:rsidP="00997BCD">
            <w:pPr>
              <w:pStyle w:val="NoSpacing"/>
              <w:spacing w:after="240" w:line="276" w:lineRule="auto"/>
              <w:jc w:val="both"/>
              <w:rPr>
                <w:szCs w:val="24"/>
              </w:rPr>
            </w:pPr>
          </w:p>
        </w:tc>
        <w:tc>
          <w:tcPr>
            <w:tcW w:w="1502" w:type="dxa"/>
          </w:tcPr>
          <w:p w14:paraId="0AA061D4" w14:textId="77777777" w:rsidR="00997BCD" w:rsidRDefault="00997BCD" w:rsidP="00997BCD">
            <w:pPr>
              <w:pStyle w:val="NoSpacing"/>
              <w:spacing w:after="240" w:line="276" w:lineRule="auto"/>
              <w:jc w:val="both"/>
              <w:rPr>
                <w:szCs w:val="24"/>
              </w:rPr>
            </w:pPr>
            <w:r>
              <w:rPr>
                <w:szCs w:val="24"/>
              </w:rPr>
              <w:t>Effect</w:t>
            </w:r>
          </w:p>
        </w:tc>
        <w:tc>
          <w:tcPr>
            <w:tcW w:w="1503" w:type="dxa"/>
          </w:tcPr>
          <w:p w14:paraId="45D5BCFC" w14:textId="77777777" w:rsidR="00997BCD" w:rsidRDefault="00997BCD" w:rsidP="00997BCD">
            <w:pPr>
              <w:pStyle w:val="NoSpacing"/>
              <w:spacing w:after="240" w:line="276" w:lineRule="auto"/>
              <w:jc w:val="both"/>
              <w:rPr>
                <w:szCs w:val="24"/>
              </w:rPr>
            </w:pPr>
            <w:r>
              <w:rPr>
                <w:szCs w:val="24"/>
              </w:rPr>
              <w:t>Boot SE</w:t>
            </w:r>
          </w:p>
        </w:tc>
        <w:tc>
          <w:tcPr>
            <w:tcW w:w="1503" w:type="dxa"/>
          </w:tcPr>
          <w:p w14:paraId="33BFE784" w14:textId="77777777" w:rsidR="00997BCD" w:rsidRDefault="00997BCD" w:rsidP="00997BCD">
            <w:pPr>
              <w:pStyle w:val="NoSpacing"/>
              <w:spacing w:after="240" w:line="276" w:lineRule="auto"/>
              <w:jc w:val="both"/>
              <w:rPr>
                <w:szCs w:val="24"/>
              </w:rPr>
            </w:pPr>
            <w:r>
              <w:rPr>
                <w:szCs w:val="24"/>
              </w:rPr>
              <w:t>p</w:t>
            </w:r>
          </w:p>
        </w:tc>
        <w:tc>
          <w:tcPr>
            <w:tcW w:w="1503" w:type="dxa"/>
          </w:tcPr>
          <w:p w14:paraId="64216FDE" w14:textId="77777777" w:rsidR="00997BCD" w:rsidRDefault="00997BCD" w:rsidP="00997BCD">
            <w:pPr>
              <w:pStyle w:val="NoSpacing"/>
              <w:spacing w:after="240" w:line="276" w:lineRule="auto"/>
              <w:jc w:val="both"/>
              <w:rPr>
                <w:szCs w:val="24"/>
              </w:rPr>
            </w:pPr>
            <w:r>
              <w:rPr>
                <w:szCs w:val="24"/>
              </w:rPr>
              <w:t>Boot LL 95% CI</w:t>
            </w:r>
          </w:p>
        </w:tc>
        <w:tc>
          <w:tcPr>
            <w:tcW w:w="1696" w:type="dxa"/>
          </w:tcPr>
          <w:p w14:paraId="71CD8B56" w14:textId="77777777" w:rsidR="00997BCD" w:rsidRDefault="00997BCD" w:rsidP="00997BCD">
            <w:pPr>
              <w:pStyle w:val="NoSpacing"/>
              <w:spacing w:after="240" w:line="276" w:lineRule="auto"/>
              <w:jc w:val="both"/>
              <w:rPr>
                <w:szCs w:val="24"/>
              </w:rPr>
            </w:pPr>
            <w:r>
              <w:rPr>
                <w:szCs w:val="24"/>
              </w:rPr>
              <w:t>Boot UL 95% CI</w:t>
            </w:r>
          </w:p>
        </w:tc>
      </w:tr>
      <w:tr w:rsidR="00997BCD" w14:paraId="08224F5A" w14:textId="77777777" w:rsidTr="00B758CB">
        <w:tc>
          <w:tcPr>
            <w:tcW w:w="1502" w:type="dxa"/>
          </w:tcPr>
          <w:p w14:paraId="1713A560" w14:textId="77777777" w:rsidR="00997BCD" w:rsidRDefault="00997BCD" w:rsidP="00997BCD">
            <w:pPr>
              <w:pStyle w:val="NoSpacing"/>
              <w:spacing w:after="240" w:line="276" w:lineRule="auto"/>
              <w:jc w:val="both"/>
              <w:rPr>
                <w:szCs w:val="24"/>
              </w:rPr>
            </w:pPr>
            <w:r>
              <w:rPr>
                <w:szCs w:val="24"/>
              </w:rPr>
              <w:t>-1 SD</w:t>
            </w:r>
          </w:p>
        </w:tc>
        <w:tc>
          <w:tcPr>
            <w:tcW w:w="1502" w:type="dxa"/>
          </w:tcPr>
          <w:p w14:paraId="67BC10F1" w14:textId="0D0E93F5" w:rsidR="00997BCD" w:rsidRDefault="00997BCD" w:rsidP="00997BCD">
            <w:pPr>
              <w:pStyle w:val="NoSpacing"/>
              <w:spacing w:after="240" w:line="276" w:lineRule="auto"/>
              <w:jc w:val="both"/>
              <w:rPr>
                <w:szCs w:val="24"/>
              </w:rPr>
            </w:pPr>
            <w:r>
              <w:rPr>
                <w:szCs w:val="24"/>
              </w:rPr>
              <w:t>.56</w:t>
            </w:r>
          </w:p>
        </w:tc>
        <w:tc>
          <w:tcPr>
            <w:tcW w:w="1503" w:type="dxa"/>
          </w:tcPr>
          <w:p w14:paraId="34E2C8D0" w14:textId="4D1C3C33" w:rsidR="00997BCD" w:rsidRDefault="00997BCD" w:rsidP="00997BCD">
            <w:pPr>
              <w:pStyle w:val="NoSpacing"/>
              <w:spacing w:after="240" w:line="276" w:lineRule="auto"/>
              <w:jc w:val="both"/>
              <w:rPr>
                <w:szCs w:val="24"/>
              </w:rPr>
            </w:pPr>
            <w:r>
              <w:rPr>
                <w:szCs w:val="24"/>
              </w:rPr>
              <w:t>.12</w:t>
            </w:r>
          </w:p>
        </w:tc>
        <w:tc>
          <w:tcPr>
            <w:tcW w:w="1503" w:type="dxa"/>
          </w:tcPr>
          <w:p w14:paraId="7B3EB68A" w14:textId="52E68B0A" w:rsidR="00997BCD" w:rsidRDefault="00997BCD" w:rsidP="00997BCD">
            <w:pPr>
              <w:pStyle w:val="NoSpacing"/>
              <w:spacing w:after="240" w:line="276" w:lineRule="auto"/>
              <w:jc w:val="both"/>
              <w:rPr>
                <w:szCs w:val="24"/>
              </w:rPr>
            </w:pPr>
            <w:r>
              <w:rPr>
                <w:szCs w:val="24"/>
              </w:rPr>
              <w:t>.133</w:t>
            </w:r>
          </w:p>
        </w:tc>
        <w:tc>
          <w:tcPr>
            <w:tcW w:w="1503" w:type="dxa"/>
          </w:tcPr>
          <w:p w14:paraId="2FEDCA50" w14:textId="104775FA" w:rsidR="00997BCD" w:rsidRDefault="00997BCD" w:rsidP="00997BCD">
            <w:pPr>
              <w:pStyle w:val="NoSpacing"/>
              <w:spacing w:after="240" w:line="276" w:lineRule="auto"/>
              <w:jc w:val="both"/>
              <w:rPr>
                <w:szCs w:val="24"/>
              </w:rPr>
            </w:pPr>
            <w:r>
              <w:rPr>
                <w:szCs w:val="24"/>
              </w:rPr>
              <w:t>-.03</w:t>
            </w:r>
          </w:p>
        </w:tc>
        <w:tc>
          <w:tcPr>
            <w:tcW w:w="1696" w:type="dxa"/>
          </w:tcPr>
          <w:p w14:paraId="50773468" w14:textId="4667AD7C" w:rsidR="00997BCD" w:rsidRDefault="00997BCD" w:rsidP="00997BCD">
            <w:pPr>
              <w:pStyle w:val="NoSpacing"/>
              <w:spacing w:after="240" w:line="276" w:lineRule="auto"/>
              <w:jc w:val="both"/>
              <w:rPr>
                <w:szCs w:val="24"/>
              </w:rPr>
            </w:pPr>
            <w:r>
              <w:rPr>
                <w:szCs w:val="24"/>
              </w:rPr>
              <w:t>1.15</w:t>
            </w:r>
          </w:p>
        </w:tc>
      </w:tr>
      <w:tr w:rsidR="00997BCD" w14:paraId="02ED4D00" w14:textId="77777777" w:rsidTr="00B758CB">
        <w:tc>
          <w:tcPr>
            <w:tcW w:w="1502" w:type="dxa"/>
          </w:tcPr>
          <w:p w14:paraId="274AF3CF" w14:textId="77777777" w:rsidR="00997BCD" w:rsidRDefault="00997BCD" w:rsidP="00997BCD">
            <w:pPr>
              <w:pStyle w:val="NoSpacing"/>
              <w:spacing w:after="240" w:line="276" w:lineRule="auto"/>
              <w:jc w:val="both"/>
              <w:rPr>
                <w:szCs w:val="24"/>
              </w:rPr>
            </w:pPr>
            <w:r>
              <w:rPr>
                <w:szCs w:val="24"/>
              </w:rPr>
              <w:t>Mean</w:t>
            </w:r>
          </w:p>
        </w:tc>
        <w:tc>
          <w:tcPr>
            <w:tcW w:w="1502" w:type="dxa"/>
          </w:tcPr>
          <w:p w14:paraId="017803F3" w14:textId="3465C24C" w:rsidR="00997BCD" w:rsidRDefault="00997BCD" w:rsidP="00997BCD">
            <w:pPr>
              <w:pStyle w:val="NoSpacing"/>
              <w:spacing w:after="240" w:line="276" w:lineRule="auto"/>
              <w:jc w:val="both"/>
              <w:rPr>
                <w:szCs w:val="24"/>
              </w:rPr>
            </w:pPr>
            <w:r>
              <w:rPr>
                <w:szCs w:val="24"/>
              </w:rPr>
              <w:t>-4.71</w:t>
            </w:r>
          </w:p>
        </w:tc>
        <w:tc>
          <w:tcPr>
            <w:tcW w:w="1503" w:type="dxa"/>
          </w:tcPr>
          <w:p w14:paraId="743C3A25" w14:textId="0D225393" w:rsidR="00997BCD" w:rsidRDefault="00997BCD" w:rsidP="00997BCD">
            <w:pPr>
              <w:pStyle w:val="NoSpacing"/>
              <w:spacing w:after="240" w:line="276" w:lineRule="auto"/>
              <w:jc w:val="both"/>
              <w:rPr>
                <w:szCs w:val="24"/>
              </w:rPr>
            </w:pPr>
            <w:r>
              <w:rPr>
                <w:szCs w:val="24"/>
              </w:rPr>
              <w:t>.32</w:t>
            </w:r>
          </w:p>
        </w:tc>
        <w:tc>
          <w:tcPr>
            <w:tcW w:w="1503" w:type="dxa"/>
          </w:tcPr>
          <w:p w14:paraId="458F987A" w14:textId="33EFB769" w:rsidR="00997BCD" w:rsidRDefault="00997BCD" w:rsidP="00997BCD">
            <w:pPr>
              <w:pStyle w:val="NoSpacing"/>
              <w:spacing w:after="240" w:line="276" w:lineRule="auto"/>
              <w:jc w:val="both"/>
              <w:rPr>
                <w:szCs w:val="24"/>
              </w:rPr>
            </w:pPr>
            <w:r>
              <w:rPr>
                <w:szCs w:val="24"/>
              </w:rPr>
              <w:t>.04</w:t>
            </w:r>
          </w:p>
        </w:tc>
        <w:tc>
          <w:tcPr>
            <w:tcW w:w="1503" w:type="dxa"/>
          </w:tcPr>
          <w:p w14:paraId="30D94914" w14:textId="43673FEF" w:rsidR="00997BCD" w:rsidRDefault="00997BCD" w:rsidP="00997BCD">
            <w:pPr>
              <w:pStyle w:val="NoSpacing"/>
              <w:spacing w:after="240" w:line="276" w:lineRule="auto"/>
              <w:jc w:val="both"/>
              <w:rPr>
                <w:szCs w:val="24"/>
              </w:rPr>
            </w:pPr>
            <w:r>
              <w:rPr>
                <w:szCs w:val="24"/>
              </w:rPr>
              <w:t>-6.33</w:t>
            </w:r>
          </w:p>
        </w:tc>
        <w:tc>
          <w:tcPr>
            <w:tcW w:w="1696" w:type="dxa"/>
          </w:tcPr>
          <w:p w14:paraId="1AD5460E" w14:textId="72ACEFC5" w:rsidR="00997BCD" w:rsidRDefault="00997BCD" w:rsidP="00997BCD">
            <w:pPr>
              <w:pStyle w:val="NoSpacing"/>
              <w:spacing w:after="240" w:line="276" w:lineRule="auto"/>
              <w:jc w:val="both"/>
              <w:rPr>
                <w:szCs w:val="24"/>
              </w:rPr>
            </w:pPr>
            <w:r>
              <w:rPr>
                <w:szCs w:val="24"/>
              </w:rPr>
              <w:t>-3.09</w:t>
            </w:r>
          </w:p>
        </w:tc>
      </w:tr>
      <w:tr w:rsidR="00997BCD" w14:paraId="386DBC88" w14:textId="77777777" w:rsidTr="00B758CB">
        <w:tc>
          <w:tcPr>
            <w:tcW w:w="1502" w:type="dxa"/>
          </w:tcPr>
          <w:p w14:paraId="64AF982B" w14:textId="77777777" w:rsidR="00997BCD" w:rsidRDefault="00997BCD" w:rsidP="00997BCD">
            <w:pPr>
              <w:pStyle w:val="NoSpacing"/>
              <w:spacing w:after="240" w:line="276" w:lineRule="auto"/>
              <w:jc w:val="both"/>
              <w:rPr>
                <w:szCs w:val="24"/>
              </w:rPr>
            </w:pPr>
            <w:r>
              <w:rPr>
                <w:szCs w:val="24"/>
              </w:rPr>
              <w:t>+1SD</w:t>
            </w:r>
          </w:p>
        </w:tc>
        <w:tc>
          <w:tcPr>
            <w:tcW w:w="1502" w:type="dxa"/>
          </w:tcPr>
          <w:p w14:paraId="3F6D990B" w14:textId="40FF6105" w:rsidR="00997BCD" w:rsidRDefault="00997BCD" w:rsidP="00997BCD">
            <w:pPr>
              <w:pStyle w:val="NoSpacing"/>
              <w:spacing w:after="240" w:line="276" w:lineRule="auto"/>
              <w:jc w:val="both"/>
              <w:rPr>
                <w:szCs w:val="24"/>
              </w:rPr>
            </w:pPr>
            <w:r>
              <w:rPr>
                <w:szCs w:val="24"/>
              </w:rPr>
              <w:t>-12.30</w:t>
            </w:r>
          </w:p>
        </w:tc>
        <w:tc>
          <w:tcPr>
            <w:tcW w:w="1503" w:type="dxa"/>
          </w:tcPr>
          <w:p w14:paraId="6A95094B" w14:textId="24DC2965" w:rsidR="00997BCD" w:rsidRDefault="00997BCD" w:rsidP="00997BCD">
            <w:pPr>
              <w:pStyle w:val="NoSpacing"/>
              <w:spacing w:after="240" w:line="276" w:lineRule="auto"/>
              <w:jc w:val="both"/>
              <w:rPr>
                <w:szCs w:val="24"/>
              </w:rPr>
            </w:pPr>
            <w:r>
              <w:rPr>
                <w:szCs w:val="24"/>
              </w:rPr>
              <w:t>.78</w:t>
            </w:r>
          </w:p>
        </w:tc>
        <w:tc>
          <w:tcPr>
            <w:tcW w:w="1503" w:type="dxa"/>
          </w:tcPr>
          <w:p w14:paraId="72927B54" w14:textId="191F4265" w:rsidR="00997BCD" w:rsidRDefault="00997BCD" w:rsidP="00997BCD">
            <w:pPr>
              <w:pStyle w:val="NoSpacing"/>
              <w:spacing w:after="240" w:line="276" w:lineRule="auto"/>
              <w:jc w:val="both"/>
              <w:rPr>
                <w:szCs w:val="24"/>
              </w:rPr>
            </w:pPr>
            <w:r>
              <w:rPr>
                <w:szCs w:val="24"/>
              </w:rPr>
              <w:t>.04</w:t>
            </w:r>
          </w:p>
        </w:tc>
        <w:tc>
          <w:tcPr>
            <w:tcW w:w="1503" w:type="dxa"/>
          </w:tcPr>
          <w:p w14:paraId="789233BB" w14:textId="5B532B9F" w:rsidR="00997BCD" w:rsidRDefault="00997BCD" w:rsidP="00997BCD">
            <w:pPr>
              <w:pStyle w:val="NoSpacing"/>
              <w:spacing w:after="240" w:line="276" w:lineRule="auto"/>
              <w:jc w:val="both"/>
              <w:rPr>
                <w:szCs w:val="24"/>
              </w:rPr>
            </w:pPr>
            <w:r>
              <w:rPr>
                <w:szCs w:val="24"/>
              </w:rPr>
              <w:t>-16.21</w:t>
            </w:r>
          </w:p>
        </w:tc>
        <w:tc>
          <w:tcPr>
            <w:tcW w:w="1696" w:type="dxa"/>
          </w:tcPr>
          <w:p w14:paraId="1BD794A2" w14:textId="1D887219" w:rsidR="00997BCD" w:rsidRDefault="00997BCD" w:rsidP="00997BCD">
            <w:pPr>
              <w:pStyle w:val="NoSpacing"/>
              <w:spacing w:after="240" w:line="276" w:lineRule="auto"/>
              <w:jc w:val="both"/>
              <w:rPr>
                <w:szCs w:val="24"/>
              </w:rPr>
            </w:pPr>
            <w:r>
              <w:rPr>
                <w:szCs w:val="24"/>
              </w:rPr>
              <w:t>-8.39</w:t>
            </w:r>
          </w:p>
        </w:tc>
      </w:tr>
    </w:tbl>
    <w:p w14:paraId="64E6714A" w14:textId="6FC54C9A" w:rsidR="00997BCD" w:rsidRPr="00EA1865" w:rsidRDefault="00997BCD" w:rsidP="00997BCD">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56248A2D" w14:textId="6A8CDADD" w:rsidR="00997BCD" w:rsidRPr="00442A81" w:rsidRDefault="00997BCD" w:rsidP="00C95B56">
      <w:pPr>
        <w:pStyle w:val="NoSpacing"/>
        <w:spacing w:line="480" w:lineRule="auto"/>
        <w:ind w:firstLine="720"/>
        <w:jc w:val="both"/>
        <w:rPr>
          <w:szCs w:val="24"/>
        </w:rPr>
      </w:pPr>
      <w:r w:rsidRPr="00AB240D">
        <w:rPr>
          <w:szCs w:val="24"/>
        </w:rPr>
        <w:t xml:space="preserve">To test the moderated mediation effect of </w:t>
      </w:r>
      <w:r>
        <w:rPr>
          <w:szCs w:val="24"/>
        </w:rPr>
        <w:t>follower narcissism</w:t>
      </w:r>
      <w:r w:rsidRPr="00AB240D">
        <w:rPr>
          <w:szCs w:val="24"/>
        </w:rPr>
        <w:t xml:space="preserve"> </w:t>
      </w:r>
      <w:r>
        <w:rPr>
          <w:szCs w:val="24"/>
        </w:rPr>
        <w:t>i</w:t>
      </w:r>
      <w:r w:rsidRPr="00AB240D">
        <w:rPr>
          <w:szCs w:val="24"/>
        </w:rPr>
        <w:t>n the relationship between leader narcissism (</w:t>
      </w:r>
      <w:r>
        <w:rPr>
          <w:szCs w:val="24"/>
        </w:rPr>
        <w:t>leader</w:t>
      </w:r>
      <w:r w:rsidRPr="00AB240D">
        <w:rPr>
          <w:szCs w:val="24"/>
        </w:rPr>
        <w:t xml:space="preserve"> rated) and </w:t>
      </w:r>
      <w:r>
        <w:rPr>
          <w:szCs w:val="24"/>
        </w:rPr>
        <w:t>individual</w:t>
      </w:r>
      <w:r w:rsidRPr="00AB240D">
        <w:rPr>
          <w:szCs w:val="24"/>
        </w:rPr>
        <w:t xml:space="preserve"> burnout via </w:t>
      </w:r>
      <w:r>
        <w:rPr>
          <w:szCs w:val="24"/>
        </w:rPr>
        <w:t>individual CSE</w:t>
      </w:r>
      <w:r w:rsidRPr="00AB240D">
        <w:rPr>
          <w:szCs w:val="24"/>
        </w:rPr>
        <w:t xml:space="preserve"> (H1</w:t>
      </w:r>
      <w:r>
        <w:rPr>
          <w:szCs w:val="24"/>
        </w:rPr>
        <w:t>0b</w:t>
      </w:r>
      <w:r w:rsidRPr="00AB240D">
        <w:rPr>
          <w:szCs w:val="24"/>
        </w:rPr>
        <w:t xml:space="preserve">), </w:t>
      </w:r>
      <w:r>
        <w:rPr>
          <w:szCs w:val="24"/>
        </w:rPr>
        <w:t xml:space="preserve">individual work engagement (t3) </w:t>
      </w:r>
      <w:r w:rsidRPr="00AB240D">
        <w:rPr>
          <w:szCs w:val="24"/>
        </w:rPr>
        <w:t xml:space="preserve">was regressed on leader narcissism (t2), </w:t>
      </w:r>
      <w:r>
        <w:rPr>
          <w:szCs w:val="24"/>
        </w:rPr>
        <w:t>with follower narcissism</w:t>
      </w:r>
      <w:r w:rsidRPr="00AB240D">
        <w:rPr>
          <w:szCs w:val="24"/>
        </w:rPr>
        <w:t xml:space="preserve"> (t2)</w:t>
      </w:r>
      <w:r>
        <w:rPr>
          <w:szCs w:val="24"/>
        </w:rPr>
        <w:t xml:space="preserve"> as the moderator, </w:t>
      </w:r>
      <w:r w:rsidRPr="00AB240D">
        <w:rPr>
          <w:szCs w:val="24"/>
        </w:rPr>
        <w:t xml:space="preserve">while controlling for follower gender (t2). The findings showed (Table </w:t>
      </w:r>
      <w:r>
        <w:rPr>
          <w:szCs w:val="24"/>
        </w:rPr>
        <w:t>5.12</w:t>
      </w:r>
      <w:r w:rsidRPr="00AB240D">
        <w:rPr>
          <w:szCs w:val="24"/>
        </w:rPr>
        <w:t xml:space="preserve">) that the interaction of leader narcissism and </w:t>
      </w:r>
      <w:r>
        <w:rPr>
          <w:szCs w:val="24"/>
        </w:rPr>
        <w:t>follower narcissism</w:t>
      </w:r>
      <w:r w:rsidRPr="00AB240D">
        <w:rPr>
          <w:szCs w:val="24"/>
        </w:rPr>
        <w:t xml:space="preserve"> o</w:t>
      </w:r>
      <w:r>
        <w:rPr>
          <w:szCs w:val="24"/>
        </w:rPr>
        <w:t>n</w:t>
      </w:r>
      <w:r w:rsidRPr="00AB240D">
        <w:rPr>
          <w:szCs w:val="24"/>
        </w:rPr>
        <w:t xml:space="preserve"> </w:t>
      </w:r>
      <w:r>
        <w:rPr>
          <w:szCs w:val="24"/>
        </w:rPr>
        <w:t>individual</w:t>
      </w:r>
      <w:r w:rsidRPr="00AB240D">
        <w:rPr>
          <w:szCs w:val="24"/>
        </w:rPr>
        <w:t xml:space="preserve"> </w:t>
      </w:r>
      <w:r>
        <w:rPr>
          <w:szCs w:val="24"/>
        </w:rPr>
        <w:t>CSE was significantly associated with individual work engagement</w:t>
      </w:r>
      <w:r w:rsidRPr="00AB240D">
        <w:rPr>
          <w:szCs w:val="24"/>
        </w:rPr>
        <w:t xml:space="preserve"> (b = </w:t>
      </w:r>
      <w:r>
        <w:rPr>
          <w:szCs w:val="24"/>
        </w:rPr>
        <w:t>-17</w:t>
      </w:r>
      <w:r w:rsidRPr="00AB240D">
        <w:rPr>
          <w:szCs w:val="24"/>
        </w:rPr>
        <w:t>.</w:t>
      </w:r>
      <w:r>
        <w:rPr>
          <w:szCs w:val="24"/>
        </w:rPr>
        <w:t>43</w:t>
      </w:r>
      <w:r w:rsidRPr="00AB240D">
        <w:rPr>
          <w:szCs w:val="24"/>
        </w:rPr>
        <w:t xml:space="preserve">, SE = </w:t>
      </w:r>
      <w:r>
        <w:rPr>
          <w:szCs w:val="24"/>
        </w:rPr>
        <w:t>1</w:t>
      </w:r>
      <w:r w:rsidRPr="00AB240D">
        <w:rPr>
          <w:szCs w:val="24"/>
        </w:rPr>
        <w:t>.0</w:t>
      </w:r>
      <w:r>
        <w:rPr>
          <w:szCs w:val="24"/>
        </w:rPr>
        <w:t>8</w:t>
      </w:r>
      <w:r w:rsidRPr="00AB240D">
        <w:rPr>
          <w:szCs w:val="24"/>
        </w:rPr>
        <w:t xml:space="preserve">, p </w:t>
      </w:r>
      <w:r>
        <w:rPr>
          <w:szCs w:val="24"/>
        </w:rPr>
        <w:t xml:space="preserve">&lt; </w:t>
      </w:r>
      <w:r w:rsidRPr="00AB240D">
        <w:rPr>
          <w:szCs w:val="24"/>
        </w:rPr>
        <w:t>.0</w:t>
      </w:r>
      <w:r>
        <w:rPr>
          <w:szCs w:val="24"/>
        </w:rPr>
        <w:t>5</w:t>
      </w:r>
      <w:r w:rsidRPr="00AB240D">
        <w:rPr>
          <w:szCs w:val="24"/>
        </w:rPr>
        <w:t xml:space="preserve">). </w:t>
      </w:r>
      <w:r>
        <w:rPr>
          <w:szCs w:val="24"/>
        </w:rPr>
        <w:t>The simple slope test shows that this test was not significant for low follower narcissism (-1SD; b</w:t>
      </w:r>
      <w:r w:rsidRPr="00AB240D">
        <w:rPr>
          <w:szCs w:val="24"/>
        </w:rPr>
        <w:t xml:space="preserve"> = .</w:t>
      </w:r>
      <w:r>
        <w:rPr>
          <w:szCs w:val="24"/>
        </w:rPr>
        <w:t>56</w:t>
      </w:r>
      <w:r w:rsidRPr="00AB240D">
        <w:rPr>
          <w:szCs w:val="24"/>
        </w:rPr>
        <w:t>, SE = .</w:t>
      </w:r>
      <w:r>
        <w:rPr>
          <w:szCs w:val="24"/>
        </w:rPr>
        <w:t>12</w:t>
      </w:r>
      <w:r w:rsidRPr="00AB240D">
        <w:rPr>
          <w:szCs w:val="24"/>
        </w:rPr>
        <w:t>,</w:t>
      </w:r>
      <w:r>
        <w:rPr>
          <w:szCs w:val="24"/>
        </w:rPr>
        <w:t xml:space="preserve"> 95% CI [-.03; 1.15]</w:t>
      </w:r>
      <w:r w:rsidRPr="00AB240D">
        <w:rPr>
          <w:szCs w:val="24"/>
        </w:rPr>
        <w:t>)</w:t>
      </w:r>
      <w:r>
        <w:rPr>
          <w:szCs w:val="24"/>
        </w:rPr>
        <w:t xml:space="preserve"> but significant for high follower narcissism (-1SD; b</w:t>
      </w:r>
      <w:r w:rsidRPr="00AB240D">
        <w:rPr>
          <w:szCs w:val="24"/>
        </w:rPr>
        <w:t xml:space="preserve"> = </w:t>
      </w:r>
      <w:r>
        <w:rPr>
          <w:szCs w:val="24"/>
        </w:rPr>
        <w:t>-12</w:t>
      </w:r>
      <w:r w:rsidRPr="00AB240D">
        <w:rPr>
          <w:szCs w:val="24"/>
        </w:rPr>
        <w:t>.</w:t>
      </w:r>
      <w:r>
        <w:rPr>
          <w:szCs w:val="24"/>
        </w:rPr>
        <w:t>30</w:t>
      </w:r>
      <w:r w:rsidRPr="00AB240D">
        <w:rPr>
          <w:szCs w:val="24"/>
        </w:rPr>
        <w:t>, SE = .</w:t>
      </w:r>
      <w:r>
        <w:rPr>
          <w:szCs w:val="24"/>
        </w:rPr>
        <w:t>78</w:t>
      </w:r>
      <w:r w:rsidRPr="00AB240D">
        <w:rPr>
          <w:szCs w:val="24"/>
        </w:rPr>
        <w:t>,</w:t>
      </w:r>
      <w:r>
        <w:rPr>
          <w:szCs w:val="24"/>
        </w:rPr>
        <w:t xml:space="preserve"> 95% CI [-16.21; -8.39]</w:t>
      </w:r>
      <w:r w:rsidRPr="00AB240D">
        <w:rPr>
          <w:szCs w:val="24"/>
        </w:rPr>
        <w:t>)</w:t>
      </w:r>
      <w:r>
        <w:rPr>
          <w:szCs w:val="24"/>
        </w:rPr>
        <w:t xml:space="preserve">. </w:t>
      </w:r>
      <w:r w:rsidRPr="00AB240D">
        <w:rPr>
          <w:szCs w:val="24"/>
        </w:rPr>
        <w:t>Thus, H</w:t>
      </w:r>
      <w:r>
        <w:rPr>
          <w:szCs w:val="24"/>
        </w:rPr>
        <w:t>10</w:t>
      </w:r>
      <w:r w:rsidR="00C95B56">
        <w:rPr>
          <w:szCs w:val="24"/>
        </w:rPr>
        <w:t>d</w:t>
      </w:r>
      <w:r w:rsidRPr="00AB240D">
        <w:rPr>
          <w:szCs w:val="24"/>
        </w:rPr>
        <w:t xml:space="preserve"> was supported.</w:t>
      </w:r>
    </w:p>
    <w:p w14:paraId="3E848DA2" w14:textId="7BDADB77" w:rsidR="005E5299" w:rsidRDefault="005E5299" w:rsidP="005E5299">
      <w:pPr>
        <w:pStyle w:val="NoSpacing"/>
        <w:rPr>
          <w:szCs w:val="24"/>
        </w:rPr>
      </w:pPr>
      <w:bookmarkStart w:id="185" w:name="_Hlk92187787"/>
      <w:r w:rsidRPr="004E3E36">
        <w:rPr>
          <w:b/>
          <w:bCs/>
          <w:szCs w:val="24"/>
        </w:rPr>
        <w:t xml:space="preserve">Table </w:t>
      </w:r>
      <w:r w:rsidR="004D501B">
        <w:rPr>
          <w:b/>
          <w:bCs/>
          <w:szCs w:val="24"/>
        </w:rPr>
        <w:t>5.1</w:t>
      </w:r>
      <w:r w:rsidR="007B19EC">
        <w:rPr>
          <w:b/>
          <w:bCs/>
          <w:szCs w:val="24"/>
        </w:rPr>
        <w:t>3</w:t>
      </w:r>
      <w:r w:rsidRPr="004E3E36">
        <w:rPr>
          <w:b/>
          <w:bCs/>
          <w:szCs w:val="24"/>
        </w:rPr>
        <w:t xml:space="preserve">: </w:t>
      </w:r>
      <w:r>
        <w:rPr>
          <w:b/>
          <w:bCs/>
          <w:szCs w:val="24"/>
        </w:rPr>
        <w:t>Hierarchical linear regression results for the test of follower gender as a moderator of the relationship between leader narcissism (follower rated) and individual burnout via individual CSE (H1</w:t>
      </w:r>
      <w:r w:rsidR="0063710F">
        <w:rPr>
          <w:b/>
          <w:bCs/>
          <w:szCs w:val="24"/>
        </w:rPr>
        <w:t>1</w:t>
      </w:r>
      <w:r>
        <w:rPr>
          <w:b/>
          <w:bCs/>
          <w:szCs w:val="24"/>
        </w:rPr>
        <w:t>a)</w:t>
      </w:r>
    </w:p>
    <w:tbl>
      <w:tblPr>
        <w:tblStyle w:val="TableGrid"/>
        <w:tblW w:w="9209" w:type="dxa"/>
        <w:tblLook w:val="04A0" w:firstRow="1" w:lastRow="0" w:firstColumn="1" w:lastColumn="0" w:noHBand="0" w:noVBand="1"/>
      </w:tblPr>
      <w:tblGrid>
        <w:gridCol w:w="4248"/>
        <w:gridCol w:w="1701"/>
        <w:gridCol w:w="1559"/>
        <w:gridCol w:w="1701"/>
      </w:tblGrid>
      <w:tr w:rsidR="005E5299" w14:paraId="61C79A83" w14:textId="77777777" w:rsidTr="0063710F">
        <w:tc>
          <w:tcPr>
            <w:tcW w:w="4248" w:type="dxa"/>
          </w:tcPr>
          <w:bookmarkEnd w:id="185"/>
          <w:p w14:paraId="7E3A52DE" w14:textId="77777777" w:rsidR="005E5299" w:rsidRDefault="005E5299" w:rsidP="00997ADA">
            <w:pPr>
              <w:pStyle w:val="NoSpacing"/>
              <w:spacing w:after="240"/>
              <w:jc w:val="both"/>
              <w:rPr>
                <w:szCs w:val="24"/>
              </w:rPr>
            </w:pPr>
            <w:r>
              <w:rPr>
                <w:szCs w:val="24"/>
              </w:rPr>
              <w:t>Variable</w:t>
            </w:r>
          </w:p>
        </w:tc>
        <w:tc>
          <w:tcPr>
            <w:tcW w:w="1701" w:type="dxa"/>
          </w:tcPr>
          <w:p w14:paraId="1E8A18BE" w14:textId="77777777" w:rsidR="005E5299" w:rsidRDefault="005E5299" w:rsidP="00997ADA">
            <w:pPr>
              <w:pStyle w:val="NoSpacing"/>
              <w:spacing w:after="240"/>
              <w:jc w:val="both"/>
              <w:rPr>
                <w:szCs w:val="24"/>
              </w:rPr>
            </w:pPr>
            <w:r>
              <w:rPr>
                <w:szCs w:val="24"/>
              </w:rPr>
              <w:t>B</w:t>
            </w:r>
          </w:p>
        </w:tc>
        <w:tc>
          <w:tcPr>
            <w:tcW w:w="1559" w:type="dxa"/>
          </w:tcPr>
          <w:p w14:paraId="32E401DF" w14:textId="77777777" w:rsidR="005E5299" w:rsidRDefault="005E5299" w:rsidP="00997ADA">
            <w:pPr>
              <w:pStyle w:val="NoSpacing"/>
              <w:spacing w:after="240"/>
              <w:jc w:val="both"/>
              <w:rPr>
                <w:szCs w:val="24"/>
              </w:rPr>
            </w:pPr>
            <w:r>
              <w:rPr>
                <w:szCs w:val="24"/>
              </w:rPr>
              <w:t>SE</w:t>
            </w:r>
          </w:p>
        </w:tc>
        <w:tc>
          <w:tcPr>
            <w:tcW w:w="1701" w:type="dxa"/>
          </w:tcPr>
          <w:p w14:paraId="7028A179" w14:textId="77777777" w:rsidR="005E5299" w:rsidRDefault="005E5299" w:rsidP="00997ADA">
            <w:pPr>
              <w:pStyle w:val="NoSpacing"/>
              <w:spacing w:after="240"/>
              <w:jc w:val="both"/>
              <w:rPr>
                <w:szCs w:val="24"/>
              </w:rPr>
            </w:pPr>
            <w:r>
              <w:rPr>
                <w:szCs w:val="24"/>
              </w:rPr>
              <w:t>p</w:t>
            </w:r>
          </w:p>
        </w:tc>
      </w:tr>
      <w:tr w:rsidR="005E5299" w14:paraId="10C70D49" w14:textId="77777777" w:rsidTr="0063710F">
        <w:tc>
          <w:tcPr>
            <w:tcW w:w="4248" w:type="dxa"/>
          </w:tcPr>
          <w:p w14:paraId="417F81A9" w14:textId="77777777" w:rsidR="005E5299" w:rsidRDefault="005E5299" w:rsidP="00997ADA">
            <w:pPr>
              <w:pStyle w:val="NoSpacing"/>
              <w:spacing w:after="240"/>
              <w:jc w:val="both"/>
              <w:rPr>
                <w:szCs w:val="24"/>
              </w:rPr>
            </w:pPr>
            <w:r>
              <w:rPr>
                <w:szCs w:val="24"/>
              </w:rPr>
              <w:t xml:space="preserve">Constant </w:t>
            </w:r>
          </w:p>
        </w:tc>
        <w:tc>
          <w:tcPr>
            <w:tcW w:w="1701" w:type="dxa"/>
          </w:tcPr>
          <w:p w14:paraId="539E03B7" w14:textId="6CE2F0F8" w:rsidR="005E5299" w:rsidRDefault="005E5299" w:rsidP="00997ADA">
            <w:pPr>
              <w:pStyle w:val="NoSpacing"/>
              <w:spacing w:after="240"/>
              <w:jc w:val="both"/>
              <w:rPr>
                <w:szCs w:val="24"/>
              </w:rPr>
            </w:pPr>
            <w:r>
              <w:rPr>
                <w:szCs w:val="24"/>
              </w:rPr>
              <w:t>4.0</w:t>
            </w:r>
            <w:r w:rsidR="008F7F8A">
              <w:rPr>
                <w:szCs w:val="24"/>
              </w:rPr>
              <w:t>5</w:t>
            </w:r>
          </w:p>
        </w:tc>
        <w:tc>
          <w:tcPr>
            <w:tcW w:w="1559" w:type="dxa"/>
          </w:tcPr>
          <w:p w14:paraId="70015CB8" w14:textId="5F45D4E7" w:rsidR="005E5299" w:rsidRDefault="005E5299" w:rsidP="00997ADA">
            <w:pPr>
              <w:pStyle w:val="NoSpacing"/>
              <w:spacing w:after="240"/>
              <w:jc w:val="both"/>
              <w:rPr>
                <w:szCs w:val="24"/>
              </w:rPr>
            </w:pPr>
            <w:r>
              <w:rPr>
                <w:szCs w:val="24"/>
              </w:rPr>
              <w:t>.1</w:t>
            </w:r>
            <w:r w:rsidR="008F7F8A">
              <w:rPr>
                <w:szCs w:val="24"/>
              </w:rPr>
              <w:t>8</w:t>
            </w:r>
          </w:p>
        </w:tc>
        <w:tc>
          <w:tcPr>
            <w:tcW w:w="1701" w:type="dxa"/>
          </w:tcPr>
          <w:p w14:paraId="7F4EE57E" w14:textId="2521D724" w:rsidR="005E5299" w:rsidRDefault="005E5299" w:rsidP="00997ADA">
            <w:pPr>
              <w:pStyle w:val="NoSpacing"/>
              <w:spacing w:after="240"/>
              <w:jc w:val="both"/>
              <w:rPr>
                <w:szCs w:val="24"/>
              </w:rPr>
            </w:pPr>
            <w:r>
              <w:rPr>
                <w:szCs w:val="24"/>
              </w:rPr>
              <w:t>.000</w:t>
            </w:r>
          </w:p>
        </w:tc>
      </w:tr>
      <w:tr w:rsidR="005E5299" w14:paraId="7FC918ED" w14:textId="77777777" w:rsidTr="0063710F">
        <w:tc>
          <w:tcPr>
            <w:tcW w:w="4248" w:type="dxa"/>
          </w:tcPr>
          <w:p w14:paraId="3F555C65" w14:textId="77777777" w:rsidR="005E5299" w:rsidRDefault="005E5299" w:rsidP="00997ADA">
            <w:pPr>
              <w:pStyle w:val="NoSpacing"/>
              <w:spacing w:after="240"/>
              <w:jc w:val="both"/>
              <w:rPr>
                <w:szCs w:val="24"/>
              </w:rPr>
            </w:pPr>
            <w:r>
              <w:rPr>
                <w:szCs w:val="24"/>
              </w:rPr>
              <w:t>Frequency of interactions</w:t>
            </w:r>
          </w:p>
        </w:tc>
        <w:tc>
          <w:tcPr>
            <w:tcW w:w="1701" w:type="dxa"/>
          </w:tcPr>
          <w:p w14:paraId="48C67558" w14:textId="54B6CE39" w:rsidR="005E5299" w:rsidRDefault="005E5299" w:rsidP="00997ADA">
            <w:pPr>
              <w:pStyle w:val="NoSpacing"/>
              <w:spacing w:after="240"/>
              <w:jc w:val="both"/>
              <w:rPr>
                <w:szCs w:val="24"/>
              </w:rPr>
            </w:pPr>
            <w:r>
              <w:rPr>
                <w:szCs w:val="24"/>
              </w:rPr>
              <w:t>-.08</w:t>
            </w:r>
          </w:p>
        </w:tc>
        <w:tc>
          <w:tcPr>
            <w:tcW w:w="1559" w:type="dxa"/>
          </w:tcPr>
          <w:p w14:paraId="009084F8" w14:textId="12064A3E" w:rsidR="005E5299" w:rsidRDefault="005E5299" w:rsidP="00997ADA">
            <w:pPr>
              <w:pStyle w:val="NoSpacing"/>
              <w:spacing w:after="240"/>
              <w:jc w:val="both"/>
              <w:rPr>
                <w:szCs w:val="24"/>
              </w:rPr>
            </w:pPr>
            <w:r>
              <w:rPr>
                <w:szCs w:val="24"/>
              </w:rPr>
              <w:t>.0</w:t>
            </w:r>
            <w:r w:rsidR="008F7F8A">
              <w:rPr>
                <w:szCs w:val="24"/>
              </w:rPr>
              <w:t>4</w:t>
            </w:r>
          </w:p>
        </w:tc>
        <w:tc>
          <w:tcPr>
            <w:tcW w:w="1701" w:type="dxa"/>
          </w:tcPr>
          <w:p w14:paraId="4349C2F5" w14:textId="6798BF16" w:rsidR="005E5299" w:rsidRDefault="005E5299" w:rsidP="00997ADA">
            <w:pPr>
              <w:pStyle w:val="NoSpacing"/>
              <w:spacing w:after="240"/>
              <w:jc w:val="both"/>
              <w:rPr>
                <w:szCs w:val="24"/>
              </w:rPr>
            </w:pPr>
            <w:r>
              <w:rPr>
                <w:szCs w:val="24"/>
              </w:rPr>
              <w:t>.01</w:t>
            </w:r>
            <w:r w:rsidR="008F7F8A">
              <w:rPr>
                <w:szCs w:val="24"/>
              </w:rPr>
              <w:t>7</w:t>
            </w:r>
          </w:p>
        </w:tc>
      </w:tr>
      <w:tr w:rsidR="005E5299" w14:paraId="29C7C90C" w14:textId="77777777" w:rsidTr="0063710F">
        <w:tc>
          <w:tcPr>
            <w:tcW w:w="4248" w:type="dxa"/>
          </w:tcPr>
          <w:p w14:paraId="60CE454A" w14:textId="77777777" w:rsidR="005E5299" w:rsidRDefault="005E5299" w:rsidP="00997ADA">
            <w:pPr>
              <w:pStyle w:val="NoSpacing"/>
              <w:spacing w:after="240"/>
              <w:jc w:val="both"/>
              <w:rPr>
                <w:szCs w:val="24"/>
              </w:rPr>
            </w:pPr>
            <w:r>
              <w:rPr>
                <w:szCs w:val="24"/>
              </w:rPr>
              <w:t>Leader narcissism</w:t>
            </w:r>
          </w:p>
        </w:tc>
        <w:tc>
          <w:tcPr>
            <w:tcW w:w="1701" w:type="dxa"/>
          </w:tcPr>
          <w:p w14:paraId="64451833" w14:textId="04D5B22F" w:rsidR="005E5299" w:rsidRDefault="005E5299" w:rsidP="00997ADA">
            <w:pPr>
              <w:pStyle w:val="NoSpacing"/>
              <w:spacing w:after="240"/>
              <w:jc w:val="both"/>
              <w:rPr>
                <w:szCs w:val="24"/>
              </w:rPr>
            </w:pPr>
            <w:r>
              <w:rPr>
                <w:szCs w:val="24"/>
              </w:rPr>
              <w:t>.0</w:t>
            </w:r>
            <w:r w:rsidR="008F7F8A">
              <w:rPr>
                <w:szCs w:val="24"/>
              </w:rPr>
              <w:t>6</w:t>
            </w:r>
          </w:p>
        </w:tc>
        <w:tc>
          <w:tcPr>
            <w:tcW w:w="1559" w:type="dxa"/>
          </w:tcPr>
          <w:p w14:paraId="49BE4115" w14:textId="75153F7B" w:rsidR="005E5299" w:rsidRDefault="005E5299" w:rsidP="00997ADA">
            <w:pPr>
              <w:pStyle w:val="NoSpacing"/>
              <w:spacing w:after="240"/>
              <w:jc w:val="both"/>
              <w:rPr>
                <w:szCs w:val="24"/>
              </w:rPr>
            </w:pPr>
            <w:r>
              <w:rPr>
                <w:szCs w:val="24"/>
              </w:rPr>
              <w:t>.0</w:t>
            </w:r>
            <w:r w:rsidR="008F7F8A">
              <w:rPr>
                <w:szCs w:val="24"/>
              </w:rPr>
              <w:t>4</w:t>
            </w:r>
          </w:p>
        </w:tc>
        <w:tc>
          <w:tcPr>
            <w:tcW w:w="1701" w:type="dxa"/>
          </w:tcPr>
          <w:p w14:paraId="22D39354" w14:textId="5D3388AB" w:rsidR="005E5299" w:rsidRDefault="005E5299" w:rsidP="00997ADA">
            <w:pPr>
              <w:pStyle w:val="NoSpacing"/>
              <w:spacing w:after="240"/>
              <w:jc w:val="both"/>
              <w:rPr>
                <w:szCs w:val="24"/>
              </w:rPr>
            </w:pPr>
            <w:r>
              <w:rPr>
                <w:szCs w:val="24"/>
              </w:rPr>
              <w:t>.11</w:t>
            </w:r>
            <w:r w:rsidR="008F7F8A">
              <w:rPr>
                <w:szCs w:val="24"/>
              </w:rPr>
              <w:t>2</w:t>
            </w:r>
          </w:p>
        </w:tc>
      </w:tr>
      <w:tr w:rsidR="005E5299" w14:paraId="20A010E7" w14:textId="77777777" w:rsidTr="0063710F">
        <w:tc>
          <w:tcPr>
            <w:tcW w:w="4248" w:type="dxa"/>
          </w:tcPr>
          <w:p w14:paraId="7078886E" w14:textId="77777777" w:rsidR="005E5299" w:rsidRDefault="005E5299" w:rsidP="00997ADA">
            <w:pPr>
              <w:pStyle w:val="NoSpacing"/>
              <w:spacing w:after="240"/>
              <w:jc w:val="both"/>
              <w:rPr>
                <w:szCs w:val="24"/>
              </w:rPr>
            </w:pPr>
            <w:r>
              <w:rPr>
                <w:szCs w:val="24"/>
              </w:rPr>
              <w:t>Follower gender</w:t>
            </w:r>
          </w:p>
        </w:tc>
        <w:tc>
          <w:tcPr>
            <w:tcW w:w="1701" w:type="dxa"/>
          </w:tcPr>
          <w:p w14:paraId="5B16D134" w14:textId="1521791D" w:rsidR="005E5299" w:rsidRDefault="005E5299" w:rsidP="00997ADA">
            <w:pPr>
              <w:pStyle w:val="NoSpacing"/>
              <w:spacing w:after="240"/>
              <w:jc w:val="both"/>
              <w:rPr>
                <w:szCs w:val="24"/>
              </w:rPr>
            </w:pPr>
            <w:r>
              <w:rPr>
                <w:szCs w:val="24"/>
              </w:rPr>
              <w:t>-.01</w:t>
            </w:r>
          </w:p>
        </w:tc>
        <w:tc>
          <w:tcPr>
            <w:tcW w:w="1559" w:type="dxa"/>
          </w:tcPr>
          <w:p w14:paraId="1564B1CD" w14:textId="50624EF9" w:rsidR="005E5299" w:rsidRDefault="005E5299" w:rsidP="00997ADA">
            <w:pPr>
              <w:pStyle w:val="NoSpacing"/>
              <w:spacing w:after="240"/>
              <w:jc w:val="both"/>
              <w:rPr>
                <w:szCs w:val="24"/>
              </w:rPr>
            </w:pPr>
            <w:r>
              <w:rPr>
                <w:szCs w:val="24"/>
              </w:rPr>
              <w:t>.0</w:t>
            </w:r>
            <w:r w:rsidR="008F7F8A">
              <w:rPr>
                <w:szCs w:val="24"/>
              </w:rPr>
              <w:t>7</w:t>
            </w:r>
          </w:p>
        </w:tc>
        <w:tc>
          <w:tcPr>
            <w:tcW w:w="1701" w:type="dxa"/>
          </w:tcPr>
          <w:p w14:paraId="5305CD41" w14:textId="1D0EFFA2" w:rsidR="005E5299" w:rsidRDefault="005E5299" w:rsidP="00997ADA">
            <w:pPr>
              <w:pStyle w:val="NoSpacing"/>
              <w:spacing w:after="240"/>
              <w:jc w:val="both"/>
              <w:rPr>
                <w:szCs w:val="24"/>
              </w:rPr>
            </w:pPr>
            <w:r>
              <w:rPr>
                <w:szCs w:val="24"/>
              </w:rPr>
              <w:t>.837</w:t>
            </w:r>
          </w:p>
        </w:tc>
      </w:tr>
      <w:tr w:rsidR="005E5299" w14:paraId="72DDF1D5" w14:textId="77777777" w:rsidTr="0063710F">
        <w:tc>
          <w:tcPr>
            <w:tcW w:w="4248" w:type="dxa"/>
          </w:tcPr>
          <w:p w14:paraId="37B5430A" w14:textId="77777777" w:rsidR="005E5299" w:rsidRDefault="005E5299" w:rsidP="00997ADA">
            <w:pPr>
              <w:pStyle w:val="NoSpacing"/>
              <w:spacing w:after="240"/>
              <w:jc w:val="both"/>
              <w:rPr>
                <w:szCs w:val="24"/>
              </w:rPr>
            </w:pPr>
            <w:r>
              <w:rPr>
                <w:szCs w:val="24"/>
              </w:rPr>
              <w:t>Leader narcissism*follower gender</w:t>
            </w:r>
          </w:p>
        </w:tc>
        <w:tc>
          <w:tcPr>
            <w:tcW w:w="1701" w:type="dxa"/>
          </w:tcPr>
          <w:p w14:paraId="3FD9974C" w14:textId="7A9AAB2A" w:rsidR="005E5299" w:rsidRDefault="005E5299" w:rsidP="00997ADA">
            <w:pPr>
              <w:pStyle w:val="NoSpacing"/>
              <w:spacing w:after="240"/>
              <w:jc w:val="both"/>
              <w:rPr>
                <w:szCs w:val="24"/>
              </w:rPr>
            </w:pPr>
            <w:r>
              <w:rPr>
                <w:szCs w:val="24"/>
              </w:rPr>
              <w:t>.0</w:t>
            </w:r>
            <w:r w:rsidR="008F7F8A">
              <w:rPr>
                <w:szCs w:val="24"/>
              </w:rPr>
              <w:t>1</w:t>
            </w:r>
          </w:p>
        </w:tc>
        <w:tc>
          <w:tcPr>
            <w:tcW w:w="1559" w:type="dxa"/>
          </w:tcPr>
          <w:p w14:paraId="198E0F16" w14:textId="667C96EC" w:rsidR="005E5299" w:rsidRDefault="005E5299" w:rsidP="00997ADA">
            <w:pPr>
              <w:pStyle w:val="NoSpacing"/>
              <w:spacing w:after="240"/>
              <w:jc w:val="both"/>
              <w:rPr>
                <w:szCs w:val="24"/>
              </w:rPr>
            </w:pPr>
            <w:r>
              <w:rPr>
                <w:szCs w:val="24"/>
              </w:rPr>
              <w:t>.06</w:t>
            </w:r>
          </w:p>
        </w:tc>
        <w:tc>
          <w:tcPr>
            <w:tcW w:w="1701" w:type="dxa"/>
          </w:tcPr>
          <w:p w14:paraId="79E5759D" w14:textId="6371B8D3" w:rsidR="005E5299" w:rsidRDefault="005E5299" w:rsidP="00997ADA">
            <w:pPr>
              <w:pStyle w:val="NoSpacing"/>
              <w:spacing w:after="240"/>
              <w:jc w:val="both"/>
              <w:rPr>
                <w:szCs w:val="24"/>
              </w:rPr>
            </w:pPr>
            <w:r>
              <w:rPr>
                <w:szCs w:val="24"/>
              </w:rPr>
              <w:t>.936</w:t>
            </w:r>
          </w:p>
        </w:tc>
      </w:tr>
    </w:tbl>
    <w:p w14:paraId="2C994A47" w14:textId="03D83EAF" w:rsidR="002924F5" w:rsidRPr="00997ADA" w:rsidRDefault="00997ADA" w:rsidP="00997ADA">
      <w:pPr>
        <w:pStyle w:val="NoSpacing"/>
        <w:spacing w:line="276" w:lineRule="auto"/>
        <w:jc w:val="both"/>
        <w:rPr>
          <w:szCs w:val="24"/>
        </w:rPr>
      </w:pPr>
      <w:r>
        <w:rPr>
          <w:szCs w:val="24"/>
        </w:rPr>
        <w:lastRenderedPageBreak/>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2924F5" w14:paraId="34305627" w14:textId="77777777" w:rsidTr="0063710F">
        <w:tc>
          <w:tcPr>
            <w:tcW w:w="1129" w:type="dxa"/>
          </w:tcPr>
          <w:p w14:paraId="62893627" w14:textId="77777777" w:rsidR="002924F5" w:rsidRDefault="002924F5" w:rsidP="0063710F">
            <w:pPr>
              <w:pStyle w:val="NoSpacing"/>
              <w:spacing w:after="240" w:line="276" w:lineRule="auto"/>
              <w:jc w:val="both"/>
              <w:rPr>
                <w:szCs w:val="24"/>
              </w:rPr>
            </w:pPr>
            <w:r>
              <w:rPr>
                <w:szCs w:val="24"/>
              </w:rPr>
              <w:t xml:space="preserve">Effect </w:t>
            </w:r>
          </w:p>
        </w:tc>
        <w:tc>
          <w:tcPr>
            <w:tcW w:w="1985" w:type="dxa"/>
          </w:tcPr>
          <w:p w14:paraId="44EF53D4" w14:textId="77777777" w:rsidR="002924F5" w:rsidRDefault="002924F5" w:rsidP="0063710F">
            <w:pPr>
              <w:pStyle w:val="NoSpacing"/>
              <w:spacing w:after="240" w:line="276" w:lineRule="auto"/>
              <w:jc w:val="both"/>
              <w:rPr>
                <w:szCs w:val="24"/>
              </w:rPr>
            </w:pPr>
            <w:r>
              <w:rPr>
                <w:szCs w:val="24"/>
              </w:rPr>
              <w:t>Boot SE</w:t>
            </w:r>
          </w:p>
        </w:tc>
        <w:tc>
          <w:tcPr>
            <w:tcW w:w="1417" w:type="dxa"/>
          </w:tcPr>
          <w:p w14:paraId="2C6FC7CE" w14:textId="77777777" w:rsidR="002924F5" w:rsidRDefault="002924F5" w:rsidP="0063710F">
            <w:pPr>
              <w:pStyle w:val="NoSpacing"/>
              <w:spacing w:after="240" w:line="276" w:lineRule="auto"/>
              <w:jc w:val="both"/>
              <w:rPr>
                <w:szCs w:val="24"/>
              </w:rPr>
            </w:pPr>
            <w:r>
              <w:rPr>
                <w:szCs w:val="24"/>
              </w:rPr>
              <w:t>p</w:t>
            </w:r>
          </w:p>
        </w:tc>
        <w:tc>
          <w:tcPr>
            <w:tcW w:w="2268" w:type="dxa"/>
          </w:tcPr>
          <w:p w14:paraId="5750F0DE" w14:textId="77777777" w:rsidR="002924F5" w:rsidRDefault="002924F5" w:rsidP="0063710F">
            <w:pPr>
              <w:pStyle w:val="NoSpacing"/>
              <w:spacing w:after="240" w:line="276" w:lineRule="auto"/>
              <w:jc w:val="both"/>
              <w:rPr>
                <w:szCs w:val="24"/>
              </w:rPr>
            </w:pPr>
            <w:r>
              <w:rPr>
                <w:szCs w:val="24"/>
              </w:rPr>
              <w:t>Boot LL 95% CI</w:t>
            </w:r>
          </w:p>
        </w:tc>
        <w:tc>
          <w:tcPr>
            <w:tcW w:w="2268" w:type="dxa"/>
          </w:tcPr>
          <w:p w14:paraId="573555FB" w14:textId="77777777" w:rsidR="002924F5" w:rsidRDefault="002924F5" w:rsidP="0063710F">
            <w:pPr>
              <w:pStyle w:val="NoSpacing"/>
              <w:spacing w:after="240" w:line="276" w:lineRule="auto"/>
              <w:jc w:val="both"/>
              <w:rPr>
                <w:szCs w:val="24"/>
              </w:rPr>
            </w:pPr>
            <w:r>
              <w:rPr>
                <w:szCs w:val="24"/>
              </w:rPr>
              <w:t>Boot UL 95% CI</w:t>
            </w:r>
          </w:p>
        </w:tc>
      </w:tr>
      <w:tr w:rsidR="002924F5" w14:paraId="0A27BCF9" w14:textId="77777777" w:rsidTr="0063710F">
        <w:tc>
          <w:tcPr>
            <w:tcW w:w="1129" w:type="dxa"/>
          </w:tcPr>
          <w:p w14:paraId="3D65D316" w14:textId="67CDE5B3" w:rsidR="002924F5" w:rsidRDefault="002924F5" w:rsidP="0063710F">
            <w:pPr>
              <w:pStyle w:val="NoSpacing"/>
              <w:spacing w:after="240" w:line="276" w:lineRule="auto"/>
              <w:jc w:val="both"/>
              <w:rPr>
                <w:szCs w:val="24"/>
              </w:rPr>
            </w:pPr>
            <w:r>
              <w:rPr>
                <w:szCs w:val="24"/>
              </w:rPr>
              <w:t>.00</w:t>
            </w:r>
          </w:p>
        </w:tc>
        <w:tc>
          <w:tcPr>
            <w:tcW w:w="1985" w:type="dxa"/>
          </w:tcPr>
          <w:p w14:paraId="065FC052" w14:textId="3B774CB3" w:rsidR="002924F5" w:rsidRDefault="002924F5" w:rsidP="0063710F">
            <w:pPr>
              <w:pStyle w:val="NoSpacing"/>
              <w:spacing w:after="240" w:line="276" w:lineRule="auto"/>
              <w:jc w:val="both"/>
              <w:rPr>
                <w:szCs w:val="24"/>
              </w:rPr>
            </w:pPr>
            <w:r>
              <w:rPr>
                <w:szCs w:val="24"/>
              </w:rPr>
              <w:t>.00</w:t>
            </w:r>
          </w:p>
        </w:tc>
        <w:tc>
          <w:tcPr>
            <w:tcW w:w="1417" w:type="dxa"/>
          </w:tcPr>
          <w:p w14:paraId="2261CEA6" w14:textId="4B47E813" w:rsidR="002924F5" w:rsidRDefault="002924F5" w:rsidP="0063710F">
            <w:pPr>
              <w:pStyle w:val="NoSpacing"/>
              <w:spacing w:after="240" w:line="276" w:lineRule="auto"/>
              <w:jc w:val="both"/>
              <w:rPr>
                <w:szCs w:val="24"/>
              </w:rPr>
            </w:pPr>
            <w:r>
              <w:rPr>
                <w:szCs w:val="24"/>
              </w:rPr>
              <w:t>.00</w:t>
            </w:r>
            <w:r w:rsidR="008F7F8A">
              <w:rPr>
                <w:szCs w:val="24"/>
              </w:rPr>
              <w:t>4</w:t>
            </w:r>
          </w:p>
        </w:tc>
        <w:tc>
          <w:tcPr>
            <w:tcW w:w="2268" w:type="dxa"/>
          </w:tcPr>
          <w:p w14:paraId="1D418D60" w14:textId="5502C726" w:rsidR="002924F5" w:rsidRDefault="002924F5" w:rsidP="0063710F">
            <w:pPr>
              <w:pStyle w:val="NoSpacing"/>
              <w:spacing w:after="240" w:line="276" w:lineRule="auto"/>
              <w:jc w:val="both"/>
              <w:rPr>
                <w:szCs w:val="24"/>
              </w:rPr>
            </w:pPr>
            <w:r>
              <w:rPr>
                <w:szCs w:val="24"/>
              </w:rPr>
              <w:t>-.00</w:t>
            </w:r>
          </w:p>
        </w:tc>
        <w:tc>
          <w:tcPr>
            <w:tcW w:w="2268" w:type="dxa"/>
          </w:tcPr>
          <w:p w14:paraId="76D951E5" w14:textId="41221EC2" w:rsidR="002924F5" w:rsidRDefault="002924F5" w:rsidP="0063710F">
            <w:pPr>
              <w:pStyle w:val="NoSpacing"/>
              <w:spacing w:after="240" w:line="276" w:lineRule="auto"/>
              <w:jc w:val="both"/>
              <w:rPr>
                <w:szCs w:val="24"/>
              </w:rPr>
            </w:pPr>
            <w:r>
              <w:rPr>
                <w:szCs w:val="24"/>
              </w:rPr>
              <w:t>.0</w:t>
            </w:r>
            <w:r w:rsidR="008F7F8A">
              <w:rPr>
                <w:szCs w:val="24"/>
              </w:rPr>
              <w:t>1</w:t>
            </w:r>
          </w:p>
        </w:tc>
      </w:tr>
    </w:tbl>
    <w:p w14:paraId="523BFDEC" w14:textId="1242BA55" w:rsidR="002924F5" w:rsidRDefault="002924F5" w:rsidP="005E5299"/>
    <w:p w14:paraId="24F30B0C" w14:textId="42177531" w:rsidR="00442A81" w:rsidRPr="00DB5E26" w:rsidRDefault="00442A81" w:rsidP="00DB5E26">
      <w:pPr>
        <w:pStyle w:val="NoSpacing"/>
        <w:spacing w:line="480" w:lineRule="auto"/>
        <w:ind w:firstLine="720"/>
        <w:jc w:val="both"/>
        <w:rPr>
          <w:szCs w:val="24"/>
        </w:rPr>
      </w:pPr>
      <w:r>
        <w:rPr>
          <w:szCs w:val="24"/>
        </w:rPr>
        <w:t>T</w:t>
      </w:r>
      <w:r w:rsidRPr="006C2914">
        <w:rPr>
          <w:szCs w:val="24"/>
        </w:rPr>
        <w:t>o</w:t>
      </w:r>
      <w:r w:rsidRPr="00AB240D">
        <w:rPr>
          <w:szCs w:val="24"/>
        </w:rPr>
        <w:t xml:space="preserve"> test the moderated mediation effect of </w:t>
      </w:r>
      <w:r>
        <w:rPr>
          <w:szCs w:val="24"/>
        </w:rPr>
        <w:t>follower gender</w:t>
      </w:r>
      <w:r w:rsidRPr="00AB240D">
        <w:rPr>
          <w:szCs w:val="24"/>
        </w:rPr>
        <w:t xml:space="preserve"> </w:t>
      </w:r>
      <w:r>
        <w:rPr>
          <w:szCs w:val="24"/>
        </w:rPr>
        <w:t>i</w:t>
      </w:r>
      <w:r w:rsidRPr="00AB240D">
        <w:rPr>
          <w:szCs w:val="24"/>
        </w:rPr>
        <w:t xml:space="preserve">n the relationship between leader narcissism (follower rated) and </w:t>
      </w:r>
      <w:r>
        <w:rPr>
          <w:szCs w:val="24"/>
        </w:rPr>
        <w:t>individual</w:t>
      </w:r>
      <w:r w:rsidRPr="00AB240D">
        <w:rPr>
          <w:szCs w:val="24"/>
        </w:rPr>
        <w:t xml:space="preserve"> burnout via </w:t>
      </w:r>
      <w:r>
        <w:rPr>
          <w:szCs w:val="24"/>
        </w:rPr>
        <w:t>individual CSE</w:t>
      </w:r>
      <w:r w:rsidRPr="00AB240D">
        <w:rPr>
          <w:szCs w:val="24"/>
        </w:rPr>
        <w:t xml:space="preserve"> (H1</w:t>
      </w:r>
      <w:r w:rsidR="0063710F">
        <w:rPr>
          <w:szCs w:val="24"/>
        </w:rPr>
        <w:t>1</w:t>
      </w:r>
      <w:r w:rsidRPr="00AB240D">
        <w:rPr>
          <w:szCs w:val="24"/>
        </w:rPr>
        <w:t xml:space="preserve">a), </w:t>
      </w:r>
      <w:r>
        <w:rPr>
          <w:szCs w:val="24"/>
        </w:rPr>
        <w:t xml:space="preserve">individual burnout </w:t>
      </w:r>
      <w:r w:rsidR="00AF5BD6">
        <w:rPr>
          <w:szCs w:val="24"/>
        </w:rPr>
        <w:t xml:space="preserve">(t3) </w:t>
      </w:r>
      <w:r w:rsidRPr="00AB240D">
        <w:rPr>
          <w:szCs w:val="24"/>
        </w:rPr>
        <w:t xml:space="preserve">was regressed on leader narcissism (t2), </w:t>
      </w:r>
      <w:r>
        <w:rPr>
          <w:szCs w:val="24"/>
        </w:rPr>
        <w:t>with follower gender</w:t>
      </w:r>
      <w:r w:rsidRPr="00AB240D">
        <w:rPr>
          <w:szCs w:val="24"/>
        </w:rPr>
        <w:t xml:space="preserve"> (t2)</w:t>
      </w:r>
      <w:r>
        <w:rPr>
          <w:szCs w:val="24"/>
        </w:rPr>
        <w:t xml:space="preserve"> as the moderator, </w:t>
      </w:r>
      <w:r w:rsidRPr="00AB240D">
        <w:rPr>
          <w:szCs w:val="24"/>
        </w:rPr>
        <w:t>while controlling for f</w:t>
      </w:r>
      <w:r>
        <w:rPr>
          <w:szCs w:val="24"/>
        </w:rPr>
        <w:t>requency of interactions</w:t>
      </w:r>
      <w:r w:rsidRPr="00AB240D">
        <w:rPr>
          <w:szCs w:val="24"/>
        </w:rPr>
        <w:t xml:space="preserve"> (t2). The findings showed (Table </w:t>
      </w:r>
      <w:r w:rsidR="004D501B">
        <w:rPr>
          <w:szCs w:val="24"/>
        </w:rPr>
        <w:t>5.1</w:t>
      </w:r>
      <w:r w:rsidR="007B19EC">
        <w:rPr>
          <w:szCs w:val="24"/>
        </w:rPr>
        <w:t>3</w:t>
      </w:r>
      <w:r w:rsidRPr="00AB240D">
        <w:rPr>
          <w:szCs w:val="24"/>
        </w:rPr>
        <w:t xml:space="preserve">) that the interaction of leader narcissism and </w:t>
      </w:r>
      <w:r>
        <w:rPr>
          <w:szCs w:val="24"/>
        </w:rPr>
        <w:t>follower gender</w:t>
      </w:r>
      <w:r w:rsidRPr="00AB240D">
        <w:rPr>
          <w:szCs w:val="24"/>
        </w:rPr>
        <w:t xml:space="preserve"> </w:t>
      </w:r>
      <w:r>
        <w:rPr>
          <w:szCs w:val="24"/>
        </w:rPr>
        <w:t xml:space="preserve">on individual burnout </w:t>
      </w:r>
      <w:r w:rsidRPr="00AB240D">
        <w:rPr>
          <w:szCs w:val="24"/>
        </w:rPr>
        <w:t xml:space="preserve">was </w:t>
      </w:r>
      <w:r>
        <w:rPr>
          <w:szCs w:val="24"/>
        </w:rPr>
        <w:t xml:space="preserve">not </w:t>
      </w:r>
      <w:r w:rsidRPr="00AB240D">
        <w:rPr>
          <w:szCs w:val="24"/>
        </w:rPr>
        <w:t>significant</w:t>
      </w:r>
      <w:r>
        <w:rPr>
          <w:szCs w:val="24"/>
        </w:rPr>
        <w:t>ly</w:t>
      </w:r>
      <w:r w:rsidRPr="00AB240D">
        <w:rPr>
          <w:szCs w:val="24"/>
        </w:rPr>
        <w:t xml:space="preserve"> </w:t>
      </w:r>
      <w:r>
        <w:rPr>
          <w:szCs w:val="24"/>
        </w:rPr>
        <w:t>associated with</w:t>
      </w:r>
      <w:r w:rsidRPr="00AB240D">
        <w:rPr>
          <w:szCs w:val="24"/>
        </w:rPr>
        <w:t xml:space="preserve"> </w:t>
      </w:r>
      <w:r>
        <w:rPr>
          <w:szCs w:val="24"/>
        </w:rPr>
        <w:t>individual</w:t>
      </w:r>
      <w:r w:rsidRPr="00AB240D">
        <w:rPr>
          <w:szCs w:val="24"/>
        </w:rPr>
        <w:t xml:space="preserve"> </w:t>
      </w:r>
      <w:r>
        <w:rPr>
          <w:szCs w:val="24"/>
        </w:rPr>
        <w:t>CSE</w:t>
      </w:r>
      <w:r w:rsidRPr="00AB240D">
        <w:rPr>
          <w:szCs w:val="24"/>
        </w:rPr>
        <w:t xml:space="preserve"> (b = .0</w:t>
      </w:r>
      <w:r>
        <w:rPr>
          <w:szCs w:val="24"/>
        </w:rPr>
        <w:t>1</w:t>
      </w:r>
      <w:r w:rsidRPr="00AB240D">
        <w:rPr>
          <w:szCs w:val="24"/>
        </w:rPr>
        <w:t>, SE = .0</w:t>
      </w:r>
      <w:r>
        <w:rPr>
          <w:szCs w:val="24"/>
        </w:rPr>
        <w:t>6</w:t>
      </w:r>
      <w:r w:rsidRPr="00AB240D">
        <w:rPr>
          <w:szCs w:val="24"/>
        </w:rPr>
        <w:t xml:space="preserve">, p </w:t>
      </w:r>
      <w:r>
        <w:rPr>
          <w:szCs w:val="24"/>
        </w:rPr>
        <w:t>=</w:t>
      </w:r>
      <w:r w:rsidRPr="00AB240D">
        <w:rPr>
          <w:szCs w:val="24"/>
        </w:rPr>
        <w:t xml:space="preserve"> .</w:t>
      </w:r>
      <w:r>
        <w:rPr>
          <w:szCs w:val="24"/>
        </w:rPr>
        <w:t>936</w:t>
      </w:r>
      <w:r w:rsidRPr="00AB240D">
        <w:rPr>
          <w:szCs w:val="24"/>
        </w:rPr>
        <w:t xml:space="preserve">). </w:t>
      </w:r>
      <w:r>
        <w:rPr>
          <w:szCs w:val="24"/>
        </w:rPr>
        <w:t xml:space="preserve">The index of the moderated mediation was not significant (index: 0.00, 95% CI [-.00; .01]. </w:t>
      </w:r>
      <w:r w:rsidRPr="00AB240D">
        <w:rPr>
          <w:szCs w:val="24"/>
        </w:rPr>
        <w:t>Thus, H</w:t>
      </w:r>
      <w:r>
        <w:rPr>
          <w:szCs w:val="24"/>
        </w:rPr>
        <w:t>1</w:t>
      </w:r>
      <w:r w:rsidR="0063710F">
        <w:rPr>
          <w:szCs w:val="24"/>
        </w:rPr>
        <w:t>1</w:t>
      </w:r>
      <w:r w:rsidRPr="00AB240D">
        <w:rPr>
          <w:szCs w:val="24"/>
        </w:rPr>
        <w:t xml:space="preserve">a was </w:t>
      </w:r>
      <w:r>
        <w:rPr>
          <w:szCs w:val="24"/>
        </w:rPr>
        <w:t xml:space="preserve">not </w:t>
      </w:r>
      <w:r w:rsidRPr="00AB240D">
        <w:rPr>
          <w:szCs w:val="24"/>
        </w:rPr>
        <w:t xml:space="preserve">supported. </w:t>
      </w:r>
    </w:p>
    <w:p w14:paraId="610CB049" w14:textId="6E991143" w:rsidR="005E5299" w:rsidRDefault="005E5299" w:rsidP="005E5299">
      <w:pPr>
        <w:pStyle w:val="NoSpacing"/>
        <w:rPr>
          <w:szCs w:val="24"/>
        </w:rPr>
      </w:pPr>
      <w:bookmarkStart w:id="186" w:name="_Hlk92187846"/>
      <w:r w:rsidRPr="004E3E36">
        <w:rPr>
          <w:b/>
          <w:bCs/>
          <w:szCs w:val="24"/>
        </w:rPr>
        <w:t xml:space="preserve">Table </w:t>
      </w:r>
      <w:r w:rsidR="004D501B">
        <w:rPr>
          <w:b/>
          <w:bCs/>
          <w:szCs w:val="24"/>
        </w:rPr>
        <w:t>5.1</w:t>
      </w:r>
      <w:r w:rsidR="007B19EC">
        <w:rPr>
          <w:b/>
          <w:bCs/>
          <w:szCs w:val="24"/>
        </w:rPr>
        <w:t>4</w:t>
      </w:r>
      <w:r w:rsidRPr="004E3E36">
        <w:rPr>
          <w:b/>
          <w:bCs/>
          <w:szCs w:val="24"/>
        </w:rPr>
        <w:t xml:space="preserve">: </w:t>
      </w:r>
      <w:r>
        <w:rPr>
          <w:b/>
          <w:bCs/>
          <w:szCs w:val="24"/>
        </w:rPr>
        <w:t>Hierarchical linear regression results for the test of follower gender as a moderator of the relationship between leader narcissism (follower rated) and individual work engagement via individual CSE (H1</w:t>
      </w:r>
      <w:r w:rsidR="0063710F">
        <w:rPr>
          <w:b/>
          <w:bCs/>
          <w:szCs w:val="24"/>
        </w:rPr>
        <w:t>1</w:t>
      </w:r>
      <w:r>
        <w:rPr>
          <w:b/>
          <w:bCs/>
          <w:szCs w:val="24"/>
        </w:rPr>
        <w:t>b)</w:t>
      </w:r>
    </w:p>
    <w:tbl>
      <w:tblPr>
        <w:tblStyle w:val="TableGrid"/>
        <w:tblW w:w="9209" w:type="dxa"/>
        <w:tblLook w:val="04A0" w:firstRow="1" w:lastRow="0" w:firstColumn="1" w:lastColumn="0" w:noHBand="0" w:noVBand="1"/>
      </w:tblPr>
      <w:tblGrid>
        <w:gridCol w:w="4248"/>
        <w:gridCol w:w="1701"/>
        <w:gridCol w:w="1559"/>
        <w:gridCol w:w="1701"/>
      </w:tblGrid>
      <w:tr w:rsidR="005E5299" w14:paraId="0F19649B" w14:textId="77777777" w:rsidTr="0063710F">
        <w:tc>
          <w:tcPr>
            <w:tcW w:w="4248" w:type="dxa"/>
          </w:tcPr>
          <w:bookmarkEnd w:id="186"/>
          <w:p w14:paraId="3ED3CFA3" w14:textId="77777777" w:rsidR="005E5299" w:rsidRDefault="005E5299" w:rsidP="0063710F">
            <w:pPr>
              <w:pStyle w:val="NoSpacing"/>
              <w:spacing w:after="240" w:line="276" w:lineRule="auto"/>
              <w:jc w:val="both"/>
              <w:rPr>
                <w:szCs w:val="24"/>
              </w:rPr>
            </w:pPr>
            <w:r>
              <w:rPr>
                <w:szCs w:val="24"/>
              </w:rPr>
              <w:t>Variable</w:t>
            </w:r>
          </w:p>
        </w:tc>
        <w:tc>
          <w:tcPr>
            <w:tcW w:w="1701" w:type="dxa"/>
          </w:tcPr>
          <w:p w14:paraId="5ED1885D" w14:textId="77777777" w:rsidR="005E5299" w:rsidRDefault="005E5299" w:rsidP="0063710F">
            <w:pPr>
              <w:pStyle w:val="NoSpacing"/>
              <w:spacing w:after="240" w:line="276" w:lineRule="auto"/>
              <w:jc w:val="both"/>
              <w:rPr>
                <w:szCs w:val="24"/>
              </w:rPr>
            </w:pPr>
            <w:r>
              <w:rPr>
                <w:szCs w:val="24"/>
              </w:rPr>
              <w:t>B</w:t>
            </w:r>
          </w:p>
        </w:tc>
        <w:tc>
          <w:tcPr>
            <w:tcW w:w="1559" w:type="dxa"/>
          </w:tcPr>
          <w:p w14:paraId="2769440F" w14:textId="77777777" w:rsidR="005E5299" w:rsidRDefault="005E5299" w:rsidP="0063710F">
            <w:pPr>
              <w:pStyle w:val="NoSpacing"/>
              <w:spacing w:after="240" w:line="276" w:lineRule="auto"/>
              <w:jc w:val="both"/>
              <w:rPr>
                <w:szCs w:val="24"/>
              </w:rPr>
            </w:pPr>
            <w:r>
              <w:rPr>
                <w:szCs w:val="24"/>
              </w:rPr>
              <w:t>SE</w:t>
            </w:r>
          </w:p>
        </w:tc>
        <w:tc>
          <w:tcPr>
            <w:tcW w:w="1701" w:type="dxa"/>
          </w:tcPr>
          <w:p w14:paraId="0C64B8FC" w14:textId="77777777" w:rsidR="005E5299" w:rsidRDefault="005E5299" w:rsidP="0063710F">
            <w:pPr>
              <w:pStyle w:val="NoSpacing"/>
              <w:spacing w:after="240" w:line="276" w:lineRule="auto"/>
              <w:jc w:val="both"/>
              <w:rPr>
                <w:szCs w:val="24"/>
              </w:rPr>
            </w:pPr>
            <w:r>
              <w:rPr>
                <w:szCs w:val="24"/>
              </w:rPr>
              <w:t>p</w:t>
            </w:r>
          </w:p>
        </w:tc>
      </w:tr>
      <w:tr w:rsidR="005E5299" w14:paraId="1CF1E19C" w14:textId="77777777" w:rsidTr="0063710F">
        <w:tc>
          <w:tcPr>
            <w:tcW w:w="4248" w:type="dxa"/>
          </w:tcPr>
          <w:p w14:paraId="5C35459B" w14:textId="77777777" w:rsidR="005E5299" w:rsidRDefault="005E5299" w:rsidP="0063710F">
            <w:pPr>
              <w:pStyle w:val="NoSpacing"/>
              <w:spacing w:after="240" w:line="276" w:lineRule="auto"/>
              <w:jc w:val="both"/>
              <w:rPr>
                <w:szCs w:val="24"/>
              </w:rPr>
            </w:pPr>
            <w:r>
              <w:rPr>
                <w:szCs w:val="24"/>
              </w:rPr>
              <w:t xml:space="preserve">Constant </w:t>
            </w:r>
          </w:p>
        </w:tc>
        <w:tc>
          <w:tcPr>
            <w:tcW w:w="1701" w:type="dxa"/>
          </w:tcPr>
          <w:p w14:paraId="02BC271A" w14:textId="509CE3C7" w:rsidR="005E5299" w:rsidRDefault="005E5299" w:rsidP="0063710F">
            <w:pPr>
              <w:pStyle w:val="NoSpacing"/>
              <w:spacing w:after="240" w:line="276" w:lineRule="auto"/>
              <w:jc w:val="both"/>
              <w:rPr>
                <w:szCs w:val="24"/>
              </w:rPr>
            </w:pPr>
            <w:r>
              <w:rPr>
                <w:szCs w:val="24"/>
              </w:rPr>
              <w:t>4.0</w:t>
            </w:r>
            <w:r w:rsidR="00D161F8">
              <w:rPr>
                <w:szCs w:val="24"/>
              </w:rPr>
              <w:t>5</w:t>
            </w:r>
          </w:p>
        </w:tc>
        <w:tc>
          <w:tcPr>
            <w:tcW w:w="1559" w:type="dxa"/>
          </w:tcPr>
          <w:p w14:paraId="0734B11E" w14:textId="3C38892C" w:rsidR="005E5299" w:rsidRDefault="005E5299" w:rsidP="0063710F">
            <w:pPr>
              <w:pStyle w:val="NoSpacing"/>
              <w:spacing w:after="240" w:line="276" w:lineRule="auto"/>
              <w:jc w:val="both"/>
              <w:rPr>
                <w:szCs w:val="24"/>
              </w:rPr>
            </w:pPr>
            <w:r>
              <w:rPr>
                <w:szCs w:val="24"/>
              </w:rPr>
              <w:t>.17</w:t>
            </w:r>
          </w:p>
        </w:tc>
        <w:tc>
          <w:tcPr>
            <w:tcW w:w="1701" w:type="dxa"/>
          </w:tcPr>
          <w:p w14:paraId="0B7B86DF" w14:textId="5FF32E34" w:rsidR="005E5299" w:rsidRDefault="005E5299" w:rsidP="0063710F">
            <w:pPr>
              <w:pStyle w:val="NoSpacing"/>
              <w:spacing w:after="240" w:line="276" w:lineRule="auto"/>
              <w:jc w:val="both"/>
              <w:rPr>
                <w:szCs w:val="24"/>
              </w:rPr>
            </w:pPr>
            <w:r>
              <w:rPr>
                <w:szCs w:val="24"/>
              </w:rPr>
              <w:t>.000</w:t>
            </w:r>
          </w:p>
        </w:tc>
      </w:tr>
      <w:tr w:rsidR="005E5299" w14:paraId="5D5A9CFF" w14:textId="77777777" w:rsidTr="0063710F">
        <w:tc>
          <w:tcPr>
            <w:tcW w:w="4248" w:type="dxa"/>
          </w:tcPr>
          <w:p w14:paraId="0668E8A2" w14:textId="77777777" w:rsidR="005E5299" w:rsidRDefault="005E5299" w:rsidP="0063710F">
            <w:pPr>
              <w:pStyle w:val="NoSpacing"/>
              <w:spacing w:after="240" w:line="276" w:lineRule="auto"/>
              <w:jc w:val="both"/>
              <w:rPr>
                <w:szCs w:val="24"/>
              </w:rPr>
            </w:pPr>
            <w:r>
              <w:rPr>
                <w:szCs w:val="24"/>
              </w:rPr>
              <w:t>Frequency of interactions</w:t>
            </w:r>
          </w:p>
        </w:tc>
        <w:tc>
          <w:tcPr>
            <w:tcW w:w="1701" w:type="dxa"/>
          </w:tcPr>
          <w:p w14:paraId="01B13BF6" w14:textId="4E189BE8" w:rsidR="005E5299" w:rsidRDefault="005E5299" w:rsidP="0063710F">
            <w:pPr>
              <w:pStyle w:val="NoSpacing"/>
              <w:spacing w:after="240" w:line="276" w:lineRule="auto"/>
              <w:jc w:val="both"/>
              <w:rPr>
                <w:szCs w:val="24"/>
              </w:rPr>
            </w:pPr>
            <w:r>
              <w:rPr>
                <w:szCs w:val="24"/>
              </w:rPr>
              <w:t>-.08</w:t>
            </w:r>
          </w:p>
        </w:tc>
        <w:tc>
          <w:tcPr>
            <w:tcW w:w="1559" w:type="dxa"/>
          </w:tcPr>
          <w:p w14:paraId="07560D2F" w14:textId="019EDEBC" w:rsidR="005E5299" w:rsidRDefault="005E5299" w:rsidP="0063710F">
            <w:pPr>
              <w:pStyle w:val="NoSpacing"/>
              <w:spacing w:after="240" w:line="276" w:lineRule="auto"/>
              <w:jc w:val="both"/>
              <w:rPr>
                <w:szCs w:val="24"/>
              </w:rPr>
            </w:pPr>
            <w:r>
              <w:rPr>
                <w:szCs w:val="24"/>
              </w:rPr>
              <w:t>.0</w:t>
            </w:r>
            <w:r w:rsidR="00D161F8">
              <w:rPr>
                <w:szCs w:val="24"/>
              </w:rPr>
              <w:t>4</w:t>
            </w:r>
          </w:p>
        </w:tc>
        <w:tc>
          <w:tcPr>
            <w:tcW w:w="1701" w:type="dxa"/>
          </w:tcPr>
          <w:p w14:paraId="0B447C20" w14:textId="51631E67" w:rsidR="005E5299" w:rsidRDefault="005E5299" w:rsidP="0063710F">
            <w:pPr>
              <w:pStyle w:val="NoSpacing"/>
              <w:spacing w:after="240" w:line="276" w:lineRule="auto"/>
              <w:jc w:val="both"/>
              <w:rPr>
                <w:szCs w:val="24"/>
              </w:rPr>
            </w:pPr>
            <w:r>
              <w:rPr>
                <w:szCs w:val="24"/>
              </w:rPr>
              <w:t>.01</w:t>
            </w:r>
            <w:r w:rsidR="00D161F8">
              <w:rPr>
                <w:szCs w:val="24"/>
              </w:rPr>
              <w:t>7</w:t>
            </w:r>
          </w:p>
        </w:tc>
      </w:tr>
      <w:tr w:rsidR="005E5299" w14:paraId="1B1D7645" w14:textId="77777777" w:rsidTr="0063710F">
        <w:tc>
          <w:tcPr>
            <w:tcW w:w="4248" w:type="dxa"/>
          </w:tcPr>
          <w:p w14:paraId="7845DB39" w14:textId="77777777" w:rsidR="005E5299" w:rsidRDefault="005E5299" w:rsidP="0063710F">
            <w:pPr>
              <w:pStyle w:val="NoSpacing"/>
              <w:spacing w:after="240" w:line="276" w:lineRule="auto"/>
              <w:jc w:val="both"/>
              <w:rPr>
                <w:szCs w:val="24"/>
              </w:rPr>
            </w:pPr>
            <w:r>
              <w:rPr>
                <w:szCs w:val="24"/>
              </w:rPr>
              <w:t>Leader narcissism</w:t>
            </w:r>
          </w:p>
        </w:tc>
        <w:tc>
          <w:tcPr>
            <w:tcW w:w="1701" w:type="dxa"/>
          </w:tcPr>
          <w:p w14:paraId="2AF804EE" w14:textId="4EF01E5B" w:rsidR="005E5299" w:rsidRDefault="005E5299" w:rsidP="0063710F">
            <w:pPr>
              <w:pStyle w:val="NoSpacing"/>
              <w:spacing w:after="240" w:line="276" w:lineRule="auto"/>
              <w:jc w:val="both"/>
              <w:rPr>
                <w:szCs w:val="24"/>
              </w:rPr>
            </w:pPr>
            <w:r>
              <w:rPr>
                <w:szCs w:val="24"/>
              </w:rPr>
              <w:t>.05</w:t>
            </w:r>
            <w:r w:rsidR="00D161F8">
              <w:rPr>
                <w:szCs w:val="24"/>
              </w:rPr>
              <w:t>8</w:t>
            </w:r>
          </w:p>
        </w:tc>
        <w:tc>
          <w:tcPr>
            <w:tcW w:w="1559" w:type="dxa"/>
          </w:tcPr>
          <w:p w14:paraId="07E1F59B" w14:textId="24E31208" w:rsidR="005E5299" w:rsidRDefault="005E5299" w:rsidP="0063710F">
            <w:pPr>
              <w:pStyle w:val="NoSpacing"/>
              <w:spacing w:after="240" w:line="276" w:lineRule="auto"/>
              <w:jc w:val="both"/>
              <w:rPr>
                <w:szCs w:val="24"/>
              </w:rPr>
            </w:pPr>
            <w:r>
              <w:rPr>
                <w:szCs w:val="24"/>
              </w:rPr>
              <w:t>.0</w:t>
            </w:r>
            <w:r w:rsidR="00D161F8">
              <w:rPr>
                <w:szCs w:val="24"/>
              </w:rPr>
              <w:t>4</w:t>
            </w:r>
          </w:p>
        </w:tc>
        <w:tc>
          <w:tcPr>
            <w:tcW w:w="1701" w:type="dxa"/>
          </w:tcPr>
          <w:p w14:paraId="0297F84E" w14:textId="7C6B8116" w:rsidR="005E5299" w:rsidRDefault="005E5299" w:rsidP="0063710F">
            <w:pPr>
              <w:pStyle w:val="NoSpacing"/>
              <w:spacing w:after="240" w:line="276" w:lineRule="auto"/>
              <w:jc w:val="both"/>
              <w:rPr>
                <w:szCs w:val="24"/>
              </w:rPr>
            </w:pPr>
            <w:r>
              <w:rPr>
                <w:szCs w:val="24"/>
              </w:rPr>
              <w:t>.11</w:t>
            </w:r>
            <w:r w:rsidR="00D161F8">
              <w:rPr>
                <w:szCs w:val="24"/>
              </w:rPr>
              <w:t>2</w:t>
            </w:r>
          </w:p>
        </w:tc>
      </w:tr>
      <w:tr w:rsidR="005E5299" w14:paraId="1CEC0B9D" w14:textId="77777777" w:rsidTr="0063710F">
        <w:tc>
          <w:tcPr>
            <w:tcW w:w="4248" w:type="dxa"/>
          </w:tcPr>
          <w:p w14:paraId="544EF5CE" w14:textId="77777777" w:rsidR="005E5299" w:rsidRDefault="005E5299" w:rsidP="0063710F">
            <w:pPr>
              <w:pStyle w:val="NoSpacing"/>
              <w:spacing w:after="240" w:line="276" w:lineRule="auto"/>
              <w:jc w:val="both"/>
              <w:rPr>
                <w:szCs w:val="24"/>
              </w:rPr>
            </w:pPr>
            <w:r>
              <w:rPr>
                <w:szCs w:val="24"/>
              </w:rPr>
              <w:t>Follower gender</w:t>
            </w:r>
          </w:p>
        </w:tc>
        <w:tc>
          <w:tcPr>
            <w:tcW w:w="1701" w:type="dxa"/>
          </w:tcPr>
          <w:p w14:paraId="7438CE47" w14:textId="07B282E6" w:rsidR="005E5299" w:rsidRDefault="005E5299" w:rsidP="0063710F">
            <w:pPr>
              <w:pStyle w:val="NoSpacing"/>
              <w:spacing w:after="240" w:line="276" w:lineRule="auto"/>
              <w:jc w:val="both"/>
              <w:rPr>
                <w:szCs w:val="24"/>
              </w:rPr>
            </w:pPr>
            <w:r>
              <w:rPr>
                <w:szCs w:val="24"/>
              </w:rPr>
              <w:t>-.01</w:t>
            </w:r>
          </w:p>
        </w:tc>
        <w:tc>
          <w:tcPr>
            <w:tcW w:w="1559" w:type="dxa"/>
          </w:tcPr>
          <w:p w14:paraId="424E6FF4" w14:textId="307D3235" w:rsidR="005E5299" w:rsidRDefault="005E5299" w:rsidP="0063710F">
            <w:pPr>
              <w:pStyle w:val="NoSpacing"/>
              <w:spacing w:after="240" w:line="276" w:lineRule="auto"/>
              <w:jc w:val="both"/>
              <w:rPr>
                <w:szCs w:val="24"/>
              </w:rPr>
            </w:pPr>
            <w:r>
              <w:rPr>
                <w:szCs w:val="24"/>
              </w:rPr>
              <w:t>.0</w:t>
            </w:r>
            <w:r w:rsidR="00D161F8">
              <w:rPr>
                <w:szCs w:val="24"/>
              </w:rPr>
              <w:t>7</w:t>
            </w:r>
          </w:p>
        </w:tc>
        <w:tc>
          <w:tcPr>
            <w:tcW w:w="1701" w:type="dxa"/>
          </w:tcPr>
          <w:p w14:paraId="5629CEB6" w14:textId="43441B8F" w:rsidR="005E5299" w:rsidRDefault="005E5299" w:rsidP="0063710F">
            <w:pPr>
              <w:pStyle w:val="NoSpacing"/>
              <w:spacing w:after="240" w:line="276" w:lineRule="auto"/>
              <w:jc w:val="both"/>
              <w:rPr>
                <w:szCs w:val="24"/>
              </w:rPr>
            </w:pPr>
            <w:r>
              <w:rPr>
                <w:szCs w:val="24"/>
              </w:rPr>
              <w:t>.837</w:t>
            </w:r>
          </w:p>
        </w:tc>
      </w:tr>
      <w:tr w:rsidR="005E5299" w14:paraId="09661CC9" w14:textId="77777777" w:rsidTr="0063710F">
        <w:tc>
          <w:tcPr>
            <w:tcW w:w="4248" w:type="dxa"/>
          </w:tcPr>
          <w:p w14:paraId="2686444D" w14:textId="77777777" w:rsidR="005E5299" w:rsidRDefault="005E5299" w:rsidP="0063710F">
            <w:pPr>
              <w:pStyle w:val="NoSpacing"/>
              <w:spacing w:after="240" w:line="276" w:lineRule="auto"/>
              <w:jc w:val="both"/>
              <w:rPr>
                <w:szCs w:val="24"/>
              </w:rPr>
            </w:pPr>
            <w:r>
              <w:rPr>
                <w:szCs w:val="24"/>
              </w:rPr>
              <w:t>Leader narcissism*follower gender</w:t>
            </w:r>
          </w:p>
        </w:tc>
        <w:tc>
          <w:tcPr>
            <w:tcW w:w="1701" w:type="dxa"/>
          </w:tcPr>
          <w:p w14:paraId="07F715A4" w14:textId="4A9EC28B" w:rsidR="005E5299" w:rsidRDefault="005E5299" w:rsidP="0063710F">
            <w:pPr>
              <w:pStyle w:val="NoSpacing"/>
              <w:spacing w:after="240" w:line="276" w:lineRule="auto"/>
              <w:jc w:val="both"/>
              <w:rPr>
                <w:szCs w:val="24"/>
              </w:rPr>
            </w:pPr>
            <w:r>
              <w:rPr>
                <w:szCs w:val="24"/>
              </w:rPr>
              <w:t>.0</w:t>
            </w:r>
            <w:r w:rsidR="00D161F8">
              <w:rPr>
                <w:szCs w:val="24"/>
              </w:rPr>
              <w:t>1</w:t>
            </w:r>
          </w:p>
        </w:tc>
        <w:tc>
          <w:tcPr>
            <w:tcW w:w="1559" w:type="dxa"/>
          </w:tcPr>
          <w:p w14:paraId="2D05FBFC" w14:textId="0249230E" w:rsidR="005E5299" w:rsidRDefault="005E5299" w:rsidP="0063710F">
            <w:pPr>
              <w:pStyle w:val="NoSpacing"/>
              <w:spacing w:after="240" w:line="276" w:lineRule="auto"/>
              <w:jc w:val="both"/>
              <w:rPr>
                <w:szCs w:val="24"/>
              </w:rPr>
            </w:pPr>
            <w:r>
              <w:rPr>
                <w:szCs w:val="24"/>
              </w:rPr>
              <w:t>.06</w:t>
            </w:r>
          </w:p>
        </w:tc>
        <w:tc>
          <w:tcPr>
            <w:tcW w:w="1701" w:type="dxa"/>
          </w:tcPr>
          <w:p w14:paraId="59A0D05B" w14:textId="26E20C73" w:rsidR="005E5299" w:rsidRDefault="005E5299" w:rsidP="0063710F">
            <w:pPr>
              <w:pStyle w:val="NoSpacing"/>
              <w:spacing w:after="240" w:line="276" w:lineRule="auto"/>
              <w:jc w:val="both"/>
              <w:rPr>
                <w:szCs w:val="24"/>
              </w:rPr>
            </w:pPr>
            <w:r>
              <w:rPr>
                <w:szCs w:val="24"/>
              </w:rPr>
              <w:t>.936</w:t>
            </w:r>
          </w:p>
        </w:tc>
      </w:tr>
    </w:tbl>
    <w:p w14:paraId="2D6B09D0" w14:textId="0E27B0AA" w:rsidR="005E5299" w:rsidRDefault="00997ADA" w:rsidP="00997ADA">
      <w:pPr>
        <w:pStyle w:val="NoSpacing"/>
        <w:spacing w:line="276" w:lineRule="auto"/>
        <w:jc w:val="both"/>
        <w:rPr>
          <w:szCs w:val="24"/>
        </w:rPr>
      </w:pPr>
      <w:r>
        <w:rPr>
          <w:szCs w:val="24"/>
        </w:rPr>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5E5299" w14:paraId="0F4B29B7" w14:textId="77777777" w:rsidTr="0063710F">
        <w:tc>
          <w:tcPr>
            <w:tcW w:w="1129" w:type="dxa"/>
          </w:tcPr>
          <w:p w14:paraId="7E642C47" w14:textId="77777777" w:rsidR="005E5299" w:rsidRDefault="005E5299" w:rsidP="0063710F">
            <w:pPr>
              <w:pStyle w:val="NoSpacing"/>
              <w:spacing w:after="240" w:line="276" w:lineRule="auto"/>
              <w:jc w:val="both"/>
              <w:rPr>
                <w:szCs w:val="24"/>
              </w:rPr>
            </w:pPr>
            <w:r>
              <w:rPr>
                <w:szCs w:val="24"/>
              </w:rPr>
              <w:t xml:space="preserve">Effect </w:t>
            </w:r>
          </w:p>
        </w:tc>
        <w:tc>
          <w:tcPr>
            <w:tcW w:w="1985" w:type="dxa"/>
          </w:tcPr>
          <w:p w14:paraId="64039714" w14:textId="77777777" w:rsidR="005E5299" w:rsidRDefault="005E5299" w:rsidP="0063710F">
            <w:pPr>
              <w:pStyle w:val="NoSpacing"/>
              <w:spacing w:after="240" w:line="276" w:lineRule="auto"/>
              <w:jc w:val="both"/>
              <w:rPr>
                <w:szCs w:val="24"/>
              </w:rPr>
            </w:pPr>
            <w:r>
              <w:rPr>
                <w:szCs w:val="24"/>
              </w:rPr>
              <w:t>Boot SE</w:t>
            </w:r>
          </w:p>
        </w:tc>
        <w:tc>
          <w:tcPr>
            <w:tcW w:w="1417" w:type="dxa"/>
          </w:tcPr>
          <w:p w14:paraId="78C7BAB2" w14:textId="77777777" w:rsidR="005E5299" w:rsidRDefault="005E5299" w:rsidP="0063710F">
            <w:pPr>
              <w:pStyle w:val="NoSpacing"/>
              <w:spacing w:after="240" w:line="276" w:lineRule="auto"/>
              <w:jc w:val="both"/>
              <w:rPr>
                <w:szCs w:val="24"/>
              </w:rPr>
            </w:pPr>
            <w:r>
              <w:rPr>
                <w:szCs w:val="24"/>
              </w:rPr>
              <w:t>p</w:t>
            </w:r>
          </w:p>
        </w:tc>
        <w:tc>
          <w:tcPr>
            <w:tcW w:w="2268" w:type="dxa"/>
          </w:tcPr>
          <w:p w14:paraId="2152361A" w14:textId="77777777" w:rsidR="005E5299" w:rsidRDefault="005E5299" w:rsidP="0063710F">
            <w:pPr>
              <w:pStyle w:val="NoSpacing"/>
              <w:spacing w:after="240" w:line="276" w:lineRule="auto"/>
              <w:jc w:val="both"/>
              <w:rPr>
                <w:szCs w:val="24"/>
              </w:rPr>
            </w:pPr>
            <w:r>
              <w:rPr>
                <w:szCs w:val="24"/>
              </w:rPr>
              <w:t>Boot LL 95% CI</w:t>
            </w:r>
          </w:p>
        </w:tc>
        <w:tc>
          <w:tcPr>
            <w:tcW w:w="2268" w:type="dxa"/>
          </w:tcPr>
          <w:p w14:paraId="69F24B99" w14:textId="77777777" w:rsidR="005E5299" w:rsidRDefault="005E5299" w:rsidP="0063710F">
            <w:pPr>
              <w:pStyle w:val="NoSpacing"/>
              <w:spacing w:after="240" w:line="276" w:lineRule="auto"/>
              <w:jc w:val="both"/>
              <w:rPr>
                <w:szCs w:val="24"/>
              </w:rPr>
            </w:pPr>
            <w:r>
              <w:rPr>
                <w:szCs w:val="24"/>
              </w:rPr>
              <w:t>Boot UL 95% CI</w:t>
            </w:r>
          </w:p>
        </w:tc>
      </w:tr>
      <w:tr w:rsidR="005E5299" w14:paraId="78A7F18A" w14:textId="77777777" w:rsidTr="0063710F">
        <w:tc>
          <w:tcPr>
            <w:tcW w:w="1129" w:type="dxa"/>
          </w:tcPr>
          <w:p w14:paraId="518C11FE" w14:textId="48EC7E90" w:rsidR="005E5299" w:rsidRDefault="005E5299" w:rsidP="0063710F">
            <w:pPr>
              <w:pStyle w:val="NoSpacing"/>
              <w:spacing w:after="240" w:line="276" w:lineRule="auto"/>
              <w:jc w:val="both"/>
              <w:rPr>
                <w:szCs w:val="24"/>
              </w:rPr>
            </w:pPr>
            <w:r>
              <w:rPr>
                <w:szCs w:val="24"/>
              </w:rPr>
              <w:t>.00</w:t>
            </w:r>
          </w:p>
        </w:tc>
        <w:tc>
          <w:tcPr>
            <w:tcW w:w="1985" w:type="dxa"/>
          </w:tcPr>
          <w:p w14:paraId="059B262D" w14:textId="71A016B0" w:rsidR="005E5299" w:rsidRDefault="005E5299" w:rsidP="0063710F">
            <w:pPr>
              <w:pStyle w:val="NoSpacing"/>
              <w:spacing w:after="240" w:line="276" w:lineRule="auto"/>
              <w:jc w:val="both"/>
              <w:rPr>
                <w:szCs w:val="24"/>
              </w:rPr>
            </w:pPr>
            <w:r>
              <w:rPr>
                <w:szCs w:val="24"/>
              </w:rPr>
              <w:t>.00</w:t>
            </w:r>
          </w:p>
        </w:tc>
        <w:tc>
          <w:tcPr>
            <w:tcW w:w="1417" w:type="dxa"/>
          </w:tcPr>
          <w:p w14:paraId="2C144B37" w14:textId="1FBD2BB4" w:rsidR="005E5299" w:rsidRDefault="005E5299" w:rsidP="0063710F">
            <w:pPr>
              <w:pStyle w:val="NoSpacing"/>
              <w:spacing w:after="240" w:line="276" w:lineRule="auto"/>
              <w:jc w:val="both"/>
              <w:rPr>
                <w:szCs w:val="24"/>
              </w:rPr>
            </w:pPr>
            <w:r>
              <w:rPr>
                <w:szCs w:val="24"/>
              </w:rPr>
              <w:t>.02</w:t>
            </w:r>
            <w:r w:rsidR="00D161F8">
              <w:rPr>
                <w:szCs w:val="24"/>
              </w:rPr>
              <w:t>2</w:t>
            </w:r>
          </w:p>
        </w:tc>
        <w:tc>
          <w:tcPr>
            <w:tcW w:w="2268" w:type="dxa"/>
          </w:tcPr>
          <w:p w14:paraId="21963FAB" w14:textId="097026C4" w:rsidR="005E5299" w:rsidRDefault="005E5299" w:rsidP="0063710F">
            <w:pPr>
              <w:pStyle w:val="NoSpacing"/>
              <w:spacing w:after="240" w:line="276" w:lineRule="auto"/>
              <w:jc w:val="both"/>
              <w:rPr>
                <w:szCs w:val="24"/>
              </w:rPr>
            </w:pPr>
            <w:r>
              <w:rPr>
                <w:szCs w:val="24"/>
              </w:rPr>
              <w:t>-.05</w:t>
            </w:r>
          </w:p>
        </w:tc>
        <w:tc>
          <w:tcPr>
            <w:tcW w:w="2268" w:type="dxa"/>
          </w:tcPr>
          <w:p w14:paraId="1C154FED" w14:textId="74254FD8" w:rsidR="005E5299" w:rsidRDefault="005E5299" w:rsidP="0063710F">
            <w:pPr>
              <w:pStyle w:val="NoSpacing"/>
              <w:spacing w:after="240" w:line="276" w:lineRule="auto"/>
              <w:jc w:val="both"/>
              <w:rPr>
                <w:szCs w:val="24"/>
              </w:rPr>
            </w:pPr>
            <w:r>
              <w:rPr>
                <w:szCs w:val="24"/>
              </w:rPr>
              <w:t>.0</w:t>
            </w:r>
            <w:r w:rsidR="00D161F8">
              <w:rPr>
                <w:szCs w:val="24"/>
              </w:rPr>
              <w:t>4</w:t>
            </w:r>
          </w:p>
        </w:tc>
      </w:tr>
    </w:tbl>
    <w:p w14:paraId="7C1BB932" w14:textId="77777777" w:rsidR="005E5299" w:rsidRDefault="005E5299" w:rsidP="005E5299">
      <w:pPr>
        <w:spacing w:after="0" w:line="360" w:lineRule="auto"/>
        <w:jc w:val="both"/>
        <w:rPr>
          <w:szCs w:val="24"/>
          <w:shd w:val="clear" w:color="auto" w:fill="FFFFFF"/>
        </w:rPr>
      </w:pPr>
    </w:p>
    <w:p w14:paraId="75930E6F" w14:textId="605973A0" w:rsidR="00F85604" w:rsidRPr="00DF0F2C" w:rsidRDefault="00442A81" w:rsidP="00DF0F2C">
      <w:pPr>
        <w:pStyle w:val="NoSpacing"/>
        <w:spacing w:after="240" w:line="480" w:lineRule="auto"/>
        <w:ind w:firstLine="720"/>
        <w:jc w:val="both"/>
        <w:rPr>
          <w:szCs w:val="24"/>
          <w:highlight w:val="yellow"/>
        </w:rPr>
      </w:pPr>
      <w:r>
        <w:rPr>
          <w:szCs w:val="24"/>
        </w:rPr>
        <w:lastRenderedPageBreak/>
        <w:t>T</w:t>
      </w:r>
      <w:r w:rsidR="00971B07">
        <w:rPr>
          <w:szCs w:val="24"/>
        </w:rPr>
        <w:t xml:space="preserve">o test the moderated mediation effect of follower gender in the relationship between leader narcissism (follower rated) and individual work engagement via </w:t>
      </w:r>
      <w:r w:rsidR="00DC1FC8">
        <w:rPr>
          <w:szCs w:val="24"/>
        </w:rPr>
        <w:t>individual</w:t>
      </w:r>
      <w:r w:rsidR="00971B07">
        <w:rPr>
          <w:szCs w:val="24"/>
        </w:rPr>
        <w:t xml:space="preserve"> CSE </w:t>
      </w:r>
      <w:r w:rsidR="009F5FA9" w:rsidRPr="00AB240D">
        <w:rPr>
          <w:szCs w:val="24"/>
        </w:rPr>
        <w:t>(H</w:t>
      </w:r>
      <w:r w:rsidR="009F5FA9">
        <w:rPr>
          <w:szCs w:val="24"/>
        </w:rPr>
        <w:t>1</w:t>
      </w:r>
      <w:r w:rsidR="0063710F">
        <w:rPr>
          <w:szCs w:val="24"/>
        </w:rPr>
        <w:t>1</w:t>
      </w:r>
      <w:r w:rsidR="009F5FA9" w:rsidRPr="00AB240D">
        <w:rPr>
          <w:szCs w:val="24"/>
        </w:rPr>
        <w:t xml:space="preserve">b), </w:t>
      </w:r>
      <w:r w:rsidR="00DC1FC8">
        <w:rPr>
          <w:szCs w:val="24"/>
        </w:rPr>
        <w:t xml:space="preserve">individual work engagement </w:t>
      </w:r>
      <w:r w:rsidR="00AF5BD6">
        <w:rPr>
          <w:szCs w:val="24"/>
        </w:rPr>
        <w:t xml:space="preserve">(t3) </w:t>
      </w:r>
      <w:r w:rsidR="00DC1FC8">
        <w:rPr>
          <w:szCs w:val="24"/>
        </w:rPr>
        <w:t>was regressed on leader narcissism (t2), with follower gender (t2) as the moderator, while controlling for frequency of interactions (t2). T</w:t>
      </w:r>
      <w:r w:rsidR="00DC1FC8" w:rsidRPr="00AB240D">
        <w:rPr>
          <w:szCs w:val="24"/>
        </w:rPr>
        <w:t xml:space="preserve">he result (Table </w:t>
      </w:r>
      <w:r w:rsidR="004D501B">
        <w:rPr>
          <w:szCs w:val="24"/>
        </w:rPr>
        <w:t>5.1</w:t>
      </w:r>
      <w:r w:rsidR="007B19EC">
        <w:rPr>
          <w:szCs w:val="24"/>
        </w:rPr>
        <w:t>4</w:t>
      </w:r>
      <w:r w:rsidR="00DC1FC8" w:rsidRPr="00AB240D">
        <w:rPr>
          <w:szCs w:val="24"/>
        </w:rPr>
        <w:t>)</w:t>
      </w:r>
      <w:r w:rsidR="009F5FA9" w:rsidRPr="00AB240D">
        <w:rPr>
          <w:szCs w:val="24"/>
        </w:rPr>
        <w:t xml:space="preserve"> show</w:t>
      </w:r>
      <w:r w:rsidR="00DC1FC8">
        <w:rPr>
          <w:szCs w:val="24"/>
        </w:rPr>
        <w:t>ed</w:t>
      </w:r>
      <w:r w:rsidR="009F5FA9" w:rsidRPr="00AB240D">
        <w:rPr>
          <w:szCs w:val="24"/>
        </w:rPr>
        <w:t xml:space="preserve"> that the interaction </w:t>
      </w:r>
      <w:r w:rsidR="00DC1FC8">
        <w:rPr>
          <w:szCs w:val="24"/>
        </w:rPr>
        <w:t xml:space="preserve">of leader narcissism and follower gender on individual work engagement </w:t>
      </w:r>
      <w:r w:rsidR="009F5FA9" w:rsidRPr="00AB240D">
        <w:rPr>
          <w:szCs w:val="24"/>
        </w:rPr>
        <w:t xml:space="preserve">was </w:t>
      </w:r>
      <w:r w:rsidR="009F5FA9">
        <w:rPr>
          <w:szCs w:val="24"/>
        </w:rPr>
        <w:t xml:space="preserve">not </w:t>
      </w:r>
      <w:r w:rsidR="009F5FA9" w:rsidRPr="00AB240D">
        <w:rPr>
          <w:szCs w:val="24"/>
        </w:rPr>
        <w:t xml:space="preserve">significantly related to </w:t>
      </w:r>
      <w:r w:rsidR="009F5FA9">
        <w:rPr>
          <w:szCs w:val="24"/>
        </w:rPr>
        <w:t>individual</w:t>
      </w:r>
      <w:r w:rsidR="009F5FA9" w:rsidRPr="00AB240D">
        <w:rPr>
          <w:szCs w:val="24"/>
        </w:rPr>
        <w:t xml:space="preserve"> </w:t>
      </w:r>
      <w:r w:rsidR="00DC1FC8">
        <w:rPr>
          <w:szCs w:val="24"/>
        </w:rPr>
        <w:t>work engagement</w:t>
      </w:r>
      <w:r w:rsidR="009F5FA9" w:rsidRPr="00AB240D">
        <w:rPr>
          <w:szCs w:val="24"/>
        </w:rPr>
        <w:t xml:space="preserve"> (b = .</w:t>
      </w:r>
      <w:r w:rsidR="009F5FA9">
        <w:rPr>
          <w:szCs w:val="24"/>
        </w:rPr>
        <w:t>0</w:t>
      </w:r>
      <w:r w:rsidR="00DC1FC8">
        <w:rPr>
          <w:szCs w:val="24"/>
        </w:rPr>
        <w:t>1</w:t>
      </w:r>
      <w:r w:rsidR="009F5FA9" w:rsidRPr="00AB240D">
        <w:rPr>
          <w:szCs w:val="24"/>
        </w:rPr>
        <w:t>, SE = .</w:t>
      </w:r>
      <w:r w:rsidR="009F5FA9">
        <w:rPr>
          <w:szCs w:val="24"/>
        </w:rPr>
        <w:t>06</w:t>
      </w:r>
      <w:r w:rsidR="009F5FA9" w:rsidRPr="00AB240D">
        <w:rPr>
          <w:szCs w:val="24"/>
        </w:rPr>
        <w:t xml:space="preserve">, p </w:t>
      </w:r>
      <w:r w:rsidR="009F5FA9">
        <w:rPr>
          <w:szCs w:val="24"/>
        </w:rPr>
        <w:t>= .93</w:t>
      </w:r>
      <w:r w:rsidR="00DC1FC8">
        <w:rPr>
          <w:szCs w:val="24"/>
        </w:rPr>
        <w:t>6</w:t>
      </w:r>
      <w:r w:rsidR="009F5FA9" w:rsidRPr="00AB240D">
        <w:rPr>
          <w:szCs w:val="24"/>
        </w:rPr>
        <w:t xml:space="preserve">). </w:t>
      </w:r>
      <w:r w:rsidR="00DC1FC8">
        <w:rPr>
          <w:szCs w:val="24"/>
        </w:rPr>
        <w:t xml:space="preserve">The index of the moderated mediation was not significant (index: 0.00, 95% CI [-.05; .04]. </w:t>
      </w:r>
      <w:r w:rsidR="009F5FA9" w:rsidRPr="00AB240D">
        <w:rPr>
          <w:szCs w:val="24"/>
        </w:rPr>
        <w:t xml:space="preserve">Thus, the </w:t>
      </w:r>
      <w:r w:rsidR="00DC1FC8">
        <w:rPr>
          <w:szCs w:val="24"/>
        </w:rPr>
        <w:t>H1</w:t>
      </w:r>
      <w:r w:rsidR="0063710F">
        <w:rPr>
          <w:szCs w:val="24"/>
        </w:rPr>
        <w:t>1</w:t>
      </w:r>
      <w:r w:rsidR="00DC1FC8">
        <w:rPr>
          <w:szCs w:val="24"/>
        </w:rPr>
        <w:t>b</w:t>
      </w:r>
      <w:r w:rsidR="009F5FA9" w:rsidRPr="00AB240D">
        <w:rPr>
          <w:szCs w:val="24"/>
        </w:rPr>
        <w:t xml:space="preserve"> was </w:t>
      </w:r>
      <w:r w:rsidR="009F5FA9">
        <w:rPr>
          <w:szCs w:val="24"/>
        </w:rPr>
        <w:t xml:space="preserve">not </w:t>
      </w:r>
      <w:r w:rsidR="009F5FA9" w:rsidRPr="00AB240D">
        <w:rPr>
          <w:szCs w:val="24"/>
        </w:rPr>
        <w:t xml:space="preserve">supported by the data. </w:t>
      </w:r>
    </w:p>
    <w:p w14:paraId="36A3AC78" w14:textId="5777D5BD" w:rsidR="00D82CC5" w:rsidRPr="0004045F" w:rsidRDefault="00D82CC5" w:rsidP="00BA0F4A">
      <w:pPr>
        <w:pStyle w:val="Heading2"/>
      </w:pPr>
      <w:bookmarkStart w:id="187" w:name="_Toc109122532"/>
      <w:r>
        <w:t>5</w:t>
      </w:r>
      <w:r w:rsidRPr="0004045F">
        <w:t>.2</w:t>
      </w:r>
      <w:r>
        <w:t>.2</w:t>
      </w:r>
      <w:r w:rsidRPr="0004045F">
        <w:t xml:space="preserve"> </w:t>
      </w:r>
      <w:r>
        <w:t>Team level</w:t>
      </w:r>
      <w:bookmarkEnd w:id="187"/>
    </w:p>
    <w:p w14:paraId="265BB485" w14:textId="22C0FFC0" w:rsidR="00D82CC5" w:rsidRDefault="00D82CC5" w:rsidP="00DB5E26">
      <w:pPr>
        <w:pStyle w:val="NoSpacing"/>
        <w:spacing w:line="480" w:lineRule="auto"/>
        <w:ind w:firstLine="720"/>
        <w:jc w:val="both"/>
        <w:rPr>
          <w:szCs w:val="24"/>
        </w:rPr>
      </w:pPr>
      <w:r w:rsidRPr="00DA33FE">
        <w:rPr>
          <w:szCs w:val="24"/>
        </w:rPr>
        <w:t>As previously noted,</w:t>
      </w:r>
      <w:r>
        <w:rPr>
          <w:szCs w:val="24"/>
        </w:rPr>
        <w:t xml:space="preserve"> the research model proposed team levels hypotheses depicted in </w:t>
      </w:r>
      <w:r w:rsidR="004D501B">
        <w:rPr>
          <w:szCs w:val="24"/>
        </w:rPr>
        <w:t>F</w:t>
      </w:r>
      <w:r>
        <w:rPr>
          <w:szCs w:val="24"/>
        </w:rPr>
        <w:t xml:space="preserve">igure </w:t>
      </w:r>
      <w:r w:rsidR="008138B1">
        <w:rPr>
          <w:szCs w:val="24"/>
        </w:rPr>
        <w:t>5</w:t>
      </w:r>
      <w:r w:rsidR="004D501B">
        <w:rPr>
          <w:szCs w:val="24"/>
        </w:rPr>
        <w:t>.</w:t>
      </w:r>
      <w:r>
        <w:rPr>
          <w:szCs w:val="24"/>
        </w:rPr>
        <w:t>1. This section showcases the results from the test of hypotheses for hypothes</w:t>
      </w:r>
      <w:r w:rsidR="00C723CE">
        <w:rPr>
          <w:szCs w:val="24"/>
        </w:rPr>
        <w:t>e</w:t>
      </w:r>
      <w:r>
        <w:rPr>
          <w:szCs w:val="24"/>
        </w:rPr>
        <w:t xml:space="preserve">s 5a, 5b, 5c, </w:t>
      </w:r>
      <w:r w:rsidR="00407204">
        <w:rPr>
          <w:szCs w:val="24"/>
        </w:rPr>
        <w:t xml:space="preserve">5d </w:t>
      </w:r>
      <w:r>
        <w:rPr>
          <w:szCs w:val="24"/>
        </w:rPr>
        <w:t>from the regression analysis, 5</w:t>
      </w:r>
      <w:r w:rsidR="00407204">
        <w:rPr>
          <w:szCs w:val="24"/>
        </w:rPr>
        <w:t>e</w:t>
      </w:r>
      <w:r>
        <w:rPr>
          <w:szCs w:val="24"/>
        </w:rPr>
        <w:t xml:space="preserve"> and 5</w:t>
      </w:r>
      <w:r w:rsidR="00407204">
        <w:rPr>
          <w:szCs w:val="24"/>
        </w:rPr>
        <w:t>f</w:t>
      </w:r>
      <w:r>
        <w:rPr>
          <w:szCs w:val="24"/>
        </w:rPr>
        <w:t xml:space="preserve"> from the mediation analysis, </w:t>
      </w:r>
      <w:r w:rsidRPr="00CB4E92">
        <w:rPr>
          <w:szCs w:val="24"/>
        </w:rPr>
        <w:t>and hypothes</w:t>
      </w:r>
      <w:r w:rsidR="00CB4E92" w:rsidRPr="00CB4E92">
        <w:rPr>
          <w:szCs w:val="24"/>
        </w:rPr>
        <w:t>e</w:t>
      </w:r>
      <w:r w:rsidRPr="00CB4E92">
        <w:rPr>
          <w:szCs w:val="24"/>
        </w:rPr>
        <w:t>s 6</w:t>
      </w:r>
      <w:r w:rsidR="00CB4E92" w:rsidRPr="00CB4E92">
        <w:rPr>
          <w:szCs w:val="24"/>
        </w:rPr>
        <w:t>a</w:t>
      </w:r>
      <w:r w:rsidRPr="00CB4E92">
        <w:rPr>
          <w:szCs w:val="24"/>
        </w:rPr>
        <w:t xml:space="preserve">, </w:t>
      </w:r>
      <w:r w:rsidR="00CB4E92" w:rsidRPr="00CB4E92">
        <w:rPr>
          <w:szCs w:val="24"/>
        </w:rPr>
        <w:t xml:space="preserve">6b, </w:t>
      </w:r>
      <w:r w:rsidRPr="00CB4E92">
        <w:rPr>
          <w:szCs w:val="24"/>
        </w:rPr>
        <w:t>7</w:t>
      </w:r>
      <w:r w:rsidR="00CB4E92" w:rsidRPr="00CB4E92">
        <w:rPr>
          <w:szCs w:val="24"/>
        </w:rPr>
        <w:t>a</w:t>
      </w:r>
      <w:r w:rsidRPr="00CB4E92">
        <w:rPr>
          <w:szCs w:val="24"/>
        </w:rPr>
        <w:t xml:space="preserve">, </w:t>
      </w:r>
      <w:r w:rsidR="00CB4E92" w:rsidRPr="00CB4E92">
        <w:rPr>
          <w:szCs w:val="24"/>
        </w:rPr>
        <w:t xml:space="preserve">7b, 8a, 8b, </w:t>
      </w:r>
      <w:r w:rsidRPr="00CB4E92">
        <w:rPr>
          <w:szCs w:val="24"/>
        </w:rPr>
        <w:t>9</w:t>
      </w:r>
      <w:r w:rsidR="00CB4E92" w:rsidRPr="00CB4E92">
        <w:rPr>
          <w:szCs w:val="24"/>
        </w:rPr>
        <w:t>a</w:t>
      </w:r>
      <w:r w:rsidRPr="00CB4E92">
        <w:rPr>
          <w:szCs w:val="24"/>
        </w:rPr>
        <w:t>, and 9</w:t>
      </w:r>
      <w:r w:rsidR="00CB4E92" w:rsidRPr="00CB4E92">
        <w:rPr>
          <w:szCs w:val="24"/>
        </w:rPr>
        <w:t>b</w:t>
      </w:r>
      <w:r w:rsidRPr="00CB4E92">
        <w:rPr>
          <w:szCs w:val="24"/>
        </w:rPr>
        <w:t xml:space="preserve"> results from the moderation analysis. Furthermore, the results from moderated mediation analysis testing hypotheses 1</w:t>
      </w:r>
      <w:r w:rsidR="00CB4E92" w:rsidRPr="00CB4E92">
        <w:rPr>
          <w:szCs w:val="24"/>
        </w:rPr>
        <w:t>2</w:t>
      </w:r>
      <w:r w:rsidR="00FA3E9E" w:rsidRPr="00CB4E92">
        <w:rPr>
          <w:szCs w:val="24"/>
        </w:rPr>
        <w:t>a, 1</w:t>
      </w:r>
      <w:r w:rsidR="00CB4E92" w:rsidRPr="00CB4E92">
        <w:rPr>
          <w:szCs w:val="24"/>
        </w:rPr>
        <w:t>2</w:t>
      </w:r>
      <w:r w:rsidR="00FA3E9E" w:rsidRPr="00CB4E92">
        <w:rPr>
          <w:szCs w:val="24"/>
        </w:rPr>
        <w:t xml:space="preserve">b, </w:t>
      </w:r>
      <w:r w:rsidR="00CB4E92" w:rsidRPr="00CB4E92">
        <w:rPr>
          <w:szCs w:val="24"/>
        </w:rPr>
        <w:t xml:space="preserve">12c, 12d, </w:t>
      </w:r>
      <w:r w:rsidR="00FA3E9E" w:rsidRPr="00CB4E92">
        <w:rPr>
          <w:szCs w:val="24"/>
        </w:rPr>
        <w:t>1</w:t>
      </w:r>
      <w:r w:rsidR="00CB4E92" w:rsidRPr="00CB4E92">
        <w:rPr>
          <w:szCs w:val="24"/>
        </w:rPr>
        <w:t>3</w:t>
      </w:r>
      <w:r w:rsidR="00FA3E9E" w:rsidRPr="00CB4E92">
        <w:rPr>
          <w:szCs w:val="24"/>
        </w:rPr>
        <w:t>a, 1</w:t>
      </w:r>
      <w:r w:rsidR="00CB4E92" w:rsidRPr="00CB4E92">
        <w:rPr>
          <w:szCs w:val="24"/>
        </w:rPr>
        <w:t>3</w:t>
      </w:r>
      <w:r w:rsidR="00FA3E9E" w:rsidRPr="00CB4E92">
        <w:rPr>
          <w:szCs w:val="24"/>
        </w:rPr>
        <w:t>b, 1</w:t>
      </w:r>
      <w:r w:rsidR="00CB4E92" w:rsidRPr="00CB4E92">
        <w:rPr>
          <w:szCs w:val="24"/>
        </w:rPr>
        <w:t>3</w:t>
      </w:r>
      <w:r w:rsidR="00FA3E9E" w:rsidRPr="00CB4E92">
        <w:rPr>
          <w:szCs w:val="24"/>
        </w:rPr>
        <w:t>a</w:t>
      </w:r>
      <w:r w:rsidR="00CB4E92" w:rsidRPr="00CB4E92">
        <w:rPr>
          <w:szCs w:val="24"/>
        </w:rPr>
        <w:t xml:space="preserve">c, 141, 14b, 14c </w:t>
      </w:r>
      <w:r w:rsidR="00FA3E9E" w:rsidRPr="00CB4E92">
        <w:rPr>
          <w:szCs w:val="24"/>
        </w:rPr>
        <w:t>and 1</w:t>
      </w:r>
      <w:r w:rsidR="00CB4E92" w:rsidRPr="00CB4E92">
        <w:rPr>
          <w:szCs w:val="24"/>
        </w:rPr>
        <w:t>4d</w:t>
      </w:r>
      <w:r w:rsidRPr="00CB4E92">
        <w:rPr>
          <w:szCs w:val="24"/>
        </w:rPr>
        <w:t xml:space="preserve"> are also displayed.</w:t>
      </w:r>
      <w:r>
        <w:rPr>
          <w:szCs w:val="24"/>
        </w:rPr>
        <w:t xml:space="preserve"> </w:t>
      </w:r>
    </w:p>
    <w:p w14:paraId="6A49401D" w14:textId="42A58386" w:rsidR="00CE1C10" w:rsidRPr="00FA2E9B" w:rsidRDefault="00CE1C10" w:rsidP="00001048">
      <w:pPr>
        <w:pStyle w:val="NoSpacing"/>
        <w:spacing w:line="360" w:lineRule="auto"/>
        <w:jc w:val="both"/>
        <w:rPr>
          <w:b/>
          <w:bCs/>
          <w:szCs w:val="24"/>
        </w:rPr>
      </w:pPr>
      <w:bookmarkStart w:id="188" w:name="_Hlk92187924"/>
      <w:r w:rsidRPr="00FA2E9B">
        <w:rPr>
          <w:b/>
          <w:bCs/>
          <w:szCs w:val="24"/>
        </w:rPr>
        <w:t xml:space="preserve">Table </w:t>
      </w:r>
      <w:r w:rsidR="004D501B">
        <w:rPr>
          <w:b/>
          <w:bCs/>
          <w:szCs w:val="24"/>
        </w:rPr>
        <w:t>5.1</w:t>
      </w:r>
      <w:r w:rsidR="00001048">
        <w:rPr>
          <w:b/>
          <w:bCs/>
          <w:szCs w:val="24"/>
        </w:rPr>
        <w:t>5</w:t>
      </w:r>
      <w:r w:rsidRPr="00FA2E9B">
        <w:rPr>
          <w:b/>
          <w:bCs/>
          <w:szCs w:val="24"/>
        </w:rPr>
        <w:t xml:space="preserve">: Hierarchical linear regression results for the test of the direct effect of leader narcissism </w:t>
      </w:r>
      <w:r>
        <w:rPr>
          <w:b/>
          <w:bCs/>
          <w:szCs w:val="24"/>
        </w:rPr>
        <w:t xml:space="preserve">(follower rated) </w:t>
      </w:r>
      <w:r w:rsidRPr="00FA2E9B">
        <w:rPr>
          <w:b/>
          <w:bCs/>
          <w:szCs w:val="24"/>
        </w:rPr>
        <w:t>on team CSE</w:t>
      </w:r>
      <w:r>
        <w:rPr>
          <w:b/>
          <w:bCs/>
          <w:szCs w:val="24"/>
        </w:rPr>
        <w:t>s</w:t>
      </w:r>
      <w:r w:rsidRPr="00FA2E9B">
        <w:rPr>
          <w:b/>
          <w:bCs/>
          <w:szCs w:val="24"/>
        </w:rPr>
        <w:t xml:space="preserve"> (H5a)</w:t>
      </w:r>
    </w:p>
    <w:tbl>
      <w:tblPr>
        <w:tblStyle w:val="TableGrid"/>
        <w:tblW w:w="0" w:type="auto"/>
        <w:tblLook w:val="04A0" w:firstRow="1" w:lastRow="0" w:firstColumn="1" w:lastColumn="0" w:noHBand="0" w:noVBand="1"/>
      </w:tblPr>
      <w:tblGrid>
        <w:gridCol w:w="1872"/>
        <w:gridCol w:w="3226"/>
        <w:gridCol w:w="993"/>
        <w:gridCol w:w="1417"/>
        <w:gridCol w:w="1508"/>
      </w:tblGrid>
      <w:tr w:rsidR="00CE1C10" w:rsidRPr="00FA2E9B" w14:paraId="065ED474" w14:textId="77777777" w:rsidTr="0063710F">
        <w:tc>
          <w:tcPr>
            <w:tcW w:w="1872" w:type="dxa"/>
          </w:tcPr>
          <w:bookmarkEnd w:id="188"/>
          <w:p w14:paraId="172D8123" w14:textId="77777777" w:rsidR="00CE1C10" w:rsidRPr="00FA2E9B" w:rsidRDefault="00CE1C10" w:rsidP="00001048">
            <w:pPr>
              <w:pStyle w:val="NoSpacing"/>
              <w:spacing w:line="360" w:lineRule="auto"/>
              <w:jc w:val="both"/>
              <w:rPr>
                <w:szCs w:val="24"/>
              </w:rPr>
            </w:pPr>
            <w:r w:rsidRPr="00FA2E9B">
              <w:rPr>
                <w:szCs w:val="24"/>
              </w:rPr>
              <w:t>Model</w:t>
            </w:r>
          </w:p>
        </w:tc>
        <w:tc>
          <w:tcPr>
            <w:tcW w:w="3226" w:type="dxa"/>
          </w:tcPr>
          <w:p w14:paraId="47BFE512" w14:textId="77777777" w:rsidR="00CE1C10" w:rsidRPr="00FA2E9B" w:rsidRDefault="00CE1C10" w:rsidP="00001048">
            <w:pPr>
              <w:pStyle w:val="NoSpacing"/>
              <w:spacing w:line="360" w:lineRule="auto"/>
              <w:jc w:val="both"/>
              <w:rPr>
                <w:szCs w:val="24"/>
              </w:rPr>
            </w:pPr>
            <w:r w:rsidRPr="00FA2E9B">
              <w:rPr>
                <w:szCs w:val="24"/>
              </w:rPr>
              <w:t>Variables</w:t>
            </w:r>
          </w:p>
        </w:tc>
        <w:tc>
          <w:tcPr>
            <w:tcW w:w="993" w:type="dxa"/>
          </w:tcPr>
          <w:p w14:paraId="27C3B6B6" w14:textId="11BD0E84" w:rsidR="00CE1C10" w:rsidRPr="00FA2E9B" w:rsidRDefault="00CE1C10" w:rsidP="00001048">
            <w:pPr>
              <w:pStyle w:val="NoSpacing"/>
              <w:spacing w:line="360" w:lineRule="auto"/>
              <w:jc w:val="center"/>
              <w:rPr>
                <w:szCs w:val="24"/>
              </w:rPr>
            </w:pPr>
            <w:r w:rsidRPr="00FA2E9B">
              <w:rPr>
                <w:szCs w:val="24"/>
              </w:rPr>
              <w:t>B</w:t>
            </w:r>
          </w:p>
        </w:tc>
        <w:tc>
          <w:tcPr>
            <w:tcW w:w="1417" w:type="dxa"/>
          </w:tcPr>
          <w:p w14:paraId="1A452F6C" w14:textId="77777777" w:rsidR="00CE1C10" w:rsidRPr="00FA2E9B" w:rsidRDefault="00CE1C10" w:rsidP="00001048">
            <w:pPr>
              <w:pStyle w:val="NoSpacing"/>
              <w:spacing w:line="360" w:lineRule="auto"/>
              <w:jc w:val="center"/>
              <w:rPr>
                <w:szCs w:val="24"/>
              </w:rPr>
            </w:pPr>
            <w:r w:rsidRPr="00FA2E9B">
              <w:rPr>
                <w:szCs w:val="24"/>
              </w:rPr>
              <w:t>SE</w:t>
            </w:r>
          </w:p>
        </w:tc>
        <w:tc>
          <w:tcPr>
            <w:tcW w:w="1508" w:type="dxa"/>
          </w:tcPr>
          <w:p w14:paraId="6B390AC3" w14:textId="77777777" w:rsidR="00CE1C10" w:rsidRPr="00FA2E9B" w:rsidRDefault="00CE1C10" w:rsidP="00001048">
            <w:pPr>
              <w:pStyle w:val="NoSpacing"/>
              <w:spacing w:line="360" w:lineRule="auto"/>
              <w:jc w:val="center"/>
              <w:rPr>
                <w:szCs w:val="24"/>
              </w:rPr>
            </w:pPr>
            <w:r w:rsidRPr="00FA2E9B">
              <w:rPr>
                <w:szCs w:val="24"/>
              </w:rPr>
              <w:t>p</w:t>
            </w:r>
          </w:p>
        </w:tc>
      </w:tr>
      <w:tr w:rsidR="00CE1C10" w:rsidRPr="00FA2E9B" w14:paraId="6DA8F1C7" w14:textId="77777777" w:rsidTr="0063710F">
        <w:tc>
          <w:tcPr>
            <w:tcW w:w="1872" w:type="dxa"/>
            <w:vMerge w:val="restart"/>
          </w:tcPr>
          <w:p w14:paraId="7F09121F" w14:textId="77777777" w:rsidR="00CE1C10" w:rsidRPr="00FA2E9B" w:rsidRDefault="00CE1C10" w:rsidP="00001048">
            <w:pPr>
              <w:pStyle w:val="NoSpacing"/>
              <w:spacing w:line="360" w:lineRule="auto"/>
              <w:jc w:val="both"/>
              <w:rPr>
                <w:szCs w:val="24"/>
              </w:rPr>
            </w:pPr>
            <w:r w:rsidRPr="00FA2E9B">
              <w:rPr>
                <w:szCs w:val="24"/>
              </w:rPr>
              <w:t>1</w:t>
            </w:r>
          </w:p>
        </w:tc>
        <w:tc>
          <w:tcPr>
            <w:tcW w:w="3226" w:type="dxa"/>
          </w:tcPr>
          <w:p w14:paraId="1A092101" w14:textId="77777777" w:rsidR="00CE1C10" w:rsidRPr="00FA2E9B" w:rsidRDefault="00CE1C10" w:rsidP="00001048">
            <w:pPr>
              <w:pStyle w:val="NoSpacing"/>
              <w:spacing w:line="360" w:lineRule="auto"/>
              <w:jc w:val="both"/>
              <w:rPr>
                <w:szCs w:val="24"/>
              </w:rPr>
            </w:pPr>
            <w:r w:rsidRPr="00FA2E9B">
              <w:rPr>
                <w:szCs w:val="24"/>
              </w:rPr>
              <w:t>Constant</w:t>
            </w:r>
          </w:p>
        </w:tc>
        <w:tc>
          <w:tcPr>
            <w:tcW w:w="993" w:type="dxa"/>
          </w:tcPr>
          <w:p w14:paraId="6B43F302" w14:textId="37FDAA5F" w:rsidR="00CE1C10" w:rsidRPr="00FA2E9B" w:rsidRDefault="00CE1C10" w:rsidP="00001048">
            <w:pPr>
              <w:pStyle w:val="NoSpacing"/>
              <w:spacing w:line="360" w:lineRule="auto"/>
              <w:jc w:val="center"/>
              <w:rPr>
                <w:szCs w:val="24"/>
              </w:rPr>
            </w:pPr>
            <w:r w:rsidRPr="00FA2E9B">
              <w:rPr>
                <w:szCs w:val="24"/>
              </w:rPr>
              <w:t>3.</w:t>
            </w:r>
            <w:r>
              <w:rPr>
                <w:szCs w:val="24"/>
              </w:rPr>
              <w:t>0</w:t>
            </w:r>
            <w:r w:rsidR="00627386">
              <w:rPr>
                <w:szCs w:val="24"/>
              </w:rPr>
              <w:t>6</w:t>
            </w:r>
          </w:p>
        </w:tc>
        <w:tc>
          <w:tcPr>
            <w:tcW w:w="1417" w:type="dxa"/>
          </w:tcPr>
          <w:p w14:paraId="28CE9727" w14:textId="197DCCBD" w:rsidR="00CE1C10" w:rsidRPr="00FA2E9B" w:rsidRDefault="00CE1C10" w:rsidP="00001048">
            <w:pPr>
              <w:pStyle w:val="NoSpacing"/>
              <w:spacing w:line="360" w:lineRule="auto"/>
              <w:jc w:val="center"/>
              <w:rPr>
                <w:szCs w:val="24"/>
              </w:rPr>
            </w:pPr>
            <w:r w:rsidRPr="00FA2E9B">
              <w:rPr>
                <w:szCs w:val="24"/>
              </w:rPr>
              <w:t>.2</w:t>
            </w:r>
            <w:r>
              <w:rPr>
                <w:szCs w:val="24"/>
              </w:rPr>
              <w:t>1</w:t>
            </w:r>
          </w:p>
        </w:tc>
        <w:tc>
          <w:tcPr>
            <w:tcW w:w="1508" w:type="dxa"/>
          </w:tcPr>
          <w:p w14:paraId="18897DB9" w14:textId="77777777" w:rsidR="00CE1C10" w:rsidRPr="00FA2E9B" w:rsidRDefault="00CE1C10" w:rsidP="00001048">
            <w:pPr>
              <w:pStyle w:val="NoSpacing"/>
              <w:spacing w:line="360" w:lineRule="auto"/>
              <w:jc w:val="center"/>
              <w:rPr>
                <w:szCs w:val="24"/>
              </w:rPr>
            </w:pPr>
            <w:r w:rsidRPr="00FA2E9B">
              <w:rPr>
                <w:szCs w:val="24"/>
              </w:rPr>
              <w:t>.000</w:t>
            </w:r>
          </w:p>
        </w:tc>
      </w:tr>
      <w:tr w:rsidR="00CE1C10" w:rsidRPr="00FA2E9B" w14:paraId="58DF67A0" w14:textId="77777777" w:rsidTr="0063710F">
        <w:tc>
          <w:tcPr>
            <w:tcW w:w="1872" w:type="dxa"/>
            <w:vMerge/>
          </w:tcPr>
          <w:p w14:paraId="05505BC1" w14:textId="77777777" w:rsidR="00CE1C10" w:rsidRPr="00FA2E9B" w:rsidRDefault="00CE1C10" w:rsidP="00001048">
            <w:pPr>
              <w:pStyle w:val="NoSpacing"/>
              <w:spacing w:line="360" w:lineRule="auto"/>
              <w:jc w:val="both"/>
              <w:rPr>
                <w:szCs w:val="24"/>
              </w:rPr>
            </w:pPr>
          </w:p>
        </w:tc>
        <w:tc>
          <w:tcPr>
            <w:tcW w:w="3226" w:type="dxa"/>
          </w:tcPr>
          <w:p w14:paraId="76DCA359" w14:textId="77777777" w:rsidR="00CE1C10" w:rsidRPr="00FA2E9B" w:rsidRDefault="00CE1C10" w:rsidP="00001048">
            <w:pPr>
              <w:pStyle w:val="NoSpacing"/>
              <w:spacing w:line="360" w:lineRule="auto"/>
              <w:jc w:val="both"/>
              <w:rPr>
                <w:szCs w:val="24"/>
              </w:rPr>
            </w:pPr>
            <w:r w:rsidRPr="00FA2E9B">
              <w:rPr>
                <w:szCs w:val="24"/>
              </w:rPr>
              <w:t>Team CSE(t</w:t>
            </w:r>
            <w:r>
              <w:rPr>
                <w:szCs w:val="24"/>
              </w:rPr>
              <w:t>2</w:t>
            </w:r>
            <w:r w:rsidRPr="00FA2E9B">
              <w:rPr>
                <w:szCs w:val="24"/>
              </w:rPr>
              <w:t>)</w:t>
            </w:r>
          </w:p>
        </w:tc>
        <w:tc>
          <w:tcPr>
            <w:tcW w:w="993" w:type="dxa"/>
          </w:tcPr>
          <w:p w14:paraId="09737BEE" w14:textId="34CF5A04" w:rsidR="00CE1C10" w:rsidRPr="00FA2E9B" w:rsidRDefault="00CE1C10" w:rsidP="00001048">
            <w:pPr>
              <w:pStyle w:val="NoSpacing"/>
              <w:spacing w:line="360" w:lineRule="auto"/>
              <w:jc w:val="center"/>
              <w:rPr>
                <w:szCs w:val="24"/>
              </w:rPr>
            </w:pPr>
            <w:r w:rsidRPr="00FA2E9B">
              <w:rPr>
                <w:szCs w:val="24"/>
              </w:rPr>
              <w:t>.1</w:t>
            </w:r>
            <w:r>
              <w:rPr>
                <w:szCs w:val="24"/>
              </w:rPr>
              <w:t>6</w:t>
            </w:r>
          </w:p>
        </w:tc>
        <w:tc>
          <w:tcPr>
            <w:tcW w:w="1417" w:type="dxa"/>
          </w:tcPr>
          <w:p w14:paraId="2E6610D6" w14:textId="31A235EE" w:rsidR="00CE1C10" w:rsidRPr="00FA2E9B" w:rsidRDefault="00CE1C10" w:rsidP="00001048">
            <w:pPr>
              <w:pStyle w:val="NoSpacing"/>
              <w:spacing w:line="360" w:lineRule="auto"/>
              <w:jc w:val="center"/>
              <w:rPr>
                <w:szCs w:val="24"/>
              </w:rPr>
            </w:pPr>
            <w:r w:rsidRPr="00FA2E9B">
              <w:rPr>
                <w:szCs w:val="24"/>
              </w:rPr>
              <w:t>.0</w:t>
            </w:r>
            <w:r w:rsidR="00627386">
              <w:rPr>
                <w:szCs w:val="24"/>
              </w:rPr>
              <w:t>6</w:t>
            </w:r>
          </w:p>
        </w:tc>
        <w:tc>
          <w:tcPr>
            <w:tcW w:w="1508" w:type="dxa"/>
          </w:tcPr>
          <w:p w14:paraId="1CA09E23" w14:textId="77777777" w:rsidR="00CE1C10" w:rsidRPr="00FA2E9B" w:rsidRDefault="00CE1C10" w:rsidP="00001048">
            <w:pPr>
              <w:pStyle w:val="NoSpacing"/>
              <w:spacing w:line="360" w:lineRule="auto"/>
              <w:jc w:val="center"/>
              <w:rPr>
                <w:szCs w:val="24"/>
              </w:rPr>
            </w:pPr>
            <w:r w:rsidRPr="00FA2E9B">
              <w:rPr>
                <w:szCs w:val="24"/>
              </w:rPr>
              <w:t>.</w:t>
            </w:r>
            <w:r>
              <w:rPr>
                <w:szCs w:val="24"/>
              </w:rPr>
              <w:t>005</w:t>
            </w:r>
          </w:p>
        </w:tc>
      </w:tr>
      <w:tr w:rsidR="00CE1C10" w:rsidRPr="00FA2E9B" w14:paraId="6F2F4EFD" w14:textId="77777777" w:rsidTr="0063710F">
        <w:tc>
          <w:tcPr>
            <w:tcW w:w="1872" w:type="dxa"/>
            <w:vMerge w:val="restart"/>
          </w:tcPr>
          <w:p w14:paraId="0D9746D6" w14:textId="77777777" w:rsidR="00CE1C10" w:rsidRPr="00FA2E9B" w:rsidRDefault="00CE1C10" w:rsidP="00001048">
            <w:pPr>
              <w:pStyle w:val="NoSpacing"/>
              <w:spacing w:line="360" w:lineRule="auto"/>
              <w:jc w:val="both"/>
              <w:rPr>
                <w:szCs w:val="24"/>
              </w:rPr>
            </w:pPr>
          </w:p>
          <w:p w14:paraId="7F852DD2" w14:textId="77777777" w:rsidR="00CE1C10" w:rsidRPr="00FA2E9B" w:rsidRDefault="00CE1C10" w:rsidP="00001048">
            <w:pPr>
              <w:pStyle w:val="NoSpacing"/>
              <w:spacing w:line="360" w:lineRule="auto"/>
              <w:jc w:val="both"/>
              <w:rPr>
                <w:szCs w:val="24"/>
              </w:rPr>
            </w:pPr>
            <w:r w:rsidRPr="00FA2E9B">
              <w:rPr>
                <w:szCs w:val="24"/>
              </w:rPr>
              <w:t>2</w:t>
            </w:r>
          </w:p>
        </w:tc>
        <w:tc>
          <w:tcPr>
            <w:tcW w:w="3226" w:type="dxa"/>
          </w:tcPr>
          <w:p w14:paraId="333BC654" w14:textId="77777777" w:rsidR="00CE1C10" w:rsidRPr="00FA2E9B" w:rsidRDefault="00CE1C10" w:rsidP="00001048">
            <w:pPr>
              <w:pStyle w:val="NoSpacing"/>
              <w:spacing w:line="360" w:lineRule="auto"/>
              <w:jc w:val="both"/>
              <w:rPr>
                <w:szCs w:val="24"/>
              </w:rPr>
            </w:pPr>
            <w:r w:rsidRPr="00FA2E9B">
              <w:rPr>
                <w:szCs w:val="24"/>
              </w:rPr>
              <w:t xml:space="preserve">Constant </w:t>
            </w:r>
          </w:p>
        </w:tc>
        <w:tc>
          <w:tcPr>
            <w:tcW w:w="993" w:type="dxa"/>
          </w:tcPr>
          <w:p w14:paraId="173453DE" w14:textId="0565FE09" w:rsidR="00CE1C10" w:rsidRPr="00FA2E9B" w:rsidRDefault="00CE1C10" w:rsidP="00001048">
            <w:pPr>
              <w:pStyle w:val="NoSpacing"/>
              <w:spacing w:line="360" w:lineRule="auto"/>
              <w:jc w:val="center"/>
              <w:rPr>
                <w:szCs w:val="24"/>
              </w:rPr>
            </w:pPr>
            <w:r w:rsidRPr="00FA2E9B">
              <w:rPr>
                <w:szCs w:val="24"/>
              </w:rPr>
              <w:t>3.</w:t>
            </w:r>
            <w:r>
              <w:rPr>
                <w:szCs w:val="24"/>
              </w:rPr>
              <w:t>3</w:t>
            </w:r>
            <w:r w:rsidR="00627386">
              <w:rPr>
                <w:szCs w:val="24"/>
              </w:rPr>
              <w:t>1</w:t>
            </w:r>
          </w:p>
        </w:tc>
        <w:tc>
          <w:tcPr>
            <w:tcW w:w="1417" w:type="dxa"/>
          </w:tcPr>
          <w:p w14:paraId="4D822CD6" w14:textId="0217F119" w:rsidR="00CE1C10" w:rsidRPr="00FA2E9B" w:rsidRDefault="00CE1C10" w:rsidP="00001048">
            <w:pPr>
              <w:pStyle w:val="NoSpacing"/>
              <w:spacing w:line="360" w:lineRule="auto"/>
              <w:jc w:val="center"/>
              <w:rPr>
                <w:szCs w:val="24"/>
              </w:rPr>
            </w:pPr>
            <w:r w:rsidRPr="00FA2E9B">
              <w:rPr>
                <w:szCs w:val="24"/>
              </w:rPr>
              <w:t>.2</w:t>
            </w:r>
            <w:r w:rsidR="00627386">
              <w:rPr>
                <w:szCs w:val="24"/>
              </w:rPr>
              <w:t>4</w:t>
            </w:r>
          </w:p>
        </w:tc>
        <w:tc>
          <w:tcPr>
            <w:tcW w:w="1508" w:type="dxa"/>
          </w:tcPr>
          <w:p w14:paraId="15FEE8A2" w14:textId="77777777" w:rsidR="00CE1C10" w:rsidRPr="00FA2E9B" w:rsidRDefault="00CE1C10" w:rsidP="00001048">
            <w:pPr>
              <w:pStyle w:val="NoSpacing"/>
              <w:spacing w:line="360" w:lineRule="auto"/>
              <w:jc w:val="center"/>
              <w:rPr>
                <w:szCs w:val="24"/>
              </w:rPr>
            </w:pPr>
            <w:r w:rsidRPr="00FA2E9B">
              <w:rPr>
                <w:szCs w:val="24"/>
              </w:rPr>
              <w:t>.000</w:t>
            </w:r>
          </w:p>
        </w:tc>
      </w:tr>
      <w:tr w:rsidR="00CE1C10" w:rsidRPr="00FA2E9B" w14:paraId="76D947B3" w14:textId="77777777" w:rsidTr="0063710F">
        <w:tc>
          <w:tcPr>
            <w:tcW w:w="1872" w:type="dxa"/>
            <w:vMerge/>
          </w:tcPr>
          <w:p w14:paraId="04F62C56" w14:textId="77777777" w:rsidR="00CE1C10" w:rsidRPr="00FA2E9B" w:rsidRDefault="00CE1C10" w:rsidP="00001048">
            <w:pPr>
              <w:pStyle w:val="NoSpacing"/>
              <w:spacing w:line="360" w:lineRule="auto"/>
              <w:jc w:val="both"/>
              <w:rPr>
                <w:szCs w:val="24"/>
              </w:rPr>
            </w:pPr>
          </w:p>
        </w:tc>
        <w:tc>
          <w:tcPr>
            <w:tcW w:w="3226" w:type="dxa"/>
          </w:tcPr>
          <w:p w14:paraId="730F8C6C" w14:textId="77777777" w:rsidR="00CE1C10" w:rsidRPr="00FA2E9B" w:rsidRDefault="00CE1C10" w:rsidP="00001048">
            <w:pPr>
              <w:pStyle w:val="NoSpacing"/>
              <w:spacing w:line="360" w:lineRule="auto"/>
              <w:jc w:val="both"/>
              <w:rPr>
                <w:szCs w:val="24"/>
              </w:rPr>
            </w:pPr>
            <w:r w:rsidRPr="00FA2E9B">
              <w:rPr>
                <w:szCs w:val="24"/>
              </w:rPr>
              <w:t>Team CSE (t</w:t>
            </w:r>
            <w:r>
              <w:rPr>
                <w:szCs w:val="24"/>
              </w:rPr>
              <w:t>2</w:t>
            </w:r>
            <w:r w:rsidRPr="00FA2E9B">
              <w:rPr>
                <w:szCs w:val="24"/>
              </w:rPr>
              <w:t>)</w:t>
            </w:r>
          </w:p>
        </w:tc>
        <w:tc>
          <w:tcPr>
            <w:tcW w:w="993" w:type="dxa"/>
          </w:tcPr>
          <w:p w14:paraId="368AF961" w14:textId="5D588622" w:rsidR="00CE1C10" w:rsidRPr="00FA2E9B" w:rsidRDefault="00CE1C10" w:rsidP="00001048">
            <w:pPr>
              <w:pStyle w:val="NoSpacing"/>
              <w:spacing w:line="360" w:lineRule="auto"/>
              <w:jc w:val="center"/>
              <w:rPr>
                <w:szCs w:val="24"/>
              </w:rPr>
            </w:pPr>
            <w:r w:rsidRPr="00FA2E9B">
              <w:rPr>
                <w:szCs w:val="24"/>
              </w:rPr>
              <w:t>.1</w:t>
            </w:r>
            <w:r w:rsidR="00627386">
              <w:rPr>
                <w:szCs w:val="24"/>
              </w:rPr>
              <w:t>7</w:t>
            </w:r>
          </w:p>
        </w:tc>
        <w:tc>
          <w:tcPr>
            <w:tcW w:w="1417" w:type="dxa"/>
          </w:tcPr>
          <w:p w14:paraId="0C8DD8AE" w14:textId="18DC85CB" w:rsidR="00CE1C10" w:rsidRPr="00FA2E9B" w:rsidRDefault="00CE1C10" w:rsidP="00001048">
            <w:pPr>
              <w:pStyle w:val="NoSpacing"/>
              <w:spacing w:line="360" w:lineRule="auto"/>
              <w:jc w:val="center"/>
              <w:rPr>
                <w:szCs w:val="24"/>
              </w:rPr>
            </w:pPr>
            <w:r w:rsidRPr="00FA2E9B">
              <w:rPr>
                <w:szCs w:val="24"/>
              </w:rPr>
              <w:t>.0</w:t>
            </w:r>
            <w:r w:rsidR="00627386">
              <w:rPr>
                <w:szCs w:val="24"/>
              </w:rPr>
              <w:t>6</w:t>
            </w:r>
          </w:p>
        </w:tc>
        <w:tc>
          <w:tcPr>
            <w:tcW w:w="1508" w:type="dxa"/>
          </w:tcPr>
          <w:p w14:paraId="38BE47E7" w14:textId="77777777" w:rsidR="00CE1C10" w:rsidRPr="00FA2E9B" w:rsidRDefault="00CE1C10" w:rsidP="00001048">
            <w:pPr>
              <w:pStyle w:val="NoSpacing"/>
              <w:spacing w:line="360" w:lineRule="auto"/>
              <w:jc w:val="center"/>
              <w:rPr>
                <w:szCs w:val="24"/>
              </w:rPr>
            </w:pPr>
            <w:r w:rsidRPr="00FA2E9B">
              <w:rPr>
                <w:szCs w:val="24"/>
              </w:rPr>
              <w:t>.0</w:t>
            </w:r>
            <w:r>
              <w:rPr>
                <w:szCs w:val="24"/>
              </w:rPr>
              <w:t>03</w:t>
            </w:r>
          </w:p>
        </w:tc>
      </w:tr>
      <w:tr w:rsidR="00CE1C10" w:rsidRPr="00FA2E9B" w14:paraId="4F6BB762" w14:textId="77777777" w:rsidTr="0063710F">
        <w:tc>
          <w:tcPr>
            <w:tcW w:w="1872" w:type="dxa"/>
            <w:vMerge/>
          </w:tcPr>
          <w:p w14:paraId="08A0959E" w14:textId="77777777" w:rsidR="00CE1C10" w:rsidRPr="00FA2E9B" w:rsidRDefault="00CE1C10" w:rsidP="00001048">
            <w:pPr>
              <w:pStyle w:val="NoSpacing"/>
              <w:spacing w:line="360" w:lineRule="auto"/>
              <w:jc w:val="both"/>
              <w:rPr>
                <w:szCs w:val="24"/>
              </w:rPr>
            </w:pPr>
          </w:p>
        </w:tc>
        <w:tc>
          <w:tcPr>
            <w:tcW w:w="3226" w:type="dxa"/>
          </w:tcPr>
          <w:p w14:paraId="13987DFB" w14:textId="77777777" w:rsidR="00CE1C10" w:rsidRPr="00FA2E9B" w:rsidRDefault="00CE1C10" w:rsidP="00001048">
            <w:pPr>
              <w:pStyle w:val="NoSpacing"/>
              <w:spacing w:line="360" w:lineRule="auto"/>
              <w:jc w:val="both"/>
              <w:rPr>
                <w:szCs w:val="24"/>
              </w:rPr>
            </w:pPr>
            <w:r w:rsidRPr="00FA2E9B">
              <w:rPr>
                <w:szCs w:val="24"/>
              </w:rPr>
              <w:t>Leader NPI (t2; follower rated)</w:t>
            </w:r>
          </w:p>
        </w:tc>
        <w:tc>
          <w:tcPr>
            <w:tcW w:w="993" w:type="dxa"/>
          </w:tcPr>
          <w:p w14:paraId="5C25C6C5" w14:textId="729A563F" w:rsidR="00CE1C10" w:rsidRPr="00FA2E9B" w:rsidRDefault="00CE1C10" w:rsidP="00001048">
            <w:pPr>
              <w:pStyle w:val="NoSpacing"/>
              <w:spacing w:line="360" w:lineRule="auto"/>
              <w:jc w:val="center"/>
              <w:rPr>
                <w:szCs w:val="24"/>
              </w:rPr>
            </w:pPr>
            <w:r>
              <w:rPr>
                <w:szCs w:val="24"/>
              </w:rPr>
              <w:t>-</w:t>
            </w:r>
            <w:r w:rsidRPr="00FA2E9B">
              <w:rPr>
                <w:szCs w:val="24"/>
              </w:rPr>
              <w:t>.0</w:t>
            </w:r>
            <w:r>
              <w:rPr>
                <w:szCs w:val="24"/>
              </w:rPr>
              <w:t>5</w:t>
            </w:r>
          </w:p>
        </w:tc>
        <w:tc>
          <w:tcPr>
            <w:tcW w:w="1417" w:type="dxa"/>
          </w:tcPr>
          <w:p w14:paraId="30476370" w14:textId="5F058A5F" w:rsidR="00CE1C10" w:rsidRPr="00FA2E9B" w:rsidRDefault="00CE1C10" w:rsidP="00001048">
            <w:pPr>
              <w:pStyle w:val="NoSpacing"/>
              <w:spacing w:line="360" w:lineRule="auto"/>
              <w:jc w:val="center"/>
              <w:rPr>
                <w:szCs w:val="24"/>
              </w:rPr>
            </w:pPr>
            <w:r w:rsidRPr="00FA2E9B">
              <w:rPr>
                <w:szCs w:val="24"/>
              </w:rPr>
              <w:t>.02</w:t>
            </w:r>
          </w:p>
        </w:tc>
        <w:tc>
          <w:tcPr>
            <w:tcW w:w="1508" w:type="dxa"/>
          </w:tcPr>
          <w:p w14:paraId="3DBE7A6F" w14:textId="77777777" w:rsidR="00CE1C10" w:rsidRPr="00FA2E9B" w:rsidRDefault="00CE1C10" w:rsidP="00001048">
            <w:pPr>
              <w:pStyle w:val="NoSpacing"/>
              <w:spacing w:line="360" w:lineRule="auto"/>
              <w:jc w:val="center"/>
              <w:rPr>
                <w:szCs w:val="24"/>
              </w:rPr>
            </w:pPr>
            <w:r w:rsidRPr="00FA2E9B">
              <w:rPr>
                <w:szCs w:val="24"/>
              </w:rPr>
              <w:t>.0</w:t>
            </w:r>
            <w:r>
              <w:rPr>
                <w:szCs w:val="24"/>
              </w:rPr>
              <w:t>30</w:t>
            </w:r>
          </w:p>
        </w:tc>
      </w:tr>
    </w:tbl>
    <w:p w14:paraId="0B605783" w14:textId="17A858DC" w:rsidR="00D51926" w:rsidRDefault="00D51926" w:rsidP="00D51926">
      <w:pPr>
        <w:pStyle w:val="NoSpacing"/>
        <w:spacing w:line="276" w:lineRule="auto"/>
        <w:jc w:val="both"/>
        <w:rPr>
          <w:szCs w:val="24"/>
        </w:rPr>
      </w:pPr>
      <w:r>
        <w:rPr>
          <w:szCs w:val="24"/>
        </w:rPr>
        <w:t xml:space="preserve">Note. F = </w:t>
      </w:r>
      <w:r w:rsidR="00981438">
        <w:rPr>
          <w:szCs w:val="24"/>
        </w:rPr>
        <w:t>6</w:t>
      </w:r>
      <w:r>
        <w:rPr>
          <w:szCs w:val="24"/>
        </w:rPr>
        <w:t>.</w:t>
      </w:r>
      <w:r w:rsidR="00981438">
        <w:rPr>
          <w:szCs w:val="24"/>
        </w:rPr>
        <w:t>49</w:t>
      </w:r>
      <w:r>
        <w:rPr>
          <w:szCs w:val="24"/>
        </w:rPr>
        <w:t>, sig = .00</w:t>
      </w:r>
      <w:r w:rsidR="00981438">
        <w:rPr>
          <w:szCs w:val="24"/>
        </w:rPr>
        <w:t>2</w:t>
      </w:r>
      <w:r>
        <w:rPr>
          <w:szCs w:val="24"/>
        </w:rPr>
        <w:t>, R square = .</w:t>
      </w:r>
      <w:r w:rsidR="00981438">
        <w:rPr>
          <w:szCs w:val="24"/>
        </w:rPr>
        <w:t>05</w:t>
      </w:r>
      <w:r>
        <w:rPr>
          <w:szCs w:val="24"/>
        </w:rPr>
        <w:t>, R square change = .0</w:t>
      </w:r>
      <w:r w:rsidR="00981438">
        <w:rPr>
          <w:szCs w:val="24"/>
        </w:rPr>
        <w:t>3</w:t>
      </w:r>
    </w:p>
    <w:p w14:paraId="255B95B8" w14:textId="70E2647E" w:rsidR="00CE1C10" w:rsidRDefault="00CE1C10" w:rsidP="00001048">
      <w:pPr>
        <w:pStyle w:val="NoSpacing"/>
        <w:spacing w:line="360" w:lineRule="auto"/>
        <w:jc w:val="both"/>
        <w:rPr>
          <w:b/>
          <w:bCs/>
          <w:szCs w:val="24"/>
        </w:rPr>
      </w:pPr>
    </w:p>
    <w:p w14:paraId="38361AB4" w14:textId="0EAB38A5" w:rsidR="00001048" w:rsidRDefault="00001048" w:rsidP="00001048">
      <w:pPr>
        <w:pStyle w:val="NoSpacing"/>
        <w:spacing w:line="360" w:lineRule="auto"/>
        <w:jc w:val="both"/>
        <w:rPr>
          <w:b/>
          <w:bCs/>
          <w:szCs w:val="24"/>
        </w:rPr>
      </w:pPr>
    </w:p>
    <w:p w14:paraId="59A8CFD5" w14:textId="3C39F991" w:rsidR="00001048" w:rsidRDefault="00001048" w:rsidP="00001048">
      <w:pPr>
        <w:pStyle w:val="NoSpacing"/>
        <w:spacing w:line="360" w:lineRule="auto"/>
        <w:jc w:val="both"/>
        <w:rPr>
          <w:b/>
          <w:bCs/>
          <w:szCs w:val="24"/>
        </w:rPr>
      </w:pPr>
    </w:p>
    <w:p w14:paraId="17280BB1" w14:textId="77777777" w:rsidR="00001048" w:rsidRDefault="00001048" w:rsidP="00001048">
      <w:pPr>
        <w:pStyle w:val="NoSpacing"/>
        <w:spacing w:line="360" w:lineRule="auto"/>
        <w:jc w:val="both"/>
        <w:rPr>
          <w:b/>
          <w:bCs/>
          <w:szCs w:val="24"/>
        </w:rPr>
      </w:pPr>
    </w:p>
    <w:p w14:paraId="1A109AD0" w14:textId="62F3FF2D" w:rsidR="00001048" w:rsidRPr="00FA2E9B" w:rsidRDefault="00001048" w:rsidP="00001048">
      <w:pPr>
        <w:pStyle w:val="NoSpacing"/>
        <w:spacing w:line="360" w:lineRule="auto"/>
        <w:jc w:val="both"/>
        <w:rPr>
          <w:b/>
          <w:bCs/>
          <w:szCs w:val="24"/>
        </w:rPr>
      </w:pPr>
      <w:r w:rsidRPr="00FA2E9B">
        <w:rPr>
          <w:b/>
          <w:bCs/>
          <w:szCs w:val="24"/>
        </w:rPr>
        <w:t xml:space="preserve">Table </w:t>
      </w:r>
      <w:r>
        <w:rPr>
          <w:b/>
          <w:bCs/>
          <w:szCs w:val="24"/>
        </w:rPr>
        <w:t>5.16</w:t>
      </w:r>
      <w:r w:rsidRPr="00FA2E9B">
        <w:rPr>
          <w:b/>
          <w:bCs/>
          <w:szCs w:val="24"/>
        </w:rPr>
        <w:t xml:space="preserve">: Hierarchical linear regression results for the test of the direct effect of leader narcissism </w:t>
      </w:r>
      <w:r>
        <w:rPr>
          <w:b/>
          <w:bCs/>
          <w:szCs w:val="24"/>
        </w:rPr>
        <w:t xml:space="preserve">(leader rated) </w:t>
      </w:r>
      <w:r w:rsidRPr="00FA2E9B">
        <w:rPr>
          <w:b/>
          <w:bCs/>
          <w:szCs w:val="24"/>
        </w:rPr>
        <w:t>on team CSE (H5</w:t>
      </w:r>
      <w:r>
        <w:rPr>
          <w:b/>
          <w:bCs/>
          <w:szCs w:val="24"/>
        </w:rPr>
        <w:t>b</w:t>
      </w:r>
      <w:r w:rsidRPr="00FA2E9B">
        <w:rPr>
          <w:b/>
          <w:bCs/>
          <w:szCs w:val="24"/>
        </w:rPr>
        <w:t>)</w:t>
      </w:r>
    </w:p>
    <w:tbl>
      <w:tblPr>
        <w:tblStyle w:val="TableGrid"/>
        <w:tblW w:w="0" w:type="auto"/>
        <w:tblLook w:val="04A0" w:firstRow="1" w:lastRow="0" w:firstColumn="1" w:lastColumn="0" w:noHBand="0" w:noVBand="1"/>
      </w:tblPr>
      <w:tblGrid>
        <w:gridCol w:w="1872"/>
        <w:gridCol w:w="3226"/>
        <w:gridCol w:w="993"/>
        <w:gridCol w:w="1417"/>
        <w:gridCol w:w="1508"/>
      </w:tblGrid>
      <w:tr w:rsidR="00001048" w:rsidRPr="00FA2E9B" w14:paraId="26357B7D" w14:textId="77777777" w:rsidTr="00B758CB">
        <w:tc>
          <w:tcPr>
            <w:tcW w:w="1872" w:type="dxa"/>
          </w:tcPr>
          <w:p w14:paraId="0A0FDF47" w14:textId="77777777" w:rsidR="00001048" w:rsidRPr="00FA2E9B" w:rsidRDefault="00001048" w:rsidP="00001048">
            <w:pPr>
              <w:pStyle w:val="NoSpacing"/>
              <w:spacing w:line="360" w:lineRule="auto"/>
              <w:jc w:val="both"/>
              <w:rPr>
                <w:szCs w:val="24"/>
              </w:rPr>
            </w:pPr>
            <w:r w:rsidRPr="00FA2E9B">
              <w:rPr>
                <w:szCs w:val="24"/>
              </w:rPr>
              <w:t>Model</w:t>
            </w:r>
          </w:p>
        </w:tc>
        <w:tc>
          <w:tcPr>
            <w:tcW w:w="3226" w:type="dxa"/>
          </w:tcPr>
          <w:p w14:paraId="1DF565BC" w14:textId="77777777" w:rsidR="00001048" w:rsidRPr="00FA2E9B" w:rsidRDefault="00001048" w:rsidP="00001048">
            <w:pPr>
              <w:pStyle w:val="NoSpacing"/>
              <w:spacing w:line="360" w:lineRule="auto"/>
              <w:jc w:val="both"/>
              <w:rPr>
                <w:szCs w:val="24"/>
              </w:rPr>
            </w:pPr>
            <w:r w:rsidRPr="00FA2E9B">
              <w:rPr>
                <w:szCs w:val="24"/>
              </w:rPr>
              <w:t>Variables</w:t>
            </w:r>
          </w:p>
        </w:tc>
        <w:tc>
          <w:tcPr>
            <w:tcW w:w="993" w:type="dxa"/>
          </w:tcPr>
          <w:p w14:paraId="6A4CA6F3" w14:textId="77777777" w:rsidR="00001048" w:rsidRPr="00FA2E9B" w:rsidRDefault="00001048" w:rsidP="00001048">
            <w:pPr>
              <w:pStyle w:val="NoSpacing"/>
              <w:spacing w:line="360" w:lineRule="auto"/>
              <w:jc w:val="both"/>
              <w:rPr>
                <w:szCs w:val="24"/>
              </w:rPr>
            </w:pPr>
            <w:r w:rsidRPr="00FA2E9B">
              <w:rPr>
                <w:szCs w:val="24"/>
              </w:rPr>
              <w:t xml:space="preserve"> B</w:t>
            </w:r>
          </w:p>
        </w:tc>
        <w:tc>
          <w:tcPr>
            <w:tcW w:w="1417" w:type="dxa"/>
          </w:tcPr>
          <w:p w14:paraId="19ADA753" w14:textId="77777777" w:rsidR="00001048" w:rsidRPr="00FA2E9B" w:rsidRDefault="00001048" w:rsidP="00001048">
            <w:pPr>
              <w:pStyle w:val="NoSpacing"/>
              <w:spacing w:line="360" w:lineRule="auto"/>
              <w:jc w:val="both"/>
              <w:rPr>
                <w:szCs w:val="24"/>
              </w:rPr>
            </w:pPr>
            <w:r w:rsidRPr="00FA2E9B">
              <w:rPr>
                <w:szCs w:val="24"/>
              </w:rPr>
              <w:t>SE</w:t>
            </w:r>
          </w:p>
        </w:tc>
        <w:tc>
          <w:tcPr>
            <w:tcW w:w="1508" w:type="dxa"/>
          </w:tcPr>
          <w:p w14:paraId="35F8D5F9" w14:textId="77777777" w:rsidR="00001048" w:rsidRPr="00FA2E9B" w:rsidRDefault="00001048" w:rsidP="00001048">
            <w:pPr>
              <w:pStyle w:val="NoSpacing"/>
              <w:spacing w:line="360" w:lineRule="auto"/>
              <w:jc w:val="both"/>
              <w:rPr>
                <w:szCs w:val="24"/>
              </w:rPr>
            </w:pPr>
            <w:r w:rsidRPr="00FA2E9B">
              <w:rPr>
                <w:szCs w:val="24"/>
              </w:rPr>
              <w:t>p</w:t>
            </w:r>
          </w:p>
        </w:tc>
      </w:tr>
      <w:tr w:rsidR="00001048" w:rsidRPr="00FA2E9B" w14:paraId="6B35A27B" w14:textId="77777777" w:rsidTr="00B758CB">
        <w:tc>
          <w:tcPr>
            <w:tcW w:w="1872" w:type="dxa"/>
            <w:vMerge w:val="restart"/>
          </w:tcPr>
          <w:p w14:paraId="6CCF2F91" w14:textId="77777777" w:rsidR="00001048" w:rsidRPr="00FA2E9B" w:rsidRDefault="00001048" w:rsidP="00001048">
            <w:pPr>
              <w:pStyle w:val="NoSpacing"/>
              <w:spacing w:line="360" w:lineRule="auto"/>
              <w:jc w:val="both"/>
              <w:rPr>
                <w:szCs w:val="24"/>
              </w:rPr>
            </w:pPr>
            <w:r w:rsidRPr="00FA2E9B">
              <w:rPr>
                <w:szCs w:val="24"/>
              </w:rPr>
              <w:t>1</w:t>
            </w:r>
          </w:p>
        </w:tc>
        <w:tc>
          <w:tcPr>
            <w:tcW w:w="3226" w:type="dxa"/>
          </w:tcPr>
          <w:p w14:paraId="6360C09D" w14:textId="77777777" w:rsidR="00001048" w:rsidRPr="00FA2E9B" w:rsidRDefault="00001048" w:rsidP="00001048">
            <w:pPr>
              <w:pStyle w:val="NoSpacing"/>
              <w:spacing w:line="360" w:lineRule="auto"/>
              <w:jc w:val="both"/>
              <w:rPr>
                <w:szCs w:val="24"/>
              </w:rPr>
            </w:pPr>
            <w:r w:rsidRPr="00FA2E9B">
              <w:rPr>
                <w:szCs w:val="24"/>
              </w:rPr>
              <w:t>Constant</w:t>
            </w:r>
          </w:p>
        </w:tc>
        <w:tc>
          <w:tcPr>
            <w:tcW w:w="993" w:type="dxa"/>
          </w:tcPr>
          <w:p w14:paraId="11CA3974" w14:textId="40441C6D" w:rsidR="00001048" w:rsidRPr="00FA2E9B" w:rsidRDefault="00001048" w:rsidP="00001048">
            <w:pPr>
              <w:pStyle w:val="NoSpacing"/>
              <w:spacing w:line="360" w:lineRule="auto"/>
              <w:jc w:val="center"/>
              <w:rPr>
                <w:szCs w:val="24"/>
              </w:rPr>
            </w:pPr>
            <w:r w:rsidRPr="00FA2E9B">
              <w:rPr>
                <w:szCs w:val="24"/>
              </w:rPr>
              <w:t>.</w:t>
            </w:r>
            <w:r>
              <w:rPr>
                <w:szCs w:val="24"/>
              </w:rPr>
              <w:t>83</w:t>
            </w:r>
          </w:p>
        </w:tc>
        <w:tc>
          <w:tcPr>
            <w:tcW w:w="1417" w:type="dxa"/>
          </w:tcPr>
          <w:p w14:paraId="160AD8A1" w14:textId="43ED8762" w:rsidR="00001048" w:rsidRPr="00FA2E9B" w:rsidRDefault="00001048" w:rsidP="00001048">
            <w:pPr>
              <w:pStyle w:val="NoSpacing"/>
              <w:spacing w:line="360" w:lineRule="auto"/>
              <w:jc w:val="center"/>
              <w:rPr>
                <w:szCs w:val="24"/>
              </w:rPr>
            </w:pPr>
            <w:r>
              <w:rPr>
                <w:szCs w:val="24"/>
              </w:rPr>
              <w:t>1</w:t>
            </w:r>
            <w:r w:rsidRPr="00FA2E9B">
              <w:rPr>
                <w:szCs w:val="24"/>
              </w:rPr>
              <w:t>.</w:t>
            </w:r>
            <w:r>
              <w:rPr>
                <w:szCs w:val="24"/>
              </w:rPr>
              <w:t>77</w:t>
            </w:r>
          </w:p>
        </w:tc>
        <w:tc>
          <w:tcPr>
            <w:tcW w:w="1508" w:type="dxa"/>
          </w:tcPr>
          <w:p w14:paraId="392568E3" w14:textId="77777777" w:rsidR="00001048" w:rsidRPr="00FA2E9B" w:rsidRDefault="00001048" w:rsidP="00001048">
            <w:pPr>
              <w:pStyle w:val="NoSpacing"/>
              <w:spacing w:line="360" w:lineRule="auto"/>
              <w:jc w:val="center"/>
              <w:rPr>
                <w:szCs w:val="24"/>
              </w:rPr>
            </w:pPr>
            <w:r w:rsidRPr="00FA2E9B">
              <w:rPr>
                <w:szCs w:val="24"/>
              </w:rPr>
              <w:t>.</w:t>
            </w:r>
            <w:r>
              <w:rPr>
                <w:szCs w:val="24"/>
              </w:rPr>
              <w:t>661</w:t>
            </w:r>
          </w:p>
        </w:tc>
      </w:tr>
      <w:tr w:rsidR="00001048" w:rsidRPr="00FA2E9B" w14:paraId="4B34355B" w14:textId="77777777" w:rsidTr="00B758CB">
        <w:tc>
          <w:tcPr>
            <w:tcW w:w="1872" w:type="dxa"/>
            <w:vMerge/>
          </w:tcPr>
          <w:p w14:paraId="03A7369B" w14:textId="77777777" w:rsidR="00001048" w:rsidRPr="00FA2E9B" w:rsidRDefault="00001048" w:rsidP="00001048">
            <w:pPr>
              <w:pStyle w:val="NoSpacing"/>
              <w:spacing w:line="360" w:lineRule="auto"/>
              <w:jc w:val="both"/>
              <w:rPr>
                <w:szCs w:val="24"/>
              </w:rPr>
            </w:pPr>
          </w:p>
        </w:tc>
        <w:tc>
          <w:tcPr>
            <w:tcW w:w="3226" w:type="dxa"/>
          </w:tcPr>
          <w:p w14:paraId="40E69DC4" w14:textId="77777777" w:rsidR="00001048" w:rsidRPr="00FA2E9B" w:rsidRDefault="00001048" w:rsidP="00001048">
            <w:pPr>
              <w:pStyle w:val="NoSpacing"/>
              <w:spacing w:line="360" w:lineRule="auto"/>
              <w:jc w:val="both"/>
              <w:rPr>
                <w:szCs w:val="24"/>
              </w:rPr>
            </w:pPr>
            <w:r w:rsidRPr="00FA2E9B">
              <w:rPr>
                <w:szCs w:val="24"/>
              </w:rPr>
              <w:t>Team CSE(t</w:t>
            </w:r>
            <w:r>
              <w:rPr>
                <w:szCs w:val="24"/>
              </w:rPr>
              <w:t>2</w:t>
            </w:r>
            <w:r w:rsidRPr="00FA2E9B">
              <w:rPr>
                <w:szCs w:val="24"/>
              </w:rPr>
              <w:t>)</w:t>
            </w:r>
          </w:p>
        </w:tc>
        <w:tc>
          <w:tcPr>
            <w:tcW w:w="993" w:type="dxa"/>
          </w:tcPr>
          <w:p w14:paraId="6A3F50A7" w14:textId="6B0F4ECB" w:rsidR="00001048" w:rsidRPr="00FA2E9B" w:rsidRDefault="00001048" w:rsidP="00001048">
            <w:pPr>
              <w:pStyle w:val="NoSpacing"/>
              <w:spacing w:line="360" w:lineRule="auto"/>
              <w:jc w:val="center"/>
              <w:rPr>
                <w:szCs w:val="24"/>
              </w:rPr>
            </w:pPr>
            <w:r w:rsidRPr="00FA2E9B">
              <w:rPr>
                <w:szCs w:val="24"/>
              </w:rPr>
              <w:t>.</w:t>
            </w:r>
            <w:r>
              <w:rPr>
                <w:szCs w:val="24"/>
              </w:rPr>
              <w:t>71</w:t>
            </w:r>
          </w:p>
        </w:tc>
        <w:tc>
          <w:tcPr>
            <w:tcW w:w="1417" w:type="dxa"/>
          </w:tcPr>
          <w:p w14:paraId="1A05F874" w14:textId="1383D776" w:rsidR="00001048" w:rsidRPr="00FA2E9B" w:rsidRDefault="00001048" w:rsidP="00001048">
            <w:pPr>
              <w:pStyle w:val="NoSpacing"/>
              <w:spacing w:line="360" w:lineRule="auto"/>
              <w:jc w:val="center"/>
              <w:rPr>
                <w:szCs w:val="24"/>
              </w:rPr>
            </w:pPr>
            <w:r w:rsidRPr="00FA2E9B">
              <w:rPr>
                <w:szCs w:val="24"/>
              </w:rPr>
              <w:t>.</w:t>
            </w:r>
            <w:r>
              <w:rPr>
                <w:szCs w:val="24"/>
              </w:rPr>
              <w:t>44</w:t>
            </w:r>
          </w:p>
        </w:tc>
        <w:tc>
          <w:tcPr>
            <w:tcW w:w="1508" w:type="dxa"/>
          </w:tcPr>
          <w:p w14:paraId="72192F30" w14:textId="77777777" w:rsidR="00001048" w:rsidRPr="00FA2E9B" w:rsidRDefault="00001048" w:rsidP="00001048">
            <w:pPr>
              <w:pStyle w:val="NoSpacing"/>
              <w:spacing w:line="360" w:lineRule="auto"/>
              <w:jc w:val="center"/>
              <w:rPr>
                <w:szCs w:val="24"/>
              </w:rPr>
            </w:pPr>
            <w:r w:rsidRPr="00FA2E9B">
              <w:rPr>
                <w:szCs w:val="24"/>
              </w:rPr>
              <w:t>.</w:t>
            </w:r>
            <w:r>
              <w:rPr>
                <w:szCs w:val="24"/>
              </w:rPr>
              <w:t>171</w:t>
            </w:r>
          </w:p>
        </w:tc>
      </w:tr>
      <w:tr w:rsidR="00001048" w:rsidRPr="00FA2E9B" w14:paraId="25705B36" w14:textId="77777777" w:rsidTr="00B758CB">
        <w:tc>
          <w:tcPr>
            <w:tcW w:w="1872" w:type="dxa"/>
            <w:vMerge w:val="restart"/>
          </w:tcPr>
          <w:p w14:paraId="2CEFB3B5" w14:textId="77777777" w:rsidR="00001048" w:rsidRPr="00FA2E9B" w:rsidRDefault="00001048" w:rsidP="00001048">
            <w:pPr>
              <w:pStyle w:val="NoSpacing"/>
              <w:spacing w:line="360" w:lineRule="auto"/>
              <w:jc w:val="both"/>
              <w:rPr>
                <w:szCs w:val="24"/>
              </w:rPr>
            </w:pPr>
          </w:p>
          <w:p w14:paraId="02CE03D2" w14:textId="77777777" w:rsidR="00001048" w:rsidRPr="00FA2E9B" w:rsidRDefault="00001048" w:rsidP="00001048">
            <w:pPr>
              <w:pStyle w:val="NoSpacing"/>
              <w:spacing w:line="360" w:lineRule="auto"/>
              <w:jc w:val="both"/>
              <w:rPr>
                <w:szCs w:val="24"/>
              </w:rPr>
            </w:pPr>
            <w:r w:rsidRPr="00FA2E9B">
              <w:rPr>
                <w:szCs w:val="24"/>
              </w:rPr>
              <w:t>2</w:t>
            </w:r>
          </w:p>
        </w:tc>
        <w:tc>
          <w:tcPr>
            <w:tcW w:w="3226" w:type="dxa"/>
          </w:tcPr>
          <w:p w14:paraId="34753355" w14:textId="77777777" w:rsidR="00001048" w:rsidRPr="00FA2E9B" w:rsidRDefault="00001048" w:rsidP="00001048">
            <w:pPr>
              <w:pStyle w:val="NoSpacing"/>
              <w:spacing w:line="360" w:lineRule="auto"/>
              <w:jc w:val="both"/>
              <w:rPr>
                <w:szCs w:val="24"/>
              </w:rPr>
            </w:pPr>
            <w:r w:rsidRPr="00FA2E9B">
              <w:rPr>
                <w:szCs w:val="24"/>
              </w:rPr>
              <w:t xml:space="preserve">Constant </w:t>
            </w:r>
          </w:p>
        </w:tc>
        <w:tc>
          <w:tcPr>
            <w:tcW w:w="993" w:type="dxa"/>
          </w:tcPr>
          <w:p w14:paraId="0F3F0586" w14:textId="3B33393B" w:rsidR="00001048" w:rsidRPr="00FA2E9B" w:rsidRDefault="00001048" w:rsidP="00001048">
            <w:pPr>
              <w:pStyle w:val="NoSpacing"/>
              <w:spacing w:line="360" w:lineRule="auto"/>
              <w:jc w:val="center"/>
              <w:rPr>
                <w:szCs w:val="24"/>
              </w:rPr>
            </w:pPr>
            <w:r w:rsidRPr="00FA2E9B">
              <w:rPr>
                <w:szCs w:val="24"/>
              </w:rPr>
              <w:t>.</w:t>
            </w:r>
            <w:r>
              <w:rPr>
                <w:szCs w:val="24"/>
              </w:rPr>
              <w:t>70</w:t>
            </w:r>
          </w:p>
        </w:tc>
        <w:tc>
          <w:tcPr>
            <w:tcW w:w="1417" w:type="dxa"/>
          </w:tcPr>
          <w:p w14:paraId="7FC38E4A" w14:textId="057FD10F" w:rsidR="00001048" w:rsidRPr="00FA2E9B" w:rsidRDefault="00001048" w:rsidP="00001048">
            <w:pPr>
              <w:pStyle w:val="NoSpacing"/>
              <w:spacing w:line="360" w:lineRule="auto"/>
              <w:jc w:val="center"/>
              <w:rPr>
                <w:szCs w:val="24"/>
              </w:rPr>
            </w:pPr>
            <w:r>
              <w:rPr>
                <w:szCs w:val="24"/>
              </w:rPr>
              <w:t>1</w:t>
            </w:r>
            <w:r w:rsidRPr="00FA2E9B">
              <w:rPr>
                <w:szCs w:val="24"/>
              </w:rPr>
              <w:t>.</w:t>
            </w:r>
            <w:r>
              <w:rPr>
                <w:szCs w:val="24"/>
              </w:rPr>
              <w:t>7</w:t>
            </w:r>
          </w:p>
        </w:tc>
        <w:tc>
          <w:tcPr>
            <w:tcW w:w="1508" w:type="dxa"/>
          </w:tcPr>
          <w:p w14:paraId="0C3697F5" w14:textId="77777777" w:rsidR="00001048" w:rsidRPr="00FA2E9B" w:rsidRDefault="00001048" w:rsidP="00001048">
            <w:pPr>
              <w:pStyle w:val="NoSpacing"/>
              <w:spacing w:line="360" w:lineRule="auto"/>
              <w:jc w:val="center"/>
              <w:rPr>
                <w:szCs w:val="24"/>
              </w:rPr>
            </w:pPr>
            <w:r w:rsidRPr="00FA2E9B">
              <w:rPr>
                <w:szCs w:val="24"/>
              </w:rPr>
              <w:t>.</w:t>
            </w:r>
            <w:r>
              <w:rPr>
                <w:szCs w:val="24"/>
              </w:rPr>
              <w:t>704</w:t>
            </w:r>
          </w:p>
        </w:tc>
      </w:tr>
      <w:tr w:rsidR="00001048" w:rsidRPr="00FA2E9B" w14:paraId="16A66E0D" w14:textId="77777777" w:rsidTr="00B758CB">
        <w:tc>
          <w:tcPr>
            <w:tcW w:w="1872" w:type="dxa"/>
            <w:vMerge/>
          </w:tcPr>
          <w:p w14:paraId="6267EBD9" w14:textId="77777777" w:rsidR="00001048" w:rsidRPr="00FA2E9B" w:rsidRDefault="00001048" w:rsidP="00001048">
            <w:pPr>
              <w:pStyle w:val="NoSpacing"/>
              <w:spacing w:line="360" w:lineRule="auto"/>
              <w:jc w:val="both"/>
              <w:rPr>
                <w:szCs w:val="24"/>
              </w:rPr>
            </w:pPr>
          </w:p>
        </w:tc>
        <w:tc>
          <w:tcPr>
            <w:tcW w:w="3226" w:type="dxa"/>
          </w:tcPr>
          <w:p w14:paraId="47CFDDBD" w14:textId="77777777" w:rsidR="00001048" w:rsidRPr="00FA2E9B" w:rsidRDefault="00001048" w:rsidP="00001048">
            <w:pPr>
              <w:pStyle w:val="NoSpacing"/>
              <w:spacing w:line="360" w:lineRule="auto"/>
              <w:jc w:val="both"/>
              <w:rPr>
                <w:szCs w:val="24"/>
              </w:rPr>
            </w:pPr>
            <w:r w:rsidRPr="00FA2E9B">
              <w:rPr>
                <w:szCs w:val="24"/>
              </w:rPr>
              <w:t>Team CSE (t</w:t>
            </w:r>
            <w:r>
              <w:rPr>
                <w:szCs w:val="24"/>
              </w:rPr>
              <w:t>2</w:t>
            </w:r>
            <w:r w:rsidRPr="00FA2E9B">
              <w:rPr>
                <w:szCs w:val="24"/>
              </w:rPr>
              <w:t>)</w:t>
            </w:r>
          </w:p>
        </w:tc>
        <w:tc>
          <w:tcPr>
            <w:tcW w:w="993" w:type="dxa"/>
          </w:tcPr>
          <w:p w14:paraId="0C7A89CF" w14:textId="37275CD5" w:rsidR="00001048" w:rsidRPr="00FA2E9B" w:rsidRDefault="00001048" w:rsidP="00001048">
            <w:pPr>
              <w:pStyle w:val="NoSpacing"/>
              <w:spacing w:line="360" w:lineRule="auto"/>
              <w:jc w:val="center"/>
              <w:rPr>
                <w:szCs w:val="24"/>
              </w:rPr>
            </w:pPr>
            <w:r>
              <w:rPr>
                <w:szCs w:val="24"/>
              </w:rPr>
              <w:t>1</w:t>
            </w:r>
            <w:r w:rsidRPr="00FA2E9B">
              <w:rPr>
                <w:szCs w:val="24"/>
              </w:rPr>
              <w:t>.</w:t>
            </w:r>
            <w:r>
              <w:rPr>
                <w:szCs w:val="24"/>
              </w:rPr>
              <w:t>09</w:t>
            </w:r>
          </w:p>
        </w:tc>
        <w:tc>
          <w:tcPr>
            <w:tcW w:w="1417" w:type="dxa"/>
          </w:tcPr>
          <w:p w14:paraId="54057E20" w14:textId="76A4E634" w:rsidR="00001048" w:rsidRPr="00FA2E9B" w:rsidRDefault="00001048" w:rsidP="00001048">
            <w:pPr>
              <w:pStyle w:val="NoSpacing"/>
              <w:spacing w:line="360" w:lineRule="auto"/>
              <w:jc w:val="center"/>
              <w:rPr>
                <w:szCs w:val="24"/>
              </w:rPr>
            </w:pPr>
            <w:r w:rsidRPr="00FA2E9B">
              <w:rPr>
                <w:szCs w:val="24"/>
              </w:rPr>
              <w:t>.</w:t>
            </w:r>
            <w:r>
              <w:rPr>
                <w:szCs w:val="24"/>
              </w:rPr>
              <w:t>54</w:t>
            </w:r>
          </w:p>
        </w:tc>
        <w:tc>
          <w:tcPr>
            <w:tcW w:w="1508" w:type="dxa"/>
          </w:tcPr>
          <w:p w14:paraId="71C466BE" w14:textId="77777777" w:rsidR="00001048" w:rsidRPr="00FA2E9B" w:rsidRDefault="00001048" w:rsidP="00001048">
            <w:pPr>
              <w:pStyle w:val="NoSpacing"/>
              <w:spacing w:line="360" w:lineRule="auto"/>
              <w:jc w:val="center"/>
              <w:rPr>
                <w:szCs w:val="24"/>
              </w:rPr>
            </w:pPr>
            <w:r w:rsidRPr="00FA2E9B">
              <w:rPr>
                <w:szCs w:val="24"/>
              </w:rPr>
              <w:t>.</w:t>
            </w:r>
            <w:r>
              <w:rPr>
                <w:szCs w:val="24"/>
              </w:rPr>
              <w:t>111</w:t>
            </w:r>
          </w:p>
        </w:tc>
      </w:tr>
      <w:tr w:rsidR="00001048" w:rsidRPr="00FA2E9B" w14:paraId="66416BEB" w14:textId="77777777" w:rsidTr="00B758CB">
        <w:tc>
          <w:tcPr>
            <w:tcW w:w="1872" w:type="dxa"/>
            <w:vMerge/>
          </w:tcPr>
          <w:p w14:paraId="09D8B946" w14:textId="77777777" w:rsidR="00001048" w:rsidRPr="00FA2E9B" w:rsidRDefault="00001048" w:rsidP="00001048">
            <w:pPr>
              <w:pStyle w:val="NoSpacing"/>
              <w:spacing w:line="360" w:lineRule="auto"/>
              <w:jc w:val="both"/>
              <w:rPr>
                <w:szCs w:val="24"/>
              </w:rPr>
            </w:pPr>
          </w:p>
        </w:tc>
        <w:tc>
          <w:tcPr>
            <w:tcW w:w="3226" w:type="dxa"/>
          </w:tcPr>
          <w:p w14:paraId="5A487005" w14:textId="77777777" w:rsidR="00001048" w:rsidRPr="00FA2E9B" w:rsidRDefault="00001048" w:rsidP="00001048">
            <w:pPr>
              <w:pStyle w:val="NoSpacing"/>
              <w:spacing w:line="360" w:lineRule="auto"/>
              <w:jc w:val="both"/>
              <w:rPr>
                <w:szCs w:val="24"/>
              </w:rPr>
            </w:pPr>
            <w:r w:rsidRPr="00FA2E9B">
              <w:rPr>
                <w:szCs w:val="24"/>
              </w:rPr>
              <w:t xml:space="preserve">Leader NPI (t2; </w:t>
            </w:r>
            <w:r>
              <w:rPr>
                <w:szCs w:val="24"/>
              </w:rPr>
              <w:t>leader</w:t>
            </w:r>
            <w:r w:rsidRPr="00FA2E9B">
              <w:rPr>
                <w:szCs w:val="24"/>
              </w:rPr>
              <w:t xml:space="preserve"> rated)</w:t>
            </w:r>
          </w:p>
        </w:tc>
        <w:tc>
          <w:tcPr>
            <w:tcW w:w="993" w:type="dxa"/>
          </w:tcPr>
          <w:p w14:paraId="27FE557F" w14:textId="7C212D65" w:rsidR="00001048" w:rsidRPr="00FA2E9B" w:rsidRDefault="00001048" w:rsidP="00001048">
            <w:pPr>
              <w:pStyle w:val="NoSpacing"/>
              <w:spacing w:line="360" w:lineRule="auto"/>
              <w:jc w:val="center"/>
              <w:rPr>
                <w:szCs w:val="24"/>
              </w:rPr>
            </w:pPr>
            <w:r>
              <w:rPr>
                <w:szCs w:val="24"/>
              </w:rPr>
              <w:t>-</w:t>
            </w:r>
            <w:r w:rsidRPr="00FA2E9B">
              <w:rPr>
                <w:szCs w:val="24"/>
              </w:rPr>
              <w:t>.</w:t>
            </w:r>
            <w:r>
              <w:rPr>
                <w:szCs w:val="24"/>
              </w:rPr>
              <w:t>30</w:t>
            </w:r>
          </w:p>
        </w:tc>
        <w:tc>
          <w:tcPr>
            <w:tcW w:w="1417" w:type="dxa"/>
          </w:tcPr>
          <w:p w14:paraId="6322AF45" w14:textId="3A3DD739" w:rsidR="00001048" w:rsidRPr="00FA2E9B" w:rsidRDefault="00001048" w:rsidP="00001048">
            <w:pPr>
              <w:pStyle w:val="NoSpacing"/>
              <w:spacing w:line="360" w:lineRule="auto"/>
              <w:jc w:val="center"/>
              <w:rPr>
                <w:szCs w:val="24"/>
              </w:rPr>
            </w:pPr>
            <w:r w:rsidRPr="00FA2E9B">
              <w:rPr>
                <w:szCs w:val="24"/>
              </w:rPr>
              <w:t>.</w:t>
            </w:r>
            <w:r>
              <w:rPr>
                <w:szCs w:val="24"/>
              </w:rPr>
              <w:t>26</w:t>
            </w:r>
          </w:p>
        </w:tc>
        <w:tc>
          <w:tcPr>
            <w:tcW w:w="1508" w:type="dxa"/>
          </w:tcPr>
          <w:p w14:paraId="44AAC481" w14:textId="77777777" w:rsidR="00001048" w:rsidRPr="00FA2E9B" w:rsidRDefault="00001048" w:rsidP="00001048">
            <w:pPr>
              <w:pStyle w:val="NoSpacing"/>
              <w:spacing w:line="360" w:lineRule="auto"/>
              <w:jc w:val="center"/>
              <w:rPr>
                <w:szCs w:val="24"/>
              </w:rPr>
            </w:pPr>
            <w:r w:rsidRPr="00FA2E9B">
              <w:rPr>
                <w:szCs w:val="24"/>
              </w:rPr>
              <w:t>.</w:t>
            </w:r>
            <w:r>
              <w:rPr>
                <w:szCs w:val="24"/>
              </w:rPr>
              <w:t>303</w:t>
            </w:r>
          </w:p>
        </w:tc>
      </w:tr>
    </w:tbl>
    <w:p w14:paraId="47C14023" w14:textId="77B8F638" w:rsidR="00981438" w:rsidRDefault="00981438" w:rsidP="00981438">
      <w:pPr>
        <w:pStyle w:val="NoSpacing"/>
        <w:spacing w:line="276" w:lineRule="auto"/>
        <w:jc w:val="both"/>
        <w:rPr>
          <w:szCs w:val="24"/>
        </w:rPr>
      </w:pPr>
      <w:r>
        <w:rPr>
          <w:szCs w:val="24"/>
        </w:rPr>
        <w:t>Note. F = 2.08, sig = .241, R square = .51, R square change = .30</w:t>
      </w:r>
    </w:p>
    <w:p w14:paraId="60222C76" w14:textId="77777777" w:rsidR="00001048" w:rsidRDefault="00001048" w:rsidP="008F7DE0">
      <w:pPr>
        <w:pStyle w:val="NoSpacing"/>
        <w:spacing w:line="276" w:lineRule="auto"/>
        <w:jc w:val="both"/>
        <w:rPr>
          <w:b/>
          <w:bCs/>
          <w:szCs w:val="24"/>
        </w:rPr>
      </w:pPr>
    </w:p>
    <w:p w14:paraId="458B7F39" w14:textId="31D6C723" w:rsidR="00CE1C10" w:rsidRPr="00C31A75" w:rsidRDefault="00CE1C10" w:rsidP="008F7DE0">
      <w:pPr>
        <w:pStyle w:val="NoSpacing"/>
        <w:spacing w:line="276" w:lineRule="auto"/>
        <w:jc w:val="both"/>
        <w:rPr>
          <w:b/>
          <w:bCs/>
          <w:szCs w:val="24"/>
        </w:rPr>
      </w:pPr>
      <w:bookmarkStart w:id="189" w:name="_Hlk92187937"/>
      <w:r w:rsidRPr="00C31A75">
        <w:rPr>
          <w:b/>
          <w:bCs/>
          <w:szCs w:val="24"/>
        </w:rPr>
        <w:t xml:space="preserve">Table </w:t>
      </w:r>
      <w:r w:rsidR="00EA1803">
        <w:rPr>
          <w:b/>
          <w:bCs/>
          <w:szCs w:val="24"/>
        </w:rPr>
        <w:t>5.1</w:t>
      </w:r>
      <w:r w:rsidR="00001048">
        <w:rPr>
          <w:b/>
          <w:bCs/>
          <w:szCs w:val="24"/>
        </w:rPr>
        <w:t>7</w:t>
      </w:r>
      <w:r w:rsidRPr="00C31A75">
        <w:rPr>
          <w:b/>
          <w:bCs/>
          <w:szCs w:val="24"/>
        </w:rPr>
        <w:t>: Hierarchical linear regression results for the test of the direct effect of team CSE and team burnout (H5</w:t>
      </w:r>
      <w:r w:rsidR="00001048">
        <w:rPr>
          <w:b/>
          <w:bCs/>
          <w:szCs w:val="24"/>
        </w:rPr>
        <w:t>c</w:t>
      </w:r>
      <w:r w:rsidRPr="00C31A75">
        <w:rPr>
          <w:b/>
          <w:bCs/>
          <w:szCs w:val="24"/>
        </w:rPr>
        <w:t>)</w:t>
      </w:r>
    </w:p>
    <w:tbl>
      <w:tblPr>
        <w:tblStyle w:val="TableGrid"/>
        <w:tblW w:w="9119" w:type="dxa"/>
        <w:tblLook w:val="04A0" w:firstRow="1" w:lastRow="0" w:firstColumn="1" w:lastColumn="0" w:noHBand="0" w:noVBand="1"/>
      </w:tblPr>
      <w:tblGrid>
        <w:gridCol w:w="1893"/>
        <w:gridCol w:w="2690"/>
        <w:gridCol w:w="1578"/>
        <w:gridCol w:w="1433"/>
        <w:gridCol w:w="1525"/>
      </w:tblGrid>
      <w:tr w:rsidR="00CE1C10" w:rsidRPr="00C31A75" w14:paraId="0D1E9A6B" w14:textId="77777777" w:rsidTr="0063710F">
        <w:trPr>
          <w:trHeight w:val="435"/>
        </w:trPr>
        <w:tc>
          <w:tcPr>
            <w:tcW w:w="1893" w:type="dxa"/>
          </w:tcPr>
          <w:bookmarkEnd w:id="189"/>
          <w:p w14:paraId="139C7D36" w14:textId="77777777" w:rsidR="00CE1C10" w:rsidRPr="00C31A75" w:rsidRDefault="00CE1C10" w:rsidP="008F7DE0">
            <w:pPr>
              <w:pStyle w:val="NoSpacing"/>
              <w:spacing w:line="276" w:lineRule="auto"/>
              <w:jc w:val="both"/>
              <w:rPr>
                <w:szCs w:val="24"/>
              </w:rPr>
            </w:pPr>
            <w:r w:rsidRPr="00C31A75">
              <w:rPr>
                <w:szCs w:val="24"/>
              </w:rPr>
              <w:t>Model</w:t>
            </w:r>
          </w:p>
        </w:tc>
        <w:tc>
          <w:tcPr>
            <w:tcW w:w="2690" w:type="dxa"/>
          </w:tcPr>
          <w:p w14:paraId="757C2960" w14:textId="77777777" w:rsidR="00CE1C10" w:rsidRPr="00C31A75" w:rsidRDefault="00CE1C10" w:rsidP="008F7DE0">
            <w:pPr>
              <w:pStyle w:val="NoSpacing"/>
              <w:spacing w:line="276" w:lineRule="auto"/>
              <w:jc w:val="both"/>
              <w:rPr>
                <w:szCs w:val="24"/>
              </w:rPr>
            </w:pPr>
            <w:r w:rsidRPr="00C31A75">
              <w:rPr>
                <w:szCs w:val="24"/>
              </w:rPr>
              <w:t>Variables</w:t>
            </w:r>
          </w:p>
        </w:tc>
        <w:tc>
          <w:tcPr>
            <w:tcW w:w="1578" w:type="dxa"/>
          </w:tcPr>
          <w:p w14:paraId="374C40E3" w14:textId="62B44E2A" w:rsidR="00CE1C10" w:rsidRPr="00C31A75" w:rsidRDefault="00CE1C10" w:rsidP="008F7DE0">
            <w:pPr>
              <w:pStyle w:val="NoSpacing"/>
              <w:spacing w:line="276" w:lineRule="auto"/>
              <w:jc w:val="center"/>
              <w:rPr>
                <w:szCs w:val="24"/>
              </w:rPr>
            </w:pPr>
            <w:r w:rsidRPr="00C31A75">
              <w:rPr>
                <w:szCs w:val="24"/>
              </w:rPr>
              <w:t>B</w:t>
            </w:r>
          </w:p>
        </w:tc>
        <w:tc>
          <w:tcPr>
            <w:tcW w:w="1433" w:type="dxa"/>
          </w:tcPr>
          <w:p w14:paraId="0362056F" w14:textId="77777777" w:rsidR="00CE1C10" w:rsidRPr="00C31A75" w:rsidRDefault="00CE1C10" w:rsidP="008F7DE0">
            <w:pPr>
              <w:pStyle w:val="NoSpacing"/>
              <w:spacing w:line="276" w:lineRule="auto"/>
              <w:jc w:val="center"/>
              <w:rPr>
                <w:szCs w:val="24"/>
              </w:rPr>
            </w:pPr>
            <w:r w:rsidRPr="00C31A75">
              <w:rPr>
                <w:szCs w:val="24"/>
              </w:rPr>
              <w:t>SE</w:t>
            </w:r>
          </w:p>
        </w:tc>
        <w:tc>
          <w:tcPr>
            <w:tcW w:w="1525" w:type="dxa"/>
          </w:tcPr>
          <w:p w14:paraId="627712F1" w14:textId="77777777" w:rsidR="00CE1C10" w:rsidRPr="00C31A75" w:rsidRDefault="00CE1C10" w:rsidP="008F7DE0">
            <w:pPr>
              <w:pStyle w:val="NoSpacing"/>
              <w:spacing w:line="276" w:lineRule="auto"/>
              <w:jc w:val="center"/>
              <w:rPr>
                <w:szCs w:val="24"/>
              </w:rPr>
            </w:pPr>
            <w:r w:rsidRPr="00C31A75">
              <w:rPr>
                <w:szCs w:val="24"/>
              </w:rPr>
              <w:t>p</w:t>
            </w:r>
          </w:p>
        </w:tc>
      </w:tr>
      <w:tr w:rsidR="00CE1C10" w:rsidRPr="00C31A75" w14:paraId="3AF59E9A" w14:textId="77777777" w:rsidTr="0063710F">
        <w:trPr>
          <w:trHeight w:val="419"/>
        </w:trPr>
        <w:tc>
          <w:tcPr>
            <w:tcW w:w="1893" w:type="dxa"/>
            <w:vMerge w:val="restart"/>
          </w:tcPr>
          <w:p w14:paraId="6A16BFCE" w14:textId="77777777" w:rsidR="00CE1C10" w:rsidRPr="00C31A75" w:rsidRDefault="00CE1C10" w:rsidP="008F7DE0">
            <w:pPr>
              <w:pStyle w:val="NoSpacing"/>
              <w:spacing w:line="276" w:lineRule="auto"/>
              <w:jc w:val="both"/>
              <w:rPr>
                <w:szCs w:val="24"/>
              </w:rPr>
            </w:pPr>
            <w:r w:rsidRPr="00C31A75">
              <w:rPr>
                <w:szCs w:val="24"/>
              </w:rPr>
              <w:t>1</w:t>
            </w:r>
          </w:p>
        </w:tc>
        <w:tc>
          <w:tcPr>
            <w:tcW w:w="2690" w:type="dxa"/>
          </w:tcPr>
          <w:p w14:paraId="05C91FE0" w14:textId="77777777" w:rsidR="00CE1C10" w:rsidRPr="00C31A75" w:rsidRDefault="00CE1C10" w:rsidP="008F7DE0">
            <w:pPr>
              <w:pStyle w:val="NoSpacing"/>
              <w:spacing w:line="276" w:lineRule="auto"/>
              <w:jc w:val="both"/>
              <w:rPr>
                <w:szCs w:val="24"/>
              </w:rPr>
            </w:pPr>
            <w:r w:rsidRPr="00C31A75">
              <w:rPr>
                <w:szCs w:val="24"/>
              </w:rPr>
              <w:t>Constant</w:t>
            </w:r>
          </w:p>
        </w:tc>
        <w:tc>
          <w:tcPr>
            <w:tcW w:w="1578" w:type="dxa"/>
          </w:tcPr>
          <w:p w14:paraId="0FD88648" w14:textId="1CE2A73C" w:rsidR="00CE1C10" w:rsidRPr="00C31A75" w:rsidRDefault="00CE1C10" w:rsidP="008F7DE0">
            <w:pPr>
              <w:pStyle w:val="NoSpacing"/>
              <w:spacing w:line="276" w:lineRule="auto"/>
              <w:jc w:val="center"/>
              <w:rPr>
                <w:szCs w:val="24"/>
              </w:rPr>
            </w:pPr>
            <w:r w:rsidRPr="00C31A75">
              <w:rPr>
                <w:szCs w:val="24"/>
              </w:rPr>
              <w:t>4.0</w:t>
            </w:r>
            <w:r>
              <w:rPr>
                <w:szCs w:val="24"/>
              </w:rPr>
              <w:t>5</w:t>
            </w:r>
          </w:p>
        </w:tc>
        <w:tc>
          <w:tcPr>
            <w:tcW w:w="1433" w:type="dxa"/>
          </w:tcPr>
          <w:p w14:paraId="00A42A96" w14:textId="3E367500" w:rsidR="00CE1C10" w:rsidRPr="00C31A75" w:rsidRDefault="00CE1C10" w:rsidP="008F7DE0">
            <w:pPr>
              <w:pStyle w:val="NoSpacing"/>
              <w:spacing w:line="276" w:lineRule="auto"/>
              <w:jc w:val="center"/>
              <w:rPr>
                <w:szCs w:val="24"/>
              </w:rPr>
            </w:pPr>
            <w:r w:rsidRPr="00C31A75">
              <w:rPr>
                <w:szCs w:val="24"/>
              </w:rPr>
              <w:t>.32</w:t>
            </w:r>
          </w:p>
        </w:tc>
        <w:tc>
          <w:tcPr>
            <w:tcW w:w="1525" w:type="dxa"/>
          </w:tcPr>
          <w:p w14:paraId="35027956" w14:textId="77777777" w:rsidR="00CE1C10" w:rsidRPr="00C31A75" w:rsidRDefault="00CE1C10" w:rsidP="008F7DE0">
            <w:pPr>
              <w:pStyle w:val="NoSpacing"/>
              <w:spacing w:line="276" w:lineRule="auto"/>
              <w:jc w:val="center"/>
              <w:rPr>
                <w:szCs w:val="24"/>
              </w:rPr>
            </w:pPr>
            <w:r w:rsidRPr="00C31A75">
              <w:rPr>
                <w:szCs w:val="24"/>
              </w:rPr>
              <w:t>.000</w:t>
            </w:r>
          </w:p>
        </w:tc>
      </w:tr>
      <w:tr w:rsidR="00CE1C10" w:rsidRPr="00C31A75" w14:paraId="345EC656" w14:textId="77777777" w:rsidTr="0063710F">
        <w:trPr>
          <w:trHeight w:val="435"/>
        </w:trPr>
        <w:tc>
          <w:tcPr>
            <w:tcW w:w="1893" w:type="dxa"/>
            <w:vMerge/>
          </w:tcPr>
          <w:p w14:paraId="7BD24E6C" w14:textId="77777777" w:rsidR="00CE1C10" w:rsidRPr="00C31A75" w:rsidRDefault="00CE1C10" w:rsidP="008F7DE0">
            <w:pPr>
              <w:pStyle w:val="NoSpacing"/>
              <w:spacing w:line="276" w:lineRule="auto"/>
              <w:jc w:val="both"/>
              <w:rPr>
                <w:szCs w:val="24"/>
              </w:rPr>
            </w:pPr>
          </w:p>
        </w:tc>
        <w:tc>
          <w:tcPr>
            <w:tcW w:w="2690" w:type="dxa"/>
          </w:tcPr>
          <w:p w14:paraId="4E1790E6" w14:textId="77777777" w:rsidR="00CE1C10" w:rsidRPr="00C31A75" w:rsidRDefault="00CE1C10" w:rsidP="008F7DE0">
            <w:pPr>
              <w:pStyle w:val="NoSpacing"/>
              <w:spacing w:line="276" w:lineRule="auto"/>
              <w:jc w:val="both"/>
              <w:rPr>
                <w:szCs w:val="24"/>
              </w:rPr>
            </w:pPr>
            <w:r w:rsidRPr="00C31A75">
              <w:rPr>
                <w:szCs w:val="24"/>
              </w:rPr>
              <w:t>Team burnout(t1)</w:t>
            </w:r>
          </w:p>
        </w:tc>
        <w:tc>
          <w:tcPr>
            <w:tcW w:w="1578" w:type="dxa"/>
          </w:tcPr>
          <w:p w14:paraId="791EB792" w14:textId="56465193" w:rsidR="00CE1C10" w:rsidRPr="00C31A75" w:rsidRDefault="00CE1C10" w:rsidP="008F7DE0">
            <w:pPr>
              <w:pStyle w:val="NoSpacing"/>
              <w:spacing w:line="276" w:lineRule="auto"/>
              <w:jc w:val="center"/>
              <w:rPr>
                <w:szCs w:val="24"/>
              </w:rPr>
            </w:pPr>
            <w:r w:rsidRPr="00C31A75">
              <w:rPr>
                <w:szCs w:val="24"/>
              </w:rPr>
              <w:t>-.0</w:t>
            </w:r>
            <w:r w:rsidR="00627386">
              <w:rPr>
                <w:szCs w:val="24"/>
              </w:rPr>
              <w:t>4</w:t>
            </w:r>
          </w:p>
        </w:tc>
        <w:tc>
          <w:tcPr>
            <w:tcW w:w="1433" w:type="dxa"/>
          </w:tcPr>
          <w:p w14:paraId="2A754B16" w14:textId="4A33506C" w:rsidR="00CE1C10" w:rsidRPr="00C31A75" w:rsidRDefault="00CE1C10" w:rsidP="008F7DE0">
            <w:pPr>
              <w:pStyle w:val="NoSpacing"/>
              <w:spacing w:line="276" w:lineRule="auto"/>
              <w:jc w:val="center"/>
              <w:rPr>
                <w:szCs w:val="24"/>
              </w:rPr>
            </w:pPr>
            <w:r w:rsidRPr="00C31A75">
              <w:rPr>
                <w:szCs w:val="24"/>
              </w:rPr>
              <w:t>.08</w:t>
            </w:r>
          </w:p>
        </w:tc>
        <w:tc>
          <w:tcPr>
            <w:tcW w:w="1525" w:type="dxa"/>
          </w:tcPr>
          <w:p w14:paraId="70CE45F5" w14:textId="77777777" w:rsidR="00CE1C10" w:rsidRPr="00C31A75" w:rsidRDefault="00CE1C10" w:rsidP="008F7DE0">
            <w:pPr>
              <w:pStyle w:val="NoSpacing"/>
              <w:spacing w:line="276" w:lineRule="auto"/>
              <w:jc w:val="center"/>
              <w:rPr>
                <w:szCs w:val="24"/>
              </w:rPr>
            </w:pPr>
            <w:r w:rsidRPr="00C31A75">
              <w:rPr>
                <w:szCs w:val="24"/>
              </w:rPr>
              <w:t>.</w:t>
            </w:r>
            <w:r>
              <w:rPr>
                <w:szCs w:val="24"/>
              </w:rPr>
              <w:t>638</w:t>
            </w:r>
          </w:p>
        </w:tc>
      </w:tr>
      <w:tr w:rsidR="00CE1C10" w:rsidRPr="00C31A75" w14:paraId="1EA371EF" w14:textId="77777777" w:rsidTr="0063710F">
        <w:trPr>
          <w:trHeight w:val="419"/>
        </w:trPr>
        <w:tc>
          <w:tcPr>
            <w:tcW w:w="1893" w:type="dxa"/>
            <w:vMerge w:val="restart"/>
          </w:tcPr>
          <w:p w14:paraId="32EB8E4F" w14:textId="77777777" w:rsidR="00CE1C10" w:rsidRPr="00C31A75" w:rsidRDefault="00CE1C10" w:rsidP="008F7DE0">
            <w:pPr>
              <w:pStyle w:val="NoSpacing"/>
              <w:spacing w:line="276" w:lineRule="auto"/>
              <w:jc w:val="both"/>
              <w:rPr>
                <w:szCs w:val="24"/>
              </w:rPr>
            </w:pPr>
          </w:p>
          <w:p w14:paraId="11BF47F7" w14:textId="77777777" w:rsidR="00CE1C10" w:rsidRPr="00C31A75" w:rsidRDefault="00CE1C10" w:rsidP="008F7DE0">
            <w:pPr>
              <w:pStyle w:val="NoSpacing"/>
              <w:spacing w:line="276" w:lineRule="auto"/>
              <w:jc w:val="both"/>
              <w:rPr>
                <w:szCs w:val="24"/>
              </w:rPr>
            </w:pPr>
            <w:r w:rsidRPr="00C31A75">
              <w:rPr>
                <w:szCs w:val="24"/>
              </w:rPr>
              <w:t>2</w:t>
            </w:r>
          </w:p>
        </w:tc>
        <w:tc>
          <w:tcPr>
            <w:tcW w:w="2690" w:type="dxa"/>
          </w:tcPr>
          <w:p w14:paraId="72388B58" w14:textId="77777777" w:rsidR="00CE1C10" w:rsidRPr="00C31A75" w:rsidRDefault="00CE1C10" w:rsidP="008F7DE0">
            <w:pPr>
              <w:pStyle w:val="NoSpacing"/>
              <w:spacing w:line="276" w:lineRule="auto"/>
              <w:jc w:val="both"/>
              <w:rPr>
                <w:szCs w:val="24"/>
              </w:rPr>
            </w:pPr>
            <w:r w:rsidRPr="00C31A75">
              <w:rPr>
                <w:szCs w:val="24"/>
              </w:rPr>
              <w:t xml:space="preserve">Constant </w:t>
            </w:r>
          </w:p>
        </w:tc>
        <w:tc>
          <w:tcPr>
            <w:tcW w:w="1578" w:type="dxa"/>
          </w:tcPr>
          <w:p w14:paraId="7E46AD25" w14:textId="561441C5" w:rsidR="00CE1C10" w:rsidRPr="00C31A75" w:rsidRDefault="00CE1C10" w:rsidP="008F7DE0">
            <w:pPr>
              <w:pStyle w:val="NoSpacing"/>
              <w:spacing w:line="276" w:lineRule="auto"/>
              <w:jc w:val="center"/>
              <w:rPr>
                <w:szCs w:val="24"/>
              </w:rPr>
            </w:pPr>
            <w:r>
              <w:rPr>
                <w:szCs w:val="24"/>
              </w:rPr>
              <w:t>3</w:t>
            </w:r>
            <w:r w:rsidRPr="00C31A75">
              <w:rPr>
                <w:szCs w:val="24"/>
              </w:rPr>
              <w:t>.</w:t>
            </w:r>
            <w:r>
              <w:rPr>
                <w:szCs w:val="24"/>
              </w:rPr>
              <w:t>67</w:t>
            </w:r>
          </w:p>
        </w:tc>
        <w:tc>
          <w:tcPr>
            <w:tcW w:w="1433" w:type="dxa"/>
          </w:tcPr>
          <w:p w14:paraId="786D6025" w14:textId="2DA12DC1" w:rsidR="00CE1C10" w:rsidRPr="00C31A75" w:rsidRDefault="00CE1C10" w:rsidP="008F7DE0">
            <w:pPr>
              <w:pStyle w:val="NoSpacing"/>
              <w:spacing w:line="276" w:lineRule="auto"/>
              <w:jc w:val="center"/>
              <w:rPr>
                <w:szCs w:val="24"/>
              </w:rPr>
            </w:pPr>
            <w:r w:rsidRPr="00C31A75">
              <w:rPr>
                <w:szCs w:val="24"/>
              </w:rPr>
              <w:t>.3</w:t>
            </w:r>
            <w:r>
              <w:rPr>
                <w:szCs w:val="24"/>
              </w:rPr>
              <w:t>5</w:t>
            </w:r>
          </w:p>
        </w:tc>
        <w:tc>
          <w:tcPr>
            <w:tcW w:w="1525" w:type="dxa"/>
          </w:tcPr>
          <w:p w14:paraId="170E6773" w14:textId="77777777" w:rsidR="00CE1C10" w:rsidRPr="00C31A75" w:rsidRDefault="00CE1C10" w:rsidP="008F7DE0">
            <w:pPr>
              <w:pStyle w:val="NoSpacing"/>
              <w:spacing w:line="276" w:lineRule="auto"/>
              <w:jc w:val="center"/>
              <w:rPr>
                <w:szCs w:val="24"/>
              </w:rPr>
            </w:pPr>
            <w:r w:rsidRPr="00C31A75">
              <w:rPr>
                <w:szCs w:val="24"/>
              </w:rPr>
              <w:t>.000</w:t>
            </w:r>
          </w:p>
        </w:tc>
      </w:tr>
      <w:tr w:rsidR="00CE1C10" w:rsidRPr="00C31A75" w14:paraId="03CA299C" w14:textId="77777777" w:rsidTr="0063710F">
        <w:trPr>
          <w:trHeight w:val="435"/>
        </w:trPr>
        <w:tc>
          <w:tcPr>
            <w:tcW w:w="1893" w:type="dxa"/>
            <w:vMerge/>
          </w:tcPr>
          <w:p w14:paraId="7F56986A" w14:textId="77777777" w:rsidR="00CE1C10" w:rsidRPr="00C31A75" w:rsidRDefault="00CE1C10" w:rsidP="008F7DE0">
            <w:pPr>
              <w:pStyle w:val="NoSpacing"/>
              <w:spacing w:line="276" w:lineRule="auto"/>
              <w:jc w:val="both"/>
              <w:rPr>
                <w:szCs w:val="24"/>
              </w:rPr>
            </w:pPr>
          </w:p>
        </w:tc>
        <w:tc>
          <w:tcPr>
            <w:tcW w:w="2690" w:type="dxa"/>
          </w:tcPr>
          <w:p w14:paraId="38221C5C" w14:textId="77777777" w:rsidR="00CE1C10" w:rsidRPr="00C31A75" w:rsidRDefault="00CE1C10" w:rsidP="008F7DE0">
            <w:pPr>
              <w:pStyle w:val="NoSpacing"/>
              <w:spacing w:line="276" w:lineRule="auto"/>
              <w:jc w:val="both"/>
              <w:rPr>
                <w:szCs w:val="24"/>
              </w:rPr>
            </w:pPr>
            <w:r w:rsidRPr="00C31A75">
              <w:rPr>
                <w:szCs w:val="24"/>
              </w:rPr>
              <w:t>Team burnout(t1)</w:t>
            </w:r>
          </w:p>
        </w:tc>
        <w:tc>
          <w:tcPr>
            <w:tcW w:w="1578" w:type="dxa"/>
          </w:tcPr>
          <w:p w14:paraId="0FA6C706" w14:textId="4B389E0D" w:rsidR="00CE1C10" w:rsidRPr="00C31A75" w:rsidRDefault="00CE1C10" w:rsidP="008F7DE0">
            <w:pPr>
              <w:pStyle w:val="NoSpacing"/>
              <w:spacing w:line="276" w:lineRule="auto"/>
              <w:jc w:val="center"/>
              <w:rPr>
                <w:szCs w:val="24"/>
              </w:rPr>
            </w:pPr>
            <w:r>
              <w:rPr>
                <w:szCs w:val="24"/>
              </w:rPr>
              <w:t>-</w:t>
            </w:r>
            <w:r w:rsidRPr="00C31A75">
              <w:rPr>
                <w:szCs w:val="24"/>
              </w:rPr>
              <w:t>.0</w:t>
            </w:r>
            <w:r>
              <w:rPr>
                <w:szCs w:val="24"/>
              </w:rPr>
              <w:t>7</w:t>
            </w:r>
          </w:p>
        </w:tc>
        <w:tc>
          <w:tcPr>
            <w:tcW w:w="1433" w:type="dxa"/>
          </w:tcPr>
          <w:p w14:paraId="0C2DDD3E" w14:textId="1B651BE2" w:rsidR="00CE1C10" w:rsidRPr="00C31A75" w:rsidRDefault="00CE1C10" w:rsidP="008F7DE0">
            <w:pPr>
              <w:pStyle w:val="NoSpacing"/>
              <w:spacing w:line="276" w:lineRule="auto"/>
              <w:jc w:val="center"/>
              <w:rPr>
                <w:szCs w:val="24"/>
              </w:rPr>
            </w:pPr>
            <w:r w:rsidRPr="00C31A75">
              <w:rPr>
                <w:szCs w:val="24"/>
              </w:rPr>
              <w:t>.0</w:t>
            </w:r>
            <w:r>
              <w:rPr>
                <w:szCs w:val="24"/>
              </w:rPr>
              <w:t>8</w:t>
            </w:r>
          </w:p>
        </w:tc>
        <w:tc>
          <w:tcPr>
            <w:tcW w:w="1525" w:type="dxa"/>
          </w:tcPr>
          <w:p w14:paraId="568D3F81" w14:textId="77777777" w:rsidR="00CE1C10" w:rsidRPr="00C31A75" w:rsidRDefault="00CE1C10" w:rsidP="008F7DE0">
            <w:pPr>
              <w:pStyle w:val="NoSpacing"/>
              <w:spacing w:line="276" w:lineRule="auto"/>
              <w:jc w:val="center"/>
              <w:rPr>
                <w:szCs w:val="24"/>
              </w:rPr>
            </w:pPr>
            <w:r w:rsidRPr="00C31A75">
              <w:rPr>
                <w:szCs w:val="24"/>
              </w:rPr>
              <w:t>.</w:t>
            </w:r>
            <w:r>
              <w:rPr>
                <w:szCs w:val="24"/>
              </w:rPr>
              <w:t>386</w:t>
            </w:r>
          </w:p>
        </w:tc>
      </w:tr>
      <w:tr w:rsidR="00CE1C10" w:rsidRPr="00C31A75" w14:paraId="3A507419" w14:textId="77777777" w:rsidTr="0063710F">
        <w:trPr>
          <w:trHeight w:val="435"/>
        </w:trPr>
        <w:tc>
          <w:tcPr>
            <w:tcW w:w="1893" w:type="dxa"/>
            <w:vMerge/>
          </w:tcPr>
          <w:p w14:paraId="7DAAEECE" w14:textId="77777777" w:rsidR="00CE1C10" w:rsidRPr="00C31A75" w:rsidRDefault="00CE1C10" w:rsidP="008F7DE0">
            <w:pPr>
              <w:pStyle w:val="NoSpacing"/>
              <w:spacing w:line="276" w:lineRule="auto"/>
              <w:jc w:val="both"/>
              <w:rPr>
                <w:szCs w:val="24"/>
              </w:rPr>
            </w:pPr>
          </w:p>
        </w:tc>
        <w:tc>
          <w:tcPr>
            <w:tcW w:w="2690" w:type="dxa"/>
          </w:tcPr>
          <w:p w14:paraId="21984A53" w14:textId="77777777" w:rsidR="00CE1C10" w:rsidRPr="00C31A75" w:rsidRDefault="00CE1C10" w:rsidP="008F7DE0">
            <w:pPr>
              <w:pStyle w:val="NoSpacing"/>
              <w:spacing w:line="276" w:lineRule="auto"/>
              <w:jc w:val="both"/>
              <w:rPr>
                <w:szCs w:val="24"/>
              </w:rPr>
            </w:pPr>
            <w:r w:rsidRPr="00C31A75">
              <w:rPr>
                <w:szCs w:val="24"/>
              </w:rPr>
              <w:t>Team CSE(t</w:t>
            </w:r>
            <w:r>
              <w:rPr>
                <w:szCs w:val="24"/>
              </w:rPr>
              <w:t>2</w:t>
            </w:r>
            <w:r w:rsidRPr="00C31A75">
              <w:rPr>
                <w:szCs w:val="24"/>
              </w:rPr>
              <w:t>)</w:t>
            </w:r>
          </w:p>
        </w:tc>
        <w:tc>
          <w:tcPr>
            <w:tcW w:w="1578" w:type="dxa"/>
          </w:tcPr>
          <w:p w14:paraId="6A6824CC" w14:textId="32D908F0" w:rsidR="00CE1C10" w:rsidRPr="00C31A75" w:rsidRDefault="00CE1C10" w:rsidP="008F7DE0">
            <w:pPr>
              <w:pStyle w:val="NoSpacing"/>
              <w:spacing w:line="276" w:lineRule="auto"/>
              <w:jc w:val="center"/>
              <w:rPr>
                <w:szCs w:val="24"/>
              </w:rPr>
            </w:pPr>
            <w:r w:rsidRPr="00C31A75">
              <w:rPr>
                <w:szCs w:val="24"/>
              </w:rPr>
              <w:t>.</w:t>
            </w:r>
            <w:r>
              <w:rPr>
                <w:szCs w:val="24"/>
              </w:rPr>
              <w:t>14</w:t>
            </w:r>
          </w:p>
        </w:tc>
        <w:tc>
          <w:tcPr>
            <w:tcW w:w="1433" w:type="dxa"/>
          </w:tcPr>
          <w:p w14:paraId="38588D5D" w14:textId="10EB6D9E" w:rsidR="00CE1C10" w:rsidRPr="00C31A75" w:rsidRDefault="00CE1C10" w:rsidP="008F7DE0">
            <w:pPr>
              <w:pStyle w:val="NoSpacing"/>
              <w:spacing w:line="276" w:lineRule="auto"/>
              <w:jc w:val="center"/>
              <w:rPr>
                <w:szCs w:val="24"/>
              </w:rPr>
            </w:pPr>
            <w:r w:rsidRPr="00C31A75">
              <w:rPr>
                <w:szCs w:val="24"/>
              </w:rPr>
              <w:t>.0</w:t>
            </w:r>
            <w:r>
              <w:rPr>
                <w:szCs w:val="24"/>
              </w:rPr>
              <w:t>5</w:t>
            </w:r>
          </w:p>
        </w:tc>
        <w:tc>
          <w:tcPr>
            <w:tcW w:w="1525" w:type="dxa"/>
          </w:tcPr>
          <w:p w14:paraId="3833E7CD" w14:textId="77777777" w:rsidR="00CE1C10" w:rsidRPr="00C31A75" w:rsidRDefault="00CE1C10" w:rsidP="008F7DE0">
            <w:pPr>
              <w:pStyle w:val="NoSpacing"/>
              <w:spacing w:line="276" w:lineRule="auto"/>
              <w:jc w:val="center"/>
              <w:rPr>
                <w:szCs w:val="24"/>
              </w:rPr>
            </w:pPr>
            <w:r w:rsidRPr="00C31A75">
              <w:rPr>
                <w:szCs w:val="24"/>
              </w:rPr>
              <w:t>.00</w:t>
            </w:r>
            <w:r>
              <w:rPr>
                <w:szCs w:val="24"/>
              </w:rPr>
              <w:t>7</w:t>
            </w:r>
          </w:p>
        </w:tc>
      </w:tr>
    </w:tbl>
    <w:p w14:paraId="0DCAC7A5" w14:textId="5A9D8E83" w:rsidR="00981438" w:rsidRDefault="00981438" w:rsidP="00981438">
      <w:pPr>
        <w:pStyle w:val="NoSpacing"/>
        <w:spacing w:line="276" w:lineRule="auto"/>
        <w:jc w:val="both"/>
        <w:rPr>
          <w:szCs w:val="24"/>
        </w:rPr>
      </w:pPr>
      <w:r>
        <w:rPr>
          <w:szCs w:val="24"/>
        </w:rPr>
        <w:t>Note. F = 3.82, sig = .023, R square = .03, R square change = .01</w:t>
      </w:r>
    </w:p>
    <w:p w14:paraId="3B82A7A4" w14:textId="77777777" w:rsidR="00CE1C10" w:rsidRDefault="00CE1C10" w:rsidP="00CE1C10">
      <w:pPr>
        <w:pStyle w:val="NoSpacing"/>
        <w:jc w:val="both"/>
        <w:rPr>
          <w:szCs w:val="24"/>
        </w:rPr>
      </w:pPr>
    </w:p>
    <w:p w14:paraId="1E662023" w14:textId="7D5C2780" w:rsidR="00CE1C10" w:rsidRPr="00C31A75" w:rsidRDefault="00CE1C10" w:rsidP="00EE7AF6">
      <w:pPr>
        <w:pStyle w:val="NoSpacing"/>
        <w:spacing w:line="360" w:lineRule="auto"/>
        <w:jc w:val="both"/>
        <w:rPr>
          <w:b/>
          <w:bCs/>
          <w:szCs w:val="24"/>
        </w:rPr>
      </w:pPr>
      <w:bookmarkStart w:id="190" w:name="_Hlk92187952"/>
      <w:r w:rsidRPr="00C31A75">
        <w:rPr>
          <w:b/>
          <w:bCs/>
          <w:szCs w:val="24"/>
        </w:rPr>
        <w:t xml:space="preserve">Table </w:t>
      </w:r>
      <w:r w:rsidR="00EA1803">
        <w:rPr>
          <w:b/>
          <w:bCs/>
          <w:szCs w:val="24"/>
        </w:rPr>
        <w:t>5.1</w:t>
      </w:r>
      <w:r w:rsidR="00001048">
        <w:rPr>
          <w:b/>
          <w:bCs/>
          <w:szCs w:val="24"/>
        </w:rPr>
        <w:t>8</w:t>
      </w:r>
      <w:r w:rsidRPr="00C31A75">
        <w:rPr>
          <w:b/>
          <w:bCs/>
          <w:szCs w:val="24"/>
        </w:rPr>
        <w:t>: Hierarchical linear regression results for the test of the direct effect of team CSE and teamwork engagement (H5</w:t>
      </w:r>
      <w:r w:rsidR="00001048">
        <w:rPr>
          <w:b/>
          <w:bCs/>
          <w:szCs w:val="24"/>
        </w:rPr>
        <w:t>d</w:t>
      </w:r>
      <w:r w:rsidRPr="00C31A75">
        <w:rPr>
          <w:b/>
          <w:bCs/>
          <w:szCs w:val="24"/>
        </w:rPr>
        <w:t>)</w:t>
      </w:r>
    </w:p>
    <w:tbl>
      <w:tblPr>
        <w:tblStyle w:val="TableGrid"/>
        <w:tblW w:w="0" w:type="auto"/>
        <w:tblLook w:val="04A0" w:firstRow="1" w:lastRow="0" w:firstColumn="1" w:lastColumn="0" w:noHBand="0" w:noVBand="1"/>
      </w:tblPr>
      <w:tblGrid>
        <w:gridCol w:w="1555"/>
        <w:gridCol w:w="2976"/>
        <w:gridCol w:w="1560"/>
        <w:gridCol w:w="1417"/>
        <w:gridCol w:w="1508"/>
      </w:tblGrid>
      <w:tr w:rsidR="00CE1C10" w:rsidRPr="00C31A75" w14:paraId="1092AAAF" w14:textId="77777777" w:rsidTr="0063710F">
        <w:tc>
          <w:tcPr>
            <w:tcW w:w="1555" w:type="dxa"/>
          </w:tcPr>
          <w:bookmarkEnd w:id="190"/>
          <w:p w14:paraId="4EEBA539" w14:textId="77777777" w:rsidR="00CE1C10" w:rsidRPr="00C31A75" w:rsidRDefault="00CE1C10" w:rsidP="00EE7AF6">
            <w:pPr>
              <w:pStyle w:val="NoSpacing"/>
              <w:spacing w:line="360" w:lineRule="auto"/>
              <w:jc w:val="both"/>
              <w:rPr>
                <w:szCs w:val="24"/>
              </w:rPr>
            </w:pPr>
            <w:r w:rsidRPr="00C31A75">
              <w:rPr>
                <w:szCs w:val="24"/>
              </w:rPr>
              <w:t>Model</w:t>
            </w:r>
          </w:p>
        </w:tc>
        <w:tc>
          <w:tcPr>
            <w:tcW w:w="2976" w:type="dxa"/>
          </w:tcPr>
          <w:p w14:paraId="412E52A0" w14:textId="77777777" w:rsidR="00CE1C10" w:rsidRPr="00C31A75" w:rsidRDefault="00CE1C10" w:rsidP="00EE7AF6">
            <w:pPr>
              <w:pStyle w:val="NoSpacing"/>
              <w:spacing w:line="360" w:lineRule="auto"/>
              <w:jc w:val="both"/>
              <w:rPr>
                <w:szCs w:val="24"/>
              </w:rPr>
            </w:pPr>
            <w:r w:rsidRPr="00C31A75">
              <w:rPr>
                <w:szCs w:val="24"/>
              </w:rPr>
              <w:t>Variables</w:t>
            </w:r>
          </w:p>
        </w:tc>
        <w:tc>
          <w:tcPr>
            <w:tcW w:w="1560" w:type="dxa"/>
          </w:tcPr>
          <w:p w14:paraId="29249294" w14:textId="3D746A3D" w:rsidR="00CE1C10" w:rsidRPr="00C31A75" w:rsidRDefault="00CE1C10" w:rsidP="00EE7AF6">
            <w:pPr>
              <w:pStyle w:val="NoSpacing"/>
              <w:spacing w:line="360" w:lineRule="auto"/>
              <w:jc w:val="center"/>
              <w:rPr>
                <w:szCs w:val="24"/>
              </w:rPr>
            </w:pPr>
            <w:r w:rsidRPr="00C31A75">
              <w:rPr>
                <w:szCs w:val="24"/>
              </w:rPr>
              <w:t>B</w:t>
            </w:r>
          </w:p>
        </w:tc>
        <w:tc>
          <w:tcPr>
            <w:tcW w:w="1417" w:type="dxa"/>
          </w:tcPr>
          <w:p w14:paraId="7B17F20E" w14:textId="77777777" w:rsidR="00CE1C10" w:rsidRPr="00C31A75" w:rsidRDefault="00CE1C10" w:rsidP="00EE7AF6">
            <w:pPr>
              <w:pStyle w:val="NoSpacing"/>
              <w:spacing w:line="360" w:lineRule="auto"/>
              <w:jc w:val="center"/>
              <w:rPr>
                <w:szCs w:val="24"/>
              </w:rPr>
            </w:pPr>
            <w:r w:rsidRPr="00C31A75">
              <w:rPr>
                <w:szCs w:val="24"/>
              </w:rPr>
              <w:t>SE</w:t>
            </w:r>
          </w:p>
        </w:tc>
        <w:tc>
          <w:tcPr>
            <w:tcW w:w="1508" w:type="dxa"/>
          </w:tcPr>
          <w:p w14:paraId="60AE0F6D" w14:textId="77777777" w:rsidR="00CE1C10" w:rsidRPr="00C31A75" w:rsidRDefault="00CE1C10" w:rsidP="00EE7AF6">
            <w:pPr>
              <w:pStyle w:val="NoSpacing"/>
              <w:spacing w:line="360" w:lineRule="auto"/>
              <w:jc w:val="center"/>
              <w:rPr>
                <w:szCs w:val="24"/>
              </w:rPr>
            </w:pPr>
            <w:r w:rsidRPr="00C31A75">
              <w:rPr>
                <w:szCs w:val="24"/>
              </w:rPr>
              <w:t>p</w:t>
            </w:r>
          </w:p>
        </w:tc>
      </w:tr>
      <w:tr w:rsidR="00CE1C10" w:rsidRPr="00C31A75" w14:paraId="753A762C" w14:textId="77777777" w:rsidTr="0063710F">
        <w:tc>
          <w:tcPr>
            <w:tcW w:w="1555" w:type="dxa"/>
            <w:vMerge w:val="restart"/>
          </w:tcPr>
          <w:p w14:paraId="65AAA622" w14:textId="77777777" w:rsidR="00CE1C10" w:rsidRPr="00C31A75" w:rsidRDefault="00CE1C10" w:rsidP="00EE7AF6">
            <w:pPr>
              <w:pStyle w:val="NoSpacing"/>
              <w:spacing w:line="360" w:lineRule="auto"/>
              <w:jc w:val="both"/>
              <w:rPr>
                <w:szCs w:val="24"/>
              </w:rPr>
            </w:pPr>
            <w:r w:rsidRPr="00C31A75">
              <w:rPr>
                <w:szCs w:val="24"/>
              </w:rPr>
              <w:t>1</w:t>
            </w:r>
          </w:p>
        </w:tc>
        <w:tc>
          <w:tcPr>
            <w:tcW w:w="2976" w:type="dxa"/>
          </w:tcPr>
          <w:p w14:paraId="5EB446C8" w14:textId="77777777" w:rsidR="00CE1C10" w:rsidRPr="00C31A75" w:rsidRDefault="00CE1C10" w:rsidP="00EE7AF6">
            <w:pPr>
              <w:pStyle w:val="NoSpacing"/>
              <w:spacing w:line="360" w:lineRule="auto"/>
              <w:jc w:val="both"/>
              <w:rPr>
                <w:szCs w:val="24"/>
              </w:rPr>
            </w:pPr>
            <w:r w:rsidRPr="00C31A75">
              <w:rPr>
                <w:szCs w:val="24"/>
              </w:rPr>
              <w:t>Constant</w:t>
            </w:r>
          </w:p>
        </w:tc>
        <w:tc>
          <w:tcPr>
            <w:tcW w:w="1560" w:type="dxa"/>
          </w:tcPr>
          <w:p w14:paraId="450C5E18" w14:textId="3A279253" w:rsidR="00CE1C10" w:rsidRPr="00C31A75" w:rsidRDefault="00CE1C10" w:rsidP="00EE7AF6">
            <w:pPr>
              <w:pStyle w:val="NoSpacing"/>
              <w:spacing w:line="360" w:lineRule="auto"/>
              <w:jc w:val="center"/>
              <w:rPr>
                <w:szCs w:val="24"/>
              </w:rPr>
            </w:pPr>
            <w:r>
              <w:rPr>
                <w:szCs w:val="24"/>
              </w:rPr>
              <w:t>3</w:t>
            </w:r>
            <w:r w:rsidRPr="00C31A75">
              <w:rPr>
                <w:szCs w:val="24"/>
              </w:rPr>
              <w:t>.</w:t>
            </w:r>
            <w:r>
              <w:rPr>
                <w:szCs w:val="24"/>
              </w:rPr>
              <w:t>02</w:t>
            </w:r>
          </w:p>
        </w:tc>
        <w:tc>
          <w:tcPr>
            <w:tcW w:w="1417" w:type="dxa"/>
          </w:tcPr>
          <w:p w14:paraId="068286BB" w14:textId="712249F1" w:rsidR="00CE1C10" w:rsidRPr="00C31A75" w:rsidRDefault="00CE1C10" w:rsidP="00EE7AF6">
            <w:pPr>
              <w:pStyle w:val="NoSpacing"/>
              <w:spacing w:line="360" w:lineRule="auto"/>
              <w:jc w:val="center"/>
              <w:rPr>
                <w:szCs w:val="24"/>
              </w:rPr>
            </w:pPr>
            <w:r w:rsidRPr="00C31A75">
              <w:rPr>
                <w:szCs w:val="24"/>
              </w:rPr>
              <w:t>.2</w:t>
            </w:r>
            <w:r w:rsidR="00627386">
              <w:rPr>
                <w:szCs w:val="24"/>
              </w:rPr>
              <w:t>3</w:t>
            </w:r>
          </w:p>
        </w:tc>
        <w:tc>
          <w:tcPr>
            <w:tcW w:w="1508" w:type="dxa"/>
          </w:tcPr>
          <w:p w14:paraId="58775666" w14:textId="77777777" w:rsidR="00CE1C10" w:rsidRPr="00C31A75" w:rsidRDefault="00CE1C10" w:rsidP="00EE7AF6">
            <w:pPr>
              <w:pStyle w:val="NoSpacing"/>
              <w:spacing w:line="360" w:lineRule="auto"/>
              <w:jc w:val="center"/>
              <w:rPr>
                <w:szCs w:val="24"/>
              </w:rPr>
            </w:pPr>
            <w:r w:rsidRPr="00C31A75">
              <w:rPr>
                <w:szCs w:val="24"/>
              </w:rPr>
              <w:t>.000</w:t>
            </w:r>
          </w:p>
        </w:tc>
      </w:tr>
      <w:tr w:rsidR="00CE1C10" w:rsidRPr="00C31A75" w14:paraId="78834915" w14:textId="77777777" w:rsidTr="0063710F">
        <w:tc>
          <w:tcPr>
            <w:tcW w:w="1555" w:type="dxa"/>
            <w:vMerge/>
          </w:tcPr>
          <w:p w14:paraId="5ED45E22" w14:textId="77777777" w:rsidR="00CE1C10" w:rsidRPr="00C31A75" w:rsidRDefault="00CE1C10" w:rsidP="00EE7AF6">
            <w:pPr>
              <w:pStyle w:val="NoSpacing"/>
              <w:spacing w:line="360" w:lineRule="auto"/>
              <w:jc w:val="both"/>
              <w:rPr>
                <w:szCs w:val="24"/>
              </w:rPr>
            </w:pPr>
          </w:p>
        </w:tc>
        <w:tc>
          <w:tcPr>
            <w:tcW w:w="2976" w:type="dxa"/>
          </w:tcPr>
          <w:p w14:paraId="142C2AC7" w14:textId="77777777" w:rsidR="00CE1C10" w:rsidRPr="00C31A75" w:rsidRDefault="00CE1C10" w:rsidP="00EE7AF6">
            <w:pPr>
              <w:pStyle w:val="NoSpacing"/>
              <w:spacing w:line="360" w:lineRule="auto"/>
              <w:jc w:val="both"/>
              <w:rPr>
                <w:szCs w:val="24"/>
              </w:rPr>
            </w:pPr>
            <w:r w:rsidRPr="00C31A75">
              <w:rPr>
                <w:szCs w:val="24"/>
              </w:rPr>
              <w:t>Teamwork engagement(t1)</w:t>
            </w:r>
          </w:p>
        </w:tc>
        <w:tc>
          <w:tcPr>
            <w:tcW w:w="1560" w:type="dxa"/>
          </w:tcPr>
          <w:p w14:paraId="7D71C165" w14:textId="3B441207" w:rsidR="00CE1C10" w:rsidRPr="00C31A75" w:rsidRDefault="00CE1C10" w:rsidP="00EE7AF6">
            <w:pPr>
              <w:pStyle w:val="NoSpacing"/>
              <w:spacing w:line="360" w:lineRule="auto"/>
              <w:jc w:val="center"/>
              <w:rPr>
                <w:szCs w:val="24"/>
              </w:rPr>
            </w:pPr>
            <w:r w:rsidRPr="00C31A75">
              <w:rPr>
                <w:szCs w:val="24"/>
              </w:rPr>
              <w:t>.27</w:t>
            </w:r>
          </w:p>
        </w:tc>
        <w:tc>
          <w:tcPr>
            <w:tcW w:w="1417" w:type="dxa"/>
          </w:tcPr>
          <w:p w14:paraId="10154D3C" w14:textId="4B7BA980" w:rsidR="00CE1C10" w:rsidRPr="00C31A75" w:rsidRDefault="00CE1C10" w:rsidP="00EE7AF6">
            <w:pPr>
              <w:pStyle w:val="NoSpacing"/>
              <w:spacing w:line="360" w:lineRule="auto"/>
              <w:jc w:val="center"/>
              <w:rPr>
                <w:szCs w:val="24"/>
              </w:rPr>
            </w:pPr>
            <w:r w:rsidRPr="00C31A75">
              <w:rPr>
                <w:szCs w:val="24"/>
              </w:rPr>
              <w:t>.06</w:t>
            </w:r>
          </w:p>
        </w:tc>
        <w:tc>
          <w:tcPr>
            <w:tcW w:w="1508" w:type="dxa"/>
          </w:tcPr>
          <w:p w14:paraId="1C40AEEC" w14:textId="77777777" w:rsidR="00CE1C10" w:rsidRPr="00C31A75" w:rsidRDefault="00CE1C10" w:rsidP="00EE7AF6">
            <w:pPr>
              <w:pStyle w:val="NoSpacing"/>
              <w:spacing w:line="360" w:lineRule="auto"/>
              <w:jc w:val="center"/>
              <w:rPr>
                <w:szCs w:val="24"/>
              </w:rPr>
            </w:pPr>
            <w:r w:rsidRPr="00C31A75">
              <w:rPr>
                <w:szCs w:val="24"/>
              </w:rPr>
              <w:t>.000</w:t>
            </w:r>
          </w:p>
        </w:tc>
      </w:tr>
      <w:tr w:rsidR="00CE1C10" w:rsidRPr="00C31A75" w14:paraId="1D9CD4D2" w14:textId="77777777" w:rsidTr="0063710F">
        <w:tc>
          <w:tcPr>
            <w:tcW w:w="1555" w:type="dxa"/>
            <w:vMerge w:val="restart"/>
          </w:tcPr>
          <w:p w14:paraId="5F97910E" w14:textId="77777777" w:rsidR="00CE1C10" w:rsidRPr="00C31A75" w:rsidRDefault="00CE1C10" w:rsidP="00EE7AF6">
            <w:pPr>
              <w:pStyle w:val="NoSpacing"/>
              <w:spacing w:line="360" w:lineRule="auto"/>
              <w:jc w:val="both"/>
              <w:rPr>
                <w:szCs w:val="24"/>
              </w:rPr>
            </w:pPr>
          </w:p>
          <w:p w14:paraId="54A4AB9D" w14:textId="77777777" w:rsidR="00CE1C10" w:rsidRPr="00C31A75" w:rsidRDefault="00CE1C10" w:rsidP="00EE7AF6">
            <w:pPr>
              <w:pStyle w:val="NoSpacing"/>
              <w:spacing w:line="360" w:lineRule="auto"/>
              <w:jc w:val="both"/>
              <w:rPr>
                <w:szCs w:val="24"/>
              </w:rPr>
            </w:pPr>
            <w:r w:rsidRPr="00C31A75">
              <w:rPr>
                <w:szCs w:val="24"/>
              </w:rPr>
              <w:t>2</w:t>
            </w:r>
          </w:p>
        </w:tc>
        <w:tc>
          <w:tcPr>
            <w:tcW w:w="2976" w:type="dxa"/>
          </w:tcPr>
          <w:p w14:paraId="4C588498" w14:textId="77777777" w:rsidR="00CE1C10" w:rsidRPr="00C31A75" w:rsidRDefault="00CE1C10" w:rsidP="00EE7AF6">
            <w:pPr>
              <w:pStyle w:val="NoSpacing"/>
              <w:spacing w:line="360" w:lineRule="auto"/>
              <w:jc w:val="both"/>
              <w:rPr>
                <w:szCs w:val="24"/>
              </w:rPr>
            </w:pPr>
            <w:r w:rsidRPr="00C31A75">
              <w:rPr>
                <w:szCs w:val="24"/>
              </w:rPr>
              <w:t xml:space="preserve">Constant </w:t>
            </w:r>
          </w:p>
        </w:tc>
        <w:tc>
          <w:tcPr>
            <w:tcW w:w="1560" w:type="dxa"/>
          </w:tcPr>
          <w:p w14:paraId="7AE39DE5" w14:textId="27F69F25" w:rsidR="00CE1C10" w:rsidRPr="00C31A75" w:rsidRDefault="00CE1C10" w:rsidP="00EE7AF6">
            <w:pPr>
              <w:pStyle w:val="NoSpacing"/>
              <w:spacing w:line="360" w:lineRule="auto"/>
              <w:jc w:val="center"/>
              <w:rPr>
                <w:szCs w:val="24"/>
              </w:rPr>
            </w:pPr>
            <w:r>
              <w:rPr>
                <w:szCs w:val="24"/>
              </w:rPr>
              <w:t>2</w:t>
            </w:r>
            <w:r w:rsidRPr="00C31A75">
              <w:rPr>
                <w:szCs w:val="24"/>
              </w:rPr>
              <w:t>.</w:t>
            </w:r>
            <w:r>
              <w:rPr>
                <w:szCs w:val="24"/>
              </w:rPr>
              <w:t>09</w:t>
            </w:r>
          </w:p>
        </w:tc>
        <w:tc>
          <w:tcPr>
            <w:tcW w:w="1417" w:type="dxa"/>
          </w:tcPr>
          <w:p w14:paraId="092D62DD" w14:textId="62226326" w:rsidR="00CE1C10" w:rsidRPr="00C31A75" w:rsidRDefault="00CE1C10" w:rsidP="00EE7AF6">
            <w:pPr>
              <w:pStyle w:val="NoSpacing"/>
              <w:spacing w:line="360" w:lineRule="auto"/>
              <w:jc w:val="center"/>
              <w:rPr>
                <w:szCs w:val="24"/>
              </w:rPr>
            </w:pPr>
            <w:r w:rsidRPr="00C31A75">
              <w:rPr>
                <w:szCs w:val="24"/>
              </w:rPr>
              <w:t>.</w:t>
            </w:r>
            <w:r>
              <w:rPr>
                <w:szCs w:val="24"/>
              </w:rPr>
              <w:t>30</w:t>
            </w:r>
          </w:p>
        </w:tc>
        <w:tc>
          <w:tcPr>
            <w:tcW w:w="1508" w:type="dxa"/>
          </w:tcPr>
          <w:p w14:paraId="2D3677C0" w14:textId="77777777" w:rsidR="00CE1C10" w:rsidRPr="00C31A75" w:rsidRDefault="00CE1C10" w:rsidP="00EE7AF6">
            <w:pPr>
              <w:pStyle w:val="NoSpacing"/>
              <w:spacing w:line="360" w:lineRule="auto"/>
              <w:jc w:val="center"/>
              <w:rPr>
                <w:szCs w:val="24"/>
              </w:rPr>
            </w:pPr>
            <w:r w:rsidRPr="00C31A75">
              <w:rPr>
                <w:szCs w:val="24"/>
              </w:rPr>
              <w:t>.00</w:t>
            </w:r>
            <w:r>
              <w:rPr>
                <w:szCs w:val="24"/>
              </w:rPr>
              <w:t>0</w:t>
            </w:r>
          </w:p>
        </w:tc>
      </w:tr>
      <w:tr w:rsidR="00CE1C10" w:rsidRPr="00C31A75" w14:paraId="60F44519" w14:textId="77777777" w:rsidTr="0063710F">
        <w:tc>
          <w:tcPr>
            <w:tcW w:w="1555" w:type="dxa"/>
            <w:vMerge/>
          </w:tcPr>
          <w:p w14:paraId="249D4E7D" w14:textId="77777777" w:rsidR="00CE1C10" w:rsidRPr="00C31A75" w:rsidRDefault="00CE1C10" w:rsidP="00EE7AF6">
            <w:pPr>
              <w:pStyle w:val="NoSpacing"/>
              <w:spacing w:line="360" w:lineRule="auto"/>
              <w:jc w:val="both"/>
              <w:rPr>
                <w:szCs w:val="24"/>
              </w:rPr>
            </w:pPr>
          </w:p>
        </w:tc>
        <w:tc>
          <w:tcPr>
            <w:tcW w:w="2976" w:type="dxa"/>
          </w:tcPr>
          <w:p w14:paraId="41D8CEDA" w14:textId="77777777" w:rsidR="00CE1C10" w:rsidRPr="00C31A75" w:rsidRDefault="00CE1C10" w:rsidP="00EE7AF6">
            <w:pPr>
              <w:pStyle w:val="NoSpacing"/>
              <w:spacing w:line="360" w:lineRule="auto"/>
              <w:jc w:val="both"/>
              <w:rPr>
                <w:szCs w:val="24"/>
              </w:rPr>
            </w:pPr>
            <w:r w:rsidRPr="00C31A75">
              <w:rPr>
                <w:szCs w:val="24"/>
              </w:rPr>
              <w:t>Teamwork engagement(t1)</w:t>
            </w:r>
          </w:p>
        </w:tc>
        <w:tc>
          <w:tcPr>
            <w:tcW w:w="1560" w:type="dxa"/>
          </w:tcPr>
          <w:p w14:paraId="358458F0" w14:textId="0BCF3A27" w:rsidR="00CE1C10" w:rsidRPr="00C31A75" w:rsidRDefault="00CE1C10" w:rsidP="00EE7AF6">
            <w:pPr>
              <w:pStyle w:val="NoSpacing"/>
              <w:spacing w:line="360" w:lineRule="auto"/>
              <w:jc w:val="center"/>
              <w:rPr>
                <w:szCs w:val="24"/>
              </w:rPr>
            </w:pPr>
            <w:r w:rsidRPr="00C31A75">
              <w:rPr>
                <w:szCs w:val="24"/>
              </w:rPr>
              <w:t>.</w:t>
            </w:r>
            <w:r>
              <w:rPr>
                <w:szCs w:val="24"/>
              </w:rPr>
              <w:t>2</w:t>
            </w:r>
            <w:r w:rsidR="00627386">
              <w:rPr>
                <w:szCs w:val="24"/>
              </w:rPr>
              <w:t>4</w:t>
            </w:r>
          </w:p>
        </w:tc>
        <w:tc>
          <w:tcPr>
            <w:tcW w:w="1417" w:type="dxa"/>
          </w:tcPr>
          <w:p w14:paraId="3154BD90" w14:textId="186FBABA" w:rsidR="00CE1C10" w:rsidRPr="00C31A75" w:rsidRDefault="00CE1C10" w:rsidP="00EE7AF6">
            <w:pPr>
              <w:pStyle w:val="NoSpacing"/>
              <w:spacing w:line="360" w:lineRule="auto"/>
              <w:jc w:val="center"/>
              <w:rPr>
                <w:szCs w:val="24"/>
              </w:rPr>
            </w:pPr>
            <w:r w:rsidRPr="00C31A75">
              <w:rPr>
                <w:szCs w:val="24"/>
              </w:rPr>
              <w:t>.0</w:t>
            </w:r>
            <w:r w:rsidR="00627386">
              <w:rPr>
                <w:szCs w:val="24"/>
              </w:rPr>
              <w:t>6</w:t>
            </w:r>
          </w:p>
        </w:tc>
        <w:tc>
          <w:tcPr>
            <w:tcW w:w="1508" w:type="dxa"/>
          </w:tcPr>
          <w:p w14:paraId="1AF91701" w14:textId="77777777" w:rsidR="00CE1C10" w:rsidRPr="00C31A75" w:rsidRDefault="00CE1C10" w:rsidP="00EE7AF6">
            <w:pPr>
              <w:pStyle w:val="NoSpacing"/>
              <w:spacing w:line="360" w:lineRule="auto"/>
              <w:jc w:val="center"/>
              <w:rPr>
                <w:szCs w:val="24"/>
              </w:rPr>
            </w:pPr>
            <w:r w:rsidRPr="00C31A75">
              <w:rPr>
                <w:szCs w:val="24"/>
              </w:rPr>
              <w:t>.000</w:t>
            </w:r>
          </w:p>
        </w:tc>
      </w:tr>
      <w:tr w:rsidR="00CE1C10" w:rsidRPr="00C31A75" w14:paraId="2AE4C2C3" w14:textId="77777777" w:rsidTr="0063710F">
        <w:tc>
          <w:tcPr>
            <w:tcW w:w="1555" w:type="dxa"/>
            <w:vMerge/>
          </w:tcPr>
          <w:p w14:paraId="160BB1B7" w14:textId="77777777" w:rsidR="00CE1C10" w:rsidRPr="00C31A75" w:rsidRDefault="00CE1C10" w:rsidP="00EE7AF6">
            <w:pPr>
              <w:pStyle w:val="NoSpacing"/>
              <w:spacing w:line="360" w:lineRule="auto"/>
              <w:jc w:val="both"/>
              <w:rPr>
                <w:szCs w:val="24"/>
              </w:rPr>
            </w:pPr>
          </w:p>
        </w:tc>
        <w:tc>
          <w:tcPr>
            <w:tcW w:w="2976" w:type="dxa"/>
          </w:tcPr>
          <w:p w14:paraId="59AD86F5" w14:textId="77777777" w:rsidR="00CE1C10" w:rsidRPr="00C31A75" w:rsidRDefault="00CE1C10" w:rsidP="00EE7AF6">
            <w:pPr>
              <w:pStyle w:val="NoSpacing"/>
              <w:spacing w:line="360" w:lineRule="auto"/>
              <w:jc w:val="both"/>
              <w:rPr>
                <w:szCs w:val="24"/>
              </w:rPr>
            </w:pPr>
            <w:r w:rsidRPr="00C31A75">
              <w:rPr>
                <w:szCs w:val="24"/>
              </w:rPr>
              <w:t>Team CSE(t3)</w:t>
            </w:r>
          </w:p>
        </w:tc>
        <w:tc>
          <w:tcPr>
            <w:tcW w:w="1560" w:type="dxa"/>
          </w:tcPr>
          <w:p w14:paraId="711F37CC" w14:textId="7A729A6B" w:rsidR="00CE1C10" w:rsidRPr="00C31A75" w:rsidRDefault="00CE1C10" w:rsidP="00EE7AF6">
            <w:pPr>
              <w:pStyle w:val="NoSpacing"/>
              <w:spacing w:line="360" w:lineRule="auto"/>
              <w:jc w:val="center"/>
              <w:rPr>
                <w:szCs w:val="24"/>
              </w:rPr>
            </w:pPr>
            <w:r w:rsidRPr="00C31A75">
              <w:rPr>
                <w:szCs w:val="24"/>
              </w:rPr>
              <w:t>.</w:t>
            </w:r>
            <w:r w:rsidR="00627386">
              <w:rPr>
                <w:szCs w:val="24"/>
              </w:rPr>
              <w:t>30</w:t>
            </w:r>
          </w:p>
        </w:tc>
        <w:tc>
          <w:tcPr>
            <w:tcW w:w="1417" w:type="dxa"/>
          </w:tcPr>
          <w:p w14:paraId="55AC824C" w14:textId="793350BB" w:rsidR="00CE1C10" w:rsidRPr="00C31A75" w:rsidRDefault="00CE1C10" w:rsidP="00EE7AF6">
            <w:pPr>
              <w:pStyle w:val="NoSpacing"/>
              <w:spacing w:line="360" w:lineRule="auto"/>
              <w:jc w:val="center"/>
              <w:rPr>
                <w:szCs w:val="24"/>
              </w:rPr>
            </w:pPr>
            <w:r w:rsidRPr="00C31A75">
              <w:rPr>
                <w:szCs w:val="24"/>
              </w:rPr>
              <w:t>.0</w:t>
            </w:r>
            <w:r w:rsidR="00627386">
              <w:rPr>
                <w:szCs w:val="24"/>
              </w:rPr>
              <w:t>7</w:t>
            </w:r>
          </w:p>
        </w:tc>
        <w:tc>
          <w:tcPr>
            <w:tcW w:w="1508" w:type="dxa"/>
          </w:tcPr>
          <w:p w14:paraId="560F7ABF" w14:textId="77777777" w:rsidR="00CE1C10" w:rsidRPr="00C31A75" w:rsidRDefault="00CE1C10" w:rsidP="00EE7AF6">
            <w:pPr>
              <w:pStyle w:val="NoSpacing"/>
              <w:spacing w:line="360" w:lineRule="auto"/>
              <w:jc w:val="center"/>
              <w:rPr>
                <w:szCs w:val="24"/>
              </w:rPr>
            </w:pPr>
            <w:r w:rsidRPr="00C31A75">
              <w:rPr>
                <w:szCs w:val="24"/>
              </w:rPr>
              <w:t>.000</w:t>
            </w:r>
          </w:p>
        </w:tc>
      </w:tr>
    </w:tbl>
    <w:p w14:paraId="75418172" w14:textId="7B384973" w:rsidR="00981438" w:rsidRDefault="00981438" w:rsidP="00981438">
      <w:pPr>
        <w:pStyle w:val="NoSpacing"/>
        <w:spacing w:line="276" w:lineRule="auto"/>
        <w:jc w:val="both"/>
        <w:rPr>
          <w:szCs w:val="24"/>
        </w:rPr>
      </w:pPr>
      <w:r>
        <w:rPr>
          <w:szCs w:val="24"/>
        </w:rPr>
        <w:t xml:space="preserve">Note. F = </w:t>
      </w:r>
      <w:r w:rsidR="00F12FAA">
        <w:rPr>
          <w:szCs w:val="24"/>
        </w:rPr>
        <w:t>21</w:t>
      </w:r>
      <w:r>
        <w:rPr>
          <w:szCs w:val="24"/>
        </w:rPr>
        <w:t>.</w:t>
      </w:r>
      <w:r w:rsidR="00F12FAA">
        <w:rPr>
          <w:szCs w:val="24"/>
        </w:rPr>
        <w:t>38</w:t>
      </w:r>
      <w:r>
        <w:rPr>
          <w:szCs w:val="24"/>
        </w:rPr>
        <w:t>, sig = .00</w:t>
      </w:r>
      <w:r w:rsidR="00F12FAA">
        <w:rPr>
          <w:szCs w:val="24"/>
        </w:rPr>
        <w:t>0</w:t>
      </w:r>
      <w:r>
        <w:rPr>
          <w:szCs w:val="24"/>
        </w:rPr>
        <w:t>, R square = .</w:t>
      </w:r>
      <w:r w:rsidR="00F12FAA">
        <w:rPr>
          <w:szCs w:val="24"/>
        </w:rPr>
        <w:t>17</w:t>
      </w:r>
      <w:r>
        <w:rPr>
          <w:szCs w:val="24"/>
        </w:rPr>
        <w:t>, R square change = .0</w:t>
      </w:r>
      <w:r w:rsidR="00F12FAA">
        <w:rPr>
          <w:szCs w:val="24"/>
        </w:rPr>
        <w:t>0</w:t>
      </w:r>
    </w:p>
    <w:p w14:paraId="2510705C" w14:textId="6D0FF4C0" w:rsidR="00CE1C10" w:rsidRDefault="00CE1C10" w:rsidP="00EE7AF6">
      <w:pPr>
        <w:pStyle w:val="NoSpacing"/>
        <w:spacing w:line="360" w:lineRule="auto"/>
        <w:jc w:val="both"/>
        <w:rPr>
          <w:szCs w:val="24"/>
        </w:rPr>
      </w:pPr>
    </w:p>
    <w:p w14:paraId="11A2D06B" w14:textId="77777777" w:rsidR="00001048" w:rsidRPr="0099310F" w:rsidRDefault="00001048" w:rsidP="00EE7AF6">
      <w:pPr>
        <w:pStyle w:val="NoSpacing"/>
        <w:spacing w:line="360" w:lineRule="auto"/>
        <w:jc w:val="both"/>
        <w:rPr>
          <w:szCs w:val="24"/>
        </w:rPr>
      </w:pPr>
    </w:p>
    <w:p w14:paraId="02B331C6" w14:textId="5D8A4F28" w:rsidR="00CE1C10" w:rsidRDefault="00CE1C10" w:rsidP="008F7DE0">
      <w:pPr>
        <w:pStyle w:val="NoSpacing"/>
        <w:spacing w:line="480" w:lineRule="auto"/>
        <w:ind w:firstLine="720"/>
        <w:jc w:val="both"/>
        <w:rPr>
          <w:szCs w:val="24"/>
        </w:rPr>
      </w:pPr>
      <w:r>
        <w:rPr>
          <w:szCs w:val="24"/>
        </w:rPr>
        <w:lastRenderedPageBreak/>
        <w:t>The findings to test hypotheses 5a</w:t>
      </w:r>
      <w:r w:rsidR="00627386">
        <w:rPr>
          <w:szCs w:val="24"/>
        </w:rPr>
        <w:t>, 5b</w:t>
      </w:r>
      <w:r w:rsidR="00001048">
        <w:rPr>
          <w:szCs w:val="24"/>
        </w:rPr>
        <w:t xml:space="preserve">, </w:t>
      </w:r>
      <w:r w:rsidR="00627386">
        <w:rPr>
          <w:szCs w:val="24"/>
        </w:rPr>
        <w:t>5c</w:t>
      </w:r>
      <w:r>
        <w:rPr>
          <w:szCs w:val="24"/>
        </w:rPr>
        <w:t xml:space="preserve"> </w:t>
      </w:r>
      <w:r w:rsidR="00001048">
        <w:rPr>
          <w:szCs w:val="24"/>
        </w:rPr>
        <w:t xml:space="preserve">and 5d </w:t>
      </w:r>
      <w:r>
        <w:rPr>
          <w:szCs w:val="24"/>
        </w:rPr>
        <w:t>(tea</w:t>
      </w:r>
      <w:r w:rsidR="00627386">
        <w:rPr>
          <w:szCs w:val="24"/>
        </w:rPr>
        <w:t xml:space="preserve">m level) </w:t>
      </w:r>
      <w:r>
        <w:rPr>
          <w:szCs w:val="24"/>
        </w:rPr>
        <w:t xml:space="preserve">are displayed in tables </w:t>
      </w:r>
      <w:r w:rsidR="00EA1803">
        <w:rPr>
          <w:szCs w:val="24"/>
        </w:rPr>
        <w:t>5.1</w:t>
      </w:r>
      <w:r w:rsidR="00001048">
        <w:rPr>
          <w:szCs w:val="24"/>
        </w:rPr>
        <w:t>5</w:t>
      </w:r>
      <w:r>
        <w:rPr>
          <w:szCs w:val="24"/>
        </w:rPr>
        <w:t>-</w:t>
      </w:r>
      <w:r w:rsidR="00EA1803">
        <w:rPr>
          <w:szCs w:val="24"/>
        </w:rPr>
        <w:t>5.1</w:t>
      </w:r>
      <w:r w:rsidR="00001048">
        <w:rPr>
          <w:szCs w:val="24"/>
        </w:rPr>
        <w:t>8</w:t>
      </w:r>
      <w:r>
        <w:rPr>
          <w:szCs w:val="24"/>
        </w:rPr>
        <w:t xml:space="preserve">. To test H5a, team CSE (t1) was regressed </w:t>
      </w:r>
      <w:r w:rsidR="00627386">
        <w:rPr>
          <w:szCs w:val="24"/>
        </w:rPr>
        <w:t xml:space="preserve">on </w:t>
      </w:r>
      <w:r>
        <w:rPr>
          <w:szCs w:val="24"/>
        </w:rPr>
        <w:t>follower</w:t>
      </w:r>
      <w:r w:rsidR="00997ADA">
        <w:rPr>
          <w:szCs w:val="24"/>
        </w:rPr>
        <w:t>-</w:t>
      </w:r>
      <w:r>
        <w:rPr>
          <w:szCs w:val="24"/>
        </w:rPr>
        <w:t xml:space="preserve">rated leader narcissism (t2) while controlling for team CSEs (t2). The result was significant (b = -.05, SE = .02, p &lt; .05). Therefore, H5a received empirical support. </w:t>
      </w:r>
      <w:r w:rsidR="00001048">
        <w:rPr>
          <w:szCs w:val="24"/>
        </w:rPr>
        <w:t xml:space="preserve">To test H5b, team CSE (t1) was regressed on leader rated leader narcissism (t2) while controlling for team CSEs (t2). The result was significant (b = -.30, SE = .26, p = .303). Therefore, H5b did not received empirical support. </w:t>
      </w:r>
      <w:r w:rsidRPr="00C31A75">
        <w:rPr>
          <w:szCs w:val="24"/>
        </w:rPr>
        <w:t>To test the direct relationship between team CSE and team burnout</w:t>
      </w:r>
      <w:r>
        <w:rPr>
          <w:szCs w:val="24"/>
        </w:rPr>
        <w:t xml:space="preserve"> (H5</w:t>
      </w:r>
      <w:r w:rsidR="00772AF0">
        <w:rPr>
          <w:szCs w:val="24"/>
        </w:rPr>
        <w:t>c</w:t>
      </w:r>
      <w:r>
        <w:rPr>
          <w:szCs w:val="24"/>
        </w:rPr>
        <w:t>)</w:t>
      </w:r>
      <w:r w:rsidRPr="00C31A75">
        <w:rPr>
          <w:szCs w:val="24"/>
        </w:rPr>
        <w:t xml:space="preserve">, team burnout (t3) was regressed </w:t>
      </w:r>
      <w:r w:rsidR="00BE08D1">
        <w:rPr>
          <w:szCs w:val="24"/>
        </w:rPr>
        <w:t>on</w:t>
      </w:r>
      <w:r w:rsidRPr="00C31A75">
        <w:rPr>
          <w:szCs w:val="24"/>
        </w:rPr>
        <w:t xml:space="preserve"> team CSE (t</w:t>
      </w:r>
      <w:r>
        <w:rPr>
          <w:szCs w:val="24"/>
        </w:rPr>
        <w:t>2</w:t>
      </w:r>
      <w:r w:rsidRPr="00C31A75">
        <w:rPr>
          <w:szCs w:val="24"/>
        </w:rPr>
        <w:t>) while controlling for team burnout (t1), the result was significant (b = .</w:t>
      </w:r>
      <w:r>
        <w:rPr>
          <w:szCs w:val="24"/>
        </w:rPr>
        <w:t>14</w:t>
      </w:r>
      <w:r w:rsidRPr="00C31A75">
        <w:rPr>
          <w:szCs w:val="24"/>
        </w:rPr>
        <w:t>, SE = .0</w:t>
      </w:r>
      <w:r>
        <w:rPr>
          <w:szCs w:val="24"/>
        </w:rPr>
        <w:t>5</w:t>
      </w:r>
      <w:r w:rsidRPr="00C31A75">
        <w:rPr>
          <w:szCs w:val="24"/>
        </w:rPr>
        <w:t>, p &lt; .0</w:t>
      </w:r>
      <w:r>
        <w:rPr>
          <w:szCs w:val="24"/>
        </w:rPr>
        <w:t>5</w:t>
      </w:r>
      <w:r w:rsidRPr="00C31A75">
        <w:rPr>
          <w:szCs w:val="24"/>
        </w:rPr>
        <w:t xml:space="preserve">), thereby confirming the hypothesis. Similarly, </w:t>
      </w:r>
      <w:r>
        <w:rPr>
          <w:szCs w:val="24"/>
        </w:rPr>
        <w:t xml:space="preserve">to test </w:t>
      </w:r>
      <w:r w:rsidRPr="00C31A75">
        <w:rPr>
          <w:szCs w:val="24"/>
        </w:rPr>
        <w:t>to test the direct effect of team CSE on teamwork engagement</w:t>
      </w:r>
      <w:r>
        <w:rPr>
          <w:szCs w:val="24"/>
        </w:rPr>
        <w:t xml:space="preserve"> (H5</w:t>
      </w:r>
      <w:r w:rsidR="00BE08D1">
        <w:rPr>
          <w:szCs w:val="24"/>
        </w:rPr>
        <w:t>c</w:t>
      </w:r>
      <w:r>
        <w:rPr>
          <w:szCs w:val="24"/>
        </w:rPr>
        <w:t xml:space="preserve">), </w:t>
      </w:r>
      <w:r w:rsidRPr="00C31A75">
        <w:rPr>
          <w:szCs w:val="24"/>
        </w:rPr>
        <w:t xml:space="preserve">teamwork engagement (t3) was regressed </w:t>
      </w:r>
      <w:r w:rsidR="00BE08D1">
        <w:rPr>
          <w:szCs w:val="24"/>
        </w:rPr>
        <w:t>on</w:t>
      </w:r>
      <w:r w:rsidRPr="00C31A75">
        <w:rPr>
          <w:szCs w:val="24"/>
        </w:rPr>
        <w:t xml:space="preserve"> team CSE (t</w:t>
      </w:r>
      <w:r>
        <w:rPr>
          <w:szCs w:val="24"/>
        </w:rPr>
        <w:t>2</w:t>
      </w:r>
      <w:r w:rsidRPr="00C31A75">
        <w:rPr>
          <w:szCs w:val="24"/>
        </w:rPr>
        <w:t>) while controlling for teamwork engagement (t1)</w:t>
      </w:r>
      <w:r w:rsidR="00BE08D1">
        <w:rPr>
          <w:szCs w:val="24"/>
        </w:rPr>
        <w:t>, t</w:t>
      </w:r>
      <w:r w:rsidRPr="00C31A75">
        <w:rPr>
          <w:szCs w:val="24"/>
        </w:rPr>
        <w:t xml:space="preserve">he result </w:t>
      </w:r>
      <w:r>
        <w:rPr>
          <w:szCs w:val="24"/>
        </w:rPr>
        <w:t xml:space="preserve">was significant </w:t>
      </w:r>
      <w:r w:rsidRPr="00C31A75">
        <w:rPr>
          <w:szCs w:val="24"/>
        </w:rPr>
        <w:t>(b = .</w:t>
      </w:r>
      <w:r w:rsidR="00BE08D1">
        <w:rPr>
          <w:szCs w:val="24"/>
        </w:rPr>
        <w:t>30</w:t>
      </w:r>
      <w:r w:rsidRPr="00C31A75">
        <w:rPr>
          <w:szCs w:val="24"/>
        </w:rPr>
        <w:t>, SE = .0</w:t>
      </w:r>
      <w:r w:rsidR="00BE08D1">
        <w:rPr>
          <w:szCs w:val="24"/>
        </w:rPr>
        <w:t>7</w:t>
      </w:r>
      <w:r w:rsidRPr="00C31A75">
        <w:rPr>
          <w:szCs w:val="24"/>
        </w:rPr>
        <w:t xml:space="preserve">, p &lt; .001), lending support for </w:t>
      </w:r>
      <w:r>
        <w:rPr>
          <w:szCs w:val="24"/>
        </w:rPr>
        <w:t>H</w:t>
      </w:r>
      <w:r w:rsidRPr="00C31A75">
        <w:rPr>
          <w:szCs w:val="24"/>
        </w:rPr>
        <w:t>5</w:t>
      </w:r>
      <w:r w:rsidR="00772AF0">
        <w:rPr>
          <w:szCs w:val="24"/>
        </w:rPr>
        <w:t>d</w:t>
      </w:r>
      <w:r w:rsidRPr="00C31A75">
        <w:rPr>
          <w:szCs w:val="24"/>
        </w:rPr>
        <w:t>.</w:t>
      </w:r>
    </w:p>
    <w:p w14:paraId="4FA23739" w14:textId="682DE783" w:rsidR="00BE08D1" w:rsidRPr="004E3E36" w:rsidRDefault="00BE08D1" w:rsidP="00BE08D1">
      <w:pPr>
        <w:pStyle w:val="NoSpacing"/>
        <w:rPr>
          <w:b/>
          <w:bCs/>
          <w:szCs w:val="24"/>
        </w:rPr>
      </w:pPr>
      <w:bookmarkStart w:id="191" w:name="_Hlk92188036"/>
      <w:r w:rsidRPr="004E3E36">
        <w:rPr>
          <w:b/>
          <w:bCs/>
          <w:szCs w:val="24"/>
        </w:rPr>
        <w:t xml:space="preserve">Table </w:t>
      </w:r>
      <w:r w:rsidR="00EA1803">
        <w:rPr>
          <w:b/>
          <w:bCs/>
          <w:szCs w:val="24"/>
        </w:rPr>
        <w:t>5.1</w:t>
      </w:r>
      <w:r w:rsidR="00407204">
        <w:rPr>
          <w:b/>
          <w:bCs/>
          <w:szCs w:val="24"/>
        </w:rPr>
        <w:t>9</w:t>
      </w:r>
      <w:r w:rsidRPr="004E3E36">
        <w:rPr>
          <w:b/>
          <w:bCs/>
          <w:szCs w:val="24"/>
        </w:rPr>
        <w:t xml:space="preserve">: </w:t>
      </w:r>
      <w:r>
        <w:rPr>
          <w:b/>
          <w:bCs/>
          <w:szCs w:val="24"/>
        </w:rPr>
        <w:t xml:space="preserve">Bootstrap results for the indirect effect of leader narcissism </w:t>
      </w:r>
      <w:r w:rsidR="002A5B42">
        <w:rPr>
          <w:b/>
          <w:bCs/>
          <w:szCs w:val="24"/>
        </w:rPr>
        <w:t xml:space="preserve">(follower rated) </w:t>
      </w:r>
      <w:r>
        <w:rPr>
          <w:b/>
          <w:bCs/>
          <w:szCs w:val="24"/>
        </w:rPr>
        <w:t>on team burnout and teamwork engagement via team CSE - H5</w:t>
      </w:r>
      <w:r w:rsidR="00407204">
        <w:rPr>
          <w:b/>
          <w:bCs/>
          <w:szCs w:val="24"/>
        </w:rPr>
        <w:t>e</w:t>
      </w:r>
      <w:r>
        <w:rPr>
          <w:b/>
          <w:bCs/>
          <w:szCs w:val="24"/>
        </w:rPr>
        <w:t xml:space="preserve"> and 5</w:t>
      </w:r>
      <w:r w:rsidR="00407204">
        <w:rPr>
          <w:b/>
          <w:bCs/>
          <w:szCs w:val="24"/>
        </w:rPr>
        <w:t>f</w:t>
      </w:r>
      <w:r>
        <w:rPr>
          <w:b/>
          <w:bCs/>
          <w:szCs w:val="24"/>
        </w:rPr>
        <w:t>.</w:t>
      </w:r>
    </w:p>
    <w:tbl>
      <w:tblPr>
        <w:tblW w:w="9923" w:type="dxa"/>
        <w:tblBorders>
          <w:top w:val="single" w:sz="4" w:space="0" w:color="auto"/>
          <w:bottom w:val="single" w:sz="4" w:space="0" w:color="auto"/>
        </w:tblBorders>
        <w:tblLook w:val="04A0" w:firstRow="1" w:lastRow="0" w:firstColumn="1" w:lastColumn="0" w:noHBand="0" w:noVBand="1"/>
      </w:tblPr>
      <w:tblGrid>
        <w:gridCol w:w="2410"/>
        <w:gridCol w:w="1985"/>
        <w:gridCol w:w="1701"/>
        <w:gridCol w:w="3827"/>
      </w:tblGrid>
      <w:tr w:rsidR="00BE08D1" w:rsidRPr="0063710F" w14:paraId="4268A4DC" w14:textId="77777777" w:rsidTr="0063710F">
        <w:tc>
          <w:tcPr>
            <w:tcW w:w="2410" w:type="dxa"/>
            <w:tcBorders>
              <w:top w:val="single" w:sz="4" w:space="0" w:color="auto"/>
              <w:bottom w:val="single" w:sz="4" w:space="0" w:color="auto"/>
            </w:tcBorders>
          </w:tcPr>
          <w:bookmarkEnd w:id="191"/>
          <w:p w14:paraId="1D2D6A90" w14:textId="77777777" w:rsidR="00BE08D1" w:rsidRPr="00300821" w:rsidRDefault="00BE08D1" w:rsidP="0063710F">
            <w:pPr>
              <w:pStyle w:val="NoSpacing"/>
              <w:rPr>
                <w:szCs w:val="24"/>
              </w:rPr>
            </w:pPr>
            <w:r w:rsidRPr="00300821">
              <w:rPr>
                <w:szCs w:val="24"/>
              </w:rPr>
              <w:t>Pair</w:t>
            </w:r>
          </w:p>
        </w:tc>
        <w:tc>
          <w:tcPr>
            <w:tcW w:w="1985" w:type="dxa"/>
            <w:tcBorders>
              <w:top w:val="single" w:sz="4" w:space="0" w:color="auto"/>
              <w:bottom w:val="single" w:sz="4" w:space="0" w:color="auto"/>
            </w:tcBorders>
          </w:tcPr>
          <w:p w14:paraId="725DDC84" w14:textId="77777777" w:rsidR="00BE08D1" w:rsidRPr="00300821" w:rsidRDefault="00BE08D1" w:rsidP="0063710F">
            <w:pPr>
              <w:pStyle w:val="NoSpacing"/>
              <w:rPr>
                <w:szCs w:val="24"/>
              </w:rPr>
            </w:pPr>
            <w:r>
              <w:rPr>
                <w:szCs w:val="24"/>
              </w:rPr>
              <w:t xml:space="preserve">      Effect </w:t>
            </w:r>
          </w:p>
        </w:tc>
        <w:tc>
          <w:tcPr>
            <w:tcW w:w="1701" w:type="dxa"/>
            <w:tcBorders>
              <w:top w:val="single" w:sz="4" w:space="0" w:color="auto"/>
              <w:bottom w:val="single" w:sz="4" w:space="0" w:color="auto"/>
            </w:tcBorders>
          </w:tcPr>
          <w:p w14:paraId="15E1BBBA" w14:textId="77777777" w:rsidR="00BE08D1" w:rsidRPr="00300821" w:rsidRDefault="00BE08D1" w:rsidP="0063710F">
            <w:pPr>
              <w:pStyle w:val="NoSpacing"/>
              <w:rPr>
                <w:szCs w:val="24"/>
              </w:rPr>
            </w:pPr>
            <w:r>
              <w:rPr>
                <w:szCs w:val="24"/>
              </w:rPr>
              <w:t>Boot SE</w:t>
            </w:r>
          </w:p>
        </w:tc>
        <w:tc>
          <w:tcPr>
            <w:tcW w:w="3827" w:type="dxa"/>
            <w:tcBorders>
              <w:top w:val="single" w:sz="4" w:space="0" w:color="auto"/>
              <w:bottom w:val="single" w:sz="4" w:space="0" w:color="auto"/>
            </w:tcBorders>
          </w:tcPr>
          <w:p w14:paraId="0FEB8725" w14:textId="77777777" w:rsidR="00BE08D1" w:rsidRPr="00FF66B5" w:rsidRDefault="00BE08D1" w:rsidP="0063710F">
            <w:pPr>
              <w:pStyle w:val="NoSpacing"/>
              <w:rPr>
                <w:szCs w:val="24"/>
                <w:lang w:val="it-IT"/>
              </w:rPr>
            </w:pPr>
            <w:r w:rsidRPr="00FF66B5">
              <w:rPr>
                <w:szCs w:val="24"/>
                <w:lang w:val="it-IT"/>
              </w:rPr>
              <w:t xml:space="preserve"> Boot                       Boot</w:t>
            </w:r>
          </w:p>
          <w:p w14:paraId="59AC4F3C" w14:textId="77777777" w:rsidR="00BE08D1" w:rsidRPr="00FF66B5" w:rsidRDefault="00BE08D1" w:rsidP="0063710F">
            <w:pPr>
              <w:pStyle w:val="NoSpacing"/>
              <w:rPr>
                <w:szCs w:val="24"/>
                <w:lang w:val="it-IT"/>
              </w:rPr>
            </w:pPr>
            <w:r w:rsidRPr="00FF66B5">
              <w:rPr>
                <w:szCs w:val="24"/>
                <w:lang w:val="it-IT"/>
              </w:rPr>
              <w:t>Lower 95% CI   /   Upper CI 95% CI</w:t>
            </w:r>
          </w:p>
        </w:tc>
      </w:tr>
      <w:tr w:rsidR="00BE08D1" w:rsidRPr="00300821" w14:paraId="6E3D5CA8" w14:textId="77777777" w:rsidTr="0063710F">
        <w:tc>
          <w:tcPr>
            <w:tcW w:w="2410" w:type="dxa"/>
            <w:tcBorders>
              <w:top w:val="single" w:sz="4" w:space="0" w:color="auto"/>
              <w:bottom w:val="single" w:sz="4" w:space="0" w:color="auto"/>
            </w:tcBorders>
          </w:tcPr>
          <w:p w14:paraId="4389739F" w14:textId="77777777" w:rsidR="00BE08D1" w:rsidRPr="00FF66B5" w:rsidRDefault="00BE08D1" w:rsidP="0063710F">
            <w:pPr>
              <w:pStyle w:val="NoSpacing"/>
              <w:rPr>
                <w:szCs w:val="24"/>
                <w:lang w:val="it-IT"/>
              </w:rPr>
            </w:pPr>
          </w:p>
          <w:p w14:paraId="0B258397" w14:textId="77777777" w:rsidR="00BE08D1" w:rsidRPr="00300821" w:rsidRDefault="00BE08D1" w:rsidP="0063710F">
            <w:pPr>
              <w:pStyle w:val="NoSpacing"/>
              <w:rPr>
                <w:szCs w:val="24"/>
              </w:rPr>
            </w:pPr>
            <w:r>
              <w:rPr>
                <w:szCs w:val="24"/>
              </w:rPr>
              <w:t>LNPI</w:t>
            </w:r>
            <w:r w:rsidRPr="00300821">
              <w:rPr>
                <w:szCs w:val="24"/>
              </w:rPr>
              <w:t xml:space="preserve"> → </w:t>
            </w:r>
            <w:r>
              <w:rPr>
                <w:szCs w:val="24"/>
              </w:rPr>
              <w:t>TCSE</w:t>
            </w:r>
            <w:r w:rsidRPr="00300821">
              <w:rPr>
                <w:szCs w:val="24"/>
              </w:rPr>
              <w:t xml:space="preserve"> →</w:t>
            </w:r>
            <w:r>
              <w:rPr>
                <w:szCs w:val="24"/>
              </w:rPr>
              <w:t>TB</w:t>
            </w:r>
          </w:p>
        </w:tc>
        <w:tc>
          <w:tcPr>
            <w:tcW w:w="1985" w:type="dxa"/>
            <w:tcBorders>
              <w:top w:val="single" w:sz="4" w:space="0" w:color="auto"/>
              <w:bottom w:val="single" w:sz="4" w:space="0" w:color="auto"/>
            </w:tcBorders>
          </w:tcPr>
          <w:p w14:paraId="3935EFC1" w14:textId="77777777" w:rsidR="00BE08D1" w:rsidRPr="00300821" w:rsidRDefault="00BE08D1" w:rsidP="0063710F">
            <w:pPr>
              <w:pStyle w:val="NoSpacing"/>
              <w:rPr>
                <w:szCs w:val="24"/>
              </w:rPr>
            </w:pPr>
          </w:p>
          <w:p w14:paraId="653B85EB" w14:textId="03398A73" w:rsidR="00BE08D1" w:rsidRPr="00300821" w:rsidRDefault="00BE08D1" w:rsidP="0063710F">
            <w:pPr>
              <w:pStyle w:val="NoSpacing"/>
              <w:rPr>
                <w:szCs w:val="24"/>
              </w:rPr>
            </w:pPr>
            <w:r>
              <w:rPr>
                <w:szCs w:val="24"/>
              </w:rPr>
              <w:t xml:space="preserve">    -.00</w:t>
            </w:r>
          </w:p>
        </w:tc>
        <w:tc>
          <w:tcPr>
            <w:tcW w:w="1701" w:type="dxa"/>
            <w:tcBorders>
              <w:top w:val="single" w:sz="4" w:space="0" w:color="auto"/>
              <w:bottom w:val="single" w:sz="4" w:space="0" w:color="auto"/>
            </w:tcBorders>
          </w:tcPr>
          <w:p w14:paraId="378D7B29" w14:textId="77777777" w:rsidR="00BE08D1" w:rsidRPr="00300821" w:rsidRDefault="00BE08D1" w:rsidP="0063710F">
            <w:pPr>
              <w:pStyle w:val="NoSpacing"/>
              <w:rPr>
                <w:szCs w:val="24"/>
              </w:rPr>
            </w:pPr>
          </w:p>
          <w:p w14:paraId="49BAB839" w14:textId="74941840" w:rsidR="00BE08D1" w:rsidRPr="00300821" w:rsidRDefault="00BE08D1" w:rsidP="0063710F">
            <w:pPr>
              <w:pStyle w:val="NoSpacing"/>
              <w:rPr>
                <w:szCs w:val="24"/>
              </w:rPr>
            </w:pPr>
            <w:r w:rsidRPr="00300821">
              <w:rPr>
                <w:szCs w:val="24"/>
              </w:rPr>
              <w:t>.</w:t>
            </w:r>
            <w:r>
              <w:rPr>
                <w:szCs w:val="24"/>
              </w:rPr>
              <w:t>00</w:t>
            </w:r>
          </w:p>
        </w:tc>
        <w:tc>
          <w:tcPr>
            <w:tcW w:w="3827" w:type="dxa"/>
            <w:tcBorders>
              <w:top w:val="single" w:sz="4" w:space="0" w:color="auto"/>
              <w:bottom w:val="single" w:sz="4" w:space="0" w:color="auto"/>
            </w:tcBorders>
          </w:tcPr>
          <w:p w14:paraId="1B3A44DE" w14:textId="77777777" w:rsidR="00BE08D1" w:rsidRPr="00300821" w:rsidRDefault="00BE08D1" w:rsidP="0063710F">
            <w:pPr>
              <w:pStyle w:val="NoSpacing"/>
              <w:rPr>
                <w:szCs w:val="24"/>
              </w:rPr>
            </w:pPr>
          </w:p>
          <w:p w14:paraId="2570AA2E" w14:textId="0C3B118F" w:rsidR="00BE08D1" w:rsidRPr="00300821" w:rsidRDefault="00BE08D1" w:rsidP="0063710F">
            <w:pPr>
              <w:pStyle w:val="NoSpacing"/>
              <w:rPr>
                <w:szCs w:val="24"/>
              </w:rPr>
            </w:pPr>
            <w:r w:rsidRPr="00300821">
              <w:rPr>
                <w:szCs w:val="24"/>
              </w:rPr>
              <w:t>-.</w:t>
            </w:r>
            <w:r>
              <w:rPr>
                <w:szCs w:val="24"/>
              </w:rPr>
              <w:t>0</w:t>
            </w:r>
            <w:r w:rsidR="002A5B42">
              <w:rPr>
                <w:szCs w:val="24"/>
              </w:rPr>
              <w:t>1</w:t>
            </w:r>
            <w:r w:rsidRPr="00300821">
              <w:rPr>
                <w:szCs w:val="24"/>
              </w:rPr>
              <w:t xml:space="preserve">        /      .0</w:t>
            </w:r>
            <w:r>
              <w:rPr>
                <w:szCs w:val="24"/>
              </w:rPr>
              <w:t>0</w:t>
            </w:r>
          </w:p>
        </w:tc>
      </w:tr>
      <w:tr w:rsidR="00BE08D1" w:rsidRPr="00300821" w14:paraId="2C8DA5DC" w14:textId="77777777" w:rsidTr="0063710F">
        <w:tc>
          <w:tcPr>
            <w:tcW w:w="2410" w:type="dxa"/>
            <w:tcBorders>
              <w:top w:val="single" w:sz="4" w:space="0" w:color="auto"/>
              <w:bottom w:val="single" w:sz="4" w:space="0" w:color="auto"/>
            </w:tcBorders>
          </w:tcPr>
          <w:p w14:paraId="643E2AA4" w14:textId="77777777" w:rsidR="00BE08D1" w:rsidRDefault="00BE08D1" w:rsidP="00BE08D1">
            <w:pPr>
              <w:pStyle w:val="NoSpacing"/>
              <w:rPr>
                <w:szCs w:val="24"/>
              </w:rPr>
            </w:pPr>
          </w:p>
          <w:p w14:paraId="55E14A19" w14:textId="3FF6B6C3" w:rsidR="00BE08D1" w:rsidRPr="00300821" w:rsidRDefault="00BE08D1" w:rsidP="00BE08D1">
            <w:pPr>
              <w:pStyle w:val="NoSpacing"/>
              <w:rPr>
                <w:szCs w:val="24"/>
              </w:rPr>
            </w:pPr>
            <w:r>
              <w:rPr>
                <w:szCs w:val="24"/>
              </w:rPr>
              <w:t>LNPI</w:t>
            </w:r>
            <w:r w:rsidRPr="00300821">
              <w:rPr>
                <w:szCs w:val="24"/>
              </w:rPr>
              <w:t>→</w:t>
            </w:r>
            <w:r>
              <w:rPr>
                <w:szCs w:val="24"/>
              </w:rPr>
              <w:t>TCSE</w:t>
            </w:r>
            <w:r w:rsidRPr="00300821">
              <w:rPr>
                <w:szCs w:val="24"/>
              </w:rPr>
              <w:t>→</w:t>
            </w:r>
            <w:r>
              <w:rPr>
                <w:szCs w:val="24"/>
              </w:rPr>
              <w:t>TWE</w:t>
            </w:r>
          </w:p>
        </w:tc>
        <w:tc>
          <w:tcPr>
            <w:tcW w:w="1985" w:type="dxa"/>
            <w:tcBorders>
              <w:top w:val="single" w:sz="4" w:space="0" w:color="auto"/>
              <w:bottom w:val="single" w:sz="4" w:space="0" w:color="auto"/>
            </w:tcBorders>
          </w:tcPr>
          <w:p w14:paraId="76CE20DE" w14:textId="77777777" w:rsidR="00BE08D1" w:rsidRPr="00300821" w:rsidRDefault="00BE08D1" w:rsidP="00BE08D1">
            <w:pPr>
              <w:pStyle w:val="NoSpacing"/>
              <w:rPr>
                <w:szCs w:val="24"/>
              </w:rPr>
            </w:pPr>
          </w:p>
          <w:p w14:paraId="3EE47C45" w14:textId="64DF7F8C" w:rsidR="00BE08D1" w:rsidRPr="00300821" w:rsidRDefault="00BE08D1" w:rsidP="00BE08D1">
            <w:pPr>
              <w:pStyle w:val="NoSpacing"/>
              <w:rPr>
                <w:szCs w:val="24"/>
              </w:rPr>
            </w:pPr>
            <w:r>
              <w:rPr>
                <w:szCs w:val="24"/>
              </w:rPr>
              <w:t xml:space="preserve">   -.0</w:t>
            </w:r>
            <w:r w:rsidR="002A5B42">
              <w:rPr>
                <w:szCs w:val="24"/>
              </w:rPr>
              <w:t>1</w:t>
            </w:r>
          </w:p>
        </w:tc>
        <w:tc>
          <w:tcPr>
            <w:tcW w:w="1701" w:type="dxa"/>
            <w:tcBorders>
              <w:top w:val="single" w:sz="4" w:space="0" w:color="auto"/>
              <w:bottom w:val="single" w:sz="4" w:space="0" w:color="auto"/>
            </w:tcBorders>
          </w:tcPr>
          <w:p w14:paraId="2B71F4A3" w14:textId="77777777" w:rsidR="00BE08D1" w:rsidRPr="00300821" w:rsidRDefault="00BE08D1" w:rsidP="00BE08D1">
            <w:pPr>
              <w:pStyle w:val="NoSpacing"/>
              <w:rPr>
                <w:szCs w:val="24"/>
              </w:rPr>
            </w:pPr>
          </w:p>
          <w:p w14:paraId="5E803F14" w14:textId="140957E3" w:rsidR="00BE08D1" w:rsidRPr="00300821" w:rsidRDefault="00BE08D1" w:rsidP="00BE08D1">
            <w:pPr>
              <w:pStyle w:val="NoSpacing"/>
              <w:rPr>
                <w:szCs w:val="24"/>
              </w:rPr>
            </w:pPr>
            <w:r w:rsidRPr="00300821">
              <w:rPr>
                <w:szCs w:val="24"/>
              </w:rPr>
              <w:t>.</w:t>
            </w:r>
            <w:r>
              <w:rPr>
                <w:szCs w:val="24"/>
              </w:rPr>
              <w:t>00</w:t>
            </w:r>
          </w:p>
        </w:tc>
        <w:tc>
          <w:tcPr>
            <w:tcW w:w="3827" w:type="dxa"/>
            <w:tcBorders>
              <w:top w:val="single" w:sz="4" w:space="0" w:color="auto"/>
              <w:bottom w:val="single" w:sz="4" w:space="0" w:color="auto"/>
            </w:tcBorders>
          </w:tcPr>
          <w:p w14:paraId="48B4F5C9" w14:textId="77777777" w:rsidR="00BE08D1" w:rsidRPr="00300821" w:rsidRDefault="00BE08D1" w:rsidP="00BE08D1">
            <w:pPr>
              <w:pStyle w:val="NoSpacing"/>
              <w:rPr>
                <w:szCs w:val="24"/>
              </w:rPr>
            </w:pPr>
          </w:p>
          <w:p w14:paraId="7900BE33" w14:textId="6B48496C" w:rsidR="00BE08D1" w:rsidRPr="00300821" w:rsidRDefault="00BE08D1" w:rsidP="00BE08D1">
            <w:pPr>
              <w:pStyle w:val="NoSpacing"/>
              <w:rPr>
                <w:szCs w:val="24"/>
              </w:rPr>
            </w:pPr>
            <w:r w:rsidRPr="00300821">
              <w:rPr>
                <w:szCs w:val="24"/>
              </w:rPr>
              <w:t>-.</w:t>
            </w:r>
            <w:r>
              <w:rPr>
                <w:szCs w:val="24"/>
              </w:rPr>
              <w:t>01</w:t>
            </w:r>
            <w:r w:rsidRPr="00300821">
              <w:rPr>
                <w:szCs w:val="24"/>
              </w:rPr>
              <w:t xml:space="preserve">        /      .0</w:t>
            </w:r>
            <w:r>
              <w:rPr>
                <w:szCs w:val="24"/>
              </w:rPr>
              <w:t>0</w:t>
            </w:r>
          </w:p>
        </w:tc>
      </w:tr>
    </w:tbl>
    <w:p w14:paraId="3D980816" w14:textId="77777777" w:rsidR="00BE08D1" w:rsidRDefault="00BE08D1" w:rsidP="008F7DE0">
      <w:pPr>
        <w:pStyle w:val="NoSpacing"/>
        <w:spacing w:line="360" w:lineRule="auto"/>
        <w:ind w:firstLine="720"/>
        <w:jc w:val="both"/>
        <w:rPr>
          <w:szCs w:val="24"/>
        </w:rPr>
      </w:pPr>
    </w:p>
    <w:p w14:paraId="6E3EB519" w14:textId="650B6845" w:rsidR="00BE08D1" w:rsidRDefault="00BE08D1" w:rsidP="00F12FAA">
      <w:pPr>
        <w:pStyle w:val="NoSpacing"/>
        <w:spacing w:line="480" w:lineRule="auto"/>
        <w:ind w:firstLine="720"/>
        <w:jc w:val="both"/>
        <w:rPr>
          <w:szCs w:val="24"/>
        </w:rPr>
      </w:pPr>
      <w:r>
        <w:rPr>
          <w:szCs w:val="24"/>
        </w:rPr>
        <w:t>The findings to test hypotheses 5</w:t>
      </w:r>
      <w:r w:rsidR="00407204">
        <w:rPr>
          <w:szCs w:val="24"/>
        </w:rPr>
        <w:t>e</w:t>
      </w:r>
      <w:r w:rsidR="002A5B42">
        <w:rPr>
          <w:szCs w:val="24"/>
        </w:rPr>
        <w:t xml:space="preserve"> and 5</w:t>
      </w:r>
      <w:r w:rsidR="00407204">
        <w:rPr>
          <w:szCs w:val="24"/>
        </w:rPr>
        <w:t>f</w:t>
      </w:r>
      <w:r w:rsidR="002A5B42">
        <w:rPr>
          <w:szCs w:val="24"/>
        </w:rPr>
        <w:t xml:space="preserve"> </w:t>
      </w:r>
      <w:r>
        <w:rPr>
          <w:szCs w:val="24"/>
        </w:rPr>
        <w:t xml:space="preserve">are displayed in </w:t>
      </w:r>
      <w:r w:rsidR="008138B1">
        <w:rPr>
          <w:szCs w:val="24"/>
        </w:rPr>
        <w:t>T</w:t>
      </w:r>
      <w:r>
        <w:rPr>
          <w:szCs w:val="24"/>
        </w:rPr>
        <w:t xml:space="preserve">able </w:t>
      </w:r>
      <w:r w:rsidR="00EA1803">
        <w:rPr>
          <w:szCs w:val="24"/>
        </w:rPr>
        <w:t>5.1</w:t>
      </w:r>
      <w:r w:rsidR="00407204">
        <w:rPr>
          <w:szCs w:val="24"/>
        </w:rPr>
        <w:t>9</w:t>
      </w:r>
      <w:r>
        <w:rPr>
          <w:szCs w:val="24"/>
        </w:rPr>
        <w:t>. The indirect effect of leader narcissism on team burnout via team CSE was tested with follower-rated leader narcissism (t2), team burnout (t3) and team CSE (t2) while controlling for team burnout (t2) and follower gender (t2). The results showed that the model was insignificant. The 95% confidence interval for the indirect effect of leader narcissism on team burnout, through team CSE (b</w:t>
      </w:r>
      <w:r w:rsidRPr="00023B84">
        <w:rPr>
          <w:i/>
          <w:iCs/>
          <w:szCs w:val="24"/>
        </w:rPr>
        <w:t>=</w:t>
      </w:r>
      <w:r w:rsidRPr="00023B84">
        <w:rPr>
          <w:szCs w:val="24"/>
        </w:rPr>
        <w:t xml:space="preserve"> </w:t>
      </w:r>
      <w:r>
        <w:rPr>
          <w:szCs w:val="24"/>
        </w:rPr>
        <w:t>-</w:t>
      </w:r>
      <w:r w:rsidRPr="00023B84">
        <w:rPr>
          <w:szCs w:val="24"/>
        </w:rPr>
        <w:t>.0</w:t>
      </w:r>
      <w:r>
        <w:rPr>
          <w:szCs w:val="24"/>
        </w:rPr>
        <w:t>0</w:t>
      </w:r>
      <w:r w:rsidRPr="00023B84">
        <w:rPr>
          <w:szCs w:val="24"/>
        </w:rPr>
        <w:t>;</w:t>
      </w:r>
      <w:r>
        <w:rPr>
          <w:szCs w:val="24"/>
        </w:rPr>
        <w:t xml:space="preserve"> SE = .00,</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crossed zero; C.I [-.0</w:t>
      </w:r>
      <w:r w:rsidR="002A5B42">
        <w:rPr>
          <w:szCs w:val="24"/>
        </w:rPr>
        <w:t>1</w:t>
      </w:r>
      <w:r>
        <w:rPr>
          <w:szCs w:val="24"/>
        </w:rPr>
        <w:t xml:space="preserve"> to .00]. As such, there is no evidence </w:t>
      </w:r>
      <w:r>
        <w:rPr>
          <w:szCs w:val="24"/>
        </w:rPr>
        <w:lastRenderedPageBreak/>
        <w:t xml:space="preserve">of a significant effect, that is, team CSE did not mediate the relationship between leader narcissism and team burnout. </w:t>
      </w:r>
      <w:r w:rsidR="002A5B42">
        <w:rPr>
          <w:szCs w:val="24"/>
        </w:rPr>
        <w:t>Therefore, H5</w:t>
      </w:r>
      <w:r w:rsidR="00407204">
        <w:rPr>
          <w:szCs w:val="24"/>
        </w:rPr>
        <w:t>e</w:t>
      </w:r>
      <w:r w:rsidR="002A5B42">
        <w:rPr>
          <w:szCs w:val="24"/>
        </w:rPr>
        <w:t xml:space="preserve"> was not supported.</w:t>
      </w:r>
    </w:p>
    <w:p w14:paraId="16C04CA6" w14:textId="67E10BFB" w:rsidR="00CE1C10" w:rsidRDefault="00BE08D1" w:rsidP="008F7DE0">
      <w:pPr>
        <w:pStyle w:val="NoSpacing"/>
        <w:spacing w:line="480" w:lineRule="auto"/>
        <w:ind w:firstLine="720"/>
        <w:jc w:val="both"/>
        <w:rPr>
          <w:szCs w:val="24"/>
        </w:rPr>
      </w:pPr>
      <w:r>
        <w:rPr>
          <w:szCs w:val="24"/>
        </w:rPr>
        <w:t>The indirect effect of leader narcissism on teamwork engagement via team CSE (t3) was tested with follower-rated narcissism (t2), teamwork engagement (t3) while controlling for teamwork engagement (t2) and follower gender (t2). The result was not significant. The 95% confidence interval for the indirect effect of leader narcissism on teamwork engagement, through team CSE (b</w:t>
      </w:r>
      <w:r w:rsidRPr="00353CB0">
        <w:rPr>
          <w:szCs w:val="24"/>
        </w:rPr>
        <w:t xml:space="preserve"> = </w:t>
      </w:r>
      <w:r>
        <w:rPr>
          <w:szCs w:val="24"/>
        </w:rPr>
        <w:t>-</w:t>
      </w:r>
      <w:r w:rsidRPr="00353CB0">
        <w:rPr>
          <w:szCs w:val="24"/>
        </w:rPr>
        <w:t>.0</w:t>
      </w:r>
      <w:r w:rsidR="002A5B42">
        <w:rPr>
          <w:szCs w:val="24"/>
        </w:rPr>
        <w:t>1</w:t>
      </w:r>
      <w:r>
        <w:rPr>
          <w:szCs w:val="24"/>
        </w:rPr>
        <w:t>, SE = .00,</w:t>
      </w:r>
      <w:r w:rsidRPr="00353CB0">
        <w:rPr>
          <w:szCs w:val="24"/>
        </w:rPr>
        <w:t xml:space="preserve"> p </w:t>
      </w:r>
      <w:r>
        <w:rPr>
          <w:szCs w:val="24"/>
        </w:rPr>
        <w:t>&lt;</w:t>
      </w:r>
      <w:r w:rsidRPr="00353CB0">
        <w:rPr>
          <w:szCs w:val="24"/>
        </w:rPr>
        <w:t xml:space="preserve"> .0</w:t>
      </w:r>
      <w:r>
        <w:rPr>
          <w:szCs w:val="24"/>
        </w:rPr>
        <w:t>01</w:t>
      </w:r>
      <w:r w:rsidRPr="00A367DB">
        <w:rPr>
          <w:szCs w:val="24"/>
        </w:rPr>
        <w:t>)</w:t>
      </w:r>
      <w:r>
        <w:rPr>
          <w:szCs w:val="24"/>
        </w:rPr>
        <w:t>, crossed zero; C.I [-.01 to .00]. As such, there is no evidence of a significant effect, that is, team CSE did not mediate the relationship between leader narcissism and teamwork engagement. Therefore, H5</w:t>
      </w:r>
      <w:r w:rsidR="00407204">
        <w:rPr>
          <w:szCs w:val="24"/>
        </w:rPr>
        <w:t>f</w:t>
      </w:r>
      <w:r>
        <w:rPr>
          <w:szCs w:val="24"/>
        </w:rPr>
        <w:t xml:space="preserve"> was not supported. </w:t>
      </w:r>
    </w:p>
    <w:p w14:paraId="52F08ED6" w14:textId="3F9DE364" w:rsidR="00EC7EE4" w:rsidRDefault="00EC7EE4" w:rsidP="00F12FAA">
      <w:pPr>
        <w:pStyle w:val="NoSpacing"/>
        <w:rPr>
          <w:szCs w:val="24"/>
        </w:rPr>
      </w:pPr>
      <w:bookmarkStart w:id="192" w:name="_Hlk92188223"/>
      <w:bookmarkStart w:id="193" w:name="_Hlk83117382"/>
      <w:r w:rsidRPr="004E3E36">
        <w:rPr>
          <w:b/>
          <w:bCs/>
          <w:szCs w:val="24"/>
        </w:rPr>
        <w:t xml:space="preserve">Table </w:t>
      </w:r>
      <w:r w:rsidR="00EA1803">
        <w:rPr>
          <w:b/>
          <w:bCs/>
          <w:szCs w:val="24"/>
        </w:rPr>
        <w:t>5.</w:t>
      </w:r>
      <w:r w:rsidR="00407204">
        <w:rPr>
          <w:b/>
          <w:bCs/>
          <w:szCs w:val="24"/>
        </w:rPr>
        <w:t>20</w:t>
      </w:r>
      <w:r w:rsidRPr="004E3E36">
        <w:rPr>
          <w:b/>
          <w:bCs/>
          <w:szCs w:val="24"/>
        </w:rPr>
        <w:t xml:space="preserve">: </w:t>
      </w:r>
      <w:r>
        <w:rPr>
          <w:b/>
          <w:bCs/>
          <w:szCs w:val="24"/>
        </w:rPr>
        <w:t>Hierarchical linear regression results for the test of leader gender as a moderator of the relationship between leader narcissism (follower rated) and team CSE (H6</w:t>
      </w:r>
      <w:r w:rsidR="00407204">
        <w:rPr>
          <w:b/>
          <w:bCs/>
          <w:szCs w:val="24"/>
        </w:rPr>
        <w:t>a</w:t>
      </w:r>
      <w:r>
        <w:rPr>
          <w:b/>
          <w:bCs/>
          <w:szCs w:val="24"/>
        </w:rPr>
        <w:t>)</w:t>
      </w:r>
    </w:p>
    <w:tbl>
      <w:tblPr>
        <w:tblStyle w:val="TableGrid"/>
        <w:tblW w:w="9297" w:type="dxa"/>
        <w:tblLook w:val="04A0" w:firstRow="1" w:lastRow="0" w:firstColumn="1" w:lastColumn="0" w:noHBand="0" w:noVBand="1"/>
      </w:tblPr>
      <w:tblGrid>
        <w:gridCol w:w="4289"/>
        <w:gridCol w:w="1717"/>
        <w:gridCol w:w="1574"/>
        <w:gridCol w:w="1717"/>
      </w:tblGrid>
      <w:tr w:rsidR="00EC7EE4" w14:paraId="299159D1" w14:textId="77777777" w:rsidTr="0063710F">
        <w:trPr>
          <w:trHeight w:val="579"/>
        </w:trPr>
        <w:tc>
          <w:tcPr>
            <w:tcW w:w="4289" w:type="dxa"/>
          </w:tcPr>
          <w:bookmarkEnd w:id="192"/>
          <w:p w14:paraId="71A4821A" w14:textId="77777777" w:rsidR="00EC7EE4" w:rsidRDefault="00EC7EE4" w:rsidP="00F12FAA">
            <w:pPr>
              <w:pStyle w:val="NoSpacing"/>
              <w:jc w:val="both"/>
              <w:rPr>
                <w:szCs w:val="24"/>
              </w:rPr>
            </w:pPr>
            <w:r>
              <w:rPr>
                <w:szCs w:val="24"/>
              </w:rPr>
              <w:t>Variable</w:t>
            </w:r>
          </w:p>
        </w:tc>
        <w:tc>
          <w:tcPr>
            <w:tcW w:w="1717" w:type="dxa"/>
          </w:tcPr>
          <w:p w14:paraId="4F2021E5" w14:textId="77777777" w:rsidR="00EC7EE4" w:rsidRDefault="00EC7EE4" w:rsidP="00F12FAA">
            <w:pPr>
              <w:pStyle w:val="NoSpacing"/>
              <w:jc w:val="both"/>
              <w:rPr>
                <w:szCs w:val="24"/>
              </w:rPr>
            </w:pPr>
            <w:r>
              <w:rPr>
                <w:szCs w:val="24"/>
              </w:rPr>
              <w:t>B</w:t>
            </w:r>
          </w:p>
        </w:tc>
        <w:tc>
          <w:tcPr>
            <w:tcW w:w="1574" w:type="dxa"/>
          </w:tcPr>
          <w:p w14:paraId="1EC1312D" w14:textId="77777777" w:rsidR="00EC7EE4" w:rsidRDefault="00EC7EE4" w:rsidP="00F12FAA">
            <w:pPr>
              <w:pStyle w:val="NoSpacing"/>
              <w:jc w:val="both"/>
              <w:rPr>
                <w:szCs w:val="24"/>
              </w:rPr>
            </w:pPr>
            <w:r>
              <w:rPr>
                <w:szCs w:val="24"/>
              </w:rPr>
              <w:t>SE</w:t>
            </w:r>
          </w:p>
        </w:tc>
        <w:tc>
          <w:tcPr>
            <w:tcW w:w="1717" w:type="dxa"/>
          </w:tcPr>
          <w:p w14:paraId="74883CCC" w14:textId="77777777" w:rsidR="00EC7EE4" w:rsidRDefault="00EC7EE4" w:rsidP="00F12FAA">
            <w:pPr>
              <w:pStyle w:val="NoSpacing"/>
              <w:jc w:val="both"/>
              <w:rPr>
                <w:szCs w:val="24"/>
              </w:rPr>
            </w:pPr>
            <w:r>
              <w:rPr>
                <w:szCs w:val="24"/>
              </w:rPr>
              <w:t>p</w:t>
            </w:r>
          </w:p>
        </w:tc>
      </w:tr>
      <w:tr w:rsidR="00EC7EE4" w14:paraId="133C2E0E" w14:textId="77777777" w:rsidTr="0063710F">
        <w:trPr>
          <w:trHeight w:val="579"/>
        </w:trPr>
        <w:tc>
          <w:tcPr>
            <w:tcW w:w="4289" w:type="dxa"/>
          </w:tcPr>
          <w:p w14:paraId="482F7C92" w14:textId="77777777" w:rsidR="00EC7EE4" w:rsidRDefault="00EC7EE4" w:rsidP="00F12FAA">
            <w:pPr>
              <w:pStyle w:val="NoSpacing"/>
              <w:jc w:val="both"/>
              <w:rPr>
                <w:szCs w:val="24"/>
              </w:rPr>
            </w:pPr>
            <w:r>
              <w:rPr>
                <w:szCs w:val="24"/>
              </w:rPr>
              <w:t xml:space="preserve">Constant </w:t>
            </w:r>
          </w:p>
        </w:tc>
        <w:tc>
          <w:tcPr>
            <w:tcW w:w="1717" w:type="dxa"/>
          </w:tcPr>
          <w:p w14:paraId="60CAB81E" w14:textId="74E646E0" w:rsidR="00EC7EE4" w:rsidRDefault="00EC7EE4" w:rsidP="00F12FAA">
            <w:pPr>
              <w:pStyle w:val="NoSpacing"/>
              <w:jc w:val="center"/>
              <w:rPr>
                <w:szCs w:val="24"/>
              </w:rPr>
            </w:pPr>
            <w:r>
              <w:rPr>
                <w:szCs w:val="24"/>
              </w:rPr>
              <w:t>4.31</w:t>
            </w:r>
          </w:p>
        </w:tc>
        <w:tc>
          <w:tcPr>
            <w:tcW w:w="1574" w:type="dxa"/>
          </w:tcPr>
          <w:p w14:paraId="5C0630E3" w14:textId="652EEF34" w:rsidR="00EC7EE4" w:rsidRDefault="00EC7EE4" w:rsidP="00F12FAA">
            <w:pPr>
              <w:pStyle w:val="NoSpacing"/>
              <w:jc w:val="center"/>
              <w:rPr>
                <w:szCs w:val="24"/>
              </w:rPr>
            </w:pPr>
            <w:r>
              <w:rPr>
                <w:szCs w:val="24"/>
              </w:rPr>
              <w:t>1.37</w:t>
            </w:r>
          </w:p>
        </w:tc>
        <w:tc>
          <w:tcPr>
            <w:tcW w:w="1717" w:type="dxa"/>
          </w:tcPr>
          <w:p w14:paraId="748E5412" w14:textId="6AD8E4A0" w:rsidR="00EC7EE4" w:rsidRDefault="00EC7EE4" w:rsidP="00F12FAA">
            <w:pPr>
              <w:pStyle w:val="NoSpacing"/>
              <w:jc w:val="center"/>
              <w:rPr>
                <w:szCs w:val="24"/>
              </w:rPr>
            </w:pPr>
            <w:r>
              <w:rPr>
                <w:szCs w:val="24"/>
              </w:rPr>
              <w:t>.03</w:t>
            </w:r>
            <w:r w:rsidR="00C40FD1">
              <w:rPr>
                <w:szCs w:val="24"/>
              </w:rPr>
              <w:t>5</w:t>
            </w:r>
          </w:p>
        </w:tc>
      </w:tr>
      <w:tr w:rsidR="00EC7EE4" w14:paraId="0FBF9100" w14:textId="77777777" w:rsidTr="0063710F">
        <w:trPr>
          <w:trHeight w:val="595"/>
        </w:trPr>
        <w:tc>
          <w:tcPr>
            <w:tcW w:w="4289" w:type="dxa"/>
          </w:tcPr>
          <w:p w14:paraId="06BF77C7" w14:textId="77777777" w:rsidR="00EC7EE4" w:rsidRDefault="00EC7EE4" w:rsidP="00F12FAA">
            <w:pPr>
              <w:pStyle w:val="NoSpacing"/>
              <w:jc w:val="both"/>
              <w:rPr>
                <w:szCs w:val="24"/>
              </w:rPr>
            </w:pPr>
            <w:r>
              <w:rPr>
                <w:szCs w:val="24"/>
              </w:rPr>
              <w:t>Leader narcissism</w:t>
            </w:r>
          </w:p>
        </w:tc>
        <w:tc>
          <w:tcPr>
            <w:tcW w:w="1717" w:type="dxa"/>
          </w:tcPr>
          <w:p w14:paraId="7A62B29B" w14:textId="755DD7DF" w:rsidR="00EC7EE4" w:rsidRDefault="00EC7EE4" w:rsidP="00F12FAA">
            <w:pPr>
              <w:pStyle w:val="NoSpacing"/>
              <w:jc w:val="center"/>
              <w:rPr>
                <w:szCs w:val="24"/>
              </w:rPr>
            </w:pPr>
            <w:r>
              <w:rPr>
                <w:szCs w:val="24"/>
              </w:rPr>
              <w:t>-.00</w:t>
            </w:r>
          </w:p>
        </w:tc>
        <w:tc>
          <w:tcPr>
            <w:tcW w:w="1574" w:type="dxa"/>
          </w:tcPr>
          <w:p w14:paraId="376ACFAF" w14:textId="0BC0FF1E" w:rsidR="00EC7EE4" w:rsidRDefault="00EC7EE4" w:rsidP="00F12FAA">
            <w:pPr>
              <w:pStyle w:val="NoSpacing"/>
              <w:jc w:val="center"/>
              <w:rPr>
                <w:szCs w:val="24"/>
              </w:rPr>
            </w:pPr>
            <w:r>
              <w:rPr>
                <w:szCs w:val="24"/>
              </w:rPr>
              <w:t>.45</w:t>
            </w:r>
          </w:p>
        </w:tc>
        <w:tc>
          <w:tcPr>
            <w:tcW w:w="1717" w:type="dxa"/>
          </w:tcPr>
          <w:p w14:paraId="17AE2B4B" w14:textId="1DC7C50A" w:rsidR="00EC7EE4" w:rsidRDefault="00EC7EE4" w:rsidP="00F12FAA">
            <w:pPr>
              <w:pStyle w:val="NoSpacing"/>
              <w:jc w:val="center"/>
              <w:rPr>
                <w:szCs w:val="24"/>
              </w:rPr>
            </w:pPr>
            <w:r>
              <w:rPr>
                <w:szCs w:val="24"/>
              </w:rPr>
              <w:t>.993</w:t>
            </w:r>
          </w:p>
        </w:tc>
      </w:tr>
      <w:tr w:rsidR="00EC7EE4" w14:paraId="16C850B0" w14:textId="77777777" w:rsidTr="0063710F">
        <w:trPr>
          <w:trHeight w:val="579"/>
        </w:trPr>
        <w:tc>
          <w:tcPr>
            <w:tcW w:w="4289" w:type="dxa"/>
          </w:tcPr>
          <w:p w14:paraId="432A5BAE" w14:textId="77777777" w:rsidR="00EC7EE4" w:rsidRDefault="00EC7EE4" w:rsidP="00F12FAA">
            <w:pPr>
              <w:pStyle w:val="NoSpacing"/>
              <w:jc w:val="both"/>
              <w:rPr>
                <w:szCs w:val="24"/>
              </w:rPr>
            </w:pPr>
            <w:r>
              <w:rPr>
                <w:szCs w:val="24"/>
              </w:rPr>
              <w:t>Leader gender</w:t>
            </w:r>
          </w:p>
        </w:tc>
        <w:tc>
          <w:tcPr>
            <w:tcW w:w="1717" w:type="dxa"/>
          </w:tcPr>
          <w:p w14:paraId="4B0C0245" w14:textId="46947236" w:rsidR="00EC7EE4" w:rsidRDefault="00EC7EE4" w:rsidP="00F12FAA">
            <w:pPr>
              <w:pStyle w:val="NoSpacing"/>
              <w:jc w:val="center"/>
              <w:rPr>
                <w:szCs w:val="24"/>
              </w:rPr>
            </w:pPr>
            <w:r>
              <w:rPr>
                <w:szCs w:val="24"/>
              </w:rPr>
              <w:t>.02</w:t>
            </w:r>
            <w:r w:rsidR="003108D1">
              <w:rPr>
                <w:szCs w:val="24"/>
              </w:rPr>
              <w:t>6</w:t>
            </w:r>
          </w:p>
        </w:tc>
        <w:tc>
          <w:tcPr>
            <w:tcW w:w="1574" w:type="dxa"/>
          </w:tcPr>
          <w:p w14:paraId="26BFE5AA" w14:textId="088AEF1C" w:rsidR="00EC7EE4" w:rsidRDefault="00EC7EE4" w:rsidP="00F12FAA">
            <w:pPr>
              <w:pStyle w:val="NoSpacing"/>
              <w:jc w:val="center"/>
              <w:rPr>
                <w:szCs w:val="24"/>
              </w:rPr>
            </w:pPr>
            <w:r>
              <w:rPr>
                <w:szCs w:val="24"/>
              </w:rPr>
              <w:t>.5</w:t>
            </w:r>
            <w:r w:rsidR="00C40FD1">
              <w:rPr>
                <w:szCs w:val="24"/>
              </w:rPr>
              <w:t>8</w:t>
            </w:r>
          </w:p>
        </w:tc>
        <w:tc>
          <w:tcPr>
            <w:tcW w:w="1717" w:type="dxa"/>
          </w:tcPr>
          <w:p w14:paraId="2ADA6102" w14:textId="13DECE4D" w:rsidR="00EC7EE4" w:rsidRDefault="00EC7EE4" w:rsidP="00F12FAA">
            <w:pPr>
              <w:pStyle w:val="NoSpacing"/>
              <w:jc w:val="center"/>
              <w:rPr>
                <w:szCs w:val="24"/>
              </w:rPr>
            </w:pPr>
            <w:r>
              <w:rPr>
                <w:szCs w:val="24"/>
              </w:rPr>
              <w:t>.966</w:t>
            </w:r>
          </w:p>
        </w:tc>
      </w:tr>
      <w:tr w:rsidR="00EC7EE4" w14:paraId="56E2C1E5" w14:textId="77777777" w:rsidTr="0063710F">
        <w:trPr>
          <w:trHeight w:val="579"/>
        </w:trPr>
        <w:tc>
          <w:tcPr>
            <w:tcW w:w="4289" w:type="dxa"/>
          </w:tcPr>
          <w:p w14:paraId="1DCC23F1" w14:textId="77777777" w:rsidR="00EC7EE4" w:rsidRDefault="00EC7EE4" w:rsidP="00F12FAA">
            <w:pPr>
              <w:pStyle w:val="NoSpacing"/>
              <w:jc w:val="both"/>
              <w:rPr>
                <w:szCs w:val="24"/>
              </w:rPr>
            </w:pPr>
            <w:r>
              <w:rPr>
                <w:szCs w:val="24"/>
              </w:rPr>
              <w:t>Follower gender</w:t>
            </w:r>
          </w:p>
        </w:tc>
        <w:tc>
          <w:tcPr>
            <w:tcW w:w="1717" w:type="dxa"/>
          </w:tcPr>
          <w:p w14:paraId="3B8B8A46" w14:textId="1C90DC30" w:rsidR="00EC7EE4" w:rsidRDefault="00EC7EE4" w:rsidP="00F12FAA">
            <w:pPr>
              <w:pStyle w:val="NoSpacing"/>
              <w:jc w:val="center"/>
              <w:rPr>
                <w:szCs w:val="24"/>
              </w:rPr>
            </w:pPr>
            <w:r>
              <w:rPr>
                <w:szCs w:val="24"/>
              </w:rPr>
              <w:t>-.19</w:t>
            </w:r>
          </w:p>
        </w:tc>
        <w:tc>
          <w:tcPr>
            <w:tcW w:w="1574" w:type="dxa"/>
          </w:tcPr>
          <w:p w14:paraId="73448255" w14:textId="0775DA11" w:rsidR="00EC7EE4" w:rsidRDefault="00EC7EE4" w:rsidP="00F12FAA">
            <w:pPr>
              <w:pStyle w:val="NoSpacing"/>
              <w:jc w:val="center"/>
              <w:rPr>
                <w:szCs w:val="24"/>
              </w:rPr>
            </w:pPr>
            <w:r>
              <w:rPr>
                <w:szCs w:val="24"/>
              </w:rPr>
              <w:t>.76</w:t>
            </w:r>
          </w:p>
        </w:tc>
        <w:tc>
          <w:tcPr>
            <w:tcW w:w="1717" w:type="dxa"/>
          </w:tcPr>
          <w:p w14:paraId="2648EE17" w14:textId="765B8BB8" w:rsidR="00EC7EE4" w:rsidRDefault="00EC7EE4" w:rsidP="00F12FAA">
            <w:pPr>
              <w:pStyle w:val="NoSpacing"/>
              <w:jc w:val="center"/>
              <w:rPr>
                <w:szCs w:val="24"/>
              </w:rPr>
            </w:pPr>
            <w:r>
              <w:rPr>
                <w:szCs w:val="24"/>
              </w:rPr>
              <w:t>.81</w:t>
            </w:r>
            <w:r w:rsidR="00C40FD1">
              <w:rPr>
                <w:szCs w:val="24"/>
              </w:rPr>
              <w:t>2</w:t>
            </w:r>
          </w:p>
        </w:tc>
      </w:tr>
      <w:tr w:rsidR="00EC7EE4" w14:paraId="624969AB" w14:textId="77777777" w:rsidTr="0063710F">
        <w:trPr>
          <w:trHeight w:val="579"/>
        </w:trPr>
        <w:tc>
          <w:tcPr>
            <w:tcW w:w="4289" w:type="dxa"/>
          </w:tcPr>
          <w:p w14:paraId="54354A5A" w14:textId="77777777" w:rsidR="00EC7EE4" w:rsidRDefault="00EC7EE4" w:rsidP="00F12FAA">
            <w:pPr>
              <w:pStyle w:val="NoSpacing"/>
              <w:jc w:val="both"/>
              <w:rPr>
                <w:szCs w:val="24"/>
              </w:rPr>
            </w:pPr>
            <w:r>
              <w:rPr>
                <w:szCs w:val="24"/>
              </w:rPr>
              <w:t>Leader narcissism*leader gender</w:t>
            </w:r>
          </w:p>
        </w:tc>
        <w:tc>
          <w:tcPr>
            <w:tcW w:w="1717" w:type="dxa"/>
          </w:tcPr>
          <w:p w14:paraId="1B724892" w14:textId="4C010105" w:rsidR="00EC7EE4" w:rsidRDefault="00EC7EE4" w:rsidP="00F12FAA">
            <w:pPr>
              <w:pStyle w:val="NoSpacing"/>
              <w:jc w:val="center"/>
              <w:rPr>
                <w:szCs w:val="24"/>
              </w:rPr>
            </w:pPr>
            <w:r>
              <w:rPr>
                <w:szCs w:val="24"/>
              </w:rPr>
              <w:t>.0</w:t>
            </w:r>
            <w:r w:rsidR="003108D1">
              <w:rPr>
                <w:szCs w:val="24"/>
              </w:rPr>
              <w:t>3</w:t>
            </w:r>
          </w:p>
        </w:tc>
        <w:tc>
          <w:tcPr>
            <w:tcW w:w="1574" w:type="dxa"/>
          </w:tcPr>
          <w:p w14:paraId="0A56D5C5" w14:textId="68FE1EBD" w:rsidR="00EC7EE4" w:rsidRDefault="00EC7EE4" w:rsidP="00F12FAA">
            <w:pPr>
              <w:pStyle w:val="NoSpacing"/>
              <w:jc w:val="center"/>
              <w:rPr>
                <w:szCs w:val="24"/>
              </w:rPr>
            </w:pPr>
            <w:r>
              <w:rPr>
                <w:szCs w:val="24"/>
              </w:rPr>
              <w:t>1.1</w:t>
            </w:r>
            <w:r w:rsidR="00C40FD1">
              <w:rPr>
                <w:szCs w:val="24"/>
              </w:rPr>
              <w:t>4</w:t>
            </w:r>
          </w:p>
        </w:tc>
        <w:tc>
          <w:tcPr>
            <w:tcW w:w="1717" w:type="dxa"/>
          </w:tcPr>
          <w:p w14:paraId="40539A0B" w14:textId="310C17BE" w:rsidR="00EC7EE4" w:rsidRDefault="00EC7EE4" w:rsidP="00F12FAA">
            <w:pPr>
              <w:pStyle w:val="NoSpacing"/>
              <w:jc w:val="center"/>
              <w:rPr>
                <w:szCs w:val="24"/>
              </w:rPr>
            </w:pPr>
            <w:r>
              <w:rPr>
                <w:szCs w:val="24"/>
              </w:rPr>
              <w:t>.980</w:t>
            </w:r>
          </w:p>
        </w:tc>
      </w:tr>
    </w:tbl>
    <w:p w14:paraId="48D1326B" w14:textId="3245613E" w:rsidR="00236637" w:rsidRDefault="00EC7EE4" w:rsidP="00F12FAA">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bookmarkEnd w:id="193"/>
    </w:p>
    <w:p w14:paraId="3B43FA3F" w14:textId="33A13D55" w:rsidR="00407204" w:rsidRDefault="00C40FD1" w:rsidP="00F12FAA">
      <w:pPr>
        <w:pStyle w:val="NoSpacing"/>
        <w:spacing w:line="480" w:lineRule="auto"/>
        <w:ind w:firstLine="720"/>
        <w:jc w:val="both"/>
        <w:rPr>
          <w:szCs w:val="24"/>
        </w:rPr>
      </w:pPr>
      <w:r>
        <w:rPr>
          <w:szCs w:val="24"/>
        </w:rPr>
        <w:t xml:space="preserve">To test the moderating effects of leader gender </w:t>
      </w:r>
      <w:r w:rsidR="00DC32D4">
        <w:rPr>
          <w:szCs w:val="24"/>
        </w:rPr>
        <w:t>i</w:t>
      </w:r>
      <w:r>
        <w:rPr>
          <w:szCs w:val="24"/>
        </w:rPr>
        <w:t xml:space="preserve">n the relationship between leader narcissism and team CSE (H6a), team CSE was regressed on follower rated leader narcissism (t2), with leader gender (t2) as the moderator, while controlling for follower gender (t2). The findings showed (Table </w:t>
      </w:r>
      <w:r w:rsidR="00970F72">
        <w:rPr>
          <w:szCs w:val="24"/>
        </w:rPr>
        <w:t>5.</w:t>
      </w:r>
      <w:r w:rsidR="00407204">
        <w:rPr>
          <w:szCs w:val="24"/>
        </w:rPr>
        <w:t>20</w:t>
      </w:r>
      <w:r>
        <w:rPr>
          <w:szCs w:val="24"/>
        </w:rPr>
        <w:t xml:space="preserve">) that the </w:t>
      </w:r>
      <w:r w:rsidRPr="00AB240D">
        <w:rPr>
          <w:szCs w:val="24"/>
        </w:rPr>
        <w:t xml:space="preserve">interaction </w:t>
      </w:r>
      <w:r>
        <w:rPr>
          <w:szCs w:val="24"/>
        </w:rPr>
        <w:t>of leader narcissism and leader gender was not significantly associate</w:t>
      </w:r>
      <w:r w:rsidR="00F85604">
        <w:rPr>
          <w:szCs w:val="24"/>
        </w:rPr>
        <w:t>d</w:t>
      </w:r>
      <w:r>
        <w:rPr>
          <w:szCs w:val="24"/>
        </w:rPr>
        <w:t xml:space="preserve"> with team CSE (b = .0</w:t>
      </w:r>
      <w:r w:rsidR="003108D1">
        <w:rPr>
          <w:szCs w:val="24"/>
        </w:rPr>
        <w:t>3</w:t>
      </w:r>
      <w:r>
        <w:rPr>
          <w:szCs w:val="24"/>
        </w:rPr>
        <w:t>, SE = 1.1</w:t>
      </w:r>
      <w:r w:rsidR="003108D1">
        <w:rPr>
          <w:szCs w:val="24"/>
        </w:rPr>
        <w:t>4</w:t>
      </w:r>
      <w:r>
        <w:rPr>
          <w:szCs w:val="24"/>
        </w:rPr>
        <w:t xml:space="preserve">, p = .980). Thus, hypothesis 6a was not supported by the data. </w:t>
      </w:r>
    </w:p>
    <w:p w14:paraId="27294F91" w14:textId="32ADE90F" w:rsidR="00407204" w:rsidRDefault="00407204" w:rsidP="00407204">
      <w:pPr>
        <w:pStyle w:val="NoSpacing"/>
        <w:rPr>
          <w:szCs w:val="24"/>
        </w:rPr>
      </w:pPr>
      <w:r w:rsidRPr="004E3E36">
        <w:rPr>
          <w:b/>
          <w:bCs/>
          <w:szCs w:val="24"/>
        </w:rPr>
        <w:lastRenderedPageBreak/>
        <w:t xml:space="preserve">Table </w:t>
      </w:r>
      <w:r>
        <w:rPr>
          <w:b/>
          <w:bCs/>
          <w:szCs w:val="24"/>
        </w:rPr>
        <w:t>5.21</w:t>
      </w:r>
      <w:r w:rsidRPr="004E3E36">
        <w:rPr>
          <w:b/>
          <w:bCs/>
          <w:szCs w:val="24"/>
        </w:rPr>
        <w:t xml:space="preserve">: </w:t>
      </w:r>
      <w:r>
        <w:rPr>
          <w:b/>
          <w:bCs/>
          <w:szCs w:val="24"/>
        </w:rPr>
        <w:t>Hierarchical linear regression results for the test of leader gender as a moderator of the relationship between leader narcissism (leader rated) and team CSE (H6b)</w:t>
      </w:r>
    </w:p>
    <w:tbl>
      <w:tblPr>
        <w:tblStyle w:val="TableGrid"/>
        <w:tblW w:w="9297" w:type="dxa"/>
        <w:tblLook w:val="04A0" w:firstRow="1" w:lastRow="0" w:firstColumn="1" w:lastColumn="0" w:noHBand="0" w:noVBand="1"/>
      </w:tblPr>
      <w:tblGrid>
        <w:gridCol w:w="4289"/>
        <w:gridCol w:w="1717"/>
        <w:gridCol w:w="1574"/>
        <w:gridCol w:w="1717"/>
      </w:tblGrid>
      <w:tr w:rsidR="00407204" w14:paraId="4C8CC0B6" w14:textId="77777777" w:rsidTr="00B758CB">
        <w:trPr>
          <w:trHeight w:val="579"/>
        </w:trPr>
        <w:tc>
          <w:tcPr>
            <w:tcW w:w="4289" w:type="dxa"/>
          </w:tcPr>
          <w:p w14:paraId="76DE3827" w14:textId="77777777" w:rsidR="00407204" w:rsidRDefault="00407204" w:rsidP="00F12FAA">
            <w:pPr>
              <w:pStyle w:val="NoSpacing"/>
              <w:jc w:val="both"/>
              <w:rPr>
                <w:szCs w:val="24"/>
              </w:rPr>
            </w:pPr>
            <w:r>
              <w:rPr>
                <w:szCs w:val="24"/>
              </w:rPr>
              <w:t>Variable</w:t>
            </w:r>
          </w:p>
        </w:tc>
        <w:tc>
          <w:tcPr>
            <w:tcW w:w="1717" w:type="dxa"/>
          </w:tcPr>
          <w:p w14:paraId="461D1F23" w14:textId="77777777" w:rsidR="00407204" w:rsidRDefault="00407204" w:rsidP="00F12FAA">
            <w:pPr>
              <w:pStyle w:val="NoSpacing"/>
              <w:jc w:val="both"/>
              <w:rPr>
                <w:szCs w:val="24"/>
              </w:rPr>
            </w:pPr>
            <w:r>
              <w:rPr>
                <w:szCs w:val="24"/>
              </w:rPr>
              <w:t>B</w:t>
            </w:r>
          </w:p>
        </w:tc>
        <w:tc>
          <w:tcPr>
            <w:tcW w:w="1574" w:type="dxa"/>
          </w:tcPr>
          <w:p w14:paraId="66405C00" w14:textId="77777777" w:rsidR="00407204" w:rsidRDefault="00407204" w:rsidP="00F12FAA">
            <w:pPr>
              <w:pStyle w:val="NoSpacing"/>
              <w:jc w:val="both"/>
              <w:rPr>
                <w:szCs w:val="24"/>
              </w:rPr>
            </w:pPr>
            <w:r>
              <w:rPr>
                <w:szCs w:val="24"/>
              </w:rPr>
              <w:t>SE</w:t>
            </w:r>
          </w:p>
        </w:tc>
        <w:tc>
          <w:tcPr>
            <w:tcW w:w="1717" w:type="dxa"/>
          </w:tcPr>
          <w:p w14:paraId="4E16677B" w14:textId="77777777" w:rsidR="00407204" w:rsidRDefault="00407204" w:rsidP="00F12FAA">
            <w:pPr>
              <w:pStyle w:val="NoSpacing"/>
              <w:jc w:val="both"/>
              <w:rPr>
                <w:szCs w:val="24"/>
              </w:rPr>
            </w:pPr>
            <w:r>
              <w:rPr>
                <w:szCs w:val="24"/>
              </w:rPr>
              <w:t>p</w:t>
            </w:r>
          </w:p>
        </w:tc>
      </w:tr>
      <w:tr w:rsidR="00407204" w14:paraId="60D68F97" w14:textId="77777777" w:rsidTr="00B758CB">
        <w:trPr>
          <w:trHeight w:val="579"/>
        </w:trPr>
        <w:tc>
          <w:tcPr>
            <w:tcW w:w="4289" w:type="dxa"/>
          </w:tcPr>
          <w:p w14:paraId="4EC9D697" w14:textId="77777777" w:rsidR="00407204" w:rsidRDefault="00407204" w:rsidP="00F12FAA">
            <w:pPr>
              <w:pStyle w:val="NoSpacing"/>
              <w:jc w:val="both"/>
              <w:rPr>
                <w:szCs w:val="24"/>
              </w:rPr>
            </w:pPr>
            <w:r>
              <w:rPr>
                <w:szCs w:val="24"/>
              </w:rPr>
              <w:t xml:space="preserve">Constant </w:t>
            </w:r>
          </w:p>
        </w:tc>
        <w:tc>
          <w:tcPr>
            <w:tcW w:w="1717" w:type="dxa"/>
          </w:tcPr>
          <w:p w14:paraId="303A3BD8" w14:textId="3D31B8E7" w:rsidR="00407204" w:rsidRDefault="00407204" w:rsidP="00F12FAA">
            <w:pPr>
              <w:pStyle w:val="NoSpacing"/>
              <w:jc w:val="center"/>
              <w:rPr>
                <w:szCs w:val="24"/>
              </w:rPr>
            </w:pPr>
            <w:r>
              <w:rPr>
                <w:szCs w:val="24"/>
              </w:rPr>
              <w:t>4.22</w:t>
            </w:r>
          </w:p>
        </w:tc>
        <w:tc>
          <w:tcPr>
            <w:tcW w:w="1574" w:type="dxa"/>
          </w:tcPr>
          <w:p w14:paraId="451690E7" w14:textId="6BDA1B3C" w:rsidR="00407204" w:rsidRDefault="00407204" w:rsidP="00F12FAA">
            <w:pPr>
              <w:pStyle w:val="NoSpacing"/>
              <w:jc w:val="center"/>
              <w:rPr>
                <w:szCs w:val="24"/>
              </w:rPr>
            </w:pPr>
            <w:r>
              <w:rPr>
                <w:szCs w:val="24"/>
              </w:rPr>
              <w:t>1.38</w:t>
            </w:r>
          </w:p>
        </w:tc>
        <w:tc>
          <w:tcPr>
            <w:tcW w:w="1717" w:type="dxa"/>
          </w:tcPr>
          <w:p w14:paraId="0DC1DA0B" w14:textId="2953AAAF" w:rsidR="00407204" w:rsidRDefault="00407204" w:rsidP="00F12FAA">
            <w:pPr>
              <w:pStyle w:val="NoSpacing"/>
              <w:jc w:val="center"/>
              <w:rPr>
                <w:szCs w:val="24"/>
              </w:rPr>
            </w:pPr>
            <w:r>
              <w:rPr>
                <w:szCs w:val="24"/>
              </w:rPr>
              <w:t>.037</w:t>
            </w:r>
          </w:p>
        </w:tc>
      </w:tr>
      <w:tr w:rsidR="00407204" w14:paraId="259E4FE1" w14:textId="77777777" w:rsidTr="00B758CB">
        <w:trPr>
          <w:trHeight w:val="595"/>
        </w:trPr>
        <w:tc>
          <w:tcPr>
            <w:tcW w:w="4289" w:type="dxa"/>
          </w:tcPr>
          <w:p w14:paraId="224F8B85" w14:textId="77777777" w:rsidR="00407204" w:rsidRDefault="00407204" w:rsidP="00F12FAA">
            <w:pPr>
              <w:pStyle w:val="NoSpacing"/>
              <w:jc w:val="both"/>
              <w:rPr>
                <w:szCs w:val="24"/>
              </w:rPr>
            </w:pPr>
            <w:r>
              <w:rPr>
                <w:szCs w:val="24"/>
              </w:rPr>
              <w:t>Leader narcissism</w:t>
            </w:r>
          </w:p>
        </w:tc>
        <w:tc>
          <w:tcPr>
            <w:tcW w:w="1717" w:type="dxa"/>
          </w:tcPr>
          <w:p w14:paraId="60A823DD" w14:textId="378F41AC" w:rsidR="00407204" w:rsidRDefault="00407204" w:rsidP="00F12FAA">
            <w:pPr>
              <w:pStyle w:val="NoSpacing"/>
              <w:jc w:val="center"/>
              <w:rPr>
                <w:szCs w:val="24"/>
              </w:rPr>
            </w:pPr>
            <w:r>
              <w:rPr>
                <w:szCs w:val="24"/>
              </w:rPr>
              <w:t>.011</w:t>
            </w:r>
          </w:p>
        </w:tc>
        <w:tc>
          <w:tcPr>
            <w:tcW w:w="1574" w:type="dxa"/>
          </w:tcPr>
          <w:p w14:paraId="2D74B81E" w14:textId="186709F7" w:rsidR="00407204" w:rsidRDefault="00407204" w:rsidP="00F12FAA">
            <w:pPr>
              <w:pStyle w:val="NoSpacing"/>
              <w:jc w:val="center"/>
              <w:rPr>
                <w:szCs w:val="24"/>
              </w:rPr>
            </w:pPr>
            <w:r>
              <w:rPr>
                <w:szCs w:val="24"/>
              </w:rPr>
              <w:t>.67</w:t>
            </w:r>
          </w:p>
        </w:tc>
        <w:tc>
          <w:tcPr>
            <w:tcW w:w="1717" w:type="dxa"/>
          </w:tcPr>
          <w:p w14:paraId="71C820C6" w14:textId="1BB729A0" w:rsidR="00407204" w:rsidRDefault="00407204" w:rsidP="00F12FAA">
            <w:pPr>
              <w:pStyle w:val="NoSpacing"/>
              <w:jc w:val="center"/>
              <w:rPr>
                <w:szCs w:val="24"/>
              </w:rPr>
            </w:pPr>
            <w:r>
              <w:rPr>
                <w:szCs w:val="24"/>
              </w:rPr>
              <w:t>.988</w:t>
            </w:r>
          </w:p>
        </w:tc>
      </w:tr>
      <w:tr w:rsidR="00407204" w14:paraId="7C87512B" w14:textId="77777777" w:rsidTr="00B758CB">
        <w:trPr>
          <w:trHeight w:val="579"/>
        </w:trPr>
        <w:tc>
          <w:tcPr>
            <w:tcW w:w="4289" w:type="dxa"/>
          </w:tcPr>
          <w:p w14:paraId="456B3FA2" w14:textId="77777777" w:rsidR="00407204" w:rsidRDefault="00407204" w:rsidP="00F12FAA">
            <w:pPr>
              <w:pStyle w:val="NoSpacing"/>
              <w:jc w:val="both"/>
              <w:rPr>
                <w:szCs w:val="24"/>
              </w:rPr>
            </w:pPr>
            <w:r>
              <w:rPr>
                <w:szCs w:val="24"/>
              </w:rPr>
              <w:t>Leader gender</w:t>
            </w:r>
          </w:p>
        </w:tc>
        <w:tc>
          <w:tcPr>
            <w:tcW w:w="1717" w:type="dxa"/>
          </w:tcPr>
          <w:p w14:paraId="3E74FBF9" w14:textId="1344A2C1" w:rsidR="00407204" w:rsidRDefault="00407204" w:rsidP="00F12FAA">
            <w:pPr>
              <w:pStyle w:val="NoSpacing"/>
              <w:jc w:val="center"/>
              <w:rPr>
                <w:szCs w:val="24"/>
              </w:rPr>
            </w:pPr>
            <w:r>
              <w:rPr>
                <w:szCs w:val="24"/>
              </w:rPr>
              <w:t>-.00</w:t>
            </w:r>
          </w:p>
        </w:tc>
        <w:tc>
          <w:tcPr>
            <w:tcW w:w="1574" w:type="dxa"/>
          </w:tcPr>
          <w:p w14:paraId="28F35C4B" w14:textId="1D72C077" w:rsidR="00407204" w:rsidRDefault="00407204" w:rsidP="00F12FAA">
            <w:pPr>
              <w:pStyle w:val="NoSpacing"/>
              <w:jc w:val="center"/>
              <w:rPr>
                <w:szCs w:val="24"/>
              </w:rPr>
            </w:pPr>
            <w:r>
              <w:rPr>
                <w:szCs w:val="24"/>
              </w:rPr>
              <w:t>.76</w:t>
            </w:r>
          </w:p>
        </w:tc>
        <w:tc>
          <w:tcPr>
            <w:tcW w:w="1717" w:type="dxa"/>
          </w:tcPr>
          <w:p w14:paraId="1B28851C" w14:textId="5CC4ACE6" w:rsidR="00407204" w:rsidRDefault="00407204" w:rsidP="00F12FAA">
            <w:pPr>
              <w:pStyle w:val="NoSpacing"/>
              <w:jc w:val="center"/>
              <w:rPr>
                <w:szCs w:val="24"/>
              </w:rPr>
            </w:pPr>
            <w:r>
              <w:rPr>
                <w:szCs w:val="24"/>
              </w:rPr>
              <w:t>.999</w:t>
            </w:r>
          </w:p>
        </w:tc>
      </w:tr>
      <w:tr w:rsidR="00407204" w14:paraId="49314353" w14:textId="77777777" w:rsidTr="00B758CB">
        <w:trPr>
          <w:trHeight w:val="579"/>
        </w:trPr>
        <w:tc>
          <w:tcPr>
            <w:tcW w:w="4289" w:type="dxa"/>
          </w:tcPr>
          <w:p w14:paraId="6E41E231" w14:textId="77777777" w:rsidR="00407204" w:rsidRDefault="00407204" w:rsidP="00F12FAA">
            <w:pPr>
              <w:pStyle w:val="NoSpacing"/>
              <w:jc w:val="both"/>
              <w:rPr>
                <w:szCs w:val="24"/>
              </w:rPr>
            </w:pPr>
            <w:r>
              <w:rPr>
                <w:szCs w:val="24"/>
              </w:rPr>
              <w:t>Follower gender</w:t>
            </w:r>
          </w:p>
        </w:tc>
        <w:tc>
          <w:tcPr>
            <w:tcW w:w="1717" w:type="dxa"/>
          </w:tcPr>
          <w:p w14:paraId="708F7080" w14:textId="2E2C5528" w:rsidR="00407204" w:rsidRDefault="00407204" w:rsidP="00F12FAA">
            <w:pPr>
              <w:pStyle w:val="NoSpacing"/>
              <w:jc w:val="center"/>
              <w:rPr>
                <w:szCs w:val="24"/>
              </w:rPr>
            </w:pPr>
            <w:r>
              <w:rPr>
                <w:szCs w:val="24"/>
              </w:rPr>
              <w:t>-.14</w:t>
            </w:r>
          </w:p>
        </w:tc>
        <w:tc>
          <w:tcPr>
            <w:tcW w:w="1574" w:type="dxa"/>
          </w:tcPr>
          <w:p w14:paraId="49DBE4B2" w14:textId="22330CDC" w:rsidR="00407204" w:rsidRDefault="00407204" w:rsidP="00F12FAA">
            <w:pPr>
              <w:pStyle w:val="NoSpacing"/>
              <w:jc w:val="center"/>
              <w:rPr>
                <w:szCs w:val="24"/>
              </w:rPr>
            </w:pPr>
            <w:r>
              <w:rPr>
                <w:szCs w:val="24"/>
              </w:rPr>
              <w:t>.79</w:t>
            </w:r>
          </w:p>
        </w:tc>
        <w:tc>
          <w:tcPr>
            <w:tcW w:w="1717" w:type="dxa"/>
          </w:tcPr>
          <w:p w14:paraId="13E166CB" w14:textId="7A07F8FA" w:rsidR="00407204" w:rsidRDefault="00407204" w:rsidP="00F12FAA">
            <w:pPr>
              <w:pStyle w:val="NoSpacing"/>
              <w:jc w:val="center"/>
              <w:rPr>
                <w:szCs w:val="24"/>
              </w:rPr>
            </w:pPr>
            <w:r>
              <w:rPr>
                <w:szCs w:val="24"/>
              </w:rPr>
              <w:t>.870</w:t>
            </w:r>
          </w:p>
        </w:tc>
      </w:tr>
      <w:tr w:rsidR="00407204" w14:paraId="641FE488" w14:textId="77777777" w:rsidTr="00B758CB">
        <w:trPr>
          <w:trHeight w:val="579"/>
        </w:trPr>
        <w:tc>
          <w:tcPr>
            <w:tcW w:w="4289" w:type="dxa"/>
          </w:tcPr>
          <w:p w14:paraId="01F0AF3B" w14:textId="77777777" w:rsidR="00407204" w:rsidRDefault="00407204" w:rsidP="00F12FAA">
            <w:pPr>
              <w:pStyle w:val="NoSpacing"/>
              <w:jc w:val="both"/>
              <w:rPr>
                <w:szCs w:val="24"/>
              </w:rPr>
            </w:pPr>
            <w:r>
              <w:rPr>
                <w:szCs w:val="24"/>
              </w:rPr>
              <w:t>Leader narcissism*leader gender</w:t>
            </w:r>
          </w:p>
        </w:tc>
        <w:tc>
          <w:tcPr>
            <w:tcW w:w="1717" w:type="dxa"/>
          </w:tcPr>
          <w:p w14:paraId="097F2961" w14:textId="1EB0DB71" w:rsidR="00407204" w:rsidRDefault="00407204" w:rsidP="00F12FAA">
            <w:pPr>
              <w:pStyle w:val="NoSpacing"/>
              <w:jc w:val="center"/>
              <w:rPr>
                <w:szCs w:val="24"/>
              </w:rPr>
            </w:pPr>
            <w:r>
              <w:rPr>
                <w:szCs w:val="24"/>
              </w:rPr>
              <w:t>.11</w:t>
            </w:r>
          </w:p>
        </w:tc>
        <w:tc>
          <w:tcPr>
            <w:tcW w:w="1574" w:type="dxa"/>
          </w:tcPr>
          <w:p w14:paraId="6E631188" w14:textId="6E9DAA1F" w:rsidR="00407204" w:rsidRDefault="00407204" w:rsidP="00F12FAA">
            <w:pPr>
              <w:pStyle w:val="NoSpacing"/>
              <w:jc w:val="center"/>
              <w:rPr>
                <w:szCs w:val="24"/>
              </w:rPr>
            </w:pPr>
            <w:r>
              <w:rPr>
                <w:szCs w:val="24"/>
              </w:rPr>
              <w:t>3.29</w:t>
            </w:r>
          </w:p>
        </w:tc>
        <w:tc>
          <w:tcPr>
            <w:tcW w:w="1717" w:type="dxa"/>
          </w:tcPr>
          <w:p w14:paraId="69A46E14" w14:textId="30D8808E" w:rsidR="00407204" w:rsidRDefault="00407204" w:rsidP="00F12FAA">
            <w:pPr>
              <w:pStyle w:val="NoSpacing"/>
              <w:jc w:val="center"/>
              <w:rPr>
                <w:szCs w:val="24"/>
              </w:rPr>
            </w:pPr>
            <w:r>
              <w:rPr>
                <w:szCs w:val="24"/>
              </w:rPr>
              <w:t>.975</w:t>
            </w:r>
          </w:p>
        </w:tc>
      </w:tr>
    </w:tbl>
    <w:p w14:paraId="368F2B7E" w14:textId="1D30B5D9" w:rsidR="00407204" w:rsidRDefault="00407204" w:rsidP="00407204">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p>
    <w:p w14:paraId="7A55E602" w14:textId="1EDD59CF" w:rsidR="003108D1" w:rsidRPr="004C3A3F" w:rsidRDefault="00407204" w:rsidP="00CB4E92">
      <w:pPr>
        <w:pStyle w:val="NoSpacing"/>
        <w:spacing w:line="480" w:lineRule="auto"/>
        <w:ind w:firstLine="720"/>
        <w:jc w:val="both"/>
        <w:rPr>
          <w:szCs w:val="24"/>
        </w:rPr>
      </w:pPr>
      <w:r>
        <w:rPr>
          <w:szCs w:val="24"/>
        </w:rPr>
        <w:t xml:space="preserve">To test the moderating effects of leader gender in the relationship between leader narcissism and team CSE (H6b), team CSE was regressed on leader rated leader narcissism (t2), with leader gender (t2) as the moderator, while controlling for follower gender (t2). The findings showed (Table 5.21) that the </w:t>
      </w:r>
      <w:r w:rsidRPr="00AB240D">
        <w:rPr>
          <w:szCs w:val="24"/>
        </w:rPr>
        <w:t xml:space="preserve">interaction </w:t>
      </w:r>
      <w:r>
        <w:rPr>
          <w:szCs w:val="24"/>
        </w:rPr>
        <w:t xml:space="preserve">of leader narcissism and leader gender was not significantly associated with team CSE (b = .11, SE = 3.29, p = .975). Thus, hypothesis 6b was not supported by the data. </w:t>
      </w:r>
    </w:p>
    <w:p w14:paraId="5CE7426A" w14:textId="17CA28C6" w:rsidR="00FD2292" w:rsidRDefault="00FD2292" w:rsidP="008F7DE0">
      <w:pPr>
        <w:pStyle w:val="NoSpacing"/>
        <w:rPr>
          <w:szCs w:val="24"/>
        </w:rPr>
      </w:pPr>
      <w:bookmarkStart w:id="194" w:name="_Hlk92188369"/>
      <w:r w:rsidRPr="004E3E36">
        <w:rPr>
          <w:b/>
          <w:bCs/>
          <w:szCs w:val="24"/>
        </w:rPr>
        <w:t xml:space="preserve">Table </w:t>
      </w:r>
      <w:r w:rsidR="00970F72">
        <w:rPr>
          <w:b/>
          <w:bCs/>
          <w:szCs w:val="24"/>
        </w:rPr>
        <w:t>5.</w:t>
      </w:r>
      <w:r w:rsidR="00407204">
        <w:rPr>
          <w:b/>
          <w:bCs/>
          <w:szCs w:val="24"/>
        </w:rPr>
        <w:t>22</w:t>
      </w:r>
      <w:r w:rsidRPr="004E3E36">
        <w:rPr>
          <w:b/>
          <w:bCs/>
          <w:szCs w:val="24"/>
        </w:rPr>
        <w:t xml:space="preserve">: </w:t>
      </w:r>
      <w:r>
        <w:rPr>
          <w:b/>
          <w:bCs/>
          <w:szCs w:val="24"/>
        </w:rPr>
        <w:t>Hierarchical linear regression results for the test of team cohesiveness as a moderator of the relationship between leader narcissism (follower rated) and team CSE (H7</w:t>
      </w:r>
      <w:r w:rsidR="00407204">
        <w:rPr>
          <w:b/>
          <w:bCs/>
          <w:szCs w:val="24"/>
        </w:rPr>
        <w:t>a</w:t>
      </w:r>
      <w:r>
        <w:rPr>
          <w:b/>
          <w:bCs/>
          <w:szCs w:val="24"/>
        </w:rPr>
        <w:t>)</w:t>
      </w:r>
    </w:p>
    <w:tbl>
      <w:tblPr>
        <w:tblStyle w:val="TableGrid"/>
        <w:tblW w:w="9209" w:type="dxa"/>
        <w:tblLook w:val="04A0" w:firstRow="1" w:lastRow="0" w:firstColumn="1" w:lastColumn="0" w:noHBand="0" w:noVBand="1"/>
      </w:tblPr>
      <w:tblGrid>
        <w:gridCol w:w="4248"/>
        <w:gridCol w:w="1701"/>
        <w:gridCol w:w="1559"/>
        <w:gridCol w:w="1701"/>
      </w:tblGrid>
      <w:tr w:rsidR="00FD2292" w14:paraId="5B2A6E06" w14:textId="77777777" w:rsidTr="0063710F">
        <w:tc>
          <w:tcPr>
            <w:tcW w:w="4248" w:type="dxa"/>
          </w:tcPr>
          <w:bookmarkEnd w:id="194"/>
          <w:p w14:paraId="2EEBB440" w14:textId="77777777" w:rsidR="00FD2292" w:rsidRDefault="00FD2292" w:rsidP="00F12FAA">
            <w:pPr>
              <w:pStyle w:val="NoSpacing"/>
              <w:spacing w:after="240"/>
              <w:jc w:val="both"/>
              <w:rPr>
                <w:szCs w:val="24"/>
              </w:rPr>
            </w:pPr>
            <w:r>
              <w:rPr>
                <w:szCs w:val="24"/>
              </w:rPr>
              <w:t>Variable</w:t>
            </w:r>
          </w:p>
        </w:tc>
        <w:tc>
          <w:tcPr>
            <w:tcW w:w="1701" w:type="dxa"/>
          </w:tcPr>
          <w:p w14:paraId="236EC9A1" w14:textId="77777777" w:rsidR="00FD2292" w:rsidRDefault="00FD2292" w:rsidP="00F12FAA">
            <w:pPr>
              <w:pStyle w:val="NoSpacing"/>
              <w:spacing w:after="240"/>
              <w:jc w:val="both"/>
              <w:rPr>
                <w:szCs w:val="24"/>
              </w:rPr>
            </w:pPr>
            <w:r>
              <w:rPr>
                <w:szCs w:val="24"/>
              </w:rPr>
              <w:t>B</w:t>
            </w:r>
          </w:p>
        </w:tc>
        <w:tc>
          <w:tcPr>
            <w:tcW w:w="1559" w:type="dxa"/>
          </w:tcPr>
          <w:p w14:paraId="6C39D8D0" w14:textId="77777777" w:rsidR="00FD2292" w:rsidRDefault="00FD2292" w:rsidP="00F12FAA">
            <w:pPr>
              <w:pStyle w:val="NoSpacing"/>
              <w:spacing w:after="240"/>
              <w:jc w:val="both"/>
              <w:rPr>
                <w:szCs w:val="24"/>
              </w:rPr>
            </w:pPr>
            <w:r>
              <w:rPr>
                <w:szCs w:val="24"/>
              </w:rPr>
              <w:t>SE</w:t>
            </w:r>
          </w:p>
        </w:tc>
        <w:tc>
          <w:tcPr>
            <w:tcW w:w="1701" w:type="dxa"/>
          </w:tcPr>
          <w:p w14:paraId="023F8DAA" w14:textId="77777777" w:rsidR="00FD2292" w:rsidRDefault="00FD2292" w:rsidP="00F12FAA">
            <w:pPr>
              <w:pStyle w:val="NoSpacing"/>
              <w:spacing w:after="240"/>
              <w:jc w:val="both"/>
              <w:rPr>
                <w:szCs w:val="24"/>
              </w:rPr>
            </w:pPr>
            <w:r>
              <w:rPr>
                <w:szCs w:val="24"/>
              </w:rPr>
              <w:t>p</w:t>
            </w:r>
          </w:p>
        </w:tc>
      </w:tr>
      <w:tr w:rsidR="00FD2292" w14:paraId="7D8AE6F0" w14:textId="77777777" w:rsidTr="0063710F">
        <w:tc>
          <w:tcPr>
            <w:tcW w:w="4248" w:type="dxa"/>
          </w:tcPr>
          <w:p w14:paraId="05CBD006" w14:textId="77777777" w:rsidR="00FD2292" w:rsidRDefault="00FD2292" w:rsidP="00F12FAA">
            <w:pPr>
              <w:pStyle w:val="NoSpacing"/>
              <w:spacing w:after="240"/>
              <w:jc w:val="both"/>
              <w:rPr>
                <w:szCs w:val="24"/>
              </w:rPr>
            </w:pPr>
            <w:r>
              <w:rPr>
                <w:szCs w:val="24"/>
              </w:rPr>
              <w:t xml:space="preserve">Constant </w:t>
            </w:r>
          </w:p>
        </w:tc>
        <w:tc>
          <w:tcPr>
            <w:tcW w:w="1701" w:type="dxa"/>
          </w:tcPr>
          <w:p w14:paraId="76F8399D" w14:textId="7A553D77" w:rsidR="00FD2292" w:rsidRDefault="00FD2292" w:rsidP="00F12FAA">
            <w:pPr>
              <w:pStyle w:val="NoSpacing"/>
              <w:spacing w:after="240"/>
              <w:jc w:val="both"/>
              <w:rPr>
                <w:szCs w:val="24"/>
              </w:rPr>
            </w:pPr>
            <w:r>
              <w:rPr>
                <w:szCs w:val="24"/>
              </w:rPr>
              <w:t>3.6</w:t>
            </w:r>
            <w:r w:rsidR="003108D1">
              <w:rPr>
                <w:szCs w:val="24"/>
              </w:rPr>
              <w:t>3</w:t>
            </w:r>
          </w:p>
        </w:tc>
        <w:tc>
          <w:tcPr>
            <w:tcW w:w="1559" w:type="dxa"/>
          </w:tcPr>
          <w:p w14:paraId="2BC72829" w14:textId="756F2B4A" w:rsidR="00FD2292" w:rsidRDefault="00FD2292" w:rsidP="00F12FAA">
            <w:pPr>
              <w:pStyle w:val="NoSpacing"/>
              <w:spacing w:after="240"/>
              <w:jc w:val="both"/>
              <w:rPr>
                <w:szCs w:val="24"/>
              </w:rPr>
            </w:pPr>
            <w:r>
              <w:rPr>
                <w:szCs w:val="24"/>
              </w:rPr>
              <w:t>.0</w:t>
            </w:r>
            <w:r w:rsidR="003108D1">
              <w:rPr>
                <w:szCs w:val="24"/>
              </w:rPr>
              <w:t>6</w:t>
            </w:r>
          </w:p>
        </w:tc>
        <w:tc>
          <w:tcPr>
            <w:tcW w:w="1701" w:type="dxa"/>
          </w:tcPr>
          <w:p w14:paraId="125C6492" w14:textId="44DCA5FA" w:rsidR="00FD2292" w:rsidRDefault="00FD2292" w:rsidP="00F12FAA">
            <w:pPr>
              <w:pStyle w:val="NoSpacing"/>
              <w:spacing w:after="240"/>
              <w:jc w:val="both"/>
              <w:rPr>
                <w:szCs w:val="24"/>
              </w:rPr>
            </w:pPr>
            <w:r>
              <w:rPr>
                <w:szCs w:val="24"/>
              </w:rPr>
              <w:t>.000</w:t>
            </w:r>
          </w:p>
        </w:tc>
      </w:tr>
      <w:tr w:rsidR="00FD2292" w14:paraId="3A56FA60" w14:textId="77777777" w:rsidTr="0063710F">
        <w:tc>
          <w:tcPr>
            <w:tcW w:w="4248" w:type="dxa"/>
          </w:tcPr>
          <w:p w14:paraId="54CA8457" w14:textId="77777777" w:rsidR="00FD2292" w:rsidRDefault="00FD2292" w:rsidP="00F12FAA">
            <w:pPr>
              <w:pStyle w:val="NoSpacing"/>
              <w:spacing w:after="240"/>
              <w:jc w:val="both"/>
              <w:rPr>
                <w:szCs w:val="24"/>
              </w:rPr>
            </w:pPr>
            <w:r>
              <w:rPr>
                <w:szCs w:val="24"/>
              </w:rPr>
              <w:t>Follower gender</w:t>
            </w:r>
          </w:p>
        </w:tc>
        <w:tc>
          <w:tcPr>
            <w:tcW w:w="1701" w:type="dxa"/>
          </w:tcPr>
          <w:p w14:paraId="7843E0E2" w14:textId="137B259E" w:rsidR="00FD2292" w:rsidRDefault="00FD2292" w:rsidP="00F12FAA">
            <w:pPr>
              <w:pStyle w:val="NoSpacing"/>
              <w:spacing w:after="240"/>
              <w:jc w:val="both"/>
              <w:rPr>
                <w:szCs w:val="24"/>
              </w:rPr>
            </w:pPr>
            <w:r>
              <w:rPr>
                <w:szCs w:val="24"/>
              </w:rPr>
              <w:t>.0</w:t>
            </w:r>
            <w:r w:rsidR="003108D1">
              <w:rPr>
                <w:szCs w:val="24"/>
              </w:rPr>
              <w:t>2</w:t>
            </w:r>
          </w:p>
        </w:tc>
        <w:tc>
          <w:tcPr>
            <w:tcW w:w="1559" w:type="dxa"/>
          </w:tcPr>
          <w:p w14:paraId="5F1731CA" w14:textId="190D09E2" w:rsidR="00FD2292" w:rsidRDefault="00FD2292" w:rsidP="00F12FAA">
            <w:pPr>
              <w:pStyle w:val="NoSpacing"/>
              <w:spacing w:after="240"/>
              <w:jc w:val="both"/>
              <w:rPr>
                <w:szCs w:val="24"/>
              </w:rPr>
            </w:pPr>
            <w:r>
              <w:rPr>
                <w:szCs w:val="24"/>
              </w:rPr>
              <w:t>.0</w:t>
            </w:r>
            <w:r w:rsidR="003108D1">
              <w:rPr>
                <w:szCs w:val="24"/>
              </w:rPr>
              <w:t>4</w:t>
            </w:r>
          </w:p>
        </w:tc>
        <w:tc>
          <w:tcPr>
            <w:tcW w:w="1701" w:type="dxa"/>
          </w:tcPr>
          <w:p w14:paraId="17DDFD9C" w14:textId="3E7A7E7D" w:rsidR="00FD2292" w:rsidRDefault="00FD2292" w:rsidP="00F12FAA">
            <w:pPr>
              <w:pStyle w:val="NoSpacing"/>
              <w:spacing w:after="240"/>
              <w:jc w:val="both"/>
              <w:rPr>
                <w:szCs w:val="24"/>
              </w:rPr>
            </w:pPr>
            <w:r>
              <w:rPr>
                <w:szCs w:val="24"/>
              </w:rPr>
              <w:t>.60</w:t>
            </w:r>
            <w:r w:rsidR="003108D1">
              <w:rPr>
                <w:szCs w:val="24"/>
              </w:rPr>
              <w:t>6</w:t>
            </w:r>
          </w:p>
        </w:tc>
      </w:tr>
      <w:tr w:rsidR="00FD2292" w14:paraId="00D88DA6" w14:textId="77777777" w:rsidTr="0063710F">
        <w:tc>
          <w:tcPr>
            <w:tcW w:w="4248" w:type="dxa"/>
          </w:tcPr>
          <w:p w14:paraId="35D01143" w14:textId="77777777" w:rsidR="00FD2292" w:rsidRDefault="00FD2292" w:rsidP="00F12FAA">
            <w:pPr>
              <w:pStyle w:val="NoSpacing"/>
              <w:spacing w:after="240"/>
              <w:jc w:val="both"/>
              <w:rPr>
                <w:szCs w:val="24"/>
              </w:rPr>
            </w:pPr>
            <w:r>
              <w:rPr>
                <w:szCs w:val="24"/>
              </w:rPr>
              <w:t>Leader narcissism</w:t>
            </w:r>
          </w:p>
        </w:tc>
        <w:tc>
          <w:tcPr>
            <w:tcW w:w="1701" w:type="dxa"/>
          </w:tcPr>
          <w:p w14:paraId="0A330FC2" w14:textId="31890ED0" w:rsidR="00FD2292" w:rsidRDefault="00FD2292" w:rsidP="00F12FAA">
            <w:pPr>
              <w:pStyle w:val="NoSpacing"/>
              <w:spacing w:after="240"/>
              <w:jc w:val="both"/>
              <w:rPr>
                <w:szCs w:val="24"/>
              </w:rPr>
            </w:pPr>
            <w:r>
              <w:rPr>
                <w:szCs w:val="24"/>
              </w:rPr>
              <w:t>-.01</w:t>
            </w:r>
          </w:p>
        </w:tc>
        <w:tc>
          <w:tcPr>
            <w:tcW w:w="1559" w:type="dxa"/>
          </w:tcPr>
          <w:p w14:paraId="63F045D7" w14:textId="6993DF46" w:rsidR="00FD2292" w:rsidRDefault="00FD2292" w:rsidP="00F12FAA">
            <w:pPr>
              <w:pStyle w:val="NoSpacing"/>
              <w:spacing w:after="240"/>
              <w:jc w:val="both"/>
              <w:rPr>
                <w:szCs w:val="24"/>
              </w:rPr>
            </w:pPr>
            <w:r>
              <w:rPr>
                <w:szCs w:val="24"/>
              </w:rPr>
              <w:t>.02</w:t>
            </w:r>
          </w:p>
        </w:tc>
        <w:tc>
          <w:tcPr>
            <w:tcW w:w="1701" w:type="dxa"/>
          </w:tcPr>
          <w:p w14:paraId="13B42412" w14:textId="7C534F42" w:rsidR="00FD2292" w:rsidRDefault="00FD2292" w:rsidP="00F12FAA">
            <w:pPr>
              <w:pStyle w:val="NoSpacing"/>
              <w:spacing w:after="240"/>
              <w:jc w:val="both"/>
              <w:rPr>
                <w:szCs w:val="24"/>
              </w:rPr>
            </w:pPr>
            <w:r>
              <w:rPr>
                <w:szCs w:val="24"/>
              </w:rPr>
              <w:t>.548</w:t>
            </w:r>
          </w:p>
        </w:tc>
      </w:tr>
      <w:tr w:rsidR="00FD2292" w14:paraId="49F7627A" w14:textId="77777777" w:rsidTr="0063710F">
        <w:tc>
          <w:tcPr>
            <w:tcW w:w="4248" w:type="dxa"/>
          </w:tcPr>
          <w:p w14:paraId="0EBEDB3F" w14:textId="77777777" w:rsidR="00FD2292" w:rsidRDefault="00FD2292" w:rsidP="00F12FAA">
            <w:pPr>
              <w:pStyle w:val="NoSpacing"/>
              <w:spacing w:after="240"/>
              <w:jc w:val="both"/>
              <w:rPr>
                <w:szCs w:val="24"/>
              </w:rPr>
            </w:pPr>
            <w:r>
              <w:rPr>
                <w:szCs w:val="24"/>
              </w:rPr>
              <w:t>Team cohesiveness</w:t>
            </w:r>
          </w:p>
        </w:tc>
        <w:tc>
          <w:tcPr>
            <w:tcW w:w="1701" w:type="dxa"/>
          </w:tcPr>
          <w:p w14:paraId="4AEDAD5E" w14:textId="4D7FFC47" w:rsidR="00FD2292" w:rsidRDefault="00FD2292" w:rsidP="00F12FAA">
            <w:pPr>
              <w:pStyle w:val="NoSpacing"/>
              <w:spacing w:after="240"/>
              <w:jc w:val="both"/>
              <w:rPr>
                <w:szCs w:val="24"/>
              </w:rPr>
            </w:pPr>
            <w:r>
              <w:rPr>
                <w:szCs w:val="24"/>
              </w:rPr>
              <w:t>.2</w:t>
            </w:r>
            <w:r w:rsidR="003108D1">
              <w:rPr>
                <w:szCs w:val="24"/>
              </w:rPr>
              <w:t>5</w:t>
            </w:r>
          </w:p>
        </w:tc>
        <w:tc>
          <w:tcPr>
            <w:tcW w:w="1559" w:type="dxa"/>
          </w:tcPr>
          <w:p w14:paraId="1B20DE4F" w14:textId="1913A2B4" w:rsidR="00FD2292" w:rsidRDefault="00FD2292" w:rsidP="00F12FAA">
            <w:pPr>
              <w:pStyle w:val="NoSpacing"/>
              <w:spacing w:after="240"/>
              <w:jc w:val="both"/>
              <w:rPr>
                <w:szCs w:val="24"/>
              </w:rPr>
            </w:pPr>
            <w:r>
              <w:rPr>
                <w:szCs w:val="24"/>
              </w:rPr>
              <w:t>.0</w:t>
            </w:r>
            <w:r w:rsidR="003108D1">
              <w:rPr>
                <w:szCs w:val="24"/>
              </w:rPr>
              <w:t>4</w:t>
            </w:r>
          </w:p>
        </w:tc>
        <w:tc>
          <w:tcPr>
            <w:tcW w:w="1701" w:type="dxa"/>
          </w:tcPr>
          <w:p w14:paraId="56FD2EC0" w14:textId="23148C9E" w:rsidR="00FD2292" w:rsidRDefault="00FD2292" w:rsidP="00F12FAA">
            <w:pPr>
              <w:pStyle w:val="NoSpacing"/>
              <w:spacing w:after="240"/>
              <w:jc w:val="both"/>
              <w:rPr>
                <w:szCs w:val="24"/>
              </w:rPr>
            </w:pPr>
            <w:r>
              <w:rPr>
                <w:szCs w:val="24"/>
              </w:rPr>
              <w:t>.000</w:t>
            </w:r>
          </w:p>
        </w:tc>
      </w:tr>
      <w:tr w:rsidR="00FD2292" w14:paraId="228809B5" w14:textId="77777777" w:rsidTr="0063710F">
        <w:tc>
          <w:tcPr>
            <w:tcW w:w="4248" w:type="dxa"/>
          </w:tcPr>
          <w:p w14:paraId="3289BD49" w14:textId="77777777" w:rsidR="00FD2292" w:rsidRDefault="00FD2292" w:rsidP="00F12FAA">
            <w:pPr>
              <w:pStyle w:val="NoSpacing"/>
              <w:spacing w:after="240"/>
              <w:jc w:val="both"/>
              <w:rPr>
                <w:szCs w:val="24"/>
              </w:rPr>
            </w:pPr>
            <w:r>
              <w:rPr>
                <w:szCs w:val="24"/>
              </w:rPr>
              <w:t>Leader narcissism*team cohesiveness</w:t>
            </w:r>
          </w:p>
        </w:tc>
        <w:tc>
          <w:tcPr>
            <w:tcW w:w="1701" w:type="dxa"/>
          </w:tcPr>
          <w:p w14:paraId="692F60A0" w14:textId="4C370154" w:rsidR="00FD2292" w:rsidRDefault="00FD2292" w:rsidP="00F12FAA">
            <w:pPr>
              <w:pStyle w:val="NoSpacing"/>
              <w:spacing w:after="240"/>
              <w:jc w:val="both"/>
              <w:rPr>
                <w:szCs w:val="24"/>
              </w:rPr>
            </w:pPr>
            <w:r>
              <w:rPr>
                <w:szCs w:val="24"/>
              </w:rPr>
              <w:t>.07</w:t>
            </w:r>
          </w:p>
        </w:tc>
        <w:tc>
          <w:tcPr>
            <w:tcW w:w="1559" w:type="dxa"/>
          </w:tcPr>
          <w:p w14:paraId="599AC26D" w14:textId="12A48786" w:rsidR="00FD2292" w:rsidRDefault="00FD2292" w:rsidP="00F12FAA">
            <w:pPr>
              <w:pStyle w:val="NoSpacing"/>
              <w:spacing w:after="240"/>
              <w:jc w:val="both"/>
              <w:rPr>
                <w:szCs w:val="24"/>
              </w:rPr>
            </w:pPr>
            <w:r>
              <w:rPr>
                <w:szCs w:val="24"/>
              </w:rPr>
              <w:t>.0</w:t>
            </w:r>
            <w:r w:rsidR="003108D1">
              <w:rPr>
                <w:szCs w:val="24"/>
              </w:rPr>
              <w:t>3</w:t>
            </w:r>
          </w:p>
        </w:tc>
        <w:tc>
          <w:tcPr>
            <w:tcW w:w="1701" w:type="dxa"/>
          </w:tcPr>
          <w:p w14:paraId="2121A372" w14:textId="666343C4" w:rsidR="00FD2292" w:rsidRDefault="00FD2292" w:rsidP="00F12FAA">
            <w:pPr>
              <w:pStyle w:val="NoSpacing"/>
              <w:spacing w:after="240"/>
              <w:jc w:val="both"/>
              <w:rPr>
                <w:szCs w:val="24"/>
              </w:rPr>
            </w:pPr>
            <w:r>
              <w:rPr>
                <w:szCs w:val="24"/>
              </w:rPr>
              <w:t>.004</w:t>
            </w:r>
          </w:p>
        </w:tc>
      </w:tr>
    </w:tbl>
    <w:p w14:paraId="4EE291ED" w14:textId="07ECFC5D" w:rsidR="004C3A3F" w:rsidRDefault="004C3A3F" w:rsidP="00F12FAA">
      <w:pPr>
        <w:pStyle w:val="NoSpacing"/>
        <w:jc w:val="both"/>
        <w:rPr>
          <w:szCs w:val="24"/>
        </w:rPr>
      </w:pPr>
    </w:p>
    <w:p w14:paraId="299A2645" w14:textId="77777777" w:rsidR="00CB4E92" w:rsidRDefault="00CB4E92" w:rsidP="00FD2292">
      <w:pPr>
        <w:pStyle w:val="NoSpacing"/>
        <w:spacing w:line="276" w:lineRule="auto"/>
        <w:jc w:val="both"/>
        <w:rPr>
          <w:szCs w:val="24"/>
        </w:rPr>
      </w:pPr>
    </w:p>
    <w:p w14:paraId="57E92E8F" w14:textId="342D74B2" w:rsidR="00FD2292" w:rsidRDefault="00FD2292" w:rsidP="008F7DE0">
      <w:pPr>
        <w:pStyle w:val="NoSpacing"/>
        <w:jc w:val="both"/>
        <w:rPr>
          <w:szCs w:val="24"/>
        </w:rPr>
      </w:pPr>
      <w:r>
        <w:rPr>
          <w:szCs w:val="24"/>
        </w:rPr>
        <w:lastRenderedPageBreak/>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FD2292" w14:paraId="6F48AA54" w14:textId="77777777" w:rsidTr="0063710F">
        <w:tc>
          <w:tcPr>
            <w:tcW w:w="1502" w:type="dxa"/>
          </w:tcPr>
          <w:p w14:paraId="27ABFA91" w14:textId="77777777" w:rsidR="00FD2292" w:rsidRDefault="00FD2292" w:rsidP="008F7DE0">
            <w:pPr>
              <w:pStyle w:val="NoSpacing"/>
              <w:spacing w:after="240"/>
              <w:jc w:val="both"/>
              <w:rPr>
                <w:szCs w:val="24"/>
              </w:rPr>
            </w:pPr>
          </w:p>
        </w:tc>
        <w:tc>
          <w:tcPr>
            <w:tcW w:w="1502" w:type="dxa"/>
          </w:tcPr>
          <w:p w14:paraId="0BB8659F" w14:textId="77777777" w:rsidR="00FD2292" w:rsidRDefault="00FD2292" w:rsidP="008F7DE0">
            <w:pPr>
              <w:pStyle w:val="NoSpacing"/>
              <w:spacing w:after="240"/>
              <w:jc w:val="both"/>
              <w:rPr>
                <w:szCs w:val="24"/>
              </w:rPr>
            </w:pPr>
            <w:r>
              <w:rPr>
                <w:szCs w:val="24"/>
              </w:rPr>
              <w:t>Effect</w:t>
            </w:r>
          </w:p>
        </w:tc>
        <w:tc>
          <w:tcPr>
            <w:tcW w:w="1503" w:type="dxa"/>
          </w:tcPr>
          <w:p w14:paraId="3C1F292D" w14:textId="77777777" w:rsidR="00FD2292" w:rsidRDefault="00FD2292" w:rsidP="008F7DE0">
            <w:pPr>
              <w:pStyle w:val="NoSpacing"/>
              <w:spacing w:after="240"/>
              <w:jc w:val="both"/>
              <w:rPr>
                <w:szCs w:val="24"/>
              </w:rPr>
            </w:pPr>
            <w:r>
              <w:rPr>
                <w:szCs w:val="24"/>
              </w:rPr>
              <w:t>Boot SE</w:t>
            </w:r>
          </w:p>
        </w:tc>
        <w:tc>
          <w:tcPr>
            <w:tcW w:w="1503" w:type="dxa"/>
          </w:tcPr>
          <w:p w14:paraId="127B87D4" w14:textId="77777777" w:rsidR="00FD2292" w:rsidRDefault="00FD2292" w:rsidP="008F7DE0">
            <w:pPr>
              <w:pStyle w:val="NoSpacing"/>
              <w:spacing w:after="240"/>
              <w:jc w:val="both"/>
              <w:rPr>
                <w:szCs w:val="24"/>
              </w:rPr>
            </w:pPr>
            <w:r>
              <w:rPr>
                <w:szCs w:val="24"/>
              </w:rPr>
              <w:t>p</w:t>
            </w:r>
          </w:p>
        </w:tc>
        <w:tc>
          <w:tcPr>
            <w:tcW w:w="1503" w:type="dxa"/>
          </w:tcPr>
          <w:p w14:paraId="281699BF" w14:textId="77777777" w:rsidR="00FD2292" w:rsidRDefault="00FD2292" w:rsidP="008F7DE0">
            <w:pPr>
              <w:pStyle w:val="NoSpacing"/>
              <w:spacing w:after="240"/>
              <w:jc w:val="both"/>
              <w:rPr>
                <w:szCs w:val="24"/>
              </w:rPr>
            </w:pPr>
            <w:r>
              <w:rPr>
                <w:szCs w:val="24"/>
              </w:rPr>
              <w:t>Boot LL 95% CI</w:t>
            </w:r>
          </w:p>
        </w:tc>
        <w:tc>
          <w:tcPr>
            <w:tcW w:w="1696" w:type="dxa"/>
          </w:tcPr>
          <w:p w14:paraId="0615040A" w14:textId="77777777" w:rsidR="00FD2292" w:rsidRDefault="00FD2292" w:rsidP="008F7DE0">
            <w:pPr>
              <w:pStyle w:val="NoSpacing"/>
              <w:spacing w:after="240"/>
              <w:jc w:val="both"/>
              <w:rPr>
                <w:szCs w:val="24"/>
              </w:rPr>
            </w:pPr>
            <w:r>
              <w:rPr>
                <w:szCs w:val="24"/>
              </w:rPr>
              <w:t>Boot UL 95% CI</w:t>
            </w:r>
          </w:p>
        </w:tc>
      </w:tr>
      <w:tr w:rsidR="00FD2292" w14:paraId="547FD54D" w14:textId="77777777" w:rsidTr="0063710F">
        <w:tc>
          <w:tcPr>
            <w:tcW w:w="1502" w:type="dxa"/>
          </w:tcPr>
          <w:p w14:paraId="51BB4948" w14:textId="77777777" w:rsidR="00FD2292" w:rsidRDefault="00FD2292" w:rsidP="008F7DE0">
            <w:pPr>
              <w:pStyle w:val="NoSpacing"/>
              <w:spacing w:after="240"/>
              <w:jc w:val="both"/>
              <w:rPr>
                <w:szCs w:val="24"/>
              </w:rPr>
            </w:pPr>
            <w:r>
              <w:rPr>
                <w:szCs w:val="24"/>
              </w:rPr>
              <w:t>-1 SD</w:t>
            </w:r>
          </w:p>
        </w:tc>
        <w:tc>
          <w:tcPr>
            <w:tcW w:w="1502" w:type="dxa"/>
          </w:tcPr>
          <w:p w14:paraId="18F7373C" w14:textId="6F2C47F7" w:rsidR="00FD2292" w:rsidRDefault="00FD2292" w:rsidP="008F7DE0">
            <w:pPr>
              <w:pStyle w:val="NoSpacing"/>
              <w:spacing w:after="240"/>
              <w:jc w:val="both"/>
              <w:rPr>
                <w:szCs w:val="24"/>
              </w:rPr>
            </w:pPr>
            <w:r>
              <w:rPr>
                <w:szCs w:val="24"/>
              </w:rPr>
              <w:t>-.06</w:t>
            </w:r>
          </w:p>
        </w:tc>
        <w:tc>
          <w:tcPr>
            <w:tcW w:w="1503" w:type="dxa"/>
          </w:tcPr>
          <w:p w14:paraId="5F0EB7BC" w14:textId="5D446DE1" w:rsidR="00FD2292" w:rsidRDefault="00FD2292" w:rsidP="008F7DE0">
            <w:pPr>
              <w:pStyle w:val="NoSpacing"/>
              <w:spacing w:after="240"/>
              <w:jc w:val="both"/>
              <w:rPr>
                <w:szCs w:val="24"/>
              </w:rPr>
            </w:pPr>
            <w:r>
              <w:rPr>
                <w:szCs w:val="24"/>
              </w:rPr>
              <w:t>.0</w:t>
            </w:r>
            <w:r w:rsidR="003108D1">
              <w:rPr>
                <w:szCs w:val="24"/>
              </w:rPr>
              <w:t>3</w:t>
            </w:r>
          </w:p>
        </w:tc>
        <w:tc>
          <w:tcPr>
            <w:tcW w:w="1503" w:type="dxa"/>
          </w:tcPr>
          <w:p w14:paraId="52AB9750" w14:textId="25382855" w:rsidR="00FD2292" w:rsidRDefault="00FD2292" w:rsidP="008F7DE0">
            <w:pPr>
              <w:pStyle w:val="NoSpacing"/>
              <w:spacing w:after="240"/>
              <w:jc w:val="both"/>
              <w:rPr>
                <w:szCs w:val="24"/>
              </w:rPr>
            </w:pPr>
            <w:r>
              <w:rPr>
                <w:szCs w:val="24"/>
              </w:rPr>
              <w:t>.024</w:t>
            </w:r>
          </w:p>
        </w:tc>
        <w:tc>
          <w:tcPr>
            <w:tcW w:w="1503" w:type="dxa"/>
          </w:tcPr>
          <w:p w14:paraId="1BD8C71C" w14:textId="4B086A45" w:rsidR="00FD2292" w:rsidRDefault="00FD2292" w:rsidP="008F7DE0">
            <w:pPr>
              <w:pStyle w:val="NoSpacing"/>
              <w:spacing w:after="240"/>
              <w:jc w:val="both"/>
              <w:rPr>
                <w:szCs w:val="24"/>
              </w:rPr>
            </w:pPr>
            <w:r>
              <w:rPr>
                <w:szCs w:val="24"/>
              </w:rPr>
              <w:t>-.11</w:t>
            </w:r>
          </w:p>
        </w:tc>
        <w:tc>
          <w:tcPr>
            <w:tcW w:w="1696" w:type="dxa"/>
          </w:tcPr>
          <w:p w14:paraId="665B37FD" w14:textId="344F6B9C" w:rsidR="00FD2292" w:rsidRDefault="00FD2292" w:rsidP="008F7DE0">
            <w:pPr>
              <w:pStyle w:val="NoSpacing"/>
              <w:spacing w:after="240"/>
              <w:jc w:val="both"/>
              <w:rPr>
                <w:szCs w:val="24"/>
              </w:rPr>
            </w:pPr>
            <w:r>
              <w:rPr>
                <w:szCs w:val="24"/>
              </w:rPr>
              <w:t>-.0</w:t>
            </w:r>
            <w:r w:rsidR="003108D1">
              <w:rPr>
                <w:szCs w:val="24"/>
              </w:rPr>
              <w:t>1</w:t>
            </w:r>
          </w:p>
        </w:tc>
      </w:tr>
      <w:tr w:rsidR="00FD2292" w14:paraId="15B6652A" w14:textId="77777777" w:rsidTr="0063710F">
        <w:tc>
          <w:tcPr>
            <w:tcW w:w="1502" w:type="dxa"/>
          </w:tcPr>
          <w:p w14:paraId="4726D67F" w14:textId="77777777" w:rsidR="00FD2292" w:rsidRDefault="00FD2292" w:rsidP="008F7DE0">
            <w:pPr>
              <w:pStyle w:val="NoSpacing"/>
              <w:spacing w:after="240"/>
              <w:jc w:val="both"/>
              <w:rPr>
                <w:szCs w:val="24"/>
              </w:rPr>
            </w:pPr>
            <w:r>
              <w:rPr>
                <w:szCs w:val="24"/>
              </w:rPr>
              <w:t>Mean</w:t>
            </w:r>
          </w:p>
        </w:tc>
        <w:tc>
          <w:tcPr>
            <w:tcW w:w="1502" w:type="dxa"/>
          </w:tcPr>
          <w:p w14:paraId="37FF92B7" w14:textId="59D49166" w:rsidR="00FD2292" w:rsidRDefault="00FD2292" w:rsidP="008F7DE0">
            <w:pPr>
              <w:pStyle w:val="NoSpacing"/>
              <w:spacing w:after="240"/>
              <w:jc w:val="both"/>
              <w:rPr>
                <w:szCs w:val="24"/>
              </w:rPr>
            </w:pPr>
            <w:r>
              <w:rPr>
                <w:szCs w:val="24"/>
              </w:rPr>
              <w:t>-.01</w:t>
            </w:r>
          </w:p>
        </w:tc>
        <w:tc>
          <w:tcPr>
            <w:tcW w:w="1503" w:type="dxa"/>
          </w:tcPr>
          <w:p w14:paraId="62AC4262" w14:textId="0071C4EF" w:rsidR="00FD2292" w:rsidRDefault="00FD2292" w:rsidP="008F7DE0">
            <w:pPr>
              <w:pStyle w:val="NoSpacing"/>
              <w:spacing w:after="240"/>
              <w:jc w:val="both"/>
              <w:rPr>
                <w:szCs w:val="24"/>
              </w:rPr>
            </w:pPr>
            <w:r>
              <w:rPr>
                <w:szCs w:val="24"/>
              </w:rPr>
              <w:t>.02</w:t>
            </w:r>
          </w:p>
        </w:tc>
        <w:tc>
          <w:tcPr>
            <w:tcW w:w="1503" w:type="dxa"/>
          </w:tcPr>
          <w:p w14:paraId="057B8385" w14:textId="76700550" w:rsidR="00FD2292" w:rsidRDefault="00FD2292" w:rsidP="008F7DE0">
            <w:pPr>
              <w:pStyle w:val="NoSpacing"/>
              <w:spacing w:after="240"/>
              <w:jc w:val="both"/>
              <w:rPr>
                <w:szCs w:val="24"/>
              </w:rPr>
            </w:pPr>
            <w:r>
              <w:rPr>
                <w:szCs w:val="24"/>
              </w:rPr>
              <w:t>.548</w:t>
            </w:r>
          </w:p>
        </w:tc>
        <w:tc>
          <w:tcPr>
            <w:tcW w:w="1503" w:type="dxa"/>
          </w:tcPr>
          <w:p w14:paraId="6E713797" w14:textId="38083C05" w:rsidR="00FD2292" w:rsidRDefault="00FD2292" w:rsidP="008F7DE0">
            <w:pPr>
              <w:pStyle w:val="NoSpacing"/>
              <w:spacing w:after="240"/>
              <w:jc w:val="both"/>
              <w:rPr>
                <w:szCs w:val="24"/>
              </w:rPr>
            </w:pPr>
            <w:r>
              <w:rPr>
                <w:szCs w:val="24"/>
              </w:rPr>
              <w:t>-.05</w:t>
            </w:r>
          </w:p>
        </w:tc>
        <w:tc>
          <w:tcPr>
            <w:tcW w:w="1696" w:type="dxa"/>
          </w:tcPr>
          <w:p w14:paraId="086E977E" w14:textId="059A43AE" w:rsidR="00FD2292" w:rsidRDefault="00FD2292" w:rsidP="008F7DE0">
            <w:pPr>
              <w:pStyle w:val="NoSpacing"/>
              <w:spacing w:after="240"/>
              <w:jc w:val="both"/>
              <w:rPr>
                <w:szCs w:val="24"/>
              </w:rPr>
            </w:pPr>
            <w:r>
              <w:rPr>
                <w:szCs w:val="24"/>
              </w:rPr>
              <w:t>.0</w:t>
            </w:r>
            <w:r w:rsidR="003108D1">
              <w:rPr>
                <w:szCs w:val="24"/>
              </w:rPr>
              <w:t>3</w:t>
            </w:r>
          </w:p>
        </w:tc>
      </w:tr>
      <w:tr w:rsidR="00FD2292" w14:paraId="697B2A09" w14:textId="77777777" w:rsidTr="0063710F">
        <w:tc>
          <w:tcPr>
            <w:tcW w:w="1502" w:type="dxa"/>
          </w:tcPr>
          <w:p w14:paraId="1153AC11" w14:textId="77777777" w:rsidR="00FD2292" w:rsidRDefault="00FD2292" w:rsidP="008F7DE0">
            <w:pPr>
              <w:pStyle w:val="NoSpacing"/>
              <w:spacing w:after="240"/>
              <w:jc w:val="both"/>
              <w:rPr>
                <w:szCs w:val="24"/>
              </w:rPr>
            </w:pPr>
            <w:r>
              <w:rPr>
                <w:szCs w:val="24"/>
              </w:rPr>
              <w:t>+1SD</w:t>
            </w:r>
          </w:p>
        </w:tc>
        <w:tc>
          <w:tcPr>
            <w:tcW w:w="1502" w:type="dxa"/>
          </w:tcPr>
          <w:p w14:paraId="51FCB74E" w14:textId="12F0B59A" w:rsidR="00FD2292" w:rsidRDefault="00FD2292" w:rsidP="008F7DE0">
            <w:pPr>
              <w:pStyle w:val="NoSpacing"/>
              <w:spacing w:after="240"/>
              <w:jc w:val="both"/>
              <w:rPr>
                <w:szCs w:val="24"/>
              </w:rPr>
            </w:pPr>
            <w:r>
              <w:rPr>
                <w:szCs w:val="24"/>
              </w:rPr>
              <w:t>.0</w:t>
            </w:r>
            <w:r w:rsidR="003108D1">
              <w:rPr>
                <w:szCs w:val="24"/>
              </w:rPr>
              <w:t>4</w:t>
            </w:r>
          </w:p>
        </w:tc>
        <w:tc>
          <w:tcPr>
            <w:tcW w:w="1503" w:type="dxa"/>
          </w:tcPr>
          <w:p w14:paraId="67110ED7" w14:textId="7976D1E4" w:rsidR="00FD2292" w:rsidRDefault="00FD2292" w:rsidP="008F7DE0">
            <w:pPr>
              <w:pStyle w:val="NoSpacing"/>
              <w:spacing w:after="240"/>
              <w:jc w:val="both"/>
              <w:rPr>
                <w:szCs w:val="24"/>
              </w:rPr>
            </w:pPr>
            <w:r>
              <w:rPr>
                <w:szCs w:val="24"/>
              </w:rPr>
              <w:t>.0</w:t>
            </w:r>
            <w:r w:rsidR="003108D1">
              <w:rPr>
                <w:szCs w:val="24"/>
              </w:rPr>
              <w:t>3</w:t>
            </w:r>
          </w:p>
        </w:tc>
        <w:tc>
          <w:tcPr>
            <w:tcW w:w="1503" w:type="dxa"/>
          </w:tcPr>
          <w:p w14:paraId="14733057" w14:textId="51FA4053" w:rsidR="00FD2292" w:rsidRDefault="00FD2292" w:rsidP="008F7DE0">
            <w:pPr>
              <w:pStyle w:val="NoSpacing"/>
              <w:spacing w:after="240"/>
              <w:jc w:val="both"/>
              <w:rPr>
                <w:szCs w:val="24"/>
              </w:rPr>
            </w:pPr>
            <w:r>
              <w:rPr>
                <w:szCs w:val="24"/>
              </w:rPr>
              <w:t>.19</w:t>
            </w:r>
            <w:r w:rsidR="003108D1">
              <w:rPr>
                <w:szCs w:val="24"/>
              </w:rPr>
              <w:t>3</w:t>
            </w:r>
          </w:p>
        </w:tc>
        <w:tc>
          <w:tcPr>
            <w:tcW w:w="1503" w:type="dxa"/>
          </w:tcPr>
          <w:p w14:paraId="2212321B" w14:textId="6141C079" w:rsidR="00FD2292" w:rsidRDefault="00FD2292" w:rsidP="008F7DE0">
            <w:pPr>
              <w:pStyle w:val="NoSpacing"/>
              <w:spacing w:after="240"/>
              <w:jc w:val="both"/>
              <w:rPr>
                <w:szCs w:val="24"/>
              </w:rPr>
            </w:pPr>
            <w:r>
              <w:rPr>
                <w:szCs w:val="24"/>
              </w:rPr>
              <w:t>-.0</w:t>
            </w:r>
            <w:r w:rsidR="003108D1">
              <w:rPr>
                <w:szCs w:val="24"/>
              </w:rPr>
              <w:t>2</w:t>
            </w:r>
          </w:p>
        </w:tc>
        <w:tc>
          <w:tcPr>
            <w:tcW w:w="1696" w:type="dxa"/>
          </w:tcPr>
          <w:p w14:paraId="2F18E7A3" w14:textId="42052DE8" w:rsidR="00FD2292" w:rsidRDefault="00FD2292" w:rsidP="008F7DE0">
            <w:pPr>
              <w:pStyle w:val="NoSpacing"/>
              <w:spacing w:after="240"/>
              <w:jc w:val="both"/>
              <w:rPr>
                <w:szCs w:val="24"/>
              </w:rPr>
            </w:pPr>
            <w:r>
              <w:rPr>
                <w:szCs w:val="24"/>
              </w:rPr>
              <w:t>.0</w:t>
            </w:r>
            <w:r w:rsidR="003108D1">
              <w:rPr>
                <w:szCs w:val="24"/>
              </w:rPr>
              <w:t>9</w:t>
            </w:r>
          </w:p>
        </w:tc>
      </w:tr>
    </w:tbl>
    <w:p w14:paraId="48250F88" w14:textId="15CBE76F" w:rsidR="00FD2292" w:rsidRDefault="00FD2292" w:rsidP="008F7DE0">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p>
    <w:p w14:paraId="423C9C10" w14:textId="0047030C" w:rsidR="003108D1" w:rsidRDefault="003108D1" w:rsidP="0044496D">
      <w:pPr>
        <w:pStyle w:val="NoSpacing"/>
        <w:spacing w:after="240" w:line="480" w:lineRule="auto"/>
        <w:ind w:firstLine="720"/>
        <w:jc w:val="both"/>
        <w:rPr>
          <w:szCs w:val="24"/>
        </w:rPr>
        <w:sectPr w:rsidR="003108D1">
          <w:pgSz w:w="11906" w:h="16838"/>
          <w:pgMar w:top="1440" w:right="1440" w:bottom="1440" w:left="1440" w:header="708" w:footer="708" w:gutter="0"/>
          <w:cols w:space="708"/>
          <w:docGrid w:linePitch="360"/>
        </w:sectPr>
      </w:pPr>
      <w:r>
        <w:rPr>
          <w:szCs w:val="24"/>
        </w:rPr>
        <w:t xml:space="preserve">To test the moderating effect of team cohesiveness </w:t>
      </w:r>
      <w:r w:rsidR="00DC32D4">
        <w:rPr>
          <w:szCs w:val="24"/>
        </w:rPr>
        <w:t>i</w:t>
      </w:r>
      <w:r>
        <w:rPr>
          <w:szCs w:val="24"/>
        </w:rPr>
        <w:t xml:space="preserve">n the relationship between leader narcissism (follower rated) and team CSE (H7a), </w:t>
      </w:r>
      <w:r w:rsidR="00DC32D4">
        <w:rPr>
          <w:szCs w:val="24"/>
        </w:rPr>
        <w:t>team CSE</w:t>
      </w:r>
      <w:r>
        <w:rPr>
          <w:szCs w:val="24"/>
        </w:rPr>
        <w:t xml:space="preserve"> was regressed on leader narcissism (t2), team cohesiveness (t2), while controlling for follower gender (t2). The findings showed (Table </w:t>
      </w:r>
      <w:r w:rsidR="00970F72">
        <w:rPr>
          <w:szCs w:val="24"/>
        </w:rPr>
        <w:t>5.</w:t>
      </w:r>
      <w:r w:rsidR="00EE7AF6">
        <w:rPr>
          <w:szCs w:val="24"/>
        </w:rPr>
        <w:t>22</w:t>
      </w:r>
      <w:r>
        <w:rPr>
          <w:szCs w:val="24"/>
        </w:rPr>
        <w:t>) that the interaction of leader narcissism and team cohesiveness was significantly positively associated with team CSE. That is, team cohesiveness moderated the relationship between leader narcissism and team CSE (b = .07, SE = .0</w:t>
      </w:r>
      <w:r w:rsidR="00EE2A9F">
        <w:rPr>
          <w:szCs w:val="24"/>
        </w:rPr>
        <w:t>3</w:t>
      </w:r>
      <w:r>
        <w:rPr>
          <w:szCs w:val="24"/>
        </w:rPr>
        <w:t xml:space="preserve">, p &lt; .05). An inspection of the simple slopes (Figure </w:t>
      </w:r>
      <w:r w:rsidR="00D65122">
        <w:rPr>
          <w:szCs w:val="24"/>
        </w:rPr>
        <w:t>5.</w:t>
      </w:r>
      <w:r w:rsidR="00537B60">
        <w:rPr>
          <w:szCs w:val="24"/>
        </w:rPr>
        <w:t>2</w:t>
      </w:r>
      <w:r>
        <w:rPr>
          <w:szCs w:val="24"/>
        </w:rPr>
        <w:t xml:space="preserve">) showed </w:t>
      </w:r>
      <w:r w:rsidR="00EE2A9F">
        <w:rPr>
          <w:szCs w:val="24"/>
        </w:rPr>
        <w:t xml:space="preserve">that with </w:t>
      </w:r>
      <w:r>
        <w:rPr>
          <w:szCs w:val="24"/>
        </w:rPr>
        <w:t>low l</w:t>
      </w:r>
      <w:r w:rsidR="00D1629A">
        <w:rPr>
          <w:szCs w:val="24"/>
        </w:rPr>
        <w:t>evels of team cohesiveness</w:t>
      </w:r>
      <w:r>
        <w:rPr>
          <w:szCs w:val="24"/>
        </w:rPr>
        <w:t xml:space="preserve"> (1 SD below the mean), the relationship was significan</w:t>
      </w:r>
      <w:r w:rsidR="005A4681">
        <w:rPr>
          <w:szCs w:val="24"/>
        </w:rPr>
        <w:t>t and</w:t>
      </w:r>
      <w:r w:rsidR="00EE2A9F">
        <w:rPr>
          <w:szCs w:val="24"/>
        </w:rPr>
        <w:t xml:space="preserve"> </w:t>
      </w:r>
      <w:r w:rsidR="00194120">
        <w:rPr>
          <w:szCs w:val="24"/>
        </w:rPr>
        <w:t>negatively related to team CSE</w:t>
      </w:r>
      <w:r>
        <w:rPr>
          <w:szCs w:val="24"/>
        </w:rPr>
        <w:t xml:space="preserve"> (b = -.06, SE = .0</w:t>
      </w:r>
      <w:r w:rsidR="00EE2A9F">
        <w:rPr>
          <w:szCs w:val="24"/>
        </w:rPr>
        <w:t>3</w:t>
      </w:r>
      <w:r>
        <w:rPr>
          <w:szCs w:val="24"/>
        </w:rPr>
        <w:t xml:space="preserve">, p &lt; .05) but not significant </w:t>
      </w:r>
      <w:r w:rsidR="005A4681">
        <w:rPr>
          <w:szCs w:val="24"/>
        </w:rPr>
        <w:t>at</w:t>
      </w:r>
      <w:r>
        <w:rPr>
          <w:szCs w:val="24"/>
        </w:rPr>
        <w:t xml:space="preserve"> high </w:t>
      </w:r>
      <w:r w:rsidR="005A4681">
        <w:rPr>
          <w:szCs w:val="24"/>
        </w:rPr>
        <w:t xml:space="preserve">levels of </w:t>
      </w:r>
      <w:r w:rsidR="00D1629A">
        <w:rPr>
          <w:szCs w:val="24"/>
        </w:rPr>
        <w:t>team cohesiveness</w:t>
      </w:r>
      <w:r>
        <w:rPr>
          <w:szCs w:val="24"/>
        </w:rPr>
        <w:t xml:space="preserve"> (1 SD above the mean) (b = .0</w:t>
      </w:r>
      <w:r w:rsidR="00EE2A9F">
        <w:rPr>
          <w:szCs w:val="24"/>
        </w:rPr>
        <w:t>4</w:t>
      </w:r>
      <w:r>
        <w:rPr>
          <w:szCs w:val="24"/>
        </w:rPr>
        <w:t>, SE = .0</w:t>
      </w:r>
      <w:r w:rsidR="00EE2A9F">
        <w:rPr>
          <w:szCs w:val="24"/>
        </w:rPr>
        <w:t>3</w:t>
      </w:r>
      <w:r>
        <w:rPr>
          <w:szCs w:val="24"/>
        </w:rPr>
        <w:t>, p = .19</w:t>
      </w:r>
      <w:r w:rsidR="00EE2A9F">
        <w:rPr>
          <w:szCs w:val="24"/>
        </w:rPr>
        <w:t>3</w:t>
      </w:r>
      <w:r>
        <w:rPr>
          <w:szCs w:val="24"/>
        </w:rPr>
        <w:t>).</w:t>
      </w:r>
      <w:r w:rsidR="00060571">
        <w:rPr>
          <w:szCs w:val="24"/>
        </w:rPr>
        <w:t xml:space="preserve"> In other words, for teams with high cohesiveness, team CSE is higher when their leader is high on narcissism</w:t>
      </w:r>
      <w:r w:rsidR="004E1037" w:rsidRPr="009F0C11">
        <w:rPr>
          <w:szCs w:val="24"/>
        </w:rPr>
        <w:t>, thus, lending support</w:t>
      </w:r>
      <w:r w:rsidR="00060571" w:rsidRPr="009F0C11">
        <w:rPr>
          <w:szCs w:val="24"/>
        </w:rPr>
        <w:t xml:space="preserve"> </w:t>
      </w:r>
      <w:r w:rsidR="004E1037" w:rsidRPr="009F0C11">
        <w:rPr>
          <w:szCs w:val="24"/>
        </w:rPr>
        <w:t>for</w:t>
      </w:r>
      <w:r w:rsidRPr="009F0C11">
        <w:rPr>
          <w:szCs w:val="24"/>
        </w:rPr>
        <w:t xml:space="preserve"> H7a.</w:t>
      </w:r>
      <w:r>
        <w:rPr>
          <w:szCs w:val="24"/>
        </w:rPr>
        <w:t xml:space="preserve"> </w:t>
      </w:r>
    </w:p>
    <w:p w14:paraId="528E93CE" w14:textId="4A4FBC28" w:rsidR="0042349D" w:rsidRPr="00DC5E1C" w:rsidRDefault="00FD2292" w:rsidP="00DC5E1C">
      <w:pPr>
        <w:pStyle w:val="NoSpacing"/>
        <w:spacing w:after="240" w:line="276" w:lineRule="auto"/>
        <w:jc w:val="both"/>
        <w:rPr>
          <w:szCs w:val="24"/>
        </w:rPr>
      </w:pPr>
      <w:r>
        <w:rPr>
          <w:noProof/>
          <w:lang w:eastAsia="en-GB"/>
        </w:rPr>
        <w:lastRenderedPageBreak/>
        <w:drawing>
          <wp:inline distT="0" distB="0" distL="0" distR="0" wp14:anchorId="0079885F" wp14:editId="3A0DA3E1">
            <wp:extent cx="7343775" cy="3495675"/>
            <wp:effectExtent l="0" t="0" r="9525" b="9525"/>
            <wp:docPr id="1" name="Chart 1">
              <a:extLst xmlns:a="http://schemas.openxmlformats.org/drawingml/2006/main">
                <a:ext uri="{FF2B5EF4-FFF2-40B4-BE49-F238E27FC236}">
                  <a16:creationId xmlns:a16="http://schemas.microsoft.com/office/drawing/2014/main" id="{21CE96F5-E0FE-47B2-8758-2F2A7D9760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Cs w:val="24"/>
        </w:rPr>
        <w:tab/>
      </w:r>
    </w:p>
    <w:p w14:paraId="42C920B9" w14:textId="144156E3" w:rsidR="0042349D" w:rsidRPr="00DC5E1C" w:rsidRDefault="0042349D" w:rsidP="0042349D">
      <w:pPr>
        <w:pStyle w:val="Caption"/>
        <w:keepNext/>
        <w:jc w:val="both"/>
        <w:rPr>
          <w:color w:val="auto"/>
          <w:sz w:val="24"/>
          <w:szCs w:val="24"/>
        </w:rPr>
      </w:pPr>
      <w:r w:rsidRPr="00DC5E1C">
        <w:rPr>
          <w:color w:val="auto"/>
          <w:sz w:val="24"/>
          <w:szCs w:val="24"/>
        </w:rPr>
        <w:t xml:space="preserve">Figure </w:t>
      </w:r>
      <w:r w:rsidR="00DC5E1C" w:rsidRPr="00DC5E1C">
        <w:rPr>
          <w:color w:val="auto"/>
          <w:sz w:val="24"/>
          <w:szCs w:val="24"/>
        </w:rPr>
        <w:t>5.</w:t>
      </w:r>
      <w:r w:rsidR="00537B60">
        <w:rPr>
          <w:color w:val="auto"/>
          <w:sz w:val="24"/>
          <w:szCs w:val="24"/>
        </w:rPr>
        <w:t>2</w:t>
      </w:r>
      <w:r w:rsidRPr="00DC5E1C">
        <w:rPr>
          <w:color w:val="auto"/>
          <w:sz w:val="24"/>
          <w:szCs w:val="24"/>
        </w:rPr>
        <w:t>: Interaction of leader narcissism and team cohesiveness on team CSE.</w:t>
      </w:r>
    </w:p>
    <w:p w14:paraId="588FAE8B" w14:textId="43D0F5DE" w:rsidR="00FD2292" w:rsidRPr="00EB634A" w:rsidRDefault="00FD2292" w:rsidP="00FD2292">
      <w:pPr>
        <w:pStyle w:val="NoSpacing"/>
        <w:jc w:val="both"/>
        <w:rPr>
          <w:szCs w:val="24"/>
        </w:rPr>
        <w:sectPr w:rsidR="00FD2292" w:rsidRPr="00EB634A" w:rsidSect="0063710F">
          <w:pgSz w:w="16838" w:h="11906" w:orient="landscape"/>
          <w:pgMar w:top="1440" w:right="1440" w:bottom="1440" w:left="1440" w:header="708" w:footer="708" w:gutter="0"/>
          <w:cols w:space="708"/>
          <w:docGrid w:linePitch="360"/>
        </w:sectPr>
      </w:pPr>
    </w:p>
    <w:p w14:paraId="0FBB7D5F" w14:textId="0D1AED38" w:rsidR="00EE7AF6" w:rsidRDefault="00EE7AF6" w:rsidP="00EE7AF6">
      <w:pPr>
        <w:pStyle w:val="NoSpacing"/>
        <w:rPr>
          <w:szCs w:val="24"/>
        </w:rPr>
      </w:pPr>
      <w:bookmarkStart w:id="195" w:name="_Hlk92188454"/>
      <w:r w:rsidRPr="004E3E36">
        <w:rPr>
          <w:b/>
          <w:bCs/>
          <w:szCs w:val="24"/>
        </w:rPr>
        <w:lastRenderedPageBreak/>
        <w:t xml:space="preserve">Table </w:t>
      </w:r>
      <w:r>
        <w:rPr>
          <w:b/>
          <w:bCs/>
          <w:szCs w:val="24"/>
        </w:rPr>
        <w:t>5.23</w:t>
      </w:r>
      <w:r w:rsidRPr="004E3E36">
        <w:rPr>
          <w:b/>
          <w:bCs/>
          <w:szCs w:val="24"/>
        </w:rPr>
        <w:t xml:space="preserve">: </w:t>
      </w:r>
      <w:r>
        <w:rPr>
          <w:b/>
          <w:bCs/>
          <w:szCs w:val="24"/>
        </w:rPr>
        <w:t>Hierarchical linear regression results for the test of team cohesiveness as a moderator of the relationship between leader narcissism (leader rated) and team CSE (H7b)</w:t>
      </w:r>
    </w:p>
    <w:tbl>
      <w:tblPr>
        <w:tblStyle w:val="TableGrid"/>
        <w:tblW w:w="9209" w:type="dxa"/>
        <w:tblLook w:val="04A0" w:firstRow="1" w:lastRow="0" w:firstColumn="1" w:lastColumn="0" w:noHBand="0" w:noVBand="1"/>
      </w:tblPr>
      <w:tblGrid>
        <w:gridCol w:w="4248"/>
        <w:gridCol w:w="1701"/>
        <w:gridCol w:w="1559"/>
        <w:gridCol w:w="1701"/>
      </w:tblGrid>
      <w:tr w:rsidR="00EE7AF6" w14:paraId="2BB6E0EF" w14:textId="77777777" w:rsidTr="00B758CB">
        <w:tc>
          <w:tcPr>
            <w:tcW w:w="4248" w:type="dxa"/>
          </w:tcPr>
          <w:p w14:paraId="26C55518" w14:textId="77777777" w:rsidR="00EE7AF6" w:rsidRDefault="00EE7AF6" w:rsidP="00B758CB">
            <w:pPr>
              <w:pStyle w:val="NoSpacing"/>
              <w:spacing w:after="240" w:line="276" w:lineRule="auto"/>
              <w:jc w:val="both"/>
              <w:rPr>
                <w:szCs w:val="24"/>
              </w:rPr>
            </w:pPr>
            <w:r>
              <w:rPr>
                <w:szCs w:val="24"/>
              </w:rPr>
              <w:t>Variable</w:t>
            </w:r>
          </w:p>
        </w:tc>
        <w:tc>
          <w:tcPr>
            <w:tcW w:w="1701" w:type="dxa"/>
          </w:tcPr>
          <w:p w14:paraId="7B5E3A4E" w14:textId="77777777" w:rsidR="00EE7AF6" w:rsidRDefault="00EE7AF6" w:rsidP="00B758CB">
            <w:pPr>
              <w:pStyle w:val="NoSpacing"/>
              <w:spacing w:after="240" w:line="276" w:lineRule="auto"/>
              <w:jc w:val="both"/>
              <w:rPr>
                <w:szCs w:val="24"/>
              </w:rPr>
            </w:pPr>
            <w:r>
              <w:rPr>
                <w:szCs w:val="24"/>
              </w:rPr>
              <w:t>B</w:t>
            </w:r>
          </w:p>
        </w:tc>
        <w:tc>
          <w:tcPr>
            <w:tcW w:w="1559" w:type="dxa"/>
          </w:tcPr>
          <w:p w14:paraId="68EFB234" w14:textId="77777777" w:rsidR="00EE7AF6" w:rsidRDefault="00EE7AF6" w:rsidP="00B758CB">
            <w:pPr>
              <w:pStyle w:val="NoSpacing"/>
              <w:spacing w:after="240" w:line="276" w:lineRule="auto"/>
              <w:jc w:val="both"/>
              <w:rPr>
                <w:szCs w:val="24"/>
              </w:rPr>
            </w:pPr>
            <w:r>
              <w:rPr>
                <w:szCs w:val="24"/>
              </w:rPr>
              <w:t>SE</w:t>
            </w:r>
          </w:p>
        </w:tc>
        <w:tc>
          <w:tcPr>
            <w:tcW w:w="1701" w:type="dxa"/>
          </w:tcPr>
          <w:p w14:paraId="4E945612" w14:textId="77777777" w:rsidR="00EE7AF6" w:rsidRDefault="00EE7AF6" w:rsidP="00B758CB">
            <w:pPr>
              <w:pStyle w:val="NoSpacing"/>
              <w:spacing w:after="240" w:line="276" w:lineRule="auto"/>
              <w:jc w:val="both"/>
              <w:rPr>
                <w:szCs w:val="24"/>
              </w:rPr>
            </w:pPr>
            <w:r>
              <w:rPr>
                <w:szCs w:val="24"/>
              </w:rPr>
              <w:t>p</w:t>
            </w:r>
          </w:p>
        </w:tc>
      </w:tr>
      <w:tr w:rsidR="00EE7AF6" w14:paraId="615F37A4" w14:textId="77777777" w:rsidTr="00B758CB">
        <w:tc>
          <w:tcPr>
            <w:tcW w:w="4248" w:type="dxa"/>
          </w:tcPr>
          <w:p w14:paraId="21DFF5FC" w14:textId="77777777" w:rsidR="00EE7AF6" w:rsidRDefault="00EE7AF6" w:rsidP="00B758CB">
            <w:pPr>
              <w:pStyle w:val="NoSpacing"/>
              <w:spacing w:after="240" w:line="276" w:lineRule="auto"/>
              <w:jc w:val="both"/>
              <w:rPr>
                <w:szCs w:val="24"/>
              </w:rPr>
            </w:pPr>
            <w:r>
              <w:rPr>
                <w:szCs w:val="24"/>
              </w:rPr>
              <w:t xml:space="preserve">Constant </w:t>
            </w:r>
          </w:p>
        </w:tc>
        <w:tc>
          <w:tcPr>
            <w:tcW w:w="1701" w:type="dxa"/>
          </w:tcPr>
          <w:p w14:paraId="27EC9120" w14:textId="11CE9C5C" w:rsidR="00EE7AF6" w:rsidRDefault="00EE7AF6" w:rsidP="00EE7AF6">
            <w:pPr>
              <w:pStyle w:val="NoSpacing"/>
              <w:spacing w:after="240" w:line="276" w:lineRule="auto"/>
              <w:jc w:val="center"/>
              <w:rPr>
                <w:szCs w:val="24"/>
              </w:rPr>
            </w:pPr>
            <w:r>
              <w:rPr>
                <w:szCs w:val="24"/>
              </w:rPr>
              <w:t>3.52</w:t>
            </w:r>
          </w:p>
        </w:tc>
        <w:tc>
          <w:tcPr>
            <w:tcW w:w="1559" w:type="dxa"/>
          </w:tcPr>
          <w:p w14:paraId="39884487" w14:textId="01CC70F2" w:rsidR="00EE7AF6" w:rsidRDefault="00EE7AF6" w:rsidP="00EE7AF6">
            <w:pPr>
              <w:pStyle w:val="NoSpacing"/>
              <w:spacing w:after="240" w:line="276" w:lineRule="auto"/>
              <w:jc w:val="center"/>
              <w:rPr>
                <w:szCs w:val="24"/>
              </w:rPr>
            </w:pPr>
            <w:r>
              <w:rPr>
                <w:szCs w:val="24"/>
              </w:rPr>
              <w:t>.91</w:t>
            </w:r>
          </w:p>
        </w:tc>
        <w:tc>
          <w:tcPr>
            <w:tcW w:w="1701" w:type="dxa"/>
          </w:tcPr>
          <w:p w14:paraId="3BB9C8F5" w14:textId="1B15AB4A" w:rsidR="00EE7AF6" w:rsidRDefault="00EE7AF6" w:rsidP="00EE7AF6">
            <w:pPr>
              <w:pStyle w:val="NoSpacing"/>
              <w:spacing w:after="240" w:line="276" w:lineRule="auto"/>
              <w:jc w:val="center"/>
              <w:rPr>
                <w:szCs w:val="24"/>
              </w:rPr>
            </w:pPr>
            <w:r>
              <w:rPr>
                <w:szCs w:val="24"/>
              </w:rPr>
              <w:t>.018</w:t>
            </w:r>
          </w:p>
        </w:tc>
      </w:tr>
      <w:tr w:rsidR="00EE7AF6" w14:paraId="64AE0678" w14:textId="77777777" w:rsidTr="00B758CB">
        <w:tc>
          <w:tcPr>
            <w:tcW w:w="4248" w:type="dxa"/>
          </w:tcPr>
          <w:p w14:paraId="1CE68A36" w14:textId="77777777" w:rsidR="00EE7AF6" w:rsidRDefault="00EE7AF6" w:rsidP="00B758CB">
            <w:pPr>
              <w:pStyle w:val="NoSpacing"/>
              <w:spacing w:after="240" w:line="276" w:lineRule="auto"/>
              <w:jc w:val="both"/>
              <w:rPr>
                <w:szCs w:val="24"/>
              </w:rPr>
            </w:pPr>
            <w:r>
              <w:rPr>
                <w:szCs w:val="24"/>
              </w:rPr>
              <w:t>Follower gender</w:t>
            </w:r>
          </w:p>
        </w:tc>
        <w:tc>
          <w:tcPr>
            <w:tcW w:w="1701" w:type="dxa"/>
          </w:tcPr>
          <w:p w14:paraId="53510837" w14:textId="4E55264A" w:rsidR="00EE7AF6" w:rsidRDefault="00EE7AF6" w:rsidP="00EE7AF6">
            <w:pPr>
              <w:pStyle w:val="NoSpacing"/>
              <w:spacing w:after="240" w:line="276" w:lineRule="auto"/>
              <w:jc w:val="center"/>
              <w:rPr>
                <w:szCs w:val="24"/>
              </w:rPr>
            </w:pPr>
            <w:r>
              <w:rPr>
                <w:szCs w:val="24"/>
              </w:rPr>
              <w:t>.27</w:t>
            </w:r>
          </w:p>
        </w:tc>
        <w:tc>
          <w:tcPr>
            <w:tcW w:w="1559" w:type="dxa"/>
          </w:tcPr>
          <w:p w14:paraId="66B51493" w14:textId="4F404D2D" w:rsidR="00EE7AF6" w:rsidRDefault="00EE7AF6" w:rsidP="00EE7AF6">
            <w:pPr>
              <w:pStyle w:val="NoSpacing"/>
              <w:spacing w:after="240" w:line="276" w:lineRule="auto"/>
              <w:jc w:val="center"/>
              <w:rPr>
                <w:szCs w:val="24"/>
              </w:rPr>
            </w:pPr>
            <w:r>
              <w:rPr>
                <w:szCs w:val="24"/>
              </w:rPr>
              <w:t>.51</w:t>
            </w:r>
          </w:p>
        </w:tc>
        <w:tc>
          <w:tcPr>
            <w:tcW w:w="1701" w:type="dxa"/>
          </w:tcPr>
          <w:p w14:paraId="4BE32923" w14:textId="2958F247" w:rsidR="00EE7AF6" w:rsidRDefault="00EE7AF6" w:rsidP="00EE7AF6">
            <w:pPr>
              <w:pStyle w:val="NoSpacing"/>
              <w:spacing w:after="240" w:line="276" w:lineRule="auto"/>
              <w:jc w:val="center"/>
              <w:rPr>
                <w:szCs w:val="24"/>
              </w:rPr>
            </w:pPr>
            <w:r>
              <w:rPr>
                <w:szCs w:val="24"/>
              </w:rPr>
              <w:t>.622</w:t>
            </w:r>
          </w:p>
        </w:tc>
      </w:tr>
      <w:tr w:rsidR="00EE7AF6" w14:paraId="68232F9D" w14:textId="77777777" w:rsidTr="00B758CB">
        <w:tc>
          <w:tcPr>
            <w:tcW w:w="4248" w:type="dxa"/>
          </w:tcPr>
          <w:p w14:paraId="033B12DF" w14:textId="77777777" w:rsidR="00EE7AF6" w:rsidRDefault="00EE7AF6" w:rsidP="00B758CB">
            <w:pPr>
              <w:pStyle w:val="NoSpacing"/>
              <w:spacing w:after="240" w:line="276" w:lineRule="auto"/>
              <w:jc w:val="both"/>
              <w:rPr>
                <w:szCs w:val="24"/>
              </w:rPr>
            </w:pPr>
            <w:r>
              <w:rPr>
                <w:szCs w:val="24"/>
              </w:rPr>
              <w:t>Leader narcissism</w:t>
            </w:r>
          </w:p>
        </w:tc>
        <w:tc>
          <w:tcPr>
            <w:tcW w:w="1701" w:type="dxa"/>
          </w:tcPr>
          <w:p w14:paraId="0C4FB05C" w14:textId="3A40BB69" w:rsidR="00EE7AF6" w:rsidRDefault="00EE7AF6" w:rsidP="00EE7AF6">
            <w:pPr>
              <w:pStyle w:val="NoSpacing"/>
              <w:spacing w:after="240" w:line="276" w:lineRule="auto"/>
              <w:jc w:val="center"/>
              <w:rPr>
                <w:szCs w:val="24"/>
              </w:rPr>
            </w:pPr>
            <w:r>
              <w:rPr>
                <w:szCs w:val="24"/>
              </w:rPr>
              <w:t>.13</w:t>
            </w:r>
          </w:p>
        </w:tc>
        <w:tc>
          <w:tcPr>
            <w:tcW w:w="1559" w:type="dxa"/>
          </w:tcPr>
          <w:p w14:paraId="682D6781" w14:textId="29F611E8" w:rsidR="00EE7AF6" w:rsidRDefault="00EE7AF6" w:rsidP="00EE7AF6">
            <w:pPr>
              <w:pStyle w:val="NoSpacing"/>
              <w:spacing w:after="240" w:line="276" w:lineRule="auto"/>
              <w:jc w:val="center"/>
              <w:rPr>
                <w:szCs w:val="24"/>
              </w:rPr>
            </w:pPr>
            <w:r>
              <w:rPr>
                <w:szCs w:val="24"/>
              </w:rPr>
              <w:t>.19</w:t>
            </w:r>
          </w:p>
        </w:tc>
        <w:tc>
          <w:tcPr>
            <w:tcW w:w="1701" w:type="dxa"/>
          </w:tcPr>
          <w:p w14:paraId="30E8A588" w14:textId="08F7EEF7" w:rsidR="00EE7AF6" w:rsidRDefault="00EE7AF6" w:rsidP="00EE7AF6">
            <w:pPr>
              <w:pStyle w:val="NoSpacing"/>
              <w:spacing w:after="240" w:line="276" w:lineRule="auto"/>
              <w:jc w:val="center"/>
              <w:rPr>
                <w:szCs w:val="24"/>
              </w:rPr>
            </w:pPr>
            <w:r>
              <w:rPr>
                <w:szCs w:val="24"/>
              </w:rPr>
              <w:t>.541</w:t>
            </w:r>
          </w:p>
        </w:tc>
      </w:tr>
      <w:tr w:rsidR="00EE7AF6" w14:paraId="6635F21E" w14:textId="77777777" w:rsidTr="00B758CB">
        <w:tc>
          <w:tcPr>
            <w:tcW w:w="4248" w:type="dxa"/>
          </w:tcPr>
          <w:p w14:paraId="28E698BE" w14:textId="77777777" w:rsidR="00EE7AF6" w:rsidRDefault="00EE7AF6" w:rsidP="00B758CB">
            <w:pPr>
              <w:pStyle w:val="NoSpacing"/>
              <w:spacing w:after="240" w:line="276" w:lineRule="auto"/>
              <w:jc w:val="both"/>
              <w:rPr>
                <w:szCs w:val="24"/>
              </w:rPr>
            </w:pPr>
            <w:r>
              <w:rPr>
                <w:szCs w:val="24"/>
              </w:rPr>
              <w:t>Team cohesiveness</w:t>
            </w:r>
          </w:p>
        </w:tc>
        <w:tc>
          <w:tcPr>
            <w:tcW w:w="1701" w:type="dxa"/>
          </w:tcPr>
          <w:p w14:paraId="317E6A6B" w14:textId="3F7A7EDF" w:rsidR="00EE7AF6" w:rsidRDefault="00EE7AF6" w:rsidP="00EE7AF6">
            <w:pPr>
              <w:pStyle w:val="NoSpacing"/>
              <w:spacing w:after="240" w:line="276" w:lineRule="auto"/>
              <w:jc w:val="center"/>
              <w:rPr>
                <w:szCs w:val="24"/>
              </w:rPr>
            </w:pPr>
            <w:r>
              <w:rPr>
                <w:szCs w:val="24"/>
              </w:rPr>
              <w:t>.09</w:t>
            </w:r>
          </w:p>
        </w:tc>
        <w:tc>
          <w:tcPr>
            <w:tcW w:w="1559" w:type="dxa"/>
          </w:tcPr>
          <w:p w14:paraId="59C569F4" w14:textId="71EFFA9D" w:rsidR="00EE7AF6" w:rsidRDefault="00EE7AF6" w:rsidP="00EE7AF6">
            <w:pPr>
              <w:pStyle w:val="NoSpacing"/>
              <w:spacing w:after="240" w:line="276" w:lineRule="auto"/>
              <w:jc w:val="center"/>
              <w:rPr>
                <w:szCs w:val="24"/>
              </w:rPr>
            </w:pPr>
            <w:r>
              <w:rPr>
                <w:szCs w:val="24"/>
              </w:rPr>
              <w:t>.32</w:t>
            </w:r>
          </w:p>
        </w:tc>
        <w:tc>
          <w:tcPr>
            <w:tcW w:w="1701" w:type="dxa"/>
          </w:tcPr>
          <w:p w14:paraId="057EA2BD" w14:textId="2A9721F8" w:rsidR="00EE7AF6" w:rsidRDefault="00EE7AF6" w:rsidP="00EE7AF6">
            <w:pPr>
              <w:pStyle w:val="NoSpacing"/>
              <w:spacing w:after="240" w:line="276" w:lineRule="auto"/>
              <w:jc w:val="center"/>
              <w:rPr>
                <w:szCs w:val="24"/>
              </w:rPr>
            </w:pPr>
            <w:r>
              <w:rPr>
                <w:szCs w:val="24"/>
              </w:rPr>
              <w:t>.784</w:t>
            </w:r>
          </w:p>
        </w:tc>
      </w:tr>
      <w:tr w:rsidR="00EE7AF6" w14:paraId="287EE2F4" w14:textId="77777777" w:rsidTr="00B758CB">
        <w:tc>
          <w:tcPr>
            <w:tcW w:w="4248" w:type="dxa"/>
          </w:tcPr>
          <w:p w14:paraId="3E965159" w14:textId="77777777" w:rsidR="00EE7AF6" w:rsidRDefault="00EE7AF6" w:rsidP="00B758CB">
            <w:pPr>
              <w:pStyle w:val="NoSpacing"/>
              <w:spacing w:after="240" w:line="276" w:lineRule="auto"/>
              <w:jc w:val="both"/>
              <w:rPr>
                <w:szCs w:val="24"/>
              </w:rPr>
            </w:pPr>
            <w:r>
              <w:rPr>
                <w:szCs w:val="24"/>
              </w:rPr>
              <w:t>Leader narcissism*team cohesiveness</w:t>
            </w:r>
          </w:p>
        </w:tc>
        <w:tc>
          <w:tcPr>
            <w:tcW w:w="1701" w:type="dxa"/>
          </w:tcPr>
          <w:p w14:paraId="27BBA51E" w14:textId="238BC4BF" w:rsidR="00EE7AF6" w:rsidRDefault="00EE7AF6" w:rsidP="00EE7AF6">
            <w:pPr>
              <w:pStyle w:val="NoSpacing"/>
              <w:spacing w:after="240" w:line="276" w:lineRule="auto"/>
              <w:jc w:val="center"/>
              <w:rPr>
                <w:szCs w:val="24"/>
              </w:rPr>
            </w:pPr>
            <w:r>
              <w:rPr>
                <w:szCs w:val="24"/>
              </w:rPr>
              <w:t>.35</w:t>
            </w:r>
          </w:p>
        </w:tc>
        <w:tc>
          <w:tcPr>
            <w:tcW w:w="1559" w:type="dxa"/>
          </w:tcPr>
          <w:p w14:paraId="64BA24F2" w14:textId="77F4E3FF" w:rsidR="00EE7AF6" w:rsidRDefault="00EE7AF6" w:rsidP="00EE7AF6">
            <w:pPr>
              <w:pStyle w:val="NoSpacing"/>
              <w:spacing w:after="240" w:line="276" w:lineRule="auto"/>
              <w:jc w:val="center"/>
              <w:rPr>
                <w:szCs w:val="24"/>
              </w:rPr>
            </w:pPr>
            <w:r>
              <w:rPr>
                <w:szCs w:val="24"/>
              </w:rPr>
              <w:t>.26</w:t>
            </w:r>
          </w:p>
        </w:tc>
        <w:tc>
          <w:tcPr>
            <w:tcW w:w="1701" w:type="dxa"/>
          </w:tcPr>
          <w:p w14:paraId="542848D5" w14:textId="166A873A" w:rsidR="00EE7AF6" w:rsidRDefault="00EE7AF6" w:rsidP="00EE7AF6">
            <w:pPr>
              <w:pStyle w:val="NoSpacing"/>
              <w:spacing w:after="240" w:line="276" w:lineRule="auto"/>
              <w:jc w:val="center"/>
              <w:rPr>
                <w:szCs w:val="24"/>
              </w:rPr>
            </w:pPr>
            <w:r>
              <w:rPr>
                <w:szCs w:val="24"/>
              </w:rPr>
              <w:t>.241</w:t>
            </w:r>
          </w:p>
        </w:tc>
      </w:tr>
    </w:tbl>
    <w:p w14:paraId="26D580BC" w14:textId="50668E39" w:rsidR="00EE7AF6" w:rsidRDefault="00EE7AF6" w:rsidP="00EE7AF6">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2A784CEF" w14:textId="7F2C7649" w:rsidR="00EE7AF6" w:rsidRPr="00EE7AF6" w:rsidRDefault="00EE7AF6" w:rsidP="00EE7AF6">
      <w:pPr>
        <w:pStyle w:val="NoSpacing"/>
        <w:spacing w:after="240" w:line="480" w:lineRule="auto"/>
        <w:ind w:firstLine="720"/>
        <w:jc w:val="both"/>
        <w:rPr>
          <w:szCs w:val="24"/>
        </w:rPr>
      </w:pPr>
      <w:r>
        <w:rPr>
          <w:szCs w:val="24"/>
        </w:rPr>
        <w:t xml:space="preserve">To test the moderating effect of team cohesiveness in the relationship between leader narcissism (leader rated) and team CSE (H7b), team CSE was regressed on leader narcissism (t2), team cohesiveness (t2), while controlling for follower gender (t2). The findings showed (Table 5.23) that the interaction of leader narcissism and team cohesiveness was not significantly positively associated with team CSE. That is, team cohesiveness did not moderate the relationship between leader narcissism and team CSE (b = .35, SE = .26, p = .241). Thus, H7b was </w:t>
      </w:r>
      <w:r w:rsidR="0044496D">
        <w:rPr>
          <w:szCs w:val="24"/>
        </w:rPr>
        <w:t xml:space="preserve">not </w:t>
      </w:r>
      <w:r>
        <w:rPr>
          <w:szCs w:val="24"/>
        </w:rPr>
        <w:t xml:space="preserve">supported. </w:t>
      </w:r>
    </w:p>
    <w:p w14:paraId="1B27FE90" w14:textId="771F76EA" w:rsidR="00FD2292" w:rsidRDefault="00FD2292" w:rsidP="008F7DE0">
      <w:pPr>
        <w:pStyle w:val="NoSpacing"/>
        <w:rPr>
          <w:szCs w:val="24"/>
        </w:rPr>
      </w:pPr>
      <w:r w:rsidRPr="004E3E36">
        <w:rPr>
          <w:b/>
          <w:bCs/>
          <w:szCs w:val="24"/>
        </w:rPr>
        <w:t xml:space="preserve">Table </w:t>
      </w:r>
      <w:r w:rsidR="00970F72">
        <w:rPr>
          <w:b/>
          <w:bCs/>
          <w:szCs w:val="24"/>
        </w:rPr>
        <w:t>5.</w:t>
      </w:r>
      <w:r w:rsidR="00EE7AF6">
        <w:rPr>
          <w:b/>
          <w:bCs/>
          <w:szCs w:val="24"/>
        </w:rPr>
        <w:t>24</w:t>
      </w:r>
      <w:r w:rsidRPr="004E3E36">
        <w:rPr>
          <w:b/>
          <w:bCs/>
          <w:szCs w:val="24"/>
        </w:rPr>
        <w:t xml:space="preserve">: </w:t>
      </w:r>
      <w:r>
        <w:rPr>
          <w:b/>
          <w:bCs/>
          <w:szCs w:val="24"/>
        </w:rPr>
        <w:t>Hierarchical linear regression results for the test of team resilience as a moderator of the relationship between leader narcissism (follower rated) and team CSE (H8</w:t>
      </w:r>
      <w:r w:rsidR="00EE7AF6">
        <w:rPr>
          <w:b/>
          <w:bCs/>
          <w:szCs w:val="24"/>
        </w:rPr>
        <w:t>a</w:t>
      </w:r>
      <w:r>
        <w:rPr>
          <w:b/>
          <w:bCs/>
          <w:szCs w:val="24"/>
        </w:rPr>
        <w:t>)</w:t>
      </w:r>
    </w:p>
    <w:tbl>
      <w:tblPr>
        <w:tblStyle w:val="TableGrid"/>
        <w:tblW w:w="9209" w:type="dxa"/>
        <w:tblLook w:val="04A0" w:firstRow="1" w:lastRow="0" w:firstColumn="1" w:lastColumn="0" w:noHBand="0" w:noVBand="1"/>
      </w:tblPr>
      <w:tblGrid>
        <w:gridCol w:w="4248"/>
        <w:gridCol w:w="1701"/>
        <w:gridCol w:w="1559"/>
        <w:gridCol w:w="1701"/>
      </w:tblGrid>
      <w:tr w:rsidR="00FD2292" w14:paraId="513CF9E0" w14:textId="77777777" w:rsidTr="0063710F">
        <w:tc>
          <w:tcPr>
            <w:tcW w:w="4248" w:type="dxa"/>
          </w:tcPr>
          <w:bookmarkEnd w:id="195"/>
          <w:p w14:paraId="685D9BA6" w14:textId="77777777" w:rsidR="00FD2292" w:rsidRDefault="00FD2292" w:rsidP="008F7DE0">
            <w:pPr>
              <w:pStyle w:val="NoSpacing"/>
              <w:spacing w:after="240"/>
              <w:jc w:val="both"/>
              <w:rPr>
                <w:szCs w:val="24"/>
              </w:rPr>
            </w:pPr>
            <w:r>
              <w:rPr>
                <w:szCs w:val="24"/>
              </w:rPr>
              <w:t>Variable</w:t>
            </w:r>
          </w:p>
        </w:tc>
        <w:tc>
          <w:tcPr>
            <w:tcW w:w="1701" w:type="dxa"/>
          </w:tcPr>
          <w:p w14:paraId="6A291821" w14:textId="77777777" w:rsidR="00FD2292" w:rsidRDefault="00FD2292" w:rsidP="008F7DE0">
            <w:pPr>
              <w:pStyle w:val="NoSpacing"/>
              <w:spacing w:after="240"/>
              <w:jc w:val="both"/>
              <w:rPr>
                <w:szCs w:val="24"/>
              </w:rPr>
            </w:pPr>
            <w:r>
              <w:rPr>
                <w:szCs w:val="24"/>
              </w:rPr>
              <w:t>B</w:t>
            </w:r>
          </w:p>
        </w:tc>
        <w:tc>
          <w:tcPr>
            <w:tcW w:w="1559" w:type="dxa"/>
          </w:tcPr>
          <w:p w14:paraId="458F8840" w14:textId="77777777" w:rsidR="00FD2292" w:rsidRDefault="00FD2292" w:rsidP="008F7DE0">
            <w:pPr>
              <w:pStyle w:val="NoSpacing"/>
              <w:spacing w:after="240"/>
              <w:jc w:val="both"/>
              <w:rPr>
                <w:szCs w:val="24"/>
              </w:rPr>
            </w:pPr>
            <w:r>
              <w:rPr>
                <w:szCs w:val="24"/>
              </w:rPr>
              <w:t>SE</w:t>
            </w:r>
          </w:p>
        </w:tc>
        <w:tc>
          <w:tcPr>
            <w:tcW w:w="1701" w:type="dxa"/>
          </w:tcPr>
          <w:p w14:paraId="2E6AC60F" w14:textId="77777777" w:rsidR="00FD2292" w:rsidRDefault="00FD2292" w:rsidP="008F7DE0">
            <w:pPr>
              <w:pStyle w:val="NoSpacing"/>
              <w:spacing w:after="240"/>
              <w:jc w:val="both"/>
              <w:rPr>
                <w:szCs w:val="24"/>
              </w:rPr>
            </w:pPr>
            <w:r>
              <w:rPr>
                <w:szCs w:val="24"/>
              </w:rPr>
              <w:t>p</w:t>
            </w:r>
          </w:p>
        </w:tc>
      </w:tr>
      <w:tr w:rsidR="00FD2292" w14:paraId="03042422" w14:textId="77777777" w:rsidTr="0063710F">
        <w:tc>
          <w:tcPr>
            <w:tcW w:w="4248" w:type="dxa"/>
          </w:tcPr>
          <w:p w14:paraId="2B4AEAB5" w14:textId="77777777" w:rsidR="00FD2292" w:rsidRDefault="00FD2292" w:rsidP="008F7DE0">
            <w:pPr>
              <w:pStyle w:val="NoSpacing"/>
              <w:spacing w:after="240"/>
              <w:jc w:val="both"/>
              <w:rPr>
                <w:szCs w:val="24"/>
              </w:rPr>
            </w:pPr>
            <w:r>
              <w:rPr>
                <w:szCs w:val="24"/>
              </w:rPr>
              <w:t xml:space="preserve">Constant </w:t>
            </w:r>
          </w:p>
        </w:tc>
        <w:tc>
          <w:tcPr>
            <w:tcW w:w="1701" w:type="dxa"/>
          </w:tcPr>
          <w:p w14:paraId="741ADD8B" w14:textId="1931AE3D" w:rsidR="00FD2292" w:rsidRDefault="00FD2292" w:rsidP="008F7DE0">
            <w:pPr>
              <w:pStyle w:val="NoSpacing"/>
              <w:spacing w:after="240"/>
              <w:jc w:val="both"/>
              <w:rPr>
                <w:szCs w:val="24"/>
              </w:rPr>
            </w:pPr>
            <w:r>
              <w:rPr>
                <w:szCs w:val="24"/>
              </w:rPr>
              <w:t>3.6</w:t>
            </w:r>
            <w:r w:rsidR="001847C5">
              <w:rPr>
                <w:szCs w:val="24"/>
              </w:rPr>
              <w:t>1</w:t>
            </w:r>
          </w:p>
        </w:tc>
        <w:tc>
          <w:tcPr>
            <w:tcW w:w="1559" w:type="dxa"/>
          </w:tcPr>
          <w:p w14:paraId="45B21BC0" w14:textId="567D7ABB" w:rsidR="00FD2292" w:rsidRDefault="00FD2292" w:rsidP="008F7DE0">
            <w:pPr>
              <w:pStyle w:val="NoSpacing"/>
              <w:spacing w:after="240"/>
              <w:jc w:val="both"/>
              <w:rPr>
                <w:szCs w:val="24"/>
              </w:rPr>
            </w:pPr>
            <w:r>
              <w:rPr>
                <w:szCs w:val="24"/>
              </w:rPr>
              <w:t>.0</w:t>
            </w:r>
            <w:r w:rsidR="001847C5">
              <w:rPr>
                <w:szCs w:val="24"/>
              </w:rPr>
              <w:t>7</w:t>
            </w:r>
          </w:p>
        </w:tc>
        <w:tc>
          <w:tcPr>
            <w:tcW w:w="1701" w:type="dxa"/>
          </w:tcPr>
          <w:p w14:paraId="5CDF7123" w14:textId="26DA3226" w:rsidR="00FD2292" w:rsidRDefault="00FD2292" w:rsidP="008F7DE0">
            <w:pPr>
              <w:pStyle w:val="NoSpacing"/>
              <w:spacing w:after="240"/>
              <w:jc w:val="both"/>
              <w:rPr>
                <w:szCs w:val="24"/>
              </w:rPr>
            </w:pPr>
            <w:r>
              <w:rPr>
                <w:szCs w:val="24"/>
              </w:rPr>
              <w:t>.000</w:t>
            </w:r>
          </w:p>
        </w:tc>
      </w:tr>
      <w:tr w:rsidR="00FD2292" w14:paraId="272506C1" w14:textId="77777777" w:rsidTr="0063710F">
        <w:tc>
          <w:tcPr>
            <w:tcW w:w="4248" w:type="dxa"/>
          </w:tcPr>
          <w:p w14:paraId="50EAECB7" w14:textId="77777777" w:rsidR="00FD2292" w:rsidRDefault="00FD2292" w:rsidP="008F7DE0">
            <w:pPr>
              <w:pStyle w:val="NoSpacing"/>
              <w:spacing w:after="240"/>
              <w:jc w:val="both"/>
              <w:rPr>
                <w:szCs w:val="24"/>
              </w:rPr>
            </w:pPr>
            <w:r>
              <w:rPr>
                <w:szCs w:val="24"/>
              </w:rPr>
              <w:t>Follower gender</w:t>
            </w:r>
          </w:p>
        </w:tc>
        <w:tc>
          <w:tcPr>
            <w:tcW w:w="1701" w:type="dxa"/>
          </w:tcPr>
          <w:p w14:paraId="5F880372" w14:textId="2B82BFA4" w:rsidR="00FD2292" w:rsidRDefault="00FD2292" w:rsidP="008F7DE0">
            <w:pPr>
              <w:pStyle w:val="NoSpacing"/>
              <w:spacing w:after="240"/>
              <w:jc w:val="both"/>
              <w:rPr>
                <w:szCs w:val="24"/>
              </w:rPr>
            </w:pPr>
            <w:r>
              <w:rPr>
                <w:szCs w:val="24"/>
              </w:rPr>
              <w:t>.0</w:t>
            </w:r>
            <w:r w:rsidR="001847C5">
              <w:rPr>
                <w:szCs w:val="24"/>
              </w:rPr>
              <w:t>2</w:t>
            </w:r>
          </w:p>
        </w:tc>
        <w:tc>
          <w:tcPr>
            <w:tcW w:w="1559" w:type="dxa"/>
          </w:tcPr>
          <w:p w14:paraId="7FF90A85" w14:textId="784830A8" w:rsidR="00FD2292" w:rsidRDefault="00FD2292" w:rsidP="008F7DE0">
            <w:pPr>
              <w:pStyle w:val="NoSpacing"/>
              <w:spacing w:after="240"/>
              <w:jc w:val="both"/>
              <w:rPr>
                <w:szCs w:val="24"/>
              </w:rPr>
            </w:pPr>
            <w:r>
              <w:rPr>
                <w:szCs w:val="24"/>
              </w:rPr>
              <w:t>.04</w:t>
            </w:r>
          </w:p>
        </w:tc>
        <w:tc>
          <w:tcPr>
            <w:tcW w:w="1701" w:type="dxa"/>
          </w:tcPr>
          <w:p w14:paraId="101595EB" w14:textId="6E02757B" w:rsidR="00FD2292" w:rsidRDefault="00FD2292" w:rsidP="008F7DE0">
            <w:pPr>
              <w:pStyle w:val="NoSpacing"/>
              <w:spacing w:after="240"/>
              <w:jc w:val="both"/>
              <w:rPr>
                <w:szCs w:val="24"/>
              </w:rPr>
            </w:pPr>
            <w:r>
              <w:rPr>
                <w:szCs w:val="24"/>
              </w:rPr>
              <w:t>.68</w:t>
            </w:r>
            <w:r w:rsidR="001847C5">
              <w:rPr>
                <w:szCs w:val="24"/>
              </w:rPr>
              <w:t>4</w:t>
            </w:r>
          </w:p>
        </w:tc>
      </w:tr>
      <w:tr w:rsidR="00FD2292" w14:paraId="3AAF8343" w14:textId="77777777" w:rsidTr="0063710F">
        <w:tc>
          <w:tcPr>
            <w:tcW w:w="4248" w:type="dxa"/>
          </w:tcPr>
          <w:p w14:paraId="5280DE4C" w14:textId="77777777" w:rsidR="00FD2292" w:rsidRDefault="00FD2292" w:rsidP="008F7DE0">
            <w:pPr>
              <w:pStyle w:val="NoSpacing"/>
              <w:spacing w:after="240"/>
              <w:jc w:val="both"/>
              <w:rPr>
                <w:szCs w:val="24"/>
              </w:rPr>
            </w:pPr>
            <w:r>
              <w:rPr>
                <w:szCs w:val="24"/>
              </w:rPr>
              <w:t>Leader narcissism</w:t>
            </w:r>
          </w:p>
        </w:tc>
        <w:tc>
          <w:tcPr>
            <w:tcW w:w="1701" w:type="dxa"/>
          </w:tcPr>
          <w:p w14:paraId="34DCEEB0" w14:textId="33A3432E" w:rsidR="00FD2292" w:rsidRDefault="00FD2292" w:rsidP="008F7DE0">
            <w:pPr>
              <w:pStyle w:val="NoSpacing"/>
              <w:spacing w:after="240"/>
              <w:jc w:val="both"/>
              <w:rPr>
                <w:szCs w:val="24"/>
              </w:rPr>
            </w:pPr>
            <w:r>
              <w:rPr>
                <w:szCs w:val="24"/>
              </w:rPr>
              <w:t>-.01</w:t>
            </w:r>
          </w:p>
        </w:tc>
        <w:tc>
          <w:tcPr>
            <w:tcW w:w="1559" w:type="dxa"/>
          </w:tcPr>
          <w:p w14:paraId="1ABDB10E" w14:textId="785721BA" w:rsidR="00FD2292" w:rsidRDefault="00FD2292" w:rsidP="008F7DE0">
            <w:pPr>
              <w:pStyle w:val="NoSpacing"/>
              <w:spacing w:after="240"/>
              <w:jc w:val="both"/>
              <w:rPr>
                <w:szCs w:val="24"/>
              </w:rPr>
            </w:pPr>
            <w:r>
              <w:rPr>
                <w:szCs w:val="24"/>
              </w:rPr>
              <w:t>.0</w:t>
            </w:r>
            <w:r w:rsidR="001847C5">
              <w:rPr>
                <w:szCs w:val="24"/>
              </w:rPr>
              <w:t>3</w:t>
            </w:r>
          </w:p>
        </w:tc>
        <w:tc>
          <w:tcPr>
            <w:tcW w:w="1701" w:type="dxa"/>
          </w:tcPr>
          <w:p w14:paraId="7A3E14C3" w14:textId="4AD8856E" w:rsidR="00FD2292" w:rsidRDefault="00FD2292" w:rsidP="008F7DE0">
            <w:pPr>
              <w:pStyle w:val="NoSpacing"/>
              <w:spacing w:after="240"/>
              <w:jc w:val="both"/>
              <w:rPr>
                <w:szCs w:val="24"/>
              </w:rPr>
            </w:pPr>
            <w:r>
              <w:rPr>
                <w:szCs w:val="24"/>
              </w:rPr>
              <w:t>.66</w:t>
            </w:r>
            <w:r w:rsidR="001847C5">
              <w:rPr>
                <w:szCs w:val="24"/>
              </w:rPr>
              <w:t>4</w:t>
            </w:r>
          </w:p>
        </w:tc>
      </w:tr>
      <w:tr w:rsidR="00FD2292" w14:paraId="3D16FFF1" w14:textId="77777777" w:rsidTr="0063710F">
        <w:tc>
          <w:tcPr>
            <w:tcW w:w="4248" w:type="dxa"/>
          </w:tcPr>
          <w:p w14:paraId="7A4B7615" w14:textId="77777777" w:rsidR="00FD2292" w:rsidRDefault="00FD2292" w:rsidP="008F7DE0">
            <w:pPr>
              <w:pStyle w:val="NoSpacing"/>
              <w:spacing w:after="240"/>
              <w:jc w:val="both"/>
              <w:rPr>
                <w:szCs w:val="24"/>
              </w:rPr>
            </w:pPr>
            <w:r>
              <w:rPr>
                <w:szCs w:val="24"/>
              </w:rPr>
              <w:t xml:space="preserve">Team resilience </w:t>
            </w:r>
          </w:p>
        </w:tc>
        <w:tc>
          <w:tcPr>
            <w:tcW w:w="1701" w:type="dxa"/>
          </w:tcPr>
          <w:p w14:paraId="3BFDEE2D" w14:textId="6F5C7D13" w:rsidR="00FD2292" w:rsidRDefault="00FD2292" w:rsidP="008F7DE0">
            <w:pPr>
              <w:pStyle w:val="NoSpacing"/>
              <w:spacing w:after="240"/>
              <w:jc w:val="both"/>
              <w:rPr>
                <w:szCs w:val="24"/>
              </w:rPr>
            </w:pPr>
            <w:r>
              <w:rPr>
                <w:szCs w:val="24"/>
              </w:rPr>
              <w:t>.16</w:t>
            </w:r>
          </w:p>
        </w:tc>
        <w:tc>
          <w:tcPr>
            <w:tcW w:w="1559" w:type="dxa"/>
          </w:tcPr>
          <w:p w14:paraId="17A71994" w14:textId="415815CD" w:rsidR="00FD2292" w:rsidRDefault="00FD2292" w:rsidP="008F7DE0">
            <w:pPr>
              <w:pStyle w:val="NoSpacing"/>
              <w:spacing w:after="240"/>
              <w:jc w:val="both"/>
              <w:rPr>
                <w:szCs w:val="24"/>
              </w:rPr>
            </w:pPr>
            <w:r>
              <w:rPr>
                <w:szCs w:val="24"/>
              </w:rPr>
              <w:t>.0</w:t>
            </w:r>
            <w:r w:rsidR="001847C5">
              <w:rPr>
                <w:szCs w:val="24"/>
              </w:rPr>
              <w:t>4</w:t>
            </w:r>
          </w:p>
        </w:tc>
        <w:tc>
          <w:tcPr>
            <w:tcW w:w="1701" w:type="dxa"/>
          </w:tcPr>
          <w:p w14:paraId="008D0575" w14:textId="6F839D22" w:rsidR="00FD2292" w:rsidRDefault="00FD2292" w:rsidP="008F7DE0">
            <w:pPr>
              <w:pStyle w:val="NoSpacing"/>
              <w:spacing w:after="240"/>
              <w:jc w:val="both"/>
              <w:rPr>
                <w:szCs w:val="24"/>
              </w:rPr>
            </w:pPr>
            <w:r>
              <w:rPr>
                <w:szCs w:val="24"/>
              </w:rPr>
              <w:t>.000</w:t>
            </w:r>
          </w:p>
        </w:tc>
      </w:tr>
      <w:tr w:rsidR="00FD2292" w14:paraId="29F2A28D" w14:textId="77777777" w:rsidTr="0063710F">
        <w:tc>
          <w:tcPr>
            <w:tcW w:w="4248" w:type="dxa"/>
          </w:tcPr>
          <w:p w14:paraId="3665A15C" w14:textId="77777777" w:rsidR="00FD2292" w:rsidRDefault="00FD2292" w:rsidP="008F7DE0">
            <w:pPr>
              <w:pStyle w:val="NoSpacing"/>
              <w:spacing w:after="240"/>
              <w:jc w:val="both"/>
              <w:rPr>
                <w:szCs w:val="24"/>
              </w:rPr>
            </w:pPr>
            <w:r>
              <w:rPr>
                <w:szCs w:val="24"/>
              </w:rPr>
              <w:t xml:space="preserve">Leader narcissism*team resilience </w:t>
            </w:r>
          </w:p>
        </w:tc>
        <w:tc>
          <w:tcPr>
            <w:tcW w:w="1701" w:type="dxa"/>
          </w:tcPr>
          <w:p w14:paraId="73EC1F6F" w14:textId="07FAB9F8" w:rsidR="00FD2292" w:rsidRDefault="00FD2292" w:rsidP="008F7DE0">
            <w:pPr>
              <w:pStyle w:val="NoSpacing"/>
              <w:spacing w:after="240"/>
              <w:jc w:val="both"/>
              <w:rPr>
                <w:szCs w:val="24"/>
              </w:rPr>
            </w:pPr>
            <w:r>
              <w:rPr>
                <w:szCs w:val="24"/>
              </w:rPr>
              <w:t>.1</w:t>
            </w:r>
            <w:r w:rsidR="001847C5">
              <w:rPr>
                <w:szCs w:val="24"/>
              </w:rPr>
              <w:t>1</w:t>
            </w:r>
          </w:p>
        </w:tc>
        <w:tc>
          <w:tcPr>
            <w:tcW w:w="1559" w:type="dxa"/>
          </w:tcPr>
          <w:p w14:paraId="447EDD6F" w14:textId="46FA2E2B" w:rsidR="00FD2292" w:rsidRDefault="00FD2292" w:rsidP="008F7DE0">
            <w:pPr>
              <w:pStyle w:val="NoSpacing"/>
              <w:spacing w:after="240"/>
              <w:jc w:val="both"/>
              <w:rPr>
                <w:szCs w:val="24"/>
              </w:rPr>
            </w:pPr>
            <w:r>
              <w:rPr>
                <w:szCs w:val="24"/>
              </w:rPr>
              <w:t>.04</w:t>
            </w:r>
          </w:p>
        </w:tc>
        <w:tc>
          <w:tcPr>
            <w:tcW w:w="1701" w:type="dxa"/>
          </w:tcPr>
          <w:p w14:paraId="5201CBC2" w14:textId="273008D4" w:rsidR="00FD2292" w:rsidRDefault="00FD2292" w:rsidP="008F7DE0">
            <w:pPr>
              <w:pStyle w:val="NoSpacing"/>
              <w:spacing w:after="240"/>
              <w:jc w:val="both"/>
              <w:rPr>
                <w:szCs w:val="24"/>
              </w:rPr>
            </w:pPr>
            <w:r>
              <w:rPr>
                <w:szCs w:val="24"/>
              </w:rPr>
              <w:t>.012</w:t>
            </w:r>
          </w:p>
        </w:tc>
      </w:tr>
    </w:tbl>
    <w:p w14:paraId="5C52C33A" w14:textId="77777777" w:rsidR="00FD2292" w:rsidRDefault="00FD2292" w:rsidP="008F7DE0">
      <w:pPr>
        <w:pStyle w:val="NoSpacing"/>
        <w:jc w:val="both"/>
        <w:rPr>
          <w:szCs w:val="24"/>
        </w:rPr>
      </w:pPr>
      <w:r>
        <w:rPr>
          <w:szCs w:val="24"/>
        </w:rPr>
        <w:lastRenderedPageBreak/>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FD2292" w14:paraId="5289AB63" w14:textId="77777777" w:rsidTr="0063710F">
        <w:tc>
          <w:tcPr>
            <w:tcW w:w="1502" w:type="dxa"/>
          </w:tcPr>
          <w:p w14:paraId="6E187743" w14:textId="77777777" w:rsidR="00FD2292" w:rsidRDefault="00FD2292" w:rsidP="008F7DE0">
            <w:pPr>
              <w:pStyle w:val="NoSpacing"/>
              <w:spacing w:after="240"/>
              <w:jc w:val="both"/>
              <w:rPr>
                <w:szCs w:val="24"/>
              </w:rPr>
            </w:pPr>
          </w:p>
        </w:tc>
        <w:tc>
          <w:tcPr>
            <w:tcW w:w="1502" w:type="dxa"/>
          </w:tcPr>
          <w:p w14:paraId="3BA43476" w14:textId="77777777" w:rsidR="00FD2292" w:rsidRDefault="00FD2292" w:rsidP="008F7DE0">
            <w:pPr>
              <w:pStyle w:val="NoSpacing"/>
              <w:spacing w:after="240"/>
              <w:jc w:val="both"/>
              <w:rPr>
                <w:szCs w:val="24"/>
              </w:rPr>
            </w:pPr>
            <w:r>
              <w:rPr>
                <w:szCs w:val="24"/>
              </w:rPr>
              <w:t>Effect</w:t>
            </w:r>
          </w:p>
        </w:tc>
        <w:tc>
          <w:tcPr>
            <w:tcW w:w="1503" w:type="dxa"/>
          </w:tcPr>
          <w:p w14:paraId="257D54BB" w14:textId="77777777" w:rsidR="00FD2292" w:rsidRDefault="00FD2292" w:rsidP="008F7DE0">
            <w:pPr>
              <w:pStyle w:val="NoSpacing"/>
              <w:spacing w:after="240"/>
              <w:jc w:val="both"/>
              <w:rPr>
                <w:szCs w:val="24"/>
              </w:rPr>
            </w:pPr>
            <w:r>
              <w:rPr>
                <w:szCs w:val="24"/>
              </w:rPr>
              <w:t>Boot SE</w:t>
            </w:r>
          </w:p>
        </w:tc>
        <w:tc>
          <w:tcPr>
            <w:tcW w:w="1503" w:type="dxa"/>
          </w:tcPr>
          <w:p w14:paraId="542856CF" w14:textId="77777777" w:rsidR="00FD2292" w:rsidRDefault="00FD2292" w:rsidP="008F7DE0">
            <w:pPr>
              <w:pStyle w:val="NoSpacing"/>
              <w:spacing w:after="240"/>
              <w:jc w:val="both"/>
              <w:rPr>
                <w:szCs w:val="24"/>
              </w:rPr>
            </w:pPr>
            <w:r>
              <w:rPr>
                <w:szCs w:val="24"/>
              </w:rPr>
              <w:t>p</w:t>
            </w:r>
          </w:p>
        </w:tc>
        <w:tc>
          <w:tcPr>
            <w:tcW w:w="1503" w:type="dxa"/>
          </w:tcPr>
          <w:p w14:paraId="2A972AFA" w14:textId="77777777" w:rsidR="00FD2292" w:rsidRDefault="00FD2292" w:rsidP="008F7DE0">
            <w:pPr>
              <w:pStyle w:val="NoSpacing"/>
              <w:spacing w:after="240"/>
              <w:jc w:val="both"/>
              <w:rPr>
                <w:szCs w:val="24"/>
              </w:rPr>
            </w:pPr>
            <w:r>
              <w:rPr>
                <w:szCs w:val="24"/>
              </w:rPr>
              <w:t>Boot LL 95% CI</w:t>
            </w:r>
          </w:p>
        </w:tc>
        <w:tc>
          <w:tcPr>
            <w:tcW w:w="1696" w:type="dxa"/>
          </w:tcPr>
          <w:p w14:paraId="04588241" w14:textId="77777777" w:rsidR="00FD2292" w:rsidRDefault="00FD2292" w:rsidP="008F7DE0">
            <w:pPr>
              <w:pStyle w:val="NoSpacing"/>
              <w:spacing w:after="240"/>
              <w:jc w:val="both"/>
              <w:rPr>
                <w:szCs w:val="24"/>
              </w:rPr>
            </w:pPr>
            <w:r>
              <w:rPr>
                <w:szCs w:val="24"/>
              </w:rPr>
              <w:t>Boot UL 95% CI</w:t>
            </w:r>
          </w:p>
        </w:tc>
      </w:tr>
      <w:tr w:rsidR="00FD2292" w14:paraId="01C602FD" w14:textId="77777777" w:rsidTr="0063710F">
        <w:tc>
          <w:tcPr>
            <w:tcW w:w="1502" w:type="dxa"/>
          </w:tcPr>
          <w:p w14:paraId="0680E284" w14:textId="77777777" w:rsidR="00FD2292" w:rsidRDefault="00FD2292" w:rsidP="008F7DE0">
            <w:pPr>
              <w:pStyle w:val="NoSpacing"/>
              <w:spacing w:after="240"/>
              <w:jc w:val="both"/>
              <w:rPr>
                <w:szCs w:val="24"/>
              </w:rPr>
            </w:pPr>
            <w:r>
              <w:rPr>
                <w:szCs w:val="24"/>
              </w:rPr>
              <w:t>-1 SD</w:t>
            </w:r>
          </w:p>
        </w:tc>
        <w:tc>
          <w:tcPr>
            <w:tcW w:w="1502" w:type="dxa"/>
          </w:tcPr>
          <w:p w14:paraId="197E847F" w14:textId="17DD5F7A" w:rsidR="00FD2292" w:rsidRDefault="00FD2292" w:rsidP="008F7DE0">
            <w:pPr>
              <w:pStyle w:val="NoSpacing"/>
              <w:spacing w:after="240"/>
              <w:jc w:val="both"/>
              <w:rPr>
                <w:szCs w:val="24"/>
              </w:rPr>
            </w:pPr>
            <w:r>
              <w:rPr>
                <w:szCs w:val="24"/>
              </w:rPr>
              <w:t>-.08</w:t>
            </w:r>
          </w:p>
        </w:tc>
        <w:tc>
          <w:tcPr>
            <w:tcW w:w="1503" w:type="dxa"/>
          </w:tcPr>
          <w:p w14:paraId="25ADCBDD" w14:textId="3F048CC7" w:rsidR="00FD2292" w:rsidRDefault="00FD2292" w:rsidP="008F7DE0">
            <w:pPr>
              <w:pStyle w:val="NoSpacing"/>
              <w:spacing w:after="240"/>
              <w:jc w:val="both"/>
              <w:rPr>
                <w:szCs w:val="24"/>
              </w:rPr>
            </w:pPr>
            <w:r>
              <w:rPr>
                <w:szCs w:val="24"/>
              </w:rPr>
              <w:t>.04</w:t>
            </w:r>
          </w:p>
        </w:tc>
        <w:tc>
          <w:tcPr>
            <w:tcW w:w="1503" w:type="dxa"/>
          </w:tcPr>
          <w:p w14:paraId="17729AF4" w14:textId="28043A88" w:rsidR="00FD2292" w:rsidRDefault="00FD2292" w:rsidP="008F7DE0">
            <w:pPr>
              <w:pStyle w:val="NoSpacing"/>
              <w:spacing w:after="240"/>
              <w:jc w:val="both"/>
              <w:rPr>
                <w:szCs w:val="24"/>
              </w:rPr>
            </w:pPr>
            <w:r>
              <w:rPr>
                <w:szCs w:val="24"/>
              </w:rPr>
              <w:t>.05</w:t>
            </w:r>
            <w:r w:rsidR="001847C5">
              <w:rPr>
                <w:szCs w:val="24"/>
              </w:rPr>
              <w:t>2</w:t>
            </w:r>
          </w:p>
        </w:tc>
        <w:tc>
          <w:tcPr>
            <w:tcW w:w="1503" w:type="dxa"/>
          </w:tcPr>
          <w:p w14:paraId="22AF48ED" w14:textId="78B13A3F" w:rsidR="00FD2292" w:rsidRDefault="00FD2292" w:rsidP="008F7DE0">
            <w:pPr>
              <w:pStyle w:val="NoSpacing"/>
              <w:spacing w:after="240"/>
              <w:jc w:val="both"/>
              <w:rPr>
                <w:szCs w:val="24"/>
              </w:rPr>
            </w:pPr>
            <w:r>
              <w:rPr>
                <w:szCs w:val="24"/>
              </w:rPr>
              <w:t>-.17</w:t>
            </w:r>
          </w:p>
        </w:tc>
        <w:tc>
          <w:tcPr>
            <w:tcW w:w="1696" w:type="dxa"/>
          </w:tcPr>
          <w:p w14:paraId="398D6E1C" w14:textId="4B951B51" w:rsidR="00FD2292" w:rsidRDefault="00FD2292" w:rsidP="008F7DE0">
            <w:pPr>
              <w:pStyle w:val="NoSpacing"/>
              <w:spacing w:after="240"/>
              <w:jc w:val="both"/>
              <w:rPr>
                <w:szCs w:val="24"/>
              </w:rPr>
            </w:pPr>
            <w:r>
              <w:rPr>
                <w:szCs w:val="24"/>
              </w:rPr>
              <w:t>.00</w:t>
            </w:r>
          </w:p>
        </w:tc>
      </w:tr>
      <w:tr w:rsidR="00FD2292" w14:paraId="58FB5302" w14:textId="77777777" w:rsidTr="0063710F">
        <w:tc>
          <w:tcPr>
            <w:tcW w:w="1502" w:type="dxa"/>
          </w:tcPr>
          <w:p w14:paraId="246D5D15" w14:textId="77777777" w:rsidR="00FD2292" w:rsidRDefault="00FD2292" w:rsidP="008F7DE0">
            <w:pPr>
              <w:pStyle w:val="NoSpacing"/>
              <w:spacing w:after="240"/>
              <w:jc w:val="both"/>
              <w:rPr>
                <w:szCs w:val="24"/>
              </w:rPr>
            </w:pPr>
            <w:r>
              <w:rPr>
                <w:szCs w:val="24"/>
              </w:rPr>
              <w:t>Mean</w:t>
            </w:r>
          </w:p>
        </w:tc>
        <w:tc>
          <w:tcPr>
            <w:tcW w:w="1502" w:type="dxa"/>
          </w:tcPr>
          <w:p w14:paraId="1298B8D0" w14:textId="2708C637" w:rsidR="00FD2292" w:rsidRDefault="00FD2292" w:rsidP="008F7DE0">
            <w:pPr>
              <w:pStyle w:val="NoSpacing"/>
              <w:spacing w:after="240"/>
              <w:jc w:val="both"/>
              <w:rPr>
                <w:szCs w:val="24"/>
              </w:rPr>
            </w:pPr>
            <w:r>
              <w:rPr>
                <w:szCs w:val="24"/>
              </w:rPr>
              <w:t>-.0</w:t>
            </w:r>
            <w:r w:rsidR="001847C5">
              <w:rPr>
                <w:szCs w:val="24"/>
              </w:rPr>
              <w:t>2</w:t>
            </w:r>
          </w:p>
        </w:tc>
        <w:tc>
          <w:tcPr>
            <w:tcW w:w="1503" w:type="dxa"/>
          </w:tcPr>
          <w:p w14:paraId="07F6C74D" w14:textId="61E416BC" w:rsidR="00FD2292" w:rsidRDefault="00FD2292" w:rsidP="008F7DE0">
            <w:pPr>
              <w:pStyle w:val="NoSpacing"/>
              <w:spacing w:after="240"/>
              <w:jc w:val="both"/>
              <w:rPr>
                <w:szCs w:val="24"/>
              </w:rPr>
            </w:pPr>
            <w:r>
              <w:rPr>
                <w:szCs w:val="24"/>
              </w:rPr>
              <w:t>.0</w:t>
            </w:r>
            <w:r w:rsidR="001847C5">
              <w:rPr>
                <w:szCs w:val="24"/>
              </w:rPr>
              <w:t>3</w:t>
            </w:r>
          </w:p>
        </w:tc>
        <w:tc>
          <w:tcPr>
            <w:tcW w:w="1503" w:type="dxa"/>
          </w:tcPr>
          <w:p w14:paraId="2148903E" w14:textId="1695FE9B" w:rsidR="00FD2292" w:rsidRDefault="00FD2292" w:rsidP="008F7DE0">
            <w:pPr>
              <w:pStyle w:val="NoSpacing"/>
              <w:spacing w:after="240"/>
              <w:jc w:val="both"/>
              <w:rPr>
                <w:szCs w:val="24"/>
              </w:rPr>
            </w:pPr>
            <w:r>
              <w:rPr>
                <w:szCs w:val="24"/>
              </w:rPr>
              <w:t>.66</w:t>
            </w:r>
            <w:r w:rsidR="001847C5">
              <w:rPr>
                <w:szCs w:val="24"/>
              </w:rPr>
              <w:t>4</w:t>
            </w:r>
          </w:p>
        </w:tc>
        <w:tc>
          <w:tcPr>
            <w:tcW w:w="1503" w:type="dxa"/>
          </w:tcPr>
          <w:p w14:paraId="77D267FF" w14:textId="19C5F8FF" w:rsidR="00FD2292" w:rsidRDefault="00FD2292" w:rsidP="008F7DE0">
            <w:pPr>
              <w:pStyle w:val="NoSpacing"/>
              <w:spacing w:after="240"/>
              <w:jc w:val="both"/>
              <w:rPr>
                <w:szCs w:val="24"/>
              </w:rPr>
            </w:pPr>
            <w:r>
              <w:rPr>
                <w:szCs w:val="24"/>
              </w:rPr>
              <w:t>-.0</w:t>
            </w:r>
            <w:r w:rsidR="001847C5">
              <w:rPr>
                <w:szCs w:val="24"/>
              </w:rPr>
              <w:t>7</w:t>
            </w:r>
          </w:p>
        </w:tc>
        <w:tc>
          <w:tcPr>
            <w:tcW w:w="1696" w:type="dxa"/>
          </w:tcPr>
          <w:p w14:paraId="5DEC9ACB" w14:textId="3CD68610" w:rsidR="00FD2292" w:rsidRDefault="00FD2292" w:rsidP="008F7DE0">
            <w:pPr>
              <w:pStyle w:val="NoSpacing"/>
              <w:spacing w:after="240"/>
              <w:jc w:val="both"/>
              <w:rPr>
                <w:szCs w:val="24"/>
              </w:rPr>
            </w:pPr>
            <w:r>
              <w:rPr>
                <w:szCs w:val="24"/>
              </w:rPr>
              <w:t>.04</w:t>
            </w:r>
          </w:p>
        </w:tc>
      </w:tr>
      <w:tr w:rsidR="00FD2292" w14:paraId="4E1C4091" w14:textId="77777777" w:rsidTr="0063710F">
        <w:tc>
          <w:tcPr>
            <w:tcW w:w="1502" w:type="dxa"/>
          </w:tcPr>
          <w:p w14:paraId="3CAC57D5" w14:textId="77777777" w:rsidR="00FD2292" w:rsidRDefault="00FD2292" w:rsidP="008F7DE0">
            <w:pPr>
              <w:pStyle w:val="NoSpacing"/>
              <w:spacing w:after="240"/>
              <w:jc w:val="both"/>
              <w:rPr>
                <w:szCs w:val="24"/>
              </w:rPr>
            </w:pPr>
            <w:r>
              <w:rPr>
                <w:szCs w:val="24"/>
              </w:rPr>
              <w:t>+1SD</w:t>
            </w:r>
          </w:p>
        </w:tc>
        <w:tc>
          <w:tcPr>
            <w:tcW w:w="1502" w:type="dxa"/>
          </w:tcPr>
          <w:p w14:paraId="3AB253A1" w14:textId="682C9631" w:rsidR="00FD2292" w:rsidRDefault="00FD2292" w:rsidP="008F7DE0">
            <w:pPr>
              <w:pStyle w:val="NoSpacing"/>
              <w:spacing w:after="240"/>
              <w:jc w:val="both"/>
              <w:rPr>
                <w:szCs w:val="24"/>
              </w:rPr>
            </w:pPr>
            <w:r>
              <w:rPr>
                <w:szCs w:val="24"/>
              </w:rPr>
              <w:t>.06</w:t>
            </w:r>
          </w:p>
        </w:tc>
        <w:tc>
          <w:tcPr>
            <w:tcW w:w="1503" w:type="dxa"/>
          </w:tcPr>
          <w:p w14:paraId="663F2BBE" w14:textId="01231316" w:rsidR="00FD2292" w:rsidRDefault="00FD2292" w:rsidP="008F7DE0">
            <w:pPr>
              <w:pStyle w:val="NoSpacing"/>
              <w:spacing w:after="240"/>
              <w:jc w:val="both"/>
              <w:rPr>
                <w:szCs w:val="24"/>
              </w:rPr>
            </w:pPr>
            <w:r>
              <w:rPr>
                <w:szCs w:val="24"/>
              </w:rPr>
              <w:t>.0</w:t>
            </w:r>
            <w:r w:rsidR="001847C5">
              <w:rPr>
                <w:szCs w:val="24"/>
              </w:rPr>
              <w:t>4</w:t>
            </w:r>
          </w:p>
        </w:tc>
        <w:tc>
          <w:tcPr>
            <w:tcW w:w="1503" w:type="dxa"/>
          </w:tcPr>
          <w:p w14:paraId="207DF337" w14:textId="710CCF0C" w:rsidR="00FD2292" w:rsidRDefault="00FD2292" w:rsidP="008F7DE0">
            <w:pPr>
              <w:pStyle w:val="NoSpacing"/>
              <w:spacing w:after="240"/>
              <w:jc w:val="both"/>
              <w:rPr>
                <w:szCs w:val="24"/>
              </w:rPr>
            </w:pPr>
            <w:r>
              <w:rPr>
                <w:szCs w:val="24"/>
              </w:rPr>
              <w:t>.09</w:t>
            </w:r>
            <w:r w:rsidR="001847C5">
              <w:rPr>
                <w:szCs w:val="24"/>
              </w:rPr>
              <w:t>2</w:t>
            </w:r>
          </w:p>
        </w:tc>
        <w:tc>
          <w:tcPr>
            <w:tcW w:w="1503" w:type="dxa"/>
          </w:tcPr>
          <w:p w14:paraId="1AE83AA2" w14:textId="0D1AE505" w:rsidR="00FD2292" w:rsidRDefault="00FD2292" w:rsidP="008F7DE0">
            <w:pPr>
              <w:pStyle w:val="NoSpacing"/>
              <w:spacing w:after="240"/>
              <w:jc w:val="both"/>
              <w:rPr>
                <w:szCs w:val="24"/>
              </w:rPr>
            </w:pPr>
            <w:r>
              <w:rPr>
                <w:szCs w:val="24"/>
              </w:rPr>
              <w:t>-.0</w:t>
            </w:r>
            <w:r w:rsidR="001847C5">
              <w:rPr>
                <w:szCs w:val="24"/>
              </w:rPr>
              <w:t>1</w:t>
            </w:r>
          </w:p>
        </w:tc>
        <w:tc>
          <w:tcPr>
            <w:tcW w:w="1696" w:type="dxa"/>
          </w:tcPr>
          <w:p w14:paraId="5A1E0E6D" w14:textId="6F4D225E" w:rsidR="00FD2292" w:rsidRDefault="00FD2292" w:rsidP="008F7DE0">
            <w:pPr>
              <w:pStyle w:val="NoSpacing"/>
              <w:spacing w:after="240"/>
              <w:jc w:val="both"/>
              <w:rPr>
                <w:szCs w:val="24"/>
              </w:rPr>
            </w:pPr>
            <w:r>
              <w:rPr>
                <w:szCs w:val="24"/>
              </w:rPr>
              <w:t>.1</w:t>
            </w:r>
            <w:r w:rsidR="001847C5">
              <w:rPr>
                <w:szCs w:val="24"/>
              </w:rPr>
              <w:t>3</w:t>
            </w:r>
          </w:p>
        </w:tc>
      </w:tr>
    </w:tbl>
    <w:p w14:paraId="6BDF61B0" w14:textId="4D2199EE" w:rsidR="00FD2292" w:rsidRDefault="00FD2292" w:rsidP="008F7DE0">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p>
    <w:p w14:paraId="7B53F7F6" w14:textId="4FA50BD6" w:rsidR="001847C5" w:rsidRDefault="001847C5" w:rsidP="00CE3324">
      <w:pPr>
        <w:pStyle w:val="NoSpacing"/>
        <w:spacing w:after="240" w:line="480" w:lineRule="auto"/>
        <w:ind w:firstLine="720"/>
        <w:jc w:val="both"/>
        <w:rPr>
          <w:szCs w:val="24"/>
        </w:rPr>
        <w:sectPr w:rsidR="001847C5">
          <w:pgSz w:w="11906" w:h="16838"/>
          <w:pgMar w:top="1440" w:right="1440" w:bottom="1440" w:left="1440" w:header="708" w:footer="708" w:gutter="0"/>
          <w:cols w:space="708"/>
          <w:docGrid w:linePitch="360"/>
        </w:sectPr>
      </w:pPr>
      <w:r w:rsidRPr="00CE3324">
        <w:rPr>
          <w:szCs w:val="24"/>
        </w:rPr>
        <w:t xml:space="preserve">To test the moderating effects of team resilience </w:t>
      </w:r>
      <w:r w:rsidR="00DC32D4" w:rsidRPr="00CE3324">
        <w:rPr>
          <w:szCs w:val="24"/>
        </w:rPr>
        <w:t>i</w:t>
      </w:r>
      <w:r w:rsidRPr="00CE3324">
        <w:rPr>
          <w:szCs w:val="24"/>
        </w:rPr>
        <w:t xml:space="preserve">n the relationship between leader narcissism </w:t>
      </w:r>
      <w:r w:rsidR="005F5D84" w:rsidRPr="00CE3324">
        <w:rPr>
          <w:szCs w:val="24"/>
        </w:rPr>
        <w:t xml:space="preserve">(follower rated) </w:t>
      </w:r>
      <w:r w:rsidRPr="00CE3324">
        <w:rPr>
          <w:szCs w:val="24"/>
        </w:rPr>
        <w:t>and team CSE (H8a), t</w:t>
      </w:r>
      <w:r w:rsidR="00DC32D4" w:rsidRPr="00CE3324">
        <w:rPr>
          <w:szCs w:val="24"/>
        </w:rPr>
        <w:t xml:space="preserve">eam CSE </w:t>
      </w:r>
      <w:r w:rsidRPr="00CE3324">
        <w:rPr>
          <w:szCs w:val="24"/>
        </w:rPr>
        <w:t xml:space="preserve">was regressed on leader narcissism (t1), with team resilience (t2) as the moderator, while controlling for follower gender (t2). The findings revealed (Table </w:t>
      </w:r>
      <w:r w:rsidR="00970F72" w:rsidRPr="00CE3324">
        <w:rPr>
          <w:szCs w:val="24"/>
        </w:rPr>
        <w:t>5.</w:t>
      </w:r>
      <w:r w:rsidR="00EE7AF6" w:rsidRPr="00CE3324">
        <w:rPr>
          <w:szCs w:val="24"/>
        </w:rPr>
        <w:t>24</w:t>
      </w:r>
      <w:r w:rsidRPr="00CE3324">
        <w:rPr>
          <w:szCs w:val="24"/>
        </w:rPr>
        <w:t>) that the interaction of leader narcissism and team resilience was significant positively to team CSE (b = .1</w:t>
      </w:r>
      <w:r w:rsidR="00DC32D4" w:rsidRPr="00CE3324">
        <w:rPr>
          <w:szCs w:val="24"/>
        </w:rPr>
        <w:t>1</w:t>
      </w:r>
      <w:r w:rsidRPr="00CE3324">
        <w:rPr>
          <w:szCs w:val="24"/>
        </w:rPr>
        <w:t xml:space="preserve">, SE = .04, p &lt; .05). The </w:t>
      </w:r>
      <w:r w:rsidR="00CE3324" w:rsidRPr="00CE3324">
        <w:rPr>
          <w:szCs w:val="24"/>
        </w:rPr>
        <w:t>conditional effect of the focal predictor</w:t>
      </w:r>
      <w:r w:rsidRPr="00CE3324">
        <w:rPr>
          <w:szCs w:val="24"/>
        </w:rPr>
        <w:t xml:space="preserve"> illustrated that with low </w:t>
      </w:r>
      <w:r w:rsidR="00602CAF" w:rsidRPr="00CE3324">
        <w:rPr>
          <w:szCs w:val="24"/>
        </w:rPr>
        <w:t>team resilience</w:t>
      </w:r>
      <w:r w:rsidRPr="00CE3324">
        <w:rPr>
          <w:szCs w:val="24"/>
        </w:rPr>
        <w:t xml:space="preserve"> (1 SD below the mean), the relationship was not significant (b = -.08, SE = .04, p = .05</w:t>
      </w:r>
      <w:r w:rsidR="00DC32D4" w:rsidRPr="00CE3324">
        <w:rPr>
          <w:szCs w:val="24"/>
        </w:rPr>
        <w:t>2</w:t>
      </w:r>
      <w:r w:rsidRPr="00CE3324">
        <w:rPr>
          <w:szCs w:val="24"/>
        </w:rPr>
        <w:t xml:space="preserve">) and not significant </w:t>
      </w:r>
      <w:r w:rsidR="005A4681" w:rsidRPr="00CE3324">
        <w:rPr>
          <w:szCs w:val="24"/>
        </w:rPr>
        <w:t>at</w:t>
      </w:r>
      <w:r w:rsidRPr="00CE3324">
        <w:rPr>
          <w:szCs w:val="24"/>
        </w:rPr>
        <w:t xml:space="preserve"> high </w:t>
      </w:r>
      <w:r w:rsidR="005A4681" w:rsidRPr="00CE3324">
        <w:rPr>
          <w:szCs w:val="24"/>
        </w:rPr>
        <w:t xml:space="preserve">levels of </w:t>
      </w:r>
      <w:r w:rsidR="00602CAF" w:rsidRPr="00CE3324">
        <w:rPr>
          <w:szCs w:val="24"/>
        </w:rPr>
        <w:t>team resilience</w:t>
      </w:r>
      <w:r w:rsidRPr="00CE3324">
        <w:rPr>
          <w:szCs w:val="24"/>
        </w:rPr>
        <w:t xml:space="preserve"> (1 SD above the mean) (b = .06, SE = .0</w:t>
      </w:r>
      <w:r w:rsidR="00DC32D4" w:rsidRPr="00CE3324">
        <w:rPr>
          <w:szCs w:val="24"/>
        </w:rPr>
        <w:t>4</w:t>
      </w:r>
      <w:r w:rsidRPr="00CE3324">
        <w:rPr>
          <w:szCs w:val="24"/>
        </w:rPr>
        <w:t>, p = .09</w:t>
      </w:r>
      <w:r w:rsidR="00DC32D4" w:rsidRPr="00CE3324">
        <w:rPr>
          <w:szCs w:val="24"/>
        </w:rPr>
        <w:t>2</w:t>
      </w:r>
      <w:r w:rsidRPr="00CE3324">
        <w:rPr>
          <w:szCs w:val="24"/>
        </w:rPr>
        <w:t xml:space="preserve">). </w:t>
      </w:r>
      <w:r w:rsidR="00602CAF" w:rsidRPr="00CE3324">
        <w:rPr>
          <w:szCs w:val="24"/>
        </w:rPr>
        <w:t xml:space="preserve">Thus, </w:t>
      </w:r>
      <w:r w:rsidR="00B4254E" w:rsidRPr="00CE3324">
        <w:rPr>
          <w:szCs w:val="24"/>
        </w:rPr>
        <w:t>team resilience is unrelated to team CSE</w:t>
      </w:r>
      <w:r w:rsidR="00CE3324" w:rsidRPr="00CE3324">
        <w:rPr>
          <w:szCs w:val="24"/>
        </w:rPr>
        <w:t>.</w:t>
      </w:r>
      <w:r w:rsidR="0044496D">
        <w:rPr>
          <w:szCs w:val="24"/>
        </w:rPr>
        <w:t xml:space="preserve"> </w:t>
      </w:r>
    </w:p>
    <w:p w14:paraId="29BF47A3" w14:textId="24951252" w:rsidR="00EE7AF6" w:rsidRDefault="00EE7AF6" w:rsidP="00090F33">
      <w:pPr>
        <w:pStyle w:val="NoSpacing"/>
        <w:spacing w:line="276" w:lineRule="auto"/>
        <w:rPr>
          <w:szCs w:val="24"/>
        </w:rPr>
      </w:pPr>
      <w:bookmarkStart w:id="196" w:name="_Hlk92188519"/>
      <w:r w:rsidRPr="004E3E36">
        <w:rPr>
          <w:b/>
          <w:bCs/>
          <w:szCs w:val="24"/>
        </w:rPr>
        <w:lastRenderedPageBreak/>
        <w:t xml:space="preserve">Table </w:t>
      </w:r>
      <w:r>
        <w:rPr>
          <w:b/>
          <w:bCs/>
          <w:szCs w:val="24"/>
        </w:rPr>
        <w:t>5.25</w:t>
      </w:r>
      <w:r w:rsidRPr="004E3E36">
        <w:rPr>
          <w:b/>
          <w:bCs/>
          <w:szCs w:val="24"/>
        </w:rPr>
        <w:t xml:space="preserve">: </w:t>
      </w:r>
      <w:r>
        <w:rPr>
          <w:b/>
          <w:bCs/>
          <w:szCs w:val="24"/>
        </w:rPr>
        <w:t>Hierarchical linear regression results for the test of team resilience as a moderator of the relationship between leader narcissism (leader rated) and team CSE (H8b)</w:t>
      </w:r>
    </w:p>
    <w:tbl>
      <w:tblPr>
        <w:tblStyle w:val="TableGrid"/>
        <w:tblW w:w="9209" w:type="dxa"/>
        <w:tblLook w:val="04A0" w:firstRow="1" w:lastRow="0" w:firstColumn="1" w:lastColumn="0" w:noHBand="0" w:noVBand="1"/>
      </w:tblPr>
      <w:tblGrid>
        <w:gridCol w:w="4248"/>
        <w:gridCol w:w="1701"/>
        <w:gridCol w:w="1559"/>
        <w:gridCol w:w="1701"/>
      </w:tblGrid>
      <w:tr w:rsidR="00EE7AF6" w14:paraId="22A89E10" w14:textId="77777777" w:rsidTr="00B758CB">
        <w:tc>
          <w:tcPr>
            <w:tcW w:w="4248" w:type="dxa"/>
          </w:tcPr>
          <w:p w14:paraId="2A2C0565" w14:textId="77777777" w:rsidR="00EE7AF6" w:rsidRDefault="00EE7AF6" w:rsidP="00090F33">
            <w:pPr>
              <w:pStyle w:val="NoSpacing"/>
              <w:spacing w:after="240" w:line="276" w:lineRule="auto"/>
              <w:jc w:val="both"/>
              <w:rPr>
                <w:szCs w:val="24"/>
              </w:rPr>
            </w:pPr>
            <w:r>
              <w:rPr>
                <w:szCs w:val="24"/>
              </w:rPr>
              <w:t>Variable</w:t>
            </w:r>
          </w:p>
        </w:tc>
        <w:tc>
          <w:tcPr>
            <w:tcW w:w="1701" w:type="dxa"/>
          </w:tcPr>
          <w:p w14:paraId="75D7B86F" w14:textId="77777777" w:rsidR="00EE7AF6" w:rsidRDefault="00EE7AF6" w:rsidP="00090F33">
            <w:pPr>
              <w:pStyle w:val="NoSpacing"/>
              <w:spacing w:after="240" w:line="276" w:lineRule="auto"/>
              <w:jc w:val="both"/>
              <w:rPr>
                <w:szCs w:val="24"/>
              </w:rPr>
            </w:pPr>
            <w:r>
              <w:rPr>
                <w:szCs w:val="24"/>
              </w:rPr>
              <w:t>B</w:t>
            </w:r>
          </w:p>
        </w:tc>
        <w:tc>
          <w:tcPr>
            <w:tcW w:w="1559" w:type="dxa"/>
          </w:tcPr>
          <w:p w14:paraId="6FCB807B" w14:textId="77777777" w:rsidR="00EE7AF6" w:rsidRDefault="00EE7AF6" w:rsidP="00090F33">
            <w:pPr>
              <w:pStyle w:val="NoSpacing"/>
              <w:spacing w:after="240" w:line="276" w:lineRule="auto"/>
              <w:jc w:val="both"/>
              <w:rPr>
                <w:szCs w:val="24"/>
              </w:rPr>
            </w:pPr>
            <w:r>
              <w:rPr>
                <w:szCs w:val="24"/>
              </w:rPr>
              <w:t>SE</w:t>
            </w:r>
          </w:p>
        </w:tc>
        <w:tc>
          <w:tcPr>
            <w:tcW w:w="1701" w:type="dxa"/>
          </w:tcPr>
          <w:p w14:paraId="6D0CE48B" w14:textId="77777777" w:rsidR="00EE7AF6" w:rsidRDefault="00EE7AF6" w:rsidP="00090F33">
            <w:pPr>
              <w:pStyle w:val="NoSpacing"/>
              <w:spacing w:after="240" w:line="276" w:lineRule="auto"/>
              <w:jc w:val="both"/>
              <w:rPr>
                <w:szCs w:val="24"/>
              </w:rPr>
            </w:pPr>
            <w:r>
              <w:rPr>
                <w:szCs w:val="24"/>
              </w:rPr>
              <w:t>p</w:t>
            </w:r>
          </w:p>
        </w:tc>
      </w:tr>
      <w:tr w:rsidR="00EE7AF6" w14:paraId="49F55160" w14:textId="77777777" w:rsidTr="00B758CB">
        <w:tc>
          <w:tcPr>
            <w:tcW w:w="4248" w:type="dxa"/>
          </w:tcPr>
          <w:p w14:paraId="39C47F24" w14:textId="77777777" w:rsidR="00EE7AF6" w:rsidRDefault="00EE7AF6" w:rsidP="00090F33">
            <w:pPr>
              <w:pStyle w:val="NoSpacing"/>
              <w:spacing w:after="240" w:line="276" w:lineRule="auto"/>
              <w:jc w:val="both"/>
              <w:rPr>
                <w:szCs w:val="24"/>
              </w:rPr>
            </w:pPr>
            <w:r>
              <w:rPr>
                <w:szCs w:val="24"/>
              </w:rPr>
              <w:t xml:space="preserve">Constant </w:t>
            </w:r>
          </w:p>
        </w:tc>
        <w:tc>
          <w:tcPr>
            <w:tcW w:w="1701" w:type="dxa"/>
          </w:tcPr>
          <w:p w14:paraId="424E4BD0" w14:textId="4F8C2F14" w:rsidR="00EE7AF6" w:rsidRDefault="00EE7AF6" w:rsidP="00090F33">
            <w:pPr>
              <w:pStyle w:val="NoSpacing"/>
              <w:spacing w:after="240" w:line="276" w:lineRule="auto"/>
              <w:jc w:val="center"/>
              <w:rPr>
                <w:szCs w:val="24"/>
              </w:rPr>
            </w:pPr>
            <w:r>
              <w:rPr>
                <w:szCs w:val="24"/>
              </w:rPr>
              <w:t>4.14</w:t>
            </w:r>
          </w:p>
        </w:tc>
        <w:tc>
          <w:tcPr>
            <w:tcW w:w="1559" w:type="dxa"/>
          </w:tcPr>
          <w:p w14:paraId="50BF4C32" w14:textId="24FC5E20" w:rsidR="00EE7AF6" w:rsidRDefault="00EE7AF6" w:rsidP="00090F33">
            <w:pPr>
              <w:pStyle w:val="NoSpacing"/>
              <w:spacing w:after="240" w:line="276" w:lineRule="auto"/>
              <w:jc w:val="center"/>
              <w:rPr>
                <w:szCs w:val="24"/>
              </w:rPr>
            </w:pPr>
            <w:r>
              <w:rPr>
                <w:szCs w:val="24"/>
              </w:rPr>
              <w:t>.78</w:t>
            </w:r>
          </w:p>
        </w:tc>
        <w:tc>
          <w:tcPr>
            <w:tcW w:w="1701" w:type="dxa"/>
          </w:tcPr>
          <w:p w14:paraId="55DAE7A4" w14:textId="024FF1AA" w:rsidR="00EE7AF6" w:rsidRDefault="00EE7AF6" w:rsidP="00090F33">
            <w:pPr>
              <w:pStyle w:val="NoSpacing"/>
              <w:spacing w:after="240" w:line="276" w:lineRule="auto"/>
              <w:jc w:val="center"/>
              <w:rPr>
                <w:szCs w:val="24"/>
              </w:rPr>
            </w:pPr>
            <w:r>
              <w:rPr>
                <w:szCs w:val="24"/>
              </w:rPr>
              <w:t>.013</w:t>
            </w:r>
          </w:p>
        </w:tc>
      </w:tr>
      <w:tr w:rsidR="00EE7AF6" w14:paraId="309AD2DC" w14:textId="77777777" w:rsidTr="00B758CB">
        <w:tc>
          <w:tcPr>
            <w:tcW w:w="4248" w:type="dxa"/>
          </w:tcPr>
          <w:p w14:paraId="633F9EB3" w14:textId="77777777" w:rsidR="00EE7AF6" w:rsidRDefault="00EE7AF6" w:rsidP="00090F33">
            <w:pPr>
              <w:pStyle w:val="NoSpacing"/>
              <w:spacing w:after="240" w:line="276" w:lineRule="auto"/>
              <w:jc w:val="both"/>
              <w:rPr>
                <w:szCs w:val="24"/>
              </w:rPr>
            </w:pPr>
            <w:r>
              <w:rPr>
                <w:szCs w:val="24"/>
              </w:rPr>
              <w:t>Follower gender</w:t>
            </w:r>
          </w:p>
        </w:tc>
        <w:tc>
          <w:tcPr>
            <w:tcW w:w="1701" w:type="dxa"/>
          </w:tcPr>
          <w:p w14:paraId="1AB8162A" w14:textId="5130DDEF" w:rsidR="00EE7AF6" w:rsidRDefault="00EE7AF6" w:rsidP="00090F33">
            <w:pPr>
              <w:pStyle w:val="NoSpacing"/>
              <w:spacing w:after="240" w:line="276" w:lineRule="auto"/>
              <w:jc w:val="center"/>
              <w:rPr>
                <w:szCs w:val="24"/>
              </w:rPr>
            </w:pPr>
            <w:r>
              <w:rPr>
                <w:szCs w:val="24"/>
              </w:rPr>
              <w:t>-.08</w:t>
            </w:r>
          </w:p>
        </w:tc>
        <w:tc>
          <w:tcPr>
            <w:tcW w:w="1559" w:type="dxa"/>
          </w:tcPr>
          <w:p w14:paraId="23371AA2" w14:textId="6D2D8D32" w:rsidR="00EE7AF6" w:rsidRDefault="00EE7AF6" w:rsidP="00090F33">
            <w:pPr>
              <w:pStyle w:val="NoSpacing"/>
              <w:spacing w:after="240" w:line="276" w:lineRule="auto"/>
              <w:jc w:val="center"/>
              <w:rPr>
                <w:szCs w:val="24"/>
              </w:rPr>
            </w:pPr>
            <w:r>
              <w:rPr>
                <w:szCs w:val="24"/>
              </w:rPr>
              <w:t>.41</w:t>
            </w:r>
          </w:p>
        </w:tc>
        <w:tc>
          <w:tcPr>
            <w:tcW w:w="1701" w:type="dxa"/>
          </w:tcPr>
          <w:p w14:paraId="1405765F" w14:textId="1FA108EB" w:rsidR="00EE7AF6" w:rsidRDefault="00EE7AF6" w:rsidP="00090F33">
            <w:pPr>
              <w:pStyle w:val="NoSpacing"/>
              <w:spacing w:after="240" w:line="276" w:lineRule="auto"/>
              <w:jc w:val="center"/>
              <w:rPr>
                <w:szCs w:val="24"/>
              </w:rPr>
            </w:pPr>
            <w:r>
              <w:rPr>
                <w:szCs w:val="24"/>
              </w:rPr>
              <w:t>.854</w:t>
            </w:r>
          </w:p>
        </w:tc>
      </w:tr>
      <w:tr w:rsidR="00EE7AF6" w14:paraId="2CDF7126" w14:textId="77777777" w:rsidTr="00B758CB">
        <w:tc>
          <w:tcPr>
            <w:tcW w:w="4248" w:type="dxa"/>
          </w:tcPr>
          <w:p w14:paraId="3E980C2D" w14:textId="77777777" w:rsidR="00EE7AF6" w:rsidRDefault="00EE7AF6" w:rsidP="00090F33">
            <w:pPr>
              <w:pStyle w:val="NoSpacing"/>
              <w:spacing w:after="240" w:line="276" w:lineRule="auto"/>
              <w:jc w:val="both"/>
              <w:rPr>
                <w:szCs w:val="24"/>
              </w:rPr>
            </w:pPr>
            <w:r>
              <w:rPr>
                <w:szCs w:val="24"/>
              </w:rPr>
              <w:t>Leader narcissism</w:t>
            </w:r>
          </w:p>
        </w:tc>
        <w:tc>
          <w:tcPr>
            <w:tcW w:w="1701" w:type="dxa"/>
          </w:tcPr>
          <w:p w14:paraId="6A17F469" w14:textId="6B34AB50" w:rsidR="00EE7AF6" w:rsidRDefault="00EE7AF6" w:rsidP="00090F33">
            <w:pPr>
              <w:pStyle w:val="NoSpacing"/>
              <w:spacing w:after="240" w:line="276" w:lineRule="auto"/>
              <w:jc w:val="center"/>
              <w:rPr>
                <w:szCs w:val="24"/>
              </w:rPr>
            </w:pPr>
            <w:r>
              <w:rPr>
                <w:szCs w:val="24"/>
              </w:rPr>
              <w:t>.06</w:t>
            </w:r>
          </w:p>
        </w:tc>
        <w:tc>
          <w:tcPr>
            <w:tcW w:w="1559" w:type="dxa"/>
          </w:tcPr>
          <w:p w14:paraId="340846B9" w14:textId="224BDB22" w:rsidR="00EE7AF6" w:rsidRDefault="00EE7AF6" w:rsidP="00090F33">
            <w:pPr>
              <w:pStyle w:val="NoSpacing"/>
              <w:spacing w:after="240" w:line="276" w:lineRule="auto"/>
              <w:jc w:val="center"/>
              <w:rPr>
                <w:szCs w:val="24"/>
              </w:rPr>
            </w:pPr>
            <w:r>
              <w:rPr>
                <w:szCs w:val="24"/>
              </w:rPr>
              <w:t>.25</w:t>
            </w:r>
          </w:p>
        </w:tc>
        <w:tc>
          <w:tcPr>
            <w:tcW w:w="1701" w:type="dxa"/>
          </w:tcPr>
          <w:p w14:paraId="3C8DF43C" w14:textId="7FDFDB03" w:rsidR="00EE7AF6" w:rsidRDefault="00EE7AF6" w:rsidP="00090F33">
            <w:pPr>
              <w:pStyle w:val="NoSpacing"/>
              <w:spacing w:after="240" w:line="276" w:lineRule="auto"/>
              <w:jc w:val="center"/>
              <w:rPr>
                <w:szCs w:val="24"/>
              </w:rPr>
            </w:pPr>
            <w:r>
              <w:rPr>
                <w:szCs w:val="24"/>
              </w:rPr>
              <w:t>.828</w:t>
            </w:r>
          </w:p>
        </w:tc>
      </w:tr>
      <w:tr w:rsidR="00EE7AF6" w14:paraId="5AEA8801" w14:textId="77777777" w:rsidTr="00B758CB">
        <w:tc>
          <w:tcPr>
            <w:tcW w:w="4248" w:type="dxa"/>
          </w:tcPr>
          <w:p w14:paraId="13047FFF" w14:textId="77777777" w:rsidR="00EE7AF6" w:rsidRDefault="00EE7AF6" w:rsidP="00090F33">
            <w:pPr>
              <w:pStyle w:val="NoSpacing"/>
              <w:spacing w:after="240" w:line="276" w:lineRule="auto"/>
              <w:jc w:val="both"/>
              <w:rPr>
                <w:szCs w:val="24"/>
              </w:rPr>
            </w:pPr>
            <w:r>
              <w:rPr>
                <w:szCs w:val="24"/>
              </w:rPr>
              <w:t xml:space="preserve">Team resilience </w:t>
            </w:r>
          </w:p>
        </w:tc>
        <w:tc>
          <w:tcPr>
            <w:tcW w:w="1701" w:type="dxa"/>
          </w:tcPr>
          <w:p w14:paraId="2EAF0E2A" w14:textId="4CC80912" w:rsidR="00EE7AF6" w:rsidRDefault="00EE7AF6" w:rsidP="00090F33">
            <w:pPr>
              <w:pStyle w:val="NoSpacing"/>
              <w:spacing w:after="240" w:line="276" w:lineRule="auto"/>
              <w:jc w:val="center"/>
              <w:rPr>
                <w:szCs w:val="24"/>
              </w:rPr>
            </w:pPr>
            <w:r>
              <w:rPr>
                <w:szCs w:val="24"/>
              </w:rPr>
              <w:t>.46</w:t>
            </w:r>
          </w:p>
        </w:tc>
        <w:tc>
          <w:tcPr>
            <w:tcW w:w="1559" w:type="dxa"/>
          </w:tcPr>
          <w:p w14:paraId="0CBF2166" w14:textId="75BD415E" w:rsidR="00EE7AF6" w:rsidRDefault="00EE7AF6" w:rsidP="00090F33">
            <w:pPr>
              <w:pStyle w:val="NoSpacing"/>
              <w:spacing w:after="240" w:line="276" w:lineRule="auto"/>
              <w:jc w:val="center"/>
              <w:rPr>
                <w:szCs w:val="24"/>
              </w:rPr>
            </w:pPr>
            <w:r>
              <w:rPr>
                <w:szCs w:val="24"/>
              </w:rPr>
              <w:t>.21</w:t>
            </w:r>
          </w:p>
        </w:tc>
        <w:tc>
          <w:tcPr>
            <w:tcW w:w="1701" w:type="dxa"/>
          </w:tcPr>
          <w:p w14:paraId="1B710C1D" w14:textId="0EA1E7D0" w:rsidR="00EE7AF6" w:rsidRDefault="00EE7AF6" w:rsidP="00090F33">
            <w:pPr>
              <w:pStyle w:val="NoSpacing"/>
              <w:spacing w:after="240" w:line="276" w:lineRule="auto"/>
              <w:jc w:val="center"/>
              <w:rPr>
                <w:szCs w:val="24"/>
              </w:rPr>
            </w:pPr>
            <w:r>
              <w:rPr>
                <w:szCs w:val="24"/>
              </w:rPr>
              <w:t>.117</w:t>
            </w:r>
          </w:p>
        </w:tc>
      </w:tr>
      <w:tr w:rsidR="00EE7AF6" w14:paraId="645C0CD5" w14:textId="77777777" w:rsidTr="00B758CB">
        <w:tc>
          <w:tcPr>
            <w:tcW w:w="4248" w:type="dxa"/>
          </w:tcPr>
          <w:p w14:paraId="72707589" w14:textId="77777777" w:rsidR="00EE7AF6" w:rsidRDefault="00EE7AF6" w:rsidP="00090F33">
            <w:pPr>
              <w:pStyle w:val="NoSpacing"/>
              <w:spacing w:after="240" w:line="276" w:lineRule="auto"/>
              <w:jc w:val="both"/>
              <w:rPr>
                <w:szCs w:val="24"/>
              </w:rPr>
            </w:pPr>
            <w:r>
              <w:rPr>
                <w:szCs w:val="24"/>
              </w:rPr>
              <w:t xml:space="preserve">Leader narcissism*team resilience </w:t>
            </w:r>
          </w:p>
        </w:tc>
        <w:tc>
          <w:tcPr>
            <w:tcW w:w="1701" w:type="dxa"/>
          </w:tcPr>
          <w:p w14:paraId="5F5A0D8A" w14:textId="7098C13D" w:rsidR="00EE7AF6" w:rsidRDefault="00EE7AF6" w:rsidP="00090F33">
            <w:pPr>
              <w:pStyle w:val="NoSpacing"/>
              <w:spacing w:after="240" w:line="276" w:lineRule="auto"/>
              <w:jc w:val="center"/>
              <w:rPr>
                <w:szCs w:val="24"/>
              </w:rPr>
            </w:pPr>
            <w:r>
              <w:rPr>
                <w:szCs w:val="24"/>
              </w:rPr>
              <w:t>-.35</w:t>
            </w:r>
          </w:p>
        </w:tc>
        <w:tc>
          <w:tcPr>
            <w:tcW w:w="1559" w:type="dxa"/>
          </w:tcPr>
          <w:p w14:paraId="1CC6623E" w14:textId="240F2CD5" w:rsidR="00EE7AF6" w:rsidRDefault="00EE7AF6" w:rsidP="00090F33">
            <w:pPr>
              <w:pStyle w:val="NoSpacing"/>
              <w:spacing w:after="240" w:line="276" w:lineRule="auto"/>
              <w:jc w:val="center"/>
              <w:rPr>
                <w:szCs w:val="24"/>
              </w:rPr>
            </w:pPr>
            <w:r>
              <w:rPr>
                <w:szCs w:val="24"/>
              </w:rPr>
              <w:t>.35</w:t>
            </w:r>
          </w:p>
        </w:tc>
        <w:tc>
          <w:tcPr>
            <w:tcW w:w="1701" w:type="dxa"/>
          </w:tcPr>
          <w:p w14:paraId="01B3A8B6" w14:textId="7446DE1E" w:rsidR="00EE7AF6" w:rsidRDefault="00EE7AF6" w:rsidP="00090F33">
            <w:pPr>
              <w:pStyle w:val="NoSpacing"/>
              <w:spacing w:after="240" w:line="276" w:lineRule="auto"/>
              <w:jc w:val="center"/>
              <w:rPr>
                <w:szCs w:val="24"/>
              </w:rPr>
            </w:pPr>
            <w:r>
              <w:rPr>
                <w:szCs w:val="24"/>
              </w:rPr>
              <w:t>.388</w:t>
            </w:r>
          </w:p>
        </w:tc>
      </w:tr>
    </w:tbl>
    <w:p w14:paraId="3A65227F" w14:textId="45BF6B93" w:rsidR="00EE7AF6" w:rsidRDefault="00EE7AF6" w:rsidP="00EE7AF6">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5B8EB3E0" w14:textId="26B6530B" w:rsidR="00EE7AF6" w:rsidRDefault="00EE7AF6" w:rsidP="00090F33">
      <w:pPr>
        <w:pStyle w:val="NoSpacing"/>
        <w:spacing w:line="480" w:lineRule="auto"/>
        <w:ind w:firstLine="720"/>
        <w:jc w:val="both"/>
        <w:rPr>
          <w:szCs w:val="24"/>
        </w:rPr>
      </w:pPr>
      <w:r>
        <w:rPr>
          <w:szCs w:val="24"/>
        </w:rPr>
        <w:t>To test the moderating effects of team resilience in the relationship between leader narcissism (leader rated) and team CSE (H8a), team CSE was regressed on leader narcissism (t1), with team resilience (t2) as the moderator, while controlling for follower gender (t2). The findings revealed (Table 5.25) that the interaction of leader narcissism (leader rated) and team resilience was not significant to team CSE</w:t>
      </w:r>
      <w:r w:rsidR="00090F33">
        <w:rPr>
          <w:szCs w:val="24"/>
        </w:rPr>
        <w:t xml:space="preserve"> </w:t>
      </w:r>
      <w:r>
        <w:rPr>
          <w:szCs w:val="24"/>
        </w:rPr>
        <w:t xml:space="preserve">(b = -.35, SE = .35, p = .388). Therefore, H8b was not supported. </w:t>
      </w:r>
    </w:p>
    <w:p w14:paraId="59AA3AF8" w14:textId="1A454E37" w:rsidR="004C3A3F" w:rsidRPr="002A39FF" w:rsidRDefault="004C3A3F" w:rsidP="008F7DE0">
      <w:pPr>
        <w:pStyle w:val="NoSpacing"/>
        <w:rPr>
          <w:szCs w:val="24"/>
        </w:rPr>
      </w:pPr>
      <w:r w:rsidRPr="00F85604">
        <w:rPr>
          <w:b/>
          <w:bCs/>
          <w:szCs w:val="24"/>
        </w:rPr>
        <w:t xml:space="preserve">Table </w:t>
      </w:r>
      <w:r w:rsidR="00970F72">
        <w:rPr>
          <w:b/>
          <w:bCs/>
          <w:szCs w:val="24"/>
        </w:rPr>
        <w:t>5.</w:t>
      </w:r>
      <w:r w:rsidR="00090F33">
        <w:rPr>
          <w:b/>
          <w:bCs/>
          <w:szCs w:val="24"/>
        </w:rPr>
        <w:t>26</w:t>
      </w:r>
      <w:r w:rsidRPr="002A39FF">
        <w:rPr>
          <w:b/>
          <w:bCs/>
          <w:szCs w:val="24"/>
        </w:rPr>
        <w:t xml:space="preserve">: Hierarchical linear regression results for the test of </w:t>
      </w:r>
      <w:r>
        <w:rPr>
          <w:b/>
          <w:bCs/>
          <w:szCs w:val="24"/>
        </w:rPr>
        <w:t>climate for psychological safety</w:t>
      </w:r>
      <w:r w:rsidRPr="002A39FF">
        <w:rPr>
          <w:b/>
          <w:bCs/>
          <w:szCs w:val="24"/>
        </w:rPr>
        <w:t xml:space="preserve"> as a moderator of the relationship between leader narcissism (follower rated) and team CSE (H9</w:t>
      </w:r>
      <w:r w:rsidR="00090F33">
        <w:rPr>
          <w:b/>
          <w:bCs/>
          <w:szCs w:val="24"/>
        </w:rPr>
        <w:t>a</w:t>
      </w:r>
      <w:r w:rsidRPr="002A39FF">
        <w:rPr>
          <w:b/>
          <w:bCs/>
          <w:szCs w:val="24"/>
        </w:rPr>
        <w:t>)</w:t>
      </w:r>
    </w:p>
    <w:tbl>
      <w:tblPr>
        <w:tblStyle w:val="TableGrid"/>
        <w:tblW w:w="9209" w:type="dxa"/>
        <w:tblLook w:val="04A0" w:firstRow="1" w:lastRow="0" w:firstColumn="1" w:lastColumn="0" w:noHBand="0" w:noVBand="1"/>
      </w:tblPr>
      <w:tblGrid>
        <w:gridCol w:w="4673"/>
        <w:gridCol w:w="1276"/>
        <w:gridCol w:w="1559"/>
        <w:gridCol w:w="1701"/>
      </w:tblGrid>
      <w:tr w:rsidR="004C3A3F" w:rsidRPr="002A39FF" w14:paraId="7A2BB732" w14:textId="77777777" w:rsidTr="00C80A1E">
        <w:tc>
          <w:tcPr>
            <w:tcW w:w="4673" w:type="dxa"/>
          </w:tcPr>
          <w:bookmarkEnd w:id="196"/>
          <w:p w14:paraId="72A533E7" w14:textId="77777777" w:rsidR="004C3A3F" w:rsidRPr="002A39FF" w:rsidRDefault="004C3A3F" w:rsidP="008F7DE0">
            <w:pPr>
              <w:pStyle w:val="NoSpacing"/>
              <w:spacing w:after="240"/>
              <w:jc w:val="both"/>
              <w:rPr>
                <w:szCs w:val="24"/>
              </w:rPr>
            </w:pPr>
            <w:r w:rsidRPr="002A39FF">
              <w:rPr>
                <w:szCs w:val="24"/>
              </w:rPr>
              <w:t>Variable</w:t>
            </w:r>
          </w:p>
        </w:tc>
        <w:tc>
          <w:tcPr>
            <w:tcW w:w="1276" w:type="dxa"/>
          </w:tcPr>
          <w:p w14:paraId="46C50FC4" w14:textId="77777777" w:rsidR="004C3A3F" w:rsidRPr="002A39FF" w:rsidRDefault="004C3A3F" w:rsidP="008F7DE0">
            <w:pPr>
              <w:pStyle w:val="NoSpacing"/>
              <w:spacing w:after="240"/>
              <w:jc w:val="both"/>
              <w:rPr>
                <w:szCs w:val="24"/>
              </w:rPr>
            </w:pPr>
            <w:r w:rsidRPr="002A39FF">
              <w:rPr>
                <w:szCs w:val="24"/>
              </w:rPr>
              <w:t>B</w:t>
            </w:r>
          </w:p>
        </w:tc>
        <w:tc>
          <w:tcPr>
            <w:tcW w:w="1559" w:type="dxa"/>
          </w:tcPr>
          <w:p w14:paraId="10FAACF2" w14:textId="77777777" w:rsidR="004C3A3F" w:rsidRPr="002A39FF" w:rsidRDefault="004C3A3F" w:rsidP="008F7DE0">
            <w:pPr>
              <w:pStyle w:val="NoSpacing"/>
              <w:spacing w:after="240"/>
              <w:jc w:val="both"/>
              <w:rPr>
                <w:szCs w:val="24"/>
              </w:rPr>
            </w:pPr>
            <w:r w:rsidRPr="002A39FF">
              <w:rPr>
                <w:szCs w:val="24"/>
              </w:rPr>
              <w:t>SE</w:t>
            </w:r>
          </w:p>
        </w:tc>
        <w:tc>
          <w:tcPr>
            <w:tcW w:w="1701" w:type="dxa"/>
          </w:tcPr>
          <w:p w14:paraId="7BC9721D" w14:textId="77777777" w:rsidR="004C3A3F" w:rsidRPr="002A39FF" w:rsidRDefault="004C3A3F" w:rsidP="008F7DE0">
            <w:pPr>
              <w:pStyle w:val="NoSpacing"/>
              <w:spacing w:after="240"/>
              <w:jc w:val="both"/>
              <w:rPr>
                <w:szCs w:val="24"/>
              </w:rPr>
            </w:pPr>
            <w:r w:rsidRPr="002A39FF">
              <w:rPr>
                <w:szCs w:val="24"/>
              </w:rPr>
              <w:t>p</w:t>
            </w:r>
          </w:p>
        </w:tc>
      </w:tr>
      <w:tr w:rsidR="004C3A3F" w:rsidRPr="002A39FF" w14:paraId="5F075BD9" w14:textId="77777777" w:rsidTr="00C80A1E">
        <w:tc>
          <w:tcPr>
            <w:tcW w:w="4673" w:type="dxa"/>
          </w:tcPr>
          <w:p w14:paraId="7A1FF252" w14:textId="77777777" w:rsidR="004C3A3F" w:rsidRPr="002A39FF" w:rsidRDefault="004C3A3F" w:rsidP="008F7DE0">
            <w:pPr>
              <w:pStyle w:val="NoSpacing"/>
              <w:spacing w:after="240"/>
              <w:jc w:val="both"/>
              <w:rPr>
                <w:szCs w:val="24"/>
              </w:rPr>
            </w:pPr>
            <w:r w:rsidRPr="002A39FF">
              <w:rPr>
                <w:szCs w:val="24"/>
              </w:rPr>
              <w:t xml:space="preserve">Constant </w:t>
            </w:r>
          </w:p>
        </w:tc>
        <w:tc>
          <w:tcPr>
            <w:tcW w:w="1276" w:type="dxa"/>
          </w:tcPr>
          <w:p w14:paraId="36A0290E" w14:textId="01C4949D" w:rsidR="004C3A3F" w:rsidRPr="002A39FF" w:rsidRDefault="004C3A3F" w:rsidP="008F7DE0">
            <w:pPr>
              <w:pStyle w:val="NoSpacing"/>
              <w:spacing w:after="240"/>
              <w:jc w:val="both"/>
              <w:rPr>
                <w:szCs w:val="24"/>
              </w:rPr>
            </w:pPr>
            <w:r w:rsidRPr="002A39FF">
              <w:rPr>
                <w:szCs w:val="24"/>
              </w:rPr>
              <w:t>3.6</w:t>
            </w:r>
            <w:r w:rsidR="003130C3">
              <w:rPr>
                <w:szCs w:val="24"/>
              </w:rPr>
              <w:t>7</w:t>
            </w:r>
          </w:p>
        </w:tc>
        <w:tc>
          <w:tcPr>
            <w:tcW w:w="1559" w:type="dxa"/>
          </w:tcPr>
          <w:p w14:paraId="3953BBE7" w14:textId="45BE9914" w:rsidR="004C3A3F" w:rsidRPr="002A39FF" w:rsidRDefault="004C3A3F" w:rsidP="008F7DE0">
            <w:pPr>
              <w:pStyle w:val="NoSpacing"/>
              <w:spacing w:after="240"/>
              <w:jc w:val="both"/>
              <w:rPr>
                <w:szCs w:val="24"/>
              </w:rPr>
            </w:pPr>
            <w:r w:rsidRPr="002A39FF">
              <w:rPr>
                <w:szCs w:val="24"/>
              </w:rPr>
              <w:t>.0</w:t>
            </w:r>
            <w:r>
              <w:rPr>
                <w:szCs w:val="24"/>
              </w:rPr>
              <w:t>6</w:t>
            </w:r>
          </w:p>
        </w:tc>
        <w:tc>
          <w:tcPr>
            <w:tcW w:w="1701" w:type="dxa"/>
          </w:tcPr>
          <w:p w14:paraId="5C5C6123" w14:textId="3C036EB4" w:rsidR="004C3A3F" w:rsidRPr="002A39FF" w:rsidRDefault="004C3A3F" w:rsidP="008F7DE0">
            <w:pPr>
              <w:pStyle w:val="NoSpacing"/>
              <w:spacing w:after="240"/>
              <w:jc w:val="both"/>
              <w:rPr>
                <w:szCs w:val="24"/>
              </w:rPr>
            </w:pPr>
            <w:r w:rsidRPr="002A39FF">
              <w:rPr>
                <w:szCs w:val="24"/>
              </w:rPr>
              <w:t>.000</w:t>
            </w:r>
          </w:p>
        </w:tc>
      </w:tr>
      <w:tr w:rsidR="004C3A3F" w:rsidRPr="002A39FF" w14:paraId="300C659C" w14:textId="77777777" w:rsidTr="00C80A1E">
        <w:tc>
          <w:tcPr>
            <w:tcW w:w="4673" w:type="dxa"/>
          </w:tcPr>
          <w:p w14:paraId="385B6F65" w14:textId="77777777" w:rsidR="004C3A3F" w:rsidRPr="002A39FF" w:rsidRDefault="004C3A3F" w:rsidP="008F7DE0">
            <w:pPr>
              <w:pStyle w:val="NoSpacing"/>
              <w:spacing w:after="240"/>
              <w:jc w:val="both"/>
              <w:rPr>
                <w:szCs w:val="24"/>
              </w:rPr>
            </w:pPr>
            <w:r w:rsidRPr="002A39FF">
              <w:rPr>
                <w:szCs w:val="24"/>
              </w:rPr>
              <w:t>Follower gender</w:t>
            </w:r>
          </w:p>
        </w:tc>
        <w:tc>
          <w:tcPr>
            <w:tcW w:w="1276" w:type="dxa"/>
          </w:tcPr>
          <w:p w14:paraId="26CD4E2F" w14:textId="340403B1" w:rsidR="004C3A3F" w:rsidRPr="002A39FF" w:rsidRDefault="004C3A3F" w:rsidP="008F7DE0">
            <w:pPr>
              <w:pStyle w:val="NoSpacing"/>
              <w:spacing w:after="240"/>
              <w:jc w:val="both"/>
              <w:rPr>
                <w:szCs w:val="24"/>
              </w:rPr>
            </w:pPr>
            <w:r>
              <w:rPr>
                <w:szCs w:val="24"/>
              </w:rPr>
              <w:t>-</w:t>
            </w:r>
            <w:r w:rsidRPr="002A39FF">
              <w:rPr>
                <w:szCs w:val="24"/>
              </w:rPr>
              <w:t>.0</w:t>
            </w:r>
            <w:r>
              <w:rPr>
                <w:szCs w:val="24"/>
              </w:rPr>
              <w:t>0</w:t>
            </w:r>
          </w:p>
        </w:tc>
        <w:tc>
          <w:tcPr>
            <w:tcW w:w="1559" w:type="dxa"/>
          </w:tcPr>
          <w:p w14:paraId="2D3D2868" w14:textId="1C95B45E" w:rsidR="004C3A3F" w:rsidRPr="002A39FF" w:rsidRDefault="004C3A3F" w:rsidP="008F7DE0">
            <w:pPr>
              <w:pStyle w:val="NoSpacing"/>
              <w:spacing w:after="240"/>
              <w:jc w:val="both"/>
              <w:rPr>
                <w:szCs w:val="24"/>
              </w:rPr>
            </w:pPr>
            <w:r w:rsidRPr="002A39FF">
              <w:rPr>
                <w:szCs w:val="24"/>
              </w:rPr>
              <w:t>.0</w:t>
            </w:r>
            <w:r w:rsidR="003130C3">
              <w:rPr>
                <w:szCs w:val="24"/>
              </w:rPr>
              <w:t>4</w:t>
            </w:r>
          </w:p>
        </w:tc>
        <w:tc>
          <w:tcPr>
            <w:tcW w:w="1701" w:type="dxa"/>
          </w:tcPr>
          <w:p w14:paraId="1E43F4A0" w14:textId="4EE6FBC0" w:rsidR="004C3A3F" w:rsidRPr="002A39FF" w:rsidRDefault="004C3A3F" w:rsidP="008F7DE0">
            <w:pPr>
              <w:pStyle w:val="NoSpacing"/>
              <w:spacing w:after="240"/>
              <w:jc w:val="both"/>
              <w:rPr>
                <w:szCs w:val="24"/>
              </w:rPr>
            </w:pPr>
            <w:r w:rsidRPr="002A39FF">
              <w:rPr>
                <w:szCs w:val="24"/>
              </w:rPr>
              <w:t>.</w:t>
            </w:r>
            <w:r>
              <w:rPr>
                <w:szCs w:val="24"/>
              </w:rPr>
              <w:t>97</w:t>
            </w:r>
            <w:r w:rsidR="003130C3">
              <w:rPr>
                <w:szCs w:val="24"/>
              </w:rPr>
              <w:t>9</w:t>
            </w:r>
          </w:p>
        </w:tc>
      </w:tr>
      <w:tr w:rsidR="004C3A3F" w:rsidRPr="002A39FF" w14:paraId="78046097" w14:textId="77777777" w:rsidTr="00C80A1E">
        <w:tc>
          <w:tcPr>
            <w:tcW w:w="4673" w:type="dxa"/>
          </w:tcPr>
          <w:p w14:paraId="66A2D016" w14:textId="77777777" w:rsidR="004C3A3F" w:rsidRPr="002A39FF" w:rsidRDefault="004C3A3F" w:rsidP="008F7DE0">
            <w:pPr>
              <w:pStyle w:val="NoSpacing"/>
              <w:spacing w:after="240"/>
              <w:jc w:val="both"/>
              <w:rPr>
                <w:szCs w:val="24"/>
              </w:rPr>
            </w:pPr>
            <w:r w:rsidRPr="002A39FF">
              <w:rPr>
                <w:szCs w:val="24"/>
              </w:rPr>
              <w:t>Leader narcissism</w:t>
            </w:r>
          </w:p>
        </w:tc>
        <w:tc>
          <w:tcPr>
            <w:tcW w:w="1276" w:type="dxa"/>
          </w:tcPr>
          <w:p w14:paraId="0F15C199" w14:textId="231B9A2E" w:rsidR="004C3A3F" w:rsidRPr="002A39FF" w:rsidRDefault="004C3A3F" w:rsidP="008F7DE0">
            <w:pPr>
              <w:pStyle w:val="NoSpacing"/>
              <w:spacing w:after="240"/>
              <w:jc w:val="both"/>
              <w:rPr>
                <w:szCs w:val="24"/>
              </w:rPr>
            </w:pPr>
            <w:r w:rsidRPr="002A39FF">
              <w:rPr>
                <w:szCs w:val="24"/>
              </w:rPr>
              <w:t>.0</w:t>
            </w:r>
            <w:r w:rsidR="003130C3">
              <w:rPr>
                <w:szCs w:val="24"/>
              </w:rPr>
              <w:t>1</w:t>
            </w:r>
          </w:p>
        </w:tc>
        <w:tc>
          <w:tcPr>
            <w:tcW w:w="1559" w:type="dxa"/>
          </w:tcPr>
          <w:p w14:paraId="50B0C9BF" w14:textId="650B97A7" w:rsidR="004C3A3F" w:rsidRPr="002A39FF" w:rsidRDefault="004C3A3F" w:rsidP="008F7DE0">
            <w:pPr>
              <w:pStyle w:val="NoSpacing"/>
              <w:spacing w:after="240"/>
              <w:jc w:val="both"/>
              <w:rPr>
                <w:szCs w:val="24"/>
              </w:rPr>
            </w:pPr>
            <w:r w:rsidRPr="002A39FF">
              <w:rPr>
                <w:szCs w:val="24"/>
              </w:rPr>
              <w:t>.02</w:t>
            </w:r>
          </w:p>
        </w:tc>
        <w:tc>
          <w:tcPr>
            <w:tcW w:w="1701" w:type="dxa"/>
          </w:tcPr>
          <w:p w14:paraId="293882F3" w14:textId="0E54CAB2" w:rsidR="004C3A3F" w:rsidRPr="002A39FF" w:rsidRDefault="004C3A3F" w:rsidP="008F7DE0">
            <w:pPr>
              <w:pStyle w:val="NoSpacing"/>
              <w:spacing w:after="240"/>
              <w:jc w:val="both"/>
              <w:rPr>
                <w:szCs w:val="24"/>
              </w:rPr>
            </w:pPr>
            <w:r w:rsidRPr="002A39FF">
              <w:rPr>
                <w:szCs w:val="24"/>
              </w:rPr>
              <w:t>.6</w:t>
            </w:r>
            <w:r>
              <w:rPr>
                <w:szCs w:val="24"/>
              </w:rPr>
              <w:t>49</w:t>
            </w:r>
          </w:p>
        </w:tc>
      </w:tr>
      <w:tr w:rsidR="004C3A3F" w:rsidRPr="002A39FF" w14:paraId="2F23C5B7" w14:textId="77777777" w:rsidTr="00C80A1E">
        <w:tc>
          <w:tcPr>
            <w:tcW w:w="4673" w:type="dxa"/>
          </w:tcPr>
          <w:p w14:paraId="5AFA8986" w14:textId="77777777" w:rsidR="004C3A3F" w:rsidRPr="002A39FF" w:rsidRDefault="004C3A3F" w:rsidP="008F7DE0">
            <w:pPr>
              <w:pStyle w:val="NoSpacing"/>
              <w:spacing w:after="240"/>
              <w:jc w:val="both"/>
              <w:rPr>
                <w:szCs w:val="24"/>
              </w:rPr>
            </w:pPr>
            <w:r>
              <w:rPr>
                <w:szCs w:val="24"/>
              </w:rPr>
              <w:t>Climate for psychological safety</w:t>
            </w:r>
            <w:r w:rsidRPr="002A39FF">
              <w:rPr>
                <w:szCs w:val="24"/>
              </w:rPr>
              <w:t xml:space="preserve"> </w:t>
            </w:r>
          </w:p>
        </w:tc>
        <w:tc>
          <w:tcPr>
            <w:tcW w:w="1276" w:type="dxa"/>
          </w:tcPr>
          <w:p w14:paraId="587ABF82" w14:textId="3513F796" w:rsidR="004C3A3F" w:rsidRPr="002A39FF" w:rsidRDefault="004C3A3F" w:rsidP="008F7DE0">
            <w:pPr>
              <w:pStyle w:val="NoSpacing"/>
              <w:spacing w:after="240"/>
              <w:jc w:val="both"/>
              <w:rPr>
                <w:szCs w:val="24"/>
              </w:rPr>
            </w:pPr>
            <w:r w:rsidRPr="002A39FF">
              <w:rPr>
                <w:szCs w:val="24"/>
              </w:rPr>
              <w:t>.</w:t>
            </w:r>
            <w:r>
              <w:rPr>
                <w:szCs w:val="24"/>
              </w:rPr>
              <w:t>22</w:t>
            </w:r>
          </w:p>
        </w:tc>
        <w:tc>
          <w:tcPr>
            <w:tcW w:w="1559" w:type="dxa"/>
          </w:tcPr>
          <w:p w14:paraId="7811B24B" w14:textId="28534BC6" w:rsidR="004C3A3F" w:rsidRPr="002A39FF" w:rsidRDefault="004C3A3F" w:rsidP="008F7DE0">
            <w:pPr>
              <w:pStyle w:val="NoSpacing"/>
              <w:spacing w:after="240"/>
              <w:jc w:val="both"/>
              <w:rPr>
                <w:szCs w:val="24"/>
              </w:rPr>
            </w:pPr>
            <w:r w:rsidRPr="002A39FF">
              <w:rPr>
                <w:szCs w:val="24"/>
              </w:rPr>
              <w:t>.03</w:t>
            </w:r>
          </w:p>
        </w:tc>
        <w:tc>
          <w:tcPr>
            <w:tcW w:w="1701" w:type="dxa"/>
          </w:tcPr>
          <w:p w14:paraId="59F1DFCE" w14:textId="65F0CF40" w:rsidR="004C3A3F" w:rsidRPr="002A39FF" w:rsidRDefault="004C3A3F" w:rsidP="008F7DE0">
            <w:pPr>
              <w:pStyle w:val="NoSpacing"/>
              <w:spacing w:after="240"/>
              <w:jc w:val="both"/>
              <w:rPr>
                <w:szCs w:val="24"/>
              </w:rPr>
            </w:pPr>
            <w:r w:rsidRPr="002A39FF">
              <w:rPr>
                <w:szCs w:val="24"/>
              </w:rPr>
              <w:t>.000</w:t>
            </w:r>
          </w:p>
        </w:tc>
      </w:tr>
      <w:tr w:rsidR="004C3A3F" w:rsidRPr="002A39FF" w14:paraId="2160C5A1" w14:textId="77777777" w:rsidTr="00C80A1E">
        <w:tc>
          <w:tcPr>
            <w:tcW w:w="4673" w:type="dxa"/>
          </w:tcPr>
          <w:p w14:paraId="0A64DC32" w14:textId="77777777" w:rsidR="004C3A3F" w:rsidRPr="002A39FF" w:rsidRDefault="004C3A3F" w:rsidP="008F7DE0">
            <w:pPr>
              <w:pStyle w:val="NoSpacing"/>
              <w:spacing w:after="240"/>
              <w:jc w:val="both"/>
              <w:rPr>
                <w:szCs w:val="24"/>
              </w:rPr>
            </w:pPr>
            <w:r w:rsidRPr="002A39FF">
              <w:rPr>
                <w:szCs w:val="24"/>
              </w:rPr>
              <w:t>Leader narcissism*</w:t>
            </w:r>
            <w:r>
              <w:rPr>
                <w:szCs w:val="24"/>
              </w:rPr>
              <w:t>climate for psychological safety</w:t>
            </w:r>
            <w:r w:rsidRPr="002A39FF">
              <w:rPr>
                <w:szCs w:val="24"/>
              </w:rPr>
              <w:t xml:space="preserve"> </w:t>
            </w:r>
          </w:p>
        </w:tc>
        <w:tc>
          <w:tcPr>
            <w:tcW w:w="1276" w:type="dxa"/>
          </w:tcPr>
          <w:p w14:paraId="5A600E0E" w14:textId="62E9C2EA" w:rsidR="004C3A3F" w:rsidRPr="002A39FF" w:rsidRDefault="004C3A3F" w:rsidP="008F7DE0">
            <w:pPr>
              <w:pStyle w:val="NoSpacing"/>
              <w:spacing w:after="240"/>
              <w:jc w:val="both"/>
              <w:rPr>
                <w:szCs w:val="24"/>
              </w:rPr>
            </w:pPr>
            <w:r w:rsidRPr="002A39FF">
              <w:rPr>
                <w:szCs w:val="24"/>
              </w:rPr>
              <w:t>.</w:t>
            </w:r>
            <w:r>
              <w:rPr>
                <w:szCs w:val="24"/>
              </w:rPr>
              <w:t>0</w:t>
            </w:r>
            <w:r w:rsidR="003130C3">
              <w:rPr>
                <w:szCs w:val="24"/>
              </w:rPr>
              <w:t>8</w:t>
            </w:r>
          </w:p>
        </w:tc>
        <w:tc>
          <w:tcPr>
            <w:tcW w:w="1559" w:type="dxa"/>
          </w:tcPr>
          <w:p w14:paraId="32080927" w14:textId="2231DCF6" w:rsidR="004C3A3F" w:rsidRPr="002A39FF" w:rsidRDefault="004C3A3F" w:rsidP="008F7DE0">
            <w:pPr>
              <w:pStyle w:val="NoSpacing"/>
              <w:spacing w:after="240"/>
              <w:jc w:val="both"/>
              <w:rPr>
                <w:szCs w:val="24"/>
              </w:rPr>
            </w:pPr>
            <w:r w:rsidRPr="002A39FF">
              <w:rPr>
                <w:szCs w:val="24"/>
              </w:rPr>
              <w:t>.0</w:t>
            </w:r>
            <w:r w:rsidR="003130C3">
              <w:rPr>
                <w:szCs w:val="24"/>
              </w:rPr>
              <w:t>3</w:t>
            </w:r>
          </w:p>
        </w:tc>
        <w:tc>
          <w:tcPr>
            <w:tcW w:w="1701" w:type="dxa"/>
          </w:tcPr>
          <w:p w14:paraId="7953DD61" w14:textId="624BBA1E" w:rsidR="004C3A3F" w:rsidRPr="002A39FF" w:rsidRDefault="004C3A3F" w:rsidP="008F7DE0">
            <w:pPr>
              <w:pStyle w:val="NoSpacing"/>
              <w:spacing w:after="240"/>
              <w:jc w:val="both"/>
              <w:rPr>
                <w:szCs w:val="24"/>
              </w:rPr>
            </w:pPr>
            <w:r w:rsidRPr="002A39FF">
              <w:rPr>
                <w:szCs w:val="24"/>
              </w:rPr>
              <w:t>.0</w:t>
            </w:r>
            <w:r>
              <w:rPr>
                <w:szCs w:val="24"/>
              </w:rPr>
              <w:t>07</w:t>
            </w:r>
          </w:p>
        </w:tc>
      </w:tr>
    </w:tbl>
    <w:p w14:paraId="7FDC5DE6" w14:textId="77777777" w:rsidR="00090F33" w:rsidRDefault="00090F33" w:rsidP="008F7DE0">
      <w:pPr>
        <w:pStyle w:val="NoSpacing"/>
        <w:jc w:val="both"/>
        <w:rPr>
          <w:szCs w:val="24"/>
        </w:rPr>
      </w:pPr>
    </w:p>
    <w:p w14:paraId="188A80D7" w14:textId="3B9C8D0F" w:rsidR="004C3A3F" w:rsidRPr="002A39FF" w:rsidRDefault="004C3A3F" w:rsidP="008F7DE0">
      <w:pPr>
        <w:pStyle w:val="NoSpacing"/>
        <w:jc w:val="both"/>
        <w:rPr>
          <w:szCs w:val="24"/>
        </w:rPr>
      </w:pPr>
      <w:r w:rsidRPr="002A39FF">
        <w:rPr>
          <w:szCs w:val="24"/>
        </w:rPr>
        <w:lastRenderedPageBreak/>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4C3A3F" w:rsidRPr="002A39FF" w14:paraId="2FB9F610" w14:textId="77777777" w:rsidTr="0063710F">
        <w:tc>
          <w:tcPr>
            <w:tcW w:w="1502" w:type="dxa"/>
          </w:tcPr>
          <w:p w14:paraId="147D794C" w14:textId="77777777" w:rsidR="004C3A3F" w:rsidRPr="002A39FF" w:rsidRDefault="004C3A3F" w:rsidP="008F7DE0">
            <w:pPr>
              <w:pStyle w:val="NoSpacing"/>
              <w:spacing w:after="240"/>
              <w:jc w:val="both"/>
              <w:rPr>
                <w:szCs w:val="24"/>
              </w:rPr>
            </w:pPr>
          </w:p>
        </w:tc>
        <w:tc>
          <w:tcPr>
            <w:tcW w:w="1502" w:type="dxa"/>
          </w:tcPr>
          <w:p w14:paraId="2CA30D23" w14:textId="77777777" w:rsidR="004C3A3F" w:rsidRPr="002A39FF" w:rsidRDefault="004C3A3F" w:rsidP="008F7DE0">
            <w:pPr>
              <w:pStyle w:val="NoSpacing"/>
              <w:spacing w:after="240"/>
              <w:jc w:val="both"/>
              <w:rPr>
                <w:szCs w:val="24"/>
              </w:rPr>
            </w:pPr>
            <w:r w:rsidRPr="002A39FF">
              <w:rPr>
                <w:szCs w:val="24"/>
              </w:rPr>
              <w:t>Effect</w:t>
            </w:r>
          </w:p>
        </w:tc>
        <w:tc>
          <w:tcPr>
            <w:tcW w:w="1503" w:type="dxa"/>
          </w:tcPr>
          <w:p w14:paraId="063BB7DB" w14:textId="77777777" w:rsidR="004C3A3F" w:rsidRPr="002A39FF" w:rsidRDefault="004C3A3F" w:rsidP="008F7DE0">
            <w:pPr>
              <w:pStyle w:val="NoSpacing"/>
              <w:spacing w:after="240"/>
              <w:jc w:val="both"/>
              <w:rPr>
                <w:szCs w:val="24"/>
              </w:rPr>
            </w:pPr>
            <w:r w:rsidRPr="002A39FF">
              <w:rPr>
                <w:szCs w:val="24"/>
              </w:rPr>
              <w:t>Boot SE</w:t>
            </w:r>
          </w:p>
        </w:tc>
        <w:tc>
          <w:tcPr>
            <w:tcW w:w="1503" w:type="dxa"/>
          </w:tcPr>
          <w:p w14:paraId="3C09129E" w14:textId="77777777" w:rsidR="004C3A3F" w:rsidRPr="002A39FF" w:rsidRDefault="004C3A3F" w:rsidP="008F7DE0">
            <w:pPr>
              <w:pStyle w:val="NoSpacing"/>
              <w:spacing w:after="240"/>
              <w:jc w:val="both"/>
              <w:rPr>
                <w:szCs w:val="24"/>
              </w:rPr>
            </w:pPr>
            <w:r w:rsidRPr="002A39FF">
              <w:rPr>
                <w:szCs w:val="24"/>
              </w:rPr>
              <w:t>p</w:t>
            </w:r>
          </w:p>
        </w:tc>
        <w:tc>
          <w:tcPr>
            <w:tcW w:w="1503" w:type="dxa"/>
          </w:tcPr>
          <w:p w14:paraId="431C0ADE" w14:textId="77777777" w:rsidR="004C3A3F" w:rsidRPr="002A39FF" w:rsidRDefault="004C3A3F" w:rsidP="008F7DE0">
            <w:pPr>
              <w:pStyle w:val="NoSpacing"/>
              <w:spacing w:after="240"/>
              <w:jc w:val="both"/>
              <w:rPr>
                <w:szCs w:val="24"/>
              </w:rPr>
            </w:pPr>
            <w:r w:rsidRPr="002A39FF">
              <w:rPr>
                <w:szCs w:val="24"/>
              </w:rPr>
              <w:t>Boot LL 95% CI</w:t>
            </w:r>
          </w:p>
        </w:tc>
        <w:tc>
          <w:tcPr>
            <w:tcW w:w="1696" w:type="dxa"/>
          </w:tcPr>
          <w:p w14:paraId="25D9CDD4" w14:textId="77777777" w:rsidR="004C3A3F" w:rsidRPr="002A39FF" w:rsidRDefault="004C3A3F" w:rsidP="008F7DE0">
            <w:pPr>
              <w:pStyle w:val="NoSpacing"/>
              <w:spacing w:after="240"/>
              <w:jc w:val="both"/>
              <w:rPr>
                <w:szCs w:val="24"/>
              </w:rPr>
            </w:pPr>
            <w:r w:rsidRPr="002A39FF">
              <w:rPr>
                <w:szCs w:val="24"/>
              </w:rPr>
              <w:t>Boot UL 95% CI</w:t>
            </w:r>
          </w:p>
        </w:tc>
      </w:tr>
      <w:tr w:rsidR="004C3A3F" w:rsidRPr="002A39FF" w14:paraId="78BF6353" w14:textId="77777777" w:rsidTr="0063710F">
        <w:tc>
          <w:tcPr>
            <w:tcW w:w="1502" w:type="dxa"/>
          </w:tcPr>
          <w:p w14:paraId="0C21988F" w14:textId="77777777" w:rsidR="004C3A3F" w:rsidRPr="002A39FF" w:rsidRDefault="004C3A3F" w:rsidP="008F7DE0">
            <w:pPr>
              <w:pStyle w:val="NoSpacing"/>
              <w:spacing w:after="240"/>
              <w:jc w:val="both"/>
              <w:rPr>
                <w:szCs w:val="24"/>
              </w:rPr>
            </w:pPr>
            <w:r w:rsidRPr="002A39FF">
              <w:rPr>
                <w:szCs w:val="24"/>
              </w:rPr>
              <w:t>-1 SD</w:t>
            </w:r>
          </w:p>
        </w:tc>
        <w:tc>
          <w:tcPr>
            <w:tcW w:w="1502" w:type="dxa"/>
          </w:tcPr>
          <w:p w14:paraId="7FE66A21" w14:textId="15289E17" w:rsidR="004C3A3F" w:rsidRPr="002A39FF" w:rsidRDefault="004C3A3F" w:rsidP="008F7DE0">
            <w:pPr>
              <w:pStyle w:val="NoSpacing"/>
              <w:spacing w:after="240"/>
              <w:jc w:val="both"/>
              <w:rPr>
                <w:szCs w:val="24"/>
              </w:rPr>
            </w:pPr>
            <w:r w:rsidRPr="002A39FF">
              <w:rPr>
                <w:szCs w:val="24"/>
              </w:rPr>
              <w:t>-.</w:t>
            </w:r>
            <w:r>
              <w:rPr>
                <w:szCs w:val="24"/>
              </w:rPr>
              <w:t>04</w:t>
            </w:r>
          </w:p>
        </w:tc>
        <w:tc>
          <w:tcPr>
            <w:tcW w:w="1503" w:type="dxa"/>
          </w:tcPr>
          <w:p w14:paraId="45827F6E" w14:textId="68DF740A" w:rsidR="004C3A3F" w:rsidRPr="002A39FF" w:rsidRDefault="004C3A3F" w:rsidP="008F7DE0">
            <w:pPr>
              <w:pStyle w:val="NoSpacing"/>
              <w:spacing w:after="240"/>
              <w:jc w:val="both"/>
              <w:rPr>
                <w:szCs w:val="24"/>
              </w:rPr>
            </w:pPr>
            <w:r w:rsidRPr="002A39FF">
              <w:rPr>
                <w:szCs w:val="24"/>
              </w:rPr>
              <w:t>.0</w:t>
            </w:r>
            <w:r>
              <w:rPr>
                <w:szCs w:val="24"/>
              </w:rPr>
              <w:t>3</w:t>
            </w:r>
          </w:p>
        </w:tc>
        <w:tc>
          <w:tcPr>
            <w:tcW w:w="1503" w:type="dxa"/>
          </w:tcPr>
          <w:p w14:paraId="3A5F7A26" w14:textId="7B75D75A" w:rsidR="004C3A3F" w:rsidRPr="002A39FF" w:rsidRDefault="004C3A3F" w:rsidP="008F7DE0">
            <w:pPr>
              <w:pStyle w:val="NoSpacing"/>
              <w:spacing w:after="240"/>
              <w:jc w:val="both"/>
              <w:rPr>
                <w:szCs w:val="24"/>
              </w:rPr>
            </w:pPr>
            <w:r w:rsidRPr="002A39FF">
              <w:rPr>
                <w:szCs w:val="24"/>
              </w:rPr>
              <w:t>.</w:t>
            </w:r>
            <w:r>
              <w:rPr>
                <w:szCs w:val="24"/>
              </w:rPr>
              <w:t>14</w:t>
            </w:r>
            <w:r w:rsidR="003130C3">
              <w:rPr>
                <w:szCs w:val="24"/>
              </w:rPr>
              <w:t>4</w:t>
            </w:r>
          </w:p>
        </w:tc>
        <w:tc>
          <w:tcPr>
            <w:tcW w:w="1503" w:type="dxa"/>
          </w:tcPr>
          <w:p w14:paraId="7BDDDFD0" w14:textId="5CEB051E" w:rsidR="004C3A3F" w:rsidRPr="002A39FF" w:rsidRDefault="004C3A3F" w:rsidP="008F7DE0">
            <w:pPr>
              <w:pStyle w:val="NoSpacing"/>
              <w:spacing w:after="240"/>
              <w:jc w:val="both"/>
              <w:rPr>
                <w:szCs w:val="24"/>
              </w:rPr>
            </w:pPr>
            <w:r w:rsidRPr="002A39FF">
              <w:rPr>
                <w:szCs w:val="24"/>
              </w:rPr>
              <w:t>-.1</w:t>
            </w:r>
            <w:r>
              <w:rPr>
                <w:szCs w:val="24"/>
              </w:rPr>
              <w:t>0</w:t>
            </w:r>
          </w:p>
        </w:tc>
        <w:tc>
          <w:tcPr>
            <w:tcW w:w="1696" w:type="dxa"/>
          </w:tcPr>
          <w:p w14:paraId="09E030DE" w14:textId="3CCF28F0" w:rsidR="004C3A3F" w:rsidRPr="002A39FF" w:rsidRDefault="004C3A3F" w:rsidP="008F7DE0">
            <w:pPr>
              <w:pStyle w:val="NoSpacing"/>
              <w:spacing w:after="240"/>
              <w:jc w:val="both"/>
              <w:rPr>
                <w:szCs w:val="24"/>
              </w:rPr>
            </w:pPr>
            <w:r w:rsidRPr="002A39FF">
              <w:rPr>
                <w:szCs w:val="24"/>
              </w:rPr>
              <w:t>.0</w:t>
            </w:r>
            <w:r w:rsidR="003130C3">
              <w:rPr>
                <w:szCs w:val="24"/>
              </w:rPr>
              <w:t>2</w:t>
            </w:r>
          </w:p>
        </w:tc>
      </w:tr>
      <w:tr w:rsidR="004C3A3F" w:rsidRPr="002A39FF" w14:paraId="4FA6E2C4" w14:textId="77777777" w:rsidTr="0063710F">
        <w:tc>
          <w:tcPr>
            <w:tcW w:w="1502" w:type="dxa"/>
          </w:tcPr>
          <w:p w14:paraId="61526D92" w14:textId="77777777" w:rsidR="004C3A3F" w:rsidRPr="002A39FF" w:rsidRDefault="004C3A3F" w:rsidP="008F7DE0">
            <w:pPr>
              <w:pStyle w:val="NoSpacing"/>
              <w:spacing w:after="240"/>
              <w:jc w:val="both"/>
              <w:rPr>
                <w:szCs w:val="24"/>
              </w:rPr>
            </w:pPr>
            <w:r w:rsidRPr="002A39FF">
              <w:rPr>
                <w:szCs w:val="24"/>
              </w:rPr>
              <w:t>Mean</w:t>
            </w:r>
          </w:p>
        </w:tc>
        <w:tc>
          <w:tcPr>
            <w:tcW w:w="1502" w:type="dxa"/>
          </w:tcPr>
          <w:p w14:paraId="32427526" w14:textId="787AC4EA" w:rsidR="004C3A3F" w:rsidRPr="002A39FF" w:rsidRDefault="004C3A3F" w:rsidP="008F7DE0">
            <w:pPr>
              <w:pStyle w:val="NoSpacing"/>
              <w:spacing w:after="240"/>
              <w:jc w:val="both"/>
              <w:rPr>
                <w:szCs w:val="24"/>
              </w:rPr>
            </w:pPr>
            <w:r w:rsidRPr="002A39FF">
              <w:rPr>
                <w:szCs w:val="24"/>
              </w:rPr>
              <w:t>.0</w:t>
            </w:r>
            <w:r w:rsidR="003130C3">
              <w:rPr>
                <w:szCs w:val="24"/>
              </w:rPr>
              <w:t>1</w:t>
            </w:r>
          </w:p>
        </w:tc>
        <w:tc>
          <w:tcPr>
            <w:tcW w:w="1503" w:type="dxa"/>
          </w:tcPr>
          <w:p w14:paraId="3A94F6FD" w14:textId="024D4C86" w:rsidR="004C3A3F" w:rsidRPr="002A39FF" w:rsidRDefault="004C3A3F" w:rsidP="008F7DE0">
            <w:pPr>
              <w:pStyle w:val="NoSpacing"/>
              <w:spacing w:after="240"/>
              <w:jc w:val="both"/>
              <w:rPr>
                <w:szCs w:val="24"/>
              </w:rPr>
            </w:pPr>
            <w:r w:rsidRPr="002A39FF">
              <w:rPr>
                <w:szCs w:val="24"/>
              </w:rPr>
              <w:t>.02</w:t>
            </w:r>
          </w:p>
        </w:tc>
        <w:tc>
          <w:tcPr>
            <w:tcW w:w="1503" w:type="dxa"/>
          </w:tcPr>
          <w:p w14:paraId="7FD42CFC" w14:textId="174A165F" w:rsidR="004C3A3F" w:rsidRPr="002A39FF" w:rsidRDefault="004C3A3F" w:rsidP="008F7DE0">
            <w:pPr>
              <w:pStyle w:val="NoSpacing"/>
              <w:spacing w:after="240"/>
              <w:jc w:val="both"/>
              <w:rPr>
                <w:szCs w:val="24"/>
              </w:rPr>
            </w:pPr>
            <w:r w:rsidRPr="002A39FF">
              <w:rPr>
                <w:szCs w:val="24"/>
              </w:rPr>
              <w:t>.6</w:t>
            </w:r>
            <w:r>
              <w:rPr>
                <w:szCs w:val="24"/>
              </w:rPr>
              <w:t>4</w:t>
            </w:r>
            <w:r w:rsidR="003130C3">
              <w:rPr>
                <w:szCs w:val="24"/>
              </w:rPr>
              <w:t>9</w:t>
            </w:r>
          </w:p>
        </w:tc>
        <w:tc>
          <w:tcPr>
            <w:tcW w:w="1503" w:type="dxa"/>
          </w:tcPr>
          <w:p w14:paraId="09CEC107" w14:textId="6743B207" w:rsidR="004C3A3F" w:rsidRPr="002A39FF" w:rsidRDefault="004C3A3F" w:rsidP="008F7DE0">
            <w:pPr>
              <w:pStyle w:val="NoSpacing"/>
              <w:spacing w:after="240"/>
              <w:jc w:val="both"/>
              <w:rPr>
                <w:szCs w:val="24"/>
              </w:rPr>
            </w:pPr>
            <w:r w:rsidRPr="002A39FF">
              <w:rPr>
                <w:szCs w:val="24"/>
              </w:rPr>
              <w:t>-.0</w:t>
            </w:r>
            <w:r>
              <w:rPr>
                <w:szCs w:val="24"/>
              </w:rPr>
              <w:t>3</w:t>
            </w:r>
          </w:p>
        </w:tc>
        <w:tc>
          <w:tcPr>
            <w:tcW w:w="1696" w:type="dxa"/>
          </w:tcPr>
          <w:p w14:paraId="5BCFD839" w14:textId="40B0C238" w:rsidR="004C3A3F" w:rsidRPr="002A39FF" w:rsidRDefault="004C3A3F" w:rsidP="008F7DE0">
            <w:pPr>
              <w:pStyle w:val="NoSpacing"/>
              <w:spacing w:after="240"/>
              <w:jc w:val="both"/>
              <w:rPr>
                <w:szCs w:val="24"/>
              </w:rPr>
            </w:pPr>
            <w:r w:rsidRPr="002A39FF">
              <w:rPr>
                <w:szCs w:val="24"/>
              </w:rPr>
              <w:t>.0</w:t>
            </w:r>
            <w:r>
              <w:rPr>
                <w:szCs w:val="24"/>
              </w:rPr>
              <w:t>5</w:t>
            </w:r>
          </w:p>
        </w:tc>
      </w:tr>
      <w:tr w:rsidR="004C3A3F" w:rsidRPr="002A39FF" w14:paraId="68C48981" w14:textId="77777777" w:rsidTr="0063710F">
        <w:tc>
          <w:tcPr>
            <w:tcW w:w="1502" w:type="dxa"/>
          </w:tcPr>
          <w:p w14:paraId="50564DCC" w14:textId="77777777" w:rsidR="004C3A3F" w:rsidRPr="002A39FF" w:rsidRDefault="004C3A3F" w:rsidP="008F7DE0">
            <w:pPr>
              <w:pStyle w:val="NoSpacing"/>
              <w:spacing w:after="240"/>
              <w:jc w:val="both"/>
              <w:rPr>
                <w:szCs w:val="24"/>
              </w:rPr>
            </w:pPr>
            <w:r w:rsidRPr="002A39FF">
              <w:rPr>
                <w:szCs w:val="24"/>
              </w:rPr>
              <w:t>+1SD</w:t>
            </w:r>
          </w:p>
        </w:tc>
        <w:tc>
          <w:tcPr>
            <w:tcW w:w="1502" w:type="dxa"/>
          </w:tcPr>
          <w:p w14:paraId="19F367B9" w14:textId="146B42E7" w:rsidR="004C3A3F" w:rsidRPr="002A39FF" w:rsidRDefault="004C3A3F" w:rsidP="008F7DE0">
            <w:pPr>
              <w:pStyle w:val="NoSpacing"/>
              <w:spacing w:after="240"/>
              <w:jc w:val="both"/>
              <w:rPr>
                <w:szCs w:val="24"/>
              </w:rPr>
            </w:pPr>
            <w:r w:rsidRPr="002A39FF">
              <w:rPr>
                <w:szCs w:val="24"/>
              </w:rPr>
              <w:t>.06</w:t>
            </w:r>
          </w:p>
        </w:tc>
        <w:tc>
          <w:tcPr>
            <w:tcW w:w="1503" w:type="dxa"/>
          </w:tcPr>
          <w:p w14:paraId="29DEEB2A" w14:textId="3C636A4F" w:rsidR="004C3A3F" w:rsidRPr="002A39FF" w:rsidRDefault="004C3A3F" w:rsidP="008F7DE0">
            <w:pPr>
              <w:pStyle w:val="NoSpacing"/>
              <w:spacing w:after="240"/>
              <w:jc w:val="both"/>
              <w:rPr>
                <w:szCs w:val="24"/>
              </w:rPr>
            </w:pPr>
            <w:r w:rsidRPr="002A39FF">
              <w:rPr>
                <w:szCs w:val="24"/>
              </w:rPr>
              <w:t>.0</w:t>
            </w:r>
            <w:r w:rsidR="003130C3">
              <w:rPr>
                <w:szCs w:val="24"/>
              </w:rPr>
              <w:t>3</w:t>
            </w:r>
          </w:p>
        </w:tc>
        <w:tc>
          <w:tcPr>
            <w:tcW w:w="1503" w:type="dxa"/>
          </w:tcPr>
          <w:p w14:paraId="67F0849F" w14:textId="1048E5D3" w:rsidR="004C3A3F" w:rsidRPr="002A39FF" w:rsidRDefault="004C3A3F" w:rsidP="008F7DE0">
            <w:pPr>
              <w:pStyle w:val="NoSpacing"/>
              <w:spacing w:after="240"/>
              <w:jc w:val="both"/>
              <w:rPr>
                <w:szCs w:val="24"/>
              </w:rPr>
            </w:pPr>
            <w:r w:rsidRPr="002A39FF">
              <w:rPr>
                <w:szCs w:val="24"/>
              </w:rPr>
              <w:t>.0</w:t>
            </w:r>
            <w:r>
              <w:rPr>
                <w:szCs w:val="24"/>
              </w:rPr>
              <w:t>19</w:t>
            </w:r>
          </w:p>
        </w:tc>
        <w:tc>
          <w:tcPr>
            <w:tcW w:w="1503" w:type="dxa"/>
          </w:tcPr>
          <w:p w14:paraId="111CA3DA" w14:textId="03931B71" w:rsidR="004C3A3F" w:rsidRPr="002A39FF" w:rsidRDefault="004C3A3F" w:rsidP="008F7DE0">
            <w:pPr>
              <w:pStyle w:val="NoSpacing"/>
              <w:spacing w:after="240"/>
              <w:jc w:val="both"/>
              <w:rPr>
                <w:szCs w:val="24"/>
              </w:rPr>
            </w:pPr>
            <w:r w:rsidRPr="002A39FF">
              <w:rPr>
                <w:szCs w:val="24"/>
              </w:rPr>
              <w:t>.0</w:t>
            </w:r>
            <w:r>
              <w:rPr>
                <w:szCs w:val="24"/>
              </w:rPr>
              <w:t>1</w:t>
            </w:r>
          </w:p>
        </w:tc>
        <w:tc>
          <w:tcPr>
            <w:tcW w:w="1696" w:type="dxa"/>
          </w:tcPr>
          <w:p w14:paraId="12C69EBE" w14:textId="7DCDD3BD" w:rsidR="004C3A3F" w:rsidRPr="002A39FF" w:rsidRDefault="004C3A3F" w:rsidP="008F7DE0">
            <w:pPr>
              <w:pStyle w:val="NoSpacing"/>
              <w:spacing w:after="240"/>
              <w:jc w:val="both"/>
              <w:rPr>
                <w:szCs w:val="24"/>
              </w:rPr>
            </w:pPr>
            <w:r w:rsidRPr="002A39FF">
              <w:rPr>
                <w:szCs w:val="24"/>
              </w:rPr>
              <w:t>.1</w:t>
            </w:r>
            <w:r w:rsidR="003130C3">
              <w:rPr>
                <w:szCs w:val="24"/>
              </w:rPr>
              <w:t>2</w:t>
            </w:r>
          </w:p>
        </w:tc>
      </w:tr>
    </w:tbl>
    <w:p w14:paraId="56DC19B1" w14:textId="604F2865" w:rsidR="004C3A3F" w:rsidRDefault="004C3A3F" w:rsidP="008F7DE0">
      <w:pPr>
        <w:pStyle w:val="NoSpacing"/>
        <w:spacing w:after="240"/>
        <w:jc w:val="both"/>
        <w:rPr>
          <w:szCs w:val="24"/>
        </w:rPr>
      </w:pPr>
      <w:r w:rsidRPr="002A39FF">
        <w:rPr>
          <w:szCs w:val="24"/>
        </w:rPr>
        <w:t>Note. Unstandardized regression coefficients are reported. Bootstrap sample size =5,000. LL = lower limit, CI = confidence interval, UL = upper limit. Gender: 1 = male, 2 = female.</w:t>
      </w:r>
    </w:p>
    <w:p w14:paraId="7C1704A6" w14:textId="5EA208D2" w:rsidR="00FD2292" w:rsidRPr="00EB634A" w:rsidRDefault="00DC32D4" w:rsidP="0044496D">
      <w:pPr>
        <w:pStyle w:val="NoSpacing"/>
        <w:spacing w:after="240" w:line="480" w:lineRule="auto"/>
        <w:ind w:firstLine="720"/>
        <w:jc w:val="both"/>
        <w:rPr>
          <w:szCs w:val="24"/>
        </w:rPr>
        <w:sectPr w:rsidR="00FD2292" w:rsidRPr="00EB634A" w:rsidSect="004C3A3F">
          <w:pgSz w:w="11906" w:h="16838"/>
          <w:pgMar w:top="1440" w:right="1440" w:bottom="1440" w:left="1440" w:header="708" w:footer="708" w:gutter="0"/>
          <w:cols w:space="708"/>
          <w:docGrid w:linePitch="360"/>
        </w:sectPr>
      </w:pPr>
      <w:r>
        <w:rPr>
          <w:szCs w:val="24"/>
        </w:rPr>
        <w:t xml:space="preserve">To test the moderating effect of climate for psychological safety in the relationship between leader narcissism </w:t>
      </w:r>
      <w:r w:rsidR="006950F0">
        <w:rPr>
          <w:szCs w:val="24"/>
        </w:rPr>
        <w:t xml:space="preserve">(follower rated) </w:t>
      </w:r>
      <w:r>
        <w:rPr>
          <w:szCs w:val="24"/>
        </w:rPr>
        <w:t xml:space="preserve">and team CSE (H9a), </w:t>
      </w:r>
      <w:r w:rsidR="003130C3">
        <w:rPr>
          <w:szCs w:val="24"/>
        </w:rPr>
        <w:t xml:space="preserve">team CSE </w:t>
      </w:r>
      <w:r>
        <w:rPr>
          <w:szCs w:val="24"/>
        </w:rPr>
        <w:t xml:space="preserve">was regressed on leader narcissism (t2), </w:t>
      </w:r>
      <w:r w:rsidR="003130C3">
        <w:rPr>
          <w:szCs w:val="24"/>
        </w:rPr>
        <w:t xml:space="preserve">and </w:t>
      </w:r>
      <w:r>
        <w:rPr>
          <w:szCs w:val="24"/>
        </w:rPr>
        <w:t xml:space="preserve">climate for psychological safety (t2), while controlling for follower gender (t2). The findings showed (Table </w:t>
      </w:r>
      <w:r w:rsidR="00CD7A20">
        <w:rPr>
          <w:szCs w:val="24"/>
        </w:rPr>
        <w:t>5.</w:t>
      </w:r>
      <w:r w:rsidR="006950F0">
        <w:rPr>
          <w:szCs w:val="24"/>
        </w:rPr>
        <w:t>26</w:t>
      </w:r>
      <w:r>
        <w:rPr>
          <w:szCs w:val="24"/>
        </w:rPr>
        <w:t>) that the interaction of leader narcissism and climate for psychological safety was significant</w:t>
      </w:r>
      <w:r w:rsidR="003130C3">
        <w:rPr>
          <w:szCs w:val="24"/>
        </w:rPr>
        <w:t xml:space="preserve">ly </w:t>
      </w:r>
      <w:r>
        <w:rPr>
          <w:szCs w:val="24"/>
        </w:rPr>
        <w:t>positive</w:t>
      </w:r>
      <w:r w:rsidR="003130C3">
        <w:rPr>
          <w:szCs w:val="24"/>
        </w:rPr>
        <w:t>ly related</w:t>
      </w:r>
      <w:r>
        <w:rPr>
          <w:szCs w:val="24"/>
        </w:rPr>
        <w:t xml:space="preserve"> to team CSE. That is, as expected, climate for psychological safety moderated the relationship between leader narcissism and team CSE (b = .0</w:t>
      </w:r>
      <w:r w:rsidR="003130C3">
        <w:rPr>
          <w:szCs w:val="24"/>
        </w:rPr>
        <w:t>8</w:t>
      </w:r>
      <w:r>
        <w:rPr>
          <w:szCs w:val="24"/>
        </w:rPr>
        <w:t>, SE = .0</w:t>
      </w:r>
      <w:r w:rsidR="003130C3">
        <w:rPr>
          <w:szCs w:val="24"/>
        </w:rPr>
        <w:t>3</w:t>
      </w:r>
      <w:r>
        <w:rPr>
          <w:szCs w:val="24"/>
        </w:rPr>
        <w:t xml:space="preserve">, p &lt; .05). Hence, H9a received empirical support. The interactive plot displayed (Figure </w:t>
      </w:r>
      <w:r w:rsidR="00D65122">
        <w:rPr>
          <w:szCs w:val="24"/>
        </w:rPr>
        <w:t>5.</w:t>
      </w:r>
      <w:r w:rsidR="00537B60">
        <w:rPr>
          <w:szCs w:val="24"/>
        </w:rPr>
        <w:t>3</w:t>
      </w:r>
      <w:r>
        <w:rPr>
          <w:szCs w:val="24"/>
        </w:rPr>
        <w:t xml:space="preserve">) and the simple slop test showed that with low </w:t>
      </w:r>
      <w:r w:rsidR="00B4254E">
        <w:rPr>
          <w:szCs w:val="24"/>
        </w:rPr>
        <w:t>climate of psychological safety</w:t>
      </w:r>
      <w:r>
        <w:rPr>
          <w:szCs w:val="24"/>
        </w:rPr>
        <w:t xml:space="preserve"> (1 SD below the mean), the relationship was not significant (b = -.04, SE = .03, p = .14</w:t>
      </w:r>
      <w:r w:rsidR="00B4254E">
        <w:rPr>
          <w:szCs w:val="24"/>
        </w:rPr>
        <w:t>4</w:t>
      </w:r>
      <w:r>
        <w:rPr>
          <w:szCs w:val="24"/>
        </w:rPr>
        <w:t xml:space="preserve">) but significant </w:t>
      </w:r>
      <w:r w:rsidR="003130C3">
        <w:rPr>
          <w:szCs w:val="24"/>
        </w:rPr>
        <w:t xml:space="preserve">and </w:t>
      </w:r>
      <w:r>
        <w:rPr>
          <w:szCs w:val="24"/>
        </w:rPr>
        <w:t xml:space="preserve">positive </w:t>
      </w:r>
      <w:r w:rsidR="003130C3">
        <w:rPr>
          <w:szCs w:val="24"/>
        </w:rPr>
        <w:t>at</w:t>
      </w:r>
      <w:r>
        <w:rPr>
          <w:szCs w:val="24"/>
        </w:rPr>
        <w:t xml:space="preserve"> high </w:t>
      </w:r>
      <w:r w:rsidR="005A4681">
        <w:rPr>
          <w:szCs w:val="24"/>
        </w:rPr>
        <w:t xml:space="preserve">levels of </w:t>
      </w:r>
      <w:r w:rsidR="00B4254E">
        <w:rPr>
          <w:szCs w:val="24"/>
        </w:rPr>
        <w:t>climate for psychological safety</w:t>
      </w:r>
      <w:r>
        <w:rPr>
          <w:szCs w:val="24"/>
        </w:rPr>
        <w:t xml:space="preserve"> (1 SD above the mean) (b = .06, SE = .0</w:t>
      </w:r>
      <w:r w:rsidR="00312466">
        <w:rPr>
          <w:szCs w:val="24"/>
        </w:rPr>
        <w:t>3</w:t>
      </w:r>
      <w:r>
        <w:rPr>
          <w:szCs w:val="24"/>
        </w:rPr>
        <w:t xml:space="preserve">, p &lt; .05). </w:t>
      </w:r>
      <w:r w:rsidR="0044496D">
        <w:rPr>
          <w:szCs w:val="24"/>
        </w:rPr>
        <w:t xml:space="preserve">In other </w:t>
      </w:r>
      <w:r w:rsidR="0044496D" w:rsidRPr="009F0C11">
        <w:rPr>
          <w:szCs w:val="24"/>
        </w:rPr>
        <w:t>words, for teams with high psychological safety, team CSE is higher when their leader is high on narcissism</w:t>
      </w:r>
      <w:r w:rsidR="004E1037" w:rsidRPr="009F0C11">
        <w:rPr>
          <w:szCs w:val="24"/>
        </w:rPr>
        <w:t>, thus, lending support for</w:t>
      </w:r>
      <w:r w:rsidR="0044496D" w:rsidRPr="009F0C11">
        <w:rPr>
          <w:szCs w:val="24"/>
        </w:rPr>
        <w:t xml:space="preserve"> H9a.</w:t>
      </w:r>
    </w:p>
    <w:p w14:paraId="1A1A473F" w14:textId="77777777" w:rsidR="00FD2292" w:rsidRPr="00001DE5" w:rsidRDefault="00FD2292" w:rsidP="00FD2292">
      <w:pPr>
        <w:pStyle w:val="NoSpacing"/>
        <w:spacing w:after="240" w:line="276" w:lineRule="auto"/>
        <w:jc w:val="both"/>
        <w:rPr>
          <w:szCs w:val="24"/>
        </w:rPr>
      </w:pPr>
      <w:r>
        <w:rPr>
          <w:noProof/>
          <w:lang w:eastAsia="en-GB"/>
        </w:rPr>
        <w:lastRenderedPageBreak/>
        <w:drawing>
          <wp:inline distT="0" distB="0" distL="0" distR="0" wp14:anchorId="3AF99D40" wp14:editId="418931DF">
            <wp:extent cx="8010525" cy="3613785"/>
            <wp:effectExtent l="0" t="0" r="9525" b="5715"/>
            <wp:docPr id="6" name="Chart 6">
              <a:extLst xmlns:a="http://schemas.openxmlformats.org/drawingml/2006/main">
                <a:ext uri="{FF2B5EF4-FFF2-40B4-BE49-F238E27FC236}">
                  <a16:creationId xmlns:a16="http://schemas.microsoft.com/office/drawing/2014/main" id="{2E4024AE-1729-487B-BE19-3BE5355FC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E71A93" w14:textId="77777777" w:rsidR="0042349D" w:rsidRDefault="00FD2292" w:rsidP="00FD2292">
      <w:pPr>
        <w:pStyle w:val="NoSpacing"/>
        <w:jc w:val="both"/>
      </w:pPr>
      <w:r>
        <w:tab/>
      </w:r>
    </w:p>
    <w:p w14:paraId="0CF332E0" w14:textId="022A5B5E" w:rsidR="0042349D" w:rsidRPr="00DC5E1C" w:rsidRDefault="0042349D" w:rsidP="0042349D">
      <w:pPr>
        <w:pStyle w:val="Caption"/>
        <w:keepNext/>
        <w:jc w:val="both"/>
        <w:rPr>
          <w:color w:val="auto"/>
          <w:sz w:val="24"/>
          <w:szCs w:val="24"/>
        </w:rPr>
      </w:pPr>
      <w:r w:rsidRPr="00DC5E1C">
        <w:rPr>
          <w:color w:val="auto"/>
          <w:sz w:val="24"/>
          <w:szCs w:val="24"/>
        </w:rPr>
        <w:t xml:space="preserve">Figure </w:t>
      </w:r>
      <w:r w:rsidR="00DC5E1C" w:rsidRPr="00DC5E1C">
        <w:rPr>
          <w:color w:val="auto"/>
          <w:sz w:val="24"/>
          <w:szCs w:val="24"/>
        </w:rPr>
        <w:t>5.</w:t>
      </w:r>
      <w:r w:rsidR="00537B60">
        <w:rPr>
          <w:color w:val="auto"/>
          <w:sz w:val="24"/>
          <w:szCs w:val="24"/>
        </w:rPr>
        <w:t>3</w:t>
      </w:r>
      <w:r w:rsidRPr="00DC5E1C">
        <w:rPr>
          <w:color w:val="auto"/>
          <w:sz w:val="24"/>
          <w:szCs w:val="24"/>
        </w:rPr>
        <w:t>: Interaction of leader narcissism and climate for psychological safety on team CSE.</w:t>
      </w:r>
    </w:p>
    <w:p w14:paraId="7D2C07EF" w14:textId="0C2C6300" w:rsidR="00FD2292" w:rsidRPr="00EB634A" w:rsidRDefault="00FD2292" w:rsidP="00FD2292">
      <w:pPr>
        <w:pStyle w:val="NoSpacing"/>
        <w:jc w:val="both"/>
        <w:rPr>
          <w:szCs w:val="24"/>
        </w:rPr>
        <w:sectPr w:rsidR="00FD2292" w:rsidRPr="00EB634A" w:rsidSect="0063710F">
          <w:pgSz w:w="16838" w:h="11906" w:orient="landscape"/>
          <w:pgMar w:top="1440" w:right="1440" w:bottom="1440" w:left="1440" w:header="708" w:footer="708" w:gutter="0"/>
          <w:cols w:space="708"/>
          <w:docGrid w:linePitch="360"/>
        </w:sectPr>
      </w:pPr>
    </w:p>
    <w:p w14:paraId="5FA61ABA" w14:textId="4A9B1259" w:rsidR="006950F0" w:rsidRPr="002A39FF" w:rsidRDefault="006950F0" w:rsidP="006950F0">
      <w:pPr>
        <w:pStyle w:val="NoSpacing"/>
        <w:rPr>
          <w:szCs w:val="24"/>
        </w:rPr>
      </w:pPr>
      <w:bookmarkStart w:id="197" w:name="_Hlk92188589"/>
      <w:r w:rsidRPr="002A39FF">
        <w:rPr>
          <w:b/>
          <w:bCs/>
          <w:szCs w:val="24"/>
        </w:rPr>
        <w:lastRenderedPageBreak/>
        <w:t xml:space="preserve">Table </w:t>
      </w:r>
      <w:r>
        <w:rPr>
          <w:b/>
          <w:bCs/>
          <w:szCs w:val="24"/>
        </w:rPr>
        <w:t>5.27</w:t>
      </w:r>
      <w:r w:rsidRPr="002A39FF">
        <w:rPr>
          <w:b/>
          <w:bCs/>
          <w:szCs w:val="24"/>
        </w:rPr>
        <w:t xml:space="preserve">: Hierarchical linear regression results for the test of </w:t>
      </w:r>
      <w:r>
        <w:rPr>
          <w:b/>
          <w:bCs/>
          <w:szCs w:val="24"/>
        </w:rPr>
        <w:t>climate for psychological safety</w:t>
      </w:r>
      <w:r w:rsidRPr="002A39FF">
        <w:rPr>
          <w:b/>
          <w:bCs/>
          <w:szCs w:val="24"/>
        </w:rPr>
        <w:t xml:space="preserve"> as a moderator of the relationship between leader narcissism (leader rated) and team CSE (H</w:t>
      </w:r>
      <w:r>
        <w:rPr>
          <w:b/>
          <w:bCs/>
          <w:szCs w:val="24"/>
        </w:rPr>
        <w:t>9</w:t>
      </w:r>
      <w:r w:rsidRPr="002A39FF">
        <w:rPr>
          <w:b/>
          <w:bCs/>
          <w:szCs w:val="24"/>
        </w:rPr>
        <w:t>b)</w:t>
      </w:r>
    </w:p>
    <w:tbl>
      <w:tblPr>
        <w:tblStyle w:val="TableGrid"/>
        <w:tblW w:w="9209" w:type="dxa"/>
        <w:tblLook w:val="04A0" w:firstRow="1" w:lastRow="0" w:firstColumn="1" w:lastColumn="0" w:noHBand="0" w:noVBand="1"/>
      </w:tblPr>
      <w:tblGrid>
        <w:gridCol w:w="4248"/>
        <w:gridCol w:w="1701"/>
        <w:gridCol w:w="1559"/>
        <w:gridCol w:w="1701"/>
      </w:tblGrid>
      <w:tr w:rsidR="006950F0" w:rsidRPr="002A39FF" w14:paraId="6F36C3BE" w14:textId="77777777" w:rsidTr="00B758CB">
        <w:tc>
          <w:tcPr>
            <w:tcW w:w="4248" w:type="dxa"/>
          </w:tcPr>
          <w:p w14:paraId="025C27F7" w14:textId="77777777" w:rsidR="006950F0" w:rsidRPr="002A39FF" w:rsidRDefault="006950F0" w:rsidP="00B758CB">
            <w:pPr>
              <w:pStyle w:val="NoSpacing"/>
              <w:spacing w:after="240" w:line="276" w:lineRule="auto"/>
              <w:jc w:val="both"/>
              <w:rPr>
                <w:szCs w:val="24"/>
              </w:rPr>
            </w:pPr>
            <w:r w:rsidRPr="002A39FF">
              <w:rPr>
                <w:szCs w:val="24"/>
              </w:rPr>
              <w:t>Variable</w:t>
            </w:r>
          </w:p>
        </w:tc>
        <w:tc>
          <w:tcPr>
            <w:tcW w:w="1701" w:type="dxa"/>
          </w:tcPr>
          <w:p w14:paraId="2475F2C4" w14:textId="77777777" w:rsidR="006950F0" w:rsidRPr="002A39FF" w:rsidRDefault="006950F0" w:rsidP="00B758CB">
            <w:pPr>
              <w:pStyle w:val="NoSpacing"/>
              <w:spacing w:after="240" w:line="276" w:lineRule="auto"/>
              <w:jc w:val="both"/>
              <w:rPr>
                <w:szCs w:val="24"/>
              </w:rPr>
            </w:pPr>
            <w:r w:rsidRPr="002A39FF">
              <w:rPr>
                <w:szCs w:val="24"/>
              </w:rPr>
              <w:t>B</w:t>
            </w:r>
          </w:p>
        </w:tc>
        <w:tc>
          <w:tcPr>
            <w:tcW w:w="1559" w:type="dxa"/>
          </w:tcPr>
          <w:p w14:paraId="5BEF2058" w14:textId="77777777" w:rsidR="006950F0" w:rsidRPr="002A39FF" w:rsidRDefault="006950F0" w:rsidP="00B758CB">
            <w:pPr>
              <w:pStyle w:val="NoSpacing"/>
              <w:spacing w:after="240" w:line="276" w:lineRule="auto"/>
              <w:jc w:val="both"/>
              <w:rPr>
                <w:szCs w:val="24"/>
              </w:rPr>
            </w:pPr>
            <w:r w:rsidRPr="002A39FF">
              <w:rPr>
                <w:szCs w:val="24"/>
              </w:rPr>
              <w:t>SE</w:t>
            </w:r>
          </w:p>
        </w:tc>
        <w:tc>
          <w:tcPr>
            <w:tcW w:w="1701" w:type="dxa"/>
          </w:tcPr>
          <w:p w14:paraId="7FB8CA53" w14:textId="77777777" w:rsidR="006950F0" w:rsidRPr="002A39FF" w:rsidRDefault="006950F0" w:rsidP="00B758CB">
            <w:pPr>
              <w:pStyle w:val="NoSpacing"/>
              <w:spacing w:after="240" w:line="276" w:lineRule="auto"/>
              <w:jc w:val="both"/>
              <w:rPr>
                <w:szCs w:val="24"/>
              </w:rPr>
            </w:pPr>
            <w:r w:rsidRPr="002A39FF">
              <w:rPr>
                <w:szCs w:val="24"/>
              </w:rPr>
              <w:t>p</w:t>
            </w:r>
          </w:p>
        </w:tc>
      </w:tr>
      <w:tr w:rsidR="006950F0" w:rsidRPr="002A39FF" w14:paraId="07D8E0C7" w14:textId="77777777" w:rsidTr="00B758CB">
        <w:tc>
          <w:tcPr>
            <w:tcW w:w="4248" w:type="dxa"/>
          </w:tcPr>
          <w:p w14:paraId="230037F3" w14:textId="77777777" w:rsidR="006950F0" w:rsidRPr="002A39FF" w:rsidRDefault="006950F0" w:rsidP="00B758CB">
            <w:pPr>
              <w:pStyle w:val="NoSpacing"/>
              <w:spacing w:after="240" w:line="276" w:lineRule="auto"/>
              <w:jc w:val="both"/>
              <w:rPr>
                <w:szCs w:val="24"/>
              </w:rPr>
            </w:pPr>
            <w:r w:rsidRPr="002A39FF">
              <w:rPr>
                <w:szCs w:val="24"/>
              </w:rPr>
              <w:t>Constant</w:t>
            </w:r>
          </w:p>
        </w:tc>
        <w:tc>
          <w:tcPr>
            <w:tcW w:w="1701" w:type="dxa"/>
          </w:tcPr>
          <w:p w14:paraId="5A6F3CB8" w14:textId="63436AF9" w:rsidR="006950F0" w:rsidRPr="002A39FF" w:rsidRDefault="006950F0" w:rsidP="006950F0">
            <w:pPr>
              <w:pStyle w:val="NoSpacing"/>
              <w:spacing w:after="240" w:line="276" w:lineRule="auto"/>
              <w:jc w:val="center"/>
              <w:rPr>
                <w:szCs w:val="24"/>
              </w:rPr>
            </w:pPr>
            <w:r>
              <w:rPr>
                <w:szCs w:val="24"/>
              </w:rPr>
              <w:t>3</w:t>
            </w:r>
            <w:r w:rsidRPr="002A39FF">
              <w:rPr>
                <w:szCs w:val="24"/>
              </w:rPr>
              <w:t>.</w:t>
            </w:r>
            <w:r>
              <w:rPr>
                <w:szCs w:val="24"/>
              </w:rPr>
              <w:t>87</w:t>
            </w:r>
          </w:p>
        </w:tc>
        <w:tc>
          <w:tcPr>
            <w:tcW w:w="1559" w:type="dxa"/>
          </w:tcPr>
          <w:p w14:paraId="787937B5" w14:textId="2DA4A98A" w:rsidR="006950F0" w:rsidRPr="002A39FF" w:rsidRDefault="006950F0" w:rsidP="006950F0">
            <w:pPr>
              <w:pStyle w:val="NoSpacing"/>
              <w:spacing w:after="240" w:line="276" w:lineRule="auto"/>
              <w:jc w:val="center"/>
              <w:rPr>
                <w:szCs w:val="24"/>
              </w:rPr>
            </w:pPr>
            <w:r w:rsidRPr="002A39FF">
              <w:rPr>
                <w:szCs w:val="24"/>
              </w:rPr>
              <w:t>.</w:t>
            </w:r>
            <w:r>
              <w:rPr>
                <w:szCs w:val="24"/>
              </w:rPr>
              <w:t>93</w:t>
            </w:r>
          </w:p>
        </w:tc>
        <w:tc>
          <w:tcPr>
            <w:tcW w:w="1701" w:type="dxa"/>
          </w:tcPr>
          <w:p w14:paraId="5D5B04ED" w14:textId="2108E82E" w:rsidR="006950F0" w:rsidRPr="002A39FF" w:rsidRDefault="006950F0" w:rsidP="006950F0">
            <w:pPr>
              <w:pStyle w:val="NoSpacing"/>
              <w:spacing w:after="240" w:line="276" w:lineRule="auto"/>
              <w:jc w:val="center"/>
              <w:rPr>
                <w:szCs w:val="24"/>
              </w:rPr>
            </w:pPr>
            <w:r w:rsidRPr="002A39FF">
              <w:rPr>
                <w:szCs w:val="24"/>
              </w:rPr>
              <w:t>.01</w:t>
            </w:r>
            <w:r>
              <w:rPr>
                <w:szCs w:val="24"/>
              </w:rPr>
              <w:t>4</w:t>
            </w:r>
          </w:p>
        </w:tc>
      </w:tr>
      <w:tr w:rsidR="006950F0" w:rsidRPr="002A39FF" w14:paraId="7B7A4FAA" w14:textId="77777777" w:rsidTr="00B758CB">
        <w:tc>
          <w:tcPr>
            <w:tcW w:w="4248" w:type="dxa"/>
          </w:tcPr>
          <w:p w14:paraId="2633DC41" w14:textId="77777777" w:rsidR="006950F0" w:rsidRPr="002A39FF" w:rsidRDefault="006950F0" w:rsidP="00B758CB">
            <w:pPr>
              <w:pStyle w:val="NoSpacing"/>
              <w:spacing w:after="240" w:line="276" w:lineRule="auto"/>
              <w:jc w:val="both"/>
              <w:rPr>
                <w:szCs w:val="24"/>
              </w:rPr>
            </w:pPr>
            <w:r w:rsidRPr="002A39FF">
              <w:rPr>
                <w:szCs w:val="24"/>
              </w:rPr>
              <w:t>Follower gender</w:t>
            </w:r>
          </w:p>
        </w:tc>
        <w:tc>
          <w:tcPr>
            <w:tcW w:w="1701" w:type="dxa"/>
          </w:tcPr>
          <w:p w14:paraId="2E9578AA" w14:textId="3DBFE31D" w:rsidR="006950F0" w:rsidRPr="002A39FF" w:rsidRDefault="006950F0" w:rsidP="006950F0">
            <w:pPr>
              <w:pStyle w:val="NoSpacing"/>
              <w:spacing w:after="240" w:line="276" w:lineRule="auto"/>
              <w:jc w:val="center"/>
              <w:rPr>
                <w:szCs w:val="24"/>
              </w:rPr>
            </w:pPr>
            <w:r w:rsidRPr="002A39FF">
              <w:rPr>
                <w:szCs w:val="24"/>
              </w:rPr>
              <w:t>.0</w:t>
            </w:r>
            <w:r>
              <w:rPr>
                <w:szCs w:val="24"/>
              </w:rPr>
              <w:t>7</w:t>
            </w:r>
          </w:p>
        </w:tc>
        <w:tc>
          <w:tcPr>
            <w:tcW w:w="1559" w:type="dxa"/>
          </w:tcPr>
          <w:p w14:paraId="3742DD70" w14:textId="2961B2D7" w:rsidR="006950F0" w:rsidRPr="002A39FF" w:rsidRDefault="006950F0" w:rsidP="006950F0">
            <w:pPr>
              <w:pStyle w:val="NoSpacing"/>
              <w:spacing w:after="240" w:line="276" w:lineRule="auto"/>
              <w:jc w:val="center"/>
              <w:rPr>
                <w:szCs w:val="24"/>
              </w:rPr>
            </w:pPr>
            <w:r w:rsidRPr="002A39FF">
              <w:rPr>
                <w:szCs w:val="24"/>
              </w:rPr>
              <w:t>.4</w:t>
            </w:r>
            <w:r>
              <w:rPr>
                <w:szCs w:val="24"/>
              </w:rPr>
              <w:t>9</w:t>
            </w:r>
          </w:p>
        </w:tc>
        <w:tc>
          <w:tcPr>
            <w:tcW w:w="1701" w:type="dxa"/>
          </w:tcPr>
          <w:p w14:paraId="1B35D6B3" w14:textId="1EA35790" w:rsidR="006950F0" w:rsidRPr="002A39FF" w:rsidRDefault="006950F0" w:rsidP="006950F0">
            <w:pPr>
              <w:pStyle w:val="NoSpacing"/>
              <w:spacing w:after="240" w:line="276" w:lineRule="auto"/>
              <w:jc w:val="center"/>
              <w:rPr>
                <w:szCs w:val="24"/>
              </w:rPr>
            </w:pPr>
            <w:r w:rsidRPr="002A39FF">
              <w:rPr>
                <w:szCs w:val="24"/>
              </w:rPr>
              <w:t>.8</w:t>
            </w:r>
            <w:r>
              <w:rPr>
                <w:szCs w:val="24"/>
              </w:rPr>
              <w:t>88</w:t>
            </w:r>
          </w:p>
        </w:tc>
      </w:tr>
      <w:tr w:rsidR="006950F0" w:rsidRPr="002A39FF" w14:paraId="6F5B5DB1" w14:textId="77777777" w:rsidTr="00B758CB">
        <w:tc>
          <w:tcPr>
            <w:tcW w:w="4248" w:type="dxa"/>
          </w:tcPr>
          <w:p w14:paraId="1E4F2745" w14:textId="77777777" w:rsidR="006950F0" w:rsidRPr="002A39FF" w:rsidRDefault="006950F0" w:rsidP="00B758CB">
            <w:pPr>
              <w:pStyle w:val="NoSpacing"/>
              <w:spacing w:after="240" w:line="276" w:lineRule="auto"/>
              <w:jc w:val="both"/>
              <w:rPr>
                <w:szCs w:val="24"/>
              </w:rPr>
            </w:pPr>
            <w:r w:rsidRPr="002A39FF">
              <w:rPr>
                <w:szCs w:val="24"/>
              </w:rPr>
              <w:t>Leader narcissism</w:t>
            </w:r>
          </w:p>
        </w:tc>
        <w:tc>
          <w:tcPr>
            <w:tcW w:w="1701" w:type="dxa"/>
          </w:tcPr>
          <w:p w14:paraId="5DA234F1" w14:textId="6DD594F6" w:rsidR="006950F0" w:rsidRPr="002A39FF" w:rsidRDefault="006950F0" w:rsidP="006950F0">
            <w:pPr>
              <w:pStyle w:val="NoSpacing"/>
              <w:spacing w:after="240" w:line="276" w:lineRule="auto"/>
              <w:jc w:val="center"/>
              <w:rPr>
                <w:szCs w:val="24"/>
              </w:rPr>
            </w:pPr>
            <w:r>
              <w:rPr>
                <w:szCs w:val="24"/>
              </w:rPr>
              <w:t>-</w:t>
            </w:r>
            <w:r w:rsidRPr="002A39FF">
              <w:rPr>
                <w:szCs w:val="24"/>
              </w:rPr>
              <w:t>.</w:t>
            </w:r>
            <w:r>
              <w:rPr>
                <w:szCs w:val="24"/>
              </w:rPr>
              <w:t>13</w:t>
            </w:r>
          </w:p>
        </w:tc>
        <w:tc>
          <w:tcPr>
            <w:tcW w:w="1559" w:type="dxa"/>
          </w:tcPr>
          <w:p w14:paraId="32D5E834" w14:textId="5F66D0F1" w:rsidR="006950F0" w:rsidRPr="002A39FF" w:rsidRDefault="006950F0" w:rsidP="006950F0">
            <w:pPr>
              <w:pStyle w:val="NoSpacing"/>
              <w:spacing w:after="240" w:line="276" w:lineRule="auto"/>
              <w:jc w:val="center"/>
              <w:rPr>
                <w:szCs w:val="24"/>
              </w:rPr>
            </w:pPr>
            <w:r w:rsidRPr="002A39FF">
              <w:rPr>
                <w:szCs w:val="24"/>
              </w:rPr>
              <w:t>.2</w:t>
            </w:r>
            <w:r>
              <w:rPr>
                <w:szCs w:val="24"/>
              </w:rPr>
              <w:t>9</w:t>
            </w:r>
          </w:p>
        </w:tc>
        <w:tc>
          <w:tcPr>
            <w:tcW w:w="1701" w:type="dxa"/>
          </w:tcPr>
          <w:p w14:paraId="5339E6E2" w14:textId="5BFC2CC5" w:rsidR="006950F0" w:rsidRPr="002A39FF" w:rsidRDefault="006950F0" w:rsidP="006950F0">
            <w:pPr>
              <w:pStyle w:val="NoSpacing"/>
              <w:spacing w:after="240" w:line="276" w:lineRule="auto"/>
              <w:jc w:val="center"/>
              <w:rPr>
                <w:szCs w:val="24"/>
              </w:rPr>
            </w:pPr>
            <w:r w:rsidRPr="002A39FF">
              <w:rPr>
                <w:szCs w:val="24"/>
              </w:rPr>
              <w:t>.</w:t>
            </w:r>
            <w:r>
              <w:rPr>
                <w:szCs w:val="24"/>
              </w:rPr>
              <w:t>683</w:t>
            </w:r>
          </w:p>
        </w:tc>
      </w:tr>
      <w:tr w:rsidR="006950F0" w:rsidRPr="002A39FF" w14:paraId="60F3DAA9" w14:textId="77777777" w:rsidTr="00B758CB">
        <w:tc>
          <w:tcPr>
            <w:tcW w:w="4248" w:type="dxa"/>
          </w:tcPr>
          <w:p w14:paraId="1F26373B" w14:textId="77777777" w:rsidR="006950F0" w:rsidRPr="002A39FF" w:rsidRDefault="006950F0" w:rsidP="00B758CB">
            <w:pPr>
              <w:pStyle w:val="NoSpacing"/>
              <w:spacing w:after="240" w:line="276" w:lineRule="auto"/>
              <w:jc w:val="both"/>
              <w:rPr>
                <w:szCs w:val="24"/>
              </w:rPr>
            </w:pPr>
            <w:r>
              <w:rPr>
                <w:szCs w:val="24"/>
              </w:rPr>
              <w:t>Climate for psychological safety</w:t>
            </w:r>
            <w:r w:rsidRPr="002A39FF">
              <w:rPr>
                <w:szCs w:val="24"/>
              </w:rPr>
              <w:t xml:space="preserve"> </w:t>
            </w:r>
          </w:p>
        </w:tc>
        <w:tc>
          <w:tcPr>
            <w:tcW w:w="1701" w:type="dxa"/>
          </w:tcPr>
          <w:p w14:paraId="18218384" w14:textId="37538F4A" w:rsidR="006950F0" w:rsidRPr="002A39FF" w:rsidRDefault="006950F0" w:rsidP="006950F0">
            <w:pPr>
              <w:pStyle w:val="NoSpacing"/>
              <w:spacing w:after="240" w:line="276" w:lineRule="auto"/>
              <w:jc w:val="center"/>
              <w:rPr>
                <w:szCs w:val="24"/>
              </w:rPr>
            </w:pPr>
            <w:r w:rsidRPr="002A39FF">
              <w:rPr>
                <w:szCs w:val="24"/>
              </w:rPr>
              <w:t>.</w:t>
            </w:r>
            <w:r>
              <w:rPr>
                <w:szCs w:val="24"/>
              </w:rPr>
              <w:t>62</w:t>
            </w:r>
          </w:p>
        </w:tc>
        <w:tc>
          <w:tcPr>
            <w:tcW w:w="1559" w:type="dxa"/>
          </w:tcPr>
          <w:p w14:paraId="58BF1174" w14:textId="37D5DA08" w:rsidR="006950F0" w:rsidRPr="002A39FF" w:rsidRDefault="006950F0" w:rsidP="006950F0">
            <w:pPr>
              <w:pStyle w:val="NoSpacing"/>
              <w:spacing w:after="240" w:line="276" w:lineRule="auto"/>
              <w:jc w:val="center"/>
              <w:rPr>
                <w:szCs w:val="24"/>
              </w:rPr>
            </w:pPr>
            <w:r w:rsidRPr="002A39FF">
              <w:rPr>
                <w:szCs w:val="24"/>
              </w:rPr>
              <w:t>.</w:t>
            </w:r>
            <w:r>
              <w:rPr>
                <w:szCs w:val="24"/>
              </w:rPr>
              <w:t>43</w:t>
            </w:r>
          </w:p>
        </w:tc>
        <w:tc>
          <w:tcPr>
            <w:tcW w:w="1701" w:type="dxa"/>
          </w:tcPr>
          <w:p w14:paraId="350D7951" w14:textId="4328C6F8" w:rsidR="006950F0" w:rsidRPr="002A39FF" w:rsidRDefault="006950F0" w:rsidP="006950F0">
            <w:pPr>
              <w:pStyle w:val="NoSpacing"/>
              <w:spacing w:after="240" w:line="276" w:lineRule="auto"/>
              <w:jc w:val="center"/>
              <w:rPr>
                <w:szCs w:val="24"/>
              </w:rPr>
            </w:pPr>
            <w:r w:rsidRPr="002A39FF">
              <w:rPr>
                <w:szCs w:val="24"/>
              </w:rPr>
              <w:t>.</w:t>
            </w:r>
            <w:r>
              <w:rPr>
                <w:szCs w:val="24"/>
              </w:rPr>
              <w:t>225</w:t>
            </w:r>
          </w:p>
        </w:tc>
      </w:tr>
      <w:tr w:rsidR="006950F0" w:rsidRPr="002A39FF" w14:paraId="1D83BA4D" w14:textId="77777777" w:rsidTr="00B758CB">
        <w:tc>
          <w:tcPr>
            <w:tcW w:w="4248" w:type="dxa"/>
          </w:tcPr>
          <w:p w14:paraId="0618751E" w14:textId="77777777" w:rsidR="006950F0" w:rsidRPr="002A39FF" w:rsidRDefault="006950F0" w:rsidP="00B758CB">
            <w:pPr>
              <w:pStyle w:val="NoSpacing"/>
              <w:spacing w:after="240" w:line="276" w:lineRule="auto"/>
              <w:jc w:val="both"/>
              <w:rPr>
                <w:szCs w:val="24"/>
              </w:rPr>
            </w:pPr>
            <w:r w:rsidRPr="002A39FF">
              <w:rPr>
                <w:szCs w:val="24"/>
              </w:rPr>
              <w:t>Leader narcissism*</w:t>
            </w:r>
            <w:r>
              <w:rPr>
                <w:szCs w:val="24"/>
              </w:rPr>
              <w:t>climate for psychological safety</w:t>
            </w:r>
          </w:p>
        </w:tc>
        <w:tc>
          <w:tcPr>
            <w:tcW w:w="1701" w:type="dxa"/>
          </w:tcPr>
          <w:p w14:paraId="7351ACB4" w14:textId="12B2EAD8" w:rsidR="006950F0" w:rsidRPr="002A39FF" w:rsidRDefault="006950F0" w:rsidP="006950F0">
            <w:pPr>
              <w:pStyle w:val="NoSpacing"/>
              <w:spacing w:after="240" w:line="276" w:lineRule="auto"/>
              <w:jc w:val="center"/>
              <w:rPr>
                <w:szCs w:val="24"/>
              </w:rPr>
            </w:pPr>
            <w:r w:rsidRPr="002A39FF">
              <w:rPr>
                <w:szCs w:val="24"/>
              </w:rPr>
              <w:t>-.</w:t>
            </w:r>
            <w:r>
              <w:rPr>
                <w:szCs w:val="24"/>
              </w:rPr>
              <w:t>12</w:t>
            </w:r>
          </w:p>
        </w:tc>
        <w:tc>
          <w:tcPr>
            <w:tcW w:w="1559" w:type="dxa"/>
          </w:tcPr>
          <w:p w14:paraId="1F5B670F" w14:textId="61A3A1D5" w:rsidR="006950F0" w:rsidRPr="002A39FF" w:rsidRDefault="006950F0" w:rsidP="006950F0">
            <w:pPr>
              <w:pStyle w:val="NoSpacing"/>
              <w:spacing w:after="240" w:line="276" w:lineRule="auto"/>
              <w:jc w:val="center"/>
              <w:rPr>
                <w:szCs w:val="24"/>
              </w:rPr>
            </w:pPr>
            <w:r w:rsidRPr="002A39FF">
              <w:rPr>
                <w:szCs w:val="24"/>
              </w:rPr>
              <w:t>.</w:t>
            </w:r>
            <w:r>
              <w:rPr>
                <w:szCs w:val="24"/>
              </w:rPr>
              <w:t>44</w:t>
            </w:r>
          </w:p>
        </w:tc>
        <w:tc>
          <w:tcPr>
            <w:tcW w:w="1701" w:type="dxa"/>
          </w:tcPr>
          <w:p w14:paraId="108D730F" w14:textId="0E65E499" w:rsidR="006950F0" w:rsidRPr="002A39FF" w:rsidRDefault="006950F0" w:rsidP="006950F0">
            <w:pPr>
              <w:pStyle w:val="NoSpacing"/>
              <w:spacing w:after="240" w:line="276" w:lineRule="auto"/>
              <w:jc w:val="center"/>
              <w:rPr>
                <w:szCs w:val="24"/>
              </w:rPr>
            </w:pPr>
            <w:r w:rsidRPr="002A39FF">
              <w:rPr>
                <w:szCs w:val="24"/>
              </w:rPr>
              <w:t>.</w:t>
            </w:r>
            <w:r>
              <w:rPr>
                <w:szCs w:val="24"/>
              </w:rPr>
              <w:t>799</w:t>
            </w:r>
          </w:p>
        </w:tc>
      </w:tr>
    </w:tbl>
    <w:p w14:paraId="618EEA1F" w14:textId="12306212" w:rsidR="006950F0" w:rsidRPr="002A39FF" w:rsidRDefault="006950F0" w:rsidP="006950F0">
      <w:pPr>
        <w:pStyle w:val="NoSpacing"/>
        <w:spacing w:after="240" w:line="276" w:lineRule="auto"/>
        <w:jc w:val="both"/>
        <w:rPr>
          <w:szCs w:val="24"/>
        </w:rPr>
      </w:pPr>
      <w:r w:rsidRPr="002A39FF">
        <w:rPr>
          <w:szCs w:val="24"/>
        </w:rPr>
        <w:t>Note. Unstandardized regression coefficients are reported. Bootstrap sample size =5,000. LL = lower limit, CI = confidence interval, UL = upper limit. Gender: 1 = male, 2 = female.</w:t>
      </w:r>
    </w:p>
    <w:p w14:paraId="3B845B0F" w14:textId="61201ED9" w:rsidR="006950F0" w:rsidRPr="006950F0" w:rsidRDefault="006950F0" w:rsidP="006950F0">
      <w:pPr>
        <w:pStyle w:val="NoSpacing"/>
        <w:spacing w:after="240" w:line="480" w:lineRule="auto"/>
        <w:ind w:firstLine="720"/>
        <w:jc w:val="both"/>
        <w:rPr>
          <w:szCs w:val="24"/>
        </w:rPr>
      </w:pPr>
      <w:r>
        <w:rPr>
          <w:szCs w:val="24"/>
        </w:rPr>
        <w:t xml:space="preserve">To test the moderating effect of climate for psychological safety in the relationship between leader narcissism (leader rated) and team CSE (H9b), team CSE was regressed on leader narcissism (t2), and climate for psychological safety (t2), while controlling for follower gender (t2). The findings showed (Table 5.27) that the interaction of leader narcissism and climate for psychological safety was not significantly positively related to team CSE. That is, climate for psychological safety did not moderate the relationship between leader narcissism and team CSE (b = -.12, SE = .44, p = .799). Hence, H9b did not receive empirical support. </w:t>
      </w:r>
    </w:p>
    <w:p w14:paraId="1AA533E6" w14:textId="4C1AE507" w:rsidR="00FD2292" w:rsidRDefault="00FD2292" w:rsidP="00C80A1E">
      <w:pPr>
        <w:pStyle w:val="NoSpacing"/>
        <w:rPr>
          <w:szCs w:val="24"/>
        </w:rPr>
      </w:pPr>
      <w:r w:rsidRPr="004E3E36">
        <w:rPr>
          <w:b/>
          <w:bCs/>
          <w:szCs w:val="24"/>
        </w:rPr>
        <w:t xml:space="preserve">Table </w:t>
      </w:r>
      <w:r w:rsidR="00CD7A20">
        <w:rPr>
          <w:b/>
          <w:bCs/>
          <w:szCs w:val="24"/>
        </w:rPr>
        <w:t>5.2</w:t>
      </w:r>
      <w:r w:rsidR="003E2D77">
        <w:rPr>
          <w:b/>
          <w:bCs/>
          <w:szCs w:val="24"/>
        </w:rPr>
        <w:t>8</w:t>
      </w:r>
      <w:r w:rsidRPr="004E3E36">
        <w:rPr>
          <w:b/>
          <w:bCs/>
          <w:szCs w:val="24"/>
        </w:rPr>
        <w:t xml:space="preserve">: </w:t>
      </w:r>
      <w:r>
        <w:rPr>
          <w:b/>
          <w:bCs/>
          <w:szCs w:val="24"/>
        </w:rPr>
        <w:t>Hierarchical linear regression results for the test of team cohesiveness as a moderator of the relationship between leader narcissism (follower rated) and team burnout via team CSE (H1</w:t>
      </w:r>
      <w:r w:rsidR="005F6FD6">
        <w:rPr>
          <w:b/>
          <w:bCs/>
          <w:szCs w:val="24"/>
        </w:rPr>
        <w:t>2</w:t>
      </w:r>
      <w:r>
        <w:rPr>
          <w:b/>
          <w:bCs/>
          <w:szCs w:val="24"/>
        </w:rPr>
        <w:t>a)</w:t>
      </w:r>
    </w:p>
    <w:tbl>
      <w:tblPr>
        <w:tblStyle w:val="TableGrid"/>
        <w:tblW w:w="9209" w:type="dxa"/>
        <w:tblLook w:val="04A0" w:firstRow="1" w:lastRow="0" w:firstColumn="1" w:lastColumn="0" w:noHBand="0" w:noVBand="1"/>
      </w:tblPr>
      <w:tblGrid>
        <w:gridCol w:w="4248"/>
        <w:gridCol w:w="1701"/>
        <w:gridCol w:w="1559"/>
        <w:gridCol w:w="1701"/>
      </w:tblGrid>
      <w:tr w:rsidR="00FD2292" w14:paraId="3505973D" w14:textId="77777777" w:rsidTr="0063710F">
        <w:tc>
          <w:tcPr>
            <w:tcW w:w="4248" w:type="dxa"/>
          </w:tcPr>
          <w:bookmarkEnd w:id="197"/>
          <w:p w14:paraId="4EC4B999" w14:textId="77777777" w:rsidR="00FD2292" w:rsidRDefault="00FD2292" w:rsidP="00C80A1E">
            <w:pPr>
              <w:pStyle w:val="NoSpacing"/>
              <w:spacing w:after="240"/>
              <w:jc w:val="both"/>
              <w:rPr>
                <w:szCs w:val="24"/>
              </w:rPr>
            </w:pPr>
            <w:r>
              <w:rPr>
                <w:szCs w:val="24"/>
              </w:rPr>
              <w:t>Variable</w:t>
            </w:r>
          </w:p>
        </w:tc>
        <w:tc>
          <w:tcPr>
            <w:tcW w:w="1701" w:type="dxa"/>
          </w:tcPr>
          <w:p w14:paraId="6C110184" w14:textId="77777777" w:rsidR="00FD2292" w:rsidRDefault="00FD2292" w:rsidP="00C80A1E">
            <w:pPr>
              <w:pStyle w:val="NoSpacing"/>
              <w:spacing w:after="240"/>
              <w:jc w:val="both"/>
              <w:rPr>
                <w:szCs w:val="24"/>
              </w:rPr>
            </w:pPr>
            <w:r>
              <w:rPr>
                <w:szCs w:val="24"/>
              </w:rPr>
              <w:t>B</w:t>
            </w:r>
          </w:p>
        </w:tc>
        <w:tc>
          <w:tcPr>
            <w:tcW w:w="1559" w:type="dxa"/>
          </w:tcPr>
          <w:p w14:paraId="6374041C" w14:textId="77777777" w:rsidR="00FD2292" w:rsidRDefault="00FD2292" w:rsidP="00C80A1E">
            <w:pPr>
              <w:pStyle w:val="NoSpacing"/>
              <w:spacing w:after="240"/>
              <w:jc w:val="both"/>
              <w:rPr>
                <w:szCs w:val="24"/>
              </w:rPr>
            </w:pPr>
            <w:r>
              <w:rPr>
                <w:szCs w:val="24"/>
              </w:rPr>
              <w:t>SE</w:t>
            </w:r>
          </w:p>
        </w:tc>
        <w:tc>
          <w:tcPr>
            <w:tcW w:w="1701" w:type="dxa"/>
          </w:tcPr>
          <w:p w14:paraId="74CE9A62" w14:textId="77777777" w:rsidR="00FD2292" w:rsidRDefault="00FD2292" w:rsidP="00C80A1E">
            <w:pPr>
              <w:pStyle w:val="NoSpacing"/>
              <w:spacing w:after="240"/>
              <w:jc w:val="both"/>
              <w:rPr>
                <w:szCs w:val="24"/>
              </w:rPr>
            </w:pPr>
            <w:r>
              <w:rPr>
                <w:szCs w:val="24"/>
              </w:rPr>
              <w:t>p</w:t>
            </w:r>
          </w:p>
        </w:tc>
      </w:tr>
      <w:tr w:rsidR="00FD2292" w14:paraId="0B58DDA6" w14:textId="77777777" w:rsidTr="0063710F">
        <w:tc>
          <w:tcPr>
            <w:tcW w:w="4248" w:type="dxa"/>
          </w:tcPr>
          <w:p w14:paraId="3287DFE5" w14:textId="77777777" w:rsidR="00FD2292" w:rsidRDefault="00FD2292" w:rsidP="00C80A1E">
            <w:pPr>
              <w:pStyle w:val="NoSpacing"/>
              <w:spacing w:after="240"/>
              <w:jc w:val="both"/>
              <w:rPr>
                <w:szCs w:val="24"/>
              </w:rPr>
            </w:pPr>
            <w:r>
              <w:rPr>
                <w:szCs w:val="24"/>
              </w:rPr>
              <w:t xml:space="preserve">Constant </w:t>
            </w:r>
          </w:p>
        </w:tc>
        <w:tc>
          <w:tcPr>
            <w:tcW w:w="1701" w:type="dxa"/>
          </w:tcPr>
          <w:p w14:paraId="21A51AC7" w14:textId="3AD467F4" w:rsidR="00FD2292" w:rsidRDefault="00FD2292" w:rsidP="00C80A1E">
            <w:pPr>
              <w:pStyle w:val="NoSpacing"/>
              <w:spacing w:after="240"/>
              <w:jc w:val="both"/>
              <w:rPr>
                <w:szCs w:val="24"/>
              </w:rPr>
            </w:pPr>
            <w:r>
              <w:rPr>
                <w:szCs w:val="24"/>
              </w:rPr>
              <w:t>3.64</w:t>
            </w:r>
          </w:p>
        </w:tc>
        <w:tc>
          <w:tcPr>
            <w:tcW w:w="1559" w:type="dxa"/>
          </w:tcPr>
          <w:p w14:paraId="5600FBD0" w14:textId="17ABBE57" w:rsidR="00FD2292" w:rsidRDefault="00FD2292" w:rsidP="00C80A1E">
            <w:pPr>
              <w:pStyle w:val="NoSpacing"/>
              <w:spacing w:after="240"/>
              <w:jc w:val="both"/>
              <w:rPr>
                <w:szCs w:val="24"/>
              </w:rPr>
            </w:pPr>
            <w:r>
              <w:rPr>
                <w:szCs w:val="24"/>
              </w:rPr>
              <w:t>.0</w:t>
            </w:r>
            <w:r w:rsidR="00A30990">
              <w:rPr>
                <w:szCs w:val="24"/>
              </w:rPr>
              <w:t>7</w:t>
            </w:r>
          </w:p>
        </w:tc>
        <w:tc>
          <w:tcPr>
            <w:tcW w:w="1701" w:type="dxa"/>
          </w:tcPr>
          <w:p w14:paraId="7EC94B40" w14:textId="32B1D720" w:rsidR="00FD2292" w:rsidRDefault="00FD2292" w:rsidP="00C80A1E">
            <w:pPr>
              <w:pStyle w:val="NoSpacing"/>
              <w:spacing w:after="240"/>
              <w:jc w:val="both"/>
              <w:rPr>
                <w:szCs w:val="24"/>
              </w:rPr>
            </w:pPr>
            <w:r>
              <w:rPr>
                <w:szCs w:val="24"/>
              </w:rPr>
              <w:t>.000</w:t>
            </w:r>
          </w:p>
        </w:tc>
      </w:tr>
      <w:tr w:rsidR="00FD2292" w14:paraId="5C79506F" w14:textId="77777777" w:rsidTr="0063710F">
        <w:tc>
          <w:tcPr>
            <w:tcW w:w="4248" w:type="dxa"/>
          </w:tcPr>
          <w:p w14:paraId="6B3BE578" w14:textId="77777777" w:rsidR="00FD2292" w:rsidRDefault="00FD2292" w:rsidP="00C80A1E">
            <w:pPr>
              <w:pStyle w:val="NoSpacing"/>
              <w:spacing w:after="240"/>
              <w:jc w:val="both"/>
              <w:rPr>
                <w:szCs w:val="24"/>
              </w:rPr>
            </w:pPr>
            <w:r>
              <w:rPr>
                <w:szCs w:val="24"/>
              </w:rPr>
              <w:t>Follower gender</w:t>
            </w:r>
          </w:p>
        </w:tc>
        <w:tc>
          <w:tcPr>
            <w:tcW w:w="1701" w:type="dxa"/>
          </w:tcPr>
          <w:p w14:paraId="73DF2753" w14:textId="268798B1" w:rsidR="00FD2292" w:rsidRDefault="00FD2292" w:rsidP="00C80A1E">
            <w:pPr>
              <w:pStyle w:val="NoSpacing"/>
              <w:spacing w:after="240"/>
              <w:jc w:val="both"/>
              <w:rPr>
                <w:szCs w:val="24"/>
              </w:rPr>
            </w:pPr>
            <w:r>
              <w:rPr>
                <w:szCs w:val="24"/>
              </w:rPr>
              <w:t>-.0</w:t>
            </w:r>
            <w:r w:rsidR="008741DC">
              <w:rPr>
                <w:szCs w:val="24"/>
              </w:rPr>
              <w:t>1</w:t>
            </w:r>
          </w:p>
        </w:tc>
        <w:tc>
          <w:tcPr>
            <w:tcW w:w="1559" w:type="dxa"/>
          </w:tcPr>
          <w:p w14:paraId="52F4895F" w14:textId="639CBF1E" w:rsidR="00FD2292" w:rsidRDefault="00FD2292" w:rsidP="00C80A1E">
            <w:pPr>
              <w:pStyle w:val="NoSpacing"/>
              <w:spacing w:after="240"/>
              <w:jc w:val="both"/>
              <w:rPr>
                <w:szCs w:val="24"/>
              </w:rPr>
            </w:pPr>
            <w:r>
              <w:rPr>
                <w:szCs w:val="24"/>
              </w:rPr>
              <w:t>.0</w:t>
            </w:r>
            <w:r w:rsidR="00027844">
              <w:rPr>
                <w:szCs w:val="24"/>
              </w:rPr>
              <w:t>6</w:t>
            </w:r>
          </w:p>
        </w:tc>
        <w:tc>
          <w:tcPr>
            <w:tcW w:w="1701" w:type="dxa"/>
          </w:tcPr>
          <w:p w14:paraId="0A46E2D9" w14:textId="3ACB1B6C" w:rsidR="00FD2292" w:rsidRDefault="00FD2292" w:rsidP="00C80A1E">
            <w:pPr>
              <w:pStyle w:val="NoSpacing"/>
              <w:spacing w:after="240"/>
              <w:jc w:val="both"/>
              <w:rPr>
                <w:szCs w:val="24"/>
              </w:rPr>
            </w:pPr>
            <w:r>
              <w:rPr>
                <w:szCs w:val="24"/>
              </w:rPr>
              <w:t>.83</w:t>
            </w:r>
            <w:r w:rsidR="008741DC">
              <w:rPr>
                <w:szCs w:val="24"/>
              </w:rPr>
              <w:t>1</w:t>
            </w:r>
          </w:p>
        </w:tc>
      </w:tr>
      <w:tr w:rsidR="00FD2292" w14:paraId="00D4A37C" w14:textId="77777777" w:rsidTr="0063710F">
        <w:tc>
          <w:tcPr>
            <w:tcW w:w="4248" w:type="dxa"/>
          </w:tcPr>
          <w:p w14:paraId="350F959B" w14:textId="77777777" w:rsidR="00FD2292" w:rsidRDefault="00FD2292" w:rsidP="00C80A1E">
            <w:pPr>
              <w:pStyle w:val="NoSpacing"/>
              <w:spacing w:after="240"/>
              <w:jc w:val="both"/>
              <w:rPr>
                <w:szCs w:val="24"/>
              </w:rPr>
            </w:pPr>
            <w:r>
              <w:rPr>
                <w:szCs w:val="24"/>
              </w:rPr>
              <w:t>Leader narcissism</w:t>
            </w:r>
          </w:p>
        </w:tc>
        <w:tc>
          <w:tcPr>
            <w:tcW w:w="1701" w:type="dxa"/>
          </w:tcPr>
          <w:p w14:paraId="31EB28A3" w14:textId="179F39B4" w:rsidR="00FD2292" w:rsidRDefault="00FD2292" w:rsidP="00C80A1E">
            <w:pPr>
              <w:pStyle w:val="NoSpacing"/>
              <w:spacing w:after="240"/>
              <w:jc w:val="both"/>
              <w:rPr>
                <w:szCs w:val="24"/>
              </w:rPr>
            </w:pPr>
            <w:r>
              <w:rPr>
                <w:szCs w:val="24"/>
              </w:rPr>
              <w:t>.0</w:t>
            </w:r>
            <w:r w:rsidR="00027844">
              <w:rPr>
                <w:szCs w:val="24"/>
              </w:rPr>
              <w:t>4</w:t>
            </w:r>
          </w:p>
        </w:tc>
        <w:tc>
          <w:tcPr>
            <w:tcW w:w="1559" w:type="dxa"/>
          </w:tcPr>
          <w:p w14:paraId="2582BA13" w14:textId="7B32BF16" w:rsidR="00FD2292" w:rsidRDefault="00FD2292" w:rsidP="00C80A1E">
            <w:pPr>
              <w:pStyle w:val="NoSpacing"/>
              <w:spacing w:after="240"/>
              <w:jc w:val="both"/>
              <w:rPr>
                <w:szCs w:val="24"/>
              </w:rPr>
            </w:pPr>
            <w:r>
              <w:rPr>
                <w:szCs w:val="24"/>
              </w:rPr>
              <w:t>.0</w:t>
            </w:r>
            <w:r w:rsidR="00027844">
              <w:rPr>
                <w:szCs w:val="24"/>
              </w:rPr>
              <w:t>6</w:t>
            </w:r>
          </w:p>
        </w:tc>
        <w:tc>
          <w:tcPr>
            <w:tcW w:w="1701" w:type="dxa"/>
          </w:tcPr>
          <w:p w14:paraId="232941F9" w14:textId="3273ED5A" w:rsidR="00FD2292" w:rsidRDefault="00FD2292" w:rsidP="00C80A1E">
            <w:pPr>
              <w:pStyle w:val="NoSpacing"/>
              <w:spacing w:after="240"/>
              <w:jc w:val="both"/>
              <w:rPr>
                <w:szCs w:val="24"/>
              </w:rPr>
            </w:pPr>
            <w:r>
              <w:rPr>
                <w:szCs w:val="24"/>
              </w:rPr>
              <w:t>.</w:t>
            </w:r>
            <w:r w:rsidR="00027844">
              <w:rPr>
                <w:szCs w:val="24"/>
              </w:rPr>
              <w:t>564</w:t>
            </w:r>
          </w:p>
        </w:tc>
      </w:tr>
      <w:tr w:rsidR="00FD2292" w14:paraId="3C0D7624" w14:textId="77777777" w:rsidTr="0063710F">
        <w:tc>
          <w:tcPr>
            <w:tcW w:w="4248" w:type="dxa"/>
          </w:tcPr>
          <w:p w14:paraId="78907E19" w14:textId="77777777" w:rsidR="00FD2292" w:rsidRDefault="00FD2292" w:rsidP="00C80A1E">
            <w:pPr>
              <w:pStyle w:val="NoSpacing"/>
              <w:spacing w:after="240"/>
              <w:jc w:val="both"/>
              <w:rPr>
                <w:szCs w:val="24"/>
              </w:rPr>
            </w:pPr>
            <w:r>
              <w:rPr>
                <w:szCs w:val="24"/>
              </w:rPr>
              <w:t>Team cohesiveness</w:t>
            </w:r>
          </w:p>
        </w:tc>
        <w:tc>
          <w:tcPr>
            <w:tcW w:w="1701" w:type="dxa"/>
          </w:tcPr>
          <w:p w14:paraId="5A426BCF" w14:textId="466FBE5A" w:rsidR="00FD2292" w:rsidRDefault="00FD2292" w:rsidP="00C80A1E">
            <w:pPr>
              <w:pStyle w:val="NoSpacing"/>
              <w:spacing w:after="240"/>
              <w:jc w:val="both"/>
              <w:rPr>
                <w:szCs w:val="24"/>
              </w:rPr>
            </w:pPr>
            <w:r>
              <w:rPr>
                <w:szCs w:val="24"/>
              </w:rPr>
              <w:t>.</w:t>
            </w:r>
            <w:r w:rsidR="00027844">
              <w:rPr>
                <w:szCs w:val="24"/>
              </w:rPr>
              <w:t>38</w:t>
            </w:r>
          </w:p>
        </w:tc>
        <w:tc>
          <w:tcPr>
            <w:tcW w:w="1559" w:type="dxa"/>
          </w:tcPr>
          <w:p w14:paraId="412ECAC7" w14:textId="69090181" w:rsidR="00FD2292" w:rsidRDefault="00FD2292" w:rsidP="00C80A1E">
            <w:pPr>
              <w:pStyle w:val="NoSpacing"/>
              <w:spacing w:after="240"/>
              <w:jc w:val="both"/>
              <w:rPr>
                <w:szCs w:val="24"/>
              </w:rPr>
            </w:pPr>
            <w:r>
              <w:rPr>
                <w:szCs w:val="24"/>
              </w:rPr>
              <w:t>.0</w:t>
            </w:r>
            <w:r w:rsidR="00027844">
              <w:rPr>
                <w:szCs w:val="24"/>
              </w:rPr>
              <w:t>6</w:t>
            </w:r>
          </w:p>
        </w:tc>
        <w:tc>
          <w:tcPr>
            <w:tcW w:w="1701" w:type="dxa"/>
          </w:tcPr>
          <w:p w14:paraId="3B260152" w14:textId="238C709B" w:rsidR="00FD2292" w:rsidRDefault="00FD2292" w:rsidP="00C80A1E">
            <w:pPr>
              <w:pStyle w:val="NoSpacing"/>
              <w:spacing w:after="240"/>
              <w:jc w:val="both"/>
              <w:rPr>
                <w:szCs w:val="24"/>
              </w:rPr>
            </w:pPr>
            <w:r>
              <w:rPr>
                <w:szCs w:val="24"/>
              </w:rPr>
              <w:t>.</w:t>
            </w:r>
            <w:r w:rsidR="00034B12">
              <w:rPr>
                <w:szCs w:val="24"/>
              </w:rPr>
              <w:t>000</w:t>
            </w:r>
          </w:p>
        </w:tc>
      </w:tr>
      <w:tr w:rsidR="00FD2292" w14:paraId="051A190C" w14:textId="77777777" w:rsidTr="0063710F">
        <w:tc>
          <w:tcPr>
            <w:tcW w:w="4248" w:type="dxa"/>
          </w:tcPr>
          <w:p w14:paraId="6B7A0443" w14:textId="77777777" w:rsidR="00FD2292" w:rsidRDefault="00FD2292" w:rsidP="00C80A1E">
            <w:pPr>
              <w:pStyle w:val="NoSpacing"/>
              <w:spacing w:after="240"/>
              <w:jc w:val="both"/>
              <w:rPr>
                <w:szCs w:val="24"/>
              </w:rPr>
            </w:pPr>
            <w:r>
              <w:rPr>
                <w:szCs w:val="24"/>
              </w:rPr>
              <w:t>Leader narcissism*team cohesiveness</w:t>
            </w:r>
          </w:p>
        </w:tc>
        <w:tc>
          <w:tcPr>
            <w:tcW w:w="1701" w:type="dxa"/>
          </w:tcPr>
          <w:p w14:paraId="43027F97" w14:textId="28DA7416" w:rsidR="00FD2292" w:rsidRDefault="00FD2292" w:rsidP="00C80A1E">
            <w:pPr>
              <w:pStyle w:val="NoSpacing"/>
              <w:spacing w:after="240"/>
              <w:jc w:val="both"/>
              <w:rPr>
                <w:szCs w:val="24"/>
              </w:rPr>
            </w:pPr>
            <w:r>
              <w:rPr>
                <w:szCs w:val="24"/>
              </w:rPr>
              <w:t>.</w:t>
            </w:r>
            <w:r w:rsidR="00027844">
              <w:rPr>
                <w:szCs w:val="24"/>
              </w:rPr>
              <w:t>15</w:t>
            </w:r>
          </w:p>
        </w:tc>
        <w:tc>
          <w:tcPr>
            <w:tcW w:w="1559" w:type="dxa"/>
          </w:tcPr>
          <w:p w14:paraId="51E5AA6E" w14:textId="3C1EA8A6" w:rsidR="00FD2292" w:rsidRDefault="00FD2292" w:rsidP="00C80A1E">
            <w:pPr>
              <w:pStyle w:val="NoSpacing"/>
              <w:spacing w:after="240"/>
              <w:jc w:val="both"/>
              <w:rPr>
                <w:szCs w:val="24"/>
              </w:rPr>
            </w:pPr>
            <w:r>
              <w:rPr>
                <w:szCs w:val="24"/>
              </w:rPr>
              <w:t>.0</w:t>
            </w:r>
            <w:r w:rsidR="00027844">
              <w:rPr>
                <w:szCs w:val="24"/>
              </w:rPr>
              <w:t>5</w:t>
            </w:r>
          </w:p>
        </w:tc>
        <w:tc>
          <w:tcPr>
            <w:tcW w:w="1701" w:type="dxa"/>
          </w:tcPr>
          <w:p w14:paraId="72C83159" w14:textId="615B9B0F" w:rsidR="00FD2292" w:rsidRDefault="00FD2292" w:rsidP="00C80A1E">
            <w:pPr>
              <w:pStyle w:val="NoSpacing"/>
              <w:spacing w:after="240"/>
              <w:jc w:val="both"/>
              <w:rPr>
                <w:szCs w:val="24"/>
              </w:rPr>
            </w:pPr>
            <w:r>
              <w:rPr>
                <w:szCs w:val="24"/>
              </w:rPr>
              <w:t>.00</w:t>
            </w:r>
            <w:r w:rsidR="008741DC">
              <w:rPr>
                <w:szCs w:val="24"/>
              </w:rPr>
              <w:t>2</w:t>
            </w:r>
          </w:p>
        </w:tc>
      </w:tr>
    </w:tbl>
    <w:p w14:paraId="5BC719CF" w14:textId="77777777" w:rsidR="00FD2292" w:rsidRDefault="00FD2292" w:rsidP="00C80A1E">
      <w:pPr>
        <w:pStyle w:val="NoSpacing"/>
        <w:jc w:val="both"/>
        <w:rPr>
          <w:szCs w:val="24"/>
        </w:rPr>
      </w:pPr>
    </w:p>
    <w:p w14:paraId="003608A6" w14:textId="77777777" w:rsidR="00FD2292" w:rsidRDefault="00FD2292" w:rsidP="00C80A1E">
      <w:pPr>
        <w:pStyle w:val="NoSpacing"/>
        <w:jc w:val="both"/>
        <w:rPr>
          <w:szCs w:val="24"/>
        </w:rPr>
      </w:pPr>
      <w:r>
        <w:rPr>
          <w:szCs w:val="24"/>
        </w:rPr>
        <w:lastRenderedPageBreak/>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FD2292" w14:paraId="3E2490ED" w14:textId="77777777" w:rsidTr="0063710F">
        <w:tc>
          <w:tcPr>
            <w:tcW w:w="1502" w:type="dxa"/>
          </w:tcPr>
          <w:p w14:paraId="33F671BE" w14:textId="77777777" w:rsidR="00FD2292" w:rsidRDefault="00FD2292" w:rsidP="00C80A1E">
            <w:pPr>
              <w:pStyle w:val="NoSpacing"/>
              <w:spacing w:after="240"/>
              <w:jc w:val="both"/>
              <w:rPr>
                <w:szCs w:val="24"/>
              </w:rPr>
            </w:pPr>
          </w:p>
        </w:tc>
        <w:tc>
          <w:tcPr>
            <w:tcW w:w="1502" w:type="dxa"/>
          </w:tcPr>
          <w:p w14:paraId="10764AAA" w14:textId="77777777" w:rsidR="00FD2292" w:rsidRDefault="00FD2292" w:rsidP="00C80A1E">
            <w:pPr>
              <w:pStyle w:val="NoSpacing"/>
              <w:spacing w:after="240"/>
              <w:jc w:val="both"/>
              <w:rPr>
                <w:szCs w:val="24"/>
              </w:rPr>
            </w:pPr>
            <w:r>
              <w:rPr>
                <w:szCs w:val="24"/>
              </w:rPr>
              <w:t>Effect</w:t>
            </w:r>
          </w:p>
        </w:tc>
        <w:tc>
          <w:tcPr>
            <w:tcW w:w="1503" w:type="dxa"/>
          </w:tcPr>
          <w:p w14:paraId="251B05F2" w14:textId="77777777" w:rsidR="00FD2292" w:rsidRDefault="00FD2292" w:rsidP="00C80A1E">
            <w:pPr>
              <w:pStyle w:val="NoSpacing"/>
              <w:spacing w:after="240"/>
              <w:jc w:val="both"/>
              <w:rPr>
                <w:szCs w:val="24"/>
              </w:rPr>
            </w:pPr>
            <w:r>
              <w:rPr>
                <w:szCs w:val="24"/>
              </w:rPr>
              <w:t>Boot SE</w:t>
            </w:r>
          </w:p>
        </w:tc>
        <w:tc>
          <w:tcPr>
            <w:tcW w:w="1503" w:type="dxa"/>
          </w:tcPr>
          <w:p w14:paraId="18BFD282" w14:textId="77777777" w:rsidR="00FD2292" w:rsidRDefault="00FD2292" w:rsidP="00C80A1E">
            <w:pPr>
              <w:pStyle w:val="NoSpacing"/>
              <w:spacing w:after="240"/>
              <w:jc w:val="both"/>
              <w:rPr>
                <w:szCs w:val="24"/>
              </w:rPr>
            </w:pPr>
            <w:r>
              <w:rPr>
                <w:szCs w:val="24"/>
              </w:rPr>
              <w:t>p</w:t>
            </w:r>
          </w:p>
        </w:tc>
        <w:tc>
          <w:tcPr>
            <w:tcW w:w="1503" w:type="dxa"/>
          </w:tcPr>
          <w:p w14:paraId="11FB848B" w14:textId="77777777" w:rsidR="00FD2292" w:rsidRDefault="00FD2292" w:rsidP="00C80A1E">
            <w:pPr>
              <w:pStyle w:val="NoSpacing"/>
              <w:spacing w:after="240"/>
              <w:jc w:val="both"/>
              <w:rPr>
                <w:szCs w:val="24"/>
              </w:rPr>
            </w:pPr>
            <w:r>
              <w:rPr>
                <w:szCs w:val="24"/>
              </w:rPr>
              <w:t>Boot LL 95% CI</w:t>
            </w:r>
          </w:p>
        </w:tc>
        <w:tc>
          <w:tcPr>
            <w:tcW w:w="1696" w:type="dxa"/>
          </w:tcPr>
          <w:p w14:paraId="79188EA0" w14:textId="77777777" w:rsidR="00FD2292" w:rsidRDefault="00FD2292" w:rsidP="00C80A1E">
            <w:pPr>
              <w:pStyle w:val="NoSpacing"/>
              <w:spacing w:after="240"/>
              <w:jc w:val="both"/>
              <w:rPr>
                <w:szCs w:val="24"/>
              </w:rPr>
            </w:pPr>
            <w:r>
              <w:rPr>
                <w:szCs w:val="24"/>
              </w:rPr>
              <w:t>Boot UL 95% CI</w:t>
            </w:r>
          </w:p>
        </w:tc>
      </w:tr>
      <w:tr w:rsidR="00FD2292" w14:paraId="2D0C17FD" w14:textId="77777777" w:rsidTr="0063710F">
        <w:tc>
          <w:tcPr>
            <w:tcW w:w="1502" w:type="dxa"/>
          </w:tcPr>
          <w:p w14:paraId="1BD8B73B" w14:textId="77777777" w:rsidR="00FD2292" w:rsidRDefault="00FD2292" w:rsidP="00C80A1E">
            <w:pPr>
              <w:pStyle w:val="NoSpacing"/>
              <w:spacing w:after="240"/>
              <w:jc w:val="both"/>
              <w:rPr>
                <w:szCs w:val="24"/>
              </w:rPr>
            </w:pPr>
            <w:r>
              <w:rPr>
                <w:szCs w:val="24"/>
              </w:rPr>
              <w:t>-1 SD</w:t>
            </w:r>
          </w:p>
        </w:tc>
        <w:tc>
          <w:tcPr>
            <w:tcW w:w="1502" w:type="dxa"/>
          </w:tcPr>
          <w:p w14:paraId="63FA11D2" w14:textId="661646D6" w:rsidR="00FD2292" w:rsidRDefault="00FD2292" w:rsidP="00C80A1E">
            <w:pPr>
              <w:pStyle w:val="NoSpacing"/>
              <w:spacing w:after="240"/>
              <w:jc w:val="both"/>
              <w:rPr>
                <w:szCs w:val="24"/>
              </w:rPr>
            </w:pPr>
            <w:r>
              <w:rPr>
                <w:szCs w:val="24"/>
              </w:rPr>
              <w:t>-.</w:t>
            </w:r>
            <w:r w:rsidR="00027844">
              <w:rPr>
                <w:szCs w:val="24"/>
              </w:rPr>
              <w:t>12</w:t>
            </w:r>
          </w:p>
        </w:tc>
        <w:tc>
          <w:tcPr>
            <w:tcW w:w="1503" w:type="dxa"/>
          </w:tcPr>
          <w:p w14:paraId="0B8A98C2" w14:textId="7BDFD400" w:rsidR="00FD2292" w:rsidRDefault="00FD2292" w:rsidP="00C80A1E">
            <w:pPr>
              <w:pStyle w:val="NoSpacing"/>
              <w:spacing w:after="240"/>
              <w:jc w:val="both"/>
              <w:rPr>
                <w:szCs w:val="24"/>
              </w:rPr>
            </w:pPr>
            <w:r>
              <w:rPr>
                <w:szCs w:val="24"/>
              </w:rPr>
              <w:t>.0</w:t>
            </w:r>
            <w:r w:rsidR="00027844">
              <w:rPr>
                <w:szCs w:val="24"/>
              </w:rPr>
              <w:t>7</w:t>
            </w:r>
          </w:p>
        </w:tc>
        <w:tc>
          <w:tcPr>
            <w:tcW w:w="1503" w:type="dxa"/>
          </w:tcPr>
          <w:p w14:paraId="5F12FA6E" w14:textId="0FDC648C" w:rsidR="00FD2292" w:rsidRDefault="00FD2292" w:rsidP="00C80A1E">
            <w:pPr>
              <w:pStyle w:val="NoSpacing"/>
              <w:spacing w:after="240"/>
              <w:jc w:val="both"/>
              <w:rPr>
                <w:szCs w:val="24"/>
              </w:rPr>
            </w:pPr>
            <w:r>
              <w:rPr>
                <w:szCs w:val="24"/>
              </w:rPr>
              <w:t>.123</w:t>
            </w:r>
          </w:p>
        </w:tc>
        <w:tc>
          <w:tcPr>
            <w:tcW w:w="1503" w:type="dxa"/>
          </w:tcPr>
          <w:p w14:paraId="761E3163" w14:textId="32FBC22D" w:rsidR="00FD2292" w:rsidRDefault="00FD2292" w:rsidP="00C80A1E">
            <w:pPr>
              <w:pStyle w:val="NoSpacing"/>
              <w:spacing w:after="240"/>
              <w:jc w:val="both"/>
              <w:rPr>
                <w:szCs w:val="24"/>
              </w:rPr>
            </w:pPr>
            <w:r>
              <w:rPr>
                <w:szCs w:val="24"/>
              </w:rPr>
              <w:t>-.</w:t>
            </w:r>
            <w:r w:rsidR="00027844">
              <w:rPr>
                <w:szCs w:val="24"/>
              </w:rPr>
              <w:t>26</w:t>
            </w:r>
          </w:p>
        </w:tc>
        <w:tc>
          <w:tcPr>
            <w:tcW w:w="1696" w:type="dxa"/>
          </w:tcPr>
          <w:p w14:paraId="7F59A496" w14:textId="45742300" w:rsidR="00FD2292" w:rsidRDefault="00FD2292" w:rsidP="00C80A1E">
            <w:pPr>
              <w:pStyle w:val="NoSpacing"/>
              <w:spacing w:after="240"/>
              <w:jc w:val="both"/>
              <w:rPr>
                <w:szCs w:val="24"/>
              </w:rPr>
            </w:pPr>
            <w:r>
              <w:rPr>
                <w:szCs w:val="24"/>
              </w:rPr>
              <w:t>.</w:t>
            </w:r>
            <w:r w:rsidR="00027844">
              <w:rPr>
                <w:szCs w:val="24"/>
              </w:rPr>
              <w:t>03</w:t>
            </w:r>
          </w:p>
        </w:tc>
      </w:tr>
      <w:tr w:rsidR="00FD2292" w14:paraId="796F22D4" w14:textId="77777777" w:rsidTr="0063710F">
        <w:tc>
          <w:tcPr>
            <w:tcW w:w="1502" w:type="dxa"/>
          </w:tcPr>
          <w:p w14:paraId="44010460" w14:textId="77777777" w:rsidR="00FD2292" w:rsidRDefault="00FD2292" w:rsidP="00C80A1E">
            <w:pPr>
              <w:pStyle w:val="NoSpacing"/>
              <w:spacing w:after="240"/>
              <w:jc w:val="both"/>
              <w:rPr>
                <w:szCs w:val="24"/>
              </w:rPr>
            </w:pPr>
            <w:r>
              <w:rPr>
                <w:szCs w:val="24"/>
              </w:rPr>
              <w:t>Mean</w:t>
            </w:r>
          </w:p>
        </w:tc>
        <w:tc>
          <w:tcPr>
            <w:tcW w:w="1502" w:type="dxa"/>
          </w:tcPr>
          <w:p w14:paraId="7611AAF1" w14:textId="38C408E9" w:rsidR="00FD2292" w:rsidRDefault="00FD2292" w:rsidP="00C80A1E">
            <w:pPr>
              <w:pStyle w:val="NoSpacing"/>
              <w:spacing w:after="240"/>
              <w:jc w:val="both"/>
              <w:rPr>
                <w:szCs w:val="24"/>
              </w:rPr>
            </w:pPr>
            <w:r>
              <w:rPr>
                <w:szCs w:val="24"/>
              </w:rPr>
              <w:t>.0</w:t>
            </w:r>
            <w:r w:rsidR="00027844">
              <w:rPr>
                <w:szCs w:val="24"/>
              </w:rPr>
              <w:t>3</w:t>
            </w:r>
          </w:p>
        </w:tc>
        <w:tc>
          <w:tcPr>
            <w:tcW w:w="1503" w:type="dxa"/>
          </w:tcPr>
          <w:p w14:paraId="1ED7D81D" w14:textId="53D76013" w:rsidR="00FD2292" w:rsidRDefault="00FD2292" w:rsidP="00C80A1E">
            <w:pPr>
              <w:pStyle w:val="NoSpacing"/>
              <w:spacing w:after="240"/>
              <w:jc w:val="both"/>
              <w:rPr>
                <w:szCs w:val="24"/>
              </w:rPr>
            </w:pPr>
            <w:r>
              <w:rPr>
                <w:szCs w:val="24"/>
              </w:rPr>
              <w:t>.0</w:t>
            </w:r>
            <w:r w:rsidR="00027844">
              <w:rPr>
                <w:szCs w:val="24"/>
              </w:rPr>
              <w:t>6</w:t>
            </w:r>
          </w:p>
        </w:tc>
        <w:tc>
          <w:tcPr>
            <w:tcW w:w="1503" w:type="dxa"/>
          </w:tcPr>
          <w:p w14:paraId="598A8E0D" w14:textId="3C685BFF" w:rsidR="00FD2292" w:rsidRDefault="00FD2292" w:rsidP="00C80A1E">
            <w:pPr>
              <w:pStyle w:val="NoSpacing"/>
              <w:spacing w:after="240"/>
              <w:jc w:val="both"/>
              <w:rPr>
                <w:szCs w:val="24"/>
              </w:rPr>
            </w:pPr>
            <w:r>
              <w:rPr>
                <w:szCs w:val="24"/>
              </w:rPr>
              <w:t>.60</w:t>
            </w:r>
            <w:r w:rsidR="00027844">
              <w:rPr>
                <w:szCs w:val="24"/>
              </w:rPr>
              <w:t>4</w:t>
            </w:r>
          </w:p>
        </w:tc>
        <w:tc>
          <w:tcPr>
            <w:tcW w:w="1503" w:type="dxa"/>
          </w:tcPr>
          <w:p w14:paraId="3378676F" w14:textId="6C1F6009" w:rsidR="00FD2292" w:rsidRDefault="00FD2292" w:rsidP="00C80A1E">
            <w:pPr>
              <w:pStyle w:val="NoSpacing"/>
              <w:spacing w:after="240"/>
              <w:jc w:val="both"/>
              <w:rPr>
                <w:szCs w:val="24"/>
              </w:rPr>
            </w:pPr>
            <w:r>
              <w:rPr>
                <w:szCs w:val="24"/>
              </w:rPr>
              <w:t>-.0</w:t>
            </w:r>
            <w:r w:rsidR="00027844">
              <w:rPr>
                <w:szCs w:val="24"/>
              </w:rPr>
              <w:t>9</w:t>
            </w:r>
          </w:p>
        </w:tc>
        <w:tc>
          <w:tcPr>
            <w:tcW w:w="1696" w:type="dxa"/>
          </w:tcPr>
          <w:p w14:paraId="2D24D794" w14:textId="6814B115" w:rsidR="00FD2292" w:rsidRDefault="00FD2292" w:rsidP="00C80A1E">
            <w:pPr>
              <w:pStyle w:val="NoSpacing"/>
              <w:spacing w:after="240"/>
              <w:jc w:val="both"/>
              <w:rPr>
                <w:szCs w:val="24"/>
              </w:rPr>
            </w:pPr>
            <w:r>
              <w:rPr>
                <w:szCs w:val="24"/>
              </w:rPr>
              <w:t>.</w:t>
            </w:r>
            <w:r w:rsidR="00027844">
              <w:rPr>
                <w:szCs w:val="24"/>
              </w:rPr>
              <w:t>15</w:t>
            </w:r>
          </w:p>
        </w:tc>
      </w:tr>
      <w:tr w:rsidR="00FD2292" w14:paraId="65D122CB" w14:textId="77777777" w:rsidTr="0063710F">
        <w:tc>
          <w:tcPr>
            <w:tcW w:w="1502" w:type="dxa"/>
          </w:tcPr>
          <w:p w14:paraId="37980598" w14:textId="77777777" w:rsidR="00FD2292" w:rsidRDefault="00FD2292" w:rsidP="00C80A1E">
            <w:pPr>
              <w:pStyle w:val="NoSpacing"/>
              <w:spacing w:after="240"/>
              <w:jc w:val="both"/>
              <w:rPr>
                <w:szCs w:val="24"/>
              </w:rPr>
            </w:pPr>
            <w:r>
              <w:rPr>
                <w:szCs w:val="24"/>
              </w:rPr>
              <w:t>+1SD</w:t>
            </w:r>
          </w:p>
        </w:tc>
        <w:tc>
          <w:tcPr>
            <w:tcW w:w="1502" w:type="dxa"/>
          </w:tcPr>
          <w:p w14:paraId="5E1B6552" w14:textId="1EB4EAE5" w:rsidR="00FD2292" w:rsidRDefault="00FD2292" w:rsidP="00C80A1E">
            <w:pPr>
              <w:pStyle w:val="NoSpacing"/>
              <w:spacing w:after="240"/>
              <w:jc w:val="both"/>
              <w:rPr>
                <w:szCs w:val="24"/>
              </w:rPr>
            </w:pPr>
            <w:r>
              <w:rPr>
                <w:szCs w:val="24"/>
              </w:rPr>
              <w:t>.</w:t>
            </w:r>
            <w:r w:rsidR="00027844">
              <w:rPr>
                <w:szCs w:val="24"/>
              </w:rPr>
              <w:t>18</w:t>
            </w:r>
          </w:p>
        </w:tc>
        <w:tc>
          <w:tcPr>
            <w:tcW w:w="1503" w:type="dxa"/>
          </w:tcPr>
          <w:p w14:paraId="5C0AD11B" w14:textId="3D2FAB4A" w:rsidR="00FD2292" w:rsidRDefault="00FD2292" w:rsidP="00C80A1E">
            <w:pPr>
              <w:pStyle w:val="NoSpacing"/>
              <w:spacing w:after="240"/>
              <w:jc w:val="both"/>
              <w:rPr>
                <w:szCs w:val="24"/>
              </w:rPr>
            </w:pPr>
            <w:r>
              <w:rPr>
                <w:szCs w:val="24"/>
              </w:rPr>
              <w:t>.0</w:t>
            </w:r>
            <w:r w:rsidR="00027844">
              <w:rPr>
                <w:szCs w:val="24"/>
              </w:rPr>
              <w:t>8</w:t>
            </w:r>
          </w:p>
        </w:tc>
        <w:tc>
          <w:tcPr>
            <w:tcW w:w="1503" w:type="dxa"/>
          </w:tcPr>
          <w:p w14:paraId="2604DC3E" w14:textId="3E6798DF" w:rsidR="00FD2292" w:rsidRDefault="00FD2292" w:rsidP="00C80A1E">
            <w:pPr>
              <w:pStyle w:val="NoSpacing"/>
              <w:spacing w:after="240"/>
              <w:jc w:val="both"/>
              <w:rPr>
                <w:szCs w:val="24"/>
              </w:rPr>
            </w:pPr>
            <w:r>
              <w:rPr>
                <w:szCs w:val="24"/>
              </w:rPr>
              <w:t>.02</w:t>
            </w:r>
            <w:r w:rsidR="008741DC">
              <w:rPr>
                <w:szCs w:val="24"/>
              </w:rPr>
              <w:t>4</w:t>
            </w:r>
          </w:p>
        </w:tc>
        <w:tc>
          <w:tcPr>
            <w:tcW w:w="1503" w:type="dxa"/>
          </w:tcPr>
          <w:p w14:paraId="2381EB6D" w14:textId="4D8F2743" w:rsidR="00FD2292" w:rsidRDefault="00FD2292" w:rsidP="00C80A1E">
            <w:pPr>
              <w:pStyle w:val="NoSpacing"/>
              <w:spacing w:after="240"/>
              <w:jc w:val="both"/>
              <w:rPr>
                <w:szCs w:val="24"/>
              </w:rPr>
            </w:pPr>
            <w:r>
              <w:rPr>
                <w:szCs w:val="24"/>
              </w:rPr>
              <w:t>.0</w:t>
            </w:r>
            <w:r w:rsidR="00027844">
              <w:rPr>
                <w:szCs w:val="24"/>
              </w:rPr>
              <w:t>2</w:t>
            </w:r>
          </w:p>
        </w:tc>
        <w:tc>
          <w:tcPr>
            <w:tcW w:w="1696" w:type="dxa"/>
          </w:tcPr>
          <w:p w14:paraId="4A317137" w14:textId="29CFBD37" w:rsidR="00FD2292" w:rsidRDefault="00FD2292" w:rsidP="00C80A1E">
            <w:pPr>
              <w:pStyle w:val="NoSpacing"/>
              <w:spacing w:after="240"/>
              <w:jc w:val="both"/>
              <w:rPr>
                <w:szCs w:val="24"/>
              </w:rPr>
            </w:pPr>
            <w:r>
              <w:rPr>
                <w:szCs w:val="24"/>
              </w:rPr>
              <w:t>.</w:t>
            </w:r>
            <w:r w:rsidR="00027844">
              <w:rPr>
                <w:szCs w:val="24"/>
              </w:rPr>
              <w:t>33</w:t>
            </w:r>
          </w:p>
        </w:tc>
      </w:tr>
    </w:tbl>
    <w:p w14:paraId="2330C174" w14:textId="1E0B951D" w:rsidR="00FD2292" w:rsidRDefault="00FD2292" w:rsidP="00C80A1E">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p>
    <w:p w14:paraId="3D643C5F" w14:textId="7156E6D0" w:rsidR="00997ADA" w:rsidRDefault="00997ADA" w:rsidP="00997ADA">
      <w:pPr>
        <w:pStyle w:val="NoSpacing"/>
        <w:spacing w:line="276" w:lineRule="auto"/>
        <w:jc w:val="both"/>
        <w:rPr>
          <w:szCs w:val="24"/>
        </w:rPr>
      </w:pPr>
      <w:r>
        <w:rPr>
          <w:szCs w:val="24"/>
        </w:rPr>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FD2292" w14:paraId="5ECDC3DB" w14:textId="77777777" w:rsidTr="0063710F">
        <w:tc>
          <w:tcPr>
            <w:tcW w:w="1129" w:type="dxa"/>
          </w:tcPr>
          <w:p w14:paraId="207A54B6" w14:textId="77777777" w:rsidR="00FD2292" w:rsidRDefault="00FD2292" w:rsidP="0063710F">
            <w:pPr>
              <w:pStyle w:val="NoSpacing"/>
              <w:spacing w:after="240" w:line="276" w:lineRule="auto"/>
              <w:jc w:val="both"/>
              <w:rPr>
                <w:szCs w:val="24"/>
              </w:rPr>
            </w:pPr>
            <w:r>
              <w:rPr>
                <w:szCs w:val="24"/>
              </w:rPr>
              <w:t xml:space="preserve">Effect </w:t>
            </w:r>
          </w:p>
        </w:tc>
        <w:tc>
          <w:tcPr>
            <w:tcW w:w="1985" w:type="dxa"/>
          </w:tcPr>
          <w:p w14:paraId="10108E3B" w14:textId="77777777" w:rsidR="00FD2292" w:rsidRDefault="00FD2292" w:rsidP="0063710F">
            <w:pPr>
              <w:pStyle w:val="NoSpacing"/>
              <w:spacing w:after="240" w:line="276" w:lineRule="auto"/>
              <w:jc w:val="both"/>
              <w:rPr>
                <w:szCs w:val="24"/>
              </w:rPr>
            </w:pPr>
            <w:r>
              <w:rPr>
                <w:szCs w:val="24"/>
              </w:rPr>
              <w:t>Boot SE</w:t>
            </w:r>
          </w:p>
        </w:tc>
        <w:tc>
          <w:tcPr>
            <w:tcW w:w="1417" w:type="dxa"/>
          </w:tcPr>
          <w:p w14:paraId="662D252E" w14:textId="77777777" w:rsidR="00FD2292" w:rsidRDefault="00FD2292" w:rsidP="0063710F">
            <w:pPr>
              <w:pStyle w:val="NoSpacing"/>
              <w:spacing w:after="240" w:line="276" w:lineRule="auto"/>
              <w:jc w:val="both"/>
              <w:rPr>
                <w:szCs w:val="24"/>
              </w:rPr>
            </w:pPr>
            <w:r>
              <w:rPr>
                <w:szCs w:val="24"/>
              </w:rPr>
              <w:t>p</w:t>
            </w:r>
          </w:p>
        </w:tc>
        <w:tc>
          <w:tcPr>
            <w:tcW w:w="2268" w:type="dxa"/>
          </w:tcPr>
          <w:p w14:paraId="6CF834F1" w14:textId="77777777" w:rsidR="00FD2292" w:rsidRDefault="00FD2292" w:rsidP="0063710F">
            <w:pPr>
              <w:pStyle w:val="NoSpacing"/>
              <w:spacing w:after="240" w:line="276" w:lineRule="auto"/>
              <w:jc w:val="both"/>
              <w:rPr>
                <w:szCs w:val="24"/>
              </w:rPr>
            </w:pPr>
            <w:r>
              <w:rPr>
                <w:szCs w:val="24"/>
              </w:rPr>
              <w:t>Boot LL 95% CI</w:t>
            </w:r>
          </w:p>
        </w:tc>
        <w:tc>
          <w:tcPr>
            <w:tcW w:w="2268" w:type="dxa"/>
          </w:tcPr>
          <w:p w14:paraId="0913FC96" w14:textId="77777777" w:rsidR="00FD2292" w:rsidRDefault="00FD2292" w:rsidP="0063710F">
            <w:pPr>
              <w:pStyle w:val="NoSpacing"/>
              <w:spacing w:after="240" w:line="276" w:lineRule="auto"/>
              <w:jc w:val="both"/>
              <w:rPr>
                <w:szCs w:val="24"/>
              </w:rPr>
            </w:pPr>
            <w:r>
              <w:rPr>
                <w:szCs w:val="24"/>
              </w:rPr>
              <w:t>Boot UL 95% CI</w:t>
            </w:r>
          </w:p>
        </w:tc>
      </w:tr>
      <w:tr w:rsidR="00FD2292" w14:paraId="498EC5DA" w14:textId="77777777" w:rsidTr="0063710F">
        <w:tc>
          <w:tcPr>
            <w:tcW w:w="1129" w:type="dxa"/>
          </w:tcPr>
          <w:p w14:paraId="16DF9FB3" w14:textId="465A6730" w:rsidR="00FD2292" w:rsidRDefault="00FD2292" w:rsidP="0063710F">
            <w:pPr>
              <w:pStyle w:val="NoSpacing"/>
              <w:spacing w:after="240" w:line="276" w:lineRule="auto"/>
              <w:jc w:val="both"/>
              <w:rPr>
                <w:szCs w:val="24"/>
              </w:rPr>
            </w:pPr>
            <w:r>
              <w:rPr>
                <w:szCs w:val="24"/>
              </w:rPr>
              <w:t>.0</w:t>
            </w:r>
            <w:r w:rsidR="00027844">
              <w:rPr>
                <w:szCs w:val="24"/>
              </w:rPr>
              <w:t>3</w:t>
            </w:r>
          </w:p>
        </w:tc>
        <w:tc>
          <w:tcPr>
            <w:tcW w:w="1985" w:type="dxa"/>
          </w:tcPr>
          <w:p w14:paraId="1BFE422A" w14:textId="748A3D2F" w:rsidR="00FD2292" w:rsidRDefault="00FD2292" w:rsidP="0063710F">
            <w:pPr>
              <w:pStyle w:val="NoSpacing"/>
              <w:spacing w:after="240" w:line="276" w:lineRule="auto"/>
              <w:jc w:val="both"/>
              <w:rPr>
                <w:szCs w:val="24"/>
              </w:rPr>
            </w:pPr>
            <w:r>
              <w:rPr>
                <w:szCs w:val="24"/>
              </w:rPr>
              <w:t>.0</w:t>
            </w:r>
            <w:r w:rsidR="008741DC">
              <w:rPr>
                <w:szCs w:val="24"/>
              </w:rPr>
              <w:t>1</w:t>
            </w:r>
          </w:p>
        </w:tc>
        <w:tc>
          <w:tcPr>
            <w:tcW w:w="1417" w:type="dxa"/>
          </w:tcPr>
          <w:p w14:paraId="043CF837" w14:textId="5130D404" w:rsidR="00FD2292" w:rsidRDefault="00FD2292" w:rsidP="0063710F">
            <w:pPr>
              <w:pStyle w:val="NoSpacing"/>
              <w:spacing w:after="240" w:line="276" w:lineRule="auto"/>
              <w:jc w:val="both"/>
              <w:rPr>
                <w:szCs w:val="24"/>
              </w:rPr>
            </w:pPr>
            <w:r>
              <w:rPr>
                <w:szCs w:val="24"/>
              </w:rPr>
              <w:t>.00</w:t>
            </w:r>
            <w:r w:rsidR="008741DC">
              <w:rPr>
                <w:szCs w:val="24"/>
              </w:rPr>
              <w:t>1</w:t>
            </w:r>
          </w:p>
        </w:tc>
        <w:tc>
          <w:tcPr>
            <w:tcW w:w="2268" w:type="dxa"/>
          </w:tcPr>
          <w:p w14:paraId="320AF6E0" w14:textId="408E41E0" w:rsidR="00FD2292" w:rsidRDefault="00FD2292" w:rsidP="0063710F">
            <w:pPr>
              <w:pStyle w:val="NoSpacing"/>
              <w:spacing w:after="240" w:line="276" w:lineRule="auto"/>
              <w:jc w:val="both"/>
              <w:rPr>
                <w:szCs w:val="24"/>
              </w:rPr>
            </w:pPr>
            <w:r>
              <w:rPr>
                <w:szCs w:val="24"/>
              </w:rPr>
              <w:t>.0</w:t>
            </w:r>
            <w:r w:rsidR="00027844">
              <w:rPr>
                <w:szCs w:val="24"/>
              </w:rPr>
              <w:t>1</w:t>
            </w:r>
          </w:p>
        </w:tc>
        <w:tc>
          <w:tcPr>
            <w:tcW w:w="2268" w:type="dxa"/>
          </w:tcPr>
          <w:p w14:paraId="69ADBF3F" w14:textId="244C2403" w:rsidR="00FD2292" w:rsidRDefault="00FD2292" w:rsidP="0063710F">
            <w:pPr>
              <w:pStyle w:val="NoSpacing"/>
              <w:spacing w:after="240" w:line="276" w:lineRule="auto"/>
              <w:jc w:val="both"/>
              <w:rPr>
                <w:szCs w:val="24"/>
              </w:rPr>
            </w:pPr>
            <w:r>
              <w:rPr>
                <w:szCs w:val="24"/>
              </w:rPr>
              <w:t>.0</w:t>
            </w:r>
            <w:r w:rsidR="00027844">
              <w:rPr>
                <w:szCs w:val="24"/>
              </w:rPr>
              <w:t>6</w:t>
            </w:r>
          </w:p>
        </w:tc>
      </w:tr>
    </w:tbl>
    <w:p w14:paraId="4BFAD186" w14:textId="77777777" w:rsidR="00FD2292" w:rsidRDefault="00FD2292" w:rsidP="00FD2292">
      <w:pPr>
        <w:pStyle w:val="NoSpacing"/>
        <w:spacing w:after="240" w:line="276" w:lineRule="auto"/>
        <w:jc w:val="both"/>
        <w:rPr>
          <w:szCs w:val="24"/>
        </w:rPr>
      </w:pPr>
    </w:p>
    <w:p w14:paraId="1D138A14" w14:textId="1250B3DC" w:rsidR="00FD2292" w:rsidRDefault="00AF5BD6" w:rsidP="00312466">
      <w:pPr>
        <w:pStyle w:val="NoSpacing"/>
        <w:spacing w:after="240" w:line="480" w:lineRule="auto"/>
        <w:ind w:firstLine="720"/>
        <w:jc w:val="both"/>
        <w:rPr>
          <w:szCs w:val="24"/>
        </w:rPr>
      </w:pPr>
      <w:r w:rsidRPr="00AB240D">
        <w:rPr>
          <w:szCs w:val="24"/>
        </w:rPr>
        <w:t xml:space="preserve">To test the moderated mediation effect of team cohesiveness </w:t>
      </w:r>
      <w:r>
        <w:rPr>
          <w:szCs w:val="24"/>
        </w:rPr>
        <w:t>i</w:t>
      </w:r>
      <w:r w:rsidRPr="00AB240D">
        <w:rPr>
          <w:szCs w:val="24"/>
        </w:rPr>
        <w:t>n the relationship between leader narcissism (follower rated) and team burnout via team</w:t>
      </w:r>
      <w:r>
        <w:rPr>
          <w:szCs w:val="24"/>
        </w:rPr>
        <w:t xml:space="preserve"> CSE</w:t>
      </w:r>
      <w:r w:rsidRPr="00AB240D">
        <w:rPr>
          <w:szCs w:val="24"/>
        </w:rPr>
        <w:t xml:space="preserve"> (H1</w:t>
      </w:r>
      <w:r w:rsidR="005F6FD6">
        <w:rPr>
          <w:szCs w:val="24"/>
        </w:rPr>
        <w:t>2</w:t>
      </w:r>
      <w:r w:rsidRPr="00AB240D">
        <w:rPr>
          <w:szCs w:val="24"/>
        </w:rPr>
        <w:t>a), t</w:t>
      </w:r>
      <w:r>
        <w:rPr>
          <w:szCs w:val="24"/>
        </w:rPr>
        <w:t>eam burnout</w:t>
      </w:r>
      <w:r w:rsidRPr="00AB240D">
        <w:rPr>
          <w:szCs w:val="24"/>
        </w:rPr>
        <w:t xml:space="preserve"> </w:t>
      </w:r>
      <w:r>
        <w:rPr>
          <w:szCs w:val="24"/>
        </w:rPr>
        <w:t xml:space="preserve">(t3) </w:t>
      </w:r>
      <w:r w:rsidRPr="00AB240D">
        <w:rPr>
          <w:szCs w:val="24"/>
        </w:rPr>
        <w:t xml:space="preserve">was regressed on leader narcissism (t2), </w:t>
      </w:r>
      <w:r>
        <w:rPr>
          <w:szCs w:val="24"/>
        </w:rPr>
        <w:t xml:space="preserve">with </w:t>
      </w:r>
      <w:r w:rsidRPr="00AB240D">
        <w:rPr>
          <w:szCs w:val="24"/>
        </w:rPr>
        <w:t>team cohesiveness (t2)</w:t>
      </w:r>
      <w:r>
        <w:rPr>
          <w:szCs w:val="24"/>
        </w:rPr>
        <w:t xml:space="preserve"> as the moderator</w:t>
      </w:r>
      <w:r w:rsidRPr="00AB240D">
        <w:rPr>
          <w:szCs w:val="24"/>
        </w:rPr>
        <w:t xml:space="preserve">, while controlling for follower gender (t2). The findings showed (Table </w:t>
      </w:r>
      <w:r w:rsidR="00CD7A20">
        <w:rPr>
          <w:szCs w:val="24"/>
        </w:rPr>
        <w:t>5.2</w:t>
      </w:r>
      <w:r w:rsidR="003E2D77">
        <w:rPr>
          <w:szCs w:val="24"/>
        </w:rPr>
        <w:t>8</w:t>
      </w:r>
      <w:r w:rsidRPr="00AB240D">
        <w:rPr>
          <w:szCs w:val="24"/>
        </w:rPr>
        <w:t>) that the interaction of leader narcissism and team cohesiveness was significant</w:t>
      </w:r>
      <w:r w:rsidR="00A30990">
        <w:rPr>
          <w:szCs w:val="24"/>
        </w:rPr>
        <w:t>ly</w:t>
      </w:r>
      <w:r w:rsidRPr="00AB240D">
        <w:rPr>
          <w:szCs w:val="24"/>
        </w:rPr>
        <w:t xml:space="preserve"> positive</w:t>
      </w:r>
      <w:r w:rsidR="00A30990">
        <w:rPr>
          <w:szCs w:val="24"/>
        </w:rPr>
        <w:t>ly associated with</w:t>
      </w:r>
      <w:r w:rsidRPr="00AB240D">
        <w:rPr>
          <w:szCs w:val="24"/>
        </w:rPr>
        <w:t xml:space="preserve"> team </w:t>
      </w:r>
      <w:r>
        <w:rPr>
          <w:szCs w:val="24"/>
        </w:rPr>
        <w:t>CSE</w:t>
      </w:r>
      <w:r w:rsidRPr="00AB240D">
        <w:rPr>
          <w:szCs w:val="24"/>
        </w:rPr>
        <w:t xml:space="preserve">. That is, team cohesiveness moderated the relationship between leader narcissism and team </w:t>
      </w:r>
      <w:r>
        <w:rPr>
          <w:szCs w:val="24"/>
        </w:rPr>
        <w:t>CSEs</w:t>
      </w:r>
      <w:r w:rsidRPr="00AB240D">
        <w:rPr>
          <w:szCs w:val="24"/>
        </w:rPr>
        <w:t xml:space="preserve"> (b = .</w:t>
      </w:r>
      <w:r w:rsidR="00027844">
        <w:rPr>
          <w:szCs w:val="24"/>
        </w:rPr>
        <w:t>15</w:t>
      </w:r>
      <w:r w:rsidRPr="00AB240D">
        <w:rPr>
          <w:szCs w:val="24"/>
        </w:rPr>
        <w:t>, SE = .0</w:t>
      </w:r>
      <w:r w:rsidR="00027844">
        <w:rPr>
          <w:szCs w:val="24"/>
        </w:rPr>
        <w:t>5</w:t>
      </w:r>
      <w:r w:rsidRPr="00AB240D">
        <w:rPr>
          <w:szCs w:val="24"/>
        </w:rPr>
        <w:t xml:space="preserve">, p &lt; .01). An inspection of the simple slopes (Figure </w:t>
      </w:r>
      <w:r w:rsidR="00D65122">
        <w:rPr>
          <w:szCs w:val="24"/>
        </w:rPr>
        <w:t>5.</w:t>
      </w:r>
      <w:r w:rsidR="002874D7">
        <w:rPr>
          <w:szCs w:val="24"/>
        </w:rPr>
        <w:t>4</w:t>
      </w:r>
      <w:r w:rsidRPr="00AB240D">
        <w:rPr>
          <w:szCs w:val="24"/>
        </w:rPr>
        <w:t xml:space="preserve">) showed </w:t>
      </w:r>
      <w:r w:rsidR="00A30990">
        <w:rPr>
          <w:szCs w:val="24"/>
        </w:rPr>
        <w:t xml:space="preserve">that </w:t>
      </w:r>
      <w:r w:rsidRPr="00AB240D">
        <w:rPr>
          <w:szCs w:val="24"/>
        </w:rPr>
        <w:t>with low l</w:t>
      </w:r>
      <w:r w:rsidR="00312466">
        <w:rPr>
          <w:szCs w:val="24"/>
        </w:rPr>
        <w:t>evels of team cohesiveness</w:t>
      </w:r>
      <w:r w:rsidRPr="00AB240D">
        <w:rPr>
          <w:szCs w:val="24"/>
        </w:rPr>
        <w:t xml:space="preserve"> (1 SD below the mean), the relationship was not significant (b = -.</w:t>
      </w:r>
      <w:r w:rsidR="00034B12">
        <w:rPr>
          <w:szCs w:val="24"/>
        </w:rPr>
        <w:t>12</w:t>
      </w:r>
      <w:r w:rsidRPr="00AB240D">
        <w:rPr>
          <w:szCs w:val="24"/>
        </w:rPr>
        <w:t>, SE = .0</w:t>
      </w:r>
      <w:r w:rsidR="00034B12">
        <w:rPr>
          <w:szCs w:val="24"/>
        </w:rPr>
        <w:t>7</w:t>
      </w:r>
      <w:r w:rsidRPr="00AB240D">
        <w:rPr>
          <w:szCs w:val="24"/>
        </w:rPr>
        <w:t>, p = .12</w:t>
      </w:r>
      <w:r w:rsidR="00386AE4">
        <w:rPr>
          <w:szCs w:val="24"/>
        </w:rPr>
        <w:t>3</w:t>
      </w:r>
      <w:r w:rsidRPr="00AB240D">
        <w:rPr>
          <w:szCs w:val="24"/>
        </w:rPr>
        <w:t>) but</w:t>
      </w:r>
      <w:r w:rsidR="00A30990">
        <w:rPr>
          <w:szCs w:val="24"/>
        </w:rPr>
        <w:t xml:space="preserve"> it was</w:t>
      </w:r>
      <w:r w:rsidRPr="00AB240D">
        <w:rPr>
          <w:szCs w:val="24"/>
        </w:rPr>
        <w:t xml:space="preserve"> significant </w:t>
      </w:r>
      <w:r w:rsidR="00A30990">
        <w:rPr>
          <w:szCs w:val="24"/>
        </w:rPr>
        <w:t xml:space="preserve">and </w:t>
      </w:r>
      <w:r w:rsidRPr="00AB240D">
        <w:rPr>
          <w:szCs w:val="24"/>
        </w:rPr>
        <w:t>positive</w:t>
      </w:r>
      <w:r w:rsidR="00A30990">
        <w:rPr>
          <w:szCs w:val="24"/>
        </w:rPr>
        <w:t xml:space="preserve"> </w:t>
      </w:r>
      <w:r w:rsidRPr="00AB240D">
        <w:rPr>
          <w:szCs w:val="24"/>
        </w:rPr>
        <w:t xml:space="preserve">with high </w:t>
      </w:r>
      <w:r w:rsidR="00A30990">
        <w:rPr>
          <w:szCs w:val="24"/>
        </w:rPr>
        <w:t xml:space="preserve">levels of </w:t>
      </w:r>
      <w:r w:rsidR="00312466">
        <w:rPr>
          <w:szCs w:val="24"/>
        </w:rPr>
        <w:t>team cohesiveness</w:t>
      </w:r>
      <w:r w:rsidRPr="00AB240D">
        <w:rPr>
          <w:szCs w:val="24"/>
        </w:rPr>
        <w:t xml:space="preserve"> (1 SD above the mean) (b = .</w:t>
      </w:r>
      <w:r w:rsidR="00034B12">
        <w:rPr>
          <w:szCs w:val="24"/>
        </w:rPr>
        <w:t>18</w:t>
      </w:r>
      <w:r w:rsidRPr="00AB240D">
        <w:rPr>
          <w:szCs w:val="24"/>
        </w:rPr>
        <w:t>, SE = .0</w:t>
      </w:r>
      <w:r w:rsidR="00034B12">
        <w:rPr>
          <w:szCs w:val="24"/>
        </w:rPr>
        <w:t>8</w:t>
      </w:r>
      <w:r w:rsidRPr="00AB240D">
        <w:rPr>
          <w:szCs w:val="24"/>
        </w:rPr>
        <w:t xml:space="preserve">, p &lt; .05). </w:t>
      </w:r>
      <w:r w:rsidR="00A30990">
        <w:rPr>
          <w:szCs w:val="24"/>
        </w:rPr>
        <w:t>The index of the moderated mediation was significant (index: 0.0</w:t>
      </w:r>
      <w:r w:rsidR="00034B12">
        <w:rPr>
          <w:szCs w:val="24"/>
        </w:rPr>
        <w:t>3</w:t>
      </w:r>
      <w:r w:rsidR="00A30990">
        <w:rPr>
          <w:szCs w:val="24"/>
        </w:rPr>
        <w:t>, 95% CI [.0</w:t>
      </w:r>
      <w:r w:rsidR="008741DC">
        <w:rPr>
          <w:szCs w:val="24"/>
        </w:rPr>
        <w:t>1</w:t>
      </w:r>
      <w:r w:rsidR="00A30990">
        <w:rPr>
          <w:szCs w:val="24"/>
        </w:rPr>
        <w:t xml:space="preserve">; </w:t>
      </w:r>
      <w:r w:rsidR="00A30990" w:rsidRPr="009F0C11">
        <w:rPr>
          <w:szCs w:val="24"/>
        </w:rPr>
        <w:t>.0</w:t>
      </w:r>
      <w:r w:rsidR="00034B12" w:rsidRPr="009F0C11">
        <w:rPr>
          <w:szCs w:val="24"/>
        </w:rPr>
        <w:t>6</w:t>
      </w:r>
      <w:r w:rsidR="00A30990" w:rsidRPr="009F0C11">
        <w:rPr>
          <w:szCs w:val="24"/>
        </w:rPr>
        <w:t>].</w:t>
      </w:r>
      <w:r w:rsidR="008741DC" w:rsidRPr="009F0C11">
        <w:rPr>
          <w:szCs w:val="24"/>
        </w:rPr>
        <w:t xml:space="preserve"> </w:t>
      </w:r>
      <w:r w:rsidR="00060571" w:rsidRPr="009F0C11">
        <w:rPr>
          <w:szCs w:val="24"/>
        </w:rPr>
        <w:t>In other words, for teams with high team cohesiveness, team CSE is higher when their leader is high on narcissism</w:t>
      </w:r>
      <w:r w:rsidR="004E1037" w:rsidRPr="009F0C11">
        <w:rPr>
          <w:szCs w:val="24"/>
        </w:rPr>
        <w:t>, thus, lending support for</w:t>
      </w:r>
      <w:r w:rsidRPr="009F0C11">
        <w:rPr>
          <w:szCs w:val="24"/>
        </w:rPr>
        <w:t xml:space="preserve"> H1</w:t>
      </w:r>
      <w:r w:rsidR="005F6FD6" w:rsidRPr="009F0C11">
        <w:rPr>
          <w:szCs w:val="24"/>
        </w:rPr>
        <w:t>2</w:t>
      </w:r>
      <w:r w:rsidRPr="009F0C11">
        <w:rPr>
          <w:szCs w:val="24"/>
        </w:rPr>
        <w:t>a.</w:t>
      </w:r>
      <w:r w:rsidRPr="00AB240D">
        <w:rPr>
          <w:szCs w:val="24"/>
        </w:rPr>
        <w:t xml:space="preserve"> </w:t>
      </w:r>
    </w:p>
    <w:p w14:paraId="11A4D126" w14:textId="77777777" w:rsidR="00FD2292" w:rsidRDefault="00FD2292" w:rsidP="00FD2292">
      <w:pPr>
        <w:pStyle w:val="NoSpacing"/>
        <w:spacing w:after="240" w:line="276" w:lineRule="auto"/>
        <w:jc w:val="both"/>
        <w:rPr>
          <w:szCs w:val="24"/>
        </w:rPr>
      </w:pPr>
    </w:p>
    <w:p w14:paraId="7AF854E6" w14:textId="77777777" w:rsidR="00FD2292" w:rsidRDefault="00FD2292" w:rsidP="00FD2292">
      <w:pPr>
        <w:pStyle w:val="NoSpacing"/>
        <w:spacing w:after="240" w:line="276" w:lineRule="auto"/>
        <w:jc w:val="both"/>
        <w:rPr>
          <w:szCs w:val="24"/>
        </w:rPr>
      </w:pPr>
    </w:p>
    <w:p w14:paraId="16E4C9A8" w14:textId="77777777" w:rsidR="00FD2292" w:rsidRDefault="00FD2292" w:rsidP="00FD2292">
      <w:pPr>
        <w:pStyle w:val="NoSpacing"/>
        <w:spacing w:after="240" w:line="276" w:lineRule="auto"/>
        <w:jc w:val="both"/>
        <w:rPr>
          <w:szCs w:val="24"/>
        </w:rPr>
        <w:sectPr w:rsidR="00FD2292">
          <w:footerReference w:type="default" r:id="rId15"/>
          <w:pgSz w:w="11906" w:h="16838"/>
          <w:pgMar w:top="1440" w:right="1440" w:bottom="1440" w:left="1440" w:header="708" w:footer="708" w:gutter="0"/>
          <w:cols w:space="708"/>
          <w:docGrid w:linePitch="360"/>
        </w:sectPr>
      </w:pPr>
    </w:p>
    <w:p w14:paraId="3FD62D9E" w14:textId="1B07BB12" w:rsidR="0005584D" w:rsidRPr="0005584D" w:rsidRDefault="006F38E2" w:rsidP="0005584D">
      <w:pPr>
        <w:pStyle w:val="NoSpacing"/>
        <w:spacing w:after="240" w:line="276" w:lineRule="auto"/>
        <w:jc w:val="both"/>
        <w:rPr>
          <w:noProof/>
        </w:rPr>
      </w:pPr>
      <w:r>
        <w:rPr>
          <w:noProof/>
          <w:lang w:eastAsia="en-GB"/>
        </w:rPr>
        <w:lastRenderedPageBreak/>
        <w:drawing>
          <wp:inline distT="0" distB="0" distL="0" distR="0" wp14:anchorId="12A05671" wp14:editId="5060E53D">
            <wp:extent cx="8705850" cy="4191000"/>
            <wp:effectExtent l="0" t="0" r="0" b="0"/>
            <wp:docPr id="291" name="Chart 291">
              <a:extLst xmlns:a="http://schemas.openxmlformats.org/drawingml/2006/main">
                <a:ext uri="{FF2B5EF4-FFF2-40B4-BE49-F238E27FC236}">
                  <a16:creationId xmlns:a16="http://schemas.microsoft.com/office/drawing/2014/main" id="{D016B098-86F6-4F1E-BFE0-5F8F3A4285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AC3128" w14:textId="4E7D450C" w:rsidR="0042349D" w:rsidRPr="00DC5E1C" w:rsidRDefault="0042349D" w:rsidP="0005584D">
      <w:pPr>
        <w:pStyle w:val="Caption"/>
        <w:keepNext/>
        <w:spacing w:after="0"/>
        <w:jc w:val="both"/>
        <w:rPr>
          <w:color w:val="auto"/>
          <w:sz w:val="24"/>
          <w:szCs w:val="24"/>
        </w:rPr>
      </w:pPr>
      <w:r w:rsidRPr="00DC5E1C">
        <w:rPr>
          <w:color w:val="auto"/>
          <w:sz w:val="24"/>
          <w:szCs w:val="24"/>
        </w:rPr>
        <w:t xml:space="preserve">Figure </w:t>
      </w:r>
      <w:r w:rsidR="00DC5E1C" w:rsidRPr="00DC5E1C">
        <w:rPr>
          <w:color w:val="auto"/>
          <w:sz w:val="24"/>
          <w:szCs w:val="24"/>
        </w:rPr>
        <w:t>5.</w:t>
      </w:r>
      <w:r w:rsidR="00537B60">
        <w:rPr>
          <w:color w:val="auto"/>
          <w:sz w:val="24"/>
          <w:szCs w:val="24"/>
        </w:rPr>
        <w:t>4</w:t>
      </w:r>
      <w:r w:rsidRPr="00DC5E1C">
        <w:rPr>
          <w:color w:val="auto"/>
          <w:sz w:val="24"/>
          <w:szCs w:val="24"/>
        </w:rPr>
        <w:t>: Interaction of leader narcissism and team cohesiveness on team CSE.</w:t>
      </w:r>
    </w:p>
    <w:p w14:paraId="716E4F48" w14:textId="43F97ABA" w:rsidR="00FD2292" w:rsidRPr="005A3541" w:rsidRDefault="00FD2292" w:rsidP="00FD2292">
      <w:pPr>
        <w:pStyle w:val="NoSpacing"/>
        <w:jc w:val="both"/>
        <w:rPr>
          <w:sz w:val="22"/>
        </w:rPr>
        <w:sectPr w:rsidR="00FD2292" w:rsidRPr="005A3541" w:rsidSect="0063710F">
          <w:pgSz w:w="16838" w:h="11906" w:orient="landscape"/>
          <w:pgMar w:top="1440" w:right="1440" w:bottom="1440" w:left="1440" w:header="708" w:footer="708" w:gutter="0"/>
          <w:cols w:space="708"/>
          <w:docGrid w:linePitch="360"/>
        </w:sectPr>
      </w:pPr>
    </w:p>
    <w:p w14:paraId="5E200483" w14:textId="6D063497" w:rsidR="003E2D77" w:rsidRDefault="003E2D77" w:rsidP="003E2D77">
      <w:pPr>
        <w:pStyle w:val="NoSpacing"/>
        <w:rPr>
          <w:szCs w:val="24"/>
        </w:rPr>
      </w:pPr>
      <w:bookmarkStart w:id="198" w:name="_Hlk92188638"/>
      <w:r w:rsidRPr="004E3E36">
        <w:rPr>
          <w:b/>
          <w:bCs/>
          <w:szCs w:val="24"/>
        </w:rPr>
        <w:lastRenderedPageBreak/>
        <w:t xml:space="preserve">Table </w:t>
      </w:r>
      <w:r>
        <w:rPr>
          <w:b/>
          <w:bCs/>
          <w:szCs w:val="24"/>
        </w:rPr>
        <w:t>5.29</w:t>
      </w:r>
      <w:r w:rsidRPr="004E3E36">
        <w:rPr>
          <w:b/>
          <w:bCs/>
          <w:szCs w:val="24"/>
        </w:rPr>
        <w:t xml:space="preserve">: </w:t>
      </w:r>
      <w:r>
        <w:rPr>
          <w:b/>
          <w:bCs/>
          <w:szCs w:val="24"/>
        </w:rPr>
        <w:t>Hierarchical linear regression results for the test of team cohesiveness as a moderator of the relationship between leader narcissism (leader rated) and team burnout via team CSE (H12b)</w:t>
      </w:r>
    </w:p>
    <w:tbl>
      <w:tblPr>
        <w:tblStyle w:val="TableGrid"/>
        <w:tblW w:w="9209" w:type="dxa"/>
        <w:tblLook w:val="04A0" w:firstRow="1" w:lastRow="0" w:firstColumn="1" w:lastColumn="0" w:noHBand="0" w:noVBand="1"/>
      </w:tblPr>
      <w:tblGrid>
        <w:gridCol w:w="4248"/>
        <w:gridCol w:w="1701"/>
        <w:gridCol w:w="1559"/>
        <w:gridCol w:w="1701"/>
      </w:tblGrid>
      <w:tr w:rsidR="003E2D77" w14:paraId="26692B38" w14:textId="77777777" w:rsidTr="00B758CB">
        <w:tc>
          <w:tcPr>
            <w:tcW w:w="4248" w:type="dxa"/>
          </w:tcPr>
          <w:p w14:paraId="0D5A0516" w14:textId="77777777" w:rsidR="003E2D77" w:rsidRDefault="003E2D77" w:rsidP="00B758CB">
            <w:pPr>
              <w:pStyle w:val="NoSpacing"/>
              <w:spacing w:after="240" w:line="276" w:lineRule="auto"/>
              <w:jc w:val="both"/>
              <w:rPr>
                <w:szCs w:val="24"/>
              </w:rPr>
            </w:pPr>
            <w:r>
              <w:rPr>
                <w:szCs w:val="24"/>
              </w:rPr>
              <w:t>Variable</w:t>
            </w:r>
          </w:p>
        </w:tc>
        <w:tc>
          <w:tcPr>
            <w:tcW w:w="1701" w:type="dxa"/>
          </w:tcPr>
          <w:p w14:paraId="5181DB42" w14:textId="77777777" w:rsidR="003E2D77" w:rsidRDefault="003E2D77" w:rsidP="00B758CB">
            <w:pPr>
              <w:pStyle w:val="NoSpacing"/>
              <w:spacing w:after="240" w:line="276" w:lineRule="auto"/>
              <w:jc w:val="both"/>
              <w:rPr>
                <w:szCs w:val="24"/>
              </w:rPr>
            </w:pPr>
            <w:r>
              <w:rPr>
                <w:szCs w:val="24"/>
              </w:rPr>
              <w:t>B</w:t>
            </w:r>
          </w:p>
        </w:tc>
        <w:tc>
          <w:tcPr>
            <w:tcW w:w="1559" w:type="dxa"/>
          </w:tcPr>
          <w:p w14:paraId="7DC54AA4" w14:textId="77777777" w:rsidR="003E2D77" w:rsidRDefault="003E2D77" w:rsidP="00B758CB">
            <w:pPr>
              <w:pStyle w:val="NoSpacing"/>
              <w:spacing w:after="240" w:line="276" w:lineRule="auto"/>
              <w:jc w:val="both"/>
              <w:rPr>
                <w:szCs w:val="24"/>
              </w:rPr>
            </w:pPr>
            <w:r>
              <w:rPr>
                <w:szCs w:val="24"/>
              </w:rPr>
              <w:t>SE</w:t>
            </w:r>
          </w:p>
        </w:tc>
        <w:tc>
          <w:tcPr>
            <w:tcW w:w="1701" w:type="dxa"/>
          </w:tcPr>
          <w:p w14:paraId="14CD635A" w14:textId="77777777" w:rsidR="003E2D77" w:rsidRDefault="003E2D77" w:rsidP="00B758CB">
            <w:pPr>
              <w:pStyle w:val="NoSpacing"/>
              <w:spacing w:after="240" w:line="276" w:lineRule="auto"/>
              <w:jc w:val="both"/>
              <w:rPr>
                <w:szCs w:val="24"/>
              </w:rPr>
            </w:pPr>
            <w:r>
              <w:rPr>
                <w:szCs w:val="24"/>
              </w:rPr>
              <w:t>p</w:t>
            </w:r>
          </w:p>
        </w:tc>
      </w:tr>
      <w:tr w:rsidR="003E2D77" w14:paraId="36F9656E" w14:textId="77777777" w:rsidTr="00B758CB">
        <w:tc>
          <w:tcPr>
            <w:tcW w:w="4248" w:type="dxa"/>
          </w:tcPr>
          <w:p w14:paraId="2BABCDAD" w14:textId="77777777" w:rsidR="003E2D77" w:rsidRDefault="003E2D77" w:rsidP="00B758CB">
            <w:pPr>
              <w:pStyle w:val="NoSpacing"/>
              <w:spacing w:after="240" w:line="276" w:lineRule="auto"/>
              <w:jc w:val="both"/>
              <w:rPr>
                <w:szCs w:val="24"/>
              </w:rPr>
            </w:pPr>
            <w:r>
              <w:rPr>
                <w:szCs w:val="24"/>
              </w:rPr>
              <w:t xml:space="preserve">Constant </w:t>
            </w:r>
          </w:p>
        </w:tc>
        <w:tc>
          <w:tcPr>
            <w:tcW w:w="1701" w:type="dxa"/>
          </w:tcPr>
          <w:p w14:paraId="78FE2083" w14:textId="4C0F8707" w:rsidR="003E2D77" w:rsidRDefault="003E2D77" w:rsidP="003E2D77">
            <w:pPr>
              <w:pStyle w:val="NoSpacing"/>
              <w:spacing w:after="240" w:line="276" w:lineRule="auto"/>
              <w:jc w:val="center"/>
              <w:rPr>
                <w:szCs w:val="24"/>
              </w:rPr>
            </w:pPr>
            <w:r>
              <w:rPr>
                <w:szCs w:val="24"/>
              </w:rPr>
              <w:t>2.25</w:t>
            </w:r>
          </w:p>
        </w:tc>
        <w:tc>
          <w:tcPr>
            <w:tcW w:w="1559" w:type="dxa"/>
          </w:tcPr>
          <w:p w14:paraId="48324A69" w14:textId="70026CCF" w:rsidR="003E2D77" w:rsidRDefault="003E2D77" w:rsidP="003E2D77">
            <w:pPr>
              <w:pStyle w:val="NoSpacing"/>
              <w:spacing w:after="240" w:line="276" w:lineRule="auto"/>
              <w:jc w:val="center"/>
              <w:rPr>
                <w:szCs w:val="24"/>
              </w:rPr>
            </w:pPr>
            <w:r>
              <w:rPr>
                <w:szCs w:val="24"/>
              </w:rPr>
              <w:t>.79</w:t>
            </w:r>
          </w:p>
        </w:tc>
        <w:tc>
          <w:tcPr>
            <w:tcW w:w="1701" w:type="dxa"/>
          </w:tcPr>
          <w:p w14:paraId="4C5D6BB2" w14:textId="412BC51C" w:rsidR="003E2D77" w:rsidRDefault="003E2D77" w:rsidP="003E2D77">
            <w:pPr>
              <w:pStyle w:val="NoSpacing"/>
              <w:spacing w:after="240" w:line="276" w:lineRule="auto"/>
              <w:jc w:val="center"/>
              <w:rPr>
                <w:szCs w:val="24"/>
              </w:rPr>
            </w:pPr>
            <w:r>
              <w:rPr>
                <w:szCs w:val="24"/>
              </w:rPr>
              <w:t>.215</w:t>
            </w:r>
          </w:p>
        </w:tc>
      </w:tr>
      <w:tr w:rsidR="003E2D77" w14:paraId="5F144678" w14:textId="77777777" w:rsidTr="00B758CB">
        <w:tc>
          <w:tcPr>
            <w:tcW w:w="4248" w:type="dxa"/>
          </w:tcPr>
          <w:p w14:paraId="18B4F7AB" w14:textId="77777777" w:rsidR="003E2D77" w:rsidRDefault="003E2D77" w:rsidP="00B758CB">
            <w:pPr>
              <w:pStyle w:val="NoSpacing"/>
              <w:spacing w:after="240" w:line="276" w:lineRule="auto"/>
              <w:jc w:val="both"/>
              <w:rPr>
                <w:szCs w:val="24"/>
              </w:rPr>
            </w:pPr>
            <w:r>
              <w:rPr>
                <w:szCs w:val="24"/>
              </w:rPr>
              <w:t>Follower gender</w:t>
            </w:r>
          </w:p>
        </w:tc>
        <w:tc>
          <w:tcPr>
            <w:tcW w:w="1701" w:type="dxa"/>
          </w:tcPr>
          <w:p w14:paraId="718E1244" w14:textId="6792697C" w:rsidR="003E2D77" w:rsidRDefault="003E2D77" w:rsidP="003E2D77">
            <w:pPr>
              <w:pStyle w:val="NoSpacing"/>
              <w:spacing w:after="240" w:line="276" w:lineRule="auto"/>
              <w:jc w:val="center"/>
              <w:rPr>
                <w:szCs w:val="24"/>
              </w:rPr>
            </w:pPr>
            <w:r>
              <w:rPr>
                <w:szCs w:val="24"/>
              </w:rPr>
              <w:t>.98</w:t>
            </w:r>
          </w:p>
        </w:tc>
        <w:tc>
          <w:tcPr>
            <w:tcW w:w="1559" w:type="dxa"/>
          </w:tcPr>
          <w:p w14:paraId="725FAEEA" w14:textId="33646C5B" w:rsidR="003E2D77" w:rsidRDefault="003E2D77" w:rsidP="003E2D77">
            <w:pPr>
              <w:pStyle w:val="NoSpacing"/>
              <w:spacing w:after="240" w:line="276" w:lineRule="auto"/>
              <w:jc w:val="center"/>
              <w:rPr>
                <w:szCs w:val="24"/>
              </w:rPr>
            </w:pPr>
            <w:r>
              <w:rPr>
                <w:szCs w:val="24"/>
              </w:rPr>
              <w:t>.41</w:t>
            </w:r>
          </w:p>
        </w:tc>
        <w:tc>
          <w:tcPr>
            <w:tcW w:w="1701" w:type="dxa"/>
          </w:tcPr>
          <w:p w14:paraId="5BC63CB8" w14:textId="19906721" w:rsidR="003E2D77" w:rsidRDefault="003E2D77" w:rsidP="003E2D77">
            <w:pPr>
              <w:pStyle w:val="NoSpacing"/>
              <w:spacing w:after="240" w:line="276" w:lineRule="auto"/>
              <w:jc w:val="center"/>
              <w:rPr>
                <w:szCs w:val="24"/>
              </w:rPr>
            </w:pPr>
            <w:r>
              <w:rPr>
                <w:szCs w:val="24"/>
              </w:rPr>
              <w:t>.252</w:t>
            </w:r>
          </w:p>
        </w:tc>
      </w:tr>
      <w:tr w:rsidR="003E2D77" w14:paraId="3C2709CD" w14:textId="77777777" w:rsidTr="00B758CB">
        <w:tc>
          <w:tcPr>
            <w:tcW w:w="4248" w:type="dxa"/>
          </w:tcPr>
          <w:p w14:paraId="27E04B74" w14:textId="77777777" w:rsidR="003E2D77" w:rsidRDefault="003E2D77" w:rsidP="00B758CB">
            <w:pPr>
              <w:pStyle w:val="NoSpacing"/>
              <w:spacing w:after="240" w:line="276" w:lineRule="auto"/>
              <w:jc w:val="both"/>
              <w:rPr>
                <w:szCs w:val="24"/>
              </w:rPr>
            </w:pPr>
            <w:r>
              <w:rPr>
                <w:szCs w:val="24"/>
              </w:rPr>
              <w:t>Leader narcissism</w:t>
            </w:r>
          </w:p>
        </w:tc>
        <w:tc>
          <w:tcPr>
            <w:tcW w:w="1701" w:type="dxa"/>
          </w:tcPr>
          <w:p w14:paraId="62BB5D28" w14:textId="3516321A" w:rsidR="003E2D77" w:rsidRDefault="003E2D77" w:rsidP="003E2D77">
            <w:pPr>
              <w:pStyle w:val="NoSpacing"/>
              <w:spacing w:after="240" w:line="276" w:lineRule="auto"/>
              <w:jc w:val="center"/>
              <w:rPr>
                <w:szCs w:val="24"/>
              </w:rPr>
            </w:pPr>
            <w:r>
              <w:rPr>
                <w:szCs w:val="24"/>
              </w:rPr>
              <w:t>.02</w:t>
            </w:r>
          </w:p>
        </w:tc>
        <w:tc>
          <w:tcPr>
            <w:tcW w:w="1559" w:type="dxa"/>
          </w:tcPr>
          <w:p w14:paraId="48F1B454" w14:textId="53BD7314" w:rsidR="003E2D77" w:rsidRDefault="003E2D77" w:rsidP="003E2D77">
            <w:pPr>
              <w:pStyle w:val="NoSpacing"/>
              <w:spacing w:after="240" w:line="276" w:lineRule="auto"/>
              <w:jc w:val="center"/>
              <w:rPr>
                <w:szCs w:val="24"/>
              </w:rPr>
            </w:pPr>
            <w:r>
              <w:rPr>
                <w:szCs w:val="24"/>
              </w:rPr>
              <w:t>.12</w:t>
            </w:r>
          </w:p>
        </w:tc>
        <w:tc>
          <w:tcPr>
            <w:tcW w:w="1701" w:type="dxa"/>
          </w:tcPr>
          <w:p w14:paraId="7B9FCA76" w14:textId="7C6B0F7E" w:rsidR="003E2D77" w:rsidRDefault="003E2D77" w:rsidP="003E2D77">
            <w:pPr>
              <w:pStyle w:val="NoSpacing"/>
              <w:spacing w:after="240" w:line="276" w:lineRule="auto"/>
              <w:jc w:val="center"/>
              <w:rPr>
                <w:szCs w:val="24"/>
              </w:rPr>
            </w:pPr>
            <w:r>
              <w:rPr>
                <w:szCs w:val="24"/>
              </w:rPr>
              <w:t>.949</w:t>
            </w:r>
          </w:p>
        </w:tc>
      </w:tr>
      <w:tr w:rsidR="003E2D77" w14:paraId="08CE4F7C" w14:textId="77777777" w:rsidTr="00B758CB">
        <w:tc>
          <w:tcPr>
            <w:tcW w:w="4248" w:type="dxa"/>
          </w:tcPr>
          <w:p w14:paraId="40AFDDE8" w14:textId="77777777" w:rsidR="003E2D77" w:rsidRDefault="003E2D77" w:rsidP="00B758CB">
            <w:pPr>
              <w:pStyle w:val="NoSpacing"/>
              <w:spacing w:after="240" w:line="276" w:lineRule="auto"/>
              <w:jc w:val="both"/>
              <w:rPr>
                <w:szCs w:val="24"/>
              </w:rPr>
            </w:pPr>
            <w:r>
              <w:rPr>
                <w:szCs w:val="24"/>
              </w:rPr>
              <w:t>Team cohesiveness</w:t>
            </w:r>
          </w:p>
        </w:tc>
        <w:tc>
          <w:tcPr>
            <w:tcW w:w="1701" w:type="dxa"/>
          </w:tcPr>
          <w:p w14:paraId="35E0DE5B" w14:textId="247D6A6C" w:rsidR="003E2D77" w:rsidRDefault="003E2D77" w:rsidP="003E2D77">
            <w:pPr>
              <w:pStyle w:val="NoSpacing"/>
              <w:spacing w:after="240" w:line="276" w:lineRule="auto"/>
              <w:jc w:val="center"/>
              <w:rPr>
                <w:szCs w:val="24"/>
              </w:rPr>
            </w:pPr>
            <w:r>
              <w:rPr>
                <w:szCs w:val="24"/>
              </w:rPr>
              <w:t>.52</w:t>
            </w:r>
          </w:p>
        </w:tc>
        <w:tc>
          <w:tcPr>
            <w:tcW w:w="1559" w:type="dxa"/>
          </w:tcPr>
          <w:p w14:paraId="0EBF1111" w14:textId="5422D90D" w:rsidR="003E2D77" w:rsidRDefault="003E2D77" w:rsidP="003E2D77">
            <w:pPr>
              <w:pStyle w:val="NoSpacing"/>
              <w:spacing w:after="240" w:line="276" w:lineRule="auto"/>
              <w:jc w:val="center"/>
              <w:rPr>
                <w:szCs w:val="24"/>
              </w:rPr>
            </w:pPr>
            <w:r>
              <w:rPr>
                <w:szCs w:val="24"/>
              </w:rPr>
              <w:t>.19</w:t>
            </w:r>
          </w:p>
        </w:tc>
        <w:tc>
          <w:tcPr>
            <w:tcW w:w="1701" w:type="dxa"/>
          </w:tcPr>
          <w:p w14:paraId="52FE8201" w14:textId="323E41DF" w:rsidR="003E2D77" w:rsidRDefault="003E2D77" w:rsidP="003E2D77">
            <w:pPr>
              <w:pStyle w:val="NoSpacing"/>
              <w:spacing w:after="240" w:line="276" w:lineRule="auto"/>
              <w:jc w:val="center"/>
              <w:rPr>
                <w:szCs w:val="24"/>
              </w:rPr>
            </w:pPr>
            <w:r>
              <w:rPr>
                <w:szCs w:val="24"/>
              </w:rPr>
              <w:t>.234</w:t>
            </w:r>
          </w:p>
        </w:tc>
      </w:tr>
      <w:tr w:rsidR="003E2D77" w14:paraId="7A16AA76" w14:textId="77777777" w:rsidTr="00B758CB">
        <w:tc>
          <w:tcPr>
            <w:tcW w:w="4248" w:type="dxa"/>
          </w:tcPr>
          <w:p w14:paraId="6DCC09D5" w14:textId="77777777" w:rsidR="003E2D77" w:rsidRDefault="003E2D77" w:rsidP="00B758CB">
            <w:pPr>
              <w:pStyle w:val="NoSpacing"/>
              <w:spacing w:after="240" w:line="276" w:lineRule="auto"/>
              <w:jc w:val="both"/>
              <w:rPr>
                <w:szCs w:val="24"/>
              </w:rPr>
            </w:pPr>
            <w:r>
              <w:rPr>
                <w:szCs w:val="24"/>
              </w:rPr>
              <w:t>Leader narcissism*team cohesiveness</w:t>
            </w:r>
          </w:p>
        </w:tc>
        <w:tc>
          <w:tcPr>
            <w:tcW w:w="1701" w:type="dxa"/>
          </w:tcPr>
          <w:p w14:paraId="47A21CA6" w14:textId="47F8F411" w:rsidR="003E2D77" w:rsidRDefault="003E2D77" w:rsidP="003E2D77">
            <w:pPr>
              <w:pStyle w:val="NoSpacing"/>
              <w:spacing w:after="240" w:line="276" w:lineRule="auto"/>
              <w:jc w:val="center"/>
              <w:rPr>
                <w:szCs w:val="24"/>
              </w:rPr>
            </w:pPr>
            <w:r>
              <w:rPr>
                <w:szCs w:val="24"/>
              </w:rPr>
              <w:t>.60</w:t>
            </w:r>
          </w:p>
        </w:tc>
        <w:tc>
          <w:tcPr>
            <w:tcW w:w="1559" w:type="dxa"/>
          </w:tcPr>
          <w:p w14:paraId="3131F847" w14:textId="14E91BAB" w:rsidR="003E2D77" w:rsidRDefault="003E2D77" w:rsidP="003E2D77">
            <w:pPr>
              <w:pStyle w:val="NoSpacing"/>
              <w:spacing w:after="240" w:line="276" w:lineRule="auto"/>
              <w:jc w:val="center"/>
              <w:rPr>
                <w:szCs w:val="24"/>
              </w:rPr>
            </w:pPr>
            <w:r>
              <w:rPr>
                <w:szCs w:val="24"/>
              </w:rPr>
              <w:t>.22</w:t>
            </w:r>
          </w:p>
        </w:tc>
        <w:tc>
          <w:tcPr>
            <w:tcW w:w="1701" w:type="dxa"/>
          </w:tcPr>
          <w:p w14:paraId="650E8BD0" w14:textId="7CD250C6" w:rsidR="003E2D77" w:rsidRDefault="003E2D77" w:rsidP="003E2D77">
            <w:pPr>
              <w:pStyle w:val="NoSpacing"/>
              <w:spacing w:after="240" w:line="276" w:lineRule="auto"/>
              <w:jc w:val="center"/>
              <w:rPr>
                <w:szCs w:val="24"/>
              </w:rPr>
            </w:pPr>
            <w:r>
              <w:rPr>
                <w:szCs w:val="24"/>
              </w:rPr>
              <w:t>.223</w:t>
            </w:r>
          </w:p>
        </w:tc>
      </w:tr>
    </w:tbl>
    <w:p w14:paraId="52967364" w14:textId="2B71BDB5" w:rsidR="003E2D77" w:rsidRDefault="003E2D77" w:rsidP="003E2D77">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4587934F" w14:textId="51177905" w:rsidR="003E2D77" w:rsidRDefault="003E2D77" w:rsidP="003E2D77">
      <w:pPr>
        <w:pStyle w:val="NoSpacing"/>
        <w:spacing w:after="240" w:line="480" w:lineRule="auto"/>
        <w:ind w:firstLine="720"/>
        <w:jc w:val="both"/>
        <w:rPr>
          <w:szCs w:val="24"/>
        </w:rPr>
      </w:pPr>
      <w:r w:rsidRPr="00AB240D">
        <w:rPr>
          <w:szCs w:val="24"/>
        </w:rPr>
        <w:t xml:space="preserve">To test the moderated mediation effect of team cohesiveness </w:t>
      </w:r>
      <w:r>
        <w:rPr>
          <w:szCs w:val="24"/>
        </w:rPr>
        <w:t>i</w:t>
      </w:r>
      <w:r w:rsidRPr="00AB240D">
        <w:rPr>
          <w:szCs w:val="24"/>
        </w:rPr>
        <w:t>n the relationship between leader narcissism (</w:t>
      </w:r>
      <w:r>
        <w:rPr>
          <w:szCs w:val="24"/>
        </w:rPr>
        <w:t>leader</w:t>
      </w:r>
      <w:r w:rsidRPr="00AB240D">
        <w:rPr>
          <w:szCs w:val="24"/>
        </w:rPr>
        <w:t xml:space="preserve"> rated) and team burnout via team</w:t>
      </w:r>
      <w:r>
        <w:rPr>
          <w:szCs w:val="24"/>
        </w:rPr>
        <w:t xml:space="preserve"> CSE</w:t>
      </w:r>
      <w:r w:rsidRPr="00AB240D">
        <w:rPr>
          <w:szCs w:val="24"/>
        </w:rPr>
        <w:t xml:space="preserve"> (H1</w:t>
      </w:r>
      <w:r>
        <w:rPr>
          <w:szCs w:val="24"/>
        </w:rPr>
        <w:t>2b</w:t>
      </w:r>
      <w:r w:rsidRPr="00AB240D">
        <w:rPr>
          <w:szCs w:val="24"/>
        </w:rPr>
        <w:t>), t</w:t>
      </w:r>
      <w:r>
        <w:rPr>
          <w:szCs w:val="24"/>
        </w:rPr>
        <w:t>eam burnout</w:t>
      </w:r>
      <w:r w:rsidRPr="00AB240D">
        <w:rPr>
          <w:szCs w:val="24"/>
        </w:rPr>
        <w:t xml:space="preserve"> </w:t>
      </w:r>
      <w:r>
        <w:rPr>
          <w:szCs w:val="24"/>
        </w:rPr>
        <w:t xml:space="preserve">(t3) </w:t>
      </w:r>
      <w:r w:rsidRPr="00AB240D">
        <w:rPr>
          <w:szCs w:val="24"/>
        </w:rPr>
        <w:t xml:space="preserve">was regressed on leader narcissism (t2), </w:t>
      </w:r>
      <w:r>
        <w:rPr>
          <w:szCs w:val="24"/>
        </w:rPr>
        <w:t xml:space="preserve">with </w:t>
      </w:r>
      <w:r w:rsidRPr="00AB240D">
        <w:rPr>
          <w:szCs w:val="24"/>
        </w:rPr>
        <w:t>team cohesiveness (t2)</w:t>
      </w:r>
      <w:r>
        <w:rPr>
          <w:szCs w:val="24"/>
        </w:rPr>
        <w:t xml:space="preserve"> as the moderator</w:t>
      </w:r>
      <w:r w:rsidRPr="00AB240D">
        <w:rPr>
          <w:szCs w:val="24"/>
        </w:rPr>
        <w:t xml:space="preserve">, while controlling for follower gender (t2). The findings showed (Table </w:t>
      </w:r>
      <w:r>
        <w:rPr>
          <w:szCs w:val="24"/>
        </w:rPr>
        <w:t>5.29</w:t>
      </w:r>
      <w:r w:rsidRPr="00AB240D">
        <w:rPr>
          <w:szCs w:val="24"/>
        </w:rPr>
        <w:t xml:space="preserve">) that the interaction of leader narcissism and team cohesiveness was </w:t>
      </w:r>
      <w:r>
        <w:rPr>
          <w:szCs w:val="24"/>
        </w:rPr>
        <w:t xml:space="preserve">not </w:t>
      </w:r>
      <w:r w:rsidRPr="00AB240D">
        <w:rPr>
          <w:szCs w:val="24"/>
        </w:rPr>
        <w:t>significant</w:t>
      </w:r>
      <w:r>
        <w:rPr>
          <w:szCs w:val="24"/>
        </w:rPr>
        <w:t>ly</w:t>
      </w:r>
      <w:r w:rsidRPr="00AB240D">
        <w:rPr>
          <w:szCs w:val="24"/>
        </w:rPr>
        <w:t xml:space="preserve"> </w:t>
      </w:r>
      <w:r>
        <w:rPr>
          <w:szCs w:val="24"/>
        </w:rPr>
        <w:t>associated with</w:t>
      </w:r>
      <w:r w:rsidRPr="00AB240D">
        <w:rPr>
          <w:szCs w:val="24"/>
        </w:rPr>
        <w:t xml:space="preserve"> team </w:t>
      </w:r>
      <w:r>
        <w:rPr>
          <w:szCs w:val="24"/>
        </w:rPr>
        <w:t>CSE</w:t>
      </w:r>
      <w:r w:rsidRPr="00AB240D">
        <w:rPr>
          <w:szCs w:val="24"/>
        </w:rPr>
        <w:t xml:space="preserve">. That is, team cohesiveness </w:t>
      </w:r>
      <w:r>
        <w:rPr>
          <w:szCs w:val="24"/>
        </w:rPr>
        <w:t xml:space="preserve">did not </w:t>
      </w:r>
      <w:r w:rsidRPr="00AB240D">
        <w:rPr>
          <w:szCs w:val="24"/>
        </w:rPr>
        <w:t xml:space="preserve">moderate the relationship between leader narcissism and team </w:t>
      </w:r>
      <w:r>
        <w:rPr>
          <w:szCs w:val="24"/>
        </w:rPr>
        <w:t>CSEs</w:t>
      </w:r>
      <w:r w:rsidRPr="00AB240D">
        <w:rPr>
          <w:szCs w:val="24"/>
        </w:rPr>
        <w:t xml:space="preserve"> (b = .</w:t>
      </w:r>
      <w:r>
        <w:rPr>
          <w:szCs w:val="24"/>
        </w:rPr>
        <w:t>60</w:t>
      </w:r>
      <w:r w:rsidRPr="00AB240D">
        <w:rPr>
          <w:szCs w:val="24"/>
        </w:rPr>
        <w:t>, SE = .</w:t>
      </w:r>
      <w:r>
        <w:rPr>
          <w:szCs w:val="24"/>
        </w:rPr>
        <w:t>22</w:t>
      </w:r>
      <w:r w:rsidRPr="00AB240D">
        <w:rPr>
          <w:szCs w:val="24"/>
        </w:rPr>
        <w:t xml:space="preserve">, p </w:t>
      </w:r>
      <w:r>
        <w:rPr>
          <w:szCs w:val="24"/>
        </w:rPr>
        <w:t>=</w:t>
      </w:r>
      <w:r w:rsidRPr="00AB240D">
        <w:rPr>
          <w:szCs w:val="24"/>
        </w:rPr>
        <w:t xml:space="preserve"> .</w:t>
      </w:r>
      <w:r>
        <w:rPr>
          <w:szCs w:val="24"/>
        </w:rPr>
        <w:t>223</w:t>
      </w:r>
      <w:r w:rsidRPr="00AB240D">
        <w:rPr>
          <w:szCs w:val="24"/>
        </w:rPr>
        <w:t>). Thus</w:t>
      </w:r>
      <w:r>
        <w:rPr>
          <w:szCs w:val="24"/>
        </w:rPr>
        <w:t>,</w:t>
      </w:r>
      <w:r w:rsidRPr="00AB240D">
        <w:rPr>
          <w:szCs w:val="24"/>
        </w:rPr>
        <w:t xml:space="preserve"> H</w:t>
      </w:r>
      <w:r>
        <w:rPr>
          <w:szCs w:val="24"/>
        </w:rPr>
        <w:t>12b</w:t>
      </w:r>
      <w:r w:rsidRPr="00AB240D">
        <w:rPr>
          <w:szCs w:val="24"/>
        </w:rPr>
        <w:t xml:space="preserve"> was </w:t>
      </w:r>
      <w:r>
        <w:rPr>
          <w:szCs w:val="24"/>
        </w:rPr>
        <w:t xml:space="preserve">not </w:t>
      </w:r>
      <w:r w:rsidRPr="00AB240D">
        <w:rPr>
          <w:szCs w:val="24"/>
        </w:rPr>
        <w:t xml:space="preserve">supported. </w:t>
      </w:r>
    </w:p>
    <w:p w14:paraId="7D376ADF" w14:textId="0170DD98" w:rsidR="006F38E2" w:rsidRDefault="00FD2292" w:rsidP="006F38E2">
      <w:pPr>
        <w:pStyle w:val="NoSpacing"/>
        <w:rPr>
          <w:szCs w:val="24"/>
        </w:rPr>
      </w:pPr>
      <w:r w:rsidRPr="004E3E36">
        <w:rPr>
          <w:b/>
          <w:bCs/>
          <w:szCs w:val="24"/>
        </w:rPr>
        <w:t xml:space="preserve">Table </w:t>
      </w:r>
      <w:r w:rsidR="00CD7A20">
        <w:rPr>
          <w:b/>
          <w:bCs/>
          <w:szCs w:val="24"/>
        </w:rPr>
        <w:t>5.</w:t>
      </w:r>
      <w:r w:rsidR="003E2D77">
        <w:rPr>
          <w:b/>
          <w:bCs/>
          <w:szCs w:val="24"/>
        </w:rPr>
        <w:t>30</w:t>
      </w:r>
      <w:r w:rsidRPr="004E3E36">
        <w:rPr>
          <w:b/>
          <w:bCs/>
          <w:szCs w:val="24"/>
        </w:rPr>
        <w:t xml:space="preserve">: </w:t>
      </w:r>
      <w:r>
        <w:rPr>
          <w:b/>
          <w:bCs/>
          <w:szCs w:val="24"/>
        </w:rPr>
        <w:t>Hierarchical linear regression results for the test of team cohesiveness as a moderator of the relationship between leader narcissism (follower rated) and teamwork engagement via team CSE (H1</w:t>
      </w:r>
      <w:r w:rsidR="005F6FD6">
        <w:rPr>
          <w:b/>
          <w:bCs/>
          <w:szCs w:val="24"/>
        </w:rPr>
        <w:t>2</w:t>
      </w:r>
      <w:r w:rsidR="003E2D77">
        <w:rPr>
          <w:b/>
          <w:bCs/>
          <w:szCs w:val="24"/>
        </w:rPr>
        <w:t>c</w:t>
      </w:r>
      <w:r>
        <w:rPr>
          <w:b/>
          <w:bCs/>
          <w:szCs w:val="24"/>
        </w:rPr>
        <w:t>)</w:t>
      </w:r>
      <w:r w:rsidR="006F38E2" w:rsidRPr="006F38E2">
        <w:rPr>
          <w:b/>
          <w:bCs/>
          <w:szCs w:val="24"/>
        </w:rPr>
        <w:t xml:space="preserve"> </w:t>
      </w:r>
    </w:p>
    <w:tbl>
      <w:tblPr>
        <w:tblStyle w:val="TableGrid"/>
        <w:tblW w:w="9209" w:type="dxa"/>
        <w:tblLook w:val="04A0" w:firstRow="1" w:lastRow="0" w:firstColumn="1" w:lastColumn="0" w:noHBand="0" w:noVBand="1"/>
      </w:tblPr>
      <w:tblGrid>
        <w:gridCol w:w="4248"/>
        <w:gridCol w:w="1701"/>
        <w:gridCol w:w="1559"/>
        <w:gridCol w:w="1701"/>
      </w:tblGrid>
      <w:tr w:rsidR="006F38E2" w14:paraId="5E6E79C2" w14:textId="77777777" w:rsidTr="00B758CB">
        <w:tc>
          <w:tcPr>
            <w:tcW w:w="4248" w:type="dxa"/>
          </w:tcPr>
          <w:p w14:paraId="520BE785" w14:textId="77777777" w:rsidR="006F38E2" w:rsidRDefault="006F38E2" w:rsidP="00B758CB">
            <w:pPr>
              <w:pStyle w:val="NoSpacing"/>
              <w:spacing w:after="240"/>
              <w:jc w:val="both"/>
              <w:rPr>
                <w:szCs w:val="24"/>
              </w:rPr>
            </w:pPr>
            <w:r>
              <w:rPr>
                <w:szCs w:val="24"/>
              </w:rPr>
              <w:t>Variable</w:t>
            </w:r>
          </w:p>
        </w:tc>
        <w:tc>
          <w:tcPr>
            <w:tcW w:w="1701" w:type="dxa"/>
          </w:tcPr>
          <w:p w14:paraId="2DBDB28F" w14:textId="77777777" w:rsidR="006F38E2" w:rsidRDefault="006F38E2" w:rsidP="00B758CB">
            <w:pPr>
              <w:pStyle w:val="NoSpacing"/>
              <w:spacing w:after="240"/>
              <w:jc w:val="both"/>
              <w:rPr>
                <w:szCs w:val="24"/>
              </w:rPr>
            </w:pPr>
            <w:r>
              <w:rPr>
                <w:szCs w:val="24"/>
              </w:rPr>
              <w:t>B</w:t>
            </w:r>
          </w:p>
        </w:tc>
        <w:tc>
          <w:tcPr>
            <w:tcW w:w="1559" w:type="dxa"/>
          </w:tcPr>
          <w:p w14:paraId="6177D83C" w14:textId="77777777" w:rsidR="006F38E2" w:rsidRDefault="006F38E2" w:rsidP="00B758CB">
            <w:pPr>
              <w:pStyle w:val="NoSpacing"/>
              <w:spacing w:after="240"/>
              <w:jc w:val="both"/>
              <w:rPr>
                <w:szCs w:val="24"/>
              </w:rPr>
            </w:pPr>
            <w:r>
              <w:rPr>
                <w:szCs w:val="24"/>
              </w:rPr>
              <w:t>SE</w:t>
            </w:r>
          </w:p>
        </w:tc>
        <w:tc>
          <w:tcPr>
            <w:tcW w:w="1701" w:type="dxa"/>
          </w:tcPr>
          <w:p w14:paraId="4DAF7027" w14:textId="77777777" w:rsidR="006F38E2" w:rsidRDefault="006F38E2" w:rsidP="00B758CB">
            <w:pPr>
              <w:pStyle w:val="NoSpacing"/>
              <w:spacing w:after="240"/>
              <w:jc w:val="both"/>
              <w:rPr>
                <w:szCs w:val="24"/>
              </w:rPr>
            </w:pPr>
            <w:r>
              <w:rPr>
                <w:szCs w:val="24"/>
              </w:rPr>
              <w:t>p</w:t>
            </w:r>
          </w:p>
        </w:tc>
      </w:tr>
      <w:tr w:rsidR="006F38E2" w14:paraId="1F830233" w14:textId="77777777" w:rsidTr="00B758CB">
        <w:tc>
          <w:tcPr>
            <w:tcW w:w="4248" w:type="dxa"/>
          </w:tcPr>
          <w:p w14:paraId="4F41EF67" w14:textId="77777777" w:rsidR="006F38E2" w:rsidRDefault="006F38E2" w:rsidP="00B758CB">
            <w:pPr>
              <w:pStyle w:val="NoSpacing"/>
              <w:spacing w:after="240"/>
              <w:jc w:val="both"/>
              <w:rPr>
                <w:szCs w:val="24"/>
              </w:rPr>
            </w:pPr>
            <w:r>
              <w:rPr>
                <w:szCs w:val="24"/>
              </w:rPr>
              <w:t xml:space="preserve">Constant </w:t>
            </w:r>
          </w:p>
        </w:tc>
        <w:tc>
          <w:tcPr>
            <w:tcW w:w="1701" w:type="dxa"/>
          </w:tcPr>
          <w:p w14:paraId="2F8A19C9" w14:textId="77777777" w:rsidR="006F38E2" w:rsidRDefault="006F38E2" w:rsidP="00B758CB">
            <w:pPr>
              <w:pStyle w:val="NoSpacing"/>
              <w:spacing w:after="240"/>
              <w:jc w:val="both"/>
              <w:rPr>
                <w:szCs w:val="24"/>
              </w:rPr>
            </w:pPr>
            <w:r>
              <w:rPr>
                <w:szCs w:val="24"/>
              </w:rPr>
              <w:t>3.64</w:t>
            </w:r>
          </w:p>
        </w:tc>
        <w:tc>
          <w:tcPr>
            <w:tcW w:w="1559" w:type="dxa"/>
          </w:tcPr>
          <w:p w14:paraId="600C05EA" w14:textId="77777777" w:rsidR="006F38E2" w:rsidRDefault="006F38E2" w:rsidP="00B758CB">
            <w:pPr>
              <w:pStyle w:val="NoSpacing"/>
              <w:spacing w:after="240"/>
              <w:jc w:val="both"/>
              <w:rPr>
                <w:szCs w:val="24"/>
              </w:rPr>
            </w:pPr>
            <w:r>
              <w:rPr>
                <w:szCs w:val="24"/>
              </w:rPr>
              <w:t>.07</w:t>
            </w:r>
          </w:p>
        </w:tc>
        <w:tc>
          <w:tcPr>
            <w:tcW w:w="1701" w:type="dxa"/>
          </w:tcPr>
          <w:p w14:paraId="484BD04D" w14:textId="77777777" w:rsidR="006F38E2" w:rsidRDefault="006F38E2" w:rsidP="00B758CB">
            <w:pPr>
              <w:pStyle w:val="NoSpacing"/>
              <w:spacing w:after="240"/>
              <w:jc w:val="both"/>
              <w:rPr>
                <w:szCs w:val="24"/>
              </w:rPr>
            </w:pPr>
            <w:r>
              <w:rPr>
                <w:szCs w:val="24"/>
              </w:rPr>
              <w:t>.000</w:t>
            </w:r>
          </w:p>
        </w:tc>
      </w:tr>
      <w:tr w:rsidR="006F38E2" w14:paraId="76FFE470" w14:textId="77777777" w:rsidTr="00B758CB">
        <w:tc>
          <w:tcPr>
            <w:tcW w:w="4248" w:type="dxa"/>
          </w:tcPr>
          <w:p w14:paraId="7FF82B66" w14:textId="77777777" w:rsidR="006F38E2" w:rsidRDefault="006F38E2" w:rsidP="00B758CB">
            <w:pPr>
              <w:pStyle w:val="NoSpacing"/>
              <w:spacing w:after="240"/>
              <w:jc w:val="both"/>
              <w:rPr>
                <w:szCs w:val="24"/>
              </w:rPr>
            </w:pPr>
            <w:r>
              <w:rPr>
                <w:szCs w:val="24"/>
              </w:rPr>
              <w:t>Follower gender</w:t>
            </w:r>
          </w:p>
        </w:tc>
        <w:tc>
          <w:tcPr>
            <w:tcW w:w="1701" w:type="dxa"/>
          </w:tcPr>
          <w:p w14:paraId="6EA5F631" w14:textId="77777777" w:rsidR="006F38E2" w:rsidRDefault="006F38E2" w:rsidP="00B758CB">
            <w:pPr>
              <w:pStyle w:val="NoSpacing"/>
              <w:spacing w:after="240"/>
              <w:jc w:val="both"/>
              <w:rPr>
                <w:szCs w:val="24"/>
              </w:rPr>
            </w:pPr>
            <w:r>
              <w:rPr>
                <w:szCs w:val="24"/>
              </w:rPr>
              <w:t>-.01</w:t>
            </w:r>
          </w:p>
        </w:tc>
        <w:tc>
          <w:tcPr>
            <w:tcW w:w="1559" w:type="dxa"/>
          </w:tcPr>
          <w:p w14:paraId="6FE2A5AB" w14:textId="77777777" w:rsidR="006F38E2" w:rsidRDefault="006F38E2" w:rsidP="00B758CB">
            <w:pPr>
              <w:pStyle w:val="NoSpacing"/>
              <w:spacing w:after="240"/>
              <w:jc w:val="both"/>
              <w:rPr>
                <w:szCs w:val="24"/>
              </w:rPr>
            </w:pPr>
            <w:r>
              <w:rPr>
                <w:szCs w:val="24"/>
              </w:rPr>
              <w:t>.06</w:t>
            </w:r>
          </w:p>
        </w:tc>
        <w:tc>
          <w:tcPr>
            <w:tcW w:w="1701" w:type="dxa"/>
          </w:tcPr>
          <w:p w14:paraId="64FA724D" w14:textId="77777777" w:rsidR="006F38E2" w:rsidRDefault="006F38E2" w:rsidP="00B758CB">
            <w:pPr>
              <w:pStyle w:val="NoSpacing"/>
              <w:spacing w:after="240"/>
              <w:jc w:val="both"/>
              <w:rPr>
                <w:szCs w:val="24"/>
              </w:rPr>
            </w:pPr>
            <w:r>
              <w:rPr>
                <w:szCs w:val="24"/>
              </w:rPr>
              <w:t>.831</w:t>
            </w:r>
          </w:p>
        </w:tc>
      </w:tr>
      <w:tr w:rsidR="006F38E2" w14:paraId="7F552C4F" w14:textId="77777777" w:rsidTr="00B758CB">
        <w:tc>
          <w:tcPr>
            <w:tcW w:w="4248" w:type="dxa"/>
          </w:tcPr>
          <w:p w14:paraId="51EB8F2D" w14:textId="77777777" w:rsidR="006F38E2" w:rsidRDefault="006F38E2" w:rsidP="00B758CB">
            <w:pPr>
              <w:pStyle w:val="NoSpacing"/>
              <w:spacing w:after="240"/>
              <w:jc w:val="both"/>
              <w:rPr>
                <w:szCs w:val="24"/>
              </w:rPr>
            </w:pPr>
            <w:r>
              <w:rPr>
                <w:szCs w:val="24"/>
              </w:rPr>
              <w:t>Leader narcissism</w:t>
            </w:r>
          </w:p>
        </w:tc>
        <w:tc>
          <w:tcPr>
            <w:tcW w:w="1701" w:type="dxa"/>
          </w:tcPr>
          <w:p w14:paraId="54E0A02A" w14:textId="77777777" w:rsidR="006F38E2" w:rsidRDefault="006F38E2" w:rsidP="00B758CB">
            <w:pPr>
              <w:pStyle w:val="NoSpacing"/>
              <w:spacing w:after="240"/>
              <w:jc w:val="both"/>
              <w:rPr>
                <w:szCs w:val="24"/>
              </w:rPr>
            </w:pPr>
            <w:r>
              <w:rPr>
                <w:szCs w:val="24"/>
              </w:rPr>
              <w:t>.04</w:t>
            </w:r>
          </w:p>
        </w:tc>
        <w:tc>
          <w:tcPr>
            <w:tcW w:w="1559" w:type="dxa"/>
          </w:tcPr>
          <w:p w14:paraId="486D5DE6" w14:textId="77777777" w:rsidR="006F38E2" w:rsidRDefault="006F38E2" w:rsidP="00B758CB">
            <w:pPr>
              <w:pStyle w:val="NoSpacing"/>
              <w:spacing w:after="240"/>
              <w:jc w:val="both"/>
              <w:rPr>
                <w:szCs w:val="24"/>
              </w:rPr>
            </w:pPr>
            <w:r>
              <w:rPr>
                <w:szCs w:val="24"/>
              </w:rPr>
              <w:t>.06</w:t>
            </w:r>
          </w:p>
        </w:tc>
        <w:tc>
          <w:tcPr>
            <w:tcW w:w="1701" w:type="dxa"/>
          </w:tcPr>
          <w:p w14:paraId="26B816F3" w14:textId="77777777" w:rsidR="006F38E2" w:rsidRDefault="006F38E2" w:rsidP="00B758CB">
            <w:pPr>
              <w:pStyle w:val="NoSpacing"/>
              <w:spacing w:after="240"/>
              <w:jc w:val="both"/>
              <w:rPr>
                <w:szCs w:val="24"/>
              </w:rPr>
            </w:pPr>
            <w:r>
              <w:rPr>
                <w:szCs w:val="24"/>
              </w:rPr>
              <w:t>.564</w:t>
            </w:r>
          </w:p>
        </w:tc>
      </w:tr>
      <w:tr w:rsidR="006F38E2" w14:paraId="2302416C" w14:textId="77777777" w:rsidTr="00B758CB">
        <w:tc>
          <w:tcPr>
            <w:tcW w:w="4248" w:type="dxa"/>
          </w:tcPr>
          <w:p w14:paraId="0191D035" w14:textId="77777777" w:rsidR="006F38E2" w:rsidRDefault="006F38E2" w:rsidP="00B758CB">
            <w:pPr>
              <w:pStyle w:val="NoSpacing"/>
              <w:spacing w:after="240"/>
              <w:jc w:val="both"/>
              <w:rPr>
                <w:szCs w:val="24"/>
              </w:rPr>
            </w:pPr>
            <w:r>
              <w:rPr>
                <w:szCs w:val="24"/>
              </w:rPr>
              <w:t>Team cohesiveness</w:t>
            </w:r>
          </w:p>
        </w:tc>
        <w:tc>
          <w:tcPr>
            <w:tcW w:w="1701" w:type="dxa"/>
          </w:tcPr>
          <w:p w14:paraId="51ED3E52" w14:textId="77777777" w:rsidR="006F38E2" w:rsidRDefault="006F38E2" w:rsidP="00B758CB">
            <w:pPr>
              <w:pStyle w:val="NoSpacing"/>
              <w:spacing w:after="240"/>
              <w:jc w:val="both"/>
              <w:rPr>
                <w:szCs w:val="24"/>
              </w:rPr>
            </w:pPr>
            <w:r>
              <w:rPr>
                <w:szCs w:val="24"/>
              </w:rPr>
              <w:t>.38</w:t>
            </w:r>
          </w:p>
        </w:tc>
        <w:tc>
          <w:tcPr>
            <w:tcW w:w="1559" w:type="dxa"/>
          </w:tcPr>
          <w:p w14:paraId="157CAB0E" w14:textId="77777777" w:rsidR="006F38E2" w:rsidRDefault="006F38E2" w:rsidP="00B758CB">
            <w:pPr>
              <w:pStyle w:val="NoSpacing"/>
              <w:spacing w:after="240"/>
              <w:jc w:val="both"/>
              <w:rPr>
                <w:szCs w:val="24"/>
              </w:rPr>
            </w:pPr>
            <w:r>
              <w:rPr>
                <w:szCs w:val="24"/>
              </w:rPr>
              <w:t>.06</w:t>
            </w:r>
          </w:p>
        </w:tc>
        <w:tc>
          <w:tcPr>
            <w:tcW w:w="1701" w:type="dxa"/>
          </w:tcPr>
          <w:p w14:paraId="6ABB002A" w14:textId="77777777" w:rsidR="006F38E2" w:rsidRDefault="006F38E2" w:rsidP="00B758CB">
            <w:pPr>
              <w:pStyle w:val="NoSpacing"/>
              <w:spacing w:after="240"/>
              <w:jc w:val="both"/>
              <w:rPr>
                <w:szCs w:val="24"/>
              </w:rPr>
            </w:pPr>
            <w:r>
              <w:rPr>
                <w:szCs w:val="24"/>
              </w:rPr>
              <w:t>.000</w:t>
            </w:r>
          </w:p>
        </w:tc>
      </w:tr>
      <w:tr w:rsidR="006F38E2" w14:paraId="509373C8" w14:textId="77777777" w:rsidTr="00B758CB">
        <w:tc>
          <w:tcPr>
            <w:tcW w:w="4248" w:type="dxa"/>
          </w:tcPr>
          <w:p w14:paraId="289490DF" w14:textId="77777777" w:rsidR="006F38E2" w:rsidRDefault="006F38E2" w:rsidP="00B758CB">
            <w:pPr>
              <w:pStyle w:val="NoSpacing"/>
              <w:spacing w:after="240"/>
              <w:jc w:val="both"/>
              <w:rPr>
                <w:szCs w:val="24"/>
              </w:rPr>
            </w:pPr>
            <w:r>
              <w:rPr>
                <w:szCs w:val="24"/>
              </w:rPr>
              <w:t>Leader narcissism*team cohesiveness</w:t>
            </w:r>
          </w:p>
        </w:tc>
        <w:tc>
          <w:tcPr>
            <w:tcW w:w="1701" w:type="dxa"/>
          </w:tcPr>
          <w:p w14:paraId="66867D2C" w14:textId="77777777" w:rsidR="006F38E2" w:rsidRDefault="006F38E2" w:rsidP="00B758CB">
            <w:pPr>
              <w:pStyle w:val="NoSpacing"/>
              <w:spacing w:after="240"/>
              <w:jc w:val="both"/>
              <w:rPr>
                <w:szCs w:val="24"/>
              </w:rPr>
            </w:pPr>
            <w:r>
              <w:rPr>
                <w:szCs w:val="24"/>
              </w:rPr>
              <w:t>.15</w:t>
            </w:r>
          </w:p>
        </w:tc>
        <w:tc>
          <w:tcPr>
            <w:tcW w:w="1559" w:type="dxa"/>
          </w:tcPr>
          <w:p w14:paraId="507CE9BC" w14:textId="77777777" w:rsidR="006F38E2" w:rsidRDefault="006F38E2" w:rsidP="00B758CB">
            <w:pPr>
              <w:pStyle w:val="NoSpacing"/>
              <w:spacing w:after="240"/>
              <w:jc w:val="both"/>
              <w:rPr>
                <w:szCs w:val="24"/>
              </w:rPr>
            </w:pPr>
            <w:r>
              <w:rPr>
                <w:szCs w:val="24"/>
              </w:rPr>
              <w:t>.05</w:t>
            </w:r>
          </w:p>
        </w:tc>
        <w:tc>
          <w:tcPr>
            <w:tcW w:w="1701" w:type="dxa"/>
          </w:tcPr>
          <w:p w14:paraId="631FA896" w14:textId="77777777" w:rsidR="006F38E2" w:rsidRDefault="006F38E2" w:rsidP="00B758CB">
            <w:pPr>
              <w:pStyle w:val="NoSpacing"/>
              <w:spacing w:after="240"/>
              <w:jc w:val="both"/>
              <w:rPr>
                <w:szCs w:val="24"/>
              </w:rPr>
            </w:pPr>
            <w:r>
              <w:rPr>
                <w:szCs w:val="24"/>
              </w:rPr>
              <w:t>.002</w:t>
            </w:r>
          </w:p>
        </w:tc>
      </w:tr>
    </w:tbl>
    <w:p w14:paraId="43CDB212" w14:textId="77777777" w:rsidR="006F38E2" w:rsidRDefault="006F38E2" w:rsidP="006F38E2">
      <w:pPr>
        <w:pStyle w:val="NoSpacing"/>
        <w:jc w:val="both"/>
        <w:rPr>
          <w:szCs w:val="24"/>
        </w:rPr>
      </w:pPr>
    </w:p>
    <w:p w14:paraId="59789173" w14:textId="77777777" w:rsidR="006F38E2" w:rsidRDefault="006F38E2" w:rsidP="006F38E2">
      <w:pPr>
        <w:pStyle w:val="NoSpacing"/>
        <w:jc w:val="both"/>
        <w:rPr>
          <w:szCs w:val="24"/>
        </w:rPr>
      </w:pPr>
    </w:p>
    <w:p w14:paraId="45354464" w14:textId="7760D92D" w:rsidR="006F38E2" w:rsidRDefault="006F38E2" w:rsidP="006F38E2">
      <w:pPr>
        <w:pStyle w:val="NoSpacing"/>
        <w:jc w:val="both"/>
        <w:rPr>
          <w:szCs w:val="24"/>
        </w:rPr>
      </w:pPr>
      <w:r>
        <w:rPr>
          <w:szCs w:val="24"/>
        </w:rPr>
        <w:lastRenderedPageBreak/>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6F38E2" w14:paraId="045AF302" w14:textId="77777777" w:rsidTr="00B758CB">
        <w:tc>
          <w:tcPr>
            <w:tcW w:w="1502" w:type="dxa"/>
          </w:tcPr>
          <w:p w14:paraId="278D80BA" w14:textId="77777777" w:rsidR="006F38E2" w:rsidRDefault="006F38E2" w:rsidP="00B758CB">
            <w:pPr>
              <w:pStyle w:val="NoSpacing"/>
              <w:spacing w:after="240"/>
              <w:jc w:val="both"/>
              <w:rPr>
                <w:szCs w:val="24"/>
              </w:rPr>
            </w:pPr>
          </w:p>
        </w:tc>
        <w:tc>
          <w:tcPr>
            <w:tcW w:w="1502" w:type="dxa"/>
          </w:tcPr>
          <w:p w14:paraId="7A903596" w14:textId="77777777" w:rsidR="006F38E2" w:rsidRDefault="006F38E2" w:rsidP="00B758CB">
            <w:pPr>
              <w:pStyle w:val="NoSpacing"/>
              <w:spacing w:after="240"/>
              <w:jc w:val="both"/>
              <w:rPr>
                <w:szCs w:val="24"/>
              </w:rPr>
            </w:pPr>
            <w:r>
              <w:rPr>
                <w:szCs w:val="24"/>
              </w:rPr>
              <w:t>Effect</w:t>
            </w:r>
          </w:p>
        </w:tc>
        <w:tc>
          <w:tcPr>
            <w:tcW w:w="1503" w:type="dxa"/>
          </w:tcPr>
          <w:p w14:paraId="0964A96A" w14:textId="77777777" w:rsidR="006F38E2" w:rsidRDefault="006F38E2" w:rsidP="00B758CB">
            <w:pPr>
              <w:pStyle w:val="NoSpacing"/>
              <w:spacing w:after="240"/>
              <w:jc w:val="both"/>
              <w:rPr>
                <w:szCs w:val="24"/>
              </w:rPr>
            </w:pPr>
            <w:r>
              <w:rPr>
                <w:szCs w:val="24"/>
              </w:rPr>
              <w:t>Boot SE</w:t>
            </w:r>
          </w:p>
        </w:tc>
        <w:tc>
          <w:tcPr>
            <w:tcW w:w="1503" w:type="dxa"/>
          </w:tcPr>
          <w:p w14:paraId="75C40CF7" w14:textId="77777777" w:rsidR="006F38E2" w:rsidRDefault="006F38E2" w:rsidP="00B758CB">
            <w:pPr>
              <w:pStyle w:val="NoSpacing"/>
              <w:spacing w:after="240"/>
              <w:jc w:val="both"/>
              <w:rPr>
                <w:szCs w:val="24"/>
              </w:rPr>
            </w:pPr>
            <w:r>
              <w:rPr>
                <w:szCs w:val="24"/>
              </w:rPr>
              <w:t>p</w:t>
            </w:r>
          </w:p>
        </w:tc>
        <w:tc>
          <w:tcPr>
            <w:tcW w:w="1503" w:type="dxa"/>
          </w:tcPr>
          <w:p w14:paraId="7D32482D" w14:textId="77777777" w:rsidR="006F38E2" w:rsidRDefault="006F38E2" w:rsidP="00B758CB">
            <w:pPr>
              <w:pStyle w:val="NoSpacing"/>
              <w:spacing w:after="240"/>
              <w:jc w:val="both"/>
              <w:rPr>
                <w:szCs w:val="24"/>
              </w:rPr>
            </w:pPr>
            <w:r>
              <w:rPr>
                <w:szCs w:val="24"/>
              </w:rPr>
              <w:t>Boot LL 95% CI</w:t>
            </w:r>
          </w:p>
        </w:tc>
        <w:tc>
          <w:tcPr>
            <w:tcW w:w="1696" w:type="dxa"/>
          </w:tcPr>
          <w:p w14:paraId="0D07EEA5" w14:textId="77777777" w:rsidR="006F38E2" w:rsidRDefault="006F38E2" w:rsidP="00B758CB">
            <w:pPr>
              <w:pStyle w:val="NoSpacing"/>
              <w:spacing w:after="240"/>
              <w:jc w:val="both"/>
              <w:rPr>
                <w:szCs w:val="24"/>
              </w:rPr>
            </w:pPr>
            <w:r>
              <w:rPr>
                <w:szCs w:val="24"/>
              </w:rPr>
              <w:t>Boot UL 95% CI</w:t>
            </w:r>
          </w:p>
        </w:tc>
      </w:tr>
      <w:tr w:rsidR="006F38E2" w14:paraId="16CF5A31" w14:textId="77777777" w:rsidTr="00B758CB">
        <w:tc>
          <w:tcPr>
            <w:tcW w:w="1502" w:type="dxa"/>
          </w:tcPr>
          <w:p w14:paraId="302936A5" w14:textId="77777777" w:rsidR="006F38E2" w:rsidRDefault="006F38E2" w:rsidP="00B758CB">
            <w:pPr>
              <w:pStyle w:val="NoSpacing"/>
              <w:spacing w:after="240"/>
              <w:jc w:val="both"/>
              <w:rPr>
                <w:szCs w:val="24"/>
              </w:rPr>
            </w:pPr>
            <w:r>
              <w:rPr>
                <w:szCs w:val="24"/>
              </w:rPr>
              <w:t>-1 SD</w:t>
            </w:r>
          </w:p>
        </w:tc>
        <w:tc>
          <w:tcPr>
            <w:tcW w:w="1502" w:type="dxa"/>
          </w:tcPr>
          <w:p w14:paraId="38222425" w14:textId="77777777" w:rsidR="006F38E2" w:rsidRDefault="006F38E2" w:rsidP="00B758CB">
            <w:pPr>
              <w:pStyle w:val="NoSpacing"/>
              <w:spacing w:after="240"/>
              <w:jc w:val="both"/>
              <w:rPr>
                <w:szCs w:val="24"/>
              </w:rPr>
            </w:pPr>
            <w:r>
              <w:rPr>
                <w:szCs w:val="24"/>
              </w:rPr>
              <w:t>-.12</w:t>
            </w:r>
          </w:p>
        </w:tc>
        <w:tc>
          <w:tcPr>
            <w:tcW w:w="1503" w:type="dxa"/>
          </w:tcPr>
          <w:p w14:paraId="10D16EDE" w14:textId="77777777" w:rsidR="006F38E2" w:rsidRDefault="006F38E2" w:rsidP="00B758CB">
            <w:pPr>
              <w:pStyle w:val="NoSpacing"/>
              <w:spacing w:after="240"/>
              <w:jc w:val="both"/>
              <w:rPr>
                <w:szCs w:val="24"/>
              </w:rPr>
            </w:pPr>
            <w:r>
              <w:rPr>
                <w:szCs w:val="24"/>
              </w:rPr>
              <w:t>.07</w:t>
            </w:r>
          </w:p>
        </w:tc>
        <w:tc>
          <w:tcPr>
            <w:tcW w:w="1503" w:type="dxa"/>
          </w:tcPr>
          <w:p w14:paraId="4D9702CE" w14:textId="77777777" w:rsidR="006F38E2" w:rsidRDefault="006F38E2" w:rsidP="00B758CB">
            <w:pPr>
              <w:pStyle w:val="NoSpacing"/>
              <w:spacing w:after="240"/>
              <w:jc w:val="both"/>
              <w:rPr>
                <w:szCs w:val="24"/>
              </w:rPr>
            </w:pPr>
            <w:r>
              <w:rPr>
                <w:szCs w:val="24"/>
              </w:rPr>
              <w:t>.123</w:t>
            </w:r>
          </w:p>
        </w:tc>
        <w:tc>
          <w:tcPr>
            <w:tcW w:w="1503" w:type="dxa"/>
          </w:tcPr>
          <w:p w14:paraId="35536F9B" w14:textId="77777777" w:rsidR="006F38E2" w:rsidRDefault="006F38E2" w:rsidP="00B758CB">
            <w:pPr>
              <w:pStyle w:val="NoSpacing"/>
              <w:spacing w:after="240"/>
              <w:jc w:val="both"/>
              <w:rPr>
                <w:szCs w:val="24"/>
              </w:rPr>
            </w:pPr>
            <w:r>
              <w:rPr>
                <w:szCs w:val="24"/>
              </w:rPr>
              <w:t>-.26</w:t>
            </w:r>
          </w:p>
        </w:tc>
        <w:tc>
          <w:tcPr>
            <w:tcW w:w="1696" w:type="dxa"/>
          </w:tcPr>
          <w:p w14:paraId="5CED4DD2" w14:textId="77777777" w:rsidR="006F38E2" w:rsidRDefault="006F38E2" w:rsidP="00B758CB">
            <w:pPr>
              <w:pStyle w:val="NoSpacing"/>
              <w:spacing w:after="240"/>
              <w:jc w:val="both"/>
              <w:rPr>
                <w:szCs w:val="24"/>
              </w:rPr>
            </w:pPr>
            <w:r>
              <w:rPr>
                <w:szCs w:val="24"/>
              </w:rPr>
              <w:t>.03</w:t>
            </w:r>
          </w:p>
        </w:tc>
      </w:tr>
      <w:tr w:rsidR="006F38E2" w14:paraId="79EF4BA8" w14:textId="77777777" w:rsidTr="00B758CB">
        <w:tc>
          <w:tcPr>
            <w:tcW w:w="1502" w:type="dxa"/>
          </w:tcPr>
          <w:p w14:paraId="2BC3C8AB" w14:textId="77777777" w:rsidR="006F38E2" w:rsidRDefault="006F38E2" w:rsidP="00B758CB">
            <w:pPr>
              <w:pStyle w:val="NoSpacing"/>
              <w:spacing w:after="240"/>
              <w:jc w:val="both"/>
              <w:rPr>
                <w:szCs w:val="24"/>
              </w:rPr>
            </w:pPr>
            <w:r>
              <w:rPr>
                <w:szCs w:val="24"/>
              </w:rPr>
              <w:t>Mean</w:t>
            </w:r>
          </w:p>
        </w:tc>
        <w:tc>
          <w:tcPr>
            <w:tcW w:w="1502" w:type="dxa"/>
          </w:tcPr>
          <w:p w14:paraId="10F60ACF" w14:textId="77777777" w:rsidR="006F38E2" w:rsidRDefault="006F38E2" w:rsidP="00B758CB">
            <w:pPr>
              <w:pStyle w:val="NoSpacing"/>
              <w:spacing w:after="240"/>
              <w:jc w:val="both"/>
              <w:rPr>
                <w:szCs w:val="24"/>
              </w:rPr>
            </w:pPr>
            <w:r>
              <w:rPr>
                <w:szCs w:val="24"/>
              </w:rPr>
              <w:t>.03</w:t>
            </w:r>
          </w:p>
        </w:tc>
        <w:tc>
          <w:tcPr>
            <w:tcW w:w="1503" w:type="dxa"/>
          </w:tcPr>
          <w:p w14:paraId="4A097400" w14:textId="77777777" w:rsidR="006F38E2" w:rsidRDefault="006F38E2" w:rsidP="00B758CB">
            <w:pPr>
              <w:pStyle w:val="NoSpacing"/>
              <w:spacing w:after="240"/>
              <w:jc w:val="both"/>
              <w:rPr>
                <w:szCs w:val="24"/>
              </w:rPr>
            </w:pPr>
            <w:r>
              <w:rPr>
                <w:szCs w:val="24"/>
              </w:rPr>
              <w:t>.06</w:t>
            </w:r>
          </w:p>
        </w:tc>
        <w:tc>
          <w:tcPr>
            <w:tcW w:w="1503" w:type="dxa"/>
          </w:tcPr>
          <w:p w14:paraId="67B404CE" w14:textId="77777777" w:rsidR="006F38E2" w:rsidRDefault="006F38E2" w:rsidP="00B758CB">
            <w:pPr>
              <w:pStyle w:val="NoSpacing"/>
              <w:spacing w:after="240"/>
              <w:jc w:val="both"/>
              <w:rPr>
                <w:szCs w:val="24"/>
              </w:rPr>
            </w:pPr>
            <w:r>
              <w:rPr>
                <w:szCs w:val="24"/>
              </w:rPr>
              <w:t>.604</w:t>
            </w:r>
          </w:p>
        </w:tc>
        <w:tc>
          <w:tcPr>
            <w:tcW w:w="1503" w:type="dxa"/>
          </w:tcPr>
          <w:p w14:paraId="002946C1" w14:textId="77777777" w:rsidR="006F38E2" w:rsidRDefault="006F38E2" w:rsidP="00B758CB">
            <w:pPr>
              <w:pStyle w:val="NoSpacing"/>
              <w:spacing w:after="240"/>
              <w:jc w:val="both"/>
              <w:rPr>
                <w:szCs w:val="24"/>
              </w:rPr>
            </w:pPr>
            <w:r>
              <w:rPr>
                <w:szCs w:val="24"/>
              </w:rPr>
              <w:t>-.09</w:t>
            </w:r>
          </w:p>
        </w:tc>
        <w:tc>
          <w:tcPr>
            <w:tcW w:w="1696" w:type="dxa"/>
          </w:tcPr>
          <w:p w14:paraId="4A8C0D84" w14:textId="77777777" w:rsidR="006F38E2" w:rsidRDefault="006F38E2" w:rsidP="00B758CB">
            <w:pPr>
              <w:pStyle w:val="NoSpacing"/>
              <w:spacing w:after="240"/>
              <w:jc w:val="both"/>
              <w:rPr>
                <w:szCs w:val="24"/>
              </w:rPr>
            </w:pPr>
            <w:r>
              <w:rPr>
                <w:szCs w:val="24"/>
              </w:rPr>
              <w:t>.15</w:t>
            </w:r>
          </w:p>
        </w:tc>
      </w:tr>
      <w:tr w:rsidR="006F38E2" w14:paraId="3F3BD790" w14:textId="77777777" w:rsidTr="00B758CB">
        <w:tc>
          <w:tcPr>
            <w:tcW w:w="1502" w:type="dxa"/>
          </w:tcPr>
          <w:p w14:paraId="6C3657ED" w14:textId="77777777" w:rsidR="006F38E2" w:rsidRDefault="006F38E2" w:rsidP="00B758CB">
            <w:pPr>
              <w:pStyle w:val="NoSpacing"/>
              <w:spacing w:after="240"/>
              <w:jc w:val="both"/>
              <w:rPr>
                <w:szCs w:val="24"/>
              </w:rPr>
            </w:pPr>
            <w:r>
              <w:rPr>
                <w:szCs w:val="24"/>
              </w:rPr>
              <w:t>+1SD</w:t>
            </w:r>
          </w:p>
        </w:tc>
        <w:tc>
          <w:tcPr>
            <w:tcW w:w="1502" w:type="dxa"/>
          </w:tcPr>
          <w:p w14:paraId="7BD80E83" w14:textId="77777777" w:rsidR="006F38E2" w:rsidRDefault="006F38E2" w:rsidP="00B758CB">
            <w:pPr>
              <w:pStyle w:val="NoSpacing"/>
              <w:spacing w:after="240"/>
              <w:jc w:val="both"/>
              <w:rPr>
                <w:szCs w:val="24"/>
              </w:rPr>
            </w:pPr>
            <w:r>
              <w:rPr>
                <w:szCs w:val="24"/>
              </w:rPr>
              <w:t>.18</w:t>
            </w:r>
          </w:p>
        </w:tc>
        <w:tc>
          <w:tcPr>
            <w:tcW w:w="1503" w:type="dxa"/>
          </w:tcPr>
          <w:p w14:paraId="2AB1BBB1" w14:textId="77777777" w:rsidR="006F38E2" w:rsidRDefault="006F38E2" w:rsidP="00B758CB">
            <w:pPr>
              <w:pStyle w:val="NoSpacing"/>
              <w:spacing w:after="240"/>
              <w:jc w:val="both"/>
              <w:rPr>
                <w:szCs w:val="24"/>
              </w:rPr>
            </w:pPr>
            <w:r>
              <w:rPr>
                <w:szCs w:val="24"/>
              </w:rPr>
              <w:t>.08</w:t>
            </w:r>
          </w:p>
        </w:tc>
        <w:tc>
          <w:tcPr>
            <w:tcW w:w="1503" w:type="dxa"/>
          </w:tcPr>
          <w:p w14:paraId="7F7A31C4" w14:textId="77777777" w:rsidR="006F38E2" w:rsidRDefault="006F38E2" w:rsidP="00B758CB">
            <w:pPr>
              <w:pStyle w:val="NoSpacing"/>
              <w:spacing w:after="240"/>
              <w:jc w:val="both"/>
              <w:rPr>
                <w:szCs w:val="24"/>
              </w:rPr>
            </w:pPr>
            <w:r>
              <w:rPr>
                <w:szCs w:val="24"/>
              </w:rPr>
              <w:t>.024</w:t>
            </w:r>
          </w:p>
        </w:tc>
        <w:tc>
          <w:tcPr>
            <w:tcW w:w="1503" w:type="dxa"/>
          </w:tcPr>
          <w:p w14:paraId="0DD41C73" w14:textId="77777777" w:rsidR="006F38E2" w:rsidRDefault="006F38E2" w:rsidP="00B758CB">
            <w:pPr>
              <w:pStyle w:val="NoSpacing"/>
              <w:spacing w:after="240"/>
              <w:jc w:val="both"/>
              <w:rPr>
                <w:szCs w:val="24"/>
              </w:rPr>
            </w:pPr>
            <w:r>
              <w:rPr>
                <w:szCs w:val="24"/>
              </w:rPr>
              <w:t>.02</w:t>
            </w:r>
          </w:p>
        </w:tc>
        <w:tc>
          <w:tcPr>
            <w:tcW w:w="1696" w:type="dxa"/>
          </w:tcPr>
          <w:p w14:paraId="1D541F27" w14:textId="77777777" w:rsidR="006F38E2" w:rsidRDefault="006F38E2" w:rsidP="00B758CB">
            <w:pPr>
              <w:pStyle w:val="NoSpacing"/>
              <w:spacing w:after="240"/>
              <w:jc w:val="both"/>
              <w:rPr>
                <w:szCs w:val="24"/>
              </w:rPr>
            </w:pPr>
            <w:r>
              <w:rPr>
                <w:szCs w:val="24"/>
              </w:rPr>
              <w:t>.33</w:t>
            </w:r>
          </w:p>
        </w:tc>
      </w:tr>
    </w:tbl>
    <w:p w14:paraId="75C97238" w14:textId="77777777" w:rsidR="006F38E2" w:rsidRDefault="006F38E2" w:rsidP="006F38E2">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p>
    <w:p w14:paraId="4C2FD66A" w14:textId="77777777" w:rsidR="006F38E2" w:rsidRDefault="006F38E2" w:rsidP="006F38E2">
      <w:pPr>
        <w:pStyle w:val="NoSpacing"/>
        <w:spacing w:line="276" w:lineRule="auto"/>
        <w:jc w:val="both"/>
        <w:rPr>
          <w:szCs w:val="24"/>
        </w:rPr>
      </w:pPr>
      <w:r>
        <w:rPr>
          <w:szCs w:val="24"/>
        </w:rPr>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6F38E2" w14:paraId="4E8EC436" w14:textId="77777777" w:rsidTr="00B758CB">
        <w:tc>
          <w:tcPr>
            <w:tcW w:w="1129" w:type="dxa"/>
          </w:tcPr>
          <w:p w14:paraId="624174F3" w14:textId="77777777" w:rsidR="006F38E2" w:rsidRDefault="006F38E2" w:rsidP="00B758CB">
            <w:pPr>
              <w:pStyle w:val="NoSpacing"/>
              <w:spacing w:after="240" w:line="276" w:lineRule="auto"/>
              <w:jc w:val="both"/>
              <w:rPr>
                <w:szCs w:val="24"/>
              </w:rPr>
            </w:pPr>
            <w:r>
              <w:rPr>
                <w:szCs w:val="24"/>
              </w:rPr>
              <w:t xml:space="preserve">Effect </w:t>
            </w:r>
          </w:p>
        </w:tc>
        <w:tc>
          <w:tcPr>
            <w:tcW w:w="1985" w:type="dxa"/>
          </w:tcPr>
          <w:p w14:paraId="04308352" w14:textId="77777777" w:rsidR="006F38E2" w:rsidRDefault="006F38E2" w:rsidP="00B758CB">
            <w:pPr>
              <w:pStyle w:val="NoSpacing"/>
              <w:spacing w:after="240" w:line="276" w:lineRule="auto"/>
              <w:jc w:val="both"/>
              <w:rPr>
                <w:szCs w:val="24"/>
              </w:rPr>
            </w:pPr>
            <w:r>
              <w:rPr>
                <w:szCs w:val="24"/>
              </w:rPr>
              <w:t>Boot SE</w:t>
            </w:r>
          </w:p>
        </w:tc>
        <w:tc>
          <w:tcPr>
            <w:tcW w:w="1417" w:type="dxa"/>
          </w:tcPr>
          <w:p w14:paraId="542A89A0" w14:textId="77777777" w:rsidR="006F38E2" w:rsidRDefault="006F38E2" w:rsidP="00B758CB">
            <w:pPr>
              <w:pStyle w:val="NoSpacing"/>
              <w:spacing w:after="240" w:line="276" w:lineRule="auto"/>
              <w:jc w:val="both"/>
              <w:rPr>
                <w:szCs w:val="24"/>
              </w:rPr>
            </w:pPr>
            <w:r>
              <w:rPr>
                <w:szCs w:val="24"/>
              </w:rPr>
              <w:t>p</w:t>
            </w:r>
          </w:p>
        </w:tc>
        <w:tc>
          <w:tcPr>
            <w:tcW w:w="2268" w:type="dxa"/>
          </w:tcPr>
          <w:p w14:paraId="7EEE98BC" w14:textId="77777777" w:rsidR="006F38E2" w:rsidRDefault="006F38E2" w:rsidP="00B758CB">
            <w:pPr>
              <w:pStyle w:val="NoSpacing"/>
              <w:spacing w:after="240" w:line="276" w:lineRule="auto"/>
              <w:jc w:val="both"/>
              <w:rPr>
                <w:szCs w:val="24"/>
              </w:rPr>
            </w:pPr>
            <w:r>
              <w:rPr>
                <w:szCs w:val="24"/>
              </w:rPr>
              <w:t>Boot LL 95% CI</w:t>
            </w:r>
          </w:p>
        </w:tc>
        <w:tc>
          <w:tcPr>
            <w:tcW w:w="2268" w:type="dxa"/>
          </w:tcPr>
          <w:p w14:paraId="22666DCB" w14:textId="77777777" w:rsidR="006F38E2" w:rsidRDefault="006F38E2" w:rsidP="00B758CB">
            <w:pPr>
              <w:pStyle w:val="NoSpacing"/>
              <w:spacing w:after="240" w:line="276" w:lineRule="auto"/>
              <w:jc w:val="both"/>
              <w:rPr>
                <w:szCs w:val="24"/>
              </w:rPr>
            </w:pPr>
            <w:r>
              <w:rPr>
                <w:szCs w:val="24"/>
              </w:rPr>
              <w:t>Boot UL 95% CI</w:t>
            </w:r>
          </w:p>
        </w:tc>
      </w:tr>
      <w:tr w:rsidR="006F38E2" w14:paraId="5C094E65" w14:textId="77777777" w:rsidTr="00B758CB">
        <w:tc>
          <w:tcPr>
            <w:tcW w:w="1129" w:type="dxa"/>
          </w:tcPr>
          <w:p w14:paraId="560A1FB0" w14:textId="77777777" w:rsidR="006F38E2" w:rsidRDefault="006F38E2" w:rsidP="00B758CB">
            <w:pPr>
              <w:pStyle w:val="NoSpacing"/>
              <w:spacing w:after="240" w:line="276" w:lineRule="auto"/>
              <w:jc w:val="both"/>
              <w:rPr>
                <w:szCs w:val="24"/>
              </w:rPr>
            </w:pPr>
            <w:r>
              <w:rPr>
                <w:szCs w:val="24"/>
              </w:rPr>
              <w:t>.03</w:t>
            </w:r>
          </w:p>
        </w:tc>
        <w:tc>
          <w:tcPr>
            <w:tcW w:w="1985" w:type="dxa"/>
          </w:tcPr>
          <w:p w14:paraId="5D6E7522" w14:textId="77777777" w:rsidR="006F38E2" w:rsidRDefault="006F38E2" w:rsidP="00B758CB">
            <w:pPr>
              <w:pStyle w:val="NoSpacing"/>
              <w:spacing w:after="240" w:line="276" w:lineRule="auto"/>
              <w:jc w:val="both"/>
              <w:rPr>
                <w:szCs w:val="24"/>
              </w:rPr>
            </w:pPr>
            <w:r>
              <w:rPr>
                <w:szCs w:val="24"/>
              </w:rPr>
              <w:t>.01</w:t>
            </w:r>
          </w:p>
        </w:tc>
        <w:tc>
          <w:tcPr>
            <w:tcW w:w="1417" w:type="dxa"/>
          </w:tcPr>
          <w:p w14:paraId="71907D27" w14:textId="77777777" w:rsidR="006F38E2" w:rsidRDefault="006F38E2" w:rsidP="00B758CB">
            <w:pPr>
              <w:pStyle w:val="NoSpacing"/>
              <w:spacing w:after="240" w:line="276" w:lineRule="auto"/>
              <w:jc w:val="both"/>
              <w:rPr>
                <w:szCs w:val="24"/>
              </w:rPr>
            </w:pPr>
            <w:r>
              <w:rPr>
                <w:szCs w:val="24"/>
              </w:rPr>
              <w:t>.001</w:t>
            </w:r>
          </w:p>
        </w:tc>
        <w:tc>
          <w:tcPr>
            <w:tcW w:w="2268" w:type="dxa"/>
          </w:tcPr>
          <w:p w14:paraId="4F1E3F46" w14:textId="77777777" w:rsidR="006F38E2" w:rsidRDefault="006F38E2" w:rsidP="00B758CB">
            <w:pPr>
              <w:pStyle w:val="NoSpacing"/>
              <w:spacing w:after="240" w:line="276" w:lineRule="auto"/>
              <w:jc w:val="both"/>
              <w:rPr>
                <w:szCs w:val="24"/>
              </w:rPr>
            </w:pPr>
            <w:r>
              <w:rPr>
                <w:szCs w:val="24"/>
              </w:rPr>
              <w:t>.01</w:t>
            </w:r>
          </w:p>
        </w:tc>
        <w:tc>
          <w:tcPr>
            <w:tcW w:w="2268" w:type="dxa"/>
          </w:tcPr>
          <w:p w14:paraId="566E2EE1" w14:textId="77777777" w:rsidR="006F38E2" w:rsidRDefault="006F38E2" w:rsidP="00B758CB">
            <w:pPr>
              <w:pStyle w:val="NoSpacing"/>
              <w:spacing w:after="240" w:line="276" w:lineRule="auto"/>
              <w:jc w:val="both"/>
              <w:rPr>
                <w:szCs w:val="24"/>
              </w:rPr>
            </w:pPr>
            <w:r>
              <w:rPr>
                <w:szCs w:val="24"/>
              </w:rPr>
              <w:t>.06</w:t>
            </w:r>
          </w:p>
        </w:tc>
      </w:tr>
    </w:tbl>
    <w:p w14:paraId="6C115EAB" w14:textId="77777777" w:rsidR="006F38E2" w:rsidRDefault="006F38E2" w:rsidP="006F38E2">
      <w:pPr>
        <w:pStyle w:val="NoSpacing"/>
        <w:spacing w:after="240" w:line="276" w:lineRule="auto"/>
        <w:jc w:val="both"/>
        <w:rPr>
          <w:szCs w:val="24"/>
        </w:rPr>
      </w:pPr>
    </w:p>
    <w:bookmarkEnd w:id="198"/>
    <w:p w14:paraId="1C204FE3" w14:textId="6569A471" w:rsidR="00E94326" w:rsidRDefault="00D53336" w:rsidP="0005584D">
      <w:pPr>
        <w:pStyle w:val="NoSpacing"/>
        <w:spacing w:after="240" w:line="480" w:lineRule="auto"/>
        <w:ind w:firstLine="720"/>
        <w:jc w:val="both"/>
        <w:rPr>
          <w:szCs w:val="24"/>
        </w:rPr>
      </w:pPr>
      <w:r>
        <w:rPr>
          <w:szCs w:val="24"/>
        </w:rPr>
        <w:t xml:space="preserve">To </w:t>
      </w:r>
      <w:r w:rsidRPr="00AB240D">
        <w:rPr>
          <w:szCs w:val="24"/>
        </w:rPr>
        <w:t xml:space="preserve">test the moderated mediation effect of team cohesiveness </w:t>
      </w:r>
      <w:r>
        <w:rPr>
          <w:szCs w:val="24"/>
        </w:rPr>
        <w:t>i</w:t>
      </w:r>
      <w:r w:rsidRPr="00AB240D">
        <w:rPr>
          <w:szCs w:val="24"/>
        </w:rPr>
        <w:t xml:space="preserve">n the relationship between leader narcissism (follower rated) and teamwork engagement via team </w:t>
      </w:r>
      <w:r>
        <w:rPr>
          <w:szCs w:val="24"/>
        </w:rPr>
        <w:t>CSE</w:t>
      </w:r>
      <w:r w:rsidRPr="00AB240D">
        <w:rPr>
          <w:szCs w:val="24"/>
        </w:rPr>
        <w:t xml:space="preserve"> (H1</w:t>
      </w:r>
      <w:r w:rsidR="005F6FD6">
        <w:rPr>
          <w:szCs w:val="24"/>
        </w:rPr>
        <w:t>2</w:t>
      </w:r>
      <w:r w:rsidR="00E94326">
        <w:rPr>
          <w:szCs w:val="24"/>
        </w:rPr>
        <w:t>c</w:t>
      </w:r>
      <w:r w:rsidRPr="00AB240D">
        <w:rPr>
          <w:szCs w:val="24"/>
        </w:rPr>
        <w:t>), t</w:t>
      </w:r>
      <w:r>
        <w:rPr>
          <w:szCs w:val="24"/>
        </w:rPr>
        <w:t>eamwork engagement (t3)</w:t>
      </w:r>
      <w:r w:rsidRPr="00AB240D">
        <w:rPr>
          <w:szCs w:val="24"/>
        </w:rPr>
        <w:t xml:space="preserve"> was regressed on leader narcissism (t2), </w:t>
      </w:r>
      <w:r w:rsidR="00386AE4">
        <w:rPr>
          <w:szCs w:val="24"/>
        </w:rPr>
        <w:t xml:space="preserve">with </w:t>
      </w:r>
      <w:r w:rsidRPr="00AB240D">
        <w:rPr>
          <w:szCs w:val="24"/>
        </w:rPr>
        <w:t>team cohesiveness (t2)</w:t>
      </w:r>
      <w:r w:rsidR="00386AE4">
        <w:rPr>
          <w:szCs w:val="24"/>
        </w:rPr>
        <w:t xml:space="preserve"> as the moderator</w:t>
      </w:r>
      <w:r>
        <w:rPr>
          <w:szCs w:val="24"/>
        </w:rPr>
        <w:t xml:space="preserve">, </w:t>
      </w:r>
      <w:r w:rsidRPr="00AB240D">
        <w:rPr>
          <w:szCs w:val="24"/>
        </w:rPr>
        <w:t xml:space="preserve">while controlling for follower gender (t2). The findings showed (Table </w:t>
      </w:r>
      <w:r w:rsidR="00CD7A20">
        <w:rPr>
          <w:szCs w:val="24"/>
        </w:rPr>
        <w:t>5.</w:t>
      </w:r>
      <w:r w:rsidR="003E2D77">
        <w:rPr>
          <w:szCs w:val="24"/>
        </w:rPr>
        <w:t>30</w:t>
      </w:r>
      <w:r w:rsidRPr="00AB240D">
        <w:rPr>
          <w:szCs w:val="24"/>
        </w:rPr>
        <w:t>) that the interaction of leader narcissism and team cohesiveness was significant</w:t>
      </w:r>
      <w:r w:rsidR="00386AE4">
        <w:rPr>
          <w:szCs w:val="24"/>
        </w:rPr>
        <w:t>ly</w:t>
      </w:r>
      <w:r w:rsidRPr="00AB240D">
        <w:rPr>
          <w:szCs w:val="24"/>
        </w:rPr>
        <w:t xml:space="preserve"> positive to team</w:t>
      </w:r>
      <w:r w:rsidR="00386AE4">
        <w:rPr>
          <w:szCs w:val="24"/>
        </w:rPr>
        <w:t>work engagement</w:t>
      </w:r>
      <w:r w:rsidRPr="00AB240D">
        <w:rPr>
          <w:szCs w:val="24"/>
        </w:rPr>
        <w:t>. That is, team cohesiveness moderated the relationship between leader narcissism and team</w:t>
      </w:r>
      <w:r w:rsidR="00386AE4">
        <w:rPr>
          <w:szCs w:val="24"/>
        </w:rPr>
        <w:t>work engagement</w:t>
      </w:r>
      <w:r w:rsidRPr="00AB240D">
        <w:rPr>
          <w:szCs w:val="24"/>
        </w:rPr>
        <w:t xml:space="preserve"> (b = .</w:t>
      </w:r>
      <w:r w:rsidR="006F38E2">
        <w:rPr>
          <w:szCs w:val="24"/>
        </w:rPr>
        <w:t>15</w:t>
      </w:r>
      <w:r w:rsidRPr="00AB240D">
        <w:rPr>
          <w:szCs w:val="24"/>
        </w:rPr>
        <w:t>, SE = .0</w:t>
      </w:r>
      <w:r w:rsidR="006F38E2">
        <w:rPr>
          <w:szCs w:val="24"/>
        </w:rPr>
        <w:t>5</w:t>
      </w:r>
      <w:r w:rsidRPr="00AB240D">
        <w:rPr>
          <w:szCs w:val="24"/>
        </w:rPr>
        <w:t xml:space="preserve">, p &lt; .01). </w:t>
      </w:r>
      <w:r w:rsidR="00386AE4">
        <w:rPr>
          <w:szCs w:val="24"/>
        </w:rPr>
        <w:t xml:space="preserve">The interaction plot </w:t>
      </w:r>
      <w:r w:rsidR="00386AE4" w:rsidRPr="00AB240D">
        <w:rPr>
          <w:szCs w:val="24"/>
        </w:rPr>
        <w:t xml:space="preserve">showed </w:t>
      </w:r>
      <w:r w:rsidR="00386AE4">
        <w:rPr>
          <w:szCs w:val="24"/>
        </w:rPr>
        <w:t xml:space="preserve">that </w:t>
      </w:r>
      <w:r w:rsidR="00386AE4" w:rsidRPr="00AB240D">
        <w:rPr>
          <w:szCs w:val="24"/>
        </w:rPr>
        <w:t>with low le</w:t>
      </w:r>
      <w:r w:rsidR="00312466">
        <w:rPr>
          <w:szCs w:val="24"/>
        </w:rPr>
        <w:t>vels of team cohesiveness</w:t>
      </w:r>
      <w:r w:rsidR="00386AE4" w:rsidRPr="00AB240D">
        <w:rPr>
          <w:szCs w:val="24"/>
        </w:rPr>
        <w:t xml:space="preserve"> (1 SD below the mean), the relationship was not significant (b = -.</w:t>
      </w:r>
      <w:r w:rsidR="006F38E2">
        <w:rPr>
          <w:szCs w:val="24"/>
        </w:rPr>
        <w:t>12</w:t>
      </w:r>
      <w:r w:rsidR="00386AE4" w:rsidRPr="00AB240D">
        <w:rPr>
          <w:szCs w:val="24"/>
        </w:rPr>
        <w:t>, SE = .0</w:t>
      </w:r>
      <w:r w:rsidR="006F38E2">
        <w:rPr>
          <w:szCs w:val="24"/>
        </w:rPr>
        <w:t>7</w:t>
      </w:r>
      <w:r w:rsidR="00386AE4" w:rsidRPr="00AB240D">
        <w:rPr>
          <w:szCs w:val="24"/>
        </w:rPr>
        <w:t>, p = .123) but</w:t>
      </w:r>
      <w:r w:rsidR="00386AE4">
        <w:rPr>
          <w:szCs w:val="24"/>
        </w:rPr>
        <w:t xml:space="preserve"> it was</w:t>
      </w:r>
      <w:r w:rsidR="00386AE4" w:rsidRPr="00AB240D">
        <w:rPr>
          <w:szCs w:val="24"/>
        </w:rPr>
        <w:t xml:space="preserve"> significant </w:t>
      </w:r>
      <w:r w:rsidR="00386AE4">
        <w:rPr>
          <w:szCs w:val="24"/>
        </w:rPr>
        <w:t xml:space="preserve">and </w:t>
      </w:r>
      <w:r w:rsidR="00386AE4" w:rsidRPr="00AB240D">
        <w:rPr>
          <w:szCs w:val="24"/>
        </w:rPr>
        <w:t>positive</w:t>
      </w:r>
      <w:r w:rsidR="00386AE4">
        <w:rPr>
          <w:szCs w:val="24"/>
        </w:rPr>
        <w:t xml:space="preserve"> </w:t>
      </w:r>
      <w:r w:rsidR="00386AE4" w:rsidRPr="00AB240D">
        <w:rPr>
          <w:szCs w:val="24"/>
        </w:rPr>
        <w:t xml:space="preserve">with high </w:t>
      </w:r>
      <w:r w:rsidR="00386AE4">
        <w:rPr>
          <w:szCs w:val="24"/>
        </w:rPr>
        <w:t xml:space="preserve">levels of </w:t>
      </w:r>
      <w:r w:rsidR="00312466">
        <w:rPr>
          <w:szCs w:val="24"/>
        </w:rPr>
        <w:t>team cohesiveness</w:t>
      </w:r>
      <w:r w:rsidR="00386AE4" w:rsidRPr="00AB240D">
        <w:rPr>
          <w:szCs w:val="24"/>
        </w:rPr>
        <w:t xml:space="preserve"> (1 SD above the mean) (b = .</w:t>
      </w:r>
      <w:r w:rsidR="006F38E2">
        <w:rPr>
          <w:szCs w:val="24"/>
        </w:rPr>
        <w:t>18</w:t>
      </w:r>
      <w:r w:rsidR="00386AE4" w:rsidRPr="00AB240D">
        <w:rPr>
          <w:szCs w:val="24"/>
        </w:rPr>
        <w:t>, SE = .0</w:t>
      </w:r>
      <w:r w:rsidR="006F38E2">
        <w:rPr>
          <w:szCs w:val="24"/>
        </w:rPr>
        <w:t>8</w:t>
      </w:r>
      <w:r w:rsidR="00386AE4" w:rsidRPr="00AB240D">
        <w:rPr>
          <w:szCs w:val="24"/>
        </w:rPr>
        <w:t xml:space="preserve">, p &lt; .05). </w:t>
      </w:r>
      <w:r w:rsidR="00386AE4">
        <w:rPr>
          <w:szCs w:val="24"/>
        </w:rPr>
        <w:t>The index of the moderated mediation was significant (index: 0.01, 95% CI [.01; .0</w:t>
      </w:r>
      <w:r w:rsidR="00C525E9">
        <w:rPr>
          <w:szCs w:val="24"/>
        </w:rPr>
        <w:t>6</w:t>
      </w:r>
      <w:r w:rsidR="00386AE4">
        <w:rPr>
          <w:szCs w:val="24"/>
        </w:rPr>
        <w:t xml:space="preserve">]. </w:t>
      </w:r>
      <w:r w:rsidR="00060571">
        <w:rPr>
          <w:szCs w:val="24"/>
        </w:rPr>
        <w:t xml:space="preserve">In other words, for teams with high team cohesiveness, team CSE is higher when their </w:t>
      </w:r>
      <w:r w:rsidR="00060571" w:rsidRPr="009F0C11">
        <w:rPr>
          <w:szCs w:val="24"/>
        </w:rPr>
        <w:t>leader is high on narcissism</w:t>
      </w:r>
      <w:r w:rsidR="007E4B61" w:rsidRPr="009F0C11">
        <w:rPr>
          <w:szCs w:val="24"/>
        </w:rPr>
        <w:t>, thus, lending support for</w:t>
      </w:r>
      <w:r w:rsidR="00060571" w:rsidRPr="009F0C11">
        <w:rPr>
          <w:szCs w:val="24"/>
        </w:rPr>
        <w:t xml:space="preserve"> </w:t>
      </w:r>
      <w:r w:rsidR="00386AE4" w:rsidRPr="009F0C11">
        <w:rPr>
          <w:szCs w:val="24"/>
        </w:rPr>
        <w:t>H1</w:t>
      </w:r>
      <w:r w:rsidR="005F6FD6" w:rsidRPr="009F0C11">
        <w:rPr>
          <w:szCs w:val="24"/>
        </w:rPr>
        <w:t>2</w:t>
      </w:r>
      <w:r w:rsidR="00E94326" w:rsidRPr="009F0C11">
        <w:rPr>
          <w:szCs w:val="24"/>
        </w:rPr>
        <w:t>c</w:t>
      </w:r>
      <w:r w:rsidR="00386AE4" w:rsidRPr="009F0C11">
        <w:rPr>
          <w:szCs w:val="24"/>
        </w:rPr>
        <w:t>.</w:t>
      </w:r>
    </w:p>
    <w:p w14:paraId="579F6A59" w14:textId="77777777" w:rsidR="00E94326" w:rsidRDefault="00E94326" w:rsidP="00997ADA">
      <w:pPr>
        <w:pStyle w:val="NoSpacing"/>
        <w:spacing w:after="240" w:line="480" w:lineRule="auto"/>
        <w:jc w:val="both"/>
        <w:rPr>
          <w:szCs w:val="24"/>
        </w:rPr>
      </w:pPr>
    </w:p>
    <w:p w14:paraId="1EA58039" w14:textId="52CF348E" w:rsidR="00E94326" w:rsidRDefault="00E94326" w:rsidP="00E94326">
      <w:pPr>
        <w:pStyle w:val="NoSpacing"/>
        <w:rPr>
          <w:szCs w:val="24"/>
        </w:rPr>
      </w:pPr>
      <w:r w:rsidRPr="004E3E36">
        <w:rPr>
          <w:b/>
          <w:bCs/>
          <w:szCs w:val="24"/>
        </w:rPr>
        <w:lastRenderedPageBreak/>
        <w:t xml:space="preserve">Table </w:t>
      </w:r>
      <w:r>
        <w:rPr>
          <w:b/>
          <w:bCs/>
          <w:szCs w:val="24"/>
        </w:rPr>
        <w:t>5.31</w:t>
      </w:r>
      <w:r w:rsidRPr="004E3E36">
        <w:rPr>
          <w:b/>
          <w:bCs/>
          <w:szCs w:val="24"/>
        </w:rPr>
        <w:t xml:space="preserve">: </w:t>
      </w:r>
      <w:r>
        <w:rPr>
          <w:b/>
          <w:bCs/>
          <w:szCs w:val="24"/>
        </w:rPr>
        <w:t>Hierarchical linear regression results for the test of team cohesiveness as a moderator of the relationship between leader narcissism (leader rated) and teamwork engagement via team CSE (H12d)</w:t>
      </w:r>
    </w:p>
    <w:tbl>
      <w:tblPr>
        <w:tblStyle w:val="TableGrid"/>
        <w:tblW w:w="9209" w:type="dxa"/>
        <w:tblLook w:val="04A0" w:firstRow="1" w:lastRow="0" w:firstColumn="1" w:lastColumn="0" w:noHBand="0" w:noVBand="1"/>
      </w:tblPr>
      <w:tblGrid>
        <w:gridCol w:w="4248"/>
        <w:gridCol w:w="1701"/>
        <w:gridCol w:w="1559"/>
        <w:gridCol w:w="1701"/>
      </w:tblGrid>
      <w:tr w:rsidR="00E94326" w14:paraId="69492B8B" w14:textId="77777777" w:rsidTr="00B758CB">
        <w:tc>
          <w:tcPr>
            <w:tcW w:w="4248" w:type="dxa"/>
          </w:tcPr>
          <w:p w14:paraId="4E34CC7E" w14:textId="77777777" w:rsidR="00E94326" w:rsidRDefault="00E94326" w:rsidP="00B758CB">
            <w:pPr>
              <w:pStyle w:val="NoSpacing"/>
              <w:spacing w:after="240" w:line="276" w:lineRule="auto"/>
              <w:jc w:val="both"/>
              <w:rPr>
                <w:szCs w:val="24"/>
              </w:rPr>
            </w:pPr>
            <w:r>
              <w:rPr>
                <w:szCs w:val="24"/>
              </w:rPr>
              <w:t>Variable</w:t>
            </w:r>
          </w:p>
        </w:tc>
        <w:tc>
          <w:tcPr>
            <w:tcW w:w="1701" w:type="dxa"/>
          </w:tcPr>
          <w:p w14:paraId="5A95EA0B" w14:textId="77777777" w:rsidR="00E94326" w:rsidRDefault="00E94326" w:rsidP="00B758CB">
            <w:pPr>
              <w:pStyle w:val="NoSpacing"/>
              <w:spacing w:after="240" w:line="276" w:lineRule="auto"/>
              <w:jc w:val="both"/>
              <w:rPr>
                <w:szCs w:val="24"/>
              </w:rPr>
            </w:pPr>
            <w:r>
              <w:rPr>
                <w:szCs w:val="24"/>
              </w:rPr>
              <w:t>B</w:t>
            </w:r>
          </w:p>
        </w:tc>
        <w:tc>
          <w:tcPr>
            <w:tcW w:w="1559" w:type="dxa"/>
          </w:tcPr>
          <w:p w14:paraId="444093E5" w14:textId="77777777" w:rsidR="00E94326" w:rsidRDefault="00E94326" w:rsidP="00B758CB">
            <w:pPr>
              <w:pStyle w:val="NoSpacing"/>
              <w:spacing w:after="240" w:line="276" w:lineRule="auto"/>
              <w:jc w:val="both"/>
              <w:rPr>
                <w:szCs w:val="24"/>
              </w:rPr>
            </w:pPr>
            <w:r>
              <w:rPr>
                <w:szCs w:val="24"/>
              </w:rPr>
              <w:t>SE</w:t>
            </w:r>
          </w:p>
        </w:tc>
        <w:tc>
          <w:tcPr>
            <w:tcW w:w="1701" w:type="dxa"/>
          </w:tcPr>
          <w:p w14:paraId="7C76813E" w14:textId="77777777" w:rsidR="00E94326" w:rsidRDefault="00E94326" w:rsidP="00B758CB">
            <w:pPr>
              <w:pStyle w:val="NoSpacing"/>
              <w:spacing w:after="240" w:line="276" w:lineRule="auto"/>
              <w:jc w:val="both"/>
              <w:rPr>
                <w:szCs w:val="24"/>
              </w:rPr>
            </w:pPr>
            <w:r>
              <w:rPr>
                <w:szCs w:val="24"/>
              </w:rPr>
              <w:t>p</w:t>
            </w:r>
          </w:p>
        </w:tc>
      </w:tr>
      <w:tr w:rsidR="00E94326" w14:paraId="434F572B" w14:textId="77777777" w:rsidTr="00B758CB">
        <w:tc>
          <w:tcPr>
            <w:tcW w:w="4248" w:type="dxa"/>
          </w:tcPr>
          <w:p w14:paraId="371875CC" w14:textId="77777777" w:rsidR="00E94326" w:rsidRDefault="00E94326" w:rsidP="00B758CB">
            <w:pPr>
              <w:pStyle w:val="NoSpacing"/>
              <w:spacing w:after="240" w:line="276" w:lineRule="auto"/>
              <w:jc w:val="both"/>
              <w:rPr>
                <w:szCs w:val="24"/>
              </w:rPr>
            </w:pPr>
            <w:r>
              <w:rPr>
                <w:szCs w:val="24"/>
              </w:rPr>
              <w:t xml:space="preserve">Constant </w:t>
            </w:r>
          </w:p>
        </w:tc>
        <w:tc>
          <w:tcPr>
            <w:tcW w:w="1701" w:type="dxa"/>
          </w:tcPr>
          <w:p w14:paraId="406BE814" w14:textId="496B92A8" w:rsidR="00E94326" w:rsidRDefault="00E94326" w:rsidP="00E94326">
            <w:pPr>
              <w:pStyle w:val="NoSpacing"/>
              <w:spacing w:after="240" w:line="276" w:lineRule="auto"/>
              <w:jc w:val="center"/>
              <w:rPr>
                <w:szCs w:val="24"/>
              </w:rPr>
            </w:pPr>
            <w:r>
              <w:rPr>
                <w:szCs w:val="24"/>
              </w:rPr>
              <w:t>2.25</w:t>
            </w:r>
          </w:p>
        </w:tc>
        <w:tc>
          <w:tcPr>
            <w:tcW w:w="1559" w:type="dxa"/>
          </w:tcPr>
          <w:p w14:paraId="06B3205C" w14:textId="40B4BE68" w:rsidR="00E94326" w:rsidRDefault="00E94326" w:rsidP="00E94326">
            <w:pPr>
              <w:pStyle w:val="NoSpacing"/>
              <w:spacing w:after="240" w:line="276" w:lineRule="auto"/>
              <w:jc w:val="center"/>
              <w:rPr>
                <w:szCs w:val="24"/>
              </w:rPr>
            </w:pPr>
            <w:r>
              <w:rPr>
                <w:szCs w:val="24"/>
              </w:rPr>
              <w:t>.79</w:t>
            </w:r>
          </w:p>
        </w:tc>
        <w:tc>
          <w:tcPr>
            <w:tcW w:w="1701" w:type="dxa"/>
          </w:tcPr>
          <w:p w14:paraId="20ED1BC7" w14:textId="70F9685B" w:rsidR="00E94326" w:rsidRDefault="00E94326" w:rsidP="00E94326">
            <w:pPr>
              <w:pStyle w:val="NoSpacing"/>
              <w:spacing w:after="240" w:line="276" w:lineRule="auto"/>
              <w:jc w:val="center"/>
              <w:rPr>
                <w:szCs w:val="24"/>
              </w:rPr>
            </w:pPr>
            <w:r>
              <w:rPr>
                <w:szCs w:val="24"/>
              </w:rPr>
              <w:t>.215</w:t>
            </w:r>
          </w:p>
        </w:tc>
      </w:tr>
      <w:tr w:rsidR="00E94326" w14:paraId="1FBC7864" w14:textId="77777777" w:rsidTr="00B758CB">
        <w:tc>
          <w:tcPr>
            <w:tcW w:w="4248" w:type="dxa"/>
          </w:tcPr>
          <w:p w14:paraId="55CFD719" w14:textId="77777777" w:rsidR="00E94326" w:rsidRDefault="00E94326" w:rsidP="00B758CB">
            <w:pPr>
              <w:pStyle w:val="NoSpacing"/>
              <w:spacing w:after="240" w:line="276" w:lineRule="auto"/>
              <w:jc w:val="both"/>
              <w:rPr>
                <w:szCs w:val="24"/>
              </w:rPr>
            </w:pPr>
            <w:r>
              <w:rPr>
                <w:szCs w:val="24"/>
              </w:rPr>
              <w:t>Follower gender</w:t>
            </w:r>
          </w:p>
        </w:tc>
        <w:tc>
          <w:tcPr>
            <w:tcW w:w="1701" w:type="dxa"/>
          </w:tcPr>
          <w:p w14:paraId="217BC90E" w14:textId="1A2DB7AE" w:rsidR="00E94326" w:rsidRDefault="00E94326" w:rsidP="00E94326">
            <w:pPr>
              <w:pStyle w:val="NoSpacing"/>
              <w:spacing w:after="240" w:line="276" w:lineRule="auto"/>
              <w:jc w:val="center"/>
              <w:rPr>
                <w:szCs w:val="24"/>
              </w:rPr>
            </w:pPr>
            <w:r>
              <w:rPr>
                <w:szCs w:val="24"/>
              </w:rPr>
              <w:t>.98</w:t>
            </w:r>
          </w:p>
        </w:tc>
        <w:tc>
          <w:tcPr>
            <w:tcW w:w="1559" w:type="dxa"/>
          </w:tcPr>
          <w:p w14:paraId="24DCD1F0" w14:textId="58E2A11E" w:rsidR="00E94326" w:rsidRDefault="00E94326" w:rsidP="00E94326">
            <w:pPr>
              <w:pStyle w:val="NoSpacing"/>
              <w:spacing w:after="240" w:line="276" w:lineRule="auto"/>
              <w:jc w:val="center"/>
              <w:rPr>
                <w:szCs w:val="24"/>
              </w:rPr>
            </w:pPr>
            <w:r>
              <w:rPr>
                <w:szCs w:val="24"/>
              </w:rPr>
              <w:t>.41</w:t>
            </w:r>
          </w:p>
        </w:tc>
        <w:tc>
          <w:tcPr>
            <w:tcW w:w="1701" w:type="dxa"/>
          </w:tcPr>
          <w:p w14:paraId="466EB256" w14:textId="0D3D2BB1" w:rsidR="00E94326" w:rsidRDefault="00E94326" w:rsidP="00E94326">
            <w:pPr>
              <w:pStyle w:val="NoSpacing"/>
              <w:spacing w:after="240" w:line="276" w:lineRule="auto"/>
              <w:jc w:val="center"/>
              <w:rPr>
                <w:szCs w:val="24"/>
              </w:rPr>
            </w:pPr>
            <w:r>
              <w:rPr>
                <w:szCs w:val="24"/>
              </w:rPr>
              <w:t>.252</w:t>
            </w:r>
          </w:p>
        </w:tc>
      </w:tr>
      <w:tr w:rsidR="00E94326" w14:paraId="54072ED5" w14:textId="77777777" w:rsidTr="00B758CB">
        <w:tc>
          <w:tcPr>
            <w:tcW w:w="4248" w:type="dxa"/>
          </w:tcPr>
          <w:p w14:paraId="1C63646E" w14:textId="77777777" w:rsidR="00E94326" w:rsidRDefault="00E94326" w:rsidP="00B758CB">
            <w:pPr>
              <w:pStyle w:val="NoSpacing"/>
              <w:spacing w:after="240" w:line="276" w:lineRule="auto"/>
              <w:jc w:val="both"/>
              <w:rPr>
                <w:szCs w:val="24"/>
              </w:rPr>
            </w:pPr>
            <w:r>
              <w:rPr>
                <w:szCs w:val="24"/>
              </w:rPr>
              <w:t>Leader narcissism</w:t>
            </w:r>
          </w:p>
        </w:tc>
        <w:tc>
          <w:tcPr>
            <w:tcW w:w="1701" w:type="dxa"/>
          </w:tcPr>
          <w:p w14:paraId="2C108A1B" w14:textId="195B2069" w:rsidR="00E94326" w:rsidRDefault="00E94326" w:rsidP="00E94326">
            <w:pPr>
              <w:pStyle w:val="NoSpacing"/>
              <w:spacing w:after="240" w:line="276" w:lineRule="auto"/>
              <w:jc w:val="center"/>
              <w:rPr>
                <w:szCs w:val="24"/>
              </w:rPr>
            </w:pPr>
            <w:r>
              <w:rPr>
                <w:szCs w:val="24"/>
              </w:rPr>
              <w:t>.01</w:t>
            </w:r>
          </w:p>
        </w:tc>
        <w:tc>
          <w:tcPr>
            <w:tcW w:w="1559" w:type="dxa"/>
          </w:tcPr>
          <w:p w14:paraId="118F05DA" w14:textId="1DF0B3EA" w:rsidR="00E94326" w:rsidRDefault="00E94326" w:rsidP="00E94326">
            <w:pPr>
              <w:pStyle w:val="NoSpacing"/>
              <w:spacing w:after="240" w:line="276" w:lineRule="auto"/>
              <w:jc w:val="center"/>
              <w:rPr>
                <w:szCs w:val="24"/>
              </w:rPr>
            </w:pPr>
            <w:r>
              <w:rPr>
                <w:szCs w:val="24"/>
              </w:rPr>
              <w:t>.12</w:t>
            </w:r>
          </w:p>
        </w:tc>
        <w:tc>
          <w:tcPr>
            <w:tcW w:w="1701" w:type="dxa"/>
          </w:tcPr>
          <w:p w14:paraId="36E04015" w14:textId="20A3B0F5" w:rsidR="00E94326" w:rsidRDefault="00E94326" w:rsidP="00E94326">
            <w:pPr>
              <w:pStyle w:val="NoSpacing"/>
              <w:spacing w:after="240" w:line="276" w:lineRule="auto"/>
              <w:jc w:val="center"/>
              <w:rPr>
                <w:szCs w:val="24"/>
              </w:rPr>
            </w:pPr>
            <w:r>
              <w:rPr>
                <w:szCs w:val="24"/>
              </w:rPr>
              <w:t>.949</w:t>
            </w:r>
          </w:p>
        </w:tc>
      </w:tr>
      <w:tr w:rsidR="00E94326" w14:paraId="4D8FD1DE" w14:textId="77777777" w:rsidTr="00B758CB">
        <w:tc>
          <w:tcPr>
            <w:tcW w:w="4248" w:type="dxa"/>
          </w:tcPr>
          <w:p w14:paraId="329C8CFA" w14:textId="77777777" w:rsidR="00E94326" w:rsidRDefault="00E94326" w:rsidP="00B758CB">
            <w:pPr>
              <w:pStyle w:val="NoSpacing"/>
              <w:spacing w:after="240" w:line="276" w:lineRule="auto"/>
              <w:jc w:val="both"/>
              <w:rPr>
                <w:szCs w:val="24"/>
              </w:rPr>
            </w:pPr>
            <w:r>
              <w:rPr>
                <w:szCs w:val="24"/>
              </w:rPr>
              <w:t>Team cohesiveness</w:t>
            </w:r>
          </w:p>
        </w:tc>
        <w:tc>
          <w:tcPr>
            <w:tcW w:w="1701" w:type="dxa"/>
          </w:tcPr>
          <w:p w14:paraId="3AD9265E" w14:textId="1E531528" w:rsidR="00E94326" w:rsidRDefault="00E94326" w:rsidP="00E94326">
            <w:pPr>
              <w:pStyle w:val="NoSpacing"/>
              <w:spacing w:after="240" w:line="276" w:lineRule="auto"/>
              <w:jc w:val="center"/>
              <w:rPr>
                <w:szCs w:val="24"/>
              </w:rPr>
            </w:pPr>
            <w:r>
              <w:rPr>
                <w:szCs w:val="24"/>
              </w:rPr>
              <w:t>.51</w:t>
            </w:r>
          </w:p>
        </w:tc>
        <w:tc>
          <w:tcPr>
            <w:tcW w:w="1559" w:type="dxa"/>
          </w:tcPr>
          <w:p w14:paraId="37A1ABEE" w14:textId="7334E5AE" w:rsidR="00E94326" w:rsidRDefault="00E94326" w:rsidP="00E94326">
            <w:pPr>
              <w:pStyle w:val="NoSpacing"/>
              <w:spacing w:after="240" w:line="276" w:lineRule="auto"/>
              <w:jc w:val="center"/>
              <w:rPr>
                <w:szCs w:val="24"/>
              </w:rPr>
            </w:pPr>
            <w:r>
              <w:rPr>
                <w:szCs w:val="24"/>
              </w:rPr>
              <w:t>.20</w:t>
            </w:r>
          </w:p>
        </w:tc>
        <w:tc>
          <w:tcPr>
            <w:tcW w:w="1701" w:type="dxa"/>
          </w:tcPr>
          <w:p w14:paraId="504DA3C0" w14:textId="42C857C8" w:rsidR="00E94326" w:rsidRDefault="00E94326" w:rsidP="00E94326">
            <w:pPr>
              <w:pStyle w:val="NoSpacing"/>
              <w:spacing w:after="240" w:line="276" w:lineRule="auto"/>
              <w:jc w:val="center"/>
              <w:rPr>
                <w:szCs w:val="24"/>
              </w:rPr>
            </w:pPr>
            <w:r>
              <w:rPr>
                <w:szCs w:val="24"/>
              </w:rPr>
              <w:t>.234</w:t>
            </w:r>
          </w:p>
        </w:tc>
      </w:tr>
      <w:tr w:rsidR="00E94326" w14:paraId="2D940BB1" w14:textId="77777777" w:rsidTr="00B758CB">
        <w:tc>
          <w:tcPr>
            <w:tcW w:w="4248" w:type="dxa"/>
          </w:tcPr>
          <w:p w14:paraId="217318AD" w14:textId="77777777" w:rsidR="00E94326" w:rsidRDefault="00E94326" w:rsidP="00B758CB">
            <w:pPr>
              <w:pStyle w:val="NoSpacing"/>
              <w:spacing w:after="240" w:line="276" w:lineRule="auto"/>
              <w:jc w:val="both"/>
              <w:rPr>
                <w:szCs w:val="24"/>
              </w:rPr>
            </w:pPr>
            <w:r>
              <w:rPr>
                <w:szCs w:val="24"/>
              </w:rPr>
              <w:t>Leader narcissism*team cohesiveness</w:t>
            </w:r>
          </w:p>
        </w:tc>
        <w:tc>
          <w:tcPr>
            <w:tcW w:w="1701" w:type="dxa"/>
          </w:tcPr>
          <w:p w14:paraId="57867552" w14:textId="086AA09E" w:rsidR="00E94326" w:rsidRDefault="00E94326" w:rsidP="00E94326">
            <w:pPr>
              <w:pStyle w:val="NoSpacing"/>
              <w:spacing w:after="240" w:line="276" w:lineRule="auto"/>
              <w:jc w:val="center"/>
              <w:rPr>
                <w:szCs w:val="24"/>
              </w:rPr>
            </w:pPr>
            <w:r>
              <w:rPr>
                <w:szCs w:val="24"/>
              </w:rPr>
              <w:t>.60</w:t>
            </w:r>
          </w:p>
        </w:tc>
        <w:tc>
          <w:tcPr>
            <w:tcW w:w="1559" w:type="dxa"/>
          </w:tcPr>
          <w:p w14:paraId="5C4FA7C6" w14:textId="1193E204" w:rsidR="00E94326" w:rsidRDefault="00E94326" w:rsidP="00E94326">
            <w:pPr>
              <w:pStyle w:val="NoSpacing"/>
              <w:spacing w:after="240" w:line="276" w:lineRule="auto"/>
              <w:jc w:val="center"/>
              <w:rPr>
                <w:szCs w:val="24"/>
              </w:rPr>
            </w:pPr>
            <w:r>
              <w:rPr>
                <w:szCs w:val="24"/>
              </w:rPr>
              <w:t>.22</w:t>
            </w:r>
          </w:p>
        </w:tc>
        <w:tc>
          <w:tcPr>
            <w:tcW w:w="1701" w:type="dxa"/>
          </w:tcPr>
          <w:p w14:paraId="76E440BA" w14:textId="0B6CD0B5" w:rsidR="00E94326" w:rsidRDefault="00E94326" w:rsidP="00E94326">
            <w:pPr>
              <w:pStyle w:val="NoSpacing"/>
              <w:spacing w:after="240" w:line="276" w:lineRule="auto"/>
              <w:jc w:val="center"/>
              <w:rPr>
                <w:szCs w:val="24"/>
              </w:rPr>
            </w:pPr>
            <w:r>
              <w:rPr>
                <w:szCs w:val="24"/>
              </w:rPr>
              <w:t>.223</w:t>
            </w:r>
          </w:p>
        </w:tc>
      </w:tr>
    </w:tbl>
    <w:p w14:paraId="23916356" w14:textId="5D062CC0" w:rsidR="00E94326" w:rsidRDefault="00E94326" w:rsidP="00E94326">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4BAC0B84" w14:textId="5A7805F6" w:rsidR="00D53336" w:rsidRPr="0005584D" w:rsidRDefault="00386AE4" w:rsidP="00E94326">
      <w:pPr>
        <w:pStyle w:val="NoSpacing"/>
        <w:spacing w:after="240" w:line="480" w:lineRule="auto"/>
        <w:ind w:firstLine="720"/>
        <w:jc w:val="both"/>
        <w:rPr>
          <w:szCs w:val="24"/>
        </w:rPr>
      </w:pPr>
      <w:r w:rsidRPr="00AB240D">
        <w:rPr>
          <w:szCs w:val="24"/>
        </w:rPr>
        <w:t xml:space="preserve"> </w:t>
      </w:r>
      <w:r w:rsidR="00E94326">
        <w:rPr>
          <w:szCs w:val="24"/>
        </w:rPr>
        <w:t xml:space="preserve">To </w:t>
      </w:r>
      <w:r w:rsidR="00E94326" w:rsidRPr="00AB240D">
        <w:rPr>
          <w:szCs w:val="24"/>
        </w:rPr>
        <w:t xml:space="preserve">test the moderated mediation effect of team cohesiveness </w:t>
      </w:r>
      <w:r w:rsidR="00E94326">
        <w:rPr>
          <w:szCs w:val="24"/>
        </w:rPr>
        <w:t>i</w:t>
      </w:r>
      <w:r w:rsidR="00E94326" w:rsidRPr="00AB240D">
        <w:rPr>
          <w:szCs w:val="24"/>
        </w:rPr>
        <w:t>n the relationship between leader narcissism (</w:t>
      </w:r>
      <w:r w:rsidR="00E94326">
        <w:rPr>
          <w:szCs w:val="24"/>
        </w:rPr>
        <w:t>leader</w:t>
      </w:r>
      <w:r w:rsidR="00E94326" w:rsidRPr="00AB240D">
        <w:rPr>
          <w:szCs w:val="24"/>
        </w:rPr>
        <w:t xml:space="preserve"> rated) and teamwork engagement via team </w:t>
      </w:r>
      <w:r w:rsidR="00E94326">
        <w:rPr>
          <w:szCs w:val="24"/>
        </w:rPr>
        <w:t>CSE</w:t>
      </w:r>
      <w:r w:rsidR="00E94326" w:rsidRPr="00AB240D">
        <w:rPr>
          <w:szCs w:val="24"/>
        </w:rPr>
        <w:t xml:space="preserve"> (H1</w:t>
      </w:r>
      <w:r w:rsidR="00E94326">
        <w:rPr>
          <w:szCs w:val="24"/>
        </w:rPr>
        <w:t>2d</w:t>
      </w:r>
      <w:r w:rsidR="00E94326" w:rsidRPr="00AB240D">
        <w:rPr>
          <w:szCs w:val="24"/>
        </w:rPr>
        <w:t>), t</w:t>
      </w:r>
      <w:r w:rsidR="00E94326">
        <w:rPr>
          <w:szCs w:val="24"/>
        </w:rPr>
        <w:t>eamwork engagement (t3)</w:t>
      </w:r>
      <w:r w:rsidR="00E94326" w:rsidRPr="00AB240D">
        <w:rPr>
          <w:szCs w:val="24"/>
        </w:rPr>
        <w:t xml:space="preserve"> was regressed on leader narcissism (t2), </w:t>
      </w:r>
      <w:r w:rsidR="00E94326">
        <w:rPr>
          <w:szCs w:val="24"/>
        </w:rPr>
        <w:t xml:space="preserve">with </w:t>
      </w:r>
      <w:r w:rsidR="00E94326" w:rsidRPr="00AB240D">
        <w:rPr>
          <w:szCs w:val="24"/>
        </w:rPr>
        <w:t>team cohesiveness (t2)</w:t>
      </w:r>
      <w:r w:rsidR="00E94326">
        <w:rPr>
          <w:szCs w:val="24"/>
        </w:rPr>
        <w:t xml:space="preserve"> as the moderator, </w:t>
      </w:r>
      <w:r w:rsidR="00E94326" w:rsidRPr="00AB240D">
        <w:rPr>
          <w:szCs w:val="24"/>
        </w:rPr>
        <w:t xml:space="preserve">while controlling for follower gender (t2). The findings showed (Table </w:t>
      </w:r>
      <w:r w:rsidR="00E94326">
        <w:rPr>
          <w:szCs w:val="24"/>
        </w:rPr>
        <w:t>5.31</w:t>
      </w:r>
      <w:r w:rsidR="00E94326" w:rsidRPr="00AB240D">
        <w:rPr>
          <w:szCs w:val="24"/>
        </w:rPr>
        <w:t xml:space="preserve">) that the interaction of leader narcissism and team cohesiveness was </w:t>
      </w:r>
      <w:r w:rsidR="00E94326">
        <w:rPr>
          <w:szCs w:val="24"/>
        </w:rPr>
        <w:t xml:space="preserve">not </w:t>
      </w:r>
      <w:r w:rsidR="00E94326" w:rsidRPr="00AB240D">
        <w:rPr>
          <w:szCs w:val="24"/>
        </w:rPr>
        <w:t>significant</w:t>
      </w:r>
      <w:r w:rsidR="00E94326">
        <w:rPr>
          <w:szCs w:val="24"/>
        </w:rPr>
        <w:t>ly</w:t>
      </w:r>
      <w:r w:rsidR="00E94326" w:rsidRPr="00AB240D">
        <w:rPr>
          <w:szCs w:val="24"/>
        </w:rPr>
        <w:t xml:space="preserve"> </w:t>
      </w:r>
      <w:r w:rsidR="00E94326">
        <w:rPr>
          <w:szCs w:val="24"/>
        </w:rPr>
        <w:t xml:space="preserve">related </w:t>
      </w:r>
      <w:r w:rsidR="00E94326" w:rsidRPr="00AB240D">
        <w:rPr>
          <w:szCs w:val="24"/>
        </w:rPr>
        <w:t>to team</w:t>
      </w:r>
      <w:r w:rsidR="00E94326">
        <w:rPr>
          <w:szCs w:val="24"/>
        </w:rPr>
        <w:t>work engagement</w:t>
      </w:r>
      <w:r w:rsidR="00E94326" w:rsidRPr="00AB240D">
        <w:rPr>
          <w:szCs w:val="24"/>
        </w:rPr>
        <w:t xml:space="preserve">. That is, team cohesiveness </w:t>
      </w:r>
      <w:r w:rsidR="00E94326">
        <w:rPr>
          <w:szCs w:val="24"/>
        </w:rPr>
        <w:t xml:space="preserve">did not </w:t>
      </w:r>
      <w:r w:rsidR="00E94326" w:rsidRPr="00AB240D">
        <w:rPr>
          <w:szCs w:val="24"/>
        </w:rPr>
        <w:t>moderate the relationship between leader narcissism and team</w:t>
      </w:r>
      <w:r w:rsidR="00E94326">
        <w:rPr>
          <w:szCs w:val="24"/>
        </w:rPr>
        <w:t>work engagement</w:t>
      </w:r>
      <w:r w:rsidR="00E94326" w:rsidRPr="00AB240D">
        <w:rPr>
          <w:szCs w:val="24"/>
        </w:rPr>
        <w:t xml:space="preserve"> (b = .</w:t>
      </w:r>
      <w:r w:rsidR="00E94326">
        <w:rPr>
          <w:szCs w:val="24"/>
        </w:rPr>
        <w:t>60</w:t>
      </w:r>
      <w:r w:rsidR="00E94326" w:rsidRPr="00AB240D">
        <w:rPr>
          <w:szCs w:val="24"/>
        </w:rPr>
        <w:t>, SE = .</w:t>
      </w:r>
      <w:r w:rsidR="00E94326">
        <w:rPr>
          <w:szCs w:val="24"/>
        </w:rPr>
        <w:t>22</w:t>
      </w:r>
      <w:r w:rsidR="00E94326" w:rsidRPr="00AB240D">
        <w:rPr>
          <w:szCs w:val="24"/>
        </w:rPr>
        <w:t xml:space="preserve">, p </w:t>
      </w:r>
      <w:r w:rsidR="00E94326">
        <w:rPr>
          <w:szCs w:val="24"/>
        </w:rPr>
        <w:t>=</w:t>
      </w:r>
      <w:r w:rsidR="00E94326" w:rsidRPr="00AB240D">
        <w:rPr>
          <w:szCs w:val="24"/>
        </w:rPr>
        <w:t xml:space="preserve"> .</w:t>
      </w:r>
      <w:r w:rsidR="00E94326">
        <w:rPr>
          <w:szCs w:val="24"/>
        </w:rPr>
        <w:t>223</w:t>
      </w:r>
      <w:r w:rsidR="00E94326" w:rsidRPr="00AB240D">
        <w:rPr>
          <w:szCs w:val="24"/>
        </w:rPr>
        <w:t>). Thus</w:t>
      </w:r>
      <w:r w:rsidR="00E94326">
        <w:rPr>
          <w:szCs w:val="24"/>
        </w:rPr>
        <w:t>,</w:t>
      </w:r>
      <w:r w:rsidR="00E94326" w:rsidRPr="00AB240D">
        <w:rPr>
          <w:szCs w:val="24"/>
        </w:rPr>
        <w:t xml:space="preserve"> H</w:t>
      </w:r>
      <w:r w:rsidR="00E94326">
        <w:rPr>
          <w:szCs w:val="24"/>
        </w:rPr>
        <w:t>12d</w:t>
      </w:r>
      <w:r w:rsidR="00E94326" w:rsidRPr="00AB240D">
        <w:rPr>
          <w:szCs w:val="24"/>
        </w:rPr>
        <w:t xml:space="preserve"> was </w:t>
      </w:r>
      <w:r w:rsidR="00E94326">
        <w:rPr>
          <w:szCs w:val="24"/>
        </w:rPr>
        <w:t xml:space="preserve">not </w:t>
      </w:r>
      <w:r w:rsidR="00E94326" w:rsidRPr="00AB240D">
        <w:rPr>
          <w:szCs w:val="24"/>
        </w:rPr>
        <w:t>supported.</w:t>
      </w:r>
    </w:p>
    <w:p w14:paraId="39A63860" w14:textId="66811263" w:rsidR="00FD2292" w:rsidRDefault="00FD2292" w:rsidP="00C80A1E">
      <w:pPr>
        <w:pStyle w:val="NoSpacing"/>
        <w:rPr>
          <w:szCs w:val="24"/>
        </w:rPr>
      </w:pPr>
      <w:bookmarkStart w:id="199" w:name="_Hlk92188694"/>
      <w:r w:rsidRPr="004E3E36">
        <w:rPr>
          <w:b/>
          <w:bCs/>
          <w:szCs w:val="24"/>
        </w:rPr>
        <w:t xml:space="preserve">Table </w:t>
      </w:r>
      <w:r w:rsidR="00CD7A20">
        <w:rPr>
          <w:b/>
          <w:bCs/>
          <w:szCs w:val="24"/>
        </w:rPr>
        <w:t>5.</w:t>
      </w:r>
      <w:r w:rsidR="00E94326">
        <w:rPr>
          <w:b/>
          <w:bCs/>
          <w:szCs w:val="24"/>
        </w:rPr>
        <w:t>32</w:t>
      </w:r>
      <w:r w:rsidRPr="004E3E36">
        <w:rPr>
          <w:b/>
          <w:bCs/>
          <w:szCs w:val="24"/>
        </w:rPr>
        <w:t xml:space="preserve">: </w:t>
      </w:r>
      <w:r>
        <w:rPr>
          <w:b/>
          <w:bCs/>
          <w:szCs w:val="24"/>
        </w:rPr>
        <w:t>Hierarchical linear regression results for the test of team resilience as a moderator of the relationship between leader narcissism (follower rated) and team burnout via team CSE (H1</w:t>
      </w:r>
      <w:r w:rsidR="005F6FD6">
        <w:rPr>
          <w:b/>
          <w:bCs/>
          <w:szCs w:val="24"/>
        </w:rPr>
        <w:t>3</w:t>
      </w:r>
      <w:r>
        <w:rPr>
          <w:b/>
          <w:bCs/>
          <w:szCs w:val="24"/>
        </w:rPr>
        <w:t>a)</w:t>
      </w:r>
    </w:p>
    <w:tbl>
      <w:tblPr>
        <w:tblStyle w:val="TableGrid"/>
        <w:tblW w:w="9209" w:type="dxa"/>
        <w:tblLook w:val="04A0" w:firstRow="1" w:lastRow="0" w:firstColumn="1" w:lastColumn="0" w:noHBand="0" w:noVBand="1"/>
      </w:tblPr>
      <w:tblGrid>
        <w:gridCol w:w="4248"/>
        <w:gridCol w:w="1701"/>
        <w:gridCol w:w="1559"/>
        <w:gridCol w:w="1701"/>
      </w:tblGrid>
      <w:tr w:rsidR="00FD2292" w14:paraId="51605919" w14:textId="77777777" w:rsidTr="0063710F">
        <w:tc>
          <w:tcPr>
            <w:tcW w:w="4248" w:type="dxa"/>
          </w:tcPr>
          <w:bookmarkEnd w:id="199"/>
          <w:p w14:paraId="38CD94B7" w14:textId="77777777" w:rsidR="00FD2292" w:rsidRDefault="00FD2292" w:rsidP="00C80A1E">
            <w:pPr>
              <w:pStyle w:val="NoSpacing"/>
              <w:spacing w:after="240"/>
              <w:jc w:val="both"/>
              <w:rPr>
                <w:szCs w:val="24"/>
              </w:rPr>
            </w:pPr>
            <w:r>
              <w:rPr>
                <w:szCs w:val="24"/>
              </w:rPr>
              <w:t>Variable</w:t>
            </w:r>
          </w:p>
        </w:tc>
        <w:tc>
          <w:tcPr>
            <w:tcW w:w="1701" w:type="dxa"/>
          </w:tcPr>
          <w:p w14:paraId="41CF0227" w14:textId="77777777" w:rsidR="00FD2292" w:rsidRDefault="00FD2292" w:rsidP="00C80A1E">
            <w:pPr>
              <w:pStyle w:val="NoSpacing"/>
              <w:spacing w:after="240"/>
              <w:jc w:val="both"/>
              <w:rPr>
                <w:szCs w:val="24"/>
              </w:rPr>
            </w:pPr>
            <w:r>
              <w:rPr>
                <w:szCs w:val="24"/>
              </w:rPr>
              <w:t>B</w:t>
            </w:r>
          </w:p>
        </w:tc>
        <w:tc>
          <w:tcPr>
            <w:tcW w:w="1559" w:type="dxa"/>
          </w:tcPr>
          <w:p w14:paraId="3D926B8F" w14:textId="77777777" w:rsidR="00FD2292" w:rsidRDefault="00FD2292" w:rsidP="00C80A1E">
            <w:pPr>
              <w:pStyle w:val="NoSpacing"/>
              <w:spacing w:after="240"/>
              <w:jc w:val="both"/>
              <w:rPr>
                <w:szCs w:val="24"/>
              </w:rPr>
            </w:pPr>
            <w:r>
              <w:rPr>
                <w:szCs w:val="24"/>
              </w:rPr>
              <w:t>SE</w:t>
            </w:r>
          </w:p>
        </w:tc>
        <w:tc>
          <w:tcPr>
            <w:tcW w:w="1701" w:type="dxa"/>
          </w:tcPr>
          <w:p w14:paraId="35351B2D" w14:textId="77777777" w:rsidR="00FD2292" w:rsidRDefault="00FD2292" w:rsidP="00C80A1E">
            <w:pPr>
              <w:pStyle w:val="NoSpacing"/>
              <w:spacing w:after="240"/>
              <w:jc w:val="both"/>
              <w:rPr>
                <w:szCs w:val="24"/>
              </w:rPr>
            </w:pPr>
            <w:r>
              <w:rPr>
                <w:szCs w:val="24"/>
              </w:rPr>
              <w:t>p</w:t>
            </w:r>
          </w:p>
        </w:tc>
      </w:tr>
      <w:tr w:rsidR="00FD2292" w14:paraId="153003ED" w14:textId="77777777" w:rsidTr="0063710F">
        <w:tc>
          <w:tcPr>
            <w:tcW w:w="4248" w:type="dxa"/>
          </w:tcPr>
          <w:p w14:paraId="7847066B" w14:textId="77777777" w:rsidR="00FD2292" w:rsidRDefault="00FD2292" w:rsidP="00C80A1E">
            <w:pPr>
              <w:pStyle w:val="NoSpacing"/>
              <w:spacing w:after="240"/>
              <w:jc w:val="both"/>
              <w:rPr>
                <w:szCs w:val="24"/>
              </w:rPr>
            </w:pPr>
            <w:r>
              <w:rPr>
                <w:szCs w:val="24"/>
              </w:rPr>
              <w:t xml:space="preserve">Constant </w:t>
            </w:r>
          </w:p>
        </w:tc>
        <w:tc>
          <w:tcPr>
            <w:tcW w:w="1701" w:type="dxa"/>
          </w:tcPr>
          <w:p w14:paraId="57CE3E1E" w14:textId="77B02630" w:rsidR="00FD2292" w:rsidRDefault="00FD2292" w:rsidP="00C80A1E">
            <w:pPr>
              <w:pStyle w:val="NoSpacing"/>
              <w:spacing w:after="240"/>
              <w:jc w:val="both"/>
              <w:rPr>
                <w:szCs w:val="24"/>
              </w:rPr>
            </w:pPr>
            <w:r>
              <w:rPr>
                <w:szCs w:val="24"/>
              </w:rPr>
              <w:t>3.6</w:t>
            </w:r>
            <w:r w:rsidR="008C07E7">
              <w:rPr>
                <w:szCs w:val="24"/>
              </w:rPr>
              <w:t>1</w:t>
            </w:r>
          </w:p>
        </w:tc>
        <w:tc>
          <w:tcPr>
            <w:tcW w:w="1559" w:type="dxa"/>
          </w:tcPr>
          <w:p w14:paraId="1E31D97F" w14:textId="74A107E1" w:rsidR="00FD2292" w:rsidRDefault="00FD2292" w:rsidP="00C80A1E">
            <w:pPr>
              <w:pStyle w:val="NoSpacing"/>
              <w:spacing w:after="240"/>
              <w:jc w:val="both"/>
              <w:rPr>
                <w:szCs w:val="24"/>
              </w:rPr>
            </w:pPr>
            <w:r>
              <w:rPr>
                <w:szCs w:val="24"/>
              </w:rPr>
              <w:t>.07</w:t>
            </w:r>
          </w:p>
        </w:tc>
        <w:tc>
          <w:tcPr>
            <w:tcW w:w="1701" w:type="dxa"/>
          </w:tcPr>
          <w:p w14:paraId="79719362" w14:textId="60B828CA" w:rsidR="00FD2292" w:rsidRDefault="00FD2292" w:rsidP="00C80A1E">
            <w:pPr>
              <w:pStyle w:val="NoSpacing"/>
              <w:spacing w:after="240"/>
              <w:jc w:val="both"/>
              <w:rPr>
                <w:szCs w:val="24"/>
              </w:rPr>
            </w:pPr>
            <w:r>
              <w:rPr>
                <w:szCs w:val="24"/>
              </w:rPr>
              <w:t>.000</w:t>
            </w:r>
          </w:p>
        </w:tc>
      </w:tr>
      <w:tr w:rsidR="00FD2292" w14:paraId="382B0864" w14:textId="77777777" w:rsidTr="0063710F">
        <w:tc>
          <w:tcPr>
            <w:tcW w:w="4248" w:type="dxa"/>
          </w:tcPr>
          <w:p w14:paraId="6E134F2C" w14:textId="77777777" w:rsidR="00FD2292" w:rsidRDefault="00FD2292" w:rsidP="00C80A1E">
            <w:pPr>
              <w:pStyle w:val="NoSpacing"/>
              <w:spacing w:after="240"/>
              <w:jc w:val="both"/>
              <w:rPr>
                <w:szCs w:val="24"/>
              </w:rPr>
            </w:pPr>
            <w:r>
              <w:rPr>
                <w:szCs w:val="24"/>
              </w:rPr>
              <w:t>Follower gender</w:t>
            </w:r>
          </w:p>
        </w:tc>
        <w:tc>
          <w:tcPr>
            <w:tcW w:w="1701" w:type="dxa"/>
          </w:tcPr>
          <w:p w14:paraId="75D12E09" w14:textId="4A512150" w:rsidR="00FD2292" w:rsidRDefault="00FD2292" w:rsidP="00C80A1E">
            <w:pPr>
              <w:pStyle w:val="NoSpacing"/>
              <w:spacing w:after="240"/>
              <w:jc w:val="both"/>
              <w:rPr>
                <w:szCs w:val="24"/>
              </w:rPr>
            </w:pPr>
            <w:r>
              <w:rPr>
                <w:szCs w:val="24"/>
              </w:rPr>
              <w:t>-.00</w:t>
            </w:r>
            <w:r w:rsidR="008C07E7">
              <w:rPr>
                <w:szCs w:val="24"/>
              </w:rPr>
              <w:t>6</w:t>
            </w:r>
          </w:p>
        </w:tc>
        <w:tc>
          <w:tcPr>
            <w:tcW w:w="1559" w:type="dxa"/>
          </w:tcPr>
          <w:p w14:paraId="74E01490" w14:textId="7DA4D768" w:rsidR="00FD2292" w:rsidRDefault="00FD2292" w:rsidP="00C80A1E">
            <w:pPr>
              <w:pStyle w:val="NoSpacing"/>
              <w:spacing w:after="240"/>
              <w:jc w:val="both"/>
              <w:rPr>
                <w:szCs w:val="24"/>
              </w:rPr>
            </w:pPr>
            <w:r>
              <w:rPr>
                <w:szCs w:val="24"/>
              </w:rPr>
              <w:t>.0</w:t>
            </w:r>
            <w:r w:rsidR="008C07E7">
              <w:rPr>
                <w:szCs w:val="24"/>
              </w:rPr>
              <w:t>5</w:t>
            </w:r>
          </w:p>
        </w:tc>
        <w:tc>
          <w:tcPr>
            <w:tcW w:w="1701" w:type="dxa"/>
          </w:tcPr>
          <w:p w14:paraId="5381DDE9" w14:textId="1401B683" w:rsidR="00FD2292" w:rsidRDefault="00FD2292" w:rsidP="00C80A1E">
            <w:pPr>
              <w:pStyle w:val="NoSpacing"/>
              <w:spacing w:after="240"/>
              <w:jc w:val="both"/>
              <w:rPr>
                <w:szCs w:val="24"/>
              </w:rPr>
            </w:pPr>
            <w:r>
              <w:rPr>
                <w:szCs w:val="24"/>
              </w:rPr>
              <w:t>.901</w:t>
            </w:r>
          </w:p>
        </w:tc>
      </w:tr>
      <w:tr w:rsidR="00FD2292" w14:paraId="663CBB29" w14:textId="77777777" w:rsidTr="0063710F">
        <w:tc>
          <w:tcPr>
            <w:tcW w:w="4248" w:type="dxa"/>
          </w:tcPr>
          <w:p w14:paraId="65EDA883" w14:textId="77777777" w:rsidR="00FD2292" w:rsidRDefault="00FD2292" w:rsidP="00C80A1E">
            <w:pPr>
              <w:pStyle w:val="NoSpacing"/>
              <w:spacing w:after="240"/>
              <w:jc w:val="both"/>
              <w:rPr>
                <w:szCs w:val="24"/>
              </w:rPr>
            </w:pPr>
            <w:r>
              <w:rPr>
                <w:szCs w:val="24"/>
              </w:rPr>
              <w:t>Leader narcissism</w:t>
            </w:r>
          </w:p>
        </w:tc>
        <w:tc>
          <w:tcPr>
            <w:tcW w:w="1701" w:type="dxa"/>
          </w:tcPr>
          <w:p w14:paraId="69668EAA" w14:textId="7F14ED17" w:rsidR="00FD2292" w:rsidRDefault="00FD2292" w:rsidP="00C80A1E">
            <w:pPr>
              <w:pStyle w:val="NoSpacing"/>
              <w:spacing w:after="240"/>
              <w:jc w:val="both"/>
              <w:rPr>
                <w:szCs w:val="24"/>
              </w:rPr>
            </w:pPr>
            <w:r>
              <w:rPr>
                <w:szCs w:val="24"/>
              </w:rPr>
              <w:t>-.01</w:t>
            </w:r>
          </w:p>
        </w:tc>
        <w:tc>
          <w:tcPr>
            <w:tcW w:w="1559" w:type="dxa"/>
          </w:tcPr>
          <w:p w14:paraId="1E7C113C" w14:textId="16A15281" w:rsidR="00FD2292" w:rsidRDefault="00FD2292" w:rsidP="00C80A1E">
            <w:pPr>
              <w:pStyle w:val="NoSpacing"/>
              <w:spacing w:after="240"/>
              <w:jc w:val="both"/>
              <w:rPr>
                <w:szCs w:val="24"/>
              </w:rPr>
            </w:pPr>
            <w:r>
              <w:rPr>
                <w:szCs w:val="24"/>
              </w:rPr>
              <w:t>.03</w:t>
            </w:r>
          </w:p>
        </w:tc>
        <w:tc>
          <w:tcPr>
            <w:tcW w:w="1701" w:type="dxa"/>
          </w:tcPr>
          <w:p w14:paraId="18ADFFD8" w14:textId="25A4F114" w:rsidR="00FD2292" w:rsidRDefault="00FD2292" w:rsidP="00C80A1E">
            <w:pPr>
              <w:pStyle w:val="NoSpacing"/>
              <w:spacing w:after="240"/>
              <w:jc w:val="both"/>
              <w:rPr>
                <w:szCs w:val="24"/>
              </w:rPr>
            </w:pPr>
            <w:r>
              <w:rPr>
                <w:szCs w:val="24"/>
              </w:rPr>
              <w:t>.70</w:t>
            </w:r>
            <w:r w:rsidR="008C07E7">
              <w:rPr>
                <w:szCs w:val="24"/>
              </w:rPr>
              <w:t>8</w:t>
            </w:r>
          </w:p>
        </w:tc>
      </w:tr>
      <w:tr w:rsidR="00FD2292" w14:paraId="0014E248" w14:textId="77777777" w:rsidTr="0063710F">
        <w:tc>
          <w:tcPr>
            <w:tcW w:w="4248" w:type="dxa"/>
          </w:tcPr>
          <w:p w14:paraId="42E50EDA" w14:textId="77777777" w:rsidR="00FD2292" w:rsidRDefault="00FD2292" w:rsidP="00C80A1E">
            <w:pPr>
              <w:pStyle w:val="NoSpacing"/>
              <w:spacing w:after="240"/>
              <w:jc w:val="both"/>
              <w:rPr>
                <w:szCs w:val="24"/>
              </w:rPr>
            </w:pPr>
            <w:r>
              <w:rPr>
                <w:szCs w:val="24"/>
              </w:rPr>
              <w:t xml:space="preserve">Team resilience </w:t>
            </w:r>
          </w:p>
        </w:tc>
        <w:tc>
          <w:tcPr>
            <w:tcW w:w="1701" w:type="dxa"/>
          </w:tcPr>
          <w:p w14:paraId="68779DCE" w14:textId="73AFB62D" w:rsidR="00FD2292" w:rsidRDefault="00FD2292" w:rsidP="00C80A1E">
            <w:pPr>
              <w:pStyle w:val="NoSpacing"/>
              <w:spacing w:after="240"/>
              <w:jc w:val="both"/>
              <w:rPr>
                <w:szCs w:val="24"/>
              </w:rPr>
            </w:pPr>
            <w:r>
              <w:rPr>
                <w:szCs w:val="24"/>
              </w:rPr>
              <w:t>.1</w:t>
            </w:r>
            <w:r w:rsidR="008C07E7">
              <w:rPr>
                <w:szCs w:val="24"/>
              </w:rPr>
              <w:t>4</w:t>
            </w:r>
          </w:p>
        </w:tc>
        <w:tc>
          <w:tcPr>
            <w:tcW w:w="1559" w:type="dxa"/>
          </w:tcPr>
          <w:p w14:paraId="4FEDD528" w14:textId="3C468EC4" w:rsidR="00FD2292" w:rsidRDefault="00FD2292" w:rsidP="00C80A1E">
            <w:pPr>
              <w:pStyle w:val="NoSpacing"/>
              <w:spacing w:after="240"/>
              <w:jc w:val="both"/>
              <w:rPr>
                <w:szCs w:val="24"/>
              </w:rPr>
            </w:pPr>
            <w:r>
              <w:rPr>
                <w:szCs w:val="24"/>
              </w:rPr>
              <w:t>.04</w:t>
            </w:r>
          </w:p>
        </w:tc>
        <w:tc>
          <w:tcPr>
            <w:tcW w:w="1701" w:type="dxa"/>
          </w:tcPr>
          <w:p w14:paraId="721739E4" w14:textId="43C16282" w:rsidR="00FD2292" w:rsidRDefault="00FD2292" w:rsidP="00C80A1E">
            <w:pPr>
              <w:pStyle w:val="NoSpacing"/>
              <w:spacing w:after="240"/>
              <w:jc w:val="both"/>
              <w:rPr>
                <w:szCs w:val="24"/>
              </w:rPr>
            </w:pPr>
            <w:r>
              <w:rPr>
                <w:szCs w:val="24"/>
              </w:rPr>
              <w:t>.001</w:t>
            </w:r>
          </w:p>
        </w:tc>
      </w:tr>
      <w:tr w:rsidR="00FD2292" w14:paraId="7B513312" w14:textId="77777777" w:rsidTr="0063710F">
        <w:tc>
          <w:tcPr>
            <w:tcW w:w="4248" w:type="dxa"/>
          </w:tcPr>
          <w:p w14:paraId="3C39A0C6" w14:textId="77777777" w:rsidR="00FD2292" w:rsidRDefault="00FD2292" w:rsidP="00C80A1E">
            <w:pPr>
              <w:pStyle w:val="NoSpacing"/>
              <w:spacing w:after="240"/>
              <w:jc w:val="both"/>
              <w:rPr>
                <w:szCs w:val="24"/>
              </w:rPr>
            </w:pPr>
            <w:r>
              <w:rPr>
                <w:szCs w:val="24"/>
              </w:rPr>
              <w:t xml:space="preserve">Leader narcissism*team resilience </w:t>
            </w:r>
          </w:p>
        </w:tc>
        <w:tc>
          <w:tcPr>
            <w:tcW w:w="1701" w:type="dxa"/>
          </w:tcPr>
          <w:p w14:paraId="09D9A3C0" w14:textId="1C1D3C6C" w:rsidR="00FD2292" w:rsidRDefault="00FD2292" w:rsidP="00C80A1E">
            <w:pPr>
              <w:pStyle w:val="NoSpacing"/>
              <w:spacing w:after="240"/>
              <w:jc w:val="both"/>
              <w:rPr>
                <w:szCs w:val="24"/>
              </w:rPr>
            </w:pPr>
            <w:r>
              <w:rPr>
                <w:szCs w:val="24"/>
              </w:rPr>
              <w:t>.1</w:t>
            </w:r>
            <w:r w:rsidR="008C07E7">
              <w:rPr>
                <w:szCs w:val="24"/>
              </w:rPr>
              <w:t>2</w:t>
            </w:r>
          </w:p>
        </w:tc>
        <w:tc>
          <w:tcPr>
            <w:tcW w:w="1559" w:type="dxa"/>
          </w:tcPr>
          <w:p w14:paraId="7D6BB95D" w14:textId="5F498919" w:rsidR="00FD2292" w:rsidRDefault="00FD2292" w:rsidP="00C80A1E">
            <w:pPr>
              <w:pStyle w:val="NoSpacing"/>
              <w:spacing w:after="240"/>
              <w:jc w:val="both"/>
              <w:rPr>
                <w:szCs w:val="24"/>
              </w:rPr>
            </w:pPr>
            <w:r>
              <w:rPr>
                <w:szCs w:val="24"/>
              </w:rPr>
              <w:t>.0</w:t>
            </w:r>
            <w:r w:rsidR="008C07E7">
              <w:rPr>
                <w:szCs w:val="24"/>
              </w:rPr>
              <w:t>5</w:t>
            </w:r>
          </w:p>
        </w:tc>
        <w:tc>
          <w:tcPr>
            <w:tcW w:w="1701" w:type="dxa"/>
          </w:tcPr>
          <w:p w14:paraId="28B322F7" w14:textId="0EAB4879" w:rsidR="00FD2292" w:rsidRDefault="00FD2292" w:rsidP="00C80A1E">
            <w:pPr>
              <w:pStyle w:val="NoSpacing"/>
              <w:spacing w:after="240"/>
              <w:jc w:val="both"/>
              <w:rPr>
                <w:szCs w:val="24"/>
              </w:rPr>
            </w:pPr>
            <w:r>
              <w:rPr>
                <w:szCs w:val="24"/>
              </w:rPr>
              <w:t>.01</w:t>
            </w:r>
            <w:r w:rsidR="008C07E7">
              <w:rPr>
                <w:szCs w:val="24"/>
              </w:rPr>
              <w:t>4</w:t>
            </w:r>
          </w:p>
        </w:tc>
      </w:tr>
    </w:tbl>
    <w:p w14:paraId="3280A02E" w14:textId="77777777" w:rsidR="00FD2292" w:rsidRDefault="00FD2292" w:rsidP="00C80A1E">
      <w:pPr>
        <w:pStyle w:val="NoSpacing"/>
        <w:jc w:val="both"/>
        <w:rPr>
          <w:szCs w:val="24"/>
        </w:rPr>
      </w:pPr>
    </w:p>
    <w:p w14:paraId="0B8DDA18" w14:textId="77777777" w:rsidR="00FD2292" w:rsidRDefault="00FD2292" w:rsidP="00C80A1E">
      <w:pPr>
        <w:pStyle w:val="NoSpacing"/>
        <w:jc w:val="both"/>
        <w:rPr>
          <w:szCs w:val="24"/>
        </w:rPr>
      </w:pPr>
      <w:r>
        <w:rPr>
          <w:szCs w:val="24"/>
        </w:rPr>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FD2292" w14:paraId="28923F41" w14:textId="77777777" w:rsidTr="0063710F">
        <w:tc>
          <w:tcPr>
            <w:tcW w:w="1502" w:type="dxa"/>
          </w:tcPr>
          <w:p w14:paraId="5BF49097" w14:textId="77777777" w:rsidR="00FD2292" w:rsidRDefault="00FD2292" w:rsidP="00C80A1E">
            <w:pPr>
              <w:pStyle w:val="NoSpacing"/>
              <w:spacing w:after="240"/>
              <w:jc w:val="both"/>
              <w:rPr>
                <w:szCs w:val="24"/>
              </w:rPr>
            </w:pPr>
          </w:p>
        </w:tc>
        <w:tc>
          <w:tcPr>
            <w:tcW w:w="1502" w:type="dxa"/>
          </w:tcPr>
          <w:p w14:paraId="505BC616" w14:textId="77777777" w:rsidR="00FD2292" w:rsidRDefault="00FD2292" w:rsidP="00C80A1E">
            <w:pPr>
              <w:pStyle w:val="NoSpacing"/>
              <w:spacing w:after="240"/>
              <w:jc w:val="both"/>
              <w:rPr>
                <w:szCs w:val="24"/>
              </w:rPr>
            </w:pPr>
            <w:r>
              <w:rPr>
                <w:szCs w:val="24"/>
              </w:rPr>
              <w:t>Effect</w:t>
            </w:r>
          </w:p>
        </w:tc>
        <w:tc>
          <w:tcPr>
            <w:tcW w:w="1503" w:type="dxa"/>
          </w:tcPr>
          <w:p w14:paraId="6BCB1840" w14:textId="77777777" w:rsidR="00FD2292" w:rsidRDefault="00FD2292" w:rsidP="00C80A1E">
            <w:pPr>
              <w:pStyle w:val="NoSpacing"/>
              <w:spacing w:after="240"/>
              <w:jc w:val="both"/>
              <w:rPr>
                <w:szCs w:val="24"/>
              </w:rPr>
            </w:pPr>
            <w:r>
              <w:rPr>
                <w:szCs w:val="24"/>
              </w:rPr>
              <w:t>Boot SE</w:t>
            </w:r>
          </w:p>
        </w:tc>
        <w:tc>
          <w:tcPr>
            <w:tcW w:w="1503" w:type="dxa"/>
          </w:tcPr>
          <w:p w14:paraId="696E3C6B" w14:textId="77777777" w:rsidR="00FD2292" w:rsidRDefault="00FD2292" w:rsidP="00C80A1E">
            <w:pPr>
              <w:pStyle w:val="NoSpacing"/>
              <w:spacing w:after="240"/>
              <w:jc w:val="both"/>
              <w:rPr>
                <w:szCs w:val="24"/>
              </w:rPr>
            </w:pPr>
            <w:r>
              <w:rPr>
                <w:szCs w:val="24"/>
              </w:rPr>
              <w:t>p</w:t>
            </w:r>
          </w:p>
        </w:tc>
        <w:tc>
          <w:tcPr>
            <w:tcW w:w="1503" w:type="dxa"/>
          </w:tcPr>
          <w:p w14:paraId="4510C7BC" w14:textId="77777777" w:rsidR="00FD2292" w:rsidRDefault="00FD2292" w:rsidP="00C80A1E">
            <w:pPr>
              <w:pStyle w:val="NoSpacing"/>
              <w:spacing w:after="240"/>
              <w:jc w:val="both"/>
              <w:rPr>
                <w:szCs w:val="24"/>
              </w:rPr>
            </w:pPr>
            <w:r>
              <w:rPr>
                <w:szCs w:val="24"/>
              </w:rPr>
              <w:t>Boot LL 95% CI</w:t>
            </w:r>
          </w:p>
        </w:tc>
        <w:tc>
          <w:tcPr>
            <w:tcW w:w="1696" w:type="dxa"/>
          </w:tcPr>
          <w:p w14:paraId="2FCB6298" w14:textId="77777777" w:rsidR="00FD2292" w:rsidRDefault="00FD2292" w:rsidP="00C80A1E">
            <w:pPr>
              <w:pStyle w:val="NoSpacing"/>
              <w:spacing w:after="240"/>
              <w:jc w:val="both"/>
              <w:rPr>
                <w:szCs w:val="24"/>
              </w:rPr>
            </w:pPr>
            <w:r>
              <w:rPr>
                <w:szCs w:val="24"/>
              </w:rPr>
              <w:t>Boot UL 95% CI</w:t>
            </w:r>
          </w:p>
        </w:tc>
      </w:tr>
      <w:tr w:rsidR="00FD2292" w14:paraId="165CE439" w14:textId="77777777" w:rsidTr="0063710F">
        <w:tc>
          <w:tcPr>
            <w:tcW w:w="1502" w:type="dxa"/>
          </w:tcPr>
          <w:p w14:paraId="0D9178E2" w14:textId="77777777" w:rsidR="00FD2292" w:rsidRDefault="00FD2292" w:rsidP="00C80A1E">
            <w:pPr>
              <w:pStyle w:val="NoSpacing"/>
              <w:spacing w:after="240"/>
              <w:jc w:val="both"/>
              <w:rPr>
                <w:szCs w:val="24"/>
              </w:rPr>
            </w:pPr>
            <w:r>
              <w:rPr>
                <w:szCs w:val="24"/>
              </w:rPr>
              <w:t>-1 SD</w:t>
            </w:r>
          </w:p>
        </w:tc>
        <w:tc>
          <w:tcPr>
            <w:tcW w:w="1502" w:type="dxa"/>
          </w:tcPr>
          <w:p w14:paraId="20D72888" w14:textId="6D953000" w:rsidR="00FD2292" w:rsidRDefault="00FD2292" w:rsidP="00C80A1E">
            <w:pPr>
              <w:pStyle w:val="NoSpacing"/>
              <w:spacing w:after="240"/>
              <w:jc w:val="both"/>
              <w:rPr>
                <w:szCs w:val="24"/>
              </w:rPr>
            </w:pPr>
            <w:r>
              <w:rPr>
                <w:szCs w:val="24"/>
              </w:rPr>
              <w:t>-.09</w:t>
            </w:r>
          </w:p>
        </w:tc>
        <w:tc>
          <w:tcPr>
            <w:tcW w:w="1503" w:type="dxa"/>
          </w:tcPr>
          <w:p w14:paraId="793AA63F" w14:textId="56D830C7" w:rsidR="00FD2292" w:rsidRDefault="00FD2292" w:rsidP="00C80A1E">
            <w:pPr>
              <w:pStyle w:val="NoSpacing"/>
              <w:spacing w:after="240"/>
              <w:jc w:val="both"/>
              <w:rPr>
                <w:szCs w:val="24"/>
              </w:rPr>
            </w:pPr>
            <w:r>
              <w:rPr>
                <w:szCs w:val="24"/>
              </w:rPr>
              <w:t>.05</w:t>
            </w:r>
          </w:p>
        </w:tc>
        <w:tc>
          <w:tcPr>
            <w:tcW w:w="1503" w:type="dxa"/>
          </w:tcPr>
          <w:p w14:paraId="5A08AB9B" w14:textId="4B50E648" w:rsidR="00FD2292" w:rsidRDefault="00FD2292" w:rsidP="00C80A1E">
            <w:pPr>
              <w:pStyle w:val="NoSpacing"/>
              <w:spacing w:after="240"/>
              <w:jc w:val="both"/>
              <w:rPr>
                <w:szCs w:val="24"/>
              </w:rPr>
            </w:pPr>
            <w:r>
              <w:rPr>
                <w:szCs w:val="24"/>
              </w:rPr>
              <w:t>.060</w:t>
            </w:r>
          </w:p>
        </w:tc>
        <w:tc>
          <w:tcPr>
            <w:tcW w:w="1503" w:type="dxa"/>
          </w:tcPr>
          <w:p w14:paraId="19AC48BB" w14:textId="6E90FD43" w:rsidR="00FD2292" w:rsidRDefault="00FD2292" w:rsidP="00C80A1E">
            <w:pPr>
              <w:pStyle w:val="NoSpacing"/>
              <w:spacing w:after="240"/>
              <w:jc w:val="both"/>
              <w:rPr>
                <w:szCs w:val="24"/>
              </w:rPr>
            </w:pPr>
            <w:r>
              <w:rPr>
                <w:szCs w:val="24"/>
              </w:rPr>
              <w:t>-.19</w:t>
            </w:r>
          </w:p>
        </w:tc>
        <w:tc>
          <w:tcPr>
            <w:tcW w:w="1696" w:type="dxa"/>
          </w:tcPr>
          <w:p w14:paraId="016EE53C" w14:textId="3AD72E62" w:rsidR="00FD2292" w:rsidRDefault="00FD2292" w:rsidP="00C80A1E">
            <w:pPr>
              <w:pStyle w:val="NoSpacing"/>
              <w:spacing w:after="240"/>
              <w:jc w:val="both"/>
              <w:rPr>
                <w:szCs w:val="24"/>
              </w:rPr>
            </w:pPr>
            <w:r>
              <w:rPr>
                <w:szCs w:val="24"/>
              </w:rPr>
              <w:t>.00</w:t>
            </w:r>
          </w:p>
        </w:tc>
      </w:tr>
      <w:tr w:rsidR="00FD2292" w14:paraId="5631B11E" w14:textId="77777777" w:rsidTr="0063710F">
        <w:tc>
          <w:tcPr>
            <w:tcW w:w="1502" w:type="dxa"/>
          </w:tcPr>
          <w:p w14:paraId="04AC25BF" w14:textId="77777777" w:rsidR="00FD2292" w:rsidRDefault="00FD2292" w:rsidP="00C80A1E">
            <w:pPr>
              <w:pStyle w:val="NoSpacing"/>
              <w:spacing w:after="240"/>
              <w:jc w:val="both"/>
              <w:rPr>
                <w:szCs w:val="24"/>
              </w:rPr>
            </w:pPr>
            <w:r>
              <w:rPr>
                <w:szCs w:val="24"/>
              </w:rPr>
              <w:t>Mean</w:t>
            </w:r>
          </w:p>
        </w:tc>
        <w:tc>
          <w:tcPr>
            <w:tcW w:w="1502" w:type="dxa"/>
          </w:tcPr>
          <w:p w14:paraId="5B30B07E" w14:textId="57F673F4" w:rsidR="00FD2292" w:rsidRDefault="00FD2292" w:rsidP="00C80A1E">
            <w:pPr>
              <w:pStyle w:val="NoSpacing"/>
              <w:spacing w:after="240"/>
              <w:jc w:val="both"/>
              <w:rPr>
                <w:szCs w:val="24"/>
              </w:rPr>
            </w:pPr>
            <w:r>
              <w:rPr>
                <w:szCs w:val="24"/>
              </w:rPr>
              <w:t>-.01</w:t>
            </w:r>
          </w:p>
        </w:tc>
        <w:tc>
          <w:tcPr>
            <w:tcW w:w="1503" w:type="dxa"/>
          </w:tcPr>
          <w:p w14:paraId="75EFB862" w14:textId="52E2888F" w:rsidR="00FD2292" w:rsidRDefault="00FD2292" w:rsidP="00C80A1E">
            <w:pPr>
              <w:pStyle w:val="NoSpacing"/>
              <w:spacing w:after="240"/>
              <w:jc w:val="both"/>
              <w:rPr>
                <w:szCs w:val="24"/>
              </w:rPr>
            </w:pPr>
            <w:r>
              <w:rPr>
                <w:szCs w:val="24"/>
              </w:rPr>
              <w:t>.03</w:t>
            </w:r>
          </w:p>
        </w:tc>
        <w:tc>
          <w:tcPr>
            <w:tcW w:w="1503" w:type="dxa"/>
          </w:tcPr>
          <w:p w14:paraId="088191A0" w14:textId="6160F55B" w:rsidR="00FD2292" w:rsidRDefault="00FD2292" w:rsidP="00C80A1E">
            <w:pPr>
              <w:pStyle w:val="NoSpacing"/>
              <w:spacing w:after="240"/>
              <w:jc w:val="both"/>
              <w:rPr>
                <w:szCs w:val="24"/>
              </w:rPr>
            </w:pPr>
            <w:r>
              <w:rPr>
                <w:szCs w:val="24"/>
              </w:rPr>
              <w:t>.70</w:t>
            </w:r>
            <w:r w:rsidR="008C07E7">
              <w:rPr>
                <w:szCs w:val="24"/>
              </w:rPr>
              <w:t>8</w:t>
            </w:r>
          </w:p>
        </w:tc>
        <w:tc>
          <w:tcPr>
            <w:tcW w:w="1503" w:type="dxa"/>
          </w:tcPr>
          <w:p w14:paraId="6DBC4AB7" w14:textId="7647271A" w:rsidR="00FD2292" w:rsidRDefault="00FD2292" w:rsidP="00C80A1E">
            <w:pPr>
              <w:pStyle w:val="NoSpacing"/>
              <w:spacing w:after="240"/>
              <w:jc w:val="both"/>
              <w:rPr>
                <w:szCs w:val="24"/>
              </w:rPr>
            </w:pPr>
            <w:r>
              <w:rPr>
                <w:szCs w:val="24"/>
              </w:rPr>
              <w:t>-.0</w:t>
            </w:r>
            <w:r w:rsidR="008C07E7">
              <w:rPr>
                <w:szCs w:val="24"/>
              </w:rPr>
              <w:t>8</w:t>
            </w:r>
          </w:p>
        </w:tc>
        <w:tc>
          <w:tcPr>
            <w:tcW w:w="1696" w:type="dxa"/>
          </w:tcPr>
          <w:p w14:paraId="6B8B3308" w14:textId="6B804DAE" w:rsidR="00FD2292" w:rsidRDefault="00FD2292" w:rsidP="00C80A1E">
            <w:pPr>
              <w:pStyle w:val="NoSpacing"/>
              <w:spacing w:after="240"/>
              <w:jc w:val="both"/>
              <w:rPr>
                <w:szCs w:val="24"/>
              </w:rPr>
            </w:pPr>
            <w:r>
              <w:rPr>
                <w:szCs w:val="24"/>
              </w:rPr>
              <w:t>.05</w:t>
            </w:r>
          </w:p>
        </w:tc>
      </w:tr>
      <w:tr w:rsidR="00FD2292" w14:paraId="0BC1812F" w14:textId="77777777" w:rsidTr="0063710F">
        <w:tc>
          <w:tcPr>
            <w:tcW w:w="1502" w:type="dxa"/>
          </w:tcPr>
          <w:p w14:paraId="4B64A570" w14:textId="77777777" w:rsidR="00FD2292" w:rsidRDefault="00FD2292" w:rsidP="00C80A1E">
            <w:pPr>
              <w:pStyle w:val="NoSpacing"/>
              <w:spacing w:after="240"/>
              <w:jc w:val="both"/>
              <w:rPr>
                <w:szCs w:val="24"/>
              </w:rPr>
            </w:pPr>
            <w:r>
              <w:rPr>
                <w:szCs w:val="24"/>
              </w:rPr>
              <w:t>+1SD</w:t>
            </w:r>
          </w:p>
        </w:tc>
        <w:tc>
          <w:tcPr>
            <w:tcW w:w="1502" w:type="dxa"/>
          </w:tcPr>
          <w:p w14:paraId="6F2B95D9" w14:textId="213638DE" w:rsidR="00FD2292" w:rsidRDefault="00FD2292" w:rsidP="00C80A1E">
            <w:pPr>
              <w:pStyle w:val="NoSpacing"/>
              <w:spacing w:after="240"/>
              <w:jc w:val="both"/>
              <w:rPr>
                <w:szCs w:val="24"/>
              </w:rPr>
            </w:pPr>
            <w:r>
              <w:rPr>
                <w:szCs w:val="24"/>
              </w:rPr>
              <w:t>.07</w:t>
            </w:r>
          </w:p>
        </w:tc>
        <w:tc>
          <w:tcPr>
            <w:tcW w:w="1503" w:type="dxa"/>
          </w:tcPr>
          <w:p w14:paraId="76208FB4" w14:textId="68753449" w:rsidR="00FD2292" w:rsidRDefault="00FD2292" w:rsidP="00C80A1E">
            <w:pPr>
              <w:pStyle w:val="NoSpacing"/>
              <w:spacing w:after="240"/>
              <w:jc w:val="both"/>
              <w:rPr>
                <w:szCs w:val="24"/>
              </w:rPr>
            </w:pPr>
            <w:r>
              <w:rPr>
                <w:szCs w:val="24"/>
              </w:rPr>
              <w:t>.04</w:t>
            </w:r>
          </w:p>
        </w:tc>
        <w:tc>
          <w:tcPr>
            <w:tcW w:w="1503" w:type="dxa"/>
          </w:tcPr>
          <w:p w14:paraId="5A35DF8E" w14:textId="15DF0BB4" w:rsidR="00FD2292" w:rsidRDefault="00FD2292" w:rsidP="00C80A1E">
            <w:pPr>
              <w:pStyle w:val="NoSpacing"/>
              <w:spacing w:after="240"/>
              <w:jc w:val="both"/>
              <w:rPr>
                <w:szCs w:val="24"/>
              </w:rPr>
            </w:pPr>
            <w:r>
              <w:rPr>
                <w:szCs w:val="24"/>
              </w:rPr>
              <w:t>.09</w:t>
            </w:r>
            <w:r w:rsidR="008C07E7">
              <w:rPr>
                <w:szCs w:val="24"/>
              </w:rPr>
              <w:t>3</w:t>
            </w:r>
          </w:p>
        </w:tc>
        <w:tc>
          <w:tcPr>
            <w:tcW w:w="1503" w:type="dxa"/>
          </w:tcPr>
          <w:p w14:paraId="5FCE2B77" w14:textId="6FCB46EA" w:rsidR="00FD2292" w:rsidRDefault="00FD2292" w:rsidP="00C80A1E">
            <w:pPr>
              <w:pStyle w:val="NoSpacing"/>
              <w:spacing w:after="240"/>
              <w:jc w:val="both"/>
              <w:rPr>
                <w:szCs w:val="24"/>
              </w:rPr>
            </w:pPr>
            <w:r>
              <w:rPr>
                <w:szCs w:val="24"/>
              </w:rPr>
              <w:t>-.01</w:t>
            </w:r>
          </w:p>
        </w:tc>
        <w:tc>
          <w:tcPr>
            <w:tcW w:w="1696" w:type="dxa"/>
          </w:tcPr>
          <w:p w14:paraId="03666F1E" w14:textId="54778124" w:rsidR="00FD2292" w:rsidRDefault="00FD2292" w:rsidP="00C80A1E">
            <w:pPr>
              <w:pStyle w:val="NoSpacing"/>
              <w:spacing w:after="240"/>
              <w:jc w:val="both"/>
              <w:rPr>
                <w:szCs w:val="24"/>
              </w:rPr>
            </w:pPr>
            <w:r>
              <w:rPr>
                <w:szCs w:val="24"/>
              </w:rPr>
              <w:t>.15</w:t>
            </w:r>
          </w:p>
        </w:tc>
      </w:tr>
    </w:tbl>
    <w:p w14:paraId="19858CCB" w14:textId="68659517" w:rsidR="00FD2292" w:rsidRDefault="00FD2292" w:rsidP="00C80A1E">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p>
    <w:p w14:paraId="1C15773D" w14:textId="5F6EA07B" w:rsidR="00997ADA" w:rsidRDefault="00997ADA" w:rsidP="00997ADA">
      <w:pPr>
        <w:pStyle w:val="NoSpacing"/>
        <w:spacing w:line="276" w:lineRule="auto"/>
        <w:jc w:val="both"/>
        <w:rPr>
          <w:szCs w:val="24"/>
        </w:rPr>
      </w:pPr>
      <w:r>
        <w:rPr>
          <w:szCs w:val="24"/>
        </w:rPr>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FD2292" w14:paraId="1BD4345A" w14:textId="77777777" w:rsidTr="0063710F">
        <w:tc>
          <w:tcPr>
            <w:tcW w:w="1129" w:type="dxa"/>
          </w:tcPr>
          <w:p w14:paraId="3376FB5F" w14:textId="77777777" w:rsidR="00FD2292" w:rsidRDefault="00FD2292" w:rsidP="00C80A1E">
            <w:pPr>
              <w:pStyle w:val="NoSpacing"/>
              <w:spacing w:after="240"/>
              <w:jc w:val="both"/>
              <w:rPr>
                <w:szCs w:val="24"/>
              </w:rPr>
            </w:pPr>
            <w:r>
              <w:rPr>
                <w:szCs w:val="24"/>
              </w:rPr>
              <w:t xml:space="preserve">Effect </w:t>
            </w:r>
          </w:p>
        </w:tc>
        <w:tc>
          <w:tcPr>
            <w:tcW w:w="1985" w:type="dxa"/>
          </w:tcPr>
          <w:p w14:paraId="76964B1E" w14:textId="77777777" w:rsidR="00FD2292" w:rsidRDefault="00FD2292" w:rsidP="00C80A1E">
            <w:pPr>
              <w:pStyle w:val="NoSpacing"/>
              <w:spacing w:after="240"/>
              <w:jc w:val="both"/>
              <w:rPr>
                <w:szCs w:val="24"/>
              </w:rPr>
            </w:pPr>
            <w:r>
              <w:rPr>
                <w:szCs w:val="24"/>
              </w:rPr>
              <w:t>Boot SE</w:t>
            </w:r>
          </w:p>
        </w:tc>
        <w:tc>
          <w:tcPr>
            <w:tcW w:w="1417" w:type="dxa"/>
          </w:tcPr>
          <w:p w14:paraId="7ECCB568" w14:textId="77777777" w:rsidR="00FD2292" w:rsidRDefault="00FD2292" w:rsidP="00C80A1E">
            <w:pPr>
              <w:pStyle w:val="NoSpacing"/>
              <w:spacing w:after="240"/>
              <w:jc w:val="both"/>
              <w:rPr>
                <w:szCs w:val="24"/>
              </w:rPr>
            </w:pPr>
            <w:r>
              <w:rPr>
                <w:szCs w:val="24"/>
              </w:rPr>
              <w:t>p</w:t>
            </w:r>
          </w:p>
        </w:tc>
        <w:tc>
          <w:tcPr>
            <w:tcW w:w="2268" w:type="dxa"/>
          </w:tcPr>
          <w:p w14:paraId="0E584C32" w14:textId="77777777" w:rsidR="00FD2292" w:rsidRDefault="00FD2292" w:rsidP="00C80A1E">
            <w:pPr>
              <w:pStyle w:val="NoSpacing"/>
              <w:spacing w:after="240"/>
              <w:jc w:val="both"/>
              <w:rPr>
                <w:szCs w:val="24"/>
              </w:rPr>
            </w:pPr>
            <w:r>
              <w:rPr>
                <w:szCs w:val="24"/>
              </w:rPr>
              <w:t>Boot LL 95% CI</w:t>
            </w:r>
          </w:p>
        </w:tc>
        <w:tc>
          <w:tcPr>
            <w:tcW w:w="2268" w:type="dxa"/>
          </w:tcPr>
          <w:p w14:paraId="6C6FE5EA" w14:textId="77777777" w:rsidR="00FD2292" w:rsidRDefault="00FD2292" w:rsidP="00C80A1E">
            <w:pPr>
              <w:pStyle w:val="NoSpacing"/>
              <w:spacing w:after="240"/>
              <w:jc w:val="both"/>
              <w:rPr>
                <w:szCs w:val="24"/>
              </w:rPr>
            </w:pPr>
            <w:r>
              <w:rPr>
                <w:szCs w:val="24"/>
              </w:rPr>
              <w:t>Boot UL 95% CI</w:t>
            </w:r>
          </w:p>
        </w:tc>
      </w:tr>
      <w:tr w:rsidR="00FD2292" w14:paraId="663508D5" w14:textId="77777777" w:rsidTr="0063710F">
        <w:tc>
          <w:tcPr>
            <w:tcW w:w="1129" w:type="dxa"/>
          </w:tcPr>
          <w:p w14:paraId="36E91B5D" w14:textId="7EA9D825" w:rsidR="00FD2292" w:rsidRDefault="00FD2292" w:rsidP="00C80A1E">
            <w:pPr>
              <w:pStyle w:val="NoSpacing"/>
              <w:spacing w:after="240"/>
              <w:jc w:val="both"/>
              <w:rPr>
                <w:szCs w:val="24"/>
              </w:rPr>
            </w:pPr>
            <w:r>
              <w:rPr>
                <w:szCs w:val="24"/>
              </w:rPr>
              <w:t>.0</w:t>
            </w:r>
            <w:r w:rsidR="008C07E7">
              <w:rPr>
                <w:szCs w:val="24"/>
              </w:rPr>
              <w:t>2</w:t>
            </w:r>
          </w:p>
        </w:tc>
        <w:tc>
          <w:tcPr>
            <w:tcW w:w="1985" w:type="dxa"/>
          </w:tcPr>
          <w:p w14:paraId="27CBA13E" w14:textId="37625231" w:rsidR="00FD2292" w:rsidRDefault="00FD2292" w:rsidP="00C80A1E">
            <w:pPr>
              <w:pStyle w:val="NoSpacing"/>
              <w:spacing w:after="240"/>
              <w:jc w:val="both"/>
              <w:rPr>
                <w:szCs w:val="24"/>
              </w:rPr>
            </w:pPr>
            <w:r>
              <w:rPr>
                <w:szCs w:val="24"/>
              </w:rPr>
              <w:t>.0</w:t>
            </w:r>
            <w:r w:rsidR="008C07E7">
              <w:rPr>
                <w:szCs w:val="24"/>
              </w:rPr>
              <w:t>1</w:t>
            </w:r>
          </w:p>
        </w:tc>
        <w:tc>
          <w:tcPr>
            <w:tcW w:w="1417" w:type="dxa"/>
          </w:tcPr>
          <w:p w14:paraId="49F594ED" w14:textId="51F7FCEA" w:rsidR="00FD2292" w:rsidRDefault="00FD2292" w:rsidP="00C80A1E">
            <w:pPr>
              <w:pStyle w:val="NoSpacing"/>
              <w:spacing w:after="240"/>
              <w:jc w:val="both"/>
              <w:rPr>
                <w:szCs w:val="24"/>
              </w:rPr>
            </w:pPr>
            <w:r>
              <w:rPr>
                <w:szCs w:val="24"/>
              </w:rPr>
              <w:t>.070</w:t>
            </w:r>
          </w:p>
        </w:tc>
        <w:tc>
          <w:tcPr>
            <w:tcW w:w="2268" w:type="dxa"/>
          </w:tcPr>
          <w:p w14:paraId="6D5F13EC" w14:textId="0C5A3CC9" w:rsidR="00FD2292" w:rsidRDefault="00FD2292" w:rsidP="00C80A1E">
            <w:pPr>
              <w:pStyle w:val="NoSpacing"/>
              <w:spacing w:after="240"/>
              <w:jc w:val="both"/>
              <w:rPr>
                <w:szCs w:val="24"/>
              </w:rPr>
            </w:pPr>
            <w:r>
              <w:rPr>
                <w:szCs w:val="24"/>
              </w:rPr>
              <w:t>.00</w:t>
            </w:r>
          </w:p>
        </w:tc>
        <w:tc>
          <w:tcPr>
            <w:tcW w:w="2268" w:type="dxa"/>
          </w:tcPr>
          <w:p w14:paraId="738C3E0A" w14:textId="693608DC" w:rsidR="00FD2292" w:rsidRDefault="00FD2292" w:rsidP="00C80A1E">
            <w:pPr>
              <w:pStyle w:val="NoSpacing"/>
              <w:spacing w:after="240"/>
              <w:jc w:val="both"/>
              <w:rPr>
                <w:szCs w:val="24"/>
              </w:rPr>
            </w:pPr>
            <w:r>
              <w:rPr>
                <w:szCs w:val="24"/>
              </w:rPr>
              <w:t>.03</w:t>
            </w:r>
          </w:p>
        </w:tc>
      </w:tr>
    </w:tbl>
    <w:p w14:paraId="7E728B64" w14:textId="77777777" w:rsidR="00FD2292" w:rsidRDefault="00FD2292" w:rsidP="00FD2292"/>
    <w:p w14:paraId="11EB6A60" w14:textId="7EBDEE87" w:rsidR="00FD2292" w:rsidRPr="00CE3324" w:rsidRDefault="008C07E7" w:rsidP="00E94326">
      <w:pPr>
        <w:pStyle w:val="NoSpacing"/>
        <w:spacing w:after="240" w:line="480" w:lineRule="auto"/>
        <w:ind w:firstLine="720"/>
        <w:jc w:val="both"/>
        <w:rPr>
          <w:szCs w:val="24"/>
        </w:rPr>
      </w:pPr>
      <w:r w:rsidRPr="00CE3324">
        <w:rPr>
          <w:szCs w:val="24"/>
        </w:rPr>
        <w:t>To test the moderated mediation effects of team resilience in the relationship between leader narcissism (follower rated) and team burnout via team CSE (H1</w:t>
      </w:r>
      <w:r w:rsidR="005F6FD6" w:rsidRPr="00CE3324">
        <w:rPr>
          <w:szCs w:val="24"/>
        </w:rPr>
        <w:t>3</w:t>
      </w:r>
      <w:r w:rsidRPr="00CE3324">
        <w:rPr>
          <w:szCs w:val="24"/>
        </w:rPr>
        <w:t xml:space="preserve">a), team burnout (t3) was regressed on leader narcissism (t1), with team resilience (t2) as the moderator, while controlling for follower gender (t2). The findings revealed (Table </w:t>
      </w:r>
      <w:r w:rsidR="00CD7A20" w:rsidRPr="00CE3324">
        <w:rPr>
          <w:szCs w:val="24"/>
        </w:rPr>
        <w:t>5.</w:t>
      </w:r>
      <w:r w:rsidR="00E94326" w:rsidRPr="00CE3324">
        <w:rPr>
          <w:szCs w:val="24"/>
        </w:rPr>
        <w:t>32</w:t>
      </w:r>
      <w:r w:rsidRPr="00CE3324">
        <w:rPr>
          <w:szCs w:val="24"/>
        </w:rPr>
        <w:t>) that the interaction of leader narcissism and team resilience was significantly positively related to team burnout. In other words, as expected, team resilience moderated the relationship between leader narcissism and team burnout (b = .1</w:t>
      </w:r>
      <w:r w:rsidR="008A49C1" w:rsidRPr="00CE3324">
        <w:rPr>
          <w:szCs w:val="24"/>
        </w:rPr>
        <w:t>2</w:t>
      </w:r>
      <w:r w:rsidRPr="00CE3324">
        <w:rPr>
          <w:szCs w:val="24"/>
        </w:rPr>
        <w:t>, SE = .0</w:t>
      </w:r>
      <w:r w:rsidR="008A49C1" w:rsidRPr="00CE3324">
        <w:rPr>
          <w:szCs w:val="24"/>
        </w:rPr>
        <w:t>5</w:t>
      </w:r>
      <w:r w:rsidRPr="00CE3324">
        <w:rPr>
          <w:szCs w:val="24"/>
        </w:rPr>
        <w:t xml:space="preserve">, p &lt; .05). The </w:t>
      </w:r>
      <w:r w:rsidR="00CE3324" w:rsidRPr="00CE3324">
        <w:rPr>
          <w:szCs w:val="24"/>
        </w:rPr>
        <w:t>conditional effect of the focal predictor</w:t>
      </w:r>
      <w:r w:rsidRPr="00CE3324">
        <w:rPr>
          <w:szCs w:val="24"/>
        </w:rPr>
        <w:t xml:space="preserve"> illustrated that with l</w:t>
      </w:r>
      <w:r w:rsidR="00312466" w:rsidRPr="00CE3324">
        <w:rPr>
          <w:szCs w:val="24"/>
        </w:rPr>
        <w:t>evels of team resilience</w:t>
      </w:r>
      <w:r w:rsidRPr="00CE3324">
        <w:rPr>
          <w:szCs w:val="24"/>
        </w:rPr>
        <w:t xml:space="preserve"> (1 SD below the mean), the relationship was not significant (b = -.09, SE = .05, p = .060) and not significant with high le</w:t>
      </w:r>
      <w:r w:rsidR="00312466" w:rsidRPr="00CE3324">
        <w:rPr>
          <w:szCs w:val="24"/>
        </w:rPr>
        <w:t>vels of team resilience</w:t>
      </w:r>
      <w:r w:rsidRPr="00CE3324">
        <w:rPr>
          <w:szCs w:val="24"/>
        </w:rPr>
        <w:t xml:space="preserve"> (1 SD above the mean) (b = .07, SE = .04, p = .09</w:t>
      </w:r>
      <w:r w:rsidR="008A49C1" w:rsidRPr="00CE3324">
        <w:rPr>
          <w:szCs w:val="24"/>
        </w:rPr>
        <w:t>3</w:t>
      </w:r>
      <w:r w:rsidRPr="00CE3324">
        <w:rPr>
          <w:szCs w:val="24"/>
        </w:rPr>
        <w:t xml:space="preserve">). </w:t>
      </w:r>
      <w:r w:rsidR="00CE3324" w:rsidRPr="00CE3324">
        <w:rPr>
          <w:szCs w:val="24"/>
        </w:rPr>
        <w:t>However, t</w:t>
      </w:r>
      <w:r w:rsidR="008A49C1" w:rsidRPr="00CE3324">
        <w:rPr>
          <w:szCs w:val="24"/>
        </w:rPr>
        <w:t>he index of the moderated mediation was significant (index: 0.01, 95% CI [.01; .0</w:t>
      </w:r>
      <w:r w:rsidR="007E3E5D" w:rsidRPr="00CE3324">
        <w:rPr>
          <w:szCs w:val="24"/>
        </w:rPr>
        <w:t>3</w:t>
      </w:r>
      <w:r w:rsidR="008A49C1" w:rsidRPr="00CE3324">
        <w:rPr>
          <w:szCs w:val="24"/>
        </w:rPr>
        <w:t xml:space="preserve">]. </w:t>
      </w:r>
      <w:r w:rsidR="00B7642F" w:rsidRPr="00CE3324">
        <w:rPr>
          <w:szCs w:val="24"/>
        </w:rPr>
        <w:t xml:space="preserve">Thus, team resilience is unrelated to team CSE and </w:t>
      </w:r>
      <w:r w:rsidR="008A49C1" w:rsidRPr="00CE3324">
        <w:rPr>
          <w:szCs w:val="24"/>
        </w:rPr>
        <w:t>H1</w:t>
      </w:r>
      <w:r w:rsidR="005F6FD6" w:rsidRPr="00CE3324">
        <w:rPr>
          <w:szCs w:val="24"/>
        </w:rPr>
        <w:t>3</w:t>
      </w:r>
      <w:r w:rsidR="007E3E5D" w:rsidRPr="00CE3324">
        <w:rPr>
          <w:szCs w:val="24"/>
        </w:rPr>
        <w:t>a</w:t>
      </w:r>
      <w:r w:rsidR="008A49C1" w:rsidRPr="00CE3324">
        <w:rPr>
          <w:szCs w:val="24"/>
        </w:rPr>
        <w:t xml:space="preserve"> was </w:t>
      </w:r>
      <w:r w:rsidR="00B7642F" w:rsidRPr="00CE3324">
        <w:rPr>
          <w:szCs w:val="24"/>
        </w:rPr>
        <w:t xml:space="preserve">not </w:t>
      </w:r>
      <w:r w:rsidR="008A49C1" w:rsidRPr="00CE3324">
        <w:rPr>
          <w:szCs w:val="24"/>
        </w:rPr>
        <w:t>supported.</w:t>
      </w:r>
    </w:p>
    <w:p w14:paraId="7CE210C9" w14:textId="77777777" w:rsidR="00FD2292" w:rsidRDefault="00FD2292" w:rsidP="00FD2292"/>
    <w:p w14:paraId="41C824FA" w14:textId="77777777" w:rsidR="00FD2292" w:rsidRDefault="00FD2292" w:rsidP="00FD2292"/>
    <w:p w14:paraId="389B1DDA" w14:textId="77777777" w:rsidR="00FD2292" w:rsidRDefault="00FD2292" w:rsidP="00FD2292">
      <w:pPr>
        <w:sectPr w:rsidR="00FD2292">
          <w:pgSz w:w="11906" w:h="16838"/>
          <w:pgMar w:top="1440" w:right="1440" w:bottom="1440" w:left="1440" w:header="708" w:footer="708" w:gutter="0"/>
          <w:cols w:space="708"/>
          <w:docGrid w:linePitch="360"/>
        </w:sectPr>
      </w:pPr>
    </w:p>
    <w:p w14:paraId="469D0F6F" w14:textId="5ABDFE2A" w:rsidR="00E94326" w:rsidRDefault="00E94326" w:rsidP="00E94326">
      <w:pPr>
        <w:pStyle w:val="NoSpacing"/>
        <w:rPr>
          <w:szCs w:val="24"/>
        </w:rPr>
      </w:pPr>
      <w:bookmarkStart w:id="200" w:name="_Hlk92188805"/>
      <w:r w:rsidRPr="004E3E36">
        <w:rPr>
          <w:b/>
          <w:bCs/>
          <w:szCs w:val="24"/>
        </w:rPr>
        <w:lastRenderedPageBreak/>
        <w:t xml:space="preserve">Table </w:t>
      </w:r>
      <w:r>
        <w:rPr>
          <w:b/>
          <w:bCs/>
          <w:szCs w:val="24"/>
        </w:rPr>
        <w:t>5.33</w:t>
      </w:r>
      <w:r w:rsidRPr="004E3E36">
        <w:rPr>
          <w:b/>
          <w:bCs/>
          <w:szCs w:val="24"/>
        </w:rPr>
        <w:t xml:space="preserve">: </w:t>
      </w:r>
      <w:r>
        <w:rPr>
          <w:b/>
          <w:bCs/>
          <w:szCs w:val="24"/>
        </w:rPr>
        <w:t>Hierarchical linear regression results for the test of team resilience as a moderator of the relationship between leader narcissism (leader rated) and team burnout via team CSE (H13b)</w:t>
      </w:r>
    </w:p>
    <w:tbl>
      <w:tblPr>
        <w:tblStyle w:val="TableGrid"/>
        <w:tblW w:w="9209" w:type="dxa"/>
        <w:tblLook w:val="04A0" w:firstRow="1" w:lastRow="0" w:firstColumn="1" w:lastColumn="0" w:noHBand="0" w:noVBand="1"/>
      </w:tblPr>
      <w:tblGrid>
        <w:gridCol w:w="4248"/>
        <w:gridCol w:w="1701"/>
        <w:gridCol w:w="1559"/>
        <w:gridCol w:w="1701"/>
      </w:tblGrid>
      <w:tr w:rsidR="00E94326" w14:paraId="296CAB5B" w14:textId="77777777" w:rsidTr="00B758CB">
        <w:tc>
          <w:tcPr>
            <w:tcW w:w="4248" w:type="dxa"/>
          </w:tcPr>
          <w:p w14:paraId="1265F250" w14:textId="77777777" w:rsidR="00E94326" w:rsidRDefault="00E94326" w:rsidP="00B758CB">
            <w:pPr>
              <w:pStyle w:val="NoSpacing"/>
              <w:spacing w:after="240" w:line="276" w:lineRule="auto"/>
              <w:jc w:val="both"/>
              <w:rPr>
                <w:szCs w:val="24"/>
              </w:rPr>
            </w:pPr>
            <w:r>
              <w:rPr>
                <w:szCs w:val="24"/>
              </w:rPr>
              <w:t>Variable</w:t>
            </w:r>
          </w:p>
        </w:tc>
        <w:tc>
          <w:tcPr>
            <w:tcW w:w="1701" w:type="dxa"/>
          </w:tcPr>
          <w:p w14:paraId="6C0DAA7F" w14:textId="77777777" w:rsidR="00E94326" w:rsidRDefault="00E94326" w:rsidP="00B758CB">
            <w:pPr>
              <w:pStyle w:val="NoSpacing"/>
              <w:spacing w:after="240" w:line="276" w:lineRule="auto"/>
              <w:jc w:val="both"/>
              <w:rPr>
                <w:szCs w:val="24"/>
              </w:rPr>
            </w:pPr>
            <w:r>
              <w:rPr>
                <w:szCs w:val="24"/>
              </w:rPr>
              <w:t>B</w:t>
            </w:r>
          </w:p>
        </w:tc>
        <w:tc>
          <w:tcPr>
            <w:tcW w:w="1559" w:type="dxa"/>
          </w:tcPr>
          <w:p w14:paraId="6352B642" w14:textId="77777777" w:rsidR="00E94326" w:rsidRDefault="00E94326" w:rsidP="00B758CB">
            <w:pPr>
              <w:pStyle w:val="NoSpacing"/>
              <w:spacing w:after="240" w:line="276" w:lineRule="auto"/>
              <w:jc w:val="both"/>
              <w:rPr>
                <w:szCs w:val="24"/>
              </w:rPr>
            </w:pPr>
            <w:r>
              <w:rPr>
                <w:szCs w:val="24"/>
              </w:rPr>
              <w:t>SE</w:t>
            </w:r>
          </w:p>
        </w:tc>
        <w:tc>
          <w:tcPr>
            <w:tcW w:w="1701" w:type="dxa"/>
          </w:tcPr>
          <w:p w14:paraId="7726E002" w14:textId="77777777" w:rsidR="00E94326" w:rsidRDefault="00E94326" w:rsidP="00B758CB">
            <w:pPr>
              <w:pStyle w:val="NoSpacing"/>
              <w:spacing w:after="240" w:line="276" w:lineRule="auto"/>
              <w:jc w:val="both"/>
              <w:rPr>
                <w:szCs w:val="24"/>
              </w:rPr>
            </w:pPr>
            <w:r>
              <w:rPr>
                <w:szCs w:val="24"/>
              </w:rPr>
              <w:t>p</w:t>
            </w:r>
          </w:p>
        </w:tc>
      </w:tr>
      <w:tr w:rsidR="00E94326" w14:paraId="1A99070C" w14:textId="77777777" w:rsidTr="00B758CB">
        <w:tc>
          <w:tcPr>
            <w:tcW w:w="4248" w:type="dxa"/>
          </w:tcPr>
          <w:p w14:paraId="48F69B00" w14:textId="77777777" w:rsidR="00E94326" w:rsidRDefault="00E94326" w:rsidP="00B758CB">
            <w:pPr>
              <w:pStyle w:val="NoSpacing"/>
              <w:spacing w:after="240" w:line="276" w:lineRule="auto"/>
              <w:jc w:val="both"/>
              <w:rPr>
                <w:szCs w:val="24"/>
              </w:rPr>
            </w:pPr>
            <w:r>
              <w:rPr>
                <w:szCs w:val="24"/>
              </w:rPr>
              <w:t xml:space="preserve">Constant </w:t>
            </w:r>
          </w:p>
        </w:tc>
        <w:tc>
          <w:tcPr>
            <w:tcW w:w="1701" w:type="dxa"/>
          </w:tcPr>
          <w:p w14:paraId="37A519C7" w14:textId="21A0F776" w:rsidR="00E94326" w:rsidRDefault="00E94326" w:rsidP="00B758CB">
            <w:pPr>
              <w:pStyle w:val="NoSpacing"/>
              <w:spacing w:after="240" w:line="276" w:lineRule="auto"/>
              <w:jc w:val="both"/>
              <w:rPr>
                <w:szCs w:val="24"/>
              </w:rPr>
            </w:pPr>
            <w:r>
              <w:rPr>
                <w:szCs w:val="24"/>
              </w:rPr>
              <w:t>3.38</w:t>
            </w:r>
          </w:p>
        </w:tc>
        <w:tc>
          <w:tcPr>
            <w:tcW w:w="1559" w:type="dxa"/>
          </w:tcPr>
          <w:p w14:paraId="53DACBC5" w14:textId="746C89F6" w:rsidR="00E94326" w:rsidRDefault="00E94326" w:rsidP="00B758CB">
            <w:pPr>
              <w:pStyle w:val="NoSpacing"/>
              <w:spacing w:after="240" w:line="276" w:lineRule="auto"/>
              <w:jc w:val="both"/>
              <w:rPr>
                <w:szCs w:val="24"/>
              </w:rPr>
            </w:pPr>
            <w:r>
              <w:rPr>
                <w:szCs w:val="24"/>
              </w:rPr>
              <w:t>2.45</w:t>
            </w:r>
          </w:p>
        </w:tc>
        <w:tc>
          <w:tcPr>
            <w:tcW w:w="1701" w:type="dxa"/>
          </w:tcPr>
          <w:p w14:paraId="0BC834AA" w14:textId="451A3579" w:rsidR="00E94326" w:rsidRDefault="00E94326" w:rsidP="00B758CB">
            <w:pPr>
              <w:pStyle w:val="NoSpacing"/>
              <w:spacing w:after="240" w:line="276" w:lineRule="auto"/>
              <w:jc w:val="both"/>
              <w:rPr>
                <w:szCs w:val="24"/>
              </w:rPr>
            </w:pPr>
            <w:r>
              <w:rPr>
                <w:szCs w:val="24"/>
              </w:rPr>
              <w:t>.340</w:t>
            </w:r>
          </w:p>
        </w:tc>
      </w:tr>
      <w:tr w:rsidR="00E94326" w14:paraId="5073D82A" w14:textId="77777777" w:rsidTr="00B758CB">
        <w:tc>
          <w:tcPr>
            <w:tcW w:w="4248" w:type="dxa"/>
          </w:tcPr>
          <w:p w14:paraId="7BB00E0E" w14:textId="77777777" w:rsidR="00E94326" w:rsidRDefault="00E94326" w:rsidP="00B758CB">
            <w:pPr>
              <w:pStyle w:val="NoSpacing"/>
              <w:spacing w:after="240" w:line="276" w:lineRule="auto"/>
              <w:jc w:val="both"/>
              <w:rPr>
                <w:szCs w:val="24"/>
              </w:rPr>
            </w:pPr>
            <w:r>
              <w:rPr>
                <w:szCs w:val="24"/>
              </w:rPr>
              <w:t>Follower gender</w:t>
            </w:r>
          </w:p>
        </w:tc>
        <w:tc>
          <w:tcPr>
            <w:tcW w:w="1701" w:type="dxa"/>
          </w:tcPr>
          <w:p w14:paraId="2C181FDB" w14:textId="0847E48A" w:rsidR="00E94326" w:rsidRDefault="00E94326" w:rsidP="00B758CB">
            <w:pPr>
              <w:pStyle w:val="NoSpacing"/>
              <w:spacing w:after="240" w:line="276" w:lineRule="auto"/>
              <w:jc w:val="both"/>
              <w:rPr>
                <w:szCs w:val="24"/>
              </w:rPr>
            </w:pPr>
            <w:r>
              <w:rPr>
                <w:szCs w:val="24"/>
              </w:rPr>
              <w:t>.40</w:t>
            </w:r>
          </w:p>
        </w:tc>
        <w:tc>
          <w:tcPr>
            <w:tcW w:w="1559" w:type="dxa"/>
          </w:tcPr>
          <w:p w14:paraId="348AD646" w14:textId="0A0C09B9" w:rsidR="00E94326" w:rsidRDefault="00E94326" w:rsidP="00B758CB">
            <w:pPr>
              <w:pStyle w:val="NoSpacing"/>
              <w:spacing w:after="240" w:line="276" w:lineRule="auto"/>
              <w:jc w:val="both"/>
              <w:rPr>
                <w:szCs w:val="24"/>
              </w:rPr>
            </w:pPr>
            <w:r>
              <w:rPr>
                <w:szCs w:val="24"/>
              </w:rPr>
              <w:t>1.24</w:t>
            </w:r>
          </w:p>
        </w:tc>
        <w:tc>
          <w:tcPr>
            <w:tcW w:w="1701" w:type="dxa"/>
          </w:tcPr>
          <w:p w14:paraId="4D4AFA5E" w14:textId="198233BB" w:rsidR="00E94326" w:rsidRDefault="00E94326" w:rsidP="00B758CB">
            <w:pPr>
              <w:pStyle w:val="NoSpacing"/>
              <w:spacing w:after="240" w:line="276" w:lineRule="auto"/>
              <w:jc w:val="both"/>
              <w:rPr>
                <w:szCs w:val="24"/>
              </w:rPr>
            </w:pPr>
            <w:r>
              <w:rPr>
                <w:szCs w:val="24"/>
              </w:rPr>
              <w:t>.803</w:t>
            </w:r>
          </w:p>
        </w:tc>
      </w:tr>
      <w:tr w:rsidR="00E94326" w14:paraId="282FB489" w14:textId="77777777" w:rsidTr="00B758CB">
        <w:tc>
          <w:tcPr>
            <w:tcW w:w="4248" w:type="dxa"/>
          </w:tcPr>
          <w:p w14:paraId="0738B24E" w14:textId="77777777" w:rsidR="00E94326" w:rsidRDefault="00E94326" w:rsidP="00B758CB">
            <w:pPr>
              <w:pStyle w:val="NoSpacing"/>
              <w:spacing w:after="240" w:line="276" w:lineRule="auto"/>
              <w:jc w:val="both"/>
              <w:rPr>
                <w:szCs w:val="24"/>
              </w:rPr>
            </w:pPr>
            <w:r>
              <w:rPr>
                <w:szCs w:val="24"/>
              </w:rPr>
              <w:t>Leader narcissism</w:t>
            </w:r>
          </w:p>
        </w:tc>
        <w:tc>
          <w:tcPr>
            <w:tcW w:w="1701" w:type="dxa"/>
          </w:tcPr>
          <w:p w14:paraId="251D1528" w14:textId="67C33FF1" w:rsidR="00E94326" w:rsidRDefault="00E94326" w:rsidP="00B758CB">
            <w:pPr>
              <w:pStyle w:val="NoSpacing"/>
              <w:spacing w:after="240" w:line="276" w:lineRule="auto"/>
              <w:jc w:val="both"/>
              <w:rPr>
                <w:szCs w:val="24"/>
              </w:rPr>
            </w:pPr>
            <w:r>
              <w:rPr>
                <w:szCs w:val="24"/>
              </w:rPr>
              <w:t>.07</w:t>
            </w:r>
          </w:p>
        </w:tc>
        <w:tc>
          <w:tcPr>
            <w:tcW w:w="1559" w:type="dxa"/>
          </w:tcPr>
          <w:p w14:paraId="67C1698F" w14:textId="3DC974C3" w:rsidR="00E94326" w:rsidRDefault="00E94326" w:rsidP="00B758CB">
            <w:pPr>
              <w:pStyle w:val="NoSpacing"/>
              <w:spacing w:after="240" w:line="276" w:lineRule="auto"/>
              <w:jc w:val="both"/>
              <w:rPr>
                <w:szCs w:val="24"/>
              </w:rPr>
            </w:pPr>
            <w:r>
              <w:rPr>
                <w:szCs w:val="24"/>
              </w:rPr>
              <w:t>.39</w:t>
            </w:r>
          </w:p>
        </w:tc>
        <w:tc>
          <w:tcPr>
            <w:tcW w:w="1701" w:type="dxa"/>
          </w:tcPr>
          <w:p w14:paraId="01FB7E7A" w14:textId="33075F6E" w:rsidR="00E94326" w:rsidRDefault="00E94326" w:rsidP="00B758CB">
            <w:pPr>
              <w:pStyle w:val="NoSpacing"/>
              <w:spacing w:after="240" w:line="276" w:lineRule="auto"/>
              <w:jc w:val="both"/>
              <w:rPr>
                <w:szCs w:val="24"/>
              </w:rPr>
            </w:pPr>
            <w:r>
              <w:rPr>
                <w:szCs w:val="24"/>
              </w:rPr>
              <w:t>.890</w:t>
            </w:r>
          </w:p>
        </w:tc>
      </w:tr>
      <w:tr w:rsidR="00E94326" w14:paraId="0E61DA7E" w14:textId="77777777" w:rsidTr="00B758CB">
        <w:tc>
          <w:tcPr>
            <w:tcW w:w="4248" w:type="dxa"/>
          </w:tcPr>
          <w:p w14:paraId="492DB7AD" w14:textId="77777777" w:rsidR="00E94326" w:rsidRDefault="00E94326" w:rsidP="00B758CB">
            <w:pPr>
              <w:pStyle w:val="NoSpacing"/>
              <w:spacing w:after="240" w:line="276" w:lineRule="auto"/>
              <w:jc w:val="both"/>
              <w:rPr>
                <w:szCs w:val="24"/>
              </w:rPr>
            </w:pPr>
            <w:r>
              <w:rPr>
                <w:szCs w:val="24"/>
              </w:rPr>
              <w:t>Team resilience</w:t>
            </w:r>
          </w:p>
        </w:tc>
        <w:tc>
          <w:tcPr>
            <w:tcW w:w="1701" w:type="dxa"/>
          </w:tcPr>
          <w:p w14:paraId="79EC3266" w14:textId="601137FB" w:rsidR="00E94326" w:rsidRDefault="00E94326" w:rsidP="00B758CB">
            <w:pPr>
              <w:pStyle w:val="NoSpacing"/>
              <w:spacing w:after="240" w:line="276" w:lineRule="auto"/>
              <w:jc w:val="both"/>
              <w:rPr>
                <w:szCs w:val="24"/>
              </w:rPr>
            </w:pPr>
            <w:r>
              <w:rPr>
                <w:szCs w:val="24"/>
              </w:rPr>
              <w:t>.08</w:t>
            </w:r>
          </w:p>
        </w:tc>
        <w:tc>
          <w:tcPr>
            <w:tcW w:w="1559" w:type="dxa"/>
          </w:tcPr>
          <w:p w14:paraId="755668FD" w14:textId="00F92B5F" w:rsidR="00E94326" w:rsidRDefault="00E94326" w:rsidP="00B758CB">
            <w:pPr>
              <w:pStyle w:val="NoSpacing"/>
              <w:spacing w:after="240" w:line="276" w:lineRule="auto"/>
              <w:jc w:val="both"/>
              <w:rPr>
                <w:szCs w:val="24"/>
              </w:rPr>
            </w:pPr>
            <w:r>
              <w:rPr>
                <w:szCs w:val="24"/>
              </w:rPr>
              <w:t>.92</w:t>
            </w:r>
          </w:p>
        </w:tc>
        <w:tc>
          <w:tcPr>
            <w:tcW w:w="1701" w:type="dxa"/>
          </w:tcPr>
          <w:p w14:paraId="0F06AE85" w14:textId="57983998" w:rsidR="00E94326" w:rsidRDefault="00E94326" w:rsidP="00B758CB">
            <w:pPr>
              <w:pStyle w:val="NoSpacing"/>
              <w:spacing w:after="240" w:line="276" w:lineRule="auto"/>
              <w:jc w:val="both"/>
              <w:rPr>
                <w:szCs w:val="24"/>
              </w:rPr>
            </w:pPr>
            <w:r>
              <w:rPr>
                <w:szCs w:val="24"/>
              </w:rPr>
              <w:t>.944</w:t>
            </w:r>
          </w:p>
        </w:tc>
      </w:tr>
      <w:tr w:rsidR="00E94326" w14:paraId="6DC53891" w14:textId="77777777" w:rsidTr="00B758CB">
        <w:tc>
          <w:tcPr>
            <w:tcW w:w="4248" w:type="dxa"/>
          </w:tcPr>
          <w:p w14:paraId="5B07D3C3" w14:textId="77777777" w:rsidR="00E94326" w:rsidRDefault="00E94326" w:rsidP="00B758CB">
            <w:pPr>
              <w:pStyle w:val="NoSpacing"/>
              <w:spacing w:after="240" w:line="276" w:lineRule="auto"/>
              <w:jc w:val="both"/>
              <w:rPr>
                <w:szCs w:val="24"/>
              </w:rPr>
            </w:pPr>
            <w:r>
              <w:rPr>
                <w:szCs w:val="24"/>
              </w:rPr>
              <w:t>Leader narcissism*team resilience</w:t>
            </w:r>
          </w:p>
        </w:tc>
        <w:tc>
          <w:tcPr>
            <w:tcW w:w="1701" w:type="dxa"/>
          </w:tcPr>
          <w:p w14:paraId="5653BE53" w14:textId="280F0C20" w:rsidR="00E94326" w:rsidRDefault="00E94326" w:rsidP="00B758CB">
            <w:pPr>
              <w:pStyle w:val="NoSpacing"/>
              <w:spacing w:after="240" w:line="276" w:lineRule="auto"/>
              <w:jc w:val="both"/>
              <w:rPr>
                <w:szCs w:val="24"/>
              </w:rPr>
            </w:pPr>
            <w:r>
              <w:rPr>
                <w:szCs w:val="24"/>
              </w:rPr>
              <w:t>.43</w:t>
            </w:r>
          </w:p>
        </w:tc>
        <w:tc>
          <w:tcPr>
            <w:tcW w:w="1559" w:type="dxa"/>
          </w:tcPr>
          <w:p w14:paraId="65B951DD" w14:textId="7B0AD4D7" w:rsidR="00E94326" w:rsidRDefault="00E94326" w:rsidP="00B758CB">
            <w:pPr>
              <w:pStyle w:val="NoSpacing"/>
              <w:spacing w:after="240" w:line="276" w:lineRule="auto"/>
              <w:jc w:val="both"/>
              <w:rPr>
                <w:szCs w:val="24"/>
              </w:rPr>
            </w:pPr>
            <w:r>
              <w:rPr>
                <w:szCs w:val="24"/>
              </w:rPr>
              <w:t>1.24</w:t>
            </w:r>
          </w:p>
        </w:tc>
        <w:tc>
          <w:tcPr>
            <w:tcW w:w="1701" w:type="dxa"/>
          </w:tcPr>
          <w:p w14:paraId="118671B7" w14:textId="05E66E30" w:rsidR="00E94326" w:rsidRDefault="00E94326" w:rsidP="00B758CB">
            <w:pPr>
              <w:pStyle w:val="NoSpacing"/>
              <w:spacing w:after="240" w:line="276" w:lineRule="auto"/>
              <w:jc w:val="both"/>
              <w:rPr>
                <w:szCs w:val="24"/>
              </w:rPr>
            </w:pPr>
            <w:r>
              <w:rPr>
                <w:szCs w:val="24"/>
              </w:rPr>
              <w:t>.803</w:t>
            </w:r>
          </w:p>
        </w:tc>
      </w:tr>
    </w:tbl>
    <w:p w14:paraId="421810A1" w14:textId="7D20333C" w:rsidR="00E94326" w:rsidRDefault="00E94326" w:rsidP="00E94326">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575A74E3" w14:textId="5D73512F" w:rsidR="00E94326" w:rsidRPr="00E94326" w:rsidRDefault="00E94326" w:rsidP="00E94326">
      <w:pPr>
        <w:pStyle w:val="NoSpacing"/>
        <w:spacing w:after="240" w:line="480" w:lineRule="auto"/>
        <w:ind w:firstLine="720"/>
        <w:jc w:val="both"/>
        <w:rPr>
          <w:szCs w:val="24"/>
          <w:highlight w:val="yellow"/>
        </w:rPr>
      </w:pPr>
      <w:r w:rsidRPr="006A1DC1">
        <w:rPr>
          <w:szCs w:val="24"/>
        </w:rPr>
        <w:t xml:space="preserve">To test the moderated mediation effects of team resilience </w:t>
      </w:r>
      <w:r>
        <w:rPr>
          <w:szCs w:val="24"/>
        </w:rPr>
        <w:t>i</w:t>
      </w:r>
      <w:r w:rsidRPr="006A1DC1">
        <w:rPr>
          <w:szCs w:val="24"/>
        </w:rPr>
        <w:t>n the relationship between leader narcissism (</w:t>
      </w:r>
      <w:r>
        <w:rPr>
          <w:szCs w:val="24"/>
        </w:rPr>
        <w:t>leader</w:t>
      </w:r>
      <w:r w:rsidRPr="006A1DC1">
        <w:rPr>
          <w:szCs w:val="24"/>
        </w:rPr>
        <w:t xml:space="preserve"> rated) and team burnout via team CSE (H1</w:t>
      </w:r>
      <w:r>
        <w:rPr>
          <w:szCs w:val="24"/>
        </w:rPr>
        <w:t>3b</w:t>
      </w:r>
      <w:r w:rsidRPr="006A1DC1">
        <w:rPr>
          <w:szCs w:val="24"/>
        </w:rPr>
        <w:t xml:space="preserve">), </w:t>
      </w:r>
      <w:r>
        <w:rPr>
          <w:szCs w:val="24"/>
        </w:rPr>
        <w:t>team burnout (t3)</w:t>
      </w:r>
      <w:r w:rsidRPr="006A1DC1">
        <w:rPr>
          <w:szCs w:val="24"/>
        </w:rPr>
        <w:t xml:space="preserve"> was regressed on leader narcissism (t1), </w:t>
      </w:r>
      <w:r>
        <w:rPr>
          <w:szCs w:val="24"/>
        </w:rPr>
        <w:t xml:space="preserve">with </w:t>
      </w:r>
      <w:r w:rsidRPr="006A1DC1">
        <w:rPr>
          <w:szCs w:val="24"/>
        </w:rPr>
        <w:t>team resilience (t2)</w:t>
      </w:r>
      <w:r>
        <w:rPr>
          <w:szCs w:val="24"/>
        </w:rPr>
        <w:t xml:space="preserve"> as the moderator</w:t>
      </w:r>
      <w:r w:rsidRPr="006A1DC1">
        <w:rPr>
          <w:szCs w:val="24"/>
        </w:rPr>
        <w:t xml:space="preserve">, while controlling for follower gender (t2). The findings revealed (Table </w:t>
      </w:r>
      <w:r>
        <w:rPr>
          <w:szCs w:val="24"/>
        </w:rPr>
        <w:t>5.33</w:t>
      </w:r>
      <w:r w:rsidRPr="006A1DC1">
        <w:rPr>
          <w:szCs w:val="24"/>
        </w:rPr>
        <w:t xml:space="preserve">) that the interaction of leader narcissism and team resilience was </w:t>
      </w:r>
      <w:r>
        <w:rPr>
          <w:szCs w:val="24"/>
        </w:rPr>
        <w:t xml:space="preserve">not </w:t>
      </w:r>
      <w:r w:rsidRPr="006A1DC1">
        <w:rPr>
          <w:szCs w:val="24"/>
        </w:rPr>
        <w:t>significant</w:t>
      </w:r>
      <w:r>
        <w:rPr>
          <w:szCs w:val="24"/>
        </w:rPr>
        <w:t>ly</w:t>
      </w:r>
      <w:r w:rsidRPr="006A1DC1">
        <w:rPr>
          <w:szCs w:val="24"/>
        </w:rPr>
        <w:t xml:space="preserve"> </w:t>
      </w:r>
      <w:r>
        <w:rPr>
          <w:szCs w:val="24"/>
        </w:rPr>
        <w:t>related</w:t>
      </w:r>
      <w:r w:rsidRPr="006A1DC1">
        <w:rPr>
          <w:szCs w:val="24"/>
        </w:rPr>
        <w:t xml:space="preserve"> to team </w:t>
      </w:r>
      <w:r>
        <w:rPr>
          <w:szCs w:val="24"/>
        </w:rPr>
        <w:t>burnout</w:t>
      </w:r>
      <w:r w:rsidRPr="006A1DC1">
        <w:rPr>
          <w:szCs w:val="24"/>
        </w:rPr>
        <w:t xml:space="preserve">. In other words, team resilience </w:t>
      </w:r>
      <w:r>
        <w:rPr>
          <w:szCs w:val="24"/>
        </w:rPr>
        <w:t xml:space="preserve">did not </w:t>
      </w:r>
      <w:r w:rsidRPr="006A1DC1">
        <w:rPr>
          <w:szCs w:val="24"/>
        </w:rPr>
        <w:t xml:space="preserve">moderate the relationship between leader narcissism </w:t>
      </w:r>
      <w:r>
        <w:rPr>
          <w:szCs w:val="24"/>
        </w:rPr>
        <w:t xml:space="preserve">(leader rated) </w:t>
      </w:r>
      <w:r w:rsidRPr="006A1DC1">
        <w:rPr>
          <w:szCs w:val="24"/>
        </w:rPr>
        <w:t xml:space="preserve">and team </w:t>
      </w:r>
      <w:r>
        <w:rPr>
          <w:szCs w:val="24"/>
        </w:rPr>
        <w:t>burnout</w:t>
      </w:r>
      <w:r w:rsidRPr="006A1DC1">
        <w:rPr>
          <w:szCs w:val="24"/>
        </w:rPr>
        <w:t xml:space="preserve"> (b = .</w:t>
      </w:r>
      <w:r>
        <w:rPr>
          <w:szCs w:val="24"/>
        </w:rPr>
        <w:t>43</w:t>
      </w:r>
      <w:r w:rsidRPr="006A1DC1">
        <w:rPr>
          <w:szCs w:val="24"/>
        </w:rPr>
        <w:t xml:space="preserve">, SE = </w:t>
      </w:r>
      <w:r>
        <w:rPr>
          <w:szCs w:val="24"/>
        </w:rPr>
        <w:t>1</w:t>
      </w:r>
      <w:r w:rsidRPr="006A1DC1">
        <w:rPr>
          <w:szCs w:val="24"/>
        </w:rPr>
        <w:t>.</w:t>
      </w:r>
      <w:r>
        <w:rPr>
          <w:szCs w:val="24"/>
        </w:rPr>
        <w:t>24</w:t>
      </w:r>
      <w:r w:rsidRPr="006A1DC1">
        <w:rPr>
          <w:szCs w:val="24"/>
        </w:rPr>
        <w:t xml:space="preserve">, p </w:t>
      </w:r>
      <w:r>
        <w:rPr>
          <w:szCs w:val="24"/>
        </w:rPr>
        <w:t>=</w:t>
      </w:r>
      <w:r w:rsidRPr="006A1DC1">
        <w:rPr>
          <w:szCs w:val="24"/>
        </w:rPr>
        <w:t xml:space="preserve"> .</w:t>
      </w:r>
      <w:r>
        <w:rPr>
          <w:szCs w:val="24"/>
        </w:rPr>
        <w:t>803</w:t>
      </w:r>
      <w:r w:rsidRPr="006A1DC1">
        <w:rPr>
          <w:szCs w:val="24"/>
        </w:rPr>
        <w:t xml:space="preserve">). </w:t>
      </w:r>
      <w:r w:rsidRPr="00AB240D">
        <w:rPr>
          <w:szCs w:val="24"/>
        </w:rPr>
        <w:t>Th</w:t>
      </w:r>
      <w:r>
        <w:rPr>
          <w:szCs w:val="24"/>
        </w:rPr>
        <w:t>erefore,</w:t>
      </w:r>
      <w:r w:rsidRPr="00AB240D">
        <w:rPr>
          <w:szCs w:val="24"/>
        </w:rPr>
        <w:t xml:space="preserve"> H</w:t>
      </w:r>
      <w:r>
        <w:rPr>
          <w:szCs w:val="24"/>
        </w:rPr>
        <w:t>13b</w:t>
      </w:r>
      <w:r w:rsidRPr="00AB240D">
        <w:rPr>
          <w:szCs w:val="24"/>
        </w:rPr>
        <w:t xml:space="preserve"> was </w:t>
      </w:r>
      <w:r>
        <w:rPr>
          <w:szCs w:val="24"/>
        </w:rPr>
        <w:t xml:space="preserve">not </w:t>
      </w:r>
      <w:r w:rsidRPr="00AB240D">
        <w:rPr>
          <w:szCs w:val="24"/>
        </w:rPr>
        <w:t>supported.</w:t>
      </w:r>
    </w:p>
    <w:p w14:paraId="11CF73CB" w14:textId="378319E4" w:rsidR="00FD2292" w:rsidRDefault="00FD2292" w:rsidP="00C80A1E">
      <w:pPr>
        <w:pStyle w:val="NoSpacing"/>
        <w:rPr>
          <w:szCs w:val="24"/>
        </w:rPr>
      </w:pPr>
      <w:r w:rsidRPr="004E3E36">
        <w:rPr>
          <w:b/>
          <w:bCs/>
          <w:szCs w:val="24"/>
        </w:rPr>
        <w:t xml:space="preserve">Table </w:t>
      </w:r>
      <w:r w:rsidR="00CD7A20">
        <w:rPr>
          <w:b/>
          <w:bCs/>
          <w:szCs w:val="24"/>
        </w:rPr>
        <w:t>5.3</w:t>
      </w:r>
      <w:r w:rsidR="00E94326">
        <w:rPr>
          <w:b/>
          <w:bCs/>
          <w:szCs w:val="24"/>
        </w:rPr>
        <w:t>4</w:t>
      </w:r>
      <w:r w:rsidRPr="004E3E36">
        <w:rPr>
          <w:b/>
          <w:bCs/>
          <w:szCs w:val="24"/>
        </w:rPr>
        <w:t xml:space="preserve">: </w:t>
      </w:r>
      <w:r>
        <w:rPr>
          <w:b/>
          <w:bCs/>
          <w:szCs w:val="24"/>
        </w:rPr>
        <w:t>Hierarchical linear regression results for the test of team resilience as a moderator of the relationship between leader narcissism (follower rated) and teamwork engagement via team CSE (H1</w:t>
      </w:r>
      <w:r w:rsidR="005F6FD6">
        <w:rPr>
          <w:b/>
          <w:bCs/>
          <w:szCs w:val="24"/>
        </w:rPr>
        <w:t>3</w:t>
      </w:r>
      <w:r w:rsidR="00E94326">
        <w:rPr>
          <w:b/>
          <w:bCs/>
          <w:szCs w:val="24"/>
        </w:rPr>
        <w:t>c</w:t>
      </w:r>
      <w:r>
        <w:rPr>
          <w:b/>
          <w:bCs/>
          <w:szCs w:val="24"/>
        </w:rPr>
        <w:t>)</w:t>
      </w:r>
    </w:p>
    <w:tbl>
      <w:tblPr>
        <w:tblStyle w:val="TableGrid"/>
        <w:tblW w:w="9209" w:type="dxa"/>
        <w:tblLook w:val="04A0" w:firstRow="1" w:lastRow="0" w:firstColumn="1" w:lastColumn="0" w:noHBand="0" w:noVBand="1"/>
      </w:tblPr>
      <w:tblGrid>
        <w:gridCol w:w="4248"/>
        <w:gridCol w:w="1701"/>
        <w:gridCol w:w="1559"/>
        <w:gridCol w:w="1701"/>
      </w:tblGrid>
      <w:tr w:rsidR="00FD2292" w14:paraId="4B65D182" w14:textId="77777777" w:rsidTr="0063710F">
        <w:tc>
          <w:tcPr>
            <w:tcW w:w="4248" w:type="dxa"/>
          </w:tcPr>
          <w:bookmarkEnd w:id="200"/>
          <w:p w14:paraId="5E99F581" w14:textId="77777777" w:rsidR="00FD2292" w:rsidRDefault="00FD2292" w:rsidP="00C80A1E">
            <w:pPr>
              <w:pStyle w:val="NoSpacing"/>
              <w:spacing w:after="240"/>
              <w:jc w:val="both"/>
              <w:rPr>
                <w:szCs w:val="24"/>
              </w:rPr>
            </w:pPr>
            <w:r>
              <w:rPr>
                <w:szCs w:val="24"/>
              </w:rPr>
              <w:t>Variable</w:t>
            </w:r>
          </w:p>
        </w:tc>
        <w:tc>
          <w:tcPr>
            <w:tcW w:w="1701" w:type="dxa"/>
          </w:tcPr>
          <w:p w14:paraId="536C4FFF" w14:textId="77777777" w:rsidR="00FD2292" w:rsidRDefault="00FD2292" w:rsidP="00C80A1E">
            <w:pPr>
              <w:pStyle w:val="NoSpacing"/>
              <w:spacing w:after="240"/>
              <w:jc w:val="both"/>
              <w:rPr>
                <w:szCs w:val="24"/>
              </w:rPr>
            </w:pPr>
            <w:r>
              <w:rPr>
                <w:szCs w:val="24"/>
              </w:rPr>
              <w:t>B</w:t>
            </w:r>
          </w:p>
        </w:tc>
        <w:tc>
          <w:tcPr>
            <w:tcW w:w="1559" w:type="dxa"/>
          </w:tcPr>
          <w:p w14:paraId="7D45C652" w14:textId="77777777" w:rsidR="00FD2292" w:rsidRDefault="00FD2292" w:rsidP="00C80A1E">
            <w:pPr>
              <w:pStyle w:val="NoSpacing"/>
              <w:spacing w:after="240"/>
              <w:jc w:val="both"/>
              <w:rPr>
                <w:szCs w:val="24"/>
              </w:rPr>
            </w:pPr>
            <w:r>
              <w:rPr>
                <w:szCs w:val="24"/>
              </w:rPr>
              <w:t>SE</w:t>
            </w:r>
          </w:p>
        </w:tc>
        <w:tc>
          <w:tcPr>
            <w:tcW w:w="1701" w:type="dxa"/>
          </w:tcPr>
          <w:p w14:paraId="78D62C13" w14:textId="77777777" w:rsidR="00FD2292" w:rsidRDefault="00FD2292" w:rsidP="00C80A1E">
            <w:pPr>
              <w:pStyle w:val="NoSpacing"/>
              <w:spacing w:after="240"/>
              <w:jc w:val="both"/>
              <w:rPr>
                <w:szCs w:val="24"/>
              </w:rPr>
            </w:pPr>
            <w:r>
              <w:rPr>
                <w:szCs w:val="24"/>
              </w:rPr>
              <w:t>p</w:t>
            </w:r>
          </w:p>
        </w:tc>
      </w:tr>
      <w:tr w:rsidR="00FD2292" w14:paraId="19F05EDD" w14:textId="77777777" w:rsidTr="0063710F">
        <w:tc>
          <w:tcPr>
            <w:tcW w:w="4248" w:type="dxa"/>
          </w:tcPr>
          <w:p w14:paraId="1C2344C4" w14:textId="77777777" w:rsidR="00FD2292" w:rsidRDefault="00FD2292" w:rsidP="00C80A1E">
            <w:pPr>
              <w:pStyle w:val="NoSpacing"/>
              <w:spacing w:after="240"/>
              <w:jc w:val="both"/>
              <w:rPr>
                <w:szCs w:val="24"/>
              </w:rPr>
            </w:pPr>
            <w:r>
              <w:rPr>
                <w:szCs w:val="24"/>
              </w:rPr>
              <w:t xml:space="preserve">Constant </w:t>
            </w:r>
          </w:p>
        </w:tc>
        <w:tc>
          <w:tcPr>
            <w:tcW w:w="1701" w:type="dxa"/>
          </w:tcPr>
          <w:p w14:paraId="1011D332" w14:textId="385D8136" w:rsidR="00FD2292" w:rsidRDefault="00FD2292" w:rsidP="00C80A1E">
            <w:pPr>
              <w:pStyle w:val="NoSpacing"/>
              <w:spacing w:after="240"/>
              <w:jc w:val="both"/>
              <w:rPr>
                <w:szCs w:val="24"/>
              </w:rPr>
            </w:pPr>
            <w:r>
              <w:rPr>
                <w:szCs w:val="24"/>
              </w:rPr>
              <w:t>3.6</w:t>
            </w:r>
            <w:r w:rsidR="007E3E5D">
              <w:rPr>
                <w:szCs w:val="24"/>
              </w:rPr>
              <w:t>1</w:t>
            </w:r>
          </w:p>
        </w:tc>
        <w:tc>
          <w:tcPr>
            <w:tcW w:w="1559" w:type="dxa"/>
          </w:tcPr>
          <w:p w14:paraId="16DFDD4A" w14:textId="179CDF5E" w:rsidR="00FD2292" w:rsidRDefault="00FD2292" w:rsidP="00C80A1E">
            <w:pPr>
              <w:pStyle w:val="NoSpacing"/>
              <w:spacing w:after="240"/>
              <w:jc w:val="both"/>
              <w:rPr>
                <w:szCs w:val="24"/>
              </w:rPr>
            </w:pPr>
            <w:r>
              <w:rPr>
                <w:szCs w:val="24"/>
              </w:rPr>
              <w:t>.07</w:t>
            </w:r>
          </w:p>
        </w:tc>
        <w:tc>
          <w:tcPr>
            <w:tcW w:w="1701" w:type="dxa"/>
          </w:tcPr>
          <w:p w14:paraId="2539153C" w14:textId="561575FB" w:rsidR="00FD2292" w:rsidRDefault="00FD2292" w:rsidP="00C80A1E">
            <w:pPr>
              <w:pStyle w:val="NoSpacing"/>
              <w:spacing w:after="240"/>
              <w:jc w:val="both"/>
              <w:rPr>
                <w:szCs w:val="24"/>
              </w:rPr>
            </w:pPr>
            <w:r>
              <w:rPr>
                <w:szCs w:val="24"/>
              </w:rPr>
              <w:t>.000</w:t>
            </w:r>
          </w:p>
        </w:tc>
      </w:tr>
      <w:tr w:rsidR="00FD2292" w14:paraId="11F37018" w14:textId="77777777" w:rsidTr="0063710F">
        <w:tc>
          <w:tcPr>
            <w:tcW w:w="4248" w:type="dxa"/>
          </w:tcPr>
          <w:p w14:paraId="35740360" w14:textId="77777777" w:rsidR="00FD2292" w:rsidRDefault="00FD2292" w:rsidP="00C80A1E">
            <w:pPr>
              <w:pStyle w:val="NoSpacing"/>
              <w:spacing w:after="240"/>
              <w:jc w:val="both"/>
              <w:rPr>
                <w:szCs w:val="24"/>
              </w:rPr>
            </w:pPr>
            <w:r>
              <w:rPr>
                <w:szCs w:val="24"/>
              </w:rPr>
              <w:t>Follower gender</w:t>
            </w:r>
          </w:p>
        </w:tc>
        <w:tc>
          <w:tcPr>
            <w:tcW w:w="1701" w:type="dxa"/>
          </w:tcPr>
          <w:p w14:paraId="3EB25177" w14:textId="6BE89E80" w:rsidR="00FD2292" w:rsidRDefault="00FD2292" w:rsidP="00C80A1E">
            <w:pPr>
              <w:pStyle w:val="NoSpacing"/>
              <w:spacing w:after="240"/>
              <w:jc w:val="both"/>
              <w:rPr>
                <w:szCs w:val="24"/>
              </w:rPr>
            </w:pPr>
            <w:r>
              <w:rPr>
                <w:szCs w:val="24"/>
              </w:rPr>
              <w:t>-.0</w:t>
            </w:r>
            <w:r w:rsidR="007E3E5D">
              <w:rPr>
                <w:szCs w:val="24"/>
              </w:rPr>
              <w:t>1</w:t>
            </w:r>
          </w:p>
        </w:tc>
        <w:tc>
          <w:tcPr>
            <w:tcW w:w="1559" w:type="dxa"/>
          </w:tcPr>
          <w:p w14:paraId="59EC2908" w14:textId="667CBCE6" w:rsidR="00FD2292" w:rsidRDefault="00FD2292" w:rsidP="00C80A1E">
            <w:pPr>
              <w:pStyle w:val="NoSpacing"/>
              <w:spacing w:after="240"/>
              <w:jc w:val="both"/>
              <w:rPr>
                <w:szCs w:val="24"/>
              </w:rPr>
            </w:pPr>
            <w:r>
              <w:rPr>
                <w:szCs w:val="24"/>
              </w:rPr>
              <w:t>.0</w:t>
            </w:r>
            <w:r w:rsidR="007E3E5D">
              <w:rPr>
                <w:szCs w:val="24"/>
              </w:rPr>
              <w:t>5</w:t>
            </w:r>
          </w:p>
        </w:tc>
        <w:tc>
          <w:tcPr>
            <w:tcW w:w="1701" w:type="dxa"/>
          </w:tcPr>
          <w:p w14:paraId="53EEF9D6" w14:textId="105C042A" w:rsidR="00FD2292" w:rsidRDefault="00FD2292" w:rsidP="00C80A1E">
            <w:pPr>
              <w:pStyle w:val="NoSpacing"/>
              <w:spacing w:after="240"/>
              <w:jc w:val="both"/>
              <w:rPr>
                <w:szCs w:val="24"/>
              </w:rPr>
            </w:pPr>
            <w:r>
              <w:rPr>
                <w:szCs w:val="24"/>
              </w:rPr>
              <w:t>.901</w:t>
            </w:r>
          </w:p>
        </w:tc>
      </w:tr>
      <w:tr w:rsidR="00FD2292" w14:paraId="3B8FE494" w14:textId="77777777" w:rsidTr="0063710F">
        <w:tc>
          <w:tcPr>
            <w:tcW w:w="4248" w:type="dxa"/>
          </w:tcPr>
          <w:p w14:paraId="43200B08" w14:textId="77777777" w:rsidR="00FD2292" w:rsidRDefault="00FD2292" w:rsidP="00C80A1E">
            <w:pPr>
              <w:pStyle w:val="NoSpacing"/>
              <w:spacing w:after="240"/>
              <w:jc w:val="both"/>
              <w:rPr>
                <w:szCs w:val="24"/>
              </w:rPr>
            </w:pPr>
            <w:r>
              <w:rPr>
                <w:szCs w:val="24"/>
              </w:rPr>
              <w:t>Leader narcissism</w:t>
            </w:r>
          </w:p>
        </w:tc>
        <w:tc>
          <w:tcPr>
            <w:tcW w:w="1701" w:type="dxa"/>
          </w:tcPr>
          <w:p w14:paraId="3F54023B" w14:textId="5282D573" w:rsidR="00FD2292" w:rsidRDefault="00FD2292" w:rsidP="00C80A1E">
            <w:pPr>
              <w:pStyle w:val="NoSpacing"/>
              <w:spacing w:after="240"/>
              <w:jc w:val="both"/>
              <w:rPr>
                <w:szCs w:val="24"/>
              </w:rPr>
            </w:pPr>
            <w:r>
              <w:rPr>
                <w:szCs w:val="24"/>
              </w:rPr>
              <w:t>-.01</w:t>
            </w:r>
          </w:p>
        </w:tc>
        <w:tc>
          <w:tcPr>
            <w:tcW w:w="1559" w:type="dxa"/>
          </w:tcPr>
          <w:p w14:paraId="14E6607C" w14:textId="55E56827" w:rsidR="00FD2292" w:rsidRDefault="00FD2292" w:rsidP="00C80A1E">
            <w:pPr>
              <w:pStyle w:val="NoSpacing"/>
              <w:spacing w:after="240"/>
              <w:jc w:val="both"/>
              <w:rPr>
                <w:szCs w:val="24"/>
              </w:rPr>
            </w:pPr>
            <w:r>
              <w:rPr>
                <w:szCs w:val="24"/>
              </w:rPr>
              <w:t>.03</w:t>
            </w:r>
          </w:p>
        </w:tc>
        <w:tc>
          <w:tcPr>
            <w:tcW w:w="1701" w:type="dxa"/>
          </w:tcPr>
          <w:p w14:paraId="651040B9" w14:textId="4CFA8491" w:rsidR="00FD2292" w:rsidRDefault="00FD2292" w:rsidP="00C80A1E">
            <w:pPr>
              <w:pStyle w:val="NoSpacing"/>
              <w:spacing w:after="240"/>
              <w:jc w:val="both"/>
              <w:rPr>
                <w:szCs w:val="24"/>
              </w:rPr>
            </w:pPr>
            <w:r>
              <w:rPr>
                <w:szCs w:val="24"/>
              </w:rPr>
              <w:t>.70</w:t>
            </w:r>
            <w:r w:rsidR="007E3E5D">
              <w:rPr>
                <w:szCs w:val="24"/>
              </w:rPr>
              <w:t>8</w:t>
            </w:r>
          </w:p>
        </w:tc>
      </w:tr>
      <w:tr w:rsidR="00FD2292" w14:paraId="4C204F39" w14:textId="77777777" w:rsidTr="0063710F">
        <w:tc>
          <w:tcPr>
            <w:tcW w:w="4248" w:type="dxa"/>
          </w:tcPr>
          <w:p w14:paraId="1A40E6C6" w14:textId="77777777" w:rsidR="00FD2292" w:rsidRDefault="00FD2292" w:rsidP="00C80A1E">
            <w:pPr>
              <w:pStyle w:val="NoSpacing"/>
              <w:spacing w:after="240"/>
              <w:jc w:val="both"/>
              <w:rPr>
                <w:szCs w:val="24"/>
              </w:rPr>
            </w:pPr>
            <w:r>
              <w:rPr>
                <w:szCs w:val="24"/>
              </w:rPr>
              <w:t xml:space="preserve">Team resilience </w:t>
            </w:r>
          </w:p>
        </w:tc>
        <w:tc>
          <w:tcPr>
            <w:tcW w:w="1701" w:type="dxa"/>
          </w:tcPr>
          <w:p w14:paraId="46E1E7B6" w14:textId="1960356F" w:rsidR="00FD2292" w:rsidRDefault="00FD2292" w:rsidP="00C80A1E">
            <w:pPr>
              <w:pStyle w:val="NoSpacing"/>
              <w:spacing w:after="240"/>
              <w:jc w:val="both"/>
              <w:rPr>
                <w:szCs w:val="24"/>
              </w:rPr>
            </w:pPr>
            <w:r>
              <w:rPr>
                <w:szCs w:val="24"/>
              </w:rPr>
              <w:t>.1</w:t>
            </w:r>
            <w:r w:rsidR="007E3E5D">
              <w:rPr>
                <w:szCs w:val="24"/>
              </w:rPr>
              <w:t>4</w:t>
            </w:r>
          </w:p>
        </w:tc>
        <w:tc>
          <w:tcPr>
            <w:tcW w:w="1559" w:type="dxa"/>
          </w:tcPr>
          <w:p w14:paraId="63830A48" w14:textId="204C97D4" w:rsidR="00FD2292" w:rsidRDefault="00FD2292" w:rsidP="00C80A1E">
            <w:pPr>
              <w:pStyle w:val="NoSpacing"/>
              <w:spacing w:after="240"/>
              <w:jc w:val="both"/>
              <w:rPr>
                <w:szCs w:val="24"/>
              </w:rPr>
            </w:pPr>
            <w:r>
              <w:rPr>
                <w:szCs w:val="24"/>
              </w:rPr>
              <w:t>.04</w:t>
            </w:r>
          </w:p>
        </w:tc>
        <w:tc>
          <w:tcPr>
            <w:tcW w:w="1701" w:type="dxa"/>
          </w:tcPr>
          <w:p w14:paraId="352E4BD7" w14:textId="41BC7F60" w:rsidR="00FD2292" w:rsidRDefault="00FD2292" w:rsidP="00C80A1E">
            <w:pPr>
              <w:pStyle w:val="NoSpacing"/>
              <w:spacing w:after="240"/>
              <w:jc w:val="both"/>
              <w:rPr>
                <w:szCs w:val="24"/>
              </w:rPr>
            </w:pPr>
            <w:r>
              <w:rPr>
                <w:szCs w:val="24"/>
              </w:rPr>
              <w:t>.001</w:t>
            </w:r>
          </w:p>
        </w:tc>
      </w:tr>
      <w:tr w:rsidR="00FD2292" w14:paraId="08049A33" w14:textId="77777777" w:rsidTr="0063710F">
        <w:tc>
          <w:tcPr>
            <w:tcW w:w="4248" w:type="dxa"/>
          </w:tcPr>
          <w:p w14:paraId="0E8C0890" w14:textId="77777777" w:rsidR="00FD2292" w:rsidRDefault="00FD2292" w:rsidP="00C80A1E">
            <w:pPr>
              <w:pStyle w:val="NoSpacing"/>
              <w:spacing w:after="240"/>
              <w:jc w:val="both"/>
              <w:rPr>
                <w:szCs w:val="24"/>
              </w:rPr>
            </w:pPr>
            <w:r>
              <w:rPr>
                <w:szCs w:val="24"/>
              </w:rPr>
              <w:t xml:space="preserve">Leader narcissism*team resilience </w:t>
            </w:r>
          </w:p>
        </w:tc>
        <w:tc>
          <w:tcPr>
            <w:tcW w:w="1701" w:type="dxa"/>
          </w:tcPr>
          <w:p w14:paraId="2D314166" w14:textId="03C0CE5E" w:rsidR="00FD2292" w:rsidRDefault="00FD2292" w:rsidP="00C80A1E">
            <w:pPr>
              <w:pStyle w:val="NoSpacing"/>
              <w:spacing w:after="240"/>
              <w:jc w:val="both"/>
              <w:rPr>
                <w:szCs w:val="24"/>
              </w:rPr>
            </w:pPr>
            <w:r>
              <w:rPr>
                <w:szCs w:val="24"/>
              </w:rPr>
              <w:t>.1</w:t>
            </w:r>
            <w:r w:rsidR="007E3E5D">
              <w:rPr>
                <w:szCs w:val="24"/>
              </w:rPr>
              <w:t>2</w:t>
            </w:r>
          </w:p>
        </w:tc>
        <w:tc>
          <w:tcPr>
            <w:tcW w:w="1559" w:type="dxa"/>
          </w:tcPr>
          <w:p w14:paraId="55A6ABA9" w14:textId="338D0915" w:rsidR="00FD2292" w:rsidRDefault="00FD2292" w:rsidP="00C80A1E">
            <w:pPr>
              <w:pStyle w:val="NoSpacing"/>
              <w:spacing w:after="240"/>
              <w:jc w:val="both"/>
              <w:rPr>
                <w:szCs w:val="24"/>
              </w:rPr>
            </w:pPr>
            <w:r>
              <w:rPr>
                <w:szCs w:val="24"/>
              </w:rPr>
              <w:t>.0</w:t>
            </w:r>
            <w:r w:rsidR="007E3E5D">
              <w:rPr>
                <w:szCs w:val="24"/>
              </w:rPr>
              <w:t>5</w:t>
            </w:r>
          </w:p>
        </w:tc>
        <w:tc>
          <w:tcPr>
            <w:tcW w:w="1701" w:type="dxa"/>
          </w:tcPr>
          <w:p w14:paraId="761468C7" w14:textId="0BF0CD85" w:rsidR="00FD2292" w:rsidRDefault="00FD2292" w:rsidP="00C80A1E">
            <w:pPr>
              <w:pStyle w:val="NoSpacing"/>
              <w:spacing w:after="240"/>
              <w:jc w:val="both"/>
              <w:rPr>
                <w:szCs w:val="24"/>
              </w:rPr>
            </w:pPr>
            <w:r>
              <w:rPr>
                <w:szCs w:val="24"/>
              </w:rPr>
              <w:t>.01</w:t>
            </w:r>
            <w:r w:rsidR="007E3E5D">
              <w:rPr>
                <w:szCs w:val="24"/>
              </w:rPr>
              <w:t>4</w:t>
            </w:r>
          </w:p>
        </w:tc>
      </w:tr>
    </w:tbl>
    <w:p w14:paraId="339C4C67" w14:textId="77777777" w:rsidR="00FD2292" w:rsidRDefault="00FD2292" w:rsidP="00FD2292">
      <w:pPr>
        <w:pStyle w:val="NoSpacing"/>
        <w:spacing w:line="276" w:lineRule="auto"/>
        <w:jc w:val="both"/>
        <w:rPr>
          <w:szCs w:val="24"/>
        </w:rPr>
      </w:pPr>
    </w:p>
    <w:p w14:paraId="7ADD964F" w14:textId="77777777" w:rsidR="00E94326" w:rsidRDefault="00E94326" w:rsidP="00C80A1E">
      <w:pPr>
        <w:pStyle w:val="NoSpacing"/>
        <w:jc w:val="both"/>
        <w:rPr>
          <w:szCs w:val="24"/>
        </w:rPr>
      </w:pPr>
    </w:p>
    <w:p w14:paraId="0E2BD5E6" w14:textId="3B8510AD" w:rsidR="00FD2292" w:rsidRDefault="00FD2292" w:rsidP="00C80A1E">
      <w:pPr>
        <w:pStyle w:val="NoSpacing"/>
        <w:jc w:val="both"/>
        <w:rPr>
          <w:szCs w:val="24"/>
        </w:rPr>
      </w:pPr>
      <w:r>
        <w:rPr>
          <w:szCs w:val="24"/>
        </w:rPr>
        <w:lastRenderedPageBreak/>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FD2292" w14:paraId="26BBE096" w14:textId="77777777" w:rsidTr="0063710F">
        <w:tc>
          <w:tcPr>
            <w:tcW w:w="1502" w:type="dxa"/>
          </w:tcPr>
          <w:p w14:paraId="42B9A129" w14:textId="77777777" w:rsidR="00FD2292" w:rsidRDefault="00FD2292" w:rsidP="00C80A1E">
            <w:pPr>
              <w:pStyle w:val="NoSpacing"/>
              <w:spacing w:after="240"/>
              <w:jc w:val="both"/>
              <w:rPr>
                <w:szCs w:val="24"/>
              </w:rPr>
            </w:pPr>
          </w:p>
        </w:tc>
        <w:tc>
          <w:tcPr>
            <w:tcW w:w="1502" w:type="dxa"/>
          </w:tcPr>
          <w:p w14:paraId="66687C1B" w14:textId="77777777" w:rsidR="00FD2292" w:rsidRDefault="00FD2292" w:rsidP="00C80A1E">
            <w:pPr>
              <w:pStyle w:val="NoSpacing"/>
              <w:spacing w:after="240"/>
              <w:jc w:val="both"/>
              <w:rPr>
                <w:szCs w:val="24"/>
              </w:rPr>
            </w:pPr>
            <w:r>
              <w:rPr>
                <w:szCs w:val="24"/>
              </w:rPr>
              <w:t>Effect</w:t>
            </w:r>
          </w:p>
        </w:tc>
        <w:tc>
          <w:tcPr>
            <w:tcW w:w="1503" w:type="dxa"/>
          </w:tcPr>
          <w:p w14:paraId="516E0C52" w14:textId="77777777" w:rsidR="00FD2292" w:rsidRDefault="00FD2292" w:rsidP="00C80A1E">
            <w:pPr>
              <w:pStyle w:val="NoSpacing"/>
              <w:spacing w:after="240"/>
              <w:jc w:val="both"/>
              <w:rPr>
                <w:szCs w:val="24"/>
              </w:rPr>
            </w:pPr>
            <w:r>
              <w:rPr>
                <w:szCs w:val="24"/>
              </w:rPr>
              <w:t>Boot SE</w:t>
            </w:r>
          </w:p>
        </w:tc>
        <w:tc>
          <w:tcPr>
            <w:tcW w:w="1503" w:type="dxa"/>
          </w:tcPr>
          <w:p w14:paraId="05DB90F1" w14:textId="77777777" w:rsidR="00FD2292" w:rsidRDefault="00FD2292" w:rsidP="00C80A1E">
            <w:pPr>
              <w:pStyle w:val="NoSpacing"/>
              <w:spacing w:after="240"/>
              <w:jc w:val="both"/>
              <w:rPr>
                <w:szCs w:val="24"/>
              </w:rPr>
            </w:pPr>
            <w:r>
              <w:rPr>
                <w:szCs w:val="24"/>
              </w:rPr>
              <w:t>p</w:t>
            </w:r>
          </w:p>
        </w:tc>
        <w:tc>
          <w:tcPr>
            <w:tcW w:w="1503" w:type="dxa"/>
          </w:tcPr>
          <w:p w14:paraId="53541749" w14:textId="77777777" w:rsidR="00FD2292" w:rsidRDefault="00FD2292" w:rsidP="00C80A1E">
            <w:pPr>
              <w:pStyle w:val="NoSpacing"/>
              <w:spacing w:after="240"/>
              <w:jc w:val="both"/>
              <w:rPr>
                <w:szCs w:val="24"/>
              </w:rPr>
            </w:pPr>
            <w:r>
              <w:rPr>
                <w:szCs w:val="24"/>
              </w:rPr>
              <w:t>Boot LL 95% CI</w:t>
            </w:r>
          </w:p>
        </w:tc>
        <w:tc>
          <w:tcPr>
            <w:tcW w:w="1696" w:type="dxa"/>
          </w:tcPr>
          <w:p w14:paraId="5C0E2C07" w14:textId="77777777" w:rsidR="00FD2292" w:rsidRDefault="00FD2292" w:rsidP="00C80A1E">
            <w:pPr>
              <w:pStyle w:val="NoSpacing"/>
              <w:spacing w:after="240"/>
              <w:jc w:val="both"/>
              <w:rPr>
                <w:szCs w:val="24"/>
              </w:rPr>
            </w:pPr>
            <w:r>
              <w:rPr>
                <w:szCs w:val="24"/>
              </w:rPr>
              <w:t>Boot UL 95% CI</w:t>
            </w:r>
          </w:p>
        </w:tc>
      </w:tr>
      <w:tr w:rsidR="00FD2292" w14:paraId="5BBDC74A" w14:textId="77777777" w:rsidTr="0063710F">
        <w:tc>
          <w:tcPr>
            <w:tcW w:w="1502" w:type="dxa"/>
          </w:tcPr>
          <w:p w14:paraId="10A39E61" w14:textId="77777777" w:rsidR="00FD2292" w:rsidRDefault="00FD2292" w:rsidP="00C80A1E">
            <w:pPr>
              <w:pStyle w:val="NoSpacing"/>
              <w:spacing w:after="240"/>
              <w:jc w:val="both"/>
              <w:rPr>
                <w:szCs w:val="24"/>
              </w:rPr>
            </w:pPr>
            <w:r>
              <w:rPr>
                <w:szCs w:val="24"/>
              </w:rPr>
              <w:t>-1 SD</w:t>
            </w:r>
          </w:p>
        </w:tc>
        <w:tc>
          <w:tcPr>
            <w:tcW w:w="1502" w:type="dxa"/>
          </w:tcPr>
          <w:p w14:paraId="6FFFB871" w14:textId="6869CE83" w:rsidR="00FD2292" w:rsidRDefault="00FD2292" w:rsidP="00C80A1E">
            <w:pPr>
              <w:pStyle w:val="NoSpacing"/>
              <w:spacing w:after="240"/>
              <w:jc w:val="both"/>
              <w:rPr>
                <w:szCs w:val="24"/>
              </w:rPr>
            </w:pPr>
            <w:r>
              <w:rPr>
                <w:szCs w:val="24"/>
              </w:rPr>
              <w:t>-.09</w:t>
            </w:r>
          </w:p>
        </w:tc>
        <w:tc>
          <w:tcPr>
            <w:tcW w:w="1503" w:type="dxa"/>
          </w:tcPr>
          <w:p w14:paraId="4053B2A6" w14:textId="61B74FE4" w:rsidR="00FD2292" w:rsidRDefault="00FD2292" w:rsidP="00C80A1E">
            <w:pPr>
              <w:pStyle w:val="NoSpacing"/>
              <w:spacing w:after="240"/>
              <w:jc w:val="both"/>
              <w:rPr>
                <w:szCs w:val="24"/>
              </w:rPr>
            </w:pPr>
            <w:r>
              <w:rPr>
                <w:szCs w:val="24"/>
              </w:rPr>
              <w:t>.05</w:t>
            </w:r>
          </w:p>
        </w:tc>
        <w:tc>
          <w:tcPr>
            <w:tcW w:w="1503" w:type="dxa"/>
          </w:tcPr>
          <w:p w14:paraId="65F95DD9" w14:textId="5080CCB9" w:rsidR="00FD2292" w:rsidRDefault="00FD2292" w:rsidP="00C80A1E">
            <w:pPr>
              <w:pStyle w:val="NoSpacing"/>
              <w:spacing w:after="240"/>
              <w:jc w:val="both"/>
              <w:rPr>
                <w:szCs w:val="24"/>
              </w:rPr>
            </w:pPr>
            <w:r>
              <w:rPr>
                <w:szCs w:val="24"/>
              </w:rPr>
              <w:t>.060</w:t>
            </w:r>
          </w:p>
        </w:tc>
        <w:tc>
          <w:tcPr>
            <w:tcW w:w="1503" w:type="dxa"/>
          </w:tcPr>
          <w:p w14:paraId="2A923BFA" w14:textId="4F815A39" w:rsidR="00FD2292" w:rsidRDefault="00FD2292" w:rsidP="00C80A1E">
            <w:pPr>
              <w:pStyle w:val="NoSpacing"/>
              <w:spacing w:after="240"/>
              <w:jc w:val="both"/>
              <w:rPr>
                <w:szCs w:val="24"/>
              </w:rPr>
            </w:pPr>
            <w:r>
              <w:rPr>
                <w:szCs w:val="24"/>
              </w:rPr>
              <w:t>-.19</w:t>
            </w:r>
          </w:p>
        </w:tc>
        <w:tc>
          <w:tcPr>
            <w:tcW w:w="1696" w:type="dxa"/>
          </w:tcPr>
          <w:p w14:paraId="4713C01C" w14:textId="319860D5" w:rsidR="00FD2292" w:rsidRDefault="00FD2292" w:rsidP="00C80A1E">
            <w:pPr>
              <w:pStyle w:val="NoSpacing"/>
              <w:spacing w:after="240"/>
              <w:jc w:val="both"/>
              <w:rPr>
                <w:szCs w:val="24"/>
              </w:rPr>
            </w:pPr>
            <w:r>
              <w:rPr>
                <w:szCs w:val="24"/>
              </w:rPr>
              <w:t>.00</w:t>
            </w:r>
          </w:p>
        </w:tc>
      </w:tr>
      <w:tr w:rsidR="00FD2292" w14:paraId="761B487E" w14:textId="77777777" w:rsidTr="0063710F">
        <w:tc>
          <w:tcPr>
            <w:tcW w:w="1502" w:type="dxa"/>
          </w:tcPr>
          <w:p w14:paraId="1A9348E9" w14:textId="77777777" w:rsidR="00FD2292" w:rsidRDefault="00FD2292" w:rsidP="00C80A1E">
            <w:pPr>
              <w:pStyle w:val="NoSpacing"/>
              <w:spacing w:after="240"/>
              <w:jc w:val="both"/>
              <w:rPr>
                <w:szCs w:val="24"/>
              </w:rPr>
            </w:pPr>
            <w:r>
              <w:rPr>
                <w:szCs w:val="24"/>
              </w:rPr>
              <w:t>Mean</w:t>
            </w:r>
          </w:p>
        </w:tc>
        <w:tc>
          <w:tcPr>
            <w:tcW w:w="1502" w:type="dxa"/>
          </w:tcPr>
          <w:p w14:paraId="1F60E31F" w14:textId="13B08AFD" w:rsidR="00FD2292" w:rsidRDefault="00FD2292" w:rsidP="00C80A1E">
            <w:pPr>
              <w:pStyle w:val="NoSpacing"/>
              <w:spacing w:after="240"/>
              <w:jc w:val="both"/>
              <w:rPr>
                <w:szCs w:val="24"/>
              </w:rPr>
            </w:pPr>
            <w:r>
              <w:rPr>
                <w:szCs w:val="24"/>
              </w:rPr>
              <w:t>-.01</w:t>
            </w:r>
          </w:p>
        </w:tc>
        <w:tc>
          <w:tcPr>
            <w:tcW w:w="1503" w:type="dxa"/>
          </w:tcPr>
          <w:p w14:paraId="62F5D2E2" w14:textId="7AC0D953" w:rsidR="00FD2292" w:rsidRDefault="00FD2292" w:rsidP="00C80A1E">
            <w:pPr>
              <w:pStyle w:val="NoSpacing"/>
              <w:spacing w:after="240"/>
              <w:jc w:val="both"/>
              <w:rPr>
                <w:szCs w:val="24"/>
              </w:rPr>
            </w:pPr>
            <w:r>
              <w:rPr>
                <w:szCs w:val="24"/>
              </w:rPr>
              <w:t>.03</w:t>
            </w:r>
          </w:p>
        </w:tc>
        <w:tc>
          <w:tcPr>
            <w:tcW w:w="1503" w:type="dxa"/>
          </w:tcPr>
          <w:p w14:paraId="0BA811E7" w14:textId="7CE37310" w:rsidR="00FD2292" w:rsidRDefault="00FD2292" w:rsidP="00C80A1E">
            <w:pPr>
              <w:pStyle w:val="NoSpacing"/>
              <w:spacing w:after="240"/>
              <w:jc w:val="both"/>
              <w:rPr>
                <w:szCs w:val="24"/>
              </w:rPr>
            </w:pPr>
            <w:r>
              <w:rPr>
                <w:szCs w:val="24"/>
              </w:rPr>
              <w:t>.70</w:t>
            </w:r>
            <w:r w:rsidR="007E3E5D">
              <w:rPr>
                <w:szCs w:val="24"/>
              </w:rPr>
              <w:t>8</w:t>
            </w:r>
          </w:p>
        </w:tc>
        <w:tc>
          <w:tcPr>
            <w:tcW w:w="1503" w:type="dxa"/>
          </w:tcPr>
          <w:p w14:paraId="49C390AD" w14:textId="4376334B" w:rsidR="00FD2292" w:rsidRDefault="00FD2292" w:rsidP="00C80A1E">
            <w:pPr>
              <w:pStyle w:val="NoSpacing"/>
              <w:spacing w:after="240"/>
              <w:jc w:val="both"/>
              <w:rPr>
                <w:szCs w:val="24"/>
              </w:rPr>
            </w:pPr>
            <w:r>
              <w:rPr>
                <w:szCs w:val="24"/>
              </w:rPr>
              <w:t>-.0</w:t>
            </w:r>
            <w:r w:rsidR="007E3E5D">
              <w:rPr>
                <w:szCs w:val="24"/>
              </w:rPr>
              <w:t>8</w:t>
            </w:r>
          </w:p>
        </w:tc>
        <w:tc>
          <w:tcPr>
            <w:tcW w:w="1696" w:type="dxa"/>
          </w:tcPr>
          <w:p w14:paraId="6E921ACE" w14:textId="2EB58B8B" w:rsidR="00FD2292" w:rsidRDefault="00FD2292" w:rsidP="00C80A1E">
            <w:pPr>
              <w:pStyle w:val="NoSpacing"/>
              <w:spacing w:after="240"/>
              <w:jc w:val="both"/>
              <w:rPr>
                <w:szCs w:val="24"/>
              </w:rPr>
            </w:pPr>
            <w:r>
              <w:rPr>
                <w:szCs w:val="24"/>
              </w:rPr>
              <w:t>.05</w:t>
            </w:r>
          </w:p>
        </w:tc>
      </w:tr>
      <w:tr w:rsidR="00FD2292" w14:paraId="6DAFEB0D" w14:textId="77777777" w:rsidTr="0063710F">
        <w:tc>
          <w:tcPr>
            <w:tcW w:w="1502" w:type="dxa"/>
          </w:tcPr>
          <w:p w14:paraId="0FB90D20" w14:textId="77777777" w:rsidR="00FD2292" w:rsidRDefault="00FD2292" w:rsidP="00C80A1E">
            <w:pPr>
              <w:pStyle w:val="NoSpacing"/>
              <w:spacing w:after="240"/>
              <w:jc w:val="both"/>
              <w:rPr>
                <w:szCs w:val="24"/>
              </w:rPr>
            </w:pPr>
            <w:r>
              <w:rPr>
                <w:szCs w:val="24"/>
              </w:rPr>
              <w:t>+1SD</w:t>
            </w:r>
          </w:p>
        </w:tc>
        <w:tc>
          <w:tcPr>
            <w:tcW w:w="1502" w:type="dxa"/>
          </w:tcPr>
          <w:p w14:paraId="49394823" w14:textId="413CAB49" w:rsidR="00FD2292" w:rsidRDefault="00FD2292" w:rsidP="00C80A1E">
            <w:pPr>
              <w:pStyle w:val="NoSpacing"/>
              <w:spacing w:after="240"/>
              <w:jc w:val="both"/>
              <w:rPr>
                <w:szCs w:val="24"/>
              </w:rPr>
            </w:pPr>
            <w:r>
              <w:rPr>
                <w:szCs w:val="24"/>
              </w:rPr>
              <w:t>.07</w:t>
            </w:r>
          </w:p>
        </w:tc>
        <w:tc>
          <w:tcPr>
            <w:tcW w:w="1503" w:type="dxa"/>
          </w:tcPr>
          <w:p w14:paraId="35913371" w14:textId="0FE49F65" w:rsidR="00FD2292" w:rsidRDefault="00FD2292" w:rsidP="00C80A1E">
            <w:pPr>
              <w:pStyle w:val="NoSpacing"/>
              <w:spacing w:after="240"/>
              <w:jc w:val="both"/>
              <w:rPr>
                <w:szCs w:val="24"/>
              </w:rPr>
            </w:pPr>
            <w:r>
              <w:rPr>
                <w:szCs w:val="24"/>
              </w:rPr>
              <w:t>.04</w:t>
            </w:r>
          </w:p>
        </w:tc>
        <w:tc>
          <w:tcPr>
            <w:tcW w:w="1503" w:type="dxa"/>
          </w:tcPr>
          <w:p w14:paraId="1E6F4FE4" w14:textId="5C1FBD83" w:rsidR="00FD2292" w:rsidRDefault="00FD2292" w:rsidP="00C80A1E">
            <w:pPr>
              <w:pStyle w:val="NoSpacing"/>
              <w:spacing w:after="240"/>
              <w:jc w:val="both"/>
              <w:rPr>
                <w:szCs w:val="24"/>
              </w:rPr>
            </w:pPr>
            <w:r>
              <w:rPr>
                <w:szCs w:val="24"/>
              </w:rPr>
              <w:t>.09</w:t>
            </w:r>
            <w:r w:rsidR="007E3E5D">
              <w:rPr>
                <w:szCs w:val="24"/>
              </w:rPr>
              <w:t>3</w:t>
            </w:r>
          </w:p>
        </w:tc>
        <w:tc>
          <w:tcPr>
            <w:tcW w:w="1503" w:type="dxa"/>
          </w:tcPr>
          <w:p w14:paraId="2F58AF80" w14:textId="121B8502" w:rsidR="00FD2292" w:rsidRDefault="00FD2292" w:rsidP="00C80A1E">
            <w:pPr>
              <w:pStyle w:val="NoSpacing"/>
              <w:spacing w:after="240"/>
              <w:jc w:val="both"/>
              <w:rPr>
                <w:szCs w:val="24"/>
              </w:rPr>
            </w:pPr>
            <w:r>
              <w:rPr>
                <w:szCs w:val="24"/>
              </w:rPr>
              <w:t>-.01</w:t>
            </w:r>
          </w:p>
        </w:tc>
        <w:tc>
          <w:tcPr>
            <w:tcW w:w="1696" w:type="dxa"/>
          </w:tcPr>
          <w:p w14:paraId="78519AE3" w14:textId="5DE03E98" w:rsidR="00FD2292" w:rsidRDefault="00FD2292" w:rsidP="00C80A1E">
            <w:pPr>
              <w:pStyle w:val="NoSpacing"/>
              <w:spacing w:after="240"/>
              <w:jc w:val="both"/>
              <w:rPr>
                <w:szCs w:val="24"/>
              </w:rPr>
            </w:pPr>
            <w:r>
              <w:rPr>
                <w:szCs w:val="24"/>
              </w:rPr>
              <w:t>.15</w:t>
            </w:r>
          </w:p>
        </w:tc>
      </w:tr>
    </w:tbl>
    <w:p w14:paraId="10D943D7" w14:textId="320F68D3" w:rsidR="00FD2292" w:rsidRDefault="00FD2292" w:rsidP="00C80A1E">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p>
    <w:p w14:paraId="14352DD6" w14:textId="55C63707" w:rsidR="00997ADA" w:rsidRDefault="00997ADA" w:rsidP="00997ADA">
      <w:pPr>
        <w:pStyle w:val="NoSpacing"/>
        <w:spacing w:line="276" w:lineRule="auto"/>
        <w:jc w:val="both"/>
        <w:rPr>
          <w:szCs w:val="24"/>
        </w:rPr>
      </w:pPr>
      <w:r>
        <w:rPr>
          <w:szCs w:val="24"/>
        </w:rPr>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FD2292" w14:paraId="3B7F5EAA" w14:textId="77777777" w:rsidTr="0063710F">
        <w:tc>
          <w:tcPr>
            <w:tcW w:w="1129" w:type="dxa"/>
          </w:tcPr>
          <w:p w14:paraId="7A0C5B28" w14:textId="77777777" w:rsidR="00FD2292" w:rsidRDefault="00FD2292" w:rsidP="00C80A1E">
            <w:pPr>
              <w:pStyle w:val="NoSpacing"/>
              <w:spacing w:after="240"/>
              <w:jc w:val="both"/>
              <w:rPr>
                <w:szCs w:val="24"/>
              </w:rPr>
            </w:pPr>
            <w:r>
              <w:rPr>
                <w:szCs w:val="24"/>
              </w:rPr>
              <w:t xml:space="preserve">Effect </w:t>
            </w:r>
          </w:p>
        </w:tc>
        <w:tc>
          <w:tcPr>
            <w:tcW w:w="1985" w:type="dxa"/>
          </w:tcPr>
          <w:p w14:paraId="4711F562" w14:textId="77777777" w:rsidR="00FD2292" w:rsidRDefault="00FD2292" w:rsidP="00C80A1E">
            <w:pPr>
              <w:pStyle w:val="NoSpacing"/>
              <w:spacing w:after="240"/>
              <w:jc w:val="both"/>
              <w:rPr>
                <w:szCs w:val="24"/>
              </w:rPr>
            </w:pPr>
            <w:r>
              <w:rPr>
                <w:szCs w:val="24"/>
              </w:rPr>
              <w:t>Boot SE</w:t>
            </w:r>
          </w:p>
        </w:tc>
        <w:tc>
          <w:tcPr>
            <w:tcW w:w="1417" w:type="dxa"/>
          </w:tcPr>
          <w:p w14:paraId="16FF8127" w14:textId="77777777" w:rsidR="00FD2292" w:rsidRDefault="00FD2292" w:rsidP="00C80A1E">
            <w:pPr>
              <w:pStyle w:val="NoSpacing"/>
              <w:spacing w:after="240"/>
              <w:jc w:val="both"/>
              <w:rPr>
                <w:szCs w:val="24"/>
              </w:rPr>
            </w:pPr>
            <w:r>
              <w:rPr>
                <w:szCs w:val="24"/>
              </w:rPr>
              <w:t>p</w:t>
            </w:r>
          </w:p>
        </w:tc>
        <w:tc>
          <w:tcPr>
            <w:tcW w:w="2268" w:type="dxa"/>
          </w:tcPr>
          <w:p w14:paraId="630A72C2" w14:textId="77777777" w:rsidR="00FD2292" w:rsidRDefault="00FD2292" w:rsidP="00C80A1E">
            <w:pPr>
              <w:pStyle w:val="NoSpacing"/>
              <w:spacing w:after="240"/>
              <w:jc w:val="both"/>
              <w:rPr>
                <w:szCs w:val="24"/>
              </w:rPr>
            </w:pPr>
            <w:r>
              <w:rPr>
                <w:szCs w:val="24"/>
              </w:rPr>
              <w:t>Boot LL 95% CI</w:t>
            </w:r>
          </w:p>
        </w:tc>
        <w:tc>
          <w:tcPr>
            <w:tcW w:w="2268" w:type="dxa"/>
          </w:tcPr>
          <w:p w14:paraId="22E16228" w14:textId="77777777" w:rsidR="00FD2292" w:rsidRDefault="00FD2292" w:rsidP="00C80A1E">
            <w:pPr>
              <w:pStyle w:val="NoSpacing"/>
              <w:spacing w:after="240"/>
              <w:jc w:val="both"/>
              <w:rPr>
                <w:szCs w:val="24"/>
              </w:rPr>
            </w:pPr>
            <w:r>
              <w:rPr>
                <w:szCs w:val="24"/>
              </w:rPr>
              <w:t>Boot UL 95% CI</w:t>
            </w:r>
          </w:p>
        </w:tc>
      </w:tr>
      <w:tr w:rsidR="00FD2292" w14:paraId="353BFAE7" w14:textId="77777777" w:rsidTr="0063710F">
        <w:tc>
          <w:tcPr>
            <w:tcW w:w="1129" w:type="dxa"/>
          </w:tcPr>
          <w:p w14:paraId="205F7A33" w14:textId="3CA191F5" w:rsidR="00FD2292" w:rsidRDefault="00FD2292" w:rsidP="00C80A1E">
            <w:pPr>
              <w:pStyle w:val="NoSpacing"/>
              <w:spacing w:after="240"/>
              <w:jc w:val="both"/>
              <w:rPr>
                <w:szCs w:val="24"/>
              </w:rPr>
            </w:pPr>
            <w:r>
              <w:rPr>
                <w:szCs w:val="24"/>
              </w:rPr>
              <w:t>.0</w:t>
            </w:r>
            <w:r w:rsidR="007E3E5D">
              <w:rPr>
                <w:szCs w:val="24"/>
              </w:rPr>
              <w:t>4</w:t>
            </w:r>
          </w:p>
        </w:tc>
        <w:tc>
          <w:tcPr>
            <w:tcW w:w="1985" w:type="dxa"/>
          </w:tcPr>
          <w:p w14:paraId="09DFB339" w14:textId="4479216D" w:rsidR="00FD2292" w:rsidRDefault="00FD2292" w:rsidP="00C80A1E">
            <w:pPr>
              <w:pStyle w:val="NoSpacing"/>
              <w:spacing w:after="240"/>
              <w:jc w:val="both"/>
              <w:rPr>
                <w:szCs w:val="24"/>
              </w:rPr>
            </w:pPr>
            <w:r>
              <w:rPr>
                <w:szCs w:val="24"/>
              </w:rPr>
              <w:t>.0</w:t>
            </w:r>
            <w:r w:rsidR="007E3E5D">
              <w:rPr>
                <w:szCs w:val="24"/>
              </w:rPr>
              <w:t>1</w:t>
            </w:r>
          </w:p>
        </w:tc>
        <w:tc>
          <w:tcPr>
            <w:tcW w:w="1417" w:type="dxa"/>
          </w:tcPr>
          <w:p w14:paraId="65EB4A20" w14:textId="76043A25" w:rsidR="00FD2292" w:rsidRDefault="00FD2292" w:rsidP="00C80A1E">
            <w:pPr>
              <w:pStyle w:val="NoSpacing"/>
              <w:spacing w:after="240"/>
              <w:jc w:val="both"/>
              <w:rPr>
                <w:szCs w:val="24"/>
              </w:rPr>
            </w:pPr>
            <w:r>
              <w:rPr>
                <w:szCs w:val="24"/>
              </w:rPr>
              <w:t>.017</w:t>
            </w:r>
          </w:p>
        </w:tc>
        <w:tc>
          <w:tcPr>
            <w:tcW w:w="2268" w:type="dxa"/>
          </w:tcPr>
          <w:p w14:paraId="0E87A537" w14:textId="18DE048E" w:rsidR="00FD2292" w:rsidRDefault="00FD2292" w:rsidP="00C80A1E">
            <w:pPr>
              <w:pStyle w:val="NoSpacing"/>
              <w:spacing w:after="240"/>
              <w:jc w:val="both"/>
              <w:rPr>
                <w:szCs w:val="24"/>
              </w:rPr>
            </w:pPr>
            <w:r>
              <w:rPr>
                <w:szCs w:val="24"/>
              </w:rPr>
              <w:t>.0</w:t>
            </w:r>
            <w:r w:rsidR="007E3E5D">
              <w:rPr>
                <w:szCs w:val="24"/>
              </w:rPr>
              <w:t>1</w:t>
            </w:r>
          </w:p>
        </w:tc>
        <w:tc>
          <w:tcPr>
            <w:tcW w:w="2268" w:type="dxa"/>
          </w:tcPr>
          <w:p w14:paraId="04D9DE90" w14:textId="14963C06" w:rsidR="00FD2292" w:rsidRDefault="00FD2292" w:rsidP="00C80A1E">
            <w:pPr>
              <w:pStyle w:val="NoSpacing"/>
              <w:spacing w:after="240"/>
              <w:jc w:val="both"/>
              <w:rPr>
                <w:szCs w:val="24"/>
              </w:rPr>
            </w:pPr>
            <w:r>
              <w:rPr>
                <w:szCs w:val="24"/>
              </w:rPr>
              <w:t>.0</w:t>
            </w:r>
            <w:r w:rsidR="007E3E5D">
              <w:rPr>
                <w:szCs w:val="24"/>
              </w:rPr>
              <w:t>8</w:t>
            </w:r>
          </w:p>
        </w:tc>
      </w:tr>
    </w:tbl>
    <w:p w14:paraId="5915396C" w14:textId="77777777" w:rsidR="00FD2292" w:rsidRDefault="00FD2292" w:rsidP="00C80A1E">
      <w:pPr>
        <w:spacing w:line="240" w:lineRule="auto"/>
      </w:pPr>
    </w:p>
    <w:p w14:paraId="1E48C558" w14:textId="39CB059F" w:rsidR="00FD2292" w:rsidRPr="00AA2091" w:rsidRDefault="007E3E5D" w:rsidP="00C80A1E">
      <w:pPr>
        <w:pStyle w:val="NoSpacing"/>
        <w:spacing w:line="480" w:lineRule="auto"/>
        <w:ind w:firstLine="720"/>
        <w:jc w:val="both"/>
        <w:rPr>
          <w:szCs w:val="24"/>
        </w:rPr>
      </w:pPr>
      <w:r w:rsidRPr="00AA2091">
        <w:rPr>
          <w:szCs w:val="24"/>
        </w:rPr>
        <w:t>To test the moderated mediation effects of team resilience in the relationship between leader narcissism (follower rated) and teamwork engagement via team CSE (H1</w:t>
      </w:r>
      <w:r w:rsidR="005F6FD6" w:rsidRPr="00AA2091">
        <w:rPr>
          <w:szCs w:val="24"/>
        </w:rPr>
        <w:t>3</w:t>
      </w:r>
      <w:r w:rsidR="00FB7F6D" w:rsidRPr="00AA2091">
        <w:rPr>
          <w:szCs w:val="24"/>
        </w:rPr>
        <w:t>c</w:t>
      </w:r>
      <w:r w:rsidRPr="00AA2091">
        <w:rPr>
          <w:szCs w:val="24"/>
        </w:rPr>
        <w:t xml:space="preserve">), teamwork engagement (t3) was regressed on leader narcissism (t1), with team resilience (t2) as the moderator, while controlling for follower gender (t2). The findings revealed (Table </w:t>
      </w:r>
      <w:r w:rsidR="00CD7A20" w:rsidRPr="00AA2091">
        <w:rPr>
          <w:szCs w:val="24"/>
        </w:rPr>
        <w:t>5.</w:t>
      </w:r>
      <w:r w:rsidR="00FB7F6D" w:rsidRPr="00AA2091">
        <w:rPr>
          <w:szCs w:val="24"/>
        </w:rPr>
        <w:t>34</w:t>
      </w:r>
      <w:r w:rsidRPr="00AA2091">
        <w:rPr>
          <w:szCs w:val="24"/>
        </w:rPr>
        <w:t xml:space="preserve">) that the interaction of leader narcissism and team resilience was significantly positively related to teamwork engagement. In other words, as expected, team resilience moderated the relationship between leader narcissism and teamwork engagement (b = .12, SE = .05, p &lt; .05). The </w:t>
      </w:r>
      <w:r w:rsidR="00AA2091">
        <w:rPr>
          <w:szCs w:val="24"/>
        </w:rPr>
        <w:t>conditional effect of the focal point</w:t>
      </w:r>
      <w:r w:rsidRPr="00AA2091">
        <w:rPr>
          <w:szCs w:val="24"/>
        </w:rPr>
        <w:t xml:space="preserve"> illustrated that with low </w:t>
      </w:r>
      <w:r w:rsidR="00B7642F" w:rsidRPr="00AA2091">
        <w:rPr>
          <w:szCs w:val="24"/>
        </w:rPr>
        <w:t>levels of team resilience</w:t>
      </w:r>
      <w:r w:rsidRPr="00AA2091">
        <w:rPr>
          <w:szCs w:val="24"/>
        </w:rPr>
        <w:t xml:space="preserve"> (1 SD below the mean), the relationship was not significant (b = -.09, SE = .05, p = .060) and not significant with high le</w:t>
      </w:r>
      <w:r w:rsidR="00B7642F" w:rsidRPr="00AA2091">
        <w:rPr>
          <w:szCs w:val="24"/>
        </w:rPr>
        <w:t>vels of team resilience</w:t>
      </w:r>
      <w:r w:rsidRPr="00AA2091">
        <w:rPr>
          <w:szCs w:val="24"/>
        </w:rPr>
        <w:t xml:space="preserve"> (1 SD above the mean) (b = .07, SE = .04, p = .093). </w:t>
      </w:r>
      <w:r w:rsidR="00B7642F" w:rsidRPr="00AA2091">
        <w:rPr>
          <w:szCs w:val="24"/>
        </w:rPr>
        <w:t>However, t</w:t>
      </w:r>
      <w:r w:rsidRPr="00AA2091">
        <w:rPr>
          <w:szCs w:val="24"/>
        </w:rPr>
        <w:t>he index of the moderated mediation was significant (index: 0.01, 95% CI [.01; .0</w:t>
      </w:r>
      <w:r w:rsidR="00AE279A" w:rsidRPr="00AA2091">
        <w:rPr>
          <w:szCs w:val="24"/>
        </w:rPr>
        <w:t>8</w:t>
      </w:r>
      <w:r w:rsidRPr="00AA2091">
        <w:rPr>
          <w:szCs w:val="24"/>
        </w:rPr>
        <w:t xml:space="preserve">]. Therefore, </w:t>
      </w:r>
      <w:r w:rsidR="00B7642F" w:rsidRPr="00AA2091">
        <w:rPr>
          <w:szCs w:val="24"/>
        </w:rPr>
        <w:t xml:space="preserve">team resilience is unrelated to team CSE and </w:t>
      </w:r>
      <w:r w:rsidRPr="00AA2091">
        <w:rPr>
          <w:szCs w:val="24"/>
        </w:rPr>
        <w:t>H1</w:t>
      </w:r>
      <w:r w:rsidR="005F6FD6" w:rsidRPr="00AA2091">
        <w:rPr>
          <w:szCs w:val="24"/>
        </w:rPr>
        <w:t>3b</w:t>
      </w:r>
      <w:r w:rsidRPr="00AA2091">
        <w:rPr>
          <w:szCs w:val="24"/>
        </w:rPr>
        <w:t xml:space="preserve"> was </w:t>
      </w:r>
      <w:r w:rsidR="00B7642F" w:rsidRPr="00AA2091">
        <w:rPr>
          <w:szCs w:val="24"/>
        </w:rPr>
        <w:t xml:space="preserve">not </w:t>
      </w:r>
      <w:r w:rsidRPr="00AA2091">
        <w:rPr>
          <w:szCs w:val="24"/>
        </w:rPr>
        <w:t>supported.</w:t>
      </w:r>
    </w:p>
    <w:p w14:paraId="5E54B274" w14:textId="77777777" w:rsidR="003D73FC" w:rsidRDefault="003D73FC" w:rsidP="00C80A1E">
      <w:pPr>
        <w:pStyle w:val="NoSpacing"/>
        <w:spacing w:line="480" w:lineRule="auto"/>
        <w:ind w:firstLine="720"/>
        <w:jc w:val="both"/>
        <w:rPr>
          <w:szCs w:val="24"/>
        </w:rPr>
      </w:pPr>
    </w:p>
    <w:p w14:paraId="1BFFBBAF" w14:textId="3CCFFBE5" w:rsidR="00E94326" w:rsidRDefault="00E94326" w:rsidP="00C80A1E">
      <w:pPr>
        <w:pStyle w:val="NoSpacing"/>
        <w:spacing w:line="480" w:lineRule="auto"/>
        <w:ind w:firstLine="720"/>
        <w:jc w:val="both"/>
        <w:rPr>
          <w:szCs w:val="24"/>
        </w:rPr>
      </w:pPr>
    </w:p>
    <w:p w14:paraId="11FF596F" w14:textId="28B5BC23" w:rsidR="00E94326" w:rsidRDefault="00E94326" w:rsidP="00C80A1E">
      <w:pPr>
        <w:pStyle w:val="NoSpacing"/>
        <w:spacing w:line="480" w:lineRule="auto"/>
        <w:ind w:firstLine="720"/>
        <w:jc w:val="both"/>
        <w:rPr>
          <w:szCs w:val="24"/>
        </w:rPr>
      </w:pPr>
    </w:p>
    <w:p w14:paraId="5EFF4C47" w14:textId="77777777" w:rsidR="00E94326" w:rsidRPr="00AE279A" w:rsidRDefault="00E94326" w:rsidP="00C80A1E">
      <w:pPr>
        <w:pStyle w:val="NoSpacing"/>
        <w:spacing w:line="480" w:lineRule="auto"/>
        <w:ind w:firstLine="720"/>
        <w:jc w:val="both"/>
        <w:rPr>
          <w:szCs w:val="24"/>
          <w:highlight w:val="yellow"/>
        </w:rPr>
      </w:pPr>
    </w:p>
    <w:p w14:paraId="1B6D0239" w14:textId="07102007" w:rsidR="00FB7F6D" w:rsidRDefault="00FB7F6D" w:rsidP="00FB7F6D">
      <w:pPr>
        <w:pStyle w:val="NoSpacing"/>
        <w:rPr>
          <w:szCs w:val="24"/>
        </w:rPr>
      </w:pPr>
      <w:bookmarkStart w:id="201" w:name="_Hlk92188974"/>
      <w:r w:rsidRPr="004E3E36">
        <w:rPr>
          <w:b/>
          <w:bCs/>
          <w:szCs w:val="24"/>
        </w:rPr>
        <w:lastRenderedPageBreak/>
        <w:t xml:space="preserve">Table </w:t>
      </w:r>
      <w:r>
        <w:rPr>
          <w:b/>
          <w:bCs/>
          <w:szCs w:val="24"/>
        </w:rPr>
        <w:t>5.35</w:t>
      </w:r>
      <w:r w:rsidRPr="004E3E36">
        <w:rPr>
          <w:b/>
          <w:bCs/>
          <w:szCs w:val="24"/>
        </w:rPr>
        <w:t xml:space="preserve">: </w:t>
      </w:r>
      <w:r>
        <w:rPr>
          <w:b/>
          <w:bCs/>
          <w:szCs w:val="24"/>
        </w:rPr>
        <w:t>Hierarchical linear regression results for the test of team resilience as a moderator of the relationship between leader narcissism (leader rated) and teamwork engagement via team CSE (H13d)</w:t>
      </w:r>
    </w:p>
    <w:tbl>
      <w:tblPr>
        <w:tblStyle w:val="TableGrid"/>
        <w:tblW w:w="9209" w:type="dxa"/>
        <w:tblLook w:val="04A0" w:firstRow="1" w:lastRow="0" w:firstColumn="1" w:lastColumn="0" w:noHBand="0" w:noVBand="1"/>
      </w:tblPr>
      <w:tblGrid>
        <w:gridCol w:w="4248"/>
        <w:gridCol w:w="1701"/>
        <w:gridCol w:w="1559"/>
        <w:gridCol w:w="1701"/>
      </w:tblGrid>
      <w:tr w:rsidR="00FB7F6D" w14:paraId="245D1721" w14:textId="77777777" w:rsidTr="00B758CB">
        <w:tc>
          <w:tcPr>
            <w:tcW w:w="4248" w:type="dxa"/>
          </w:tcPr>
          <w:p w14:paraId="3FFAF902" w14:textId="77777777" w:rsidR="00FB7F6D" w:rsidRDefault="00FB7F6D" w:rsidP="00B758CB">
            <w:pPr>
              <w:pStyle w:val="NoSpacing"/>
              <w:spacing w:after="240" w:line="276" w:lineRule="auto"/>
              <w:jc w:val="both"/>
              <w:rPr>
                <w:szCs w:val="24"/>
              </w:rPr>
            </w:pPr>
            <w:r>
              <w:rPr>
                <w:szCs w:val="24"/>
              </w:rPr>
              <w:t>Variable</w:t>
            </w:r>
          </w:p>
        </w:tc>
        <w:tc>
          <w:tcPr>
            <w:tcW w:w="1701" w:type="dxa"/>
          </w:tcPr>
          <w:p w14:paraId="1A2F9353" w14:textId="77777777" w:rsidR="00FB7F6D" w:rsidRDefault="00FB7F6D" w:rsidP="00B758CB">
            <w:pPr>
              <w:pStyle w:val="NoSpacing"/>
              <w:spacing w:after="240" w:line="276" w:lineRule="auto"/>
              <w:jc w:val="both"/>
              <w:rPr>
                <w:szCs w:val="24"/>
              </w:rPr>
            </w:pPr>
            <w:r>
              <w:rPr>
                <w:szCs w:val="24"/>
              </w:rPr>
              <w:t>B</w:t>
            </w:r>
          </w:p>
        </w:tc>
        <w:tc>
          <w:tcPr>
            <w:tcW w:w="1559" w:type="dxa"/>
          </w:tcPr>
          <w:p w14:paraId="2E33A993" w14:textId="77777777" w:rsidR="00FB7F6D" w:rsidRDefault="00FB7F6D" w:rsidP="00B758CB">
            <w:pPr>
              <w:pStyle w:val="NoSpacing"/>
              <w:spacing w:after="240" w:line="276" w:lineRule="auto"/>
              <w:jc w:val="both"/>
              <w:rPr>
                <w:szCs w:val="24"/>
              </w:rPr>
            </w:pPr>
            <w:r>
              <w:rPr>
                <w:szCs w:val="24"/>
              </w:rPr>
              <w:t>SE</w:t>
            </w:r>
          </w:p>
        </w:tc>
        <w:tc>
          <w:tcPr>
            <w:tcW w:w="1701" w:type="dxa"/>
          </w:tcPr>
          <w:p w14:paraId="0EFD3EC0" w14:textId="77777777" w:rsidR="00FB7F6D" w:rsidRDefault="00FB7F6D" w:rsidP="00B758CB">
            <w:pPr>
              <w:pStyle w:val="NoSpacing"/>
              <w:spacing w:after="240" w:line="276" w:lineRule="auto"/>
              <w:jc w:val="both"/>
              <w:rPr>
                <w:szCs w:val="24"/>
              </w:rPr>
            </w:pPr>
            <w:r>
              <w:rPr>
                <w:szCs w:val="24"/>
              </w:rPr>
              <w:t>p</w:t>
            </w:r>
          </w:p>
        </w:tc>
      </w:tr>
      <w:tr w:rsidR="00FB7F6D" w14:paraId="3DBC4BDC" w14:textId="77777777" w:rsidTr="00B758CB">
        <w:tc>
          <w:tcPr>
            <w:tcW w:w="4248" w:type="dxa"/>
          </w:tcPr>
          <w:p w14:paraId="224D1C7D" w14:textId="77777777" w:rsidR="00FB7F6D" w:rsidRDefault="00FB7F6D" w:rsidP="00B758CB">
            <w:pPr>
              <w:pStyle w:val="NoSpacing"/>
              <w:spacing w:after="240" w:line="276" w:lineRule="auto"/>
              <w:jc w:val="both"/>
              <w:rPr>
                <w:szCs w:val="24"/>
              </w:rPr>
            </w:pPr>
            <w:r>
              <w:rPr>
                <w:szCs w:val="24"/>
              </w:rPr>
              <w:t xml:space="preserve">Constant </w:t>
            </w:r>
          </w:p>
        </w:tc>
        <w:tc>
          <w:tcPr>
            <w:tcW w:w="1701" w:type="dxa"/>
          </w:tcPr>
          <w:p w14:paraId="034AB68A" w14:textId="3E7B32A1" w:rsidR="00FB7F6D" w:rsidRDefault="00FB7F6D" w:rsidP="00B758CB">
            <w:pPr>
              <w:pStyle w:val="NoSpacing"/>
              <w:spacing w:after="240" w:line="276" w:lineRule="auto"/>
              <w:jc w:val="both"/>
              <w:rPr>
                <w:szCs w:val="24"/>
              </w:rPr>
            </w:pPr>
            <w:r>
              <w:rPr>
                <w:szCs w:val="24"/>
              </w:rPr>
              <w:t>3.38</w:t>
            </w:r>
          </w:p>
        </w:tc>
        <w:tc>
          <w:tcPr>
            <w:tcW w:w="1559" w:type="dxa"/>
          </w:tcPr>
          <w:p w14:paraId="6449786A" w14:textId="4F33844B" w:rsidR="00FB7F6D" w:rsidRDefault="00FB7F6D" w:rsidP="00B758CB">
            <w:pPr>
              <w:pStyle w:val="NoSpacing"/>
              <w:spacing w:after="240" w:line="276" w:lineRule="auto"/>
              <w:jc w:val="both"/>
              <w:rPr>
                <w:szCs w:val="24"/>
              </w:rPr>
            </w:pPr>
            <w:r>
              <w:rPr>
                <w:szCs w:val="24"/>
              </w:rPr>
              <w:t>2.45</w:t>
            </w:r>
          </w:p>
        </w:tc>
        <w:tc>
          <w:tcPr>
            <w:tcW w:w="1701" w:type="dxa"/>
          </w:tcPr>
          <w:p w14:paraId="719D61C2" w14:textId="631B80CA" w:rsidR="00FB7F6D" w:rsidRDefault="00FB7F6D" w:rsidP="00B758CB">
            <w:pPr>
              <w:pStyle w:val="NoSpacing"/>
              <w:spacing w:after="240" w:line="276" w:lineRule="auto"/>
              <w:jc w:val="both"/>
              <w:rPr>
                <w:szCs w:val="24"/>
              </w:rPr>
            </w:pPr>
            <w:r>
              <w:rPr>
                <w:szCs w:val="24"/>
              </w:rPr>
              <w:t>.400</w:t>
            </w:r>
          </w:p>
        </w:tc>
      </w:tr>
      <w:tr w:rsidR="00FB7F6D" w14:paraId="15A700A5" w14:textId="77777777" w:rsidTr="00B758CB">
        <w:tc>
          <w:tcPr>
            <w:tcW w:w="4248" w:type="dxa"/>
          </w:tcPr>
          <w:p w14:paraId="7BB6FE7A" w14:textId="77777777" w:rsidR="00FB7F6D" w:rsidRDefault="00FB7F6D" w:rsidP="00B758CB">
            <w:pPr>
              <w:pStyle w:val="NoSpacing"/>
              <w:spacing w:after="240" w:line="276" w:lineRule="auto"/>
              <w:jc w:val="both"/>
              <w:rPr>
                <w:szCs w:val="24"/>
              </w:rPr>
            </w:pPr>
            <w:r>
              <w:rPr>
                <w:szCs w:val="24"/>
              </w:rPr>
              <w:t>Follower gender</w:t>
            </w:r>
          </w:p>
        </w:tc>
        <w:tc>
          <w:tcPr>
            <w:tcW w:w="1701" w:type="dxa"/>
          </w:tcPr>
          <w:p w14:paraId="364D7A11" w14:textId="4BE9A723" w:rsidR="00FB7F6D" w:rsidRDefault="00FB7F6D" w:rsidP="00B758CB">
            <w:pPr>
              <w:pStyle w:val="NoSpacing"/>
              <w:spacing w:after="240" w:line="276" w:lineRule="auto"/>
              <w:jc w:val="both"/>
              <w:rPr>
                <w:szCs w:val="24"/>
              </w:rPr>
            </w:pPr>
            <w:r>
              <w:rPr>
                <w:szCs w:val="24"/>
              </w:rPr>
              <w:t>.340</w:t>
            </w:r>
          </w:p>
        </w:tc>
        <w:tc>
          <w:tcPr>
            <w:tcW w:w="1559" w:type="dxa"/>
          </w:tcPr>
          <w:p w14:paraId="5550BFCE" w14:textId="14AC6453" w:rsidR="00FB7F6D" w:rsidRDefault="00FB7F6D" w:rsidP="00B758CB">
            <w:pPr>
              <w:pStyle w:val="NoSpacing"/>
              <w:spacing w:after="240" w:line="276" w:lineRule="auto"/>
              <w:jc w:val="both"/>
              <w:rPr>
                <w:szCs w:val="24"/>
              </w:rPr>
            </w:pPr>
            <w:r>
              <w:rPr>
                <w:szCs w:val="24"/>
              </w:rPr>
              <w:t>1.24</w:t>
            </w:r>
          </w:p>
        </w:tc>
        <w:tc>
          <w:tcPr>
            <w:tcW w:w="1701" w:type="dxa"/>
          </w:tcPr>
          <w:p w14:paraId="15DB35AE" w14:textId="3128BC85" w:rsidR="00FB7F6D" w:rsidRDefault="00FB7F6D" w:rsidP="00B758CB">
            <w:pPr>
              <w:pStyle w:val="NoSpacing"/>
              <w:spacing w:after="240" w:line="276" w:lineRule="auto"/>
              <w:jc w:val="both"/>
              <w:rPr>
                <w:szCs w:val="24"/>
              </w:rPr>
            </w:pPr>
            <w:r>
              <w:rPr>
                <w:szCs w:val="24"/>
              </w:rPr>
              <w:t>.803</w:t>
            </w:r>
          </w:p>
        </w:tc>
      </w:tr>
      <w:tr w:rsidR="00FB7F6D" w14:paraId="66B6C1BC" w14:textId="77777777" w:rsidTr="00B758CB">
        <w:tc>
          <w:tcPr>
            <w:tcW w:w="4248" w:type="dxa"/>
          </w:tcPr>
          <w:p w14:paraId="42D088C4" w14:textId="77777777" w:rsidR="00FB7F6D" w:rsidRDefault="00FB7F6D" w:rsidP="00B758CB">
            <w:pPr>
              <w:pStyle w:val="NoSpacing"/>
              <w:spacing w:after="240" w:line="276" w:lineRule="auto"/>
              <w:jc w:val="both"/>
              <w:rPr>
                <w:szCs w:val="24"/>
              </w:rPr>
            </w:pPr>
            <w:r>
              <w:rPr>
                <w:szCs w:val="24"/>
              </w:rPr>
              <w:t>Leader narcissism</w:t>
            </w:r>
          </w:p>
        </w:tc>
        <w:tc>
          <w:tcPr>
            <w:tcW w:w="1701" w:type="dxa"/>
          </w:tcPr>
          <w:p w14:paraId="551BA457" w14:textId="5DBDC1D4" w:rsidR="00FB7F6D" w:rsidRDefault="00FB7F6D" w:rsidP="00B758CB">
            <w:pPr>
              <w:pStyle w:val="NoSpacing"/>
              <w:spacing w:after="240" w:line="276" w:lineRule="auto"/>
              <w:jc w:val="both"/>
              <w:rPr>
                <w:szCs w:val="24"/>
              </w:rPr>
            </w:pPr>
            <w:r>
              <w:rPr>
                <w:szCs w:val="24"/>
              </w:rPr>
              <w:t>.068</w:t>
            </w:r>
          </w:p>
        </w:tc>
        <w:tc>
          <w:tcPr>
            <w:tcW w:w="1559" w:type="dxa"/>
          </w:tcPr>
          <w:p w14:paraId="207C6EFB" w14:textId="5B0E3161" w:rsidR="00FB7F6D" w:rsidRDefault="00FB7F6D" w:rsidP="00B758CB">
            <w:pPr>
              <w:pStyle w:val="NoSpacing"/>
              <w:spacing w:after="240" w:line="276" w:lineRule="auto"/>
              <w:jc w:val="both"/>
              <w:rPr>
                <w:szCs w:val="24"/>
              </w:rPr>
            </w:pPr>
            <w:r>
              <w:rPr>
                <w:szCs w:val="24"/>
              </w:rPr>
              <w:t>.39</w:t>
            </w:r>
          </w:p>
        </w:tc>
        <w:tc>
          <w:tcPr>
            <w:tcW w:w="1701" w:type="dxa"/>
          </w:tcPr>
          <w:p w14:paraId="60BA50B3" w14:textId="02D50CD1" w:rsidR="00FB7F6D" w:rsidRDefault="00FB7F6D" w:rsidP="00B758CB">
            <w:pPr>
              <w:pStyle w:val="NoSpacing"/>
              <w:spacing w:after="240" w:line="276" w:lineRule="auto"/>
              <w:jc w:val="both"/>
              <w:rPr>
                <w:szCs w:val="24"/>
              </w:rPr>
            </w:pPr>
            <w:r>
              <w:rPr>
                <w:szCs w:val="24"/>
              </w:rPr>
              <w:t>.890</w:t>
            </w:r>
          </w:p>
        </w:tc>
      </w:tr>
      <w:tr w:rsidR="00FB7F6D" w14:paraId="4616D372" w14:textId="77777777" w:rsidTr="00B758CB">
        <w:tc>
          <w:tcPr>
            <w:tcW w:w="4248" w:type="dxa"/>
          </w:tcPr>
          <w:p w14:paraId="0C3339EB" w14:textId="77777777" w:rsidR="00FB7F6D" w:rsidRDefault="00FB7F6D" w:rsidP="00B758CB">
            <w:pPr>
              <w:pStyle w:val="NoSpacing"/>
              <w:spacing w:after="240" w:line="276" w:lineRule="auto"/>
              <w:jc w:val="both"/>
              <w:rPr>
                <w:szCs w:val="24"/>
              </w:rPr>
            </w:pPr>
            <w:r>
              <w:rPr>
                <w:szCs w:val="24"/>
              </w:rPr>
              <w:t>Team resilience</w:t>
            </w:r>
          </w:p>
        </w:tc>
        <w:tc>
          <w:tcPr>
            <w:tcW w:w="1701" w:type="dxa"/>
          </w:tcPr>
          <w:p w14:paraId="2441A013" w14:textId="75D7C8B5" w:rsidR="00FB7F6D" w:rsidRDefault="00FB7F6D" w:rsidP="00B758CB">
            <w:pPr>
              <w:pStyle w:val="NoSpacing"/>
              <w:spacing w:after="240" w:line="276" w:lineRule="auto"/>
              <w:jc w:val="both"/>
              <w:rPr>
                <w:szCs w:val="24"/>
              </w:rPr>
            </w:pPr>
            <w:r>
              <w:rPr>
                <w:szCs w:val="24"/>
              </w:rPr>
              <w:t>.081</w:t>
            </w:r>
          </w:p>
        </w:tc>
        <w:tc>
          <w:tcPr>
            <w:tcW w:w="1559" w:type="dxa"/>
          </w:tcPr>
          <w:p w14:paraId="04A6B91F" w14:textId="00468A4F" w:rsidR="00FB7F6D" w:rsidRDefault="00FB7F6D" w:rsidP="00B758CB">
            <w:pPr>
              <w:pStyle w:val="NoSpacing"/>
              <w:spacing w:after="240" w:line="276" w:lineRule="auto"/>
              <w:jc w:val="both"/>
              <w:rPr>
                <w:szCs w:val="24"/>
              </w:rPr>
            </w:pPr>
            <w:r>
              <w:rPr>
                <w:szCs w:val="24"/>
              </w:rPr>
              <w:t>.92</w:t>
            </w:r>
          </w:p>
        </w:tc>
        <w:tc>
          <w:tcPr>
            <w:tcW w:w="1701" w:type="dxa"/>
          </w:tcPr>
          <w:p w14:paraId="0B1880EE" w14:textId="15D74384" w:rsidR="00FB7F6D" w:rsidRDefault="00FB7F6D" w:rsidP="00B758CB">
            <w:pPr>
              <w:pStyle w:val="NoSpacing"/>
              <w:spacing w:after="240" w:line="276" w:lineRule="auto"/>
              <w:jc w:val="both"/>
              <w:rPr>
                <w:szCs w:val="24"/>
              </w:rPr>
            </w:pPr>
            <w:r>
              <w:rPr>
                <w:szCs w:val="24"/>
              </w:rPr>
              <w:t>.944</w:t>
            </w:r>
          </w:p>
        </w:tc>
      </w:tr>
      <w:tr w:rsidR="00FB7F6D" w14:paraId="2AFD7F2F" w14:textId="77777777" w:rsidTr="00B758CB">
        <w:tc>
          <w:tcPr>
            <w:tcW w:w="4248" w:type="dxa"/>
          </w:tcPr>
          <w:p w14:paraId="74BAA3F6" w14:textId="77777777" w:rsidR="00FB7F6D" w:rsidRDefault="00FB7F6D" w:rsidP="00B758CB">
            <w:pPr>
              <w:pStyle w:val="NoSpacing"/>
              <w:spacing w:after="240" w:line="276" w:lineRule="auto"/>
              <w:jc w:val="both"/>
              <w:rPr>
                <w:szCs w:val="24"/>
              </w:rPr>
            </w:pPr>
            <w:r>
              <w:rPr>
                <w:szCs w:val="24"/>
              </w:rPr>
              <w:t>Leader narcissism*team resilience</w:t>
            </w:r>
          </w:p>
        </w:tc>
        <w:tc>
          <w:tcPr>
            <w:tcW w:w="1701" w:type="dxa"/>
          </w:tcPr>
          <w:p w14:paraId="3731159F" w14:textId="78FA449D" w:rsidR="00FB7F6D" w:rsidRDefault="00FB7F6D" w:rsidP="00B758CB">
            <w:pPr>
              <w:pStyle w:val="NoSpacing"/>
              <w:spacing w:after="240" w:line="276" w:lineRule="auto"/>
              <w:jc w:val="both"/>
              <w:rPr>
                <w:szCs w:val="24"/>
              </w:rPr>
            </w:pPr>
            <w:r>
              <w:rPr>
                <w:szCs w:val="24"/>
              </w:rPr>
              <w:t>.43</w:t>
            </w:r>
          </w:p>
        </w:tc>
        <w:tc>
          <w:tcPr>
            <w:tcW w:w="1559" w:type="dxa"/>
          </w:tcPr>
          <w:p w14:paraId="711734F9" w14:textId="08507C2D" w:rsidR="00FB7F6D" w:rsidRDefault="00FB7F6D" w:rsidP="00B758CB">
            <w:pPr>
              <w:pStyle w:val="NoSpacing"/>
              <w:spacing w:after="240" w:line="276" w:lineRule="auto"/>
              <w:jc w:val="both"/>
              <w:rPr>
                <w:szCs w:val="24"/>
              </w:rPr>
            </w:pPr>
            <w:r>
              <w:rPr>
                <w:szCs w:val="24"/>
              </w:rPr>
              <w:t>1.24</w:t>
            </w:r>
          </w:p>
        </w:tc>
        <w:tc>
          <w:tcPr>
            <w:tcW w:w="1701" w:type="dxa"/>
          </w:tcPr>
          <w:p w14:paraId="225827D9" w14:textId="7E45E190" w:rsidR="00FB7F6D" w:rsidRDefault="00FB7F6D" w:rsidP="00B758CB">
            <w:pPr>
              <w:pStyle w:val="NoSpacing"/>
              <w:spacing w:after="240" w:line="276" w:lineRule="auto"/>
              <w:jc w:val="both"/>
              <w:rPr>
                <w:szCs w:val="24"/>
              </w:rPr>
            </w:pPr>
            <w:r>
              <w:rPr>
                <w:szCs w:val="24"/>
              </w:rPr>
              <w:t>.803</w:t>
            </w:r>
          </w:p>
        </w:tc>
      </w:tr>
    </w:tbl>
    <w:p w14:paraId="5A04EF43" w14:textId="750C3EC3" w:rsidR="00FB7F6D" w:rsidRDefault="00FB7F6D" w:rsidP="00FB7F6D">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71D0BC6B" w14:textId="41499B85" w:rsidR="00FB7F6D" w:rsidRDefault="00FB7F6D" w:rsidP="00FB7F6D">
      <w:pPr>
        <w:pStyle w:val="NoSpacing"/>
        <w:spacing w:line="480" w:lineRule="auto"/>
        <w:ind w:firstLine="720"/>
        <w:jc w:val="both"/>
        <w:rPr>
          <w:szCs w:val="24"/>
        </w:rPr>
      </w:pPr>
      <w:r w:rsidRPr="006A1DC1">
        <w:rPr>
          <w:szCs w:val="24"/>
        </w:rPr>
        <w:t xml:space="preserve">To test the moderated mediation effects of team resilience </w:t>
      </w:r>
      <w:r>
        <w:rPr>
          <w:szCs w:val="24"/>
        </w:rPr>
        <w:t>i</w:t>
      </w:r>
      <w:r w:rsidRPr="006A1DC1">
        <w:rPr>
          <w:szCs w:val="24"/>
        </w:rPr>
        <w:t>n the relationship between leader narcissism (</w:t>
      </w:r>
      <w:r>
        <w:rPr>
          <w:szCs w:val="24"/>
        </w:rPr>
        <w:t>leader</w:t>
      </w:r>
      <w:r w:rsidRPr="006A1DC1">
        <w:rPr>
          <w:szCs w:val="24"/>
        </w:rPr>
        <w:t xml:space="preserve"> rated) and team</w:t>
      </w:r>
      <w:r>
        <w:rPr>
          <w:szCs w:val="24"/>
        </w:rPr>
        <w:t>work engagement</w:t>
      </w:r>
      <w:r w:rsidRPr="006A1DC1">
        <w:rPr>
          <w:szCs w:val="24"/>
        </w:rPr>
        <w:t xml:space="preserve"> via team CSE (H1</w:t>
      </w:r>
      <w:r>
        <w:rPr>
          <w:szCs w:val="24"/>
        </w:rPr>
        <w:t>3d</w:t>
      </w:r>
      <w:r w:rsidRPr="006A1DC1">
        <w:rPr>
          <w:szCs w:val="24"/>
        </w:rPr>
        <w:t xml:space="preserve">), </w:t>
      </w:r>
      <w:r>
        <w:rPr>
          <w:szCs w:val="24"/>
        </w:rPr>
        <w:t>teamwork engagement (t3)</w:t>
      </w:r>
      <w:r w:rsidRPr="006A1DC1">
        <w:rPr>
          <w:szCs w:val="24"/>
        </w:rPr>
        <w:t xml:space="preserve"> was regressed on leader narcissism (t1), </w:t>
      </w:r>
      <w:r>
        <w:rPr>
          <w:szCs w:val="24"/>
        </w:rPr>
        <w:t xml:space="preserve">with </w:t>
      </w:r>
      <w:r w:rsidRPr="006A1DC1">
        <w:rPr>
          <w:szCs w:val="24"/>
        </w:rPr>
        <w:t>team resilience (t2)</w:t>
      </w:r>
      <w:r>
        <w:rPr>
          <w:szCs w:val="24"/>
        </w:rPr>
        <w:t xml:space="preserve"> as the moderator</w:t>
      </w:r>
      <w:r w:rsidRPr="006A1DC1">
        <w:rPr>
          <w:szCs w:val="24"/>
        </w:rPr>
        <w:t xml:space="preserve">, while controlling for follower gender (t2). The findings revealed (Table </w:t>
      </w:r>
      <w:r>
        <w:rPr>
          <w:szCs w:val="24"/>
        </w:rPr>
        <w:t>5.35</w:t>
      </w:r>
      <w:r w:rsidRPr="006A1DC1">
        <w:rPr>
          <w:szCs w:val="24"/>
        </w:rPr>
        <w:t xml:space="preserve">) that the interaction of leader narcissism </w:t>
      </w:r>
      <w:r w:rsidR="003D73FC">
        <w:rPr>
          <w:szCs w:val="24"/>
        </w:rPr>
        <w:t xml:space="preserve">(leader rated) </w:t>
      </w:r>
      <w:r w:rsidRPr="006A1DC1">
        <w:rPr>
          <w:szCs w:val="24"/>
        </w:rPr>
        <w:t xml:space="preserve">and team resilience was </w:t>
      </w:r>
      <w:r>
        <w:rPr>
          <w:szCs w:val="24"/>
        </w:rPr>
        <w:t xml:space="preserve">not </w:t>
      </w:r>
      <w:r w:rsidRPr="006A1DC1">
        <w:rPr>
          <w:szCs w:val="24"/>
        </w:rPr>
        <w:t>significant</w:t>
      </w:r>
      <w:r>
        <w:rPr>
          <w:szCs w:val="24"/>
        </w:rPr>
        <w:t>ly</w:t>
      </w:r>
      <w:r w:rsidRPr="006A1DC1">
        <w:rPr>
          <w:szCs w:val="24"/>
        </w:rPr>
        <w:t xml:space="preserve"> </w:t>
      </w:r>
      <w:r>
        <w:rPr>
          <w:szCs w:val="24"/>
        </w:rPr>
        <w:t>related</w:t>
      </w:r>
      <w:r w:rsidRPr="006A1DC1">
        <w:rPr>
          <w:szCs w:val="24"/>
        </w:rPr>
        <w:t xml:space="preserve"> to team</w:t>
      </w:r>
      <w:r>
        <w:rPr>
          <w:szCs w:val="24"/>
        </w:rPr>
        <w:t>work engagement</w:t>
      </w:r>
      <w:r w:rsidRPr="006A1DC1">
        <w:rPr>
          <w:szCs w:val="24"/>
        </w:rPr>
        <w:t xml:space="preserve"> (b = .</w:t>
      </w:r>
      <w:r>
        <w:rPr>
          <w:szCs w:val="24"/>
        </w:rPr>
        <w:t>43</w:t>
      </w:r>
      <w:r w:rsidRPr="006A1DC1">
        <w:rPr>
          <w:szCs w:val="24"/>
        </w:rPr>
        <w:t xml:space="preserve">, SE = </w:t>
      </w:r>
      <w:r>
        <w:rPr>
          <w:szCs w:val="24"/>
        </w:rPr>
        <w:t>1</w:t>
      </w:r>
      <w:r w:rsidRPr="006A1DC1">
        <w:rPr>
          <w:szCs w:val="24"/>
        </w:rPr>
        <w:t>.</w:t>
      </w:r>
      <w:r>
        <w:rPr>
          <w:szCs w:val="24"/>
        </w:rPr>
        <w:t>24</w:t>
      </w:r>
      <w:r w:rsidRPr="006A1DC1">
        <w:rPr>
          <w:szCs w:val="24"/>
        </w:rPr>
        <w:t xml:space="preserve">, p </w:t>
      </w:r>
      <w:r>
        <w:rPr>
          <w:szCs w:val="24"/>
        </w:rPr>
        <w:t>=</w:t>
      </w:r>
      <w:r w:rsidRPr="006A1DC1">
        <w:rPr>
          <w:szCs w:val="24"/>
        </w:rPr>
        <w:t xml:space="preserve"> .</w:t>
      </w:r>
      <w:r>
        <w:rPr>
          <w:szCs w:val="24"/>
        </w:rPr>
        <w:t>803</w:t>
      </w:r>
      <w:r w:rsidRPr="006A1DC1">
        <w:rPr>
          <w:szCs w:val="24"/>
        </w:rPr>
        <w:t xml:space="preserve">). </w:t>
      </w:r>
      <w:r w:rsidRPr="00AB240D">
        <w:rPr>
          <w:szCs w:val="24"/>
        </w:rPr>
        <w:t>Th</w:t>
      </w:r>
      <w:r>
        <w:rPr>
          <w:szCs w:val="24"/>
        </w:rPr>
        <w:t>erefore,</w:t>
      </w:r>
      <w:r w:rsidRPr="00AB240D">
        <w:rPr>
          <w:szCs w:val="24"/>
        </w:rPr>
        <w:t xml:space="preserve"> H</w:t>
      </w:r>
      <w:r>
        <w:rPr>
          <w:szCs w:val="24"/>
        </w:rPr>
        <w:t>13d</w:t>
      </w:r>
      <w:r w:rsidRPr="00AB240D">
        <w:rPr>
          <w:szCs w:val="24"/>
        </w:rPr>
        <w:t xml:space="preserve"> was </w:t>
      </w:r>
      <w:r>
        <w:rPr>
          <w:szCs w:val="24"/>
        </w:rPr>
        <w:t xml:space="preserve">not </w:t>
      </w:r>
      <w:r w:rsidRPr="00AB240D">
        <w:rPr>
          <w:szCs w:val="24"/>
        </w:rPr>
        <w:t>supported.</w:t>
      </w:r>
    </w:p>
    <w:p w14:paraId="0B92DF89" w14:textId="31191711" w:rsidR="00FD2292" w:rsidRDefault="00FD2292" w:rsidP="00C80A1E">
      <w:pPr>
        <w:pStyle w:val="NoSpacing"/>
        <w:rPr>
          <w:szCs w:val="24"/>
        </w:rPr>
      </w:pPr>
      <w:r w:rsidRPr="004E3E36">
        <w:rPr>
          <w:b/>
          <w:bCs/>
          <w:szCs w:val="24"/>
        </w:rPr>
        <w:t xml:space="preserve">Table </w:t>
      </w:r>
      <w:r w:rsidR="00D65122">
        <w:rPr>
          <w:b/>
          <w:bCs/>
          <w:szCs w:val="24"/>
        </w:rPr>
        <w:t>5.</w:t>
      </w:r>
      <w:r w:rsidR="003D73FC">
        <w:rPr>
          <w:b/>
          <w:bCs/>
          <w:szCs w:val="24"/>
        </w:rPr>
        <w:t>36</w:t>
      </w:r>
      <w:r w:rsidRPr="004E3E36">
        <w:rPr>
          <w:b/>
          <w:bCs/>
          <w:szCs w:val="24"/>
        </w:rPr>
        <w:t xml:space="preserve">: </w:t>
      </w:r>
      <w:r>
        <w:rPr>
          <w:b/>
          <w:bCs/>
          <w:szCs w:val="24"/>
        </w:rPr>
        <w:t>Hierarchical linear regression results for the test of climate for psychological safety as a moderator of the relationship between leader narcissism (follower rated) and team burnout via team CSE (H1</w:t>
      </w:r>
      <w:r w:rsidR="005F6FD6">
        <w:rPr>
          <w:b/>
          <w:bCs/>
          <w:szCs w:val="24"/>
        </w:rPr>
        <w:t>4</w:t>
      </w:r>
      <w:r>
        <w:rPr>
          <w:b/>
          <w:bCs/>
          <w:szCs w:val="24"/>
        </w:rPr>
        <w:t>a)</w:t>
      </w:r>
    </w:p>
    <w:tbl>
      <w:tblPr>
        <w:tblStyle w:val="TableGrid"/>
        <w:tblW w:w="9209" w:type="dxa"/>
        <w:tblLook w:val="04A0" w:firstRow="1" w:lastRow="0" w:firstColumn="1" w:lastColumn="0" w:noHBand="0" w:noVBand="1"/>
      </w:tblPr>
      <w:tblGrid>
        <w:gridCol w:w="4248"/>
        <w:gridCol w:w="1701"/>
        <w:gridCol w:w="1559"/>
        <w:gridCol w:w="1701"/>
      </w:tblGrid>
      <w:tr w:rsidR="00FD2292" w14:paraId="3385438C" w14:textId="77777777" w:rsidTr="00924E65">
        <w:trPr>
          <w:trHeight w:val="796"/>
        </w:trPr>
        <w:tc>
          <w:tcPr>
            <w:tcW w:w="4248" w:type="dxa"/>
          </w:tcPr>
          <w:bookmarkEnd w:id="201"/>
          <w:p w14:paraId="1C962FB6" w14:textId="77777777" w:rsidR="00FD2292" w:rsidRDefault="00FD2292" w:rsidP="00C80A1E">
            <w:pPr>
              <w:pStyle w:val="NoSpacing"/>
              <w:spacing w:after="240"/>
              <w:jc w:val="both"/>
              <w:rPr>
                <w:szCs w:val="24"/>
              </w:rPr>
            </w:pPr>
            <w:r>
              <w:rPr>
                <w:szCs w:val="24"/>
              </w:rPr>
              <w:t>Variable</w:t>
            </w:r>
          </w:p>
        </w:tc>
        <w:tc>
          <w:tcPr>
            <w:tcW w:w="1701" w:type="dxa"/>
          </w:tcPr>
          <w:p w14:paraId="48B121A6" w14:textId="77777777" w:rsidR="00FD2292" w:rsidRDefault="00FD2292" w:rsidP="00C80A1E">
            <w:pPr>
              <w:pStyle w:val="NoSpacing"/>
              <w:spacing w:after="240"/>
              <w:jc w:val="both"/>
              <w:rPr>
                <w:szCs w:val="24"/>
              </w:rPr>
            </w:pPr>
            <w:r>
              <w:rPr>
                <w:szCs w:val="24"/>
              </w:rPr>
              <w:t>B</w:t>
            </w:r>
          </w:p>
        </w:tc>
        <w:tc>
          <w:tcPr>
            <w:tcW w:w="1559" w:type="dxa"/>
          </w:tcPr>
          <w:p w14:paraId="4E64B08D" w14:textId="77777777" w:rsidR="00FD2292" w:rsidRDefault="00FD2292" w:rsidP="00C80A1E">
            <w:pPr>
              <w:pStyle w:val="NoSpacing"/>
              <w:spacing w:after="240"/>
              <w:jc w:val="both"/>
              <w:rPr>
                <w:szCs w:val="24"/>
              </w:rPr>
            </w:pPr>
            <w:r>
              <w:rPr>
                <w:szCs w:val="24"/>
              </w:rPr>
              <w:t>SE</w:t>
            </w:r>
          </w:p>
        </w:tc>
        <w:tc>
          <w:tcPr>
            <w:tcW w:w="1701" w:type="dxa"/>
          </w:tcPr>
          <w:p w14:paraId="07D5E37F" w14:textId="77777777" w:rsidR="00FD2292" w:rsidRDefault="00FD2292" w:rsidP="00C80A1E">
            <w:pPr>
              <w:pStyle w:val="NoSpacing"/>
              <w:spacing w:after="240"/>
              <w:jc w:val="both"/>
              <w:rPr>
                <w:szCs w:val="24"/>
              </w:rPr>
            </w:pPr>
            <w:r>
              <w:rPr>
                <w:szCs w:val="24"/>
              </w:rPr>
              <w:t>p</w:t>
            </w:r>
          </w:p>
        </w:tc>
      </w:tr>
      <w:tr w:rsidR="00FD2292" w14:paraId="0ED42D36" w14:textId="77777777" w:rsidTr="0063710F">
        <w:tc>
          <w:tcPr>
            <w:tcW w:w="4248" w:type="dxa"/>
          </w:tcPr>
          <w:p w14:paraId="1A7D257B" w14:textId="77777777" w:rsidR="00FD2292" w:rsidRDefault="00FD2292" w:rsidP="00C80A1E">
            <w:pPr>
              <w:pStyle w:val="NoSpacing"/>
              <w:spacing w:after="240"/>
              <w:jc w:val="both"/>
              <w:rPr>
                <w:szCs w:val="24"/>
              </w:rPr>
            </w:pPr>
            <w:r>
              <w:rPr>
                <w:szCs w:val="24"/>
              </w:rPr>
              <w:t xml:space="preserve">Constant </w:t>
            </w:r>
          </w:p>
        </w:tc>
        <w:tc>
          <w:tcPr>
            <w:tcW w:w="1701" w:type="dxa"/>
          </w:tcPr>
          <w:p w14:paraId="4E13AE6F" w14:textId="156AA54A" w:rsidR="00FD2292" w:rsidRDefault="00FD2292" w:rsidP="00C80A1E">
            <w:pPr>
              <w:pStyle w:val="NoSpacing"/>
              <w:spacing w:after="240"/>
              <w:jc w:val="both"/>
              <w:rPr>
                <w:szCs w:val="24"/>
              </w:rPr>
            </w:pPr>
            <w:r>
              <w:rPr>
                <w:szCs w:val="24"/>
              </w:rPr>
              <w:t>3.6</w:t>
            </w:r>
            <w:r w:rsidR="00924E65">
              <w:rPr>
                <w:szCs w:val="24"/>
              </w:rPr>
              <w:t>7</w:t>
            </w:r>
          </w:p>
        </w:tc>
        <w:tc>
          <w:tcPr>
            <w:tcW w:w="1559" w:type="dxa"/>
          </w:tcPr>
          <w:p w14:paraId="6417AE7D" w14:textId="6CAD228B" w:rsidR="00FD2292" w:rsidRDefault="00FD2292" w:rsidP="00C80A1E">
            <w:pPr>
              <w:pStyle w:val="NoSpacing"/>
              <w:spacing w:after="240"/>
              <w:jc w:val="both"/>
              <w:rPr>
                <w:szCs w:val="24"/>
              </w:rPr>
            </w:pPr>
            <w:r>
              <w:rPr>
                <w:szCs w:val="24"/>
              </w:rPr>
              <w:t>.0</w:t>
            </w:r>
            <w:r w:rsidR="00AD741A">
              <w:rPr>
                <w:szCs w:val="24"/>
              </w:rPr>
              <w:t>6</w:t>
            </w:r>
          </w:p>
        </w:tc>
        <w:tc>
          <w:tcPr>
            <w:tcW w:w="1701" w:type="dxa"/>
          </w:tcPr>
          <w:p w14:paraId="7B8DED43" w14:textId="20012DB2" w:rsidR="00FD2292" w:rsidRDefault="00FD2292" w:rsidP="00C80A1E">
            <w:pPr>
              <w:pStyle w:val="NoSpacing"/>
              <w:spacing w:after="240"/>
              <w:jc w:val="both"/>
              <w:rPr>
                <w:szCs w:val="24"/>
              </w:rPr>
            </w:pPr>
            <w:r>
              <w:rPr>
                <w:szCs w:val="24"/>
              </w:rPr>
              <w:t>.</w:t>
            </w:r>
            <w:r w:rsidR="00AD741A">
              <w:rPr>
                <w:szCs w:val="24"/>
              </w:rPr>
              <w:t>586</w:t>
            </w:r>
          </w:p>
        </w:tc>
      </w:tr>
      <w:tr w:rsidR="00FD2292" w14:paraId="2D697B67" w14:textId="77777777" w:rsidTr="0063710F">
        <w:tc>
          <w:tcPr>
            <w:tcW w:w="4248" w:type="dxa"/>
          </w:tcPr>
          <w:p w14:paraId="7CD72C7B" w14:textId="77777777" w:rsidR="00FD2292" w:rsidRDefault="00FD2292" w:rsidP="00C80A1E">
            <w:pPr>
              <w:pStyle w:val="NoSpacing"/>
              <w:spacing w:after="240"/>
              <w:jc w:val="both"/>
              <w:rPr>
                <w:szCs w:val="24"/>
              </w:rPr>
            </w:pPr>
            <w:r>
              <w:rPr>
                <w:szCs w:val="24"/>
              </w:rPr>
              <w:t>Follower gender</w:t>
            </w:r>
          </w:p>
        </w:tc>
        <w:tc>
          <w:tcPr>
            <w:tcW w:w="1701" w:type="dxa"/>
          </w:tcPr>
          <w:p w14:paraId="65D26FE7" w14:textId="77626F3E" w:rsidR="00FD2292" w:rsidRDefault="00AD741A" w:rsidP="00C80A1E">
            <w:pPr>
              <w:pStyle w:val="NoSpacing"/>
              <w:spacing w:after="240"/>
              <w:jc w:val="both"/>
              <w:rPr>
                <w:szCs w:val="24"/>
              </w:rPr>
            </w:pPr>
            <w:r>
              <w:rPr>
                <w:szCs w:val="24"/>
              </w:rPr>
              <w:t>-</w:t>
            </w:r>
            <w:r w:rsidR="00FD2292">
              <w:rPr>
                <w:szCs w:val="24"/>
              </w:rPr>
              <w:t>.0</w:t>
            </w:r>
            <w:r>
              <w:rPr>
                <w:szCs w:val="24"/>
              </w:rPr>
              <w:t>4</w:t>
            </w:r>
          </w:p>
        </w:tc>
        <w:tc>
          <w:tcPr>
            <w:tcW w:w="1559" w:type="dxa"/>
          </w:tcPr>
          <w:p w14:paraId="551BEF9F" w14:textId="7799DB6C" w:rsidR="00FD2292" w:rsidRDefault="00FD2292" w:rsidP="00C80A1E">
            <w:pPr>
              <w:pStyle w:val="NoSpacing"/>
              <w:spacing w:after="240"/>
              <w:jc w:val="both"/>
              <w:rPr>
                <w:szCs w:val="24"/>
              </w:rPr>
            </w:pPr>
            <w:r>
              <w:rPr>
                <w:szCs w:val="24"/>
              </w:rPr>
              <w:t>.0</w:t>
            </w:r>
            <w:r w:rsidR="00AD741A">
              <w:rPr>
                <w:szCs w:val="24"/>
              </w:rPr>
              <w:t>6</w:t>
            </w:r>
          </w:p>
        </w:tc>
        <w:tc>
          <w:tcPr>
            <w:tcW w:w="1701" w:type="dxa"/>
          </w:tcPr>
          <w:p w14:paraId="2BC48686" w14:textId="60CDB2DA" w:rsidR="00FD2292" w:rsidRDefault="00FD2292" w:rsidP="00C80A1E">
            <w:pPr>
              <w:pStyle w:val="NoSpacing"/>
              <w:spacing w:after="240"/>
              <w:jc w:val="both"/>
              <w:rPr>
                <w:szCs w:val="24"/>
              </w:rPr>
            </w:pPr>
            <w:r>
              <w:rPr>
                <w:szCs w:val="24"/>
              </w:rPr>
              <w:t>.518</w:t>
            </w:r>
          </w:p>
        </w:tc>
      </w:tr>
      <w:tr w:rsidR="00FD2292" w14:paraId="1DEFC33B" w14:textId="77777777" w:rsidTr="0063710F">
        <w:tc>
          <w:tcPr>
            <w:tcW w:w="4248" w:type="dxa"/>
          </w:tcPr>
          <w:p w14:paraId="42AFE527" w14:textId="77777777" w:rsidR="00FD2292" w:rsidRDefault="00FD2292" w:rsidP="00C80A1E">
            <w:pPr>
              <w:pStyle w:val="NoSpacing"/>
              <w:spacing w:after="240"/>
              <w:jc w:val="both"/>
              <w:rPr>
                <w:szCs w:val="24"/>
              </w:rPr>
            </w:pPr>
            <w:r>
              <w:rPr>
                <w:szCs w:val="24"/>
              </w:rPr>
              <w:t>Leader narcissism</w:t>
            </w:r>
          </w:p>
        </w:tc>
        <w:tc>
          <w:tcPr>
            <w:tcW w:w="1701" w:type="dxa"/>
          </w:tcPr>
          <w:p w14:paraId="70F6CEA0" w14:textId="2B47D65E" w:rsidR="00FD2292" w:rsidRDefault="00FD2292" w:rsidP="00C80A1E">
            <w:pPr>
              <w:pStyle w:val="NoSpacing"/>
              <w:spacing w:after="240"/>
              <w:jc w:val="both"/>
              <w:rPr>
                <w:szCs w:val="24"/>
              </w:rPr>
            </w:pPr>
            <w:r>
              <w:rPr>
                <w:szCs w:val="24"/>
              </w:rPr>
              <w:t>.0</w:t>
            </w:r>
            <w:r w:rsidR="00AD741A">
              <w:rPr>
                <w:szCs w:val="24"/>
              </w:rPr>
              <w:t>9</w:t>
            </w:r>
          </w:p>
        </w:tc>
        <w:tc>
          <w:tcPr>
            <w:tcW w:w="1559" w:type="dxa"/>
          </w:tcPr>
          <w:p w14:paraId="4761B893" w14:textId="1F03554E" w:rsidR="00FD2292" w:rsidRDefault="00FD2292" w:rsidP="00C80A1E">
            <w:pPr>
              <w:pStyle w:val="NoSpacing"/>
              <w:spacing w:after="240"/>
              <w:jc w:val="both"/>
              <w:rPr>
                <w:szCs w:val="24"/>
              </w:rPr>
            </w:pPr>
            <w:r>
              <w:rPr>
                <w:szCs w:val="24"/>
              </w:rPr>
              <w:t>.0</w:t>
            </w:r>
            <w:r w:rsidR="00AD741A">
              <w:rPr>
                <w:szCs w:val="24"/>
              </w:rPr>
              <w:t>6</w:t>
            </w:r>
          </w:p>
        </w:tc>
        <w:tc>
          <w:tcPr>
            <w:tcW w:w="1701" w:type="dxa"/>
          </w:tcPr>
          <w:p w14:paraId="0AF2C156" w14:textId="4D0FE61D" w:rsidR="00FD2292" w:rsidRDefault="00FD2292" w:rsidP="00C80A1E">
            <w:pPr>
              <w:pStyle w:val="NoSpacing"/>
              <w:spacing w:after="240"/>
              <w:jc w:val="both"/>
              <w:rPr>
                <w:szCs w:val="24"/>
              </w:rPr>
            </w:pPr>
            <w:r>
              <w:rPr>
                <w:szCs w:val="24"/>
              </w:rPr>
              <w:t>.1</w:t>
            </w:r>
            <w:r w:rsidR="00AD741A">
              <w:rPr>
                <w:szCs w:val="24"/>
              </w:rPr>
              <w:t>0</w:t>
            </w:r>
            <w:r>
              <w:rPr>
                <w:szCs w:val="24"/>
              </w:rPr>
              <w:t>9</w:t>
            </w:r>
          </w:p>
        </w:tc>
      </w:tr>
      <w:tr w:rsidR="00FD2292" w14:paraId="06008FFC" w14:textId="77777777" w:rsidTr="0063710F">
        <w:tc>
          <w:tcPr>
            <w:tcW w:w="4248" w:type="dxa"/>
          </w:tcPr>
          <w:p w14:paraId="122170C0" w14:textId="77777777" w:rsidR="00FD2292" w:rsidRDefault="00FD2292" w:rsidP="00C80A1E">
            <w:pPr>
              <w:pStyle w:val="NoSpacing"/>
              <w:spacing w:after="240"/>
              <w:jc w:val="both"/>
              <w:rPr>
                <w:szCs w:val="24"/>
              </w:rPr>
            </w:pPr>
            <w:r>
              <w:rPr>
                <w:szCs w:val="24"/>
              </w:rPr>
              <w:t xml:space="preserve">Climate for psychological safety </w:t>
            </w:r>
          </w:p>
        </w:tc>
        <w:tc>
          <w:tcPr>
            <w:tcW w:w="1701" w:type="dxa"/>
          </w:tcPr>
          <w:p w14:paraId="27EF1FB6" w14:textId="3B60A343" w:rsidR="00FD2292" w:rsidRDefault="00FD2292" w:rsidP="00C80A1E">
            <w:pPr>
              <w:pStyle w:val="NoSpacing"/>
              <w:spacing w:after="240"/>
              <w:jc w:val="both"/>
              <w:rPr>
                <w:szCs w:val="24"/>
              </w:rPr>
            </w:pPr>
            <w:r>
              <w:rPr>
                <w:szCs w:val="24"/>
              </w:rPr>
              <w:t>.</w:t>
            </w:r>
            <w:r w:rsidR="00AD741A">
              <w:rPr>
                <w:szCs w:val="24"/>
              </w:rPr>
              <w:t>38</w:t>
            </w:r>
          </w:p>
        </w:tc>
        <w:tc>
          <w:tcPr>
            <w:tcW w:w="1559" w:type="dxa"/>
          </w:tcPr>
          <w:p w14:paraId="1BA0582B" w14:textId="6D6ABA42" w:rsidR="00FD2292" w:rsidRDefault="00FD2292" w:rsidP="00C80A1E">
            <w:pPr>
              <w:pStyle w:val="NoSpacing"/>
              <w:spacing w:after="240"/>
              <w:jc w:val="both"/>
              <w:rPr>
                <w:szCs w:val="24"/>
              </w:rPr>
            </w:pPr>
            <w:r>
              <w:rPr>
                <w:szCs w:val="24"/>
              </w:rPr>
              <w:t>.0</w:t>
            </w:r>
            <w:r w:rsidR="00AD741A">
              <w:rPr>
                <w:szCs w:val="24"/>
              </w:rPr>
              <w:t>6</w:t>
            </w:r>
          </w:p>
        </w:tc>
        <w:tc>
          <w:tcPr>
            <w:tcW w:w="1701" w:type="dxa"/>
          </w:tcPr>
          <w:p w14:paraId="7163354C" w14:textId="46E3CA6F" w:rsidR="00FD2292" w:rsidRDefault="00FD2292" w:rsidP="00C80A1E">
            <w:pPr>
              <w:pStyle w:val="NoSpacing"/>
              <w:spacing w:after="240"/>
              <w:jc w:val="both"/>
              <w:rPr>
                <w:szCs w:val="24"/>
              </w:rPr>
            </w:pPr>
            <w:r>
              <w:rPr>
                <w:szCs w:val="24"/>
              </w:rPr>
              <w:t>.00</w:t>
            </w:r>
            <w:r w:rsidR="00AD741A">
              <w:rPr>
                <w:szCs w:val="24"/>
              </w:rPr>
              <w:t>0</w:t>
            </w:r>
          </w:p>
        </w:tc>
      </w:tr>
      <w:tr w:rsidR="00FD2292" w14:paraId="21F178F3" w14:textId="77777777" w:rsidTr="0063710F">
        <w:tc>
          <w:tcPr>
            <w:tcW w:w="4248" w:type="dxa"/>
          </w:tcPr>
          <w:p w14:paraId="5EA07543" w14:textId="390F2CB0" w:rsidR="00FD2292" w:rsidRDefault="00FD2292" w:rsidP="00C80A1E">
            <w:pPr>
              <w:pStyle w:val="NoSpacing"/>
              <w:spacing w:after="240"/>
              <w:jc w:val="both"/>
              <w:rPr>
                <w:szCs w:val="24"/>
              </w:rPr>
            </w:pPr>
            <w:r>
              <w:rPr>
                <w:szCs w:val="24"/>
              </w:rPr>
              <w:t>Leader</w:t>
            </w:r>
            <w:r w:rsidR="00997ADA">
              <w:rPr>
                <w:szCs w:val="24"/>
              </w:rPr>
              <w:t xml:space="preserve"> </w:t>
            </w:r>
            <w:r>
              <w:rPr>
                <w:szCs w:val="24"/>
              </w:rPr>
              <w:t>narcissism*climate for psychological safety</w:t>
            </w:r>
          </w:p>
        </w:tc>
        <w:tc>
          <w:tcPr>
            <w:tcW w:w="1701" w:type="dxa"/>
          </w:tcPr>
          <w:p w14:paraId="4CBF6674" w14:textId="12885B2E" w:rsidR="00FD2292" w:rsidRDefault="00FD2292" w:rsidP="00C80A1E">
            <w:pPr>
              <w:pStyle w:val="NoSpacing"/>
              <w:spacing w:after="240"/>
              <w:jc w:val="both"/>
              <w:rPr>
                <w:szCs w:val="24"/>
              </w:rPr>
            </w:pPr>
            <w:r>
              <w:rPr>
                <w:szCs w:val="24"/>
              </w:rPr>
              <w:t>.</w:t>
            </w:r>
            <w:r w:rsidR="00AD741A">
              <w:rPr>
                <w:szCs w:val="24"/>
              </w:rPr>
              <w:t>16</w:t>
            </w:r>
          </w:p>
        </w:tc>
        <w:tc>
          <w:tcPr>
            <w:tcW w:w="1559" w:type="dxa"/>
          </w:tcPr>
          <w:p w14:paraId="65CA452F" w14:textId="780C0214" w:rsidR="00FD2292" w:rsidRDefault="00FD2292" w:rsidP="00C80A1E">
            <w:pPr>
              <w:pStyle w:val="NoSpacing"/>
              <w:spacing w:after="240"/>
              <w:jc w:val="both"/>
              <w:rPr>
                <w:szCs w:val="24"/>
              </w:rPr>
            </w:pPr>
            <w:r>
              <w:rPr>
                <w:szCs w:val="24"/>
              </w:rPr>
              <w:t>.0</w:t>
            </w:r>
            <w:r w:rsidR="00AD741A">
              <w:rPr>
                <w:szCs w:val="24"/>
              </w:rPr>
              <w:t>6</w:t>
            </w:r>
          </w:p>
        </w:tc>
        <w:tc>
          <w:tcPr>
            <w:tcW w:w="1701" w:type="dxa"/>
          </w:tcPr>
          <w:p w14:paraId="1BCCFC23" w14:textId="08AE3A9A" w:rsidR="00FD2292" w:rsidRDefault="00FD2292" w:rsidP="00C80A1E">
            <w:pPr>
              <w:pStyle w:val="NoSpacing"/>
              <w:spacing w:after="240"/>
              <w:jc w:val="both"/>
              <w:rPr>
                <w:szCs w:val="24"/>
              </w:rPr>
            </w:pPr>
            <w:r>
              <w:rPr>
                <w:szCs w:val="24"/>
              </w:rPr>
              <w:t>.006</w:t>
            </w:r>
          </w:p>
        </w:tc>
      </w:tr>
    </w:tbl>
    <w:p w14:paraId="0CF178EC" w14:textId="77777777" w:rsidR="00FD2292" w:rsidRDefault="00FD2292" w:rsidP="00FD2292">
      <w:pPr>
        <w:pStyle w:val="NoSpacing"/>
        <w:spacing w:line="276" w:lineRule="auto"/>
        <w:jc w:val="both"/>
        <w:rPr>
          <w:szCs w:val="24"/>
        </w:rPr>
      </w:pPr>
    </w:p>
    <w:p w14:paraId="26B8A038" w14:textId="77777777" w:rsidR="00FD2292" w:rsidRDefault="00FD2292" w:rsidP="00C80A1E">
      <w:pPr>
        <w:pStyle w:val="NoSpacing"/>
        <w:jc w:val="both"/>
        <w:rPr>
          <w:szCs w:val="24"/>
        </w:rPr>
      </w:pPr>
      <w:r>
        <w:rPr>
          <w:szCs w:val="24"/>
        </w:rPr>
        <w:lastRenderedPageBreak/>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FD2292" w14:paraId="14F4AA11" w14:textId="77777777" w:rsidTr="0063710F">
        <w:tc>
          <w:tcPr>
            <w:tcW w:w="1502" w:type="dxa"/>
          </w:tcPr>
          <w:p w14:paraId="13E75DD0" w14:textId="77777777" w:rsidR="00FD2292" w:rsidRDefault="00FD2292" w:rsidP="00C80A1E">
            <w:pPr>
              <w:pStyle w:val="NoSpacing"/>
              <w:spacing w:after="240"/>
              <w:jc w:val="both"/>
              <w:rPr>
                <w:szCs w:val="24"/>
              </w:rPr>
            </w:pPr>
          </w:p>
        </w:tc>
        <w:tc>
          <w:tcPr>
            <w:tcW w:w="1502" w:type="dxa"/>
          </w:tcPr>
          <w:p w14:paraId="2E06A365" w14:textId="77777777" w:rsidR="00FD2292" w:rsidRDefault="00FD2292" w:rsidP="00C80A1E">
            <w:pPr>
              <w:pStyle w:val="NoSpacing"/>
              <w:spacing w:after="240"/>
              <w:jc w:val="both"/>
              <w:rPr>
                <w:szCs w:val="24"/>
              </w:rPr>
            </w:pPr>
            <w:r>
              <w:rPr>
                <w:szCs w:val="24"/>
              </w:rPr>
              <w:t>Effect</w:t>
            </w:r>
          </w:p>
        </w:tc>
        <w:tc>
          <w:tcPr>
            <w:tcW w:w="1503" w:type="dxa"/>
          </w:tcPr>
          <w:p w14:paraId="4FB72152" w14:textId="77777777" w:rsidR="00FD2292" w:rsidRDefault="00FD2292" w:rsidP="00C80A1E">
            <w:pPr>
              <w:pStyle w:val="NoSpacing"/>
              <w:spacing w:after="240"/>
              <w:jc w:val="both"/>
              <w:rPr>
                <w:szCs w:val="24"/>
              </w:rPr>
            </w:pPr>
            <w:r>
              <w:rPr>
                <w:szCs w:val="24"/>
              </w:rPr>
              <w:t>Boot SE</w:t>
            </w:r>
          </w:p>
        </w:tc>
        <w:tc>
          <w:tcPr>
            <w:tcW w:w="1503" w:type="dxa"/>
          </w:tcPr>
          <w:p w14:paraId="3F863981" w14:textId="77777777" w:rsidR="00FD2292" w:rsidRDefault="00FD2292" w:rsidP="00C80A1E">
            <w:pPr>
              <w:pStyle w:val="NoSpacing"/>
              <w:spacing w:after="240"/>
              <w:jc w:val="both"/>
              <w:rPr>
                <w:szCs w:val="24"/>
              </w:rPr>
            </w:pPr>
            <w:r>
              <w:rPr>
                <w:szCs w:val="24"/>
              </w:rPr>
              <w:t>p</w:t>
            </w:r>
          </w:p>
        </w:tc>
        <w:tc>
          <w:tcPr>
            <w:tcW w:w="1503" w:type="dxa"/>
          </w:tcPr>
          <w:p w14:paraId="1B58E73A" w14:textId="77777777" w:rsidR="00FD2292" w:rsidRDefault="00FD2292" w:rsidP="00C80A1E">
            <w:pPr>
              <w:pStyle w:val="NoSpacing"/>
              <w:spacing w:after="240"/>
              <w:jc w:val="both"/>
              <w:rPr>
                <w:szCs w:val="24"/>
              </w:rPr>
            </w:pPr>
            <w:r>
              <w:rPr>
                <w:szCs w:val="24"/>
              </w:rPr>
              <w:t>Boot LL 95% CI</w:t>
            </w:r>
          </w:p>
        </w:tc>
        <w:tc>
          <w:tcPr>
            <w:tcW w:w="1696" w:type="dxa"/>
          </w:tcPr>
          <w:p w14:paraId="3CAB5BFC" w14:textId="77777777" w:rsidR="00FD2292" w:rsidRDefault="00FD2292" w:rsidP="00C80A1E">
            <w:pPr>
              <w:pStyle w:val="NoSpacing"/>
              <w:spacing w:after="240"/>
              <w:jc w:val="both"/>
              <w:rPr>
                <w:szCs w:val="24"/>
              </w:rPr>
            </w:pPr>
            <w:r>
              <w:rPr>
                <w:szCs w:val="24"/>
              </w:rPr>
              <w:t>Boot UL 95% CI</w:t>
            </w:r>
          </w:p>
        </w:tc>
      </w:tr>
      <w:tr w:rsidR="00FD2292" w14:paraId="08CEEE10" w14:textId="77777777" w:rsidTr="0063710F">
        <w:tc>
          <w:tcPr>
            <w:tcW w:w="1502" w:type="dxa"/>
          </w:tcPr>
          <w:p w14:paraId="092D07A6" w14:textId="77777777" w:rsidR="00FD2292" w:rsidRDefault="00FD2292" w:rsidP="00C80A1E">
            <w:pPr>
              <w:pStyle w:val="NoSpacing"/>
              <w:spacing w:after="240"/>
              <w:jc w:val="both"/>
              <w:rPr>
                <w:szCs w:val="24"/>
              </w:rPr>
            </w:pPr>
            <w:r>
              <w:rPr>
                <w:szCs w:val="24"/>
              </w:rPr>
              <w:t>-1 SD</w:t>
            </w:r>
          </w:p>
        </w:tc>
        <w:tc>
          <w:tcPr>
            <w:tcW w:w="1502" w:type="dxa"/>
          </w:tcPr>
          <w:p w14:paraId="1F8B2AFF" w14:textId="655527F2" w:rsidR="00FD2292" w:rsidRDefault="00FD2292" w:rsidP="00C80A1E">
            <w:pPr>
              <w:pStyle w:val="NoSpacing"/>
              <w:spacing w:after="240"/>
              <w:jc w:val="both"/>
              <w:rPr>
                <w:szCs w:val="24"/>
              </w:rPr>
            </w:pPr>
            <w:r>
              <w:rPr>
                <w:szCs w:val="24"/>
              </w:rPr>
              <w:t>-.0</w:t>
            </w:r>
            <w:r w:rsidR="00AD741A">
              <w:rPr>
                <w:szCs w:val="24"/>
              </w:rPr>
              <w:t>7</w:t>
            </w:r>
          </w:p>
        </w:tc>
        <w:tc>
          <w:tcPr>
            <w:tcW w:w="1503" w:type="dxa"/>
          </w:tcPr>
          <w:p w14:paraId="38FD3B40" w14:textId="4E1558DA" w:rsidR="00FD2292" w:rsidRDefault="00FD2292" w:rsidP="00C80A1E">
            <w:pPr>
              <w:pStyle w:val="NoSpacing"/>
              <w:spacing w:after="240"/>
              <w:jc w:val="both"/>
              <w:rPr>
                <w:szCs w:val="24"/>
              </w:rPr>
            </w:pPr>
            <w:r>
              <w:rPr>
                <w:szCs w:val="24"/>
              </w:rPr>
              <w:t>.0</w:t>
            </w:r>
            <w:r w:rsidR="00AD741A">
              <w:rPr>
                <w:szCs w:val="24"/>
              </w:rPr>
              <w:t>9</w:t>
            </w:r>
          </w:p>
        </w:tc>
        <w:tc>
          <w:tcPr>
            <w:tcW w:w="1503" w:type="dxa"/>
          </w:tcPr>
          <w:p w14:paraId="65D6CC15" w14:textId="15E3972B" w:rsidR="00FD2292" w:rsidRDefault="00FD2292" w:rsidP="00C80A1E">
            <w:pPr>
              <w:pStyle w:val="NoSpacing"/>
              <w:spacing w:after="240"/>
              <w:jc w:val="both"/>
              <w:rPr>
                <w:szCs w:val="24"/>
              </w:rPr>
            </w:pPr>
            <w:r>
              <w:rPr>
                <w:szCs w:val="24"/>
              </w:rPr>
              <w:t>.407</w:t>
            </w:r>
          </w:p>
        </w:tc>
        <w:tc>
          <w:tcPr>
            <w:tcW w:w="1503" w:type="dxa"/>
          </w:tcPr>
          <w:p w14:paraId="7C60268E" w14:textId="75CF2E65" w:rsidR="00FD2292" w:rsidRDefault="00FD2292" w:rsidP="00C80A1E">
            <w:pPr>
              <w:pStyle w:val="NoSpacing"/>
              <w:spacing w:after="240"/>
              <w:jc w:val="both"/>
              <w:rPr>
                <w:szCs w:val="24"/>
              </w:rPr>
            </w:pPr>
            <w:r>
              <w:rPr>
                <w:szCs w:val="24"/>
              </w:rPr>
              <w:t>-.</w:t>
            </w:r>
            <w:r w:rsidR="00AD741A">
              <w:rPr>
                <w:szCs w:val="24"/>
              </w:rPr>
              <w:t>25</w:t>
            </w:r>
          </w:p>
        </w:tc>
        <w:tc>
          <w:tcPr>
            <w:tcW w:w="1696" w:type="dxa"/>
          </w:tcPr>
          <w:p w14:paraId="0FB40921" w14:textId="20CAFD9C" w:rsidR="00FD2292" w:rsidRDefault="00FD2292" w:rsidP="00C80A1E">
            <w:pPr>
              <w:pStyle w:val="NoSpacing"/>
              <w:spacing w:after="240"/>
              <w:jc w:val="both"/>
              <w:rPr>
                <w:szCs w:val="24"/>
              </w:rPr>
            </w:pPr>
            <w:r>
              <w:rPr>
                <w:szCs w:val="24"/>
              </w:rPr>
              <w:t>.</w:t>
            </w:r>
            <w:r w:rsidR="00AD741A">
              <w:rPr>
                <w:szCs w:val="24"/>
              </w:rPr>
              <w:t>10</w:t>
            </w:r>
          </w:p>
        </w:tc>
      </w:tr>
      <w:tr w:rsidR="00FD2292" w14:paraId="4AB4A57B" w14:textId="77777777" w:rsidTr="0063710F">
        <w:tc>
          <w:tcPr>
            <w:tcW w:w="1502" w:type="dxa"/>
          </w:tcPr>
          <w:p w14:paraId="058FA2B3" w14:textId="77777777" w:rsidR="00FD2292" w:rsidRDefault="00FD2292" w:rsidP="00C80A1E">
            <w:pPr>
              <w:pStyle w:val="NoSpacing"/>
              <w:spacing w:after="240"/>
              <w:jc w:val="both"/>
              <w:rPr>
                <w:szCs w:val="24"/>
              </w:rPr>
            </w:pPr>
            <w:r>
              <w:rPr>
                <w:szCs w:val="24"/>
              </w:rPr>
              <w:t>Mean</w:t>
            </w:r>
          </w:p>
        </w:tc>
        <w:tc>
          <w:tcPr>
            <w:tcW w:w="1502" w:type="dxa"/>
          </w:tcPr>
          <w:p w14:paraId="72615A0E" w14:textId="3146CCDE" w:rsidR="00FD2292" w:rsidRDefault="00FD2292" w:rsidP="00C80A1E">
            <w:pPr>
              <w:pStyle w:val="NoSpacing"/>
              <w:spacing w:after="240"/>
              <w:jc w:val="both"/>
              <w:rPr>
                <w:szCs w:val="24"/>
              </w:rPr>
            </w:pPr>
            <w:r>
              <w:rPr>
                <w:szCs w:val="24"/>
              </w:rPr>
              <w:t>.0</w:t>
            </w:r>
            <w:r w:rsidR="00AD741A">
              <w:rPr>
                <w:szCs w:val="24"/>
              </w:rPr>
              <w:t>9</w:t>
            </w:r>
          </w:p>
        </w:tc>
        <w:tc>
          <w:tcPr>
            <w:tcW w:w="1503" w:type="dxa"/>
          </w:tcPr>
          <w:p w14:paraId="1BC8D1A9" w14:textId="788FECBB" w:rsidR="00FD2292" w:rsidRDefault="00FD2292" w:rsidP="00C80A1E">
            <w:pPr>
              <w:pStyle w:val="NoSpacing"/>
              <w:spacing w:after="240"/>
              <w:jc w:val="both"/>
              <w:rPr>
                <w:szCs w:val="24"/>
              </w:rPr>
            </w:pPr>
            <w:r>
              <w:rPr>
                <w:szCs w:val="24"/>
              </w:rPr>
              <w:t>.0</w:t>
            </w:r>
            <w:r w:rsidR="00AD741A">
              <w:rPr>
                <w:szCs w:val="24"/>
              </w:rPr>
              <w:t>6</w:t>
            </w:r>
          </w:p>
        </w:tc>
        <w:tc>
          <w:tcPr>
            <w:tcW w:w="1503" w:type="dxa"/>
          </w:tcPr>
          <w:p w14:paraId="021FFC91" w14:textId="572B1035" w:rsidR="00FD2292" w:rsidRDefault="00FD2292" w:rsidP="00C80A1E">
            <w:pPr>
              <w:pStyle w:val="NoSpacing"/>
              <w:spacing w:after="240"/>
              <w:jc w:val="both"/>
              <w:rPr>
                <w:szCs w:val="24"/>
              </w:rPr>
            </w:pPr>
            <w:r>
              <w:rPr>
                <w:szCs w:val="24"/>
              </w:rPr>
              <w:t>.119</w:t>
            </w:r>
          </w:p>
        </w:tc>
        <w:tc>
          <w:tcPr>
            <w:tcW w:w="1503" w:type="dxa"/>
          </w:tcPr>
          <w:p w14:paraId="2028F4AF" w14:textId="0D927078" w:rsidR="00FD2292" w:rsidRDefault="00FD2292" w:rsidP="00C80A1E">
            <w:pPr>
              <w:pStyle w:val="NoSpacing"/>
              <w:spacing w:after="240"/>
              <w:jc w:val="both"/>
              <w:rPr>
                <w:szCs w:val="24"/>
              </w:rPr>
            </w:pPr>
            <w:r>
              <w:rPr>
                <w:szCs w:val="24"/>
              </w:rPr>
              <w:t>-.0</w:t>
            </w:r>
            <w:r w:rsidR="00AD741A">
              <w:rPr>
                <w:szCs w:val="24"/>
              </w:rPr>
              <w:t>2</w:t>
            </w:r>
          </w:p>
        </w:tc>
        <w:tc>
          <w:tcPr>
            <w:tcW w:w="1696" w:type="dxa"/>
          </w:tcPr>
          <w:p w14:paraId="5E3FA548" w14:textId="38AA1ACE" w:rsidR="00FD2292" w:rsidRDefault="00FD2292" w:rsidP="00C80A1E">
            <w:pPr>
              <w:pStyle w:val="NoSpacing"/>
              <w:spacing w:after="240"/>
              <w:jc w:val="both"/>
              <w:rPr>
                <w:szCs w:val="24"/>
              </w:rPr>
            </w:pPr>
            <w:r>
              <w:rPr>
                <w:szCs w:val="24"/>
              </w:rPr>
              <w:t>.</w:t>
            </w:r>
            <w:r w:rsidR="00AD741A">
              <w:rPr>
                <w:szCs w:val="24"/>
              </w:rPr>
              <w:t>21</w:t>
            </w:r>
          </w:p>
        </w:tc>
      </w:tr>
      <w:tr w:rsidR="00FD2292" w14:paraId="7AFCFC2A" w14:textId="77777777" w:rsidTr="0063710F">
        <w:tc>
          <w:tcPr>
            <w:tcW w:w="1502" w:type="dxa"/>
          </w:tcPr>
          <w:p w14:paraId="0F3D2FDC" w14:textId="77777777" w:rsidR="00FD2292" w:rsidRDefault="00FD2292" w:rsidP="00C80A1E">
            <w:pPr>
              <w:pStyle w:val="NoSpacing"/>
              <w:spacing w:after="240"/>
              <w:jc w:val="both"/>
              <w:rPr>
                <w:szCs w:val="24"/>
              </w:rPr>
            </w:pPr>
            <w:r>
              <w:rPr>
                <w:szCs w:val="24"/>
              </w:rPr>
              <w:t>+1SD</w:t>
            </w:r>
          </w:p>
        </w:tc>
        <w:tc>
          <w:tcPr>
            <w:tcW w:w="1502" w:type="dxa"/>
          </w:tcPr>
          <w:p w14:paraId="3961CC09" w14:textId="138F6D72" w:rsidR="00FD2292" w:rsidRDefault="00FD2292" w:rsidP="00C80A1E">
            <w:pPr>
              <w:pStyle w:val="NoSpacing"/>
              <w:spacing w:after="240"/>
              <w:jc w:val="both"/>
              <w:rPr>
                <w:szCs w:val="24"/>
              </w:rPr>
            </w:pPr>
            <w:r>
              <w:rPr>
                <w:szCs w:val="24"/>
              </w:rPr>
              <w:t>.</w:t>
            </w:r>
            <w:r w:rsidR="00AD741A">
              <w:rPr>
                <w:szCs w:val="24"/>
              </w:rPr>
              <w:t>26</w:t>
            </w:r>
          </w:p>
        </w:tc>
        <w:tc>
          <w:tcPr>
            <w:tcW w:w="1503" w:type="dxa"/>
          </w:tcPr>
          <w:p w14:paraId="77DD4930" w14:textId="714ACA91" w:rsidR="00FD2292" w:rsidRDefault="00FD2292" w:rsidP="00C80A1E">
            <w:pPr>
              <w:pStyle w:val="NoSpacing"/>
              <w:spacing w:after="240"/>
              <w:jc w:val="both"/>
              <w:rPr>
                <w:szCs w:val="24"/>
              </w:rPr>
            </w:pPr>
            <w:r>
              <w:rPr>
                <w:szCs w:val="24"/>
              </w:rPr>
              <w:t>.0</w:t>
            </w:r>
            <w:r w:rsidR="00AD741A">
              <w:rPr>
                <w:szCs w:val="24"/>
              </w:rPr>
              <w:t>8</w:t>
            </w:r>
          </w:p>
        </w:tc>
        <w:tc>
          <w:tcPr>
            <w:tcW w:w="1503" w:type="dxa"/>
          </w:tcPr>
          <w:p w14:paraId="7F4DA10F" w14:textId="27CA1FAF" w:rsidR="00FD2292" w:rsidRDefault="00FD2292" w:rsidP="00C80A1E">
            <w:pPr>
              <w:pStyle w:val="NoSpacing"/>
              <w:spacing w:after="240"/>
              <w:jc w:val="both"/>
              <w:rPr>
                <w:szCs w:val="24"/>
              </w:rPr>
            </w:pPr>
            <w:r>
              <w:rPr>
                <w:szCs w:val="24"/>
              </w:rPr>
              <w:t>.00</w:t>
            </w:r>
            <w:r w:rsidR="00924E65">
              <w:rPr>
                <w:szCs w:val="24"/>
              </w:rPr>
              <w:t>2</w:t>
            </w:r>
          </w:p>
        </w:tc>
        <w:tc>
          <w:tcPr>
            <w:tcW w:w="1503" w:type="dxa"/>
          </w:tcPr>
          <w:p w14:paraId="6028A892" w14:textId="0039F8C1" w:rsidR="00FD2292" w:rsidRDefault="00FD2292" w:rsidP="00C80A1E">
            <w:pPr>
              <w:pStyle w:val="NoSpacing"/>
              <w:spacing w:after="240"/>
              <w:jc w:val="both"/>
              <w:rPr>
                <w:szCs w:val="24"/>
              </w:rPr>
            </w:pPr>
            <w:r>
              <w:rPr>
                <w:szCs w:val="24"/>
              </w:rPr>
              <w:t>.0</w:t>
            </w:r>
            <w:r w:rsidR="00AD741A">
              <w:rPr>
                <w:szCs w:val="24"/>
              </w:rPr>
              <w:t>9</w:t>
            </w:r>
          </w:p>
        </w:tc>
        <w:tc>
          <w:tcPr>
            <w:tcW w:w="1696" w:type="dxa"/>
          </w:tcPr>
          <w:p w14:paraId="12D7C714" w14:textId="3DE0ACA5" w:rsidR="00FD2292" w:rsidRDefault="00FD2292" w:rsidP="00C80A1E">
            <w:pPr>
              <w:pStyle w:val="NoSpacing"/>
              <w:spacing w:after="240"/>
              <w:jc w:val="both"/>
              <w:rPr>
                <w:szCs w:val="24"/>
              </w:rPr>
            </w:pPr>
            <w:r>
              <w:rPr>
                <w:szCs w:val="24"/>
              </w:rPr>
              <w:t>.</w:t>
            </w:r>
            <w:r w:rsidR="00AD741A">
              <w:rPr>
                <w:szCs w:val="24"/>
              </w:rPr>
              <w:t>42</w:t>
            </w:r>
          </w:p>
        </w:tc>
      </w:tr>
    </w:tbl>
    <w:p w14:paraId="5662D669" w14:textId="16321DF4" w:rsidR="00FD2292" w:rsidRDefault="00FD2292" w:rsidP="002A17D8">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p>
    <w:p w14:paraId="1BB3CE18" w14:textId="0D652003" w:rsidR="00997ADA" w:rsidRDefault="00997ADA" w:rsidP="00997ADA">
      <w:pPr>
        <w:pStyle w:val="NoSpacing"/>
        <w:spacing w:line="276" w:lineRule="auto"/>
        <w:jc w:val="both"/>
        <w:rPr>
          <w:szCs w:val="24"/>
        </w:rPr>
      </w:pPr>
      <w:r>
        <w:rPr>
          <w:szCs w:val="24"/>
        </w:rPr>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FD2292" w14:paraId="701BB383" w14:textId="77777777" w:rsidTr="0063710F">
        <w:tc>
          <w:tcPr>
            <w:tcW w:w="1129" w:type="dxa"/>
          </w:tcPr>
          <w:p w14:paraId="28C85D6D" w14:textId="77777777" w:rsidR="00FD2292" w:rsidRDefault="00FD2292" w:rsidP="002A17D8">
            <w:pPr>
              <w:pStyle w:val="NoSpacing"/>
              <w:spacing w:after="240"/>
              <w:jc w:val="both"/>
              <w:rPr>
                <w:szCs w:val="24"/>
              </w:rPr>
            </w:pPr>
            <w:r>
              <w:rPr>
                <w:szCs w:val="24"/>
              </w:rPr>
              <w:t xml:space="preserve">Effect </w:t>
            </w:r>
          </w:p>
        </w:tc>
        <w:tc>
          <w:tcPr>
            <w:tcW w:w="1985" w:type="dxa"/>
          </w:tcPr>
          <w:p w14:paraId="29B4EBED" w14:textId="77777777" w:rsidR="00FD2292" w:rsidRDefault="00FD2292" w:rsidP="002A17D8">
            <w:pPr>
              <w:pStyle w:val="NoSpacing"/>
              <w:spacing w:after="240"/>
              <w:jc w:val="both"/>
              <w:rPr>
                <w:szCs w:val="24"/>
              </w:rPr>
            </w:pPr>
            <w:r>
              <w:rPr>
                <w:szCs w:val="24"/>
              </w:rPr>
              <w:t>Boot SE</w:t>
            </w:r>
          </w:p>
        </w:tc>
        <w:tc>
          <w:tcPr>
            <w:tcW w:w="1417" w:type="dxa"/>
          </w:tcPr>
          <w:p w14:paraId="1CCBA7F6" w14:textId="77777777" w:rsidR="00FD2292" w:rsidRDefault="00FD2292" w:rsidP="002A17D8">
            <w:pPr>
              <w:pStyle w:val="NoSpacing"/>
              <w:spacing w:after="240"/>
              <w:jc w:val="both"/>
              <w:rPr>
                <w:szCs w:val="24"/>
              </w:rPr>
            </w:pPr>
            <w:r>
              <w:rPr>
                <w:szCs w:val="24"/>
              </w:rPr>
              <w:t>p</w:t>
            </w:r>
          </w:p>
        </w:tc>
        <w:tc>
          <w:tcPr>
            <w:tcW w:w="2268" w:type="dxa"/>
          </w:tcPr>
          <w:p w14:paraId="4BF73912" w14:textId="77777777" w:rsidR="00FD2292" w:rsidRDefault="00FD2292" w:rsidP="002A17D8">
            <w:pPr>
              <w:pStyle w:val="NoSpacing"/>
              <w:spacing w:after="240"/>
              <w:jc w:val="both"/>
              <w:rPr>
                <w:szCs w:val="24"/>
              </w:rPr>
            </w:pPr>
            <w:r>
              <w:rPr>
                <w:szCs w:val="24"/>
              </w:rPr>
              <w:t>Boot LL 95% CI</w:t>
            </w:r>
          </w:p>
        </w:tc>
        <w:tc>
          <w:tcPr>
            <w:tcW w:w="2268" w:type="dxa"/>
          </w:tcPr>
          <w:p w14:paraId="665543EC" w14:textId="77777777" w:rsidR="00FD2292" w:rsidRDefault="00FD2292" w:rsidP="002A17D8">
            <w:pPr>
              <w:pStyle w:val="NoSpacing"/>
              <w:spacing w:after="240"/>
              <w:jc w:val="both"/>
              <w:rPr>
                <w:szCs w:val="24"/>
              </w:rPr>
            </w:pPr>
            <w:r>
              <w:rPr>
                <w:szCs w:val="24"/>
              </w:rPr>
              <w:t>Boot UL 95% CI</w:t>
            </w:r>
          </w:p>
        </w:tc>
      </w:tr>
      <w:tr w:rsidR="00FD2292" w14:paraId="499D9852" w14:textId="77777777" w:rsidTr="0063710F">
        <w:tc>
          <w:tcPr>
            <w:tcW w:w="1129" w:type="dxa"/>
          </w:tcPr>
          <w:p w14:paraId="71C28F50" w14:textId="53583ED2" w:rsidR="00FD2292" w:rsidRDefault="00FD2292" w:rsidP="002A17D8">
            <w:pPr>
              <w:pStyle w:val="NoSpacing"/>
              <w:spacing w:after="240"/>
              <w:jc w:val="both"/>
              <w:rPr>
                <w:szCs w:val="24"/>
              </w:rPr>
            </w:pPr>
            <w:r>
              <w:rPr>
                <w:szCs w:val="24"/>
              </w:rPr>
              <w:t>.0</w:t>
            </w:r>
            <w:r w:rsidR="00AD741A">
              <w:rPr>
                <w:szCs w:val="24"/>
              </w:rPr>
              <w:t>2</w:t>
            </w:r>
          </w:p>
        </w:tc>
        <w:tc>
          <w:tcPr>
            <w:tcW w:w="1985" w:type="dxa"/>
          </w:tcPr>
          <w:p w14:paraId="5000F177" w14:textId="2CCB38C2" w:rsidR="00FD2292" w:rsidRDefault="00FD2292" w:rsidP="002A17D8">
            <w:pPr>
              <w:pStyle w:val="NoSpacing"/>
              <w:spacing w:after="240"/>
              <w:jc w:val="both"/>
              <w:rPr>
                <w:szCs w:val="24"/>
              </w:rPr>
            </w:pPr>
            <w:r>
              <w:rPr>
                <w:szCs w:val="24"/>
              </w:rPr>
              <w:t>.0</w:t>
            </w:r>
            <w:r w:rsidR="00924E65">
              <w:rPr>
                <w:szCs w:val="24"/>
              </w:rPr>
              <w:t>1</w:t>
            </w:r>
          </w:p>
        </w:tc>
        <w:tc>
          <w:tcPr>
            <w:tcW w:w="1417" w:type="dxa"/>
          </w:tcPr>
          <w:p w14:paraId="4F3C3061" w14:textId="27325A52" w:rsidR="00FD2292" w:rsidRDefault="00FD2292" w:rsidP="002A17D8">
            <w:pPr>
              <w:pStyle w:val="NoSpacing"/>
              <w:spacing w:after="240"/>
              <w:jc w:val="both"/>
              <w:rPr>
                <w:szCs w:val="24"/>
              </w:rPr>
            </w:pPr>
            <w:r>
              <w:rPr>
                <w:szCs w:val="24"/>
              </w:rPr>
              <w:t>.00</w:t>
            </w:r>
            <w:r w:rsidR="00924E65">
              <w:rPr>
                <w:szCs w:val="24"/>
              </w:rPr>
              <w:t>1</w:t>
            </w:r>
          </w:p>
        </w:tc>
        <w:tc>
          <w:tcPr>
            <w:tcW w:w="2268" w:type="dxa"/>
          </w:tcPr>
          <w:p w14:paraId="5318E463" w14:textId="4403BABC" w:rsidR="00FD2292" w:rsidRDefault="00FD2292" w:rsidP="002A17D8">
            <w:pPr>
              <w:pStyle w:val="NoSpacing"/>
              <w:spacing w:after="240"/>
              <w:jc w:val="both"/>
              <w:rPr>
                <w:szCs w:val="24"/>
              </w:rPr>
            </w:pPr>
            <w:r>
              <w:rPr>
                <w:szCs w:val="24"/>
              </w:rPr>
              <w:t>.00</w:t>
            </w:r>
          </w:p>
        </w:tc>
        <w:tc>
          <w:tcPr>
            <w:tcW w:w="2268" w:type="dxa"/>
          </w:tcPr>
          <w:p w14:paraId="7CFE7A0F" w14:textId="23335B19" w:rsidR="00FD2292" w:rsidRDefault="00FD2292" w:rsidP="002A17D8">
            <w:pPr>
              <w:pStyle w:val="NoSpacing"/>
              <w:spacing w:after="240"/>
              <w:jc w:val="both"/>
              <w:rPr>
                <w:szCs w:val="24"/>
              </w:rPr>
            </w:pPr>
            <w:r>
              <w:rPr>
                <w:szCs w:val="24"/>
              </w:rPr>
              <w:t>.0</w:t>
            </w:r>
            <w:r w:rsidR="00AD741A">
              <w:rPr>
                <w:szCs w:val="24"/>
              </w:rPr>
              <w:t>5</w:t>
            </w:r>
          </w:p>
        </w:tc>
      </w:tr>
    </w:tbl>
    <w:p w14:paraId="3DE959D5" w14:textId="77777777" w:rsidR="00FD2292" w:rsidRDefault="00FD2292" w:rsidP="002A17D8">
      <w:pPr>
        <w:pStyle w:val="NoSpacing"/>
        <w:spacing w:after="240"/>
        <w:jc w:val="both"/>
        <w:rPr>
          <w:szCs w:val="24"/>
        </w:rPr>
      </w:pPr>
    </w:p>
    <w:p w14:paraId="603F8C2D" w14:textId="0BD1A409" w:rsidR="00FD2292" w:rsidRPr="003D73FC" w:rsidRDefault="00AE279A" w:rsidP="003D73FC">
      <w:pPr>
        <w:pStyle w:val="NoSpacing"/>
        <w:spacing w:after="240" w:line="480" w:lineRule="auto"/>
        <w:ind w:firstLine="720"/>
        <w:jc w:val="both"/>
        <w:rPr>
          <w:szCs w:val="24"/>
        </w:rPr>
      </w:pPr>
      <w:r w:rsidRPr="0010176A">
        <w:rPr>
          <w:szCs w:val="24"/>
        </w:rPr>
        <w:t xml:space="preserve">To test the moderating effect of climate for psychological safety </w:t>
      </w:r>
      <w:r w:rsidR="00924E65">
        <w:rPr>
          <w:szCs w:val="24"/>
        </w:rPr>
        <w:t>i</w:t>
      </w:r>
      <w:r w:rsidRPr="0010176A">
        <w:rPr>
          <w:szCs w:val="24"/>
        </w:rPr>
        <w:t xml:space="preserve">n the relationship between leader narcissism </w:t>
      </w:r>
      <w:r w:rsidR="003D73FC">
        <w:rPr>
          <w:szCs w:val="24"/>
        </w:rPr>
        <w:t xml:space="preserve">(follower rated) </w:t>
      </w:r>
      <w:r w:rsidRPr="0010176A">
        <w:rPr>
          <w:szCs w:val="24"/>
        </w:rPr>
        <w:t>and team CSE (H1</w:t>
      </w:r>
      <w:r w:rsidR="005F6FD6">
        <w:rPr>
          <w:szCs w:val="24"/>
        </w:rPr>
        <w:t>4</w:t>
      </w:r>
      <w:r w:rsidRPr="0010176A">
        <w:rPr>
          <w:szCs w:val="24"/>
        </w:rPr>
        <w:t xml:space="preserve">a), </w:t>
      </w:r>
      <w:r w:rsidR="00264799">
        <w:rPr>
          <w:szCs w:val="24"/>
        </w:rPr>
        <w:t xml:space="preserve">team burnout (t3) </w:t>
      </w:r>
      <w:r w:rsidRPr="0010176A">
        <w:rPr>
          <w:szCs w:val="24"/>
        </w:rPr>
        <w:t xml:space="preserve">was regressed on leader narcissism (t2), </w:t>
      </w:r>
      <w:r w:rsidR="00264799">
        <w:rPr>
          <w:szCs w:val="24"/>
        </w:rPr>
        <w:t xml:space="preserve">with </w:t>
      </w:r>
      <w:r w:rsidRPr="0010176A">
        <w:rPr>
          <w:szCs w:val="24"/>
        </w:rPr>
        <w:t>climate for psychological safety (t2)</w:t>
      </w:r>
      <w:r w:rsidR="00264799">
        <w:rPr>
          <w:szCs w:val="24"/>
        </w:rPr>
        <w:t xml:space="preserve"> as the moderator</w:t>
      </w:r>
      <w:r w:rsidRPr="0010176A">
        <w:rPr>
          <w:szCs w:val="24"/>
        </w:rPr>
        <w:t xml:space="preserve">, while controlling for follower gender (t2). The findings showed (Table </w:t>
      </w:r>
      <w:r w:rsidR="00D65122">
        <w:rPr>
          <w:szCs w:val="24"/>
        </w:rPr>
        <w:t>5.</w:t>
      </w:r>
      <w:r w:rsidR="003D73FC">
        <w:rPr>
          <w:szCs w:val="24"/>
        </w:rPr>
        <w:t>36</w:t>
      </w:r>
      <w:r w:rsidRPr="0010176A">
        <w:rPr>
          <w:szCs w:val="24"/>
        </w:rPr>
        <w:t>) that the interaction of leader narcissism and climate for psychological safety was significan</w:t>
      </w:r>
      <w:r w:rsidR="00264799">
        <w:rPr>
          <w:szCs w:val="24"/>
        </w:rPr>
        <w:t xml:space="preserve">tly </w:t>
      </w:r>
      <w:r w:rsidRPr="0010176A">
        <w:rPr>
          <w:szCs w:val="24"/>
        </w:rPr>
        <w:t xml:space="preserve">positive to team </w:t>
      </w:r>
      <w:r w:rsidR="00264799">
        <w:rPr>
          <w:szCs w:val="24"/>
        </w:rPr>
        <w:t>burnout</w:t>
      </w:r>
      <w:r w:rsidRPr="0010176A">
        <w:rPr>
          <w:szCs w:val="24"/>
        </w:rPr>
        <w:t xml:space="preserve">. That is, as expected, climate for psychological safety moderated the relationship between leader narcissism and team </w:t>
      </w:r>
      <w:r w:rsidR="00264799">
        <w:rPr>
          <w:szCs w:val="24"/>
        </w:rPr>
        <w:t>burnout</w:t>
      </w:r>
      <w:r w:rsidRPr="0010176A">
        <w:rPr>
          <w:szCs w:val="24"/>
        </w:rPr>
        <w:t xml:space="preserve"> (b = .09, SE = .03, p &lt; .05). Hence, H1</w:t>
      </w:r>
      <w:r w:rsidR="003D73FC">
        <w:rPr>
          <w:szCs w:val="24"/>
        </w:rPr>
        <w:t>4</w:t>
      </w:r>
      <w:r w:rsidRPr="0010176A">
        <w:rPr>
          <w:szCs w:val="24"/>
        </w:rPr>
        <w:t xml:space="preserve">a received empirical support. The interactive plot displayed (Figure </w:t>
      </w:r>
      <w:r w:rsidR="00D65122">
        <w:rPr>
          <w:szCs w:val="24"/>
        </w:rPr>
        <w:t>5.</w:t>
      </w:r>
      <w:r w:rsidR="002874D7">
        <w:rPr>
          <w:szCs w:val="24"/>
        </w:rPr>
        <w:t>5</w:t>
      </w:r>
      <w:r w:rsidRPr="0010176A">
        <w:rPr>
          <w:szCs w:val="24"/>
        </w:rPr>
        <w:t>) and the simple slop test showed that with low</w:t>
      </w:r>
      <w:r w:rsidR="00B7642F">
        <w:rPr>
          <w:szCs w:val="24"/>
        </w:rPr>
        <w:t xml:space="preserve"> climate for psychological safety</w:t>
      </w:r>
      <w:r w:rsidRPr="0010176A">
        <w:rPr>
          <w:szCs w:val="24"/>
        </w:rPr>
        <w:t xml:space="preserve"> (1 SD below the mean), the relationship was not significant (b = -.0</w:t>
      </w:r>
      <w:r w:rsidR="00264799">
        <w:rPr>
          <w:szCs w:val="24"/>
        </w:rPr>
        <w:t>3</w:t>
      </w:r>
      <w:r w:rsidRPr="0010176A">
        <w:rPr>
          <w:szCs w:val="24"/>
        </w:rPr>
        <w:t>, SE = .0</w:t>
      </w:r>
      <w:r w:rsidR="00264799">
        <w:rPr>
          <w:szCs w:val="24"/>
        </w:rPr>
        <w:t>4</w:t>
      </w:r>
      <w:r w:rsidRPr="0010176A">
        <w:rPr>
          <w:szCs w:val="24"/>
        </w:rPr>
        <w:t>, p = .407) but significant</w:t>
      </w:r>
      <w:r w:rsidR="00264799">
        <w:rPr>
          <w:szCs w:val="24"/>
        </w:rPr>
        <w:t xml:space="preserve">ly </w:t>
      </w:r>
      <w:r w:rsidRPr="0010176A">
        <w:rPr>
          <w:szCs w:val="24"/>
        </w:rPr>
        <w:t>positive</w:t>
      </w:r>
      <w:r w:rsidR="00264799">
        <w:rPr>
          <w:szCs w:val="24"/>
        </w:rPr>
        <w:t xml:space="preserve"> at</w:t>
      </w:r>
      <w:r w:rsidRPr="0010176A">
        <w:rPr>
          <w:szCs w:val="24"/>
        </w:rPr>
        <w:t xml:space="preserve"> high </w:t>
      </w:r>
      <w:r w:rsidR="00264799">
        <w:rPr>
          <w:szCs w:val="24"/>
        </w:rPr>
        <w:t xml:space="preserve">levels of </w:t>
      </w:r>
      <w:r w:rsidR="00B7642F">
        <w:rPr>
          <w:szCs w:val="24"/>
        </w:rPr>
        <w:t>climate for psychological safety</w:t>
      </w:r>
      <w:r w:rsidRPr="0010176A">
        <w:rPr>
          <w:szCs w:val="24"/>
        </w:rPr>
        <w:t xml:space="preserve"> (1 SD above the mean) (b = .1</w:t>
      </w:r>
      <w:r w:rsidR="00B82E3A">
        <w:rPr>
          <w:szCs w:val="24"/>
        </w:rPr>
        <w:t>1</w:t>
      </w:r>
      <w:r w:rsidRPr="0010176A">
        <w:rPr>
          <w:szCs w:val="24"/>
        </w:rPr>
        <w:t xml:space="preserve">, SE = .03, p &lt; .05). </w:t>
      </w:r>
      <w:r w:rsidR="00B82E3A">
        <w:rPr>
          <w:szCs w:val="24"/>
        </w:rPr>
        <w:t xml:space="preserve">The index of the moderated mediation was significant (index: 0.01, 95% CI [.00; .02]. </w:t>
      </w:r>
      <w:r w:rsidR="00334098">
        <w:rPr>
          <w:szCs w:val="24"/>
        </w:rPr>
        <w:t xml:space="preserve">In other words, for teams </w:t>
      </w:r>
      <w:r w:rsidR="00334098" w:rsidRPr="009F0C11">
        <w:rPr>
          <w:szCs w:val="24"/>
        </w:rPr>
        <w:t>with high psychological safety, team CSE is higher when their leader is high on narcissism</w:t>
      </w:r>
      <w:r w:rsidR="007E4B61" w:rsidRPr="009F0C11">
        <w:rPr>
          <w:szCs w:val="24"/>
        </w:rPr>
        <w:t xml:space="preserve">, thus, lending support for </w:t>
      </w:r>
      <w:r w:rsidR="00B82E3A" w:rsidRPr="009F0C11">
        <w:rPr>
          <w:szCs w:val="24"/>
        </w:rPr>
        <w:t>H1</w:t>
      </w:r>
      <w:r w:rsidR="005F6FD6" w:rsidRPr="009F0C11">
        <w:rPr>
          <w:szCs w:val="24"/>
        </w:rPr>
        <w:t>4</w:t>
      </w:r>
      <w:r w:rsidR="00B82E3A" w:rsidRPr="009F0C11">
        <w:rPr>
          <w:szCs w:val="24"/>
        </w:rPr>
        <w:t>a.</w:t>
      </w:r>
    </w:p>
    <w:p w14:paraId="00F191A3" w14:textId="77777777" w:rsidR="00FD2292" w:rsidRDefault="00FD2292" w:rsidP="00FD2292"/>
    <w:p w14:paraId="11612BB1" w14:textId="77777777" w:rsidR="00FD2292" w:rsidRDefault="00FD2292" w:rsidP="00FD2292">
      <w:pPr>
        <w:sectPr w:rsidR="00FD2292">
          <w:pgSz w:w="11906" w:h="16838"/>
          <w:pgMar w:top="1440" w:right="1440" w:bottom="1440" w:left="1440" w:header="708" w:footer="708" w:gutter="0"/>
          <w:cols w:space="708"/>
          <w:docGrid w:linePitch="360"/>
        </w:sectPr>
      </w:pPr>
    </w:p>
    <w:p w14:paraId="57D5E61D" w14:textId="2A2C34B1" w:rsidR="00FD2292" w:rsidRDefault="00AD741A" w:rsidP="00FD2292">
      <w:pPr>
        <w:rPr>
          <w:noProof/>
        </w:rPr>
      </w:pPr>
      <w:r>
        <w:rPr>
          <w:noProof/>
          <w:lang w:eastAsia="en-GB"/>
        </w:rPr>
        <w:lastRenderedPageBreak/>
        <w:drawing>
          <wp:inline distT="0" distB="0" distL="0" distR="0" wp14:anchorId="7CEE2A83" wp14:editId="57DE4EF9">
            <wp:extent cx="8174566" cy="4137025"/>
            <wp:effectExtent l="0" t="0" r="17145" b="15875"/>
            <wp:docPr id="290" name="Chart 290">
              <a:extLst xmlns:a="http://schemas.openxmlformats.org/drawingml/2006/main">
                <a:ext uri="{FF2B5EF4-FFF2-40B4-BE49-F238E27FC236}">
                  <a16:creationId xmlns:a16="http://schemas.microsoft.com/office/drawing/2014/main" id="{D016B098-86F6-4F1E-BFE0-5F8F3A4285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E9C4F2" w14:textId="4CDFE0B6" w:rsidR="00FD2292" w:rsidRPr="00DC5E1C" w:rsidRDefault="00BA26F6" w:rsidP="00BA26F6">
      <w:pPr>
        <w:pStyle w:val="Caption"/>
        <w:keepNext/>
        <w:jc w:val="both"/>
        <w:rPr>
          <w:color w:val="auto"/>
          <w:sz w:val="24"/>
          <w:szCs w:val="24"/>
        </w:rPr>
        <w:sectPr w:rsidR="00FD2292" w:rsidRPr="00DC5E1C" w:rsidSect="0063710F">
          <w:pgSz w:w="16838" w:h="11906" w:orient="landscape"/>
          <w:pgMar w:top="1440" w:right="1440" w:bottom="1440" w:left="1440" w:header="708" w:footer="708" w:gutter="0"/>
          <w:cols w:space="708"/>
          <w:docGrid w:linePitch="360"/>
        </w:sectPr>
      </w:pPr>
      <w:bookmarkStart w:id="202" w:name="_Hlk92185128"/>
      <w:r w:rsidRPr="00DC5E1C">
        <w:rPr>
          <w:color w:val="auto"/>
          <w:sz w:val="24"/>
          <w:szCs w:val="24"/>
        </w:rPr>
        <w:t xml:space="preserve">Figure </w:t>
      </w:r>
      <w:r w:rsidR="00DC5E1C" w:rsidRPr="00DC5E1C">
        <w:rPr>
          <w:color w:val="auto"/>
          <w:sz w:val="24"/>
          <w:szCs w:val="24"/>
        </w:rPr>
        <w:t>5.</w:t>
      </w:r>
      <w:r w:rsidR="00833BAD">
        <w:rPr>
          <w:color w:val="auto"/>
          <w:sz w:val="24"/>
          <w:szCs w:val="24"/>
        </w:rPr>
        <w:t>5</w:t>
      </w:r>
      <w:r w:rsidRPr="00DC5E1C">
        <w:rPr>
          <w:color w:val="auto"/>
          <w:sz w:val="24"/>
          <w:szCs w:val="24"/>
        </w:rPr>
        <w:t>: Interaction of leader narcissism and climate for psychological safety on team CSE</w:t>
      </w:r>
      <w:bookmarkEnd w:id="202"/>
      <w:r w:rsidRPr="00DC5E1C">
        <w:rPr>
          <w:color w:val="auto"/>
          <w:sz w:val="24"/>
          <w:szCs w:val="24"/>
        </w:rPr>
        <w:t>.</w:t>
      </w:r>
    </w:p>
    <w:p w14:paraId="23C05AFB" w14:textId="5EB51747" w:rsidR="003D73FC" w:rsidRDefault="003D73FC" w:rsidP="003D73FC">
      <w:pPr>
        <w:pStyle w:val="NoSpacing"/>
        <w:rPr>
          <w:szCs w:val="24"/>
        </w:rPr>
      </w:pPr>
      <w:bookmarkStart w:id="203" w:name="_Hlk92189097"/>
      <w:r w:rsidRPr="004E3E36">
        <w:rPr>
          <w:b/>
          <w:bCs/>
          <w:szCs w:val="24"/>
        </w:rPr>
        <w:lastRenderedPageBreak/>
        <w:t xml:space="preserve">Table </w:t>
      </w:r>
      <w:r>
        <w:rPr>
          <w:b/>
          <w:bCs/>
          <w:szCs w:val="24"/>
        </w:rPr>
        <w:t>5.37</w:t>
      </w:r>
      <w:r w:rsidRPr="004E3E36">
        <w:rPr>
          <w:b/>
          <w:bCs/>
          <w:szCs w:val="24"/>
        </w:rPr>
        <w:t xml:space="preserve">: </w:t>
      </w:r>
      <w:r>
        <w:rPr>
          <w:b/>
          <w:bCs/>
          <w:szCs w:val="24"/>
        </w:rPr>
        <w:t>Hierarchical linear regression results for the test of climate for psychological safety as a moderator of the relationship between leader narcissism (leader rated) and team burnout via team CSE (H14b)</w:t>
      </w:r>
    </w:p>
    <w:tbl>
      <w:tblPr>
        <w:tblStyle w:val="TableGrid"/>
        <w:tblW w:w="9209" w:type="dxa"/>
        <w:tblLook w:val="04A0" w:firstRow="1" w:lastRow="0" w:firstColumn="1" w:lastColumn="0" w:noHBand="0" w:noVBand="1"/>
      </w:tblPr>
      <w:tblGrid>
        <w:gridCol w:w="4248"/>
        <w:gridCol w:w="1701"/>
        <w:gridCol w:w="1559"/>
        <w:gridCol w:w="1701"/>
      </w:tblGrid>
      <w:tr w:rsidR="003D73FC" w14:paraId="2094A7C6" w14:textId="77777777" w:rsidTr="00B758CB">
        <w:tc>
          <w:tcPr>
            <w:tcW w:w="4248" w:type="dxa"/>
          </w:tcPr>
          <w:p w14:paraId="256F1D7C" w14:textId="77777777" w:rsidR="003D73FC" w:rsidRDefault="003D73FC" w:rsidP="00B758CB">
            <w:pPr>
              <w:pStyle w:val="NoSpacing"/>
              <w:spacing w:after="240"/>
              <w:jc w:val="both"/>
              <w:rPr>
                <w:szCs w:val="24"/>
              </w:rPr>
            </w:pPr>
            <w:r>
              <w:rPr>
                <w:szCs w:val="24"/>
              </w:rPr>
              <w:t>Variable</w:t>
            </w:r>
          </w:p>
        </w:tc>
        <w:tc>
          <w:tcPr>
            <w:tcW w:w="1701" w:type="dxa"/>
          </w:tcPr>
          <w:p w14:paraId="32CAF0C5" w14:textId="77777777" w:rsidR="003D73FC" w:rsidRDefault="003D73FC" w:rsidP="00B758CB">
            <w:pPr>
              <w:pStyle w:val="NoSpacing"/>
              <w:spacing w:after="240"/>
              <w:jc w:val="both"/>
              <w:rPr>
                <w:szCs w:val="24"/>
              </w:rPr>
            </w:pPr>
            <w:r>
              <w:rPr>
                <w:szCs w:val="24"/>
              </w:rPr>
              <w:t>B</w:t>
            </w:r>
          </w:p>
        </w:tc>
        <w:tc>
          <w:tcPr>
            <w:tcW w:w="1559" w:type="dxa"/>
          </w:tcPr>
          <w:p w14:paraId="2E837D6D" w14:textId="77777777" w:rsidR="003D73FC" w:rsidRDefault="003D73FC" w:rsidP="00B758CB">
            <w:pPr>
              <w:pStyle w:val="NoSpacing"/>
              <w:spacing w:after="240"/>
              <w:jc w:val="both"/>
              <w:rPr>
                <w:szCs w:val="24"/>
              </w:rPr>
            </w:pPr>
            <w:r>
              <w:rPr>
                <w:szCs w:val="24"/>
              </w:rPr>
              <w:t>SE</w:t>
            </w:r>
          </w:p>
        </w:tc>
        <w:tc>
          <w:tcPr>
            <w:tcW w:w="1701" w:type="dxa"/>
          </w:tcPr>
          <w:p w14:paraId="056F797F" w14:textId="77777777" w:rsidR="003D73FC" w:rsidRDefault="003D73FC" w:rsidP="00B758CB">
            <w:pPr>
              <w:pStyle w:val="NoSpacing"/>
              <w:spacing w:after="240"/>
              <w:jc w:val="both"/>
              <w:rPr>
                <w:szCs w:val="24"/>
              </w:rPr>
            </w:pPr>
            <w:r>
              <w:rPr>
                <w:szCs w:val="24"/>
              </w:rPr>
              <w:t>p</w:t>
            </w:r>
          </w:p>
        </w:tc>
      </w:tr>
      <w:tr w:rsidR="003D73FC" w14:paraId="44BC63B0" w14:textId="77777777" w:rsidTr="00B758CB">
        <w:tc>
          <w:tcPr>
            <w:tcW w:w="4248" w:type="dxa"/>
          </w:tcPr>
          <w:p w14:paraId="01F517F9" w14:textId="77777777" w:rsidR="003D73FC" w:rsidRDefault="003D73FC" w:rsidP="00B758CB">
            <w:pPr>
              <w:pStyle w:val="NoSpacing"/>
              <w:spacing w:after="240"/>
              <w:jc w:val="both"/>
              <w:rPr>
                <w:szCs w:val="24"/>
              </w:rPr>
            </w:pPr>
            <w:r>
              <w:rPr>
                <w:szCs w:val="24"/>
              </w:rPr>
              <w:t xml:space="preserve">Constant </w:t>
            </w:r>
          </w:p>
        </w:tc>
        <w:tc>
          <w:tcPr>
            <w:tcW w:w="1701" w:type="dxa"/>
          </w:tcPr>
          <w:p w14:paraId="32A5520C" w14:textId="26DE4B18" w:rsidR="003D73FC" w:rsidRDefault="003D73FC" w:rsidP="00B758CB">
            <w:pPr>
              <w:pStyle w:val="NoSpacing"/>
              <w:spacing w:after="240"/>
              <w:jc w:val="both"/>
              <w:rPr>
                <w:szCs w:val="24"/>
              </w:rPr>
            </w:pPr>
            <w:r>
              <w:rPr>
                <w:szCs w:val="24"/>
              </w:rPr>
              <w:t>3.44</w:t>
            </w:r>
          </w:p>
        </w:tc>
        <w:tc>
          <w:tcPr>
            <w:tcW w:w="1559" w:type="dxa"/>
          </w:tcPr>
          <w:p w14:paraId="0B495EBF" w14:textId="10A728EB" w:rsidR="003D73FC" w:rsidRDefault="003D73FC" w:rsidP="00B758CB">
            <w:pPr>
              <w:pStyle w:val="NoSpacing"/>
              <w:spacing w:after="240"/>
              <w:jc w:val="both"/>
              <w:rPr>
                <w:szCs w:val="24"/>
              </w:rPr>
            </w:pPr>
            <w:r>
              <w:rPr>
                <w:szCs w:val="24"/>
              </w:rPr>
              <w:t>2.30</w:t>
            </w:r>
          </w:p>
        </w:tc>
        <w:tc>
          <w:tcPr>
            <w:tcW w:w="1701" w:type="dxa"/>
          </w:tcPr>
          <w:p w14:paraId="18C47B56" w14:textId="77D968A7" w:rsidR="003D73FC" w:rsidRDefault="003D73FC" w:rsidP="00B758CB">
            <w:pPr>
              <w:pStyle w:val="NoSpacing"/>
              <w:spacing w:after="240"/>
              <w:jc w:val="both"/>
              <w:rPr>
                <w:szCs w:val="24"/>
              </w:rPr>
            </w:pPr>
            <w:r>
              <w:rPr>
                <w:szCs w:val="24"/>
              </w:rPr>
              <w:t>.456</w:t>
            </w:r>
          </w:p>
        </w:tc>
      </w:tr>
      <w:tr w:rsidR="003D73FC" w14:paraId="7DB42AEC" w14:textId="77777777" w:rsidTr="00B758CB">
        <w:tc>
          <w:tcPr>
            <w:tcW w:w="4248" w:type="dxa"/>
          </w:tcPr>
          <w:p w14:paraId="0A4941CA" w14:textId="77777777" w:rsidR="003D73FC" w:rsidRDefault="003D73FC" w:rsidP="00B758CB">
            <w:pPr>
              <w:pStyle w:val="NoSpacing"/>
              <w:spacing w:after="240"/>
              <w:jc w:val="both"/>
              <w:rPr>
                <w:szCs w:val="24"/>
              </w:rPr>
            </w:pPr>
            <w:r>
              <w:rPr>
                <w:szCs w:val="24"/>
              </w:rPr>
              <w:t>Follower gender</w:t>
            </w:r>
          </w:p>
        </w:tc>
        <w:tc>
          <w:tcPr>
            <w:tcW w:w="1701" w:type="dxa"/>
          </w:tcPr>
          <w:p w14:paraId="376D969C" w14:textId="74ED2F47" w:rsidR="003D73FC" w:rsidRDefault="003D73FC" w:rsidP="00B758CB">
            <w:pPr>
              <w:pStyle w:val="NoSpacing"/>
              <w:spacing w:after="240"/>
              <w:jc w:val="both"/>
              <w:rPr>
                <w:szCs w:val="24"/>
              </w:rPr>
            </w:pPr>
            <w:r>
              <w:rPr>
                <w:szCs w:val="24"/>
              </w:rPr>
              <w:t>.25</w:t>
            </w:r>
          </w:p>
        </w:tc>
        <w:tc>
          <w:tcPr>
            <w:tcW w:w="1559" w:type="dxa"/>
          </w:tcPr>
          <w:p w14:paraId="0237A94E" w14:textId="725998A6" w:rsidR="003D73FC" w:rsidRDefault="003D73FC" w:rsidP="00B758CB">
            <w:pPr>
              <w:pStyle w:val="NoSpacing"/>
              <w:spacing w:after="240"/>
              <w:jc w:val="both"/>
              <w:rPr>
                <w:szCs w:val="24"/>
              </w:rPr>
            </w:pPr>
            <w:r>
              <w:rPr>
                <w:szCs w:val="24"/>
              </w:rPr>
              <w:t>1.43</w:t>
            </w:r>
          </w:p>
        </w:tc>
        <w:tc>
          <w:tcPr>
            <w:tcW w:w="1701" w:type="dxa"/>
          </w:tcPr>
          <w:p w14:paraId="2C66C584" w14:textId="237C2601" w:rsidR="003D73FC" w:rsidRDefault="003D73FC" w:rsidP="00B758CB">
            <w:pPr>
              <w:pStyle w:val="NoSpacing"/>
              <w:spacing w:after="240"/>
              <w:jc w:val="both"/>
              <w:rPr>
                <w:szCs w:val="24"/>
              </w:rPr>
            </w:pPr>
            <w:r>
              <w:rPr>
                <w:szCs w:val="24"/>
              </w:rPr>
              <w:t>.891</w:t>
            </w:r>
          </w:p>
        </w:tc>
      </w:tr>
      <w:tr w:rsidR="003D73FC" w14:paraId="6466E40B" w14:textId="77777777" w:rsidTr="00B758CB">
        <w:tc>
          <w:tcPr>
            <w:tcW w:w="4248" w:type="dxa"/>
          </w:tcPr>
          <w:p w14:paraId="03DFAC01" w14:textId="77777777" w:rsidR="003D73FC" w:rsidRDefault="003D73FC" w:rsidP="00B758CB">
            <w:pPr>
              <w:pStyle w:val="NoSpacing"/>
              <w:spacing w:after="240"/>
              <w:jc w:val="both"/>
              <w:rPr>
                <w:szCs w:val="24"/>
              </w:rPr>
            </w:pPr>
            <w:r>
              <w:rPr>
                <w:szCs w:val="24"/>
              </w:rPr>
              <w:t>Leader narcissism</w:t>
            </w:r>
          </w:p>
        </w:tc>
        <w:tc>
          <w:tcPr>
            <w:tcW w:w="1701" w:type="dxa"/>
          </w:tcPr>
          <w:p w14:paraId="36D6570A" w14:textId="2EC6B95B" w:rsidR="003D73FC" w:rsidRDefault="003D73FC" w:rsidP="00B758CB">
            <w:pPr>
              <w:pStyle w:val="NoSpacing"/>
              <w:spacing w:after="240"/>
              <w:jc w:val="both"/>
              <w:rPr>
                <w:szCs w:val="24"/>
              </w:rPr>
            </w:pPr>
            <w:r>
              <w:rPr>
                <w:szCs w:val="24"/>
              </w:rPr>
              <w:t>-.58</w:t>
            </w:r>
          </w:p>
        </w:tc>
        <w:tc>
          <w:tcPr>
            <w:tcW w:w="1559" w:type="dxa"/>
          </w:tcPr>
          <w:p w14:paraId="57D5E8B5" w14:textId="06556D29" w:rsidR="003D73FC" w:rsidRDefault="003D73FC" w:rsidP="00B758CB">
            <w:pPr>
              <w:pStyle w:val="NoSpacing"/>
              <w:spacing w:after="240"/>
              <w:jc w:val="both"/>
              <w:rPr>
                <w:szCs w:val="24"/>
              </w:rPr>
            </w:pPr>
            <w:r>
              <w:rPr>
                <w:szCs w:val="24"/>
              </w:rPr>
              <w:t>.97</w:t>
            </w:r>
          </w:p>
        </w:tc>
        <w:tc>
          <w:tcPr>
            <w:tcW w:w="1701" w:type="dxa"/>
          </w:tcPr>
          <w:p w14:paraId="444D4BEF" w14:textId="6CCACA74" w:rsidR="003D73FC" w:rsidRDefault="003D73FC" w:rsidP="00B758CB">
            <w:pPr>
              <w:pStyle w:val="NoSpacing"/>
              <w:spacing w:after="240"/>
              <w:jc w:val="both"/>
              <w:rPr>
                <w:szCs w:val="24"/>
              </w:rPr>
            </w:pPr>
            <w:r>
              <w:rPr>
                <w:szCs w:val="24"/>
              </w:rPr>
              <w:t>.659</w:t>
            </w:r>
          </w:p>
        </w:tc>
      </w:tr>
      <w:tr w:rsidR="003D73FC" w14:paraId="29D46547" w14:textId="77777777" w:rsidTr="00B758CB">
        <w:tc>
          <w:tcPr>
            <w:tcW w:w="4248" w:type="dxa"/>
          </w:tcPr>
          <w:p w14:paraId="5A475A21" w14:textId="77777777" w:rsidR="003D73FC" w:rsidRDefault="003D73FC" w:rsidP="00B758CB">
            <w:pPr>
              <w:pStyle w:val="NoSpacing"/>
              <w:spacing w:after="240"/>
              <w:jc w:val="both"/>
              <w:rPr>
                <w:szCs w:val="24"/>
              </w:rPr>
            </w:pPr>
            <w:r>
              <w:rPr>
                <w:szCs w:val="24"/>
              </w:rPr>
              <w:t xml:space="preserve">Climate for psychological safety </w:t>
            </w:r>
          </w:p>
        </w:tc>
        <w:tc>
          <w:tcPr>
            <w:tcW w:w="1701" w:type="dxa"/>
          </w:tcPr>
          <w:p w14:paraId="7E597F8C" w14:textId="5A70AF1D" w:rsidR="003D73FC" w:rsidRDefault="003D73FC" w:rsidP="00B758CB">
            <w:pPr>
              <w:pStyle w:val="NoSpacing"/>
              <w:spacing w:after="240"/>
              <w:jc w:val="both"/>
              <w:rPr>
                <w:szCs w:val="24"/>
              </w:rPr>
            </w:pPr>
            <w:r>
              <w:rPr>
                <w:szCs w:val="24"/>
              </w:rPr>
              <w:t>1.26</w:t>
            </w:r>
          </w:p>
        </w:tc>
        <w:tc>
          <w:tcPr>
            <w:tcW w:w="1559" w:type="dxa"/>
          </w:tcPr>
          <w:p w14:paraId="4A7F1CB6" w14:textId="6A7BB6F2" w:rsidR="003D73FC" w:rsidRDefault="003D73FC" w:rsidP="00B758CB">
            <w:pPr>
              <w:pStyle w:val="NoSpacing"/>
              <w:spacing w:after="240"/>
              <w:jc w:val="both"/>
              <w:rPr>
                <w:szCs w:val="24"/>
              </w:rPr>
            </w:pPr>
            <w:r>
              <w:rPr>
                <w:szCs w:val="24"/>
              </w:rPr>
              <w:t>.90</w:t>
            </w:r>
          </w:p>
        </w:tc>
        <w:tc>
          <w:tcPr>
            <w:tcW w:w="1701" w:type="dxa"/>
          </w:tcPr>
          <w:p w14:paraId="097D5FE4" w14:textId="3AC5B908" w:rsidR="003D73FC" w:rsidRDefault="003D73FC" w:rsidP="00B758CB">
            <w:pPr>
              <w:pStyle w:val="NoSpacing"/>
              <w:spacing w:after="240"/>
              <w:jc w:val="both"/>
              <w:rPr>
                <w:szCs w:val="24"/>
              </w:rPr>
            </w:pPr>
            <w:r>
              <w:rPr>
                <w:szCs w:val="24"/>
              </w:rPr>
              <w:t>.394</w:t>
            </w:r>
          </w:p>
        </w:tc>
      </w:tr>
      <w:tr w:rsidR="003D73FC" w14:paraId="7CA20C20" w14:textId="77777777" w:rsidTr="00B758CB">
        <w:tc>
          <w:tcPr>
            <w:tcW w:w="4248" w:type="dxa"/>
          </w:tcPr>
          <w:p w14:paraId="543E1827" w14:textId="77777777" w:rsidR="003D73FC" w:rsidRDefault="003D73FC" w:rsidP="00B758CB">
            <w:pPr>
              <w:pStyle w:val="NoSpacing"/>
              <w:spacing w:after="240"/>
              <w:jc w:val="both"/>
              <w:rPr>
                <w:szCs w:val="24"/>
              </w:rPr>
            </w:pPr>
            <w:r>
              <w:rPr>
                <w:szCs w:val="24"/>
              </w:rPr>
              <w:t>Leader narcissism*climate for psychological safety</w:t>
            </w:r>
          </w:p>
        </w:tc>
        <w:tc>
          <w:tcPr>
            <w:tcW w:w="1701" w:type="dxa"/>
          </w:tcPr>
          <w:p w14:paraId="6D317552" w14:textId="659EEEC9" w:rsidR="003D73FC" w:rsidRDefault="003D73FC" w:rsidP="00B758CB">
            <w:pPr>
              <w:pStyle w:val="NoSpacing"/>
              <w:spacing w:after="240"/>
              <w:jc w:val="both"/>
              <w:rPr>
                <w:szCs w:val="24"/>
              </w:rPr>
            </w:pPr>
            <w:r>
              <w:rPr>
                <w:szCs w:val="24"/>
              </w:rPr>
              <w:t>-.12</w:t>
            </w:r>
          </w:p>
        </w:tc>
        <w:tc>
          <w:tcPr>
            <w:tcW w:w="1559" w:type="dxa"/>
          </w:tcPr>
          <w:p w14:paraId="1D6EACDF" w14:textId="453A0055" w:rsidR="003D73FC" w:rsidRDefault="003D73FC" w:rsidP="00B758CB">
            <w:pPr>
              <w:pStyle w:val="NoSpacing"/>
              <w:spacing w:after="240"/>
              <w:jc w:val="both"/>
              <w:rPr>
                <w:szCs w:val="24"/>
              </w:rPr>
            </w:pPr>
            <w:r>
              <w:rPr>
                <w:szCs w:val="24"/>
              </w:rPr>
              <w:t>.44</w:t>
            </w:r>
          </w:p>
        </w:tc>
        <w:tc>
          <w:tcPr>
            <w:tcW w:w="1701" w:type="dxa"/>
          </w:tcPr>
          <w:p w14:paraId="39EAB803" w14:textId="4E58292B" w:rsidR="003D73FC" w:rsidRDefault="003D73FC" w:rsidP="00B758CB">
            <w:pPr>
              <w:pStyle w:val="NoSpacing"/>
              <w:spacing w:after="240"/>
              <w:jc w:val="both"/>
              <w:rPr>
                <w:szCs w:val="24"/>
              </w:rPr>
            </w:pPr>
            <w:r>
              <w:rPr>
                <w:szCs w:val="24"/>
              </w:rPr>
              <w:t>.799</w:t>
            </w:r>
          </w:p>
        </w:tc>
      </w:tr>
    </w:tbl>
    <w:p w14:paraId="6FB81AF0" w14:textId="7FF382B3" w:rsidR="003D73FC" w:rsidRDefault="003D73FC" w:rsidP="003D73FC">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3BE9F9D3" w14:textId="35890F33" w:rsidR="003D73FC" w:rsidRDefault="003D73FC" w:rsidP="003D73FC">
      <w:pPr>
        <w:pStyle w:val="NoSpacing"/>
        <w:spacing w:after="240" w:line="480" w:lineRule="auto"/>
        <w:ind w:firstLine="720"/>
        <w:jc w:val="both"/>
        <w:rPr>
          <w:szCs w:val="24"/>
        </w:rPr>
      </w:pPr>
      <w:r w:rsidRPr="0010176A">
        <w:rPr>
          <w:szCs w:val="24"/>
        </w:rPr>
        <w:t xml:space="preserve">To test the moderating effect of climate for psychological safety </w:t>
      </w:r>
      <w:r>
        <w:rPr>
          <w:szCs w:val="24"/>
        </w:rPr>
        <w:t>i</w:t>
      </w:r>
      <w:r w:rsidRPr="0010176A">
        <w:rPr>
          <w:szCs w:val="24"/>
        </w:rPr>
        <w:t xml:space="preserve">n the relationship between leader narcissism </w:t>
      </w:r>
      <w:r>
        <w:rPr>
          <w:szCs w:val="24"/>
        </w:rPr>
        <w:t xml:space="preserve">(leader rated) </w:t>
      </w:r>
      <w:r w:rsidRPr="0010176A">
        <w:rPr>
          <w:szCs w:val="24"/>
        </w:rPr>
        <w:t>and team CSE (H1</w:t>
      </w:r>
      <w:r>
        <w:rPr>
          <w:szCs w:val="24"/>
        </w:rPr>
        <w:t>4b</w:t>
      </w:r>
      <w:r w:rsidRPr="0010176A">
        <w:rPr>
          <w:szCs w:val="24"/>
        </w:rPr>
        <w:t xml:space="preserve">), </w:t>
      </w:r>
      <w:r>
        <w:rPr>
          <w:szCs w:val="24"/>
        </w:rPr>
        <w:t xml:space="preserve">team burnout (t3) </w:t>
      </w:r>
      <w:r w:rsidRPr="0010176A">
        <w:rPr>
          <w:szCs w:val="24"/>
        </w:rPr>
        <w:t xml:space="preserve">was regressed on leader narcissism (t2), </w:t>
      </w:r>
      <w:r>
        <w:rPr>
          <w:szCs w:val="24"/>
        </w:rPr>
        <w:t xml:space="preserve">with </w:t>
      </w:r>
      <w:r w:rsidRPr="0010176A">
        <w:rPr>
          <w:szCs w:val="24"/>
        </w:rPr>
        <w:t>climate for psychological safety (t2)</w:t>
      </w:r>
      <w:r>
        <w:rPr>
          <w:szCs w:val="24"/>
        </w:rPr>
        <w:t xml:space="preserve"> as the moderator</w:t>
      </w:r>
      <w:r w:rsidRPr="0010176A">
        <w:rPr>
          <w:szCs w:val="24"/>
        </w:rPr>
        <w:t xml:space="preserve">, while controlling for follower gender (t2). The findings showed (Table </w:t>
      </w:r>
      <w:r>
        <w:rPr>
          <w:szCs w:val="24"/>
        </w:rPr>
        <w:t>5.37</w:t>
      </w:r>
      <w:r w:rsidRPr="0010176A">
        <w:rPr>
          <w:szCs w:val="24"/>
        </w:rPr>
        <w:t xml:space="preserve">) that the interaction of leader narcissism and climate for psychological safety was </w:t>
      </w:r>
      <w:r>
        <w:rPr>
          <w:szCs w:val="24"/>
        </w:rPr>
        <w:t xml:space="preserve">not </w:t>
      </w:r>
      <w:r w:rsidRPr="0010176A">
        <w:rPr>
          <w:szCs w:val="24"/>
        </w:rPr>
        <w:t>significan</w:t>
      </w:r>
      <w:r>
        <w:rPr>
          <w:szCs w:val="24"/>
        </w:rPr>
        <w:t xml:space="preserve">tly </w:t>
      </w:r>
      <w:r w:rsidRPr="0010176A">
        <w:rPr>
          <w:szCs w:val="24"/>
        </w:rPr>
        <w:t xml:space="preserve">to team </w:t>
      </w:r>
      <w:r>
        <w:rPr>
          <w:szCs w:val="24"/>
        </w:rPr>
        <w:t>burnout</w:t>
      </w:r>
      <w:r w:rsidRPr="0010176A">
        <w:rPr>
          <w:szCs w:val="24"/>
        </w:rPr>
        <w:t xml:space="preserve"> (b = </w:t>
      </w:r>
      <w:r>
        <w:rPr>
          <w:szCs w:val="24"/>
        </w:rPr>
        <w:t>-</w:t>
      </w:r>
      <w:r w:rsidRPr="0010176A">
        <w:rPr>
          <w:szCs w:val="24"/>
        </w:rPr>
        <w:t>.</w:t>
      </w:r>
      <w:r>
        <w:rPr>
          <w:szCs w:val="24"/>
        </w:rPr>
        <w:t>12</w:t>
      </w:r>
      <w:r w:rsidRPr="0010176A">
        <w:rPr>
          <w:szCs w:val="24"/>
        </w:rPr>
        <w:t>, SE = .</w:t>
      </w:r>
      <w:r>
        <w:rPr>
          <w:szCs w:val="24"/>
        </w:rPr>
        <w:t>44</w:t>
      </w:r>
      <w:r w:rsidRPr="0010176A">
        <w:rPr>
          <w:szCs w:val="24"/>
        </w:rPr>
        <w:t xml:space="preserve">, p </w:t>
      </w:r>
      <w:r>
        <w:rPr>
          <w:szCs w:val="24"/>
        </w:rPr>
        <w:t>=</w:t>
      </w:r>
      <w:r w:rsidRPr="0010176A">
        <w:rPr>
          <w:szCs w:val="24"/>
        </w:rPr>
        <w:t xml:space="preserve"> .</w:t>
      </w:r>
      <w:r>
        <w:rPr>
          <w:szCs w:val="24"/>
        </w:rPr>
        <w:t>799</w:t>
      </w:r>
      <w:r w:rsidRPr="0010176A">
        <w:rPr>
          <w:szCs w:val="24"/>
        </w:rPr>
        <w:t>). Hence, H1</w:t>
      </w:r>
      <w:r>
        <w:rPr>
          <w:szCs w:val="24"/>
        </w:rPr>
        <w:t>4b</w:t>
      </w:r>
      <w:r w:rsidRPr="0010176A">
        <w:rPr>
          <w:szCs w:val="24"/>
        </w:rPr>
        <w:t xml:space="preserve"> </w:t>
      </w:r>
      <w:r w:rsidR="007E4B61">
        <w:rPr>
          <w:szCs w:val="24"/>
        </w:rPr>
        <w:t xml:space="preserve">did not </w:t>
      </w:r>
      <w:r w:rsidRPr="0010176A">
        <w:rPr>
          <w:szCs w:val="24"/>
        </w:rPr>
        <w:t xml:space="preserve">receive empirical support. </w:t>
      </w:r>
    </w:p>
    <w:p w14:paraId="674ED61A" w14:textId="28ECE8BE" w:rsidR="0047104A" w:rsidRDefault="00FD2292" w:rsidP="0047104A">
      <w:pPr>
        <w:pStyle w:val="NoSpacing"/>
        <w:rPr>
          <w:szCs w:val="24"/>
        </w:rPr>
      </w:pPr>
      <w:r w:rsidRPr="004E3E36">
        <w:rPr>
          <w:b/>
          <w:bCs/>
          <w:szCs w:val="24"/>
        </w:rPr>
        <w:t xml:space="preserve">Table </w:t>
      </w:r>
      <w:r w:rsidR="00D65122">
        <w:rPr>
          <w:b/>
          <w:bCs/>
          <w:szCs w:val="24"/>
        </w:rPr>
        <w:t>5.</w:t>
      </w:r>
      <w:r w:rsidR="003D73FC">
        <w:rPr>
          <w:b/>
          <w:bCs/>
          <w:szCs w:val="24"/>
        </w:rPr>
        <w:t>38</w:t>
      </w:r>
      <w:r w:rsidRPr="004E3E36">
        <w:rPr>
          <w:b/>
          <w:bCs/>
          <w:szCs w:val="24"/>
        </w:rPr>
        <w:t xml:space="preserve">: </w:t>
      </w:r>
      <w:r>
        <w:rPr>
          <w:b/>
          <w:bCs/>
          <w:szCs w:val="24"/>
        </w:rPr>
        <w:t>Hierarchical linear regression results for the test of climate for psychological safety as a moderator of the relationship between leader narcissism (follower rated) and teamwork engagement via team CSE (H1</w:t>
      </w:r>
      <w:r w:rsidR="005F6FD6">
        <w:rPr>
          <w:b/>
          <w:bCs/>
          <w:szCs w:val="24"/>
        </w:rPr>
        <w:t>4</w:t>
      </w:r>
      <w:r w:rsidR="003D73FC">
        <w:rPr>
          <w:b/>
          <w:bCs/>
          <w:szCs w:val="24"/>
        </w:rPr>
        <w:t>c</w:t>
      </w:r>
      <w:r>
        <w:rPr>
          <w:b/>
          <w:bCs/>
          <w:szCs w:val="24"/>
        </w:rPr>
        <w:t>)</w:t>
      </w:r>
      <w:r w:rsidR="0047104A" w:rsidRPr="0047104A">
        <w:rPr>
          <w:b/>
          <w:bCs/>
          <w:szCs w:val="24"/>
        </w:rPr>
        <w:t xml:space="preserve"> </w:t>
      </w:r>
    </w:p>
    <w:tbl>
      <w:tblPr>
        <w:tblStyle w:val="TableGrid"/>
        <w:tblW w:w="9209" w:type="dxa"/>
        <w:tblLook w:val="04A0" w:firstRow="1" w:lastRow="0" w:firstColumn="1" w:lastColumn="0" w:noHBand="0" w:noVBand="1"/>
      </w:tblPr>
      <w:tblGrid>
        <w:gridCol w:w="4248"/>
        <w:gridCol w:w="1701"/>
        <w:gridCol w:w="1559"/>
        <w:gridCol w:w="1701"/>
      </w:tblGrid>
      <w:tr w:rsidR="0047104A" w14:paraId="433937C0" w14:textId="77777777" w:rsidTr="00B758CB">
        <w:trPr>
          <w:trHeight w:val="796"/>
        </w:trPr>
        <w:tc>
          <w:tcPr>
            <w:tcW w:w="4248" w:type="dxa"/>
          </w:tcPr>
          <w:p w14:paraId="567882D4" w14:textId="77777777" w:rsidR="0047104A" w:rsidRDefault="0047104A" w:rsidP="00B758CB">
            <w:pPr>
              <w:pStyle w:val="NoSpacing"/>
              <w:spacing w:after="240"/>
              <w:jc w:val="both"/>
              <w:rPr>
                <w:szCs w:val="24"/>
              </w:rPr>
            </w:pPr>
            <w:r>
              <w:rPr>
                <w:szCs w:val="24"/>
              </w:rPr>
              <w:t>Variable</w:t>
            </w:r>
          </w:p>
        </w:tc>
        <w:tc>
          <w:tcPr>
            <w:tcW w:w="1701" w:type="dxa"/>
          </w:tcPr>
          <w:p w14:paraId="683FE19E" w14:textId="77777777" w:rsidR="0047104A" w:rsidRDefault="0047104A" w:rsidP="00B758CB">
            <w:pPr>
              <w:pStyle w:val="NoSpacing"/>
              <w:spacing w:after="240"/>
              <w:jc w:val="both"/>
              <w:rPr>
                <w:szCs w:val="24"/>
              </w:rPr>
            </w:pPr>
            <w:r>
              <w:rPr>
                <w:szCs w:val="24"/>
              </w:rPr>
              <w:t>B</w:t>
            </w:r>
          </w:p>
        </w:tc>
        <w:tc>
          <w:tcPr>
            <w:tcW w:w="1559" w:type="dxa"/>
          </w:tcPr>
          <w:p w14:paraId="75BF6C19" w14:textId="77777777" w:rsidR="0047104A" w:rsidRDefault="0047104A" w:rsidP="00B758CB">
            <w:pPr>
              <w:pStyle w:val="NoSpacing"/>
              <w:spacing w:after="240"/>
              <w:jc w:val="both"/>
              <w:rPr>
                <w:szCs w:val="24"/>
              </w:rPr>
            </w:pPr>
            <w:r>
              <w:rPr>
                <w:szCs w:val="24"/>
              </w:rPr>
              <w:t>SE</w:t>
            </w:r>
          </w:p>
        </w:tc>
        <w:tc>
          <w:tcPr>
            <w:tcW w:w="1701" w:type="dxa"/>
          </w:tcPr>
          <w:p w14:paraId="4BA2E508" w14:textId="77777777" w:rsidR="0047104A" w:rsidRDefault="0047104A" w:rsidP="00B758CB">
            <w:pPr>
              <w:pStyle w:val="NoSpacing"/>
              <w:spacing w:after="240"/>
              <w:jc w:val="both"/>
              <w:rPr>
                <w:szCs w:val="24"/>
              </w:rPr>
            </w:pPr>
            <w:r>
              <w:rPr>
                <w:szCs w:val="24"/>
              </w:rPr>
              <w:t>p</w:t>
            </w:r>
          </w:p>
        </w:tc>
      </w:tr>
      <w:tr w:rsidR="0047104A" w14:paraId="798F7A4F" w14:textId="77777777" w:rsidTr="00B758CB">
        <w:tc>
          <w:tcPr>
            <w:tcW w:w="4248" w:type="dxa"/>
          </w:tcPr>
          <w:p w14:paraId="051CA469" w14:textId="77777777" w:rsidR="0047104A" w:rsidRDefault="0047104A" w:rsidP="00B758CB">
            <w:pPr>
              <w:pStyle w:val="NoSpacing"/>
              <w:spacing w:after="240"/>
              <w:jc w:val="both"/>
              <w:rPr>
                <w:szCs w:val="24"/>
              </w:rPr>
            </w:pPr>
            <w:r>
              <w:rPr>
                <w:szCs w:val="24"/>
              </w:rPr>
              <w:t xml:space="preserve">Constant </w:t>
            </w:r>
          </w:p>
        </w:tc>
        <w:tc>
          <w:tcPr>
            <w:tcW w:w="1701" w:type="dxa"/>
          </w:tcPr>
          <w:p w14:paraId="36DBF396" w14:textId="77777777" w:rsidR="0047104A" w:rsidRDefault="0047104A" w:rsidP="00B758CB">
            <w:pPr>
              <w:pStyle w:val="NoSpacing"/>
              <w:spacing w:after="240"/>
              <w:jc w:val="both"/>
              <w:rPr>
                <w:szCs w:val="24"/>
              </w:rPr>
            </w:pPr>
            <w:r>
              <w:rPr>
                <w:szCs w:val="24"/>
              </w:rPr>
              <w:t>3.67</w:t>
            </w:r>
          </w:p>
        </w:tc>
        <w:tc>
          <w:tcPr>
            <w:tcW w:w="1559" w:type="dxa"/>
          </w:tcPr>
          <w:p w14:paraId="2F1C981C" w14:textId="77777777" w:rsidR="0047104A" w:rsidRDefault="0047104A" w:rsidP="00B758CB">
            <w:pPr>
              <w:pStyle w:val="NoSpacing"/>
              <w:spacing w:after="240"/>
              <w:jc w:val="both"/>
              <w:rPr>
                <w:szCs w:val="24"/>
              </w:rPr>
            </w:pPr>
            <w:r>
              <w:rPr>
                <w:szCs w:val="24"/>
              </w:rPr>
              <w:t>.06</w:t>
            </w:r>
          </w:p>
        </w:tc>
        <w:tc>
          <w:tcPr>
            <w:tcW w:w="1701" w:type="dxa"/>
          </w:tcPr>
          <w:p w14:paraId="7704431C" w14:textId="77777777" w:rsidR="0047104A" w:rsidRDefault="0047104A" w:rsidP="00B758CB">
            <w:pPr>
              <w:pStyle w:val="NoSpacing"/>
              <w:spacing w:after="240"/>
              <w:jc w:val="both"/>
              <w:rPr>
                <w:szCs w:val="24"/>
              </w:rPr>
            </w:pPr>
            <w:r>
              <w:rPr>
                <w:szCs w:val="24"/>
              </w:rPr>
              <w:t>.586</w:t>
            </w:r>
          </w:p>
        </w:tc>
      </w:tr>
      <w:tr w:rsidR="0047104A" w14:paraId="47A419A0" w14:textId="77777777" w:rsidTr="00B758CB">
        <w:tc>
          <w:tcPr>
            <w:tcW w:w="4248" w:type="dxa"/>
          </w:tcPr>
          <w:p w14:paraId="105433B2" w14:textId="77777777" w:rsidR="0047104A" w:rsidRDefault="0047104A" w:rsidP="00B758CB">
            <w:pPr>
              <w:pStyle w:val="NoSpacing"/>
              <w:spacing w:after="240"/>
              <w:jc w:val="both"/>
              <w:rPr>
                <w:szCs w:val="24"/>
              </w:rPr>
            </w:pPr>
            <w:r>
              <w:rPr>
                <w:szCs w:val="24"/>
              </w:rPr>
              <w:t>Follower gender</w:t>
            </w:r>
          </w:p>
        </w:tc>
        <w:tc>
          <w:tcPr>
            <w:tcW w:w="1701" w:type="dxa"/>
          </w:tcPr>
          <w:p w14:paraId="094FE50C" w14:textId="77777777" w:rsidR="0047104A" w:rsidRDefault="0047104A" w:rsidP="00B758CB">
            <w:pPr>
              <w:pStyle w:val="NoSpacing"/>
              <w:spacing w:after="240"/>
              <w:jc w:val="both"/>
              <w:rPr>
                <w:szCs w:val="24"/>
              </w:rPr>
            </w:pPr>
            <w:r>
              <w:rPr>
                <w:szCs w:val="24"/>
              </w:rPr>
              <w:t>-.04</w:t>
            </w:r>
          </w:p>
        </w:tc>
        <w:tc>
          <w:tcPr>
            <w:tcW w:w="1559" w:type="dxa"/>
          </w:tcPr>
          <w:p w14:paraId="5912A55F" w14:textId="77777777" w:rsidR="0047104A" w:rsidRDefault="0047104A" w:rsidP="00B758CB">
            <w:pPr>
              <w:pStyle w:val="NoSpacing"/>
              <w:spacing w:after="240"/>
              <w:jc w:val="both"/>
              <w:rPr>
                <w:szCs w:val="24"/>
              </w:rPr>
            </w:pPr>
            <w:r>
              <w:rPr>
                <w:szCs w:val="24"/>
              </w:rPr>
              <w:t>.06</w:t>
            </w:r>
          </w:p>
        </w:tc>
        <w:tc>
          <w:tcPr>
            <w:tcW w:w="1701" w:type="dxa"/>
          </w:tcPr>
          <w:p w14:paraId="3B5F0734" w14:textId="77777777" w:rsidR="0047104A" w:rsidRDefault="0047104A" w:rsidP="00B758CB">
            <w:pPr>
              <w:pStyle w:val="NoSpacing"/>
              <w:spacing w:after="240"/>
              <w:jc w:val="both"/>
              <w:rPr>
                <w:szCs w:val="24"/>
              </w:rPr>
            </w:pPr>
            <w:r>
              <w:rPr>
                <w:szCs w:val="24"/>
              </w:rPr>
              <w:t>.518</w:t>
            </w:r>
          </w:p>
        </w:tc>
      </w:tr>
      <w:tr w:rsidR="0047104A" w14:paraId="1E3C1361" w14:textId="77777777" w:rsidTr="00B758CB">
        <w:tc>
          <w:tcPr>
            <w:tcW w:w="4248" w:type="dxa"/>
          </w:tcPr>
          <w:p w14:paraId="7D77F0C1" w14:textId="77777777" w:rsidR="0047104A" w:rsidRDefault="0047104A" w:rsidP="00B758CB">
            <w:pPr>
              <w:pStyle w:val="NoSpacing"/>
              <w:spacing w:after="240"/>
              <w:jc w:val="both"/>
              <w:rPr>
                <w:szCs w:val="24"/>
              </w:rPr>
            </w:pPr>
            <w:r>
              <w:rPr>
                <w:szCs w:val="24"/>
              </w:rPr>
              <w:t>Leader narcissism</w:t>
            </w:r>
          </w:p>
        </w:tc>
        <w:tc>
          <w:tcPr>
            <w:tcW w:w="1701" w:type="dxa"/>
          </w:tcPr>
          <w:p w14:paraId="7D5C0FF3" w14:textId="77777777" w:rsidR="0047104A" w:rsidRDefault="0047104A" w:rsidP="00B758CB">
            <w:pPr>
              <w:pStyle w:val="NoSpacing"/>
              <w:spacing w:after="240"/>
              <w:jc w:val="both"/>
              <w:rPr>
                <w:szCs w:val="24"/>
              </w:rPr>
            </w:pPr>
            <w:r>
              <w:rPr>
                <w:szCs w:val="24"/>
              </w:rPr>
              <w:t>.09</w:t>
            </w:r>
          </w:p>
        </w:tc>
        <w:tc>
          <w:tcPr>
            <w:tcW w:w="1559" w:type="dxa"/>
          </w:tcPr>
          <w:p w14:paraId="4FDCD696" w14:textId="77777777" w:rsidR="0047104A" w:rsidRDefault="0047104A" w:rsidP="00B758CB">
            <w:pPr>
              <w:pStyle w:val="NoSpacing"/>
              <w:spacing w:after="240"/>
              <w:jc w:val="both"/>
              <w:rPr>
                <w:szCs w:val="24"/>
              </w:rPr>
            </w:pPr>
            <w:r>
              <w:rPr>
                <w:szCs w:val="24"/>
              </w:rPr>
              <w:t>.06</w:t>
            </w:r>
          </w:p>
        </w:tc>
        <w:tc>
          <w:tcPr>
            <w:tcW w:w="1701" w:type="dxa"/>
          </w:tcPr>
          <w:p w14:paraId="66211554" w14:textId="77777777" w:rsidR="0047104A" w:rsidRDefault="0047104A" w:rsidP="00B758CB">
            <w:pPr>
              <w:pStyle w:val="NoSpacing"/>
              <w:spacing w:after="240"/>
              <w:jc w:val="both"/>
              <w:rPr>
                <w:szCs w:val="24"/>
              </w:rPr>
            </w:pPr>
            <w:r>
              <w:rPr>
                <w:szCs w:val="24"/>
              </w:rPr>
              <w:t>.109</w:t>
            </w:r>
          </w:p>
        </w:tc>
      </w:tr>
      <w:tr w:rsidR="0047104A" w14:paraId="04CC6107" w14:textId="77777777" w:rsidTr="00B758CB">
        <w:tc>
          <w:tcPr>
            <w:tcW w:w="4248" w:type="dxa"/>
          </w:tcPr>
          <w:p w14:paraId="01C03E3E" w14:textId="77777777" w:rsidR="0047104A" w:rsidRDefault="0047104A" w:rsidP="00B758CB">
            <w:pPr>
              <w:pStyle w:val="NoSpacing"/>
              <w:spacing w:after="240"/>
              <w:jc w:val="both"/>
              <w:rPr>
                <w:szCs w:val="24"/>
              </w:rPr>
            </w:pPr>
            <w:r>
              <w:rPr>
                <w:szCs w:val="24"/>
              </w:rPr>
              <w:t xml:space="preserve">Climate for psychological safety </w:t>
            </w:r>
          </w:p>
        </w:tc>
        <w:tc>
          <w:tcPr>
            <w:tcW w:w="1701" w:type="dxa"/>
          </w:tcPr>
          <w:p w14:paraId="4720875F" w14:textId="77777777" w:rsidR="0047104A" w:rsidRDefault="0047104A" w:rsidP="00B758CB">
            <w:pPr>
              <w:pStyle w:val="NoSpacing"/>
              <w:spacing w:after="240"/>
              <w:jc w:val="both"/>
              <w:rPr>
                <w:szCs w:val="24"/>
              </w:rPr>
            </w:pPr>
            <w:r>
              <w:rPr>
                <w:szCs w:val="24"/>
              </w:rPr>
              <w:t>.38</w:t>
            </w:r>
          </w:p>
        </w:tc>
        <w:tc>
          <w:tcPr>
            <w:tcW w:w="1559" w:type="dxa"/>
          </w:tcPr>
          <w:p w14:paraId="45F61FDB" w14:textId="77777777" w:rsidR="0047104A" w:rsidRDefault="0047104A" w:rsidP="00B758CB">
            <w:pPr>
              <w:pStyle w:val="NoSpacing"/>
              <w:spacing w:after="240"/>
              <w:jc w:val="both"/>
              <w:rPr>
                <w:szCs w:val="24"/>
              </w:rPr>
            </w:pPr>
            <w:r>
              <w:rPr>
                <w:szCs w:val="24"/>
              </w:rPr>
              <w:t>.06</w:t>
            </w:r>
          </w:p>
        </w:tc>
        <w:tc>
          <w:tcPr>
            <w:tcW w:w="1701" w:type="dxa"/>
          </w:tcPr>
          <w:p w14:paraId="0E30E4F6" w14:textId="77777777" w:rsidR="0047104A" w:rsidRDefault="0047104A" w:rsidP="00B758CB">
            <w:pPr>
              <w:pStyle w:val="NoSpacing"/>
              <w:spacing w:after="240"/>
              <w:jc w:val="both"/>
              <w:rPr>
                <w:szCs w:val="24"/>
              </w:rPr>
            </w:pPr>
            <w:r>
              <w:rPr>
                <w:szCs w:val="24"/>
              </w:rPr>
              <w:t>.000</w:t>
            </w:r>
          </w:p>
        </w:tc>
      </w:tr>
      <w:tr w:rsidR="0047104A" w14:paraId="5F177C9D" w14:textId="77777777" w:rsidTr="00B758CB">
        <w:tc>
          <w:tcPr>
            <w:tcW w:w="4248" w:type="dxa"/>
          </w:tcPr>
          <w:p w14:paraId="2FB2EABD" w14:textId="77777777" w:rsidR="0047104A" w:rsidRDefault="0047104A" w:rsidP="00B758CB">
            <w:pPr>
              <w:pStyle w:val="NoSpacing"/>
              <w:spacing w:after="240"/>
              <w:jc w:val="both"/>
              <w:rPr>
                <w:szCs w:val="24"/>
              </w:rPr>
            </w:pPr>
            <w:r>
              <w:rPr>
                <w:szCs w:val="24"/>
              </w:rPr>
              <w:t>Leader narcissism*climate for psychological safety</w:t>
            </w:r>
          </w:p>
        </w:tc>
        <w:tc>
          <w:tcPr>
            <w:tcW w:w="1701" w:type="dxa"/>
          </w:tcPr>
          <w:p w14:paraId="7DE41A0A" w14:textId="77777777" w:rsidR="0047104A" w:rsidRDefault="0047104A" w:rsidP="00B758CB">
            <w:pPr>
              <w:pStyle w:val="NoSpacing"/>
              <w:spacing w:after="240"/>
              <w:jc w:val="both"/>
              <w:rPr>
                <w:szCs w:val="24"/>
              </w:rPr>
            </w:pPr>
            <w:r>
              <w:rPr>
                <w:szCs w:val="24"/>
              </w:rPr>
              <w:t>.16</w:t>
            </w:r>
          </w:p>
        </w:tc>
        <w:tc>
          <w:tcPr>
            <w:tcW w:w="1559" w:type="dxa"/>
          </w:tcPr>
          <w:p w14:paraId="32C7F97B" w14:textId="77777777" w:rsidR="0047104A" w:rsidRDefault="0047104A" w:rsidP="00B758CB">
            <w:pPr>
              <w:pStyle w:val="NoSpacing"/>
              <w:spacing w:after="240"/>
              <w:jc w:val="both"/>
              <w:rPr>
                <w:szCs w:val="24"/>
              </w:rPr>
            </w:pPr>
            <w:r>
              <w:rPr>
                <w:szCs w:val="24"/>
              </w:rPr>
              <w:t>.06</w:t>
            </w:r>
          </w:p>
        </w:tc>
        <w:tc>
          <w:tcPr>
            <w:tcW w:w="1701" w:type="dxa"/>
          </w:tcPr>
          <w:p w14:paraId="3CBAA34C" w14:textId="77777777" w:rsidR="0047104A" w:rsidRDefault="0047104A" w:rsidP="00B758CB">
            <w:pPr>
              <w:pStyle w:val="NoSpacing"/>
              <w:spacing w:after="240"/>
              <w:jc w:val="both"/>
              <w:rPr>
                <w:szCs w:val="24"/>
              </w:rPr>
            </w:pPr>
            <w:r>
              <w:rPr>
                <w:szCs w:val="24"/>
              </w:rPr>
              <w:t>.006</w:t>
            </w:r>
          </w:p>
        </w:tc>
      </w:tr>
    </w:tbl>
    <w:p w14:paraId="2314835B" w14:textId="23A99445" w:rsidR="0047104A" w:rsidRDefault="0047104A" w:rsidP="0047104A">
      <w:pPr>
        <w:pStyle w:val="NoSpacing"/>
        <w:spacing w:line="276" w:lineRule="auto"/>
        <w:jc w:val="both"/>
        <w:rPr>
          <w:szCs w:val="24"/>
        </w:rPr>
      </w:pPr>
    </w:p>
    <w:p w14:paraId="3BA9ED57" w14:textId="77777777" w:rsidR="0047104A" w:rsidRDefault="0047104A" w:rsidP="0047104A">
      <w:pPr>
        <w:pStyle w:val="NoSpacing"/>
        <w:spacing w:line="276" w:lineRule="auto"/>
        <w:jc w:val="both"/>
        <w:rPr>
          <w:szCs w:val="24"/>
        </w:rPr>
      </w:pPr>
    </w:p>
    <w:p w14:paraId="64FFF83F" w14:textId="77777777" w:rsidR="0047104A" w:rsidRDefault="0047104A" w:rsidP="0047104A">
      <w:pPr>
        <w:pStyle w:val="NoSpacing"/>
        <w:jc w:val="both"/>
        <w:rPr>
          <w:szCs w:val="24"/>
        </w:rPr>
      </w:pPr>
      <w:r>
        <w:rPr>
          <w:szCs w:val="24"/>
        </w:rPr>
        <w:lastRenderedPageBreak/>
        <w:t>Conditional effects of the focal predictor at the values of the moderator</w:t>
      </w:r>
    </w:p>
    <w:tbl>
      <w:tblPr>
        <w:tblStyle w:val="TableGrid"/>
        <w:tblW w:w="9209" w:type="dxa"/>
        <w:tblLook w:val="04A0" w:firstRow="1" w:lastRow="0" w:firstColumn="1" w:lastColumn="0" w:noHBand="0" w:noVBand="1"/>
      </w:tblPr>
      <w:tblGrid>
        <w:gridCol w:w="1502"/>
        <w:gridCol w:w="1502"/>
        <w:gridCol w:w="1503"/>
        <w:gridCol w:w="1503"/>
        <w:gridCol w:w="1503"/>
        <w:gridCol w:w="1696"/>
      </w:tblGrid>
      <w:tr w:rsidR="0047104A" w14:paraId="407D88A6" w14:textId="77777777" w:rsidTr="00B758CB">
        <w:tc>
          <w:tcPr>
            <w:tcW w:w="1502" w:type="dxa"/>
          </w:tcPr>
          <w:p w14:paraId="4AE37FF3" w14:textId="77777777" w:rsidR="0047104A" w:rsidRDefault="0047104A" w:rsidP="00B758CB">
            <w:pPr>
              <w:pStyle w:val="NoSpacing"/>
              <w:spacing w:after="240"/>
              <w:jc w:val="both"/>
              <w:rPr>
                <w:szCs w:val="24"/>
              </w:rPr>
            </w:pPr>
          </w:p>
        </w:tc>
        <w:tc>
          <w:tcPr>
            <w:tcW w:w="1502" w:type="dxa"/>
          </w:tcPr>
          <w:p w14:paraId="14B058CF" w14:textId="77777777" w:rsidR="0047104A" w:rsidRDefault="0047104A" w:rsidP="00B758CB">
            <w:pPr>
              <w:pStyle w:val="NoSpacing"/>
              <w:spacing w:after="240"/>
              <w:jc w:val="both"/>
              <w:rPr>
                <w:szCs w:val="24"/>
              </w:rPr>
            </w:pPr>
            <w:r>
              <w:rPr>
                <w:szCs w:val="24"/>
              </w:rPr>
              <w:t>Effect</w:t>
            </w:r>
          </w:p>
        </w:tc>
        <w:tc>
          <w:tcPr>
            <w:tcW w:w="1503" w:type="dxa"/>
          </w:tcPr>
          <w:p w14:paraId="4C4BB445" w14:textId="77777777" w:rsidR="0047104A" w:rsidRDefault="0047104A" w:rsidP="00B758CB">
            <w:pPr>
              <w:pStyle w:val="NoSpacing"/>
              <w:spacing w:after="240"/>
              <w:jc w:val="both"/>
              <w:rPr>
                <w:szCs w:val="24"/>
              </w:rPr>
            </w:pPr>
            <w:r>
              <w:rPr>
                <w:szCs w:val="24"/>
              </w:rPr>
              <w:t>Boot SE</w:t>
            </w:r>
          </w:p>
        </w:tc>
        <w:tc>
          <w:tcPr>
            <w:tcW w:w="1503" w:type="dxa"/>
          </w:tcPr>
          <w:p w14:paraId="0F4FA851" w14:textId="77777777" w:rsidR="0047104A" w:rsidRDefault="0047104A" w:rsidP="00B758CB">
            <w:pPr>
              <w:pStyle w:val="NoSpacing"/>
              <w:spacing w:after="240"/>
              <w:jc w:val="both"/>
              <w:rPr>
                <w:szCs w:val="24"/>
              </w:rPr>
            </w:pPr>
            <w:r>
              <w:rPr>
                <w:szCs w:val="24"/>
              </w:rPr>
              <w:t>p</w:t>
            </w:r>
          </w:p>
        </w:tc>
        <w:tc>
          <w:tcPr>
            <w:tcW w:w="1503" w:type="dxa"/>
          </w:tcPr>
          <w:p w14:paraId="7DF8D874" w14:textId="77777777" w:rsidR="0047104A" w:rsidRDefault="0047104A" w:rsidP="00B758CB">
            <w:pPr>
              <w:pStyle w:val="NoSpacing"/>
              <w:spacing w:after="240"/>
              <w:jc w:val="both"/>
              <w:rPr>
                <w:szCs w:val="24"/>
              </w:rPr>
            </w:pPr>
            <w:r>
              <w:rPr>
                <w:szCs w:val="24"/>
              </w:rPr>
              <w:t>Boot LL 95% CI</w:t>
            </w:r>
          </w:p>
        </w:tc>
        <w:tc>
          <w:tcPr>
            <w:tcW w:w="1696" w:type="dxa"/>
          </w:tcPr>
          <w:p w14:paraId="4E94E0B6" w14:textId="77777777" w:rsidR="0047104A" w:rsidRDefault="0047104A" w:rsidP="00B758CB">
            <w:pPr>
              <w:pStyle w:val="NoSpacing"/>
              <w:spacing w:after="240"/>
              <w:jc w:val="both"/>
              <w:rPr>
                <w:szCs w:val="24"/>
              </w:rPr>
            </w:pPr>
            <w:r>
              <w:rPr>
                <w:szCs w:val="24"/>
              </w:rPr>
              <w:t>Boot UL 95% CI</w:t>
            </w:r>
          </w:p>
        </w:tc>
      </w:tr>
      <w:tr w:rsidR="0047104A" w14:paraId="1952A296" w14:textId="77777777" w:rsidTr="00B758CB">
        <w:tc>
          <w:tcPr>
            <w:tcW w:w="1502" w:type="dxa"/>
          </w:tcPr>
          <w:p w14:paraId="2AF01CAD" w14:textId="77777777" w:rsidR="0047104A" w:rsidRDefault="0047104A" w:rsidP="00B758CB">
            <w:pPr>
              <w:pStyle w:val="NoSpacing"/>
              <w:spacing w:after="240"/>
              <w:jc w:val="both"/>
              <w:rPr>
                <w:szCs w:val="24"/>
              </w:rPr>
            </w:pPr>
            <w:r>
              <w:rPr>
                <w:szCs w:val="24"/>
              </w:rPr>
              <w:t>-1 SD</w:t>
            </w:r>
          </w:p>
        </w:tc>
        <w:tc>
          <w:tcPr>
            <w:tcW w:w="1502" w:type="dxa"/>
          </w:tcPr>
          <w:p w14:paraId="5888E08E" w14:textId="77777777" w:rsidR="0047104A" w:rsidRDefault="0047104A" w:rsidP="00B758CB">
            <w:pPr>
              <w:pStyle w:val="NoSpacing"/>
              <w:spacing w:after="240"/>
              <w:jc w:val="both"/>
              <w:rPr>
                <w:szCs w:val="24"/>
              </w:rPr>
            </w:pPr>
            <w:r>
              <w:rPr>
                <w:szCs w:val="24"/>
              </w:rPr>
              <w:t>-.07</w:t>
            </w:r>
          </w:p>
        </w:tc>
        <w:tc>
          <w:tcPr>
            <w:tcW w:w="1503" w:type="dxa"/>
          </w:tcPr>
          <w:p w14:paraId="161B7AE9" w14:textId="77777777" w:rsidR="0047104A" w:rsidRDefault="0047104A" w:rsidP="00B758CB">
            <w:pPr>
              <w:pStyle w:val="NoSpacing"/>
              <w:spacing w:after="240"/>
              <w:jc w:val="both"/>
              <w:rPr>
                <w:szCs w:val="24"/>
              </w:rPr>
            </w:pPr>
            <w:r>
              <w:rPr>
                <w:szCs w:val="24"/>
              </w:rPr>
              <w:t>.09</w:t>
            </w:r>
          </w:p>
        </w:tc>
        <w:tc>
          <w:tcPr>
            <w:tcW w:w="1503" w:type="dxa"/>
          </w:tcPr>
          <w:p w14:paraId="3746EF86" w14:textId="77777777" w:rsidR="0047104A" w:rsidRDefault="0047104A" w:rsidP="00B758CB">
            <w:pPr>
              <w:pStyle w:val="NoSpacing"/>
              <w:spacing w:after="240"/>
              <w:jc w:val="both"/>
              <w:rPr>
                <w:szCs w:val="24"/>
              </w:rPr>
            </w:pPr>
            <w:r>
              <w:rPr>
                <w:szCs w:val="24"/>
              </w:rPr>
              <w:t>.407</w:t>
            </w:r>
          </w:p>
        </w:tc>
        <w:tc>
          <w:tcPr>
            <w:tcW w:w="1503" w:type="dxa"/>
          </w:tcPr>
          <w:p w14:paraId="375FA7F8" w14:textId="77777777" w:rsidR="0047104A" w:rsidRDefault="0047104A" w:rsidP="00B758CB">
            <w:pPr>
              <w:pStyle w:val="NoSpacing"/>
              <w:spacing w:after="240"/>
              <w:jc w:val="both"/>
              <w:rPr>
                <w:szCs w:val="24"/>
              </w:rPr>
            </w:pPr>
            <w:r>
              <w:rPr>
                <w:szCs w:val="24"/>
              </w:rPr>
              <w:t>-.25</w:t>
            </w:r>
          </w:p>
        </w:tc>
        <w:tc>
          <w:tcPr>
            <w:tcW w:w="1696" w:type="dxa"/>
          </w:tcPr>
          <w:p w14:paraId="6BBBA916" w14:textId="77777777" w:rsidR="0047104A" w:rsidRDefault="0047104A" w:rsidP="00B758CB">
            <w:pPr>
              <w:pStyle w:val="NoSpacing"/>
              <w:spacing w:after="240"/>
              <w:jc w:val="both"/>
              <w:rPr>
                <w:szCs w:val="24"/>
              </w:rPr>
            </w:pPr>
            <w:r>
              <w:rPr>
                <w:szCs w:val="24"/>
              </w:rPr>
              <w:t>.10</w:t>
            </w:r>
          </w:p>
        </w:tc>
      </w:tr>
      <w:tr w:rsidR="0047104A" w14:paraId="63C2BCB4" w14:textId="77777777" w:rsidTr="00B758CB">
        <w:tc>
          <w:tcPr>
            <w:tcW w:w="1502" w:type="dxa"/>
          </w:tcPr>
          <w:p w14:paraId="1234160F" w14:textId="77777777" w:rsidR="0047104A" w:rsidRDefault="0047104A" w:rsidP="00B758CB">
            <w:pPr>
              <w:pStyle w:val="NoSpacing"/>
              <w:spacing w:after="240"/>
              <w:jc w:val="both"/>
              <w:rPr>
                <w:szCs w:val="24"/>
              </w:rPr>
            </w:pPr>
            <w:r>
              <w:rPr>
                <w:szCs w:val="24"/>
              </w:rPr>
              <w:t>Mean</w:t>
            </w:r>
          </w:p>
        </w:tc>
        <w:tc>
          <w:tcPr>
            <w:tcW w:w="1502" w:type="dxa"/>
          </w:tcPr>
          <w:p w14:paraId="733EEE73" w14:textId="77777777" w:rsidR="0047104A" w:rsidRDefault="0047104A" w:rsidP="00B758CB">
            <w:pPr>
              <w:pStyle w:val="NoSpacing"/>
              <w:spacing w:after="240"/>
              <w:jc w:val="both"/>
              <w:rPr>
                <w:szCs w:val="24"/>
              </w:rPr>
            </w:pPr>
            <w:r>
              <w:rPr>
                <w:szCs w:val="24"/>
              </w:rPr>
              <w:t>.09</w:t>
            </w:r>
          </w:p>
        </w:tc>
        <w:tc>
          <w:tcPr>
            <w:tcW w:w="1503" w:type="dxa"/>
          </w:tcPr>
          <w:p w14:paraId="504EAA09" w14:textId="77777777" w:rsidR="0047104A" w:rsidRDefault="0047104A" w:rsidP="00B758CB">
            <w:pPr>
              <w:pStyle w:val="NoSpacing"/>
              <w:spacing w:after="240"/>
              <w:jc w:val="both"/>
              <w:rPr>
                <w:szCs w:val="24"/>
              </w:rPr>
            </w:pPr>
            <w:r>
              <w:rPr>
                <w:szCs w:val="24"/>
              </w:rPr>
              <w:t>.06</w:t>
            </w:r>
          </w:p>
        </w:tc>
        <w:tc>
          <w:tcPr>
            <w:tcW w:w="1503" w:type="dxa"/>
          </w:tcPr>
          <w:p w14:paraId="74DE09A3" w14:textId="77777777" w:rsidR="0047104A" w:rsidRDefault="0047104A" w:rsidP="00B758CB">
            <w:pPr>
              <w:pStyle w:val="NoSpacing"/>
              <w:spacing w:after="240"/>
              <w:jc w:val="both"/>
              <w:rPr>
                <w:szCs w:val="24"/>
              </w:rPr>
            </w:pPr>
            <w:r>
              <w:rPr>
                <w:szCs w:val="24"/>
              </w:rPr>
              <w:t>.119</w:t>
            </w:r>
          </w:p>
        </w:tc>
        <w:tc>
          <w:tcPr>
            <w:tcW w:w="1503" w:type="dxa"/>
          </w:tcPr>
          <w:p w14:paraId="0524A16A" w14:textId="77777777" w:rsidR="0047104A" w:rsidRDefault="0047104A" w:rsidP="00B758CB">
            <w:pPr>
              <w:pStyle w:val="NoSpacing"/>
              <w:spacing w:after="240"/>
              <w:jc w:val="both"/>
              <w:rPr>
                <w:szCs w:val="24"/>
              </w:rPr>
            </w:pPr>
            <w:r>
              <w:rPr>
                <w:szCs w:val="24"/>
              </w:rPr>
              <w:t>-.02</w:t>
            </w:r>
          </w:p>
        </w:tc>
        <w:tc>
          <w:tcPr>
            <w:tcW w:w="1696" w:type="dxa"/>
          </w:tcPr>
          <w:p w14:paraId="695101E6" w14:textId="77777777" w:rsidR="0047104A" w:rsidRDefault="0047104A" w:rsidP="00B758CB">
            <w:pPr>
              <w:pStyle w:val="NoSpacing"/>
              <w:spacing w:after="240"/>
              <w:jc w:val="both"/>
              <w:rPr>
                <w:szCs w:val="24"/>
              </w:rPr>
            </w:pPr>
            <w:r>
              <w:rPr>
                <w:szCs w:val="24"/>
              </w:rPr>
              <w:t>.21</w:t>
            </w:r>
          </w:p>
        </w:tc>
      </w:tr>
      <w:tr w:rsidR="0047104A" w14:paraId="7CEBAB00" w14:textId="77777777" w:rsidTr="00B758CB">
        <w:tc>
          <w:tcPr>
            <w:tcW w:w="1502" w:type="dxa"/>
          </w:tcPr>
          <w:p w14:paraId="40CE31AA" w14:textId="77777777" w:rsidR="0047104A" w:rsidRDefault="0047104A" w:rsidP="00B758CB">
            <w:pPr>
              <w:pStyle w:val="NoSpacing"/>
              <w:spacing w:after="240"/>
              <w:jc w:val="both"/>
              <w:rPr>
                <w:szCs w:val="24"/>
              </w:rPr>
            </w:pPr>
            <w:r>
              <w:rPr>
                <w:szCs w:val="24"/>
              </w:rPr>
              <w:t>+1SD</w:t>
            </w:r>
          </w:p>
        </w:tc>
        <w:tc>
          <w:tcPr>
            <w:tcW w:w="1502" w:type="dxa"/>
          </w:tcPr>
          <w:p w14:paraId="41540C4B" w14:textId="77777777" w:rsidR="0047104A" w:rsidRDefault="0047104A" w:rsidP="00B758CB">
            <w:pPr>
              <w:pStyle w:val="NoSpacing"/>
              <w:spacing w:after="240"/>
              <w:jc w:val="both"/>
              <w:rPr>
                <w:szCs w:val="24"/>
              </w:rPr>
            </w:pPr>
            <w:r>
              <w:rPr>
                <w:szCs w:val="24"/>
              </w:rPr>
              <w:t>.26</w:t>
            </w:r>
          </w:p>
        </w:tc>
        <w:tc>
          <w:tcPr>
            <w:tcW w:w="1503" w:type="dxa"/>
          </w:tcPr>
          <w:p w14:paraId="5068624D" w14:textId="77777777" w:rsidR="0047104A" w:rsidRDefault="0047104A" w:rsidP="00B758CB">
            <w:pPr>
              <w:pStyle w:val="NoSpacing"/>
              <w:spacing w:after="240"/>
              <w:jc w:val="both"/>
              <w:rPr>
                <w:szCs w:val="24"/>
              </w:rPr>
            </w:pPr>
            <w:r>
              <w:rPr>
                <w:szCs w:val="24"/>
              </w:rPr>
              <w:t>.08</w:t>
            </w:r>
          </w:p>
        </w:tc>
        <w:tc>
          <w:tcPr>
            <w:tcW w:w="1503" w:type="dxa"/>
          </w:tcPr>
          <w:p w14:paraId="4F9001A2" w14:textId="77777777" w:rsidR="0047104A" w:rsidRDefault="0047104A" w:rsidP="00B758CB">
            <w:pPr>
              <w:pStyle w:val="NoSpacing"/>
              <w:spacing w:after="240"/>
              <w:jc w:val="both"/>
              <w:rPr>
                <w:szCs w:val="24"/>
              </w:rPr>
            </w:pPr>
            <w:r>
              <w:rPr>
                <w:szCs w:val="24"/>
              </w:rPr>
              <w:t>.002</w:t>
            </w:r>
          </w:p>
        </w:tc>
        <w:tc>
          <w:tcPr>
            <w:tcW w:w="1503" w:type="dxa"/>
          </w:tcPr>
          <w:p w14:paraId="629B7FA3" w14:textId="77777777" w:rsidR="0047104A" w:rsidRDefault="0047104A" w:rsidP="00B758CB">
            <w:pPr>
              <w:pStyle w:val="NoSpacing"/>
              <w:spacing w:after="240"/>
              <w:jc w:val="both"/>
              <w:rPr>
                <w:szCs w:val="24"/>
              </w:rPr>
            </w:pPr>
            <w:r>
              <w:rPr>
                <w:szCs w:val="24"/>
              </w:rPr>
              <w:t>.09</w:t>
            </w:r>
          </w:p>
        </w:tc>
        <w:tc>
          <w:tcPr>
            <w:tcW w:w="1696" w:type="dxa"/>
          </w:tcPr>
          <w:p w14:paraId="027C7D9D" w14:textId="77777777" w:rsidR="0047104A" w:rsidRDefault="0047104A" w:rsidP="00B758CB">
            <w:pPr>
              <w:pStyle w:val="NoSpacing"/>
              <w:spacing w:after="240"/>
              <w:jc w:val="both"/>
              <w:rPr>
                <w:szCs w:val="24"/>
              </w:rPr>
            </w:pPr>
            <w:r>
              <w:rPr>
                <w:szCs w:val="24"/>
              </w:rPr>
              <w:t>.42</w:t>
            </w:r>
          </w:p>
        </w:tc>
      </w:tr>
    </w:tbl>
    <w:p w14:paraId="7A354CA8" w14:textId="0102E705" w:rsidR="00FD2292" w:rsidRDefault="0047104A" w:rsidP="0047104A">
      <w:pPr>
        <w:pStyle w:val="NoSpacing"/>
        <w:spacing w:after="240"/>
        <w:jc w:val="both"/>
        <w:rPr>
          <w:szCs w:val="24"/>
        </w:rPr>
      </w:pPr>
      <w:r>
        <w:rPr>
          <w:szCs w:val="24"/>
        </w:rPr>
        <w:t>Note. Unstandardized regression coefficients are reported. Bootstrap sample size =5,000. LL = lower limit, CI = confidence interval, UL = upper limit. Gender: 1 = male, 2 = female.</w:t>
      </w:r>
    </w:p>
    <w:bookmarkEnd w:id="203"/>
    <w:p w14:paraId="3E7A63E3" w14:textId="77777777" w:rsidR="0047104A" w:rsidRDefault="0047104A" w:rsidP="0047104A">
      <w:pPr>
        <w:pStyle w:val="NoSpacing"/>
        <w:spacing w:line="276" w:lineRule="auto"/>
        <w:jc w:val="both"/>
        <w:rPr>
          <w:szCs w:val="24"/>
        </w:rPr>
      </w:pPr>
      <w:r>
        <w:rPr>
          <w:szCs w:val="24"/>
        </w:rPr>
        <w:t>Index of moderated moderation</w:t>
      </w:r>
    </w:p>
    <w:tbl>
      <w:tblPr>
        <w:tblStyle w:val="TableGrid"/>
        <w:tblW w:w="9067" w:type="dxa"/>
        <w:tblLook w:val="04A0" w:firstRow="1" w:lastRow="0" w:firstColumn="1" w:lastColumn="0" w:noHBand="0" w:noVBand="1"/>
      </w:tblPr>
      <w:tblGrid>
        <w:gridCol w:w="1129"/>
        <w:gridCol w:w="1985"/>
        <w:gridCol w:w="1417"/>
        <w:gridCol w:w="2268"/>
        <w:gridCol w:w="2268"/>
      </w:tblGrid>
      <w:tr w:rsidR="0047104A" w14:paraId="280BDB77" w14:textId="77777777" w:rsidTr="00B758CB">
        <w:tc>
          <w:tcPr>
            <w:tcW w:w="1129" w:type="dxa"/>
          </w:tcPr>
          <w:p w14:paraId="7856C20B" w14:textId="77777777" w:rsidR="0047104A" w:rsidRDefault="0047104A" w:rsidP="00B758CB">
            <w:pPr>
              <w:pStyle w:val="NoSpacing"/>
              <w:spacing w:after="240"/>
              <w:jc w:val="both"/>
              <w:rPr>
                <w:szCs w:val="24"/>
              </w:rPr>
            </w:pPr>
            <w:r>
              <w:rPr>
                <w:szCs w:val="24"/>
              </w:rPr>
              <w:t xml:space="preserve">Effect </w:t>
            </w:r>
          </w:p>
        </w:tc>
        <w:tc>
          <w:tcPr>
            <w:tcW w:w="1985" w:type="dxa"/>
          </w:tcPr>
          <w:p w14:paraId="335F243F" w14:textId="77777777" w:rsidR="0047104A" w:rsidRDefault="0047104A" w:rsidP="00B758CB">
            <w:pPr>
              <w:pStyle w:val="NoSpacing"/>
              <w:spacing w:after="240"/>
              <w:jc w:val="both"/>
              <w:rPr>
                <w:szCs w:val="24"/>
              </w:rPr>
            </w:pPr>
            <w:r>
              <w:rPr>
                <w:szCs w:val="24"/>
              </w:rPr>
              <w:t>Boot SE</w:t>
            </w:r>
          </w:p>
        </w:tc>
        <w:tc>
          <w:tcPr>
            <w:tcW w:w="1417" w:type="dxa"/>
          </w:tcPr>
          <w:p w14:paraId="63FE4F4A" w14:textId="77777777" w:rsidR="0047104A" w:rsidRDefault="0047104A" w:rsidP="00B758CB">
            <w:pPr>
              <w:pStyle w:val="NoSpacing"/>
              <w:spacing w:after="240"/>
              <w:jc w:val="both"/>
              <w:rPr>
                <w:szCs w:val="24"/>
              </w:rPr>
            </w:pPr>
            <w:r>
              <w:rPr>
                <w:szCs w:val="24"/>
              </w:rPr>
              <w:t>p</w:t>
            </w:r>
          </w:p>
        </w:tc>
        <w:tc>
          <w:tcPr>
            <w:tcW w:w="2268" w:type="dxa"/>
          </w:tcPr>
          <w:p w14:paraId="2E34B1E2" w14:textId="77777777" w:rsidR="0047104A" w:rsidRDefault="0047104A" w:rsidP="00B758CB">
            <w:pPr>
              <w:pStyle w:val="NoSpacing"/>
              <w:spacing w:after="240"/>
              <w:jc w:val="both"/>
              <w:rPr>
                <w:szCs w:val="24"/>
              </w:rPr>
            </w:pPr>
            <w:r>
              <w:rPr>
                <w:szCs w:val="24"/>
              </w:rPr>
              <w:t>Boot LL 95% CI</w:t>
            </w:r>
          </w:p>
        </w:tc>
        <w:tc>
          <w:tcPr>
            <w:tcW w:w="2268" w:type="dxa"/>
          </w:tcPr>
          <w:p w14:paraId="36990970" w14:textId="77777777" w:rsidR="0047104A" w:rsidRDefault="0047104A" w:rsidP="00B758CB">
            <w:pPr>
              <w:pStyle w:val="NoSpacing"/>
              <w:spacing w:after="240"/>
              <w:jc w:val="both"/>
              <w:rPr>
                <w:szCs w:val="24"/>
              </w:rPr>
            </w:pPr>
            <w:r>
              <w:rPr>
                <w:szCs w:val="24"/>
              </w:rPr>
              <w:t>Boot UL 95% CI</w:t>
            </w:r>
          </w:p>
        </w:tc>
      </w:tr>
      <w:tr w:rsidR="0047104A" w14:paraId="36308707" w14:textId="77777777" w:rsidTr="00B758CB">
        <w:tc>
          <w:tcPr>
            <w:tcW w:w="1129" w:type="dxa"/>
          </w:tcPr>
          <w:p w14:paraId="69EF2C89" w14:textId="77777777" w:rsidR="0047104A" w:rsidRDefault="0047104A" w:rsidP="00B758CB">
            <w:pPr>
              <w:pStyle w:val="NoSpacing"/>
              <w:spacing w:after="240"/>
              <w:jc w:val="both"/>
              <w:rPr>
                <w:szCs w:val="24"/>
              </w:rPr>
            </w:pPr>
            <w:r>
              <w:rPr>
                <w:szCs w:val="24"/>
              </w:rPr>
              <w:t>.02</w:t>
            </w:r>
          </w:p>
        </w:tc>
        <w:tc>
          <w:tcPr>
            <w:tcW w:w="1985" w:type="dxa"/>
          </w:tcPr>
          <w:p w14:paraId="178C687A" w14:textId="77777777" w:rsidR="0047104A" w:rsidRDefault="0047104A" w:rsidP="00B758CB">
            <w:pPr>
              <w:pStyle w:val="NoSpacing"/>
              <w:spacing w:after="240"/>
              <w:jc w:val="both"/>
              <w:rPr>
                <w:szCs w:val="24"/>
              </w:rPr>
            </w:pPr>
            <w:r>
              <w:rPr>
                <w:szCs w:val="24"/>
              </w:rPr>
              <w:t>.01</w:t>
            </w:r>
          </w:p>
        </w:tc>
        <w:tc>
          <w:tcPr>
            <w:tcW w:w="1417" w:type="dxa"/>
          </w:tcPr>
          <w:p w14:paraId="0090C898" w14:textId="77777777" w:rsidR="0047104A" w:rsidRDefault="0047104A" w:rsidP="00B758CB">
            <w:pPr>
              <w:pStyle w:val="NoSpacing"/>
              <w:spacing w:after="240"/>
              <w:jc w:val="both"/>
              <w:rPr>
                <w:szCs w:val="24"/>
              </w:rPr>
            </w:pPr>
            <w:r>
              <w:rPr>
                <w:szCs w:val="24"/>
              </w:rPr>
              <w:t>.001</w:t>
            </w:r>
          </w:p>
        </w:tc>
        <w:tc>
          <w:tcPr>
            <w:tcW w:w="2268" w:type="dxa"/>
          </w:tcPr>
          <w:p w14:paraId="4D6C3281" w14:textId="77777777" w:rsidR="0047104A" w:rsidRDefault="0047104A" w:rsidP="00B758CB">
            <w:pPr>
              <w:pStyle w:val="NoSpacing"/>
              <w:spacing w:after="240"/>
              <w:jc w:val="both"/>
              <w:rPr>
                <w:szCs w:val="24"/>
              </w:rPr>
            </w:pPr>
            <w:r>
              <w:rPr>
                <w:szCs w:val="24"/>
              </w:rPr>
              <w:t>.00</w:t>
            </w:r>
          </w:p>
        </w:tc>
        <w:tc>
          <w:tcPr>
            <w:tcW w:w="2268" w:type="dxa"/>
          </w:tcPr>
          <w:p w14:paraId="4ADA5D0D" w14:textId="77777777" w:rsidR="0047104A" w:rsidRDefault="0047104A" w:rsidP="00B758CB">
            <w:pPr>
              <w:pStyle w:val="NoSpacing"/>
              <w:spacing w:after="240"/>
              <w:jc w:val="both"/>
              <w:rPr>
                <w:szCs w:val="24"/>
              </w:rPr>
            </w:pPr>
            <w:r>
              <w:rPr>
                <w:szCs w:val="24"/>
              </w:rPr>
              <w:t>.05</w:t>
            </w:r>
          </w:p>
        </w:tc>
      </w:tr>
    </w:tbl>
    <w:p w14:paraId="10CF8504" w14:textId="36B7D954" w:rsidR="00FD2292" w:rsidRDefault="00FD2292" w:rsidP="00FD2292"/>
    <w:p w14:paraId="47E5FC45" w14:textId="06AE8749" w:rsidR="00FD2292" w:rsidRDefault="00B82E3A" w:rsidP="002A17D8">
      <w:pPr>
        <w:pStyle w:val="NoSpacing"/>
        <w:spacing w:line="480" w:lineRule="auto"/>
        <w:ind w:firstLine="720"/>
        <w:jc w:val="both"/>
        <w:rPr>
          <w:szCs w:val="24"/>
        </w:rPr>
      </w:pPr>
      <w:r w:rsidRPr="0010176A">
        <w:rPr>
          <w:szCs w:val="24"/>
        </w:rPr>
        <w:t xml:space="preserve">To test the moderating effect of climate for psychological safety </w:t>
      </w:r>
      <w:r>
        <w:rPr>
          <w:szCs w:val="24"/>
        </w:rPr>
        <w:t>i</w:t>
      </w:r>
      <w:r w:rsidRPr="0010176A">
        <w:rPr>
          <w:szCs w:val="24"/>
        </w:rPr>
        <w:t xml:space="preserve">n the relationship between leader narcissism </w:t>
      </w:r>
      <w:r w:rsidR="00446762">
        <w:rPr>
          <w:szCs w:val="24"/>
        </w:rPr>
        <w:t xml:space="preserve">(follower rated) </w:t>
      </w:r>
      <w:r w:rsidRPr="0010176A">
        <w:rPr>
          <w:szCs w:val="24"/>
        </w:rPr>
        <w:t>and team CSE (H1</w:t>
      </w:r>
      <w:r w:rsidR="003D73FC">
        <w:rPr>
          <w:szCs w:val="24"/>
        </w:rPr>
        <w:t>4c</w:t>
      </w:r>
      <w:r w:rsidRPr="0010176A">
        <w:rPr>
          <w:szCs w:val="24"/>
        </w:rPr>
        <w:t xml:space="preserve">), </w:t>
      </w:r>
      <w:r>
        <w:rPr>
          <w:szCs w:val="24"/>
        </w:rPr>
        <w:t xml:space="preserve">teamwork engagement (t3) </w:t>
      </w:r>
      <w:r w:rsidRPr="0010176A">
        <w:rPr>
          <w:szCs w:val="24"/>
        </w:rPr>
        <w:t xml:space="preserve">was regressed on leader narcissism (t2), </w:t>
      </w:r>
      <w:r>
        <w:rPr>
          <w:szCs w:val="24"/>
        </w:rPr>
        <w:t xml:space="preserve">with </w:t>
      </w:r>
      <w:r w:rsidRPr="0010176A">
        <w:rPr>
          <w:szCs w:val="24"/>
        </w:rPr>
        <w:t>climate for psychological safety (t2)</w:t>
      </w:r>
      <w:r>
        <w:rPr>
          <w:szCs w:val="24"/>
        </w:rPr>
        <w:t xml:space="preserve"> as the moderator</w:t>
      </w:r>
      <w:r w:rsidRPr="0010176A">
        <w:rPr>
          <w:szCs w:val="24"/>
        </w:rPr>
        <w:t xml:space="preserve">, while controlling for follower gender (t2). The findings showed (Table </w:t>
      </w:r>
      <w:r w:rsidR="00D65122">
        <w:rPr>
          <w:szCs w:val="24"/>
        </w:rPr>
        <w:t>5.</w:t>
      </w:r>
      <w:r w:rsidR="003D73FC">
        <w:rPr>
          <w:szCs w:val="24"/>
        </w:rPr>
        <w:t>38</w:t>
      </w:r>
      <w:r w:rsidRPr="0010176A">
        <w:rPr>
          <w:szCs w:val="24"/>
        </w:rPr>
        <w:t>) that the interaction of leader narcissism and climate for psychological safety was significan</w:t>
      </w:r>
      <w:r>
        <w:rPr>
          <w:szCs w:val="24"/>
        </w:rPr>
        <w:t xml:space="preserve">tly </w:t>
      </w:r>
      <w:r w:rsidRPr="0010176A">
        <w:rPr>
          <w:szCs w:val="24"/>
        </w:rPr>
        <w:t>positive to team</w:t>
      </w:r>
      <w:r w:rsidR="00D4343F">
        <w:rPr>
          <w:szCs w:val="24"/>
        </w:rPr>
        <w:t>work engagement</w:t>
      </w:r>
      <w:r w:rsidRPr="0010176A">
        <w:rPr>
          <w:szCs w:val="24"/>
        </w:rPr>
        <w:t>. That is, as expected, climate for psychological safety moderated the relationship between leader narcissism and team</w:t>
      </w:r>
      <w:r w:rsidR="00D4343F">
        <w:rPr>
          <w:szCs w:val="24"/>
        </w:rPr>
        <w:t>work engagement</w:t>
      </w:r>
      <w:r w:rsidRPr="0010176A">
        <w:rPr>
          <w:szCs w:val="24"/>
        </w:rPr>
        <w:t xml:space="preserve"> (b = .09, SE = .03, p &lt; .05). Hence, H1</w:t>
      </w:r>
      <w:r w:rsidR="005F6FD6">
        <w:rPr>
          <w:szCs w:val="24"/>
        </w:rPr>
        <w:t>4</w:t>
      </w:r>
      <w:r w:rsidR="003D73FC">
        <w:rPr>
          <w:szCs w:val="24"/>
        </w:rPr>
        <w:t>c</w:t>
      </w:r>
      <w:r w:rsidRPr="0010176A">
        <w:rPr>
          <w:szCs w:val="24"/>
        </w:rPr>
        <w:t xml:space="preserve"> received empirical support. The simple slop test showed that with low le</w:t>
      </w:r>
      <w:r w:rsidR="00B7642F">
        <w:rPr>
          <w:szCs w:val="24"/>
        </w:rPr>
        <w:t xml:space="preserve">vels of climate for psychological </w:t>
      </w:r>
      <w:r w:rsidR="00D0219B">
        <w:rPr>
          <w:szCs w:val="24"/>
        </w:rPr>
        <w:t>safety</w:t>
      </w:r>
      <w:r w:rsidRPr="0010176A">
        <w:rPr>
          <w:szCs w:val="24"/>
        </w:rPr>
        <w:t xml:space="preserve"> (1 SD below the mean), the relationship was not significant (b = -.0</w:t>
      </w:r>
      <w:r>
        <w:rPr>
          <w:szCs w:val="24"/>
        </w:rPr>
        <w:t>3</w:t>
      </w:r>
      <w:r w:rsidRPr="0010176A">
        <w:rPr>
          <w:szCs w:val="24"/>
        </w:rPr>
        <w:t>, SE = .0</w:t>
      </w:r>
      <w:r>
        <w:rPr>
          <w:szCs w:val="24"/>
        </w:rPr>
        <w:t>4</w:t>
      </w:r>
      <w:r w:rsidRPr="0010176A">
        <w:rPr>
          <w:szCs w:val="24"/>
        </w:rPr>
        <w:t>, p = .407) but significant</w:t>
      </w:r>
      <w:r>
        <w:rPr>
          <w:szCs w:val="24"/>
        </w:rPr>
        <w:t xml:space="preserve">ly </w:t>
      </w:r>
      <w:r w:rsidRPr="0010176A">
        <w:rPr>
          <w:szCs w:val="24"/>
        </w:rPr>
        <w:t>positive</w:t>
      </w:r>
      <w:r>
        <w:rPr>
          <w:szCs w:val="24"/>
        </w:rPr>
        <w:t xml:space="preserve"> at</w:t>
      </w:r>
      <w:r w:rsidRPr="0010176A">
        <w:rPr>
          <w:szCs w:val="24"/>
        </w:rPr>
        <w:t xml:space="preserve"> high </w:t>
      </w:r>
      <w:r>
        <w:rPr>
          <w:szCs w:val="24"/>
        </w:rPr>
        <w:t>levels of</w:t>
      </w:r>
      <w:r w:rsidRPr="0010176A">
        <w:rPr>
          <w:szCs w:val="24"/>
        </w:rPr>
        <w:t xml:space="preserve"> </w:t>
      </w:r>
      <w:r w:rsidR="00B7642F">
        <w:rPr>
          <w:szCs w:val="24"/>
        </w:rPr>
        <w:t>climate for psychological safety</w:t>
      </w:r>
      <w:r w:rsidRPr="0010176A">
        <w:rPr>
          <w:szCs w:val="24"/>
        </w:rPr>
        <w:t xml:space="preserve"> (1 SD above the mean) (b = .1</w:t>
      </w:r>
      <w:r>
        <w:rPr>
          <w:szCs w:val="24"/>
        </w:rPr>
        <w:t>1</w:t>
      </w:r>
      <w:r w:rsidRPr="0010176A">
        <w:rPr>
          <w:szCs w:val="24"/>
        </w:rPr>
        <w:t xml:space="preserve">, SE = .03, p &lt; .05). </w:t>
      </w:r>
      <w:r>
        <w:rPr>
          <w:szCs w:val="24"/>
        </w:rPr>
        <w:t>The index of the moderated mediation was significant (index: 0.0</w:t>
      </w:r>
      <w:r w:rsidR="00D4343F">
        <w:rPr>
          <w:szCs w:val="24"/>
        </w:rPr>
        <w:t>3</w:t>
      </w:r>
      <w:r>
        <w:rPr>
          <w:szCs w:val="24"/>
        </w:rPr>
        <w:t>, 95% CI [.0</w:t>
      </w:r>
      <w:r w:rsidR="00D4343F">
        <w:rPr>
          <w:szCs w:val="24"/>
        </w:rPr>
        <w:t>1</w:t>
      </w:r>
      <w:r>
        <w:rPr>
          <w:szCs w:val="24"/>
        </w:rPr>
        <w:t>; .0</w:t>
      </w:r>
      <w:r w:rsidR="00D4343F">
        <w:rPr>
          <w:szCs w:val="24"/>
        </w:rPr>
        <w:t>5</w:t>
      </w:r>
      <w:r>
        <w:rPr>
          <w:szCs w:val="24"/>
        </w:rPr>
        <w:t xml:space="preserve">]. </w:t>
      </w:r>
      <w:r w:rsidR="00334098">
        <w:rPr>
          <w:szCs w:val="24"/>
        </w:rPr>
        <w:t xml:space="preserve">In other words, for teams with high </w:t>
      </w:r>
      <w:r w:rsidR="00334098" w:rsidRPr="009F0C11">
        <w:rPr>
          <w:szCs w:val="24"/>
        </w:rPr>
        <w:t>psychological safety, team CSE is higher when their leader is high on narcissism</w:t>
      </w:r>
      <w:r w:rsidR="007E4B61" w:rsidRPr="009F0C11">
        <w:rPr>
          <w:szCs w:val="24"/>
        </w:rPr>
        <w:t xml:space="preserve">, thus, lending support for </w:t>
      </w:r>
      <w:r w:rsidRPr="009F0C11">
        <w:rPr>
          <w:szCs w:val="24"/>
        </w:rPr>
        <w:t>H1</w:t>
      </w:r>
      <w:r w:rsidR="005F6FD6" w:rsidRPr="009F0C11">
        <w:rPr>
          <w:szCs w:val="24"/>
        </w:rPr>
        <w:t>4</w:t>
      </w:r>
      <w:r w:rsidR="003D73FC" w:rsidRPr="009F0C11">
        <w:rPr>
          <w:szCs w:val="24"/>
        </w:rPr>
        <w:t>c</w:t>
      </w:r>
      <w:r w:rsidRPr="009F0C11">
        <w:rPr>
          <w:szCs w:val="24"/>
        </w:rPr>
        <w:t>.</w:t>
      </w:r>
    </w:p>
    <w:p w14:paraId="1E90E935" w14:textId="384F64A1" w:rsidR="003D73FC" w:rsidRDefault="003D73FC" w:rsidP="002A17D8">
      <w:pPr>
        <w:pStyle w:val="NoSpacing"/>
        <w:spacing w:line="480" w:lineRule="auto"/>
        <w:ind w:firstLine="720"/>
        <w:jc w:val="both"/>
        <w:rPr>
          <w:szCs w:val="24"/>
        </w:rPr>
      </w:pPr>
    </w:p>
    <w:p w14:paraId="24211BA9" w14:textId="07C1FEDC" w:rsidR="003D73FC" w:rsidRDefault="003D73FC" w:rsidP="00B7642F">
      <w:pPr>
        <w:pStyle w:val="NoSpacing"/>
        <w:spacing w:line="480" w:lineRule="auto"/>
        <w:jc w:val="both"/>
        <w:rPr>
          <w:szCs w:val="24"/>
        </w:rPr>
      </w:pPr>
    </w:p>
    <w:p w14:paraId="14295EAC" w14:textId="6469DB1D" w:rsidR="003D73FC" w:rsidRDefault="003D73FC" w:rsidP="003D73FC">
      <w:pPr>
        <w:pStyle w:val="NoSpacing"/>
        <w:rPr>
          <w:szCs w:val="24"/>
        </w:rPr>
      </w:pPr>
      <w:r w:rsidRPr="004E3E36">
        <w:rPr>
          <w:b/>
          <w:bCs/>
          <w:szCs w:val="24"/>
        </w:rPr>
        <w:lastRenderedPageBreak/>
        <w:t xml:space="preserve">Table </w:t>
      </w:r>
      <w:r>
        <w:rPr>
          <w:b/>
          <w:bCs/>
          <w:szCs w:val="24"/>
        </w:rPr>
        <w:t>5.39</w:t>
      </w:r>
      <w:r w:rsidRPr="004E3E36">
        <w:rPr>
          <w:b/>
          <w:bCs/>
          <w:szCs w:val="24"/>
        </w:rPr>
        <w:t xml:space="preserve">: </w:t>
      </w:r>
      <w:r>
        <w:rPr>
          <w:b/>
          <w:bCs/>
          <w:szCs w:val="24"/>
        </w:rPr>
        <w:t>Hierarchical linear regression results for the test of climate for psychological safety as a moderator of the relationship between leader narcissism (leader rated) and teamwork engagement via team CSE (H1</w:t>
      </w:r>
      <w:r w:rsidR="00446762">
        <w:rPr>
          <w:b/>
          <w:bCs/>
          <w:szCs w:val="24"/>
        </w:rPr>
        <w:t>4</w:t>
      </w:r>
      <w:r>
        <w:rPr>
          <w:b/>
          <w:bCs/>
          <w:szCs w:val="24"/>
        </w:rPr>
        <w:t>d)</w:t>
      </w:r>
    </w:p>
    <w:tbl>
      <w:tblPr>
        <w:tblStyle w:val="TableGrid"/>
        <w:tblW w:w="9209" w:type="dxa"/>
        <w:tblLook w:val="04A0" w:firstRow="1" w:lastRow="0" w:firstColumn="1" w:lastColumn="0" w:noHBand="0" w:noVBand="1"/>
      </w:tblPr>
      <w:tblGrid>
        <w:gridCol w:w="4248"/>
        <w:gridCol w:w="1701"/>
        <w:gridCol w:w="1559"/>
        <w:gridCol w:w="1701"/>
      </w:tblGrid>
      <w:tr w:rsidR="003D73FC" w14:paraId="26382159" w14:textId="77777777" w:rsidTr="00B758CB">
        <w:tc>
          <w:tcPr>
            <w:tcW w:w="4248" w:type="dxa"/>
          </w:tcPr>
          <w:p w14:paraId="12219C11" w14:textId="77777777" w:rsidR="003D73FC" w:rsidRDefault="003D73FC" w:rsidP="00B758CB">
            <w:pPr>
              <w:pStyle w:val="NoSpacing"/>
              <w:spacing w:after="240"/>
              <w:jc w:val="both"/>
              <w:rPr>
                <w:szCs w:val="24"/>
              </w:rPr>
            </w:pPr>
            <w:r>
              <w:rPr>
                <w:szCs w:val="24"/>
              </w:rPr>
              <w:t>Variable</w:t>
            </w:r>
          </w:p>
        </w:tc>
        <w:tc>
          <w:tcPr>
            <w:tcW w:w="1701" w:type="dxa"/>
          </w:tcPr>
          <w:p w14:paraId="2E6CF8C4" w14:textId="77777777" w:rsidR="003D73FC" w:rsidRDefault="003D73FC" w:rsidP="00B758CB">
            <w:pPr>
              <w:pStyle w:val="NoSpacing"/>
              <w:spacing w:after="240"/>
              <w:jc w:val="both"/>
              <w:rPr>
                <w:szCs w:val="24"/>
              </w:rPr>
            </w:pPr>
            <w:r>
              <w:rPr>
                <w:szCs w:val="24"/>
              </w:rPr>
              <w:t>B</w:t>
            </w:r>
          </w:p>
        </w:tc>
        <w:tc>
          <w:tcPr>
            <w:tcW w:w="1559" w:type="dxa"/>
          </w:tcPr>
          <w:p w14:paraId="259040B6" w14:textId="77777777" w:rsidR="003D73FC" w:rsidRDefault="003D73FC" w:rsidP="00B758CB">
            <w:pPr>
              <w:pStyle w:val="NoSpacing"/>
              <w:spacing w:after="240"/>
              <w:jc w:val="both"/>
              <w:rPr>
                <w:szCs w:val="24"/>
              </w:rPr>
            </w:pPr>
            <w:r>
              <w:rPr>
                <w:szCs w:val="24"/>
              </w:rPr>
              <w:t>SE</w:t>
            </w:r>
          </w:p>
        </w:tc>
        <w:tc>
          <w:tcPr>
            <w:tcW w:w="1701" w:type="dxa"/>
          </w:tcPr>
          <w:p w14:paraId="2A0F40DD" w14:textId="77777777" w:rsidR="003D73FC" w:rsidRDefault="003D73FC" w:rsidP="00B758CB">
            <w:pPr>
              <w:pStyle w:val="NoSpacing"/>
              <w:spacing w:after="240"/>
              <w:jc w:val="both"/>
              <w:rPr>
                <w:szCs w:val="24"/>
              </w:rPr>
            </w:pPr>
            <w:r>
              <w:rPr>
                <w:szCs w:val="24"/>
              </w:rPr>
              <w:t>p</w:t>
            </w:r>
          </w:p>
        </w:tc>
      </w:tr>
      <w:tr w:rsidR="003D73FC" w14:paraId="54EFF712" w14:textId="77777777" w:rsidTr="00B758CB">
        <w:tc>
          <w:tcPr>
            <w:tcW w:w="4248" w:type="dxa"/>
          </w:tcPr>
          <w:p w14:paraId="52641C9C" w14:textId="77777777" w:rsidR="003D73FC" w:rsidRDefault="003D73FC" w:rsidP="00B758CB">
            <w:pPr>
              <w:pStyle w:val="NoSpacing"/>
              <w:spacing w:after="240"/>
              <w:jc w:val="both"/>
              <w:rPr>
                <w:szCs w:val="24"/>
              </w:rPr>
            </w:pPr>
            <w:r>
              <w:rPr>
                <w:szCs w:val="24"/>
              </w:rPr>
              <w:t xml:space="preserve">Constant </w:t>
            </w:r>
          </w:p>
        </w:tc>
        <w:tc>
          <w:tcPr>
            <w:tcW w:w="1701" w:type="dxa"/>
          </w:tcPr>
          <w:p w14:paraId="65AA7F3C" w14:textId="60F9CCE4" w:rsidR="003D73FC" w:rsidRDefault="003D73FC" w:rsidP="00B758CB">
            <w:pPr>
              <w:pStyle w:val="NoSpacing"/>
              <w:spacing w:after="240"/>
              <w:jc w:val="both"/>
              <w:rPr>
                <w:szCs w:val="24"/>
              </w:rPr>
            </w:pPr>
            <w:r>
              <w:rPr>
                <w:szCs w:val="24"/>
              </w:rPr>
              <w:t>3.44</w:t>
            </w:r>
          </w:p>
        </w:tc>
        <w:tc>
          <w:tcPr>
            <w:tcW w:w="1559" w:type="dxa"/>
          </w:tcPr>
          <w:p w14:paraId="58E01695" w14:textId="68049C36" w:rsidR="003D73FC" w:rsidRDefault="003D73FC" w:rsidP="00B758CB">
            <w:pPr>
              <w:pStyle w:val="NoSpacing"/>
              <w:spacing w:after="240"/>
              <w:jc w:val="both"/>
              <w:rPr>
                <w:szCs w:val="24"/>
              </w:rPr>
            </w:pPr>
            <w:r>
              <w:rPr>
                <w:szCs w:val="24"/>
              </w:rPr>
              <w:t>2.</w:t>
            </w:r>
            <w:r w:rsidR="00446762">
              <w:rPr>
                <w:szCs w:val="24"/>
              </w:rPr>
              <w:t>30</w:t>
            </w:r>
          </w:p>
        </w:tc>
        <w:tc>
          <w:tcPr>
            <w:tcW w:w="1701" w:type="dxa"/>
          </w:tcPr>
          <w:p w14:paraId="27CF40A6" w14:textId="13E9B942" w:rsidR="003D73FC" w:rsidRDefault="003D73FC" w:rsidP="00B758CB">
            <w:pPr>
              <w:pStyle w:val="NoSpacing"/>
              <w:spacing w:after="240"/>
              <w:jc w:val="both"/>
              <w:rPr>
                <w:szCs w:val="24"/>
              </w:rPr>
            </w:pPr>
            <w:r>
              <w:rPr>
                <w:szCs w:val="24"/>
              </w:rPr>
              <w:t>.456</w:t>
            </w:r>
          </w:p>
        </w:tc>
      </w:tr>
      <w:tr w:rsidR="003D73FC" w14:paraId="0CFEFE19" w14:textId="77777777" w:rsidTr="00B758CB">
        <w:tc>
          <w:tcPr>
            <w:tcW w:w="4248" w:type="dxa"/>
          </w:tcPr>
          <w:p w14:paraId="14E6546B" w14:textId="77777777" w:rsidR="003D73FC" w:rsidRDefault="003D73FC" w:rsidP="00B758CB">
            <w:pPr>
              <w:pStyle w:val="NoSpacing"/>
              <w:spacing w:after="240"/>
              <w:jc w:val="both"/>
              <w:rPr>
                <w:szCs w:val="24"/>
              </w:rPr>
            </w:pPr>
            <w:r>
              <w:rPr>
                <w:szCs w:val="24"/>
              </w:rPr>
              <w:t>Follower gender</w:t>
            </w:r>
          </w:p>
        </w:tc>
        <w:tc>
          <w:tcPr>
            <w:tcW w:w="1701" w:type="dxa"/>
          </w:tcPr>
          <w:p w14:paraId="63414F68" w14:textId="3A4249C7" w:rsidR="003D73FC" w:rsidRDefault="003D73FC" w:rsidP="00B758CB">
            <w:pPr>
              <w:pStyle w:val="NoSpacing"/>
              <w:spacing w:after="240"/>
              <w:jc w:val="both"/>
              <w:rPr>
                <w:szCs w:val="24"/>
              </w:rPr>
            </w:pPr>
            <w:r>
              <w:rPr>
                <w:szCs w:val="24"/>
              </w:rPr>
              <w:t>.25</w:t>
            </w:r>
          </w:p>
        </w:tc>
        <w:tc>
          <w:tcPr>
            <w:tcW w:w="1559" w:type="dxa"/>
          </w:tcPr>
          <w:p w14:paraId="5B902E02" w14:textId="281D0E0F" w:rsidR="003D73FC" w:rsidRDefault="003D73FC" w:rsidP="00B758CB">
            <w:pPr>
              <w:pStyle w:val="NoSpacing"/>
              <w:spacing w:after="240"/>
              <w:jc w:val="both"/>
              <w:rPr>
                <w:szCs w:val="24"/>
              </w:rPr>
            </w:pPr>
            <w:r>
              <w:rPr>
                <w:szCs w:val="24"/>
              </w:rPr>
              <w:t>1.4</w:t>
            </w:r>
            <w:r w:rsidR="00446762">
              <w:rPr>
                <w:szCs w:val="24"/>
              </w:rPr>
              <w:t>3</w:t>
            </w:r>
          </w:p>
        </w:tc>
        <w:tc>
          <w:tcPr>
            <w:tcW w:w="1701" w:type="dxa"/>
          </w:tcPr>
          <w:p w14:paraId="4541EBC7" w14:textId="47C7F21D" w:rsidR="003D73FC" w:rsidRDefault="003D73FC" w:rsidP="00B758CB">
            <w:pPr>
              <w:pStyle w:val="NoSpacing"/>
              <w:spacing w:after="240"/>
              <w:jc w:val="both"/>
              <w:rPr>
                <w:szCs w:val="24"/>
              </w:rPr>
            </w:pPr>
            <w:r>
              <w:rPr>
                <w:szCs w:val="24"/>
              </w:rPr>
              <w:t>.89</w:t>
            </w:r>
            <w:r w:rsidR="00446762">
              <w:rPr>
                <w:szCs w:val="24"/>
              </w:rPr>
              <w:t>1</w:t>
            </w:r>
          </w:p>
        </w:tc>
      </w:tr>
      <w:tr w:rsidR="003D73FC" w14:paraId="2F40C1C3" w14:textId="77777777" w:rsidTr="00B758CB">
        <w:tc>
          <w:tcPr>
            <w:tcW w:w="4248" w:type="dxa"/>
          </w:tcPr>
          <w:p w14:paraId="2D66BF87" w14:textId="77777777" w:rsidR="003D73FC" w:rsidRDefault="003D73FC" w:rsidP="00B758CB">
            <w:pPr>
              <w:pStyle w:val="NoSpacing"/>
              <w:spacing w:after="240"/>
              <w:jc w:val="both"/>
              <w:rPr>
                <w:szCs w:val="24"/>
              </w:rPr>
            </w:pPr>
            <w:r>
              <w:rPr>
                <w:szCs w:val="24"/>
              </w:rPr>
              <w:t>Leader narcissism</w:t>
            </w:r>
          </w:p>
        </w:tc>
        <w:tc>
          <w:tcPr>
            <w:tcW w:w="1701" w:type="dxa"/>
          </w:tcPr>
          <w:p w14:paraId="59CE6B98" w14:textId="1973FB97" w:rsidR="003D73FC" w:rsidRDefault="003D73FC" w:rsidP="00B758CB">
            <w:pPr>
              <w:pStyle w:val="NoSpacing"/>
              <w:spacing w:after="240"/>
              <w:jc w:val="both"/>
              <w:rPr>
                <w:szCs w:val="24"/>
              </w:rPr>
            </w:pPr>
            <w:r>
              <w:rPr>
                <w:szCs w:val="24"/>
              </w:rPr>
              <w:t>-.5</w:t>
            </w:r>
            <w:r w:rsidR="00446762">
              <w:rPr>
                <w:szCs w:val="24"/>
              </w:rPr>
              <w:t>8</w:t>
            </w:r>
          </w:p>
        </w:tc>
        <w:tc>
          <w:tcPr>
            <w:tcW w:w="1559" w:type="dxa"/>
          </w:tcPr>
          <w:p w14:paraId="5F027FFB" w14:textId="430BB94B" w:rsidR="003D73FC" w:rsidRDefault="003D73FC" w:rsidP="00B758CB">
            <w:pPr>
              <w:pStyle w:val="NoSpacing"/>
              <w:spacing w:after="240"/>
              <w:jc w:val="both"/>
              <w:rPr>
                <w:szCs w:val="24"/>
              </w:rPr>
            </w:pPr>
            <w:r>
              <w:rPr>
                <w:szCs w:val="24"/>
              </w:rPr>
              <w:t>.97</w:t>
            </w:r>
          </w:p>
        </w:tc>
        <w:tc>
          <w:tcPr>
            <w:tcW w:w="1701" w:type="dxa"/>
          </w:tcPr>
          <w:p w14:paraId="7DF4B13F" w14:textId="5CA00C1D" w:rsidR="003D73FC" w:rsidRDefault="003D73FC" w:rsidP="00B758CB">
            <w:pPr>
              <w:pStyle w:val="NoSpacing"/>
              <w:spacing w:after="240"/>
              <w:jc w:val="both"/>
              <w:rPr>
                <w:szCs w:val="24"/>
              </w:rPr>
            </w:pPr>
            <w:r>
              <w:rPr>
                <w:szCs w:val="24"/>
              </w:rPr>
              <w:t>.659</w:t>
            </w:r>
          </w:p>
        </w:tc>
      </w:tr>
      <w:tr w:rsidR="003D73FC" w14:paraId="0E19A2B7" w14:textId="77777777" w:rsidTr="00B758CB">
        <w:tc>
          <w:tcPr>
            <w:tcW w:w="4248" w:type="dxa"/>
          </w:tcPr>
          <w:p w14:paraId="625623B0" w14:textId="77777777" w:rsidR="003D73FC" w:rsidRDefault="003D73FC" w:rsidP="00B758CB">
            <w:pPr>
              <w:pStyle w:val="NoSpacing"/>
              <w:spacing w:after="240"/>
              <w:jc w:val="both"/>
              <w:rPr>
                <w:szCs w:val="24"/>
              </w:rPr>
            </w:pPr>
            <w:r>
              <w:rPr>
                <w:szCs w:val="24"/>
              </w:rPr>
              <w:t xml:space="preserve">Climate for psychological safety </w:t>
            </w:r>
          </w:p>
        </w:tc>
        <w:tc>
          <w:tcPr>
            <w:tcW w:w="1701" w:type="dxa"/>
          </w:tcPr>
          <w:p w14:paraId="1DA40C94" w14:textId="1907EB8F" w:rsidR="003D73FC" w:rsidRDefault="003D73FC" w:rsidP="00B758CB">
            <w:pPr>
              <w:pStyle w:val="NoSpacing"/>
              <w:spacing w:after="240"/>
              <w:jc w:val="both"/>
              <w:rPr>
                <w:szCs w:val="24"/>
              </w:rPr>
            </w:pPr>
            <w:r>
              <w:rPr>
                <w:szCs w:val="24"/>
              </w:rPr>
              <w:t>1.26</w:t>
            </w:r>
          </w:p>
        </w:tc>
        <w:tc>
          <w:tcPr>
            <w:tcW w:w="1559" w:type="dxa"/>
          </w:tcPr>
          <w:p w14:paraId="398343FC" w14:textId="37ABE68F" w:rsidR="003D73FC" w:rsidRDefault="003D73FC" w:rsidP="00B758CB">
            <w:pPr>
              <w:pStyle w:val="NoSpacing"/>
              <w:spacing w:after="240"/>
              <w:jc w:val="both"/>
              <w:rPr>
                <w:szCs w:val="24"/>
              </w:rPr>
            </w:pPr>
            <w:r>
              <w:rPr>
                <w:szCs w:val="24"/>
              </w:rPr>
              <w:t>.90</w:t>
            </w:r>
          </w:p>
        </w:tc>
        <w:tc>
          <w:tcPr>
            <w:tcW w:w="1701" w:type="dxa"/>
          </w:tcPr>
          <w:p w14:paraId="7BD3F98D" w14:textId="02FD9C9D" w:rsidR="003D73FC" w:rsidRDefault="003D73FC" w:rsidP="00B758CB">
            <w:pPr>
              <w:pStyle w:val="NoSpacing"/>
              <w:spacing w:after="240"/>
              <w:jc w:val="both"/>
              <w:rPr>
                <w:szCs w:val="24"/>
              </w:rPr>
            </w:pPr>
            <w:r>
              <w:rPr>
                <w:szCs w:val="24"/>
              </w:rPr>
              <w:t>.394</w:t>
            </w:r>
          </w:p>
        </w:tc>
      </w:tr>
      <w:tr w:rsidR="003D73FC" w14:paraId="08BDF7F2" w14:textId="77777777" w:rsidTr="00B758CB">
        <w:tc>
          <w:tcPr>
            <w:tcW w:w="4248" w:type="dxa"/>
          </w:tcPr>
          <w:p w14:paraId="08841024" w14:textId="77777777" w:rsidR="003D73FC" w:rsidRDefault="003D73FC" w:rsidP="00B758CB">
            <w:pPr>
              <w:pStyle w:val="NoSpacing"/>
              <w:spacing w:after="240"/>
              <w:jc w:val="both"/>
              <w:rPr>
                <w:szCs w:val="24"/>
              </w:rPr>
            </w:pPr>
            <w:r>
              <w:rPr>
                <w:szCs w:val="24"/>
              </w:rPr>
              <w:t>Leader narcissism*climate for psychological safety</w:t>
            </w:r>
          </w:p>
        </w:tc>
        <w:tc>
          <w:tcPr>
            <w:tcW w:w="1701" w:type="dxa"/>
          </w:tcPr>
          <w:p w14:paraId="4D6BD765" w14:textId="4D537EE4" w:rsidR="003D73FC" w:rsidRDefault="003D73FC" w:rsidP="00B758CB">
            <w:pPr>
              <w:pStyle w:val="NoSpacing"/>
              <w:spacing w:after="240"/>
              <w:jc w:val="both"/>
              <w:rPr>
                <w:szCs w:val="24"/>
              </w:rPr>
            </w:pPr>
            <w:r>
              <w:rPr>
                <w:szCs w:val="24"/>
              </w:rPr>
              <w:t>-.1</w:t>
            </w:r>
            <w:r w:rsidR="00446762">
              <w:rPr>
                <w:szCs w:val="24"/>
              </w:rPr>
              <w:t>2</w:t>
            </w:r>
          </w:p>
        </w:tc>
        <w:tc>
          <w:tcPr>
            <w:tcW w:w="1559" w:type="dxa"/>
          </w:tcPr>
          <w:p w14:paraId="3D331EE0" w14:textId="6C3E78BC" w:rsidR="003D73FC" w:rsidRDefault="003D73FC" w:rsidP="00B758CB">
            <w:pPr>
              <w:pStyle w:val="NoSpacing"/>
              <w:spacing w:after="240"/>
              <w:jc w:val="both"/>
              <w:rPr>
                <w:szCs w:val="24"/>
              </w:rPr>
            </w:pPr>
            <w:r>
              <w:rPr>
                <w:szCs w:val="24"/>
              </w:rPr>
              <w:t>.4</w:t>
            </w:r>
            <w:r w:rsidR="00446762">
              <w:rPr>
                <w:szCs w:val="24"/>
              </w:rPr>
              <w:t>4</w:t>
            </w:r>
          </w:p>
        </w:tc>
        <w:tc>
          <w:tcPr>
            <w:tcW w:w="1701" w:type="dxa"/>
          </w:tcPr>
          <w:p w14:paraId="6D344167" w14:textId="566DF1F9" w:rsidR="003D73FC" w:rsidRDefault="003D73FC" w:rsidP="00B758CB">
            <w:pPr>
              <w:pStyle w:val="NoSpacing"/>
              <w:spacing w:after="240"/>
              <w:jc w:val="both"/>
              <w:rPr>
                <w:szCs w:val="24"/>
              </w:rPr>
            </w:pPr>
            <w:r>
              <w:rPr>
                <w:szCs w:val="24"/>
              </w:rPr>
              <w:t>.799</w:t>
            </w:r>
          </w:p>
        </w:tc>
      </w:tr>
    </w:tbl>
    <w:p w14:paraId="7ADDA533" w14:textId="4851C4BF" w:rsidR="003D73FC" w:rsidRPr="009A55F9" w:rsidRDefault="003D73FC" w:rsidP="003D73FC">
      <w:pPr>
        <w:pStyle w:val="NoSpacing"/>
        <w:spacing w:after="240" w:line="276" w:lineRule="auto"/>
        <w:jc w:val="both"/>
        <w:rPr>
          <w:szCs w:val="24"/>
        </w:rPr>
      </w:pPr>
      <w:r>
        <w:rPr>
          <w:szCs w:val="24"/>
        </w:rPr>
        <w:t>Note. Unstandardized regression coefficients are reported. Bootstrap sample size =5,000. LL = lower limit, CI = confidence interval, UL = upper limit. Gender: 1 = male, 2 = female.</w:t>
      </w:r>
    </w:p>
    <w:p w14:paraId="104271B4" w14:textId="28BC9059" w:rsidR="003D73FC" w:rsidRDefault="00446762" w:rsidP="00446762">
      <w:pPr>
        <w:pStyle w:val="NoSpacing"/>
        <w:spacing w:line="480" w:lineRule="auto"/>
        <w:ind w:firstLine="720"/>
        <w:jc w:val="both"/>
        <w:rPr>
          <w:szCs w:val="24"/>
        </w:rPr>
      </w:pPr>
      <w:r w:rsidRPr="0010176A">
        <w:rPr>
          <w:szCs w:val="24"/>
        </w:rPr>
        <w:t xml:space="preserve">To test the moderating effect of climate for psychological safety </w:t>
      </w:r>
      <w:r>
        <w:rPr>
          <w:szCs w:val="24"/>
        </w:rPr>
        <w:t>i</w:t>
      </w:r>
      <w:r w:rsidRPr="0010176A">
        <w:rPr>
          <w:szCs w:val="24"/>
        </w:rPr>
        <w:t xml:space="preserve">n the relationship between leader narcissism </w:t>
      </w:r>
      <w:r>
        <w:rPr>
          <w:szCs w:val="24"/>
        </w:rPr>
        <w:t xml:space="preserve">(leader rated) </w:t>
      </w:r>
      <w:r w:rsidRPr="0010176A">
        <w:rPr>
          <w:szCs w:val="24"/>
        </w:rPr>
        <w:t>and team CSE (H1</w:t>
      </w:r>
      <w:r>
        <w:rPr>
          <w:szCs w:val="24"/>
        </w:rPr>
        <w:t>4d</w:t>
      </w:r>
      <w:r w:rsidRPr="0010176A">
        <w:rPr>
          <w:szCs w:val="24"/>
        </w:rPr>
        <w:t xml:space="preserve">), </w:t>
      </w:r>
      <w:r>
        <w:rPr>
          <w:szCs w:val="24"/>
        </w:rPr>
        <w:t xml:space="preserve">teamwork engagement (t3) </w:t>
      </w:r>
      <w:r w:rsidRPr="0010176A">
        <w:rPr>
          <w:szCs w:val="24"/>
        </w:rPr>
        <w:t xml:space="preserve">was regressed on leader narcissism (t2), </w:t>
      </w:r>
      <w:r>
        <w:rPr>
          <w:szCs w:val="24"/>
        </w:rPr>
        <w:t xml:space="preserve">with </w:t>
      </w:r>
      <w:r w:rsidRPr="0010176A">
        <w:rPr>
          <w:szCs w:val="24"/>
        </w:rPr>
        <w:t>climate for psychological safety (t2)</w:t>
      </w:r>
      <w:r>
        <w:rPr>
          <w:szCs w:val="24"/>
        </w:rPr>
        <w:t xml:space="preserve"> as the moderator</w:t>
      </w:r>
      <w:r w:rsidRPr="0010176A">
        <w:rPr>
          <w:szCs w:val="24"/>
        </w:rPr>
        <w:t xml:space="preserve">, while controlling for follower gender (t2). The findings showed (Table </w:t>
      </w:r>
      <w:r>
        <w:rPr>
          <w:szCs w:val="24"/>
        </w:rPr>
        <w:t>5.39</w:t>
      </w:r>
      <w:r w:rsidRPr="0010176A">
        <w:rPr>
          <w:szCs w:val="24"/>
        </w:rPr>
        <w:t xml:space="preserve">) that the interaction of leader narcissism and climate for psychological safety was </w:t>
      </w:r>
      <w:r>
        <w:rPr>
          <w:szCs w:val="24"/>
        </w:rPr>
        <w:t xml:space="preserve">not </w:t>
      </w:r>
      <w:r w:rsidRPr="0010176A">
        <w:rPr>
          <w:szCs w:val="24"/>
        </w:rPr>
        <w:t>significan</w:t>
      </w:r>
      <w:r>
        <w:rPr>
          <w:szCs w:val="24"/>
        </w:rPr>
        <w:t xml:space="preserve">tly related </w:t>
      </w:r>
      <w:r w:rsidRPr="0010176A">
        <w:rPr>
          <w:szCs w:val="24"/>
        </w:rPr>
        <w:t>to team</w:t>
      </w:r>
      <w:r>
        <w:rPr>
          <w:szCs w:val="24"/>
        </w:rPr>
        <w:t>work engagement</w:t>
      </w:r>
      <w:r w:rsidRPr="0010176A">
        <w:rPr>
          <w:szCs w:val="24"/>
        </w:rPr>
        <w:t xml:space="preserve"> (b = </w:t>
      </w:r>
      <w:r>
        <w:rPr>
          <w:szCs w:val="24"/>
        </w:rPr>
        <w:t>-</w:t>
      </w:r>
      <w:r w:rsidRPr="0010176A">
        <w:rPr>
          <w:szCs w:val="24"/>
        </w:rPr>
        <w:t>.</w:t>
      </w:r>
      <w:r>
        <w:rPr>
          <w:szCs w:val="24"/>
        </w:rPr>
        <w:t>12</w:t>
      </w:r>
      <w:r w:rsidRPr="0010176A">
        <w:rPr>
          <w:szCs w:val="24"/>
        </w:rPr>
        <w:t>, SE = .</w:t>
      </w:r>
      <w:r>
        <w:rPr>
          <w:szCs w:val="24"/>
        </w:rPr>
        <w:t>44</w:t>
      </w:r>
      <w:r w:rsidRPr="0010176A">
        <w:rPr>
          <w:szCs w:val="24"/>
        </w:rPr>
        <w:t xml:space="preserve">, p </w:t>
      </w:r>
      <w:r>
        <w:rPr>
          <w:szCs w:val="24"/>
        </w:rPr>
        <w:t>=</w:t>
      </w:r>
      <w:r w:rsidRPr="0010176A">
        <w:rPr>
          <w:szCs w:val="24"/>
        </w:rPr>
        <w:t xml:space="preserve"> .</w:t>
      </w:r>
      <w:r>
        <w:rPr>
          <w:szCs w:val="24"/>
        </w:rPr>
        <w:t>799</w:t>
      </w:r>
      <w:r w:rsidRPr="0010176A">
        <w:rPr>
          <w:szCs w:val="24"/>
        </w:rPr>
        <w:t>). Hence, H1</w:t>
      </w:r>
      <w:r>
        <w:rPr>
          <w:szCs w:val="24"/>
        </w:rPr>
        <w:t>4d</w:t>
      </w:r>
      <w:r w:rsidRPr="0010176A">
        <w:rPr>
          <w:szCs w:val="24"/>
        </w:rPr>
        <w:t xml:space="preserve"> </w:t>
      </w:r>
      <w:r>
        <w:rPr>
          <w:szCs w:val="24"/>
        </w:rPr>
        <w:t xml:space="preserve">did not </w:t>
      </w:r>
      <w:r w:rsidRPr="0010176A">
        <w:rPr>
          <w:szCs w:val="24"/>
        </w:rPr>
        <w:t xml:space="preserve">receive empirical support. </w:t>
      </w:r>
    </w:p>
    <w:p w14:paraId="5D0BCA77" w14:textId="269BE8C1" w:rsidR="00FD2292" w:rsidRPr="00BA0F4A" w:rsidRDefault="00D85C05" w:rsidP="002A17D8">
      <w:pPr>
        <w:pStyle w:val="Heading1"/>
        <w:numPr>
          <w:ilvl w:val="0"/>
          <w:numId w:val="0"/>
        </w:numPr>
        <w:spacing w:before="0" w:after="0" w:line="480" w:lineRule="auto"/>
        <w:ind w:left="720" w:hanging="360"/>
      </w:pPr>
      <w:bookmarkStart w:id="204" w:name="_Toc109122533"/>
      <w:r>
        <w:t>5</w:t>
      </w:r>
      <w:r w:rsidR="00FD2292" w:rsidRPr="00BA0F4A">
        <w:t>.3 Supplementary analysis</w:t>
      </w:r>
      <w:bookmarkEnd w:id="204"/>
      <w:r w:rsidR="00FD2292" w:rsidRPr="00BA0F4A">
        <w:t xml:space="preserve"> </w:t>
      </w:r>
    </w:p>
    <w:p w14:paraId="28632A8C" w14:textId="11C80297" w:rsidR="00FD2292" w:rsidRDefault="00FD2292" w:rsidP="002A17D8">
      <w:pPr>
        <w:pStyle w:val="NoSpacing"/>
        <w:spacing w:line="480" w:lineRule="auto"/>
        <w:ind w:firstLine="720"/>
        <w:jc w:val="both"/>
        <w:rPr>
          <w:szCs w:val="24"/>
        </w:rPr>
      </w:pPr>
      <w:r>
        <w:rPr>
          <w:szCs w:val="24"/>
        </w:rPr>
        <w:t xml:space="preserve">I ran </w:t>
      </w:r>
      <w:r w:rsidR="00C723CE">
        <w:rPr>
          <w:szCs w:val="24"/>
        </w:rPr>
        <w:t xml:space="preserve">a </w:t>
      </w:r>
      <w:r>
        <w:rPr>
          <w:szCs w:val="24"/>
        </w:rPr>
        <w:t>supplementary analysis on the mediation between leader narcissism, the sub-dimensions of CSE (self-esteem, generalised self-efficacy, neuroticism, and locus of control)</w:t>
      </w:r>
      <w:r w:rsidR="00C723CE">
        <w:rPr>
          <w:szCs w:val="24"/>
        </w:rPr>
        <w:t>,</w:t>
      </w:r>
      <w:r>
        <w:rPr>
          <w:szCs w:val="24"/>
        </w:rPr>
        <w:t xml:space="preserve"> and outcome variables (burnout and work engagement) at the individual and team levels. </w:t>
      </w:r>
      <w:r w:rsidR="008E5B26">
        <w:rPr>
          <w:szCs w:val="24"/>
        </w:rPr>
        <w:t>Initially, the mediating hypotheses were H1</w:t>
      </w:r>
      <w:r w:rsidR="00446762">
        <w:rPr>
          <w:szCs w:val="24"/>
        </w:rPr>
        <w:t>e</w:t>
      </w:r>
      <w:r w:rsidR="008E5B26">
        <w:rPr>
          <w:szCs w:val="24"/>
        </w:rPr>
        <w:t>, and 1</w:t>
      </w:r>
      <w:r w:rsidR="00446762">
        <w:rPr>
          <w:szCs w:val="24"/>
        </w:rPr>
        <w:t>f</w:t>
      </w:r>
      <w:r w:rsidR="008E5B26">
        <w:rPr>
          <w:szCs w:val="24"/>
        </w:rPr>
        <w:t xml:space="preserve"> at the individual level and H5</w:t>
      </w:r>
      <w:r w:rsidR="00446762">
        <w:rPr>
          <w:szCs w:val="24"/>
        </w:rPr>
        <w:t>e</w:t>
      </w:r>
      <w:r w:rsidR="008E5B26">
        <w:rPr>
          <w:szCs w:val="24"/>
        </w:rPr>
        <w:t xml:space="preserve"> and 5</w:t>
      </w:r>
      <w:r w:rsidR="00446762">
        <w:rPr>
          <w:szCs w:val="24"/>
        </w:rPr>
        <w:t>f</w:t>
      </w:r>
      <w:r w:rsidR="008E5B26">
        <w:rPr>
          <w:szCs w:val="24"/>
        </w:rPr>
        <w:t xml:space="preserve"> at the team level. At the individual level, CSE did not mediate the relationship between leader narcissism and burnout as well as the relationship between leader narcissism and work engagement. </w:t>
      </w:r>
      <w:r w:rsidR="00356ED1">
        <w:rPr>
          <w:szCs w:val="24"/>
        </w:rPr>
        <w:t>Also, a</w:t>
      </w:r>
      <w:r w:rsidR="008E5B26">
        <w:rPr>
          <w:szCs w:val="24"/>
        </w:rPr>
        <w:t xml:space="preserve">t the team level, team CSE did not mediate the leader narcissism and team burnout </w:t>
      </w:r>
      <w:r w:rsidR="00C27AE3">
        <w:rPr>
          <w:szCs w:val="24"/>
        </w:rPr>
        <w:t xml:space="preserve">link as well as the leader narcissism-teamwork engagement link. This section </w:t>
      </w:r>
      <w:r w:rsidR="00C27AE3">
        <w:rPr>
          <w:szCs w:val="24"/>
        </w:rPr>
        <w:lastRenderedPageBreak/>
        <w:t xml:space="preserve">showcases the </w:t>
      </w:r>
      <w:r w:rsidR="00596595">
        <w:rPr>
          <w:szCs w:val="24"/>
        </w:rPr>
        <w:t xml:space="preserve">description of the measures, </w:t>
      </w:r>
      <w:r w:rsidR="00C27AE3">
        <w:rPr>
          <w:szCs w:val="24"/>
        </w:rPr>
        <w:t xml:space="preserve">correlation matric of </w:t>
      </w:r>
      <w:r w:rsidR="00356ED1">
        <w:rPr>
          <w:szCs w:val="24"/>
        </w:rPr>
        <w:t>self-esteem, generalised self-efficacy, neuroticism, and locus of control</w:t>
      </w:r>
      <w:r w:rsidR="00C27AE3">
        <w:rPr>
          <w:szCs w:val="24"/>
        </w:rPr>
        <w:t xml:space="preserve"> at the individual and team levels. </w:t>
      </w:r>
      <w:r>
        <w:rPr>
          <w:szCs w:val="24"/>
        </w:rPr>
        <w:t xml:space="preserve">The results </w:t>
      </w:r>
      <w:r w:rsidR="00C27AE3">
        <w:rPr>
          <w:szCs w:val="24"/>
        </w:rPr>
        <w:t>of the mediation analysis are also</w:t>
      </w:r>
      <w:r>
        <w:rPr>
          <w:szCs w:val="24"/>
        </w:rPr>
        <w:t xml:space="preserve"> reported. </w:t>
      </w:r>
    </w:p>
    <w:p w14:paraId="07A3B142" w14:textId="5E9EF199" w:rsidR="009C4BB2" w:rsidRDefault="00596595" w:rsidP="002A17D8">
      <w:pPr>
        <w:spacing w:after="0" w:line="480" w:lineRule="auto"/>
        <w:ind w:firstLine="720"/>
        <w:jc w:val="both"/>
        <w:rPr>
          <w:rFonts w:cs="Times New Roman"/>
          <w:i/>
          <w:iCs/>
          <w:color w:val="222222"/>
          <w:szCs w:val="24"/>
          <w:shd w:val="clear" w:color="auto" w:fill="FFFFFF"/>
        </w:rPr>
      </w:pPr>
      <w:r w:rsidRPr="009C4BB2">
        <w:rPr>
          <w:i/>
          <w:iCs/>
          <w:szCs w:val="24"/>
        </w:rPr>
        <w:t>Self-esteem</w:t>
      </w:r>
      <w:r>
        <w:rPr>
          <w:szCs w:val="24"/>
        </w:rPr>
        <w:t xml:space="preserve"> </w:t>
      </w:r>
      <w:r w:rsidR="00B613CB">
        <w:rPr>
          <w:szCs w:val="24"/>
        </w:rPr>
        <w:t xml:space="preserve">has 3 items containing statements that </w:t>
      </w:r>
      <w:r w:rsidR="00F4628F">
        <w:rPr>
          <w:szCs w:val="24"/>
        </w:rPr>
        <w:t xml:space="preserve">“I am confident I get the success I deserve”, “overall, I am satisfied with myself” and “when I try, I generally succeed”. The reliability scores for individual team members are time 1 </w:t>
      </w:r>
      <w:r w:rsidR="009C4BB2">
        <w:rPr>
          <w:rFonts w:cs="Times New Roman"/>
          <w:color w:val="222222"/>
          <w:szCs w:val="24"/>
          <w:shd w:val="clear" w:color="auto" w:fill="FFFFFF"/>
        </w:rPr>
        <w:t xml:space="preserve">(α = .59), time 2 (α = .58), time 3 (α = .58). The means and standard deviations are for time 1 </w:t>
      </w:r>
      <w:r w:rsidR="009C4BB2" w:rsidRPr="00A47AA0">
        <w:rPr>
          <w:rFonts w:cs="Times New Roman"/>
          <w:i/>
          <w:iCs/>
          <w:color w:val="222222"/>
          <w:szCs w:val="24"/>
          <w:shd w:val="clear" w:color="auto" w:fill="FFFFFF"/>
        </w:rPr>
        <w:t>(M = 3.</w:t>
      </w:r>
      <w:r w:rsidR="009C4BB2">
        <w:rPr>
          <w:rFonts w:cs="Times New Roman"/>
          <w:i/>
          <w:iCs/>
          <w:color w:val="222222"/>
          <w:szCs w:val="24"/>
          <w:shd w:val="clear" w:color="auto" w:fill="FFFFFF"/>
        </w:rPr>
        <w:t>95</w:t>
      </w:r>
      <w:r w:rsidR="009C4BB2" w:rsidRPr="00A47AA0">
        <w:rPr>
          <w:rFonts w:cs="Times New Roman"/>
          <w:i/>
          <w:iCs/>
          <w:color w:val="222222"/>
          <w:szCs w:val="24"/>
          <w:shd w:val="clear" w:color="auto" w:fill="FFFFFF"/>
        </w:rPr>
        <w:t>, SD = 0.</w:t>
      </w:r>
      <w:r w:rsidR="009C4BB2">
        <w:rPr>
          <w:rFonts w:cs="Times New Roman"/>
          <w:i/>
          <w:iCs/>
          <w:color w:val="222222"/>
          <w:szCs w:val="24"/>
          <w:shd w:val="clear" w:color="auto" w:fill="FFFFFF"/>
        </w:rPr>
        <w:t>82</w:t>
      </w:r>
      <w:r w:rsidR="009C4BB2" w:rsidRPr="00A47AA0">
        <w:rPr>
          <w:rFonts w:cs="Times New Roman"/>
          <w:i/>
          <w:iCs/>
          <w:color w:val="222222"/>
          <w:szCs w:val="24"/>
          <w:shd w:val="clear" w:color="auto" w:fill="FFFFFF"/>
        </w:rPr>
        <w:t>)</w:t>
      </w:r>
      <w:r w:rsidR="009C4BB2">
        <w:rPr>
          <w:rFonts w:cs="Times New Roman"/>
          <w:color w:val="222222"/>
          <w:szCs w:val="24"/>
          <w:shd w:val="clear" w:color="auto" w:fill="FFFFFF"/>
        </w:rPr>
        <w:t xml:space="preserve">, time </w:t>
      </w:r>
      <w:r w:rsidR="009C4BB2" w:rsidRPr="00A47AA0">
        <w:rPr>
          <w:rFonts w:cs="Times New Roman"/>
          <w:i/>
          <w:iCs/>
          <w:color w:val="222222"/>
          <w:szCs w:val="24"/>
          <w:shd w:val="clear" w:color="auto" w:fill="FFFFFF"/>
        </w:rPr>
        <w:t>2 (M = 3.</w:t>
      </w:r>
      <w:r w:rsidR="009C4BB2">
        <w:rPr>
          <w:rFonts w:cs="Times New Roman"/>
          <w:i/>
          <w:iCs/>
          <w:color w:val="222222"/>
          <w:szCs w:val="24"/>
          <w:shd w:val="clear" w:color="auto" w:fill="FFFFFF"/>
        </w:rPr>
        <w:t>95</w:t>
      </w:r>
      <w:r w:rsidR="009C4BB2" w:rsidRPr="00A47AA0">
        <w:rPr>
          <w:rFonts w:cs="Times New Roman"/>
          <w:i/>
          <w:iCs/>
          <w:color w:val="222222"/>
          <w:szCs w:val="24"/>
          <w:shd w:val="clear" w:color="auto" w:fill="FFFFFF"/>
        </w:rPr>
        <w:t>, SD = 0.</w:t>
      </w:r>
      <w:r w:rsidR="009C4BB2">
        <w:rPr>
          <w:rFonts w:cs="Times New Roman"/>
          <w:i/>
          <w:iCs/>
          <w:color w:val="222222"/>
          <w:szCs w:val="24"/>
          <w:shd w:val="clear" w:color="auto" w:fill="FFFFFF"/>
        </w:rPr>
        <w:t>75</w:t>
      </w:r>
      <w:r w:rsidR="009C4BB2" w:rsidRPr="00A47AA0">
        <w:rPr>
          <w:rFonts w:cs="Times New Roman"/>
          <w:i/>
          <w:iCs/>
          <w:color w:val="222222"/>
          <w:szCs w:val="24"/>
          <w:shd w:val="clear" w:color="auto" w:fill="FFFFFF"/>
        </w:rPr>
        <w:t>)</w:t>
      </w:r>
      <w:r w:rsidR="009C4BB2">
        <w:rPr>
          <w:rFonts w:cs="Times New Roman"/>
          <w:color w:val="222222"/>
          <w:szCs w:val="24"/>
          <w:shd w:val="clear" w:color="auto" w:fill="FFFFFF"/>
        </w:rPr>
        <w:t xml:space="preserve">, time 3 </w:t>
      </w:r>
      <w:r w:rsidR="009C4BB2" w:rsidRPr="00A47AA0">
        <w:rPr>
          <w:rFonts w:cs="Times New Roman"/>
          <w:i/>
          <w:iCs/>
          <w:color w:val="222222"/>
          <w:szCs w:val="24"/>
          <w:shd w:val="clear" w:color="auto" w:fill="FFFFFF"/>
        </w:rPr>
        <w:t xml:space="preserve">(M = </w:t>
      </w:r>
      <w:r w:rsidR="009C4BB2">
        <w:rPr>
          <w:rFonts w:cs="Times New Roman"/>
          <w:i/>
          <w:iCs/>
          <w:color w:val="222222"/>
          <w:szCs w:val="24"/>
          <w:shd w:val="clear" w:color="auto" w:fill="FFFFFF"/>
        </w:rPr>
        <w:t>4</w:t>
      </w:r>
      <w:r w:rsidR="009C4BB2" w:rsidRPr="00A47AA0">
        <w:rPr>
          <w:rFonts w:cs="Times New Roman"/>
          <w:i/>
          <w:iCs/>
          <w:color w:val="222222"/>
          <w:szCs w:val="24"/>
          <w:shd w:val="clear" w:color="auto" w:fill="FFFFFF"/>
        </w:rPr>
        <w:t>.</w:t>
      </w:r>
      <w:r w:rsidR="009C4BB2">
        <w:rPr>
          <w:rFonts w:cs="Times New Roman"/>
          <w:i/>
          <w:iCs/>
          <w:color w:val="222222"/>
          <w:szCs w:val="24"/>
          <w:shd w:val="clear" w:color="auto" w:fill="FFFFFF"/>
        </w:rPr>
        <w:t>07</w:t>
      </w:r>
      <w:r w:rsidR="009C4BB2" w:rsidRPr="00A47AA0">
        <w:rPr>
          <w:rFonts w:cs="Times New Roman"/>
          <w:i/>
          <w:iCs/>
          <w:color w:val="222222"/>
          <w:szCs w:val="24"/>
          <w:shd w:val="clear" w:color="auto" w:fill="FFFFFF"/>
        </w:rPr>
        <w:t>, SD = 0.</w:t>
      </w:r>
      <w:r w:rsidR="009C4BB2">
        <w:rPr>
          <w:rFonts w:cs="Times New Roman"/>
          <w:i/>
          <w:iCs/>
          <w:color w:val="222222"/>
          <w:szCs w:val="24"/>
          <w:shd w:val="clear" w:color="auto" w:fill="FFFFFF"/>
        </w:rPr>
        <w:t>6</w:t>
      </w:r>
      <w:r w:rsidR="009C4BB2" w:rsidRPr="00A47AA0">
        <w:rPr>
          <w:rFonts w:cs="Times New Roman"/>
          <w:i/>
          <w:iCs/>
          <w:color w:val="222222"/>
          <w:szCs w:val="24"/>
          <w:shd w:val="clear" w:color="auto" w:fill="FFFFFF"/>
        </w:rPr>
        <w:t>7).</w:t>
      </w:r>
    </w:p>
    <w:p w14:paraId="2128FF4F" w14:textId="2D4C2342" w:rsidR="009C4BB2" w:rsidRDefault="009C4BB2" w:rsidP="002A17D8">
      <w:pPr>
        <w:spacing w:after="0" w:line="480" w:lineRule="auto"/>
        <w:ind w:firstLine="720"/>
        <w:jc w:val="both"/>
        <w:rPr>
          <w:rFonts w:cs="Times New Roman"/>
          <w:i/>
          <w:iCs/>
          <w:color w:val="222222"/>
          <w:szCs w:val="24"/>
          <w:shd w:val="clear" w:color="auto" w:fill="FFFFFF"/>
        </w:rPr>
      </w:pPr>
      <w:r>
        <w:rPr>
          <w:rFonts w:cs="Times New Roman"/>
          <w:i/>
          <w:iCs/>
          <w:color w:val="222222"/>
          <w:szCs w:val="24"/>
          <w:shd w:val="clear" w:color="auto" w:fill="FFFFFF"/>
        </w:rPr>
        <w:t xml:space="preserve">Generalised self-efficacy </w:t>
      </w:r>
      <w:r>
        <w:rPr>
          <w:rFonts w:cs="Times New Roman"/>
          <w:color w:val="222222"/>
          <w:szCs w:val="24"/>
          <w:shd w:val="clear" w:color="auto" w:fill="FFFFFF"/>
        </w:rPr>
        <w:t xml:space="preserve">has 3 items containing statements that “I am filled with doubts about my competence” (r), “I am capable of coping with most of my problems”, and “I complete tasks successfully”. </w:t>
      </w:r>
      <w:r>
        <w:rPr>
          <w:szCs w:val="24"/>
        </w:rPr>
        <w:t xml:space="preserve">The reliability scores for individual team members are time 1 </w:t>
      </w:r>
      <w:r>
        <w:rPr>
          <w:rFonts w:cs="Times New Roman"/>
          <w:color w:val="222222"/>
          <w:szCs w:val="24"/>
          <w:shd w:val="clear" w:color="auto" w:fill="FFFFFF"/>
        </w:rPr>
        <w:t xml:space="preserve">(α = .47), time 2 (α = .28), time 3 (α = .40). The means and standard deviations are for time 1 </w:t>
      </w:r>
      <w:r w:rsidRPr="00A47AA0">
        <w:rPr>
          <w:rFonts w:cs="Times New Roman"/>
          <w:i/>
          <w:iCs/>
          <w:color w:val="222222"/>
          <w:szCs w:val="24"/>
          <w:shd w:val="clear" w:color="auto" w:fill="FFFFFF"/>
        </w:rPr>
        <w:t xml:space="preserve">(M = </w:t>
      </w:r>
      <w:r>
        <w:rPr>
          <w:rFonts w:cs="Times New Roman"/>
          <w:i/>
          <w:iCs/>
          <w:color w:val="222222"/>
          <w:szCs w:val="24"/>
          <w:shd w:val="clear" w:color="auto" w:fill="FFFFFF"/>
        </w:rPr>
        <w:t>4</w:t>
      </w:r>
      <w:r w:rsidRPr="00A47AA0">
        <w:rPr>
          <w:rFonts w:cs="Times New Roman"/>
          <w:i/>
          <w:iCs/>
          <w:color w:val="222222"/>
          <w:szCs w:val="24"/>
          <w:shd w:val="clear" w:color="auto" w:fill="FFFFFF"/>
        </w:rPr>
        <w:t>.</w:t>
      </w:r>
      <w:r>
        <w:rPr>
          <w:rFonts w:cs="Times New Roman"/>
          <w:i/>
          <w:iCs/>
          <w:color w:val="222222"/>
          <w:szCs w:val="24"/>
          <w:shd w:val="clear" w:color="auto" w:fill="FFFFFF"/>
        </w:rPr>
        <w:t>25</w:t>
      </w:r>
      <w:r w:rsidRPr="00A47AA0">
        <w:rPr>
          <w:rFonts w:cs="Times New Roman"/>
          <w:i/>
          <w:iCs/>
          <w:color w:val="222222"/>
          <w:szCs w:val="24"/>
          <w:shd w:val="clear" w:color="auto" w:fill="FFFFFF"/>
        </w:rPr>
        <w:t>, SD = 0.</w:t>
      </w:r>
      <w:r>
        <w:rPr>
          <w:rFonts w:cs="Times New Roman"/>
          <w:i/>
          <w:iCs/>
          <w:color w:val="222222"/>
          <w:szCs w:val="24"/>
          <w:shd w:val="clear" w:color="auto" w:fill="FFFFFF"/>
        </w:rPr>
        <w:t>72</w:t>
      </w:r>
      <w:r w:rsidRPr="00A47AA0">
        <w:rPr>
          <w:rFonts w:cs="Times New Roman"/>
          <w:i/>
          <w:iCs/>
          <w:color w:val="222222"/>
          <w:szCs w:val="24"/>
          <w:shd w:val="clear" w:color="auto" w:fill="FFFFFF"/>
        </w:rPr>
        <w:t>)</w:t>
      </w:r>
      <w:r>
        <w:rPr>
          <w:rFonts w:cs="Times New Roman"/>
          <w:color w:val="222222"/>
          <w:szCs w:val="24"/>
          <w:shd w:val="clear" w:color="auto" w:fill="FFFFFF"/>
        </w:rPr>
        <w:t xml:space="preserve">, time </w:t>
      </w:r>
      <w:r w:rsidRPr="00A47AA0">
        <w:rPr>
          <w:rFonts w:cs="Times New Roman"/>
          <w:i/>
          <w:iCs/>
          <w:color w:val="222222"/>
          <w:szCs w:val="24"/>
          <w:shd w:val="clear" w:color="auto" w:fill="FFFFFF"/>
        </w:rPr>
        <w:t xml:space="preserve">2 (M = </w:t>
      </w:r>
      <w:r>
        <w:rPr>
          <w:rFonts w:cs="Times New Roman"/>
          <w:i/>
          <w:iCs/>
          <w:color w:val="222222"/>
          <w:szCs w:val="24"/>
          <w:shd w:val="clear" w:color="auto" w:fill="FFFFFF"/>
        </w:rPr>
        <w:t>4</w:t>
      </w:r>
      <w:r w:rsidRPr="00A47AA0">
        <w:rPr>
          <w:rFonts w:cs="Times New Roman"/>
          <w:i/>
          <w:iCs/>
          <w:color w:val="222222"/>
          <w:szCs w:val="24"/>
          <w:shd w:val="clear" w:color="auto" w:fill="FFFFFF"/>
        </w:rPr>
        <w:t>.</w:t>
      </w:r>
      <w:r>
        <w:rPr>
          <w:rFonts w:cs="Times New Roman"/>
          <w:i/>
          <w:iCs/>
          <w:color w:val="222222"/>
          <w:szCs w:val="24"/>
          <w:shd w:val="clear" w:color="auto" w:fill="FFFFFF"/>
        </w:rPr>
        <w:t>36</w:t>
      </w:r>
      <w:r w:rsidRPr="00A47AA0">
        <w:rPr>
          <w:rFonts w:cs="Times New Roman"/>
          <w:i/>
          <w:iCs/>
          <w:color w:val="222222"/>
          <w:szCs w:val="24"/>
          <w:shd w:val="clear" w:color="auto" w:fill="FFFFFF"/>
        </w:rPr>
        <w:t>, SD = 0.</w:t>
      </w:r>
      <w:r>
        <w:rPr>
          <w:rFonts w:cs="Times New Roman"/>
          <w:i/>
          <w:iCs/>
          <w:color w:val="222222"/>
          <w:szCs w:val="24"/>
          <w:shd w:val="clear" w:color="auto" w:fill="FFFFFF"/>
        </w:rPr>
        <w:t>57</w:t>
      </w:r>
      <w:r w:rsidRPr="00A47AA0">
        <w:rPr>
          <w:rFonts w:cs="Times New Roman"/>
          <w:i/>
          <w:iCs/>
          <w:color w:val="222222"/>
          <w:szCs w:val="24"/>
          <w:shd w:val="clear" w:color="auto" w:fill="FFFFFF"/>
        </w:rPr>
        <w:t>)</w:t>
      </w:r>
      <w:r>
        <w:rPr>
          <w:rFonts w:cs="Times New Roman"/>
          <w:color w:val="222222"/>
          <w:szCs w:val="24"/>
          <w:shd w:val="clear" w:color="auto" w:fill="FFFFFF"/>
        </w:rPr>
        <w:t xml:space="preserve">, time 3 </w:t>
      </w:r>
      <w:r w:rsidRPr="00A47AA0">
        <w:rPr>
          <w:rFonts w:cs="Times New Roman"/>
          <w:i/>
          <w:iCs/>
          <w:color w:val="222222"/>
          <w:szCs w:val="24"/>
          <w:shd w:val="clear" w:color="auto" w:fill="FFFFFF"/>
        </w:rPr>
        <w:t xml:space="preserve">(M = </w:t>
      </w:r>
      <w:r>
        <w:rPr>
          <w:rFonts w:cs="Times New Roman"/>
          <w:i/>
          <w:iCs/>
          <w:color w:val="222222"/>
          <w:szCs w:val="24"/>
          <w:shd w:val="clear" w:color="auto" w:fill="FFFFFF"/>
        </w:rPr>
        <w:t>4</w:t>
      </w:r>
      <w:r w:rsidRPr="00A47AA0">
        <w:rPr>
          <w:rFonts w:cs="Times New Roman"/>
          <w:i/>
          <w:iCs/>
          <w:color w:val="222222"/>
          <w:szCs w:val="24"/>
          <w:shd w:val="clear" w:color="auto" w:fill="FFFFFF"/>
        </w:rPr>
        <w:t>.</w:t>
      </w:r>
      <w:r>
        <w:rPr>
          <w:rFonts w:cs="Times New Roman"/>
          <w:i/>
          <w:iCs/>
          <w:color w:val="222222"/>
          <w:szCs w:val="24"/>
          <w:shd w:val="clear" w:color="auto" w:fill="FFFFFF"/>
        </w:rPr>
        <w:t>30</w:t>
      </w:r>
      <w:r w:rsidRPr="00A47AA0">
        <w:rPr>
          <w:rFonts w:cs="Times New Roman"/>
          <w:i/>
          <w:iCs/>
          <w:color w:val="222222"/>
          <w:szCs w:val="24"/>
          <w:shd w:val="clear" w:color="auto" w:fill="FFFFFF"/>
        </w:rPr>
        <w:t>, SD = 0.</w:t>
      </w:r>
      <w:r>
        <w:rPr>
          <w:rFonts w:cs="Times New Roman"/>
          <w:i/>
          <w:iCs/>
          <w:color w:val="222222"/>
          <w:szCs w:val="24"/>
          <w:shd w:val="clear" w:color="auto" w:fill="FFFFFF"/>
        </w:rPr>
        <w:t>5</w:t>
      </w:r>
      <w:r w:rsidRPr="00A47AA0">
        <w:rPr>
          <w:rFonts w:cs="Times New Roman"/>
          <w:i/>
          <w:iCs/>
          <w:color w:val="222222"/>
          <w:szCs w:val="24"/>
          <w:shd w:val="clear" w:color="auto" w:fill="FFFFFF"/>
        </w:rPr>
        <w:t>7).</w:t>
      </w:r>
    </w:p>
    <w:p w14:paraId="2B0AF381" w14:textId="29E3AC7C" w:rsidR="0055636E" w:rsidRDefault="0055636E" w:rsidP="002A17D8">
      <w:pPr>
        <w:spacing w:after="0" w:line="480" w:lineRule="auto"/>
        <w:ind w:firstLine="720"/>
        <w:jc w:val="both"/>
        <w:rPr>
          <w:rFonts w:cs="Times New Roman"/>
          <w:i/>
          <w:iCs/>
          <w:color w:val="222222"/>
          <w:szCs w:val="24"/>
          <w:shd w:val="clear" w:color="auto" w:fill="FFFFFF"/>
        </w:rPr>
      </w:pPr>
      <w:r>
        <w:rPr>
          <w:rFonts w:cs="Times New Roman"/>
          <w:i/>
          <w:iCs/>
          <w:color w:val="222222"/>
          <w:szCs w:val="24"/>
          <w:shd w:val="clear" w:color="auto" w:fill="FFFFFF"/>
        </w:rPr>
        <w:t xml:space="preserve">Neuroticism </w:t>
      </w:r>
      <w:r>
        <w:rPr>
          <w:rFonts w:cs="Times New Roman"/>
          <w:color w:val="222222"/>
          <w:szCs w:val="24"/>
          <w:shd w:val="clear" w:color="auto" w:fill="FFFFFF"/>
        </w:rPr>
        <w:t xml:space="preserve">has 3 items containing statements that “sometimes I feel depressed” (r), “there are times when things look pretty bleak and hopeless to me” (r), and “sometimes when I fail, I feel worthless” (r). </w:t>
      </w:r>
      <w:r>
        <w:rPr>
          <w:szCs w:val="24"/>
        </w:rPr>
        <w:t xml:space="preserve">The reliability scores for individual team members are time 1 </w:t>
      </w:r>
      <w:r>
        <w:rPr>
          <w:rFonts w:cs="Times New Roman"/>
          <w:color w:val="222222"/>
          <w:szCs w:val="24"/>
          <w:shd w:val="clear" w:color="auto" w:fill="FFFFFF"/>
        </w:rPr>
        <w:t xml:space="preserve">(α = .44), time 2 (α = .43), time 3 (α = .46). The means and standard deviations are for time 1 </w:t>
      </w:r>
      <w:r w:rsidRPr="00A47AA0">
        <w:rPr>
          <w:rFonts w:cs="Times New Roman"/>
          <w:i/>
          <w:iCs/>
          <w:color w:val="222222"/>
          <w:szCs w:val="24"/>
          <w:shd w:val="clear" w:color="auto" w:fill="FFFFFF"/>
        </w:rPr>
        <w:t>(M = 3.</w:t>
      </w:r>
      <w:r>
        <w:rPr>
          <w:rFonts w:cs="Times New Roman"/>
          <w:i/>
          <w:iCs/>
          <w:color w:val="222222"/>
          <w:szCs w:val="24"/>
          <w:shd w:val="clear" w:color="auto" w:fill="FFFFFF"/>
        </w:rPr>
        <w:t>50</w:t>
      </w:r>
      <w:r w:rsidRPr="00A47AA0">
        <w:rPr>
          <w:rFonts w:cs="Times New Roman"/>
          <w:i/>
          <w:iCs/>
          <w:color w:val="222222"/>
          <w:szCs w:val="24"/>
          <w:shd w:val="clear" w:color="auto" w:fill="FFFFFF"/>
        </w:rPr>
        <w:t>, SD = 0.</w:t>
      </w:r>
      <w:r>
        <w:rPr>
          <w:rFonts w:cs="Times New Roman"/>
          <w:i/>
          <w:iCs/>
          <w:color w:val="222222"/>
          <w:szCs w:val="24"/>
          <w:shd w:val="clear" w:color="auto" w:fill="FFFFFF"/>
        </w:rPr>
        <w:t>88</w:t>
      </w:r>
      <w:r w:rsidRPr="00A47AA0">
        <w:rPr>
          <w:rFonts w:cs="Times New Roman"/>
          <w:i/>
          <w:iCs/>
          <w:color w:val="222222"/>
          <w:szCs w:val="24"/>
          <w:shd w:val="clear" w:color="auto" w:fill="FFFFFF"/>
        </w:rPr>
        <w:t>)</w:t>
      </w:r>
      <w:r>
        <w:rPr>
          <w:rFonts w:cs="Times New Roman"/>
          <w:color w:val="222222"/>
          <w:szCs w:val="24"/>
          <w:shd w:val="clear" w:color="auto" w:fill="FFFFFF"/>
        </w:rPr>
        <w:t xml:space="preserve">, time </w:t>
      </w:r>
      <w:r w:rsidRPr="00A47AA0">
        <w:rPr>
          <w:rFonts w:cs="Times New Roman"/>
          <w:i/>
          <w:iCs/>
          <w:color w:val="222222"/>
          <w:szCs w:val="24"/>
          <w:shd w:val="clear" w:color="auto" w:fill="FFFFFF"/>
        </w:rPr>
        <w:t>2 (M = 3.</w:t>
      </w:r>
      <w:r>
        <w:rPr>
          <w:rFonts w:cs="Times New Roman"/>
          <w:i/>
          <w:iCs/>
          <w:color w:val="222222"/>
          <w:szCs w:val="24"/>
          <w:shd w:val="clear" w:color="auto" w:fill="FFFFFF"/>
        </w:rPr>
        <w:t>56</w:t>
      </w:r>
      <w:r w:rsidRPr="00A47AA0">
        <w:rPr>
          <w:rFonts w:cs="Times New Roman"/>
          <w:i/>
          <w:iCs/>
          <w:color w:val="222222"/>
          <w:szCs w:val="24"/>
          <w:shd w:val="clear" w:color="auto" w:fill="FFFFFF"/>
        </w:rPr>
        <w:t>, SD = 0.</w:t>
      </w:r>
      <w:r>
        <w:rPr>
          <w:rFonts w:cs="Times New Roman"/>
          <w:i/>
          <w:iCs/>
          <w:color w:val="222222"/>
          <w:szCs w:val="24"/>
          <w:shd w:val="clear" w:color="auto" w:fill="FFFFFF"/>
        </w:rPr>
        <w:t>85</w:t>
      </w:r>
      <w:r w:rsidRPr="00A47AA0">
        <w:rPr>
          <w:rFonts w:cs="Times New Roman"/>
          <w:i/>
          <w:iCs/>
          <w:color w:val="222222"/>
          <w:szCs w:val="24"/>
          <w:shd w:val="clear" w:color="auto" w:fill="FFFFFF"/>
        </w:rPr>
        <w:t>)</w:t>
      </w:r>
      <w:r>
        <w:rPr>
          <w:rFonts w:cs="Times New Roman"/>
          <w:color w:val="222222"/>
          <w:szCs w:val="24"/>
          <w:shd w:val="clear" w:color="auto" w:fill="FFFFFF"/>
        </w:rPr>
        <w:t xml:space="preserve">, time 3 </w:t>
      </w:r>
      <w:r w:rsidRPr="00A47AA0">
        <w:rPr>
          <w:rFonts w:cs="Times New Roman"/>
          <w:i/>
          <w:iCs/>
          <w:color w:val="222222"/>
          <w:szCs w:val="24"/>
          <w:shd w:val="clear" w:color="auto" w:fill="FFFFFF"/>
        </w:rPr>
        <w:t xml:space="preserve">(M = </w:t>
      </w:r>
      <w:r>
        <w:rPr>
          <w:rFonts w:cs="Times New Roman"/>
          <w:i/>
          <w:iCs/>
          <w:color w:val="222222"/>
          <w:szCs w:val="24"/>
          <w:shd w:val="clear" w:color="auto" w:fill="FFFFFF"/>
        </w:rPr>
        <w:t>3</w:t>
      </w:r>
      <w:r w:rsidRPr="00A47AA0">
        <w:rPr>
          <w:rFonts w:cs="Times New Roman"/>
          <w:i/>
          <w:iCs/>
          <w:color w:val="222222"/>
          <w:szCs w:val="24"/>
          <w:shd w:val="clear" w:color="auto" w:fill="FFFFFF"/>
        </w:rPr>
        <w:t>.</w:t>
      </w:r>
      <w:r>
        <w:rPr>
          <w:rFonts w:cs="Times New Roman"/>
          <w:i/>
          <w:iCs/>
          <w:color w:val="222222"/>
          <w:szCs w:val="24"/>
          <w:shd w:val="clear" w:color="auto" w:fill="FFFFFF"/>
        </w:rPr>
        <w:t>49</w:t>
      </w:r>
      <w:r w:rsidRPr="00A47AA0">
        <w:rPr>
          <w:rFonts w:cs="Times New Roman"/>
          <w:i/>
          <w:iCs/>
          <w:color w:val="222222"/>
          <w:szCs w:val="24"/>
          <w:shd w:val="clear" w:color="auto" w:fill="FFFFFF"/>
        </w:rPr>
        <w:t>, SD = 0.</w:t>
      </w:r>
      <w:r>
        <w:rPr>
          <w:rFonts w:cs="Times New Roman"/>
          <w:i/>
          <w:iCs/>
          <w:color w:val="222222"/>
          <w:szCs w:val="24"/>
          <w:shd w:val="clear" w:color="auto" w:fill="FFFFFF"/>
        </w:rPr>
        <w:t>98</w:t>
      </w:r>
      <w:r w:rsidRPr="00A47AA0">
        <w:rPr>
          <w:rFonts w:cs="Times New Roman"/>
          <w:i/>
          <w:iCs/>
          <w:color w:val="222222"/>
          <w:szCs w:val="24"/>
          <w:shd w:val="clear" w:color="auto" w:fill="FFFFFF"/>
        </w:rPr>
        <w:t>).</w:t>
      </w:r>
    </w:p>
    <w:p w14:paraId="6BEF480B" w14:textId="45608796" w:rsidR="009F6389" w:rsidRDefault="0055636E" w:rsidP="00446762">
      <w:pPr>
        <w:spacing w:line="480" w:lineRule="auto"/>
        <w:ind w:firstLine="720"/>
        <w:jc w:val="both"/>
        <w:rPr>
          <w:rFonts w:cs="Times New Roman"/>
          <w:i/>
          <w:iCs/>
          <w:color w:val="222222"/>
          <w:szCs w:val="24"/>
          <w:shd w:val="clear" w:color="auto" w:fill="FFFFFF"/>
        </w:rPr>
      </w:pPr>
      <w:r>
        <w:rPr>
          <w:rFonts w:cs="Times New Roman"/>
          <w:i/>
          <w:iCs/>
          <w:color w:val="222222"/>
          <w:szCs w:val="24"/>
          <w:shd w:val="clear" w:color="auto" w:fill="FFFFFF"/>
        </w:rPr>
        <w:t xml:space="preserve">Locus of control </w:t>
      </w:r>
      <w:r>
        <w:rPr>
          <w:rFonts w:cs="Times New Roman"/>
          <w:color w:val="222222"/>
          <w:szCs w:val="24"/>
          <w:shd w:val="clear" w:color="auto" w:fill="FFFFFF"/>
        </w:rPr>
        <w:t xml:space="preserve">has </w:t>
      </w:r>
      <w:r w:rsidR="00837787">
        <w:rPr>
          <w:rFonts w:cs="Times New Roman"/>
          <w:color w:val="222222"/>
          <w:szCs w:val="24"/>
          <w:shd w:val="clear" w:color="auto" w:fill="FFFFFF"/>
        </w:rPr>
        <w:t>3 items</w:t>
      </w:r>
      <w:r w:rsidR="00286335">
        <w:rPr>
          <w:rFonts w:cs="Times New Roman"/>
          <w:color w:val="222222"/>
          <w:szCs w:val="24"/>
          <w:shd w:val="clear" w:color="auto" w:fill="FFFFFF"/>
        </w:rPr>
        <w:t xml:space="preserve"> containing statements that “I determine what will happen in my life”, sometimes I do not feel in control of my work” (r) and “I do not feel in control of my success in my career” (r). </w:t>
      </w:r>
      <w:r w:rsidR="00286335">
        <w:rPr>
          <w:szCs w:val="24"/>
        </w:rPr>
        <w:t xml:space="preserve">The reliability scores for individual team members are time 1 </w:t>
      </w:r>
      <w:r w:rsidR="00286335">
        <w:rPr>
          <w:rFonts w:cs="Times New Roman"/>
          <w:color w:val="222222"/>
          <w:szCs w:val="24"/>
          <w:shd w:val="clear" w:color="auto" w:fill="FFFFFF"/>
        </w:rPr>
        <w:t xml:space="preserve">(α = .58), time 2 (α = .73), time 3 (α = .68). The means and standard deviations are for time 1 </w:t>
      </w:r>
      <w:r w:rsidR="00286335" w:rsidRPr="00A47AA0">
        <w:rPr>
          <w:rFonts w:cs="Times New Roman"/>
          <w:i/>
          <w:iCs/>
          <w:color w:val="222222"/>
          <w:szCs w:val="24"/>
          <w:shd w:val="clear" w:color="auto" w:fill="FFFFFF"/>
        </w:rPr>
        <w:t xml:space="preserve">(M = </w:t>
      </w:r>
      <w:r w:rsidR="00286335">
        <w:rPr>
          <w:rFonts w:cs="Times New Roman"/>
          <w:i/>
          <w:iCs/>
          <w:color w:val="222222"/>
          <w:szCs w:val="24"/>
          <w:shd w:val="clear" w:color="auto" w:fill="FFFFFF"/>
        </w:rPr>
        <w:t>2</w:t>
      </w:r>
      <w:r w:rsidR="00286335" w:rsidRPr="00A47AA0">
        <w:rPr>
          <w:rFonts w:cs="Times New Roman"/>
          <w:i/>
          <w:iCs/>
          <w:color w:val="222222"/>
          <w:szCs w:val="24"/>
          <w:shd w:val="clear" w:color="auto" w:fill="FFFFFF"/>
        </w:rPr>
        <w:t>.</w:t>
      </w:r>
      <w:r w:rsidR="00286335">
        <w:rPr>
          <w:rFonts w:cs="Times New Roman"/>
          <w:i/>
          <w:iCs/>
          <w:color w:val="222222"/>
          <w:szCs w:val="24"/>
          <w:shd w:val="clear" w:color="auto" w:fill="FFFFFF"/>
        </w:rPr>
        <w:t>88</w:t>
      </w:r>
      <w:r w:rsidR="00286335" w:rsidRPr="00A47AA0">
        <w:rPr>
          <w:rFonts w:cs="Times New Roman"/>
          <w:i/>
          <w:iCs/>
          <w:color w:val="222222"/>
          <w:szCs w:val="24"/>
          <w:shd w:val="clear" w:color="auto" w:fill="FFFFFF"/>
        </w:rPr>
        <w:t>, SD = 0.</w:t>
      </w:r>
      <w:r w:rsidR="00286335">
        <w:rPr>
          <w:rFonts w:cs="Times New Roman"/>
          <w:i/>
          <w:iCs/>
          <w:color w:val="222222"/>
          <w:szCs w:val="24"/>
          <w:shd w:val="clear" w:color="auto" w:fill="FFFFFF"/>
        </w:rPr>
        <w:t>98</w:t>
      </w:r>
      <w:r w:rsidR="00286335" w:rsidRPr="00A47AA0">
        <w:rPr>
          <w:rFonts w:cs="Times New Roman"/>
          <w:i/>
          <w:iCs/>
          <w:color w:val="222222"/>
          <w:szCs w:val="24"/>
          <w:shd w:val="clear" w:color="auto" w:fill="FFFFFF"/>
        </w:rPr>
        <w:t>)</w:t>
      </w:r>
      <w:r w:rsidR="00286335">
        <w:rPr>
          <w:rFonts w:cs="Times New Roman"/>
          <w:color w:val="222222"/>
          <w:szCs w:val="24"/>
          <w:shd w:val="clear" w:color="auto" w:fill="FFFFFF"/>
        </w:rPr>
        <w:t xml:space="preserve">, time </w:t>
      </w:r>
      <w:r w:rsidR="00286335" w:rsidRPr="00A47AA0">
        <w:rPr>
          <w:rFonts w:cs="Times New Roman"/>
          <w:i/>
          <w:iCs/>
          <w:color w:val="222222"/>
          <w:szCs w:val="24"/>
          <w:shd w:val="clear" w:color="auto" w:fill="FFFFFF"/>
        </w:rPr>
        <w:t xml:space="preserve">2 (M = </w:t>
      </w:r>
      <w:r w:rsidR="005004EE">
        <w:rPr>
          <w:rFonts w:cs="Times New Roman"/>
          <w:i/>
          <w:iCs/>
          <w:color w:val="222222"/>
          <w:szCs w:val="24"/>
          <w:shd w:val="clear" w:color="auto" w:fill="FFFFFF"/>
        </w:rPr>
        <w:t>2</w:t>
      </w:r>
      <w:r w:rsidR="00286335" w:rsidRPr="00A47AA0">
        <w:rPr>
          <w:rFonts w:cs="Times New Roman"/>
          <w:i/>
          <w:iCs/>
          <w:color w:val="222222"/>
          <w:szCs w:val="24"/>
          <w:shd w:val="clear" w:color="auto" w:fill="FFFFFF"/>
        </w:rPr>
        <w:t>.</w:t>
      </w:r>
      <w:r w:rsidR="005004EE">
        <w:rPr>
          <w:rFonts w:cs="Times New Roman"/>
          <w:i/>
          <w:iCs/>
          <w:color w:val="222222"/>
          <w:szCs w:val="24"/>
          <w:shd w:val="clear" w:color="auto" w:fill="FFFFFF"/>
        </w:rPr>
        <w:t>89</w:t>
      </w:r>
      <w:r w:rsidR="00286335" w:rsidRPr="00A47AA0">
        <w:rPr>
          <w:rFonts w:cs="Times New Roman"/>
          <w:i/>
          <w:iCs/>
          <w:color w:val="222222"/>
          <w:szCs w:val="24"/>
          <w:shd w:val="clear" w:color="auto" w:fill="FFFFFF"/>
        </w:rPr>
        <w:t xml:space="preserve">, SD = </w:t>
      </w:r>
      <w:r w:rsidR="005004EE">
        <w:rPr>
          <w:rFonts w:cs="Times New Roman"/>
          <w:i/>
          <w:iCs/>
          <w:color w:val="222222"/>
          <w:szCs w:val="24"/>
          <w:shd w:val="clear" w:color="auto" w:fill="FFFFFF"/>
        </w:rPr>
        <w:t>1</w:t>
      </w:r>
      <w:r w:rsidR="00286335" w:rsidRPr="00A47AA0">
        <w:rPr>
          <w:rFonts w:cs="Times New Roman"/>
          <w:i/>
          <w:iCs/>
          <w:color w:val="222222"/>
          <w:szCs w:val="24"/>
          <w:shd w:val="clear" w:color="auto" w:fill="FFFFFF"/>
        </w:rPr>
        <w:t>.</w:t>
      </w:r>
      <w:r w:rsidR="005004EE">
        <w:rPr>
          <w:rFonts w:cs="Times New Roman"/>
          <w:i/>
          <w:iCs/>
          <w:color w:val="222222"/>
          <w:szCs w:val="24"/>
          <w:shd w:val="clear" w:color="auto" w:fill="FFFFFF"/>
        </w:rPr>
        <w:t>10</w:t>
      </w:r>
      <w:r w:rsidR="00286335" w:rsidRPr="00A47AA0">
        <w:rPr>
          <w:rFonts w:cs="Times New Roman"/>
          <w:i/>
          <w:iCs/>
          <w:color w:val="222222"/>
          <w:szCs w:val="24"/>
          <w:shd w:val="clear" w:color="auto" w:fill="FFFFFF"/>
        </w:rPr>
        <w:t>)</w:t>
      </w:r>
      <w:r w:rsidR="00286335">
        <w:rPr>
          <w:rFonts w:cs="Times New Roman"/>
          <w:color w:val="222222"/>
          <w:szCs w:val="24"/>
          <w:shd w:val="clear" w:color="auto" w:fill="FFFFFF"/>
        </w:rPr>
        <w:t xml:space="preserve">, time 3 </w:t>
      </w:r>
      <w:r w:rsidR="00286335" w:rsidRPr="00A47AA0">
        <w:rPr>
          <w:rFonts w:cs="Times New Roman"/>
          <w:i/>
          <w:iCs/>
          <w:color w:val="222222"/>
          <w:szCs w:val="24"/>
          <w:shd w:val="clear" w:color="auto" w:fill="FFFFFF"/>
        </w:rPr>
        <w:t xml:space="preserve">(M = </w:t>
      </w:r>
      <w:r w:rsidR="005004EE">
        <w:rPr>
          <w:rFonts w:cs="Times New Roman"/>
          <w:i/>
          <w:iCs/>
          <w:color w:val="222222"/>
          <w:szCs w:val="24"/>
          <w:shd w:val="clear" w:color="auto" w:fill="FFFFFF"/>
        </w:rPr>
        <w:t>3</w:t>
      </w:r>
      <w:r w:rsidR="00286335" w:rsidRPr="00A47AA0">
        <w:rPr>
          <w:rFonts w:cs="Times New Roman"/>
          <w:i/>
          <w:iCs/>
          <w:color w:val="222222"/>
          <w:szCs w:val="24"/>
          <w:shd w:val="clear" w:color="auto" w:fill="FFFFFF"/>
        </w:rPr>
        <w:t>.</w:t>
      </w:r>
      <w:r w:rsidR="005004EE">
        <w:rPr>
          <w:rFonts w:cs="Times New Roman"/>
          <w:i/>
          <w:iCs/>
          <w:color w:val="222222"/>
          <w:szCs w:val="24"/>
          <w:shd w:val="clear" w:color="auto" w:fill="FFFFFF"/>
        </w:rPr>
        <w:t>49</w:t>
      </w:r>
      <w:r w:rsidR="00286335" w:rsidRPr="00A47AA0">
        <w:rPr>
          <w:rFonts w:cs="Times New Roman"/>
          <w:i/>
          <w:iCs/>
          <w:color w:val="222222"/>
          <w:szCs w:val="24"/>
          <w:shd w:val="clear" w:color="auto" w:fill="FFFFFF"/>
        </w:rPr>
        <w:t>, SD = 0.</w:t>
      </w:r>
      <w:r w:rsidR="005004EE">
        <w:rPr>
          <w:rFonts w:cs="Times New Roman"/>
          <w:i/>
          <w:iCs/>
          <w:color w:val="222222"/>
          <w:szCs w:val="24"/>
          <w:shd w:val="clear" w:color="auto" w:fill="FFFFFF"/>
        </w:rPr>
        <w:t>98</w:t>
      </w:r>
      <w:r w:rsidR="00286335" w:rsidRPr="00A47AA0">
        <w:rPr>
          <w:rFonts w:cs="Times New Roman"/>
          <w:i/>
          <w:iCs/>
          <w:color w:val="222222"/>
          <w:szCs w:val="24"/>
          <w:shd w:val="clear" w:color="auto" w:fill="FFFFFF"/>
        </w:rPr>
        <w:t>).</w:t>
      </w:r>
    </w:p>
    <w:p w14:paraId="1058A453" w14:textId="33A4C2F1" w:rsidR="009F6389" w:rsidRDefault="009F6389" w:rsidP="00446762">
      <w:pPr>
        <w:spacing w:line="360" w:lineRule="auto"/>
        <w:jc w:val="both"/>
        <w:rPr>
          <w:rFonts w:cs="Times New Roman"/>
          <w:i/>
          <w:iCs/>
          <w:color w:val="222222"/>
          <w:szCs w:val="24"/>
          <w:shd w:val="clear" w:color="auto" w:fill="FFFFFF"/>
        </w:rPr>
      </w:pPr>
    </w:p>
    <w:p w14:paraId="52D779A2" w14:textId="2F620CC7" w:rsidR="009F6389" w:rsidRDefault="009F6389" w:rsidP="005004EE">
      <w:pPr>
        <w:spacing w:line="360" w:lineRule="auto"/>
        <w:ind w:firstLine="720"/>
        <w:jc w:val="both"/>
        <w:rPr>
          <w:rFonts w:cs="Times New Roman"/>
          <w:i/>
          <w:iCs/>
          <w:color w:val="222222"/>
          <w:szCs w:val="24"/>
          <w:shd w:val="clear" w:color="auto" w:fill="FFFFFF"/>
        </w:rPr>
      </w:pPr>
    </w:p>
    <w:p w14:paraId="4CC8A303" w14:textId="77777777" w:rsidR="003E75AC" w:rsidRDefault="003E75AC" w:rsidP="003E75AC">
      <w:pPr>
        <w:spacing w:line="360" w:lineRule="auto"/>
        <w:jc w:val="both"/>
        <w:rPr>
          <w:rFonts w:cs="Times New Roman"/>
          <w:i/>
          <w:iCs/>
          <w:color w:val="222222"/>
          <w:szCs w:val="24"/>
          <w:shd w:val="clear" w:color="auto" w:fill="FFFFFF"/>
        </w:rPr>
        <w:sectPr w:rsidR="003E75AC" w:rsidSect="0063710F">
          <w:pgSz w:w="11906" w:h="16838"/>
          <w:pgMar w:top="1440" w:right="1440" w:bottom="1440" w:left="1440" w:header="708" w:footer="708" w:gutter="0"/>
          <w:cols w:space="708"/>
          <w:docGrid w:linePitch="360"/>
        </w:sectPr>
      </w:pPr>
    </w:p>
    <w:tbl>
      <w:tblPr>
        <w:tblW w:w="15325" w:type="dxa"/>
        <w:jc w:val="center"/>
        <w:tblLayout w:type="fixed"/>
        <w:tblLook w:val="0000" w:firstRow="0" w:lastRow="0" w:firstColumn="0" w:lastColumn="0" w:noHBand="0" w:noVBand="0"/>
      </w:tblPr>
      <w:tblGrid>
        <w:gridCol w:w="2404"/>
        <w:gridCol w:w="807"/>
        <w:gridCol w:w="474"/>
        <w:gridCol w:w="333"/>
        <w:gridCol w:w="20"/>
        <w:gridCol w:w="72"/>
        <w:gridCol w:w="443"/>
        <w:gridCol w:w="272"/>
        <w:gridCol w:w="22"/>
        <w:gridCol w:w="415"/>
        <w:gridCol w:w="371"/>
        <w:gridCol w:w="436"/>
        <w:gridCol w:w="371"/>
        <w:gridCol w:w="338"/>
        <w:gridCol w:w="469"/>
        <w:gridCol w:w="338"/>
        <w:gridCol w:w="469"/>
        <w:gridCol w:w="240"/>
        <w:gridCol w:w="567"/>
        <w:gridCol w:w="241"/>
        <w:gridCol w:w="567"/>
        <w:gridCol w:w="241"/>
        <w:gridCol w:w="567"/>
        <w:gridCol w:w="142"/>
        <w:gridCol w:w="666"/>
        <w:gridCol w:w="43"/>
        <w:gridCol w:w="713"/>
        <w:gridCol w:w="51"/>
        <w:gridCol w:w="658"/>
        <w:gridCol w:w="149"/>
        <w:gridCol w:w="770"/>
        <w:gridCol w:w="38"/>
        <w:gridCol w:w="771"/>
        <w:gridCol w:w="38"/>
        <w:gridCol w:w="809"/>
      </w:tblGrid>
      <w:tr w:rsidR="003E75AC" w:rsidRPr="00D012B1" w14:paraId="33B75B01" w14:textId="77777777" w:rsidTr="0063710F">
        <w:trPr>
          <w:gridAfter w:val="26"/>
          <w:wAfter w:w="10478" w:type="dxa"/>
          <w:trHeight w:val="264"/>
          <w:jc w:val="center"/>
        </w:trPr>
        <w:tc>
          <w:tcPr>
            <w:tcW w:w="4038" w:type="dxa"/>
            <w:gridSpan w:val="5"/>
            <w:tcBorders>
              <w:bottom w:val="single" w:sz="4" w:space="0" w:color="000000"/>
            </w:tcBorders>
          </w:tcPr>
          <w:p w14:paraId="4822984F" w14:textId="450DCCD6" w:rsidR="003E75AC" w:rsidRPr="009272DB" w:rsidRDefault="003E75AC" w:rsidP="0063710F">
            <w:pPr>
              <w:contextualSpacing/>
              <w:rPr>
                <w:b/>
                <w:sz w:val="20"/>
                <w:szCs w:val="20"/>
              </w:rPr>
            </w:pPr>
            <w:bookmarkStart w:id="205" w:name="_Hlk92189178"/>
            <w:r w:rsidRPr="009272DB">
              <w:rPr>
                <w:b/>
                <w:sz w:val="20"/>
                <w:szCs w:val="20"/>
              </w:rPr>
              <w:lastRenderedPageBreak/>
              <w:t xml:space="preserve">Table </w:t>
            </w:r>
            <w:r w:rsidR="00D65122">
              <w:rPr>
                <w:b/>
                <w:sz w:val="20"/>
                <w:szCs w:val="20"/>
              </w:rPr>
              <w:t>5.</w:t>
            </w:r>
            <w:r w:rsidR="00446762">
              <w:rPr>
                <w:b/>
                <w:sz w:val="20"/>
                <w:szCs w:val="20"/>
              </w:rPr>
              <w:t>40</w:t>
            </w:r>
            <w:r w:rsidRPr="009272DB">
              <w:rPr>
                <w:b/>
                <w:sz w:val="20"/>
                <w:szCs w:val="20"/>
              </w:rPr>
              <w:t xml:space="preserve">: Mean, S.D. and correlations </w:t>
            </w:r>
            <w:r>
              <w:rPr>
                <w:b/>
                <w:sz w:val="20"/>
                <w:szCs w:val="20"/>
              </w:rPr>
              <w:t>(individual level)</w:t>
            </w:r>
            <w:r w:rsidRPr="009272DB">
              <w:rPr>
                <w:b/>
                <w:sz w:val="20"/>
                <w:szCs w:val="20"/>
              </w:rPr>
              <w:t xml:space="preserve"> </w:t>
            </w:r>
          </w:p>
        </w:tc>
        <w:tc>
          <w:tcPr>
            <w:tcW w:w="809" w:type="dxa"/>
            <w:gridSpan w:val="4"/>
            <w:tcBorders>
              <w:bottom w:val="single" w:sz="4" w:space="0" w:color="000000"/>
            </w:tcBorders>
          </w:tcPr>
          <w:p w14:paraId="7239EFF4" w14:textId="77777777" w:rsidR="003E75AC" w:rsidRPr="009272DB" w:rsidRDefault="003E75AC" w:rsidP="0063710F">
            <w:pPr>
              <w:contextualSpacing/>
              <w:rPr>
                <w:b/>
                <w:sz w:val="20"/>
                <w:szCs w:val="20"/>
              </w:rPr>
            </w:pPr>
          </w:p>
        </w:tc>
      </w:tr>
      <w:bookmarkEnd w:id="205"/>
      <w:tr w:rsidR="003E75AC" w:rsidRPr="00D012B1" w14:paraId="3D9B872D" w14:textId="77777777" w:rsidTr="0063710F">
        <w:trPr>
          <w:trHeight w:val="264"/>
          <w:jc w:val="center"/>
        </w:trPr>
        <w:tc>
          <w:tcPr>
            <w:tcW w:w="2404" w:type="dxa"/>
            <w:tcBorders>
              <w:top w:val="single" w:sz="4" w:space="0" w:color="000000"/>
              <w:bottom w:val="single" w:sz="4" w:space="0" w:color="000000"/>
            </w:tcBorders>
            <w:shd w:val="clear" w:color="auto" w:fill="auto"/>
            <w:noWrap/>
            <w:vAlign w:val="center"/>
          </w:tcPr>
          <w:p w14:paraId="1C2AF67A" w14:textId="77777777" w:rsidR="003E75AC" w:rsidRPr="006D5D7B" w:rsidRDefault="003E75AC" w:rsidP="0063710F">
            <w:pPr>
              <w:contextualSpacing/>
              <w:rPr>
                <w:rFonts w:eastAsia="PMingLiU"/>
                <w:b/>
                <w:bCs/>
                <w:sz w:val="20"/>
                <w:szCs w:val="20"/>
                <w:lang w:eastAsia="zh-HK"/>
              </w:rPr>
            </w:pPr>
            <w:r w:rsidRPr="006D5D7B">
              <w:rPr>
                <w:rFonts w:eastAsia="PMingLiU"/>
                <w:b/>
                <w:bCs/>
                <w:sz w:val="20"/>
                <w:szCs w:val="20"/>
                <w:lang w:eastAsia="zh-HK"/>
              </w:rPr>
              <w:t>Variables</w:t>
            </w:r>
          </w:p>
        </w:tc>
        <w:tc>
          <w:tcPr>
            <w:tcW w:w="807" w:type="dxa"/>
            <w:tcBorders>
              <w:top w:val="single" w:sz="4" w:space="0" w:color="000000"/>
              <w:bottom w:val="single" w:sz="4" w:space="0" w:color="000000"/>
            </w:tcBorders>
            <w:shd w:val="clear" w:color="auto" w:fill="auto"/>
            <w:noWrap/>
            <w:vAlign w:val="bottom"/>
          </w:tcPr>
          <w:p w14:paraId="373E7A3E" w14:textId="77777777" w:rsidR="003E75AC" w:rsidRPr="006D5D7B" w:rsidRDefault="003E75AC" w:rsidP="0063710F">
            <w:pPr>
              <w:contextualSpacing/>
              <w:rPr>
                <w:rFonts w:eastAsia="PMingLiU"/>
                <w:b/>
                <w:bCs/>
                <w:sz w:val="20"/>
                <w:szCs w:val="20"/>
                <w:lang w:eastAsia="zh-HK"/>
              </w:rPr>
            </w:pPr>
            <w:r>
              <w:rPr>
                <w:rFonts w:eastAsia="PMingLiU"/>
                <w:b/>
                <w:bCs/>
                <w:sz w:val="20"/>
                <w:szCs w:val="20"/>
                <w:lang w:eastAsia="zh-HK"/>
              </w:rPr>
              <w:t xml:space="preserve">    M  </w:t>
            </w:r>
          </w:p>
        </w:tc>
        <w:tc>
          <w:tcPr>
            <w:tcW w:w="807" w:type="dxa"/>
            <w:gridSpan w:val="2"/>
            <w:tcBorders>
              <w:top w:val="single" w:sz="4" w:space="0" w:color="000000"/>
              <w:bottom w:val="single" w:sz="4" w:space="0" w:color="000000"/>
            </w:tcBorders>
            <w:shd w:val="clear" w:color="auto" w:fill="auto"/>
            <w:noWrap/>
            <w:vAlign w:val="bottom"/>
          </w:tcPr>
          <w:p w14:paraId="72E460C8" w14:textId="77777777" w:rsidR="003E75AC" w:rsidRPr="006D5D7B" w:rsidRDefault="003E75AC" w:rsidP="0063710F">
            <w:pPr>
              <w:contextualSpacing/>
              <w:jc w:val="center"/>
              <w:rPr>
                <w:rFonts w:eastAsia="PMingLiU"/>
                <w:b/>
                <w:bCs/>
                <w:sz w:val="20"/>
                <w:szCs w:val="20"/>
                <w:lang w:eastAsia="zh-HK"/>
              </w:rPr>
            </w:pPr>
            <w:r w:rsidRPr="006D5D7B">
              <w:rPr>
                <w:rFonts w:eastAsia="PMingLiU"/>
                <w:b/>
                <w:bCs/>
                <w:sz w:val="20"/>
                <w:szCs w:val="20"/>
                <w:lang w:eastAsia="zh-HK"/>
              </w:rPr>
              <w:t>S.D</w:t>
            </w:r>
          </w:p>
        </w:tc>
        <w:tc>
          <w:tcPr>
            <w:tcW w:w="807" w:type="dxa"/>
            <w:gridSpan w:val="4"/>
            <w:tcBorders>
              <w:top w:val="single" w:sz="4" w:space="0" w:color="000000"/>
              <w:bottom w:val="single" w:sz="4" w:space="0" w:color="000000"/>
            </w:tcBorders>
            <w:shd w:val="clear" w:color="auto" w:fill="auto"/>
            <w:noWrap/>
            <w:vAlign w:val="bottom"/>
          </w:tcPr>
          <w:p w14:paraId="3E61C4B4" w14:textId="77777777" w:rsidR="003E75AC" w:rsidRPr="006D5D7B" w:rsidRDefault="003E75AC" w:rsidP="0063710F">
            <w:pPr>
              <w:contextualSpacing/>
              <w:jc w:val="center"/>
              <w:rPr>
                <w:rFonts w:eastAsia="PMingLiU"/>
                <w:b/>
                <w:bCs/>
                <w:sz w:val="20"/>
                <w:szCs w:val="20"/>
                <w:lang w:eastAsia="zh-HK"/>
              </w:rPr>
            </w:pPr>
            <w:r w:rsidRPr="006D5D7B">
              <w:rPr>
                <w:rFonts w:eastAsia="PMingLiU"/>
                <w:b/>
                <w:bCs/>
                <w:sz w:val="20"/>
                <w:szCs w:val="20"/>
                <w:lang w:eastAsia="zh-HK"/>
              </w:rPr>
              <w:t>1</w:t>
            </w:r>
          </w:p>
        </w:tc>
        <w:tc>
          <w:tcPr>
            <w:tcW w:w="808" w:type="dxa"/>
            <w:gridSpan w:val="3"/>
            <w:tcBorders>
              <w:top w:val="single" w:sz="4" w:space="0" w:color="000000"/>
              <w:bottom w:val="single" w:sz="4" w:space="0" w:color="000000"/>
            </w:tcBorders>
            <w:vAlign w:val="bottom"/>
          </w:tcPr>
          <w:p w14:paraId="47C40488" w14:textId="77777777" w:rsidR="003E75AC" w:rsidRPr="006D5D7B" w:rsidRDefault="003E75AC" w:rsidP="0063710F">
            <w:pPr>
              <w:contextualSpacing/>
              <w:jc w:val="center"/>
              <w:rPr>
                <w:rFonts w:eastAsia="PMingLiU"/>
                <w:b/>
                <w:bCs/>
                <w:sz w:val="20"/>
                <w:szCs w:val="20"/>
                <w:lang w:eastAsia="zh-HK"/>
              </w:rPr>
            </w:pPr>
            <w:r w:rsidRPr="006D5D7B">
              <w:rPr>
                <w:rFonts w:eastAsia="PMingLiU"/>
                <w:b/>
                <w:bCs/>
                <w:sz w:val="20"/>
                <w:szCs w:val="20"/>
                <w:lang w:eastAsia="zh-HK"/>
              </w:rPr>
              <w:t>2</w:t>
            </w:r>
          </w:p>
        </w:tc>
        <w:tc>
          <w:tcPr>
            <w:tcW w:w="807" w:type="dxa"/>
            <w:gridSpan w:val="2"/>
            <w:tcBorders>
              <w:top w:val="single" w:sz="4" w:space="0" w:color="000000"/>
              <w:bottom w:val="single" w:sz="4" w:space="0" w:color="000000"/>
            </w:tcBorders>
          </w:tcPr>
          <w:p w14:paraId="45EEB8C3"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3</w:t>
            </w:r>
          </w:p>
        </w:tc>
        <w:tc>
          <w:tcPr>
            <w:tcW w:w="807" w:type="dxa"/>
            <w:gridSpan w:val="2"/>
            <w:tcBorders>
              <w:top w:val="single" w:sz="4" w:space="0" w:color="000000"/>
              <w:bottom w:val="single" w:sz="4" w:space="0" w:color="000000"/>
            </w:tcBorders>
            <w:shd w:val="clear" w:color="auto" w:fill="auto"/>
            <w:noWrap/>
            <w:vAlign w:val="bottom"/>
          </w:tcPr>
          <w:p w14:paraId="7232E522"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4</w:t>
            </w:r>
          </w:p>
        </w:tc>
        <w:tc>
          <w:tcPr>
            <w:tcW w:w="807" w:type="dxa"/>
            <w:gridSpan w:val="2"/>
            <w:tcBorders>
              <w:top w:val="single" w:sz="4" w:space="0" w:color="000000"/>
              <w:bottom w:val="single" w:sz="4" w:space="0" w:color="000000"/>
            </w:tcBorders>
          </w:tcPr>
          <w:p w14:paraId="258D3074"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5</w:t>
            </w:r>
          </w:p>
        </w:tc>
        <w:tc>
          <w:tcPr>
            <w:tcW w:w="807" w:type="dxa"/>
            <w:gridSpan w:val="2"/>
            <w:tcBorders>
              <w:top w:val="single" w:sz="4" w:space="0" w:color="000000"/>
              <w:bottom w:val="single" w:sz="4" w:space="0" w:color="000000"/>
            </w:tcBorders>
            <w:vAlign w:val="bottom"/>
          </w:tcPr>
          <w:p w14:paraId="3488A995"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6</w:t>
            </w:r>
          </w:p>
        </w:tc>
        <w:tc>
          <w:tcPr>
            <w:tcW w:w="808" w:type="dxa"/>
            <w:gridSpan w:val="2"/>
            <w:tcBorders>
              <w:top w:val="single" w:sz="4" w:space="0" w:color="000000"/>
              <w:bottom w:val="single" w:sz="4" w:space="0" w:color="000000"/>
            </w:tcBorders>
          </w:tcPr>
          <w:p w14:paraId="79DE91FE"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7</w:t>
            </w:r>
          </w:p>
        </w:tc>
        <w:tc>
          <w:tcPr>
            <w:tcW w:w="808" w:type="dxa"/>
            <w:gridSpan w:val="2"/>
            <w:tcBorders>
              <w:top w:val="single" w:sz="4" w:space="0" w:color="000000"/>
              <w:bottom w:val="single" w:sz="4" w:space="0" w:color="000000"/>
            </w:tcBorders>
          </w:tcPr>
          <w:p w14:paraId="6A93A772"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8</w:t>
            </w:r>
          </w:p>
        </w:tc>
        <w:tc>
          <w:tcPr>
            <w:tcW w:w="808" w:type="dxa"/>
            <w:gridSpan w:val="2"/>
            <w:tcBorders>
              <w:top w:val="single" w:sz="4" w:space="0" w:color="000000"/>
              <w:bottom w:val="single" w:sz="4" w:space="0" w:color="000000"/>
            </w:tcBorders>
            <w:vAlign w:val="bottom"/>
          </w:tcPr>
          <w:p w14:paraId="3D8BA917"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9</w:t>
            </w:r>
          </w:p>
        </w:tc>
        <w:tc>
          <w:tcPr>
            <w:tcW w:w="807" w:type="dxa"/>
            <w:gridSpan w:val="3"/>
            <w:tcBorders>
              <w:top w:val="single" w:sz="4" w:space="0" w:color="000000"/>
              <w:bottom w:val="single" w:sz="4" w:space="0" w:color="000000"/>
            </w:tcBorders>
            <w:vAlign w:val="bottom"/>
          </w:tcPr>
          <w:p w14:paraId="31E2A7AE"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10</w:t>
            </w:r>
          </w:p>
        </w:tc>
        <w:tc>
          <w:tcPr>
            <w:tcW w:w="807" w:type="dxa"/>
            <w:gridSpan w:val="2"/>
            <w:tcBorders>
              <w:top w:val="single" w:sz="4" w:space="0" w:color="000000"/>
              <w:bottom w:val="single" w:sz="4" w:space="0" w:color="000000"/>
            </w:tcBorders>
            <w:vAlign w:val="bottom"/>
          </w:tcPr>
          <w:p w14:paraId="5F478D42"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11</w:t>
            </w:r>
          </w:p>
        </w:tc>
        <w:tc>
          <w:tcPr>
            <w:tcW w:w="808" w:type="dxa"/>
            <w:gridSpan w:val="2"/>
            <w:tcBorders>
              <w:top w:val="single" w:sz="4" w:space="0" w:color="000000"/>
              <w:bottom w:val="single" w:sz="4" w:space="0" w:color="000000"/>
            </w:tcBorders>
          </w:tcPr>
          <w:p w14:paraId="57030F04"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12</w:t>
            </w:r>
          </w:p>
        </w:tc>
        <w:tc>
          <w:tcPr>
            <w:tcW w:w="809" w:type="dxa"/>
            <w:gridSpan w:val="2"/>
            <w:tcBorders>
              <w:top w:val="single" w:sz="4" w:space="0" w:color="000000"/>
              <w:bottom w:val="single" w:sz="4" w:space="0" w:color="000000"/>
            </w:tcBorders>
          </w:tcPr>
          <w:p w14:paraId="2B63F7D4" w14:textId="77777777" w:rsidR="003E75AC" w:rsidRDefault="003E75AC" w:rsidP="0063710F">
            <w:pPr>
              <w:contextualSpacing/>
              <w:jc w:val="center"/>
              <w:rPr>
                <w:rFonts w:eastAsia="PMingLiU"/>
                <w:b/>
                <w:bCs/>
                <w:sz w:val="20"/>
                <w:szCs w:val="20"/>
                <w:lang w:eastAsia="zh-HK"/>
              </w:rPr>
            </w:pPr>
            <w:r>
              <w:rPr>
                <w:rFonts w:eastAsia="PMingLiU"/>
                <w:b/>
                <w:bCs/>
                <w:sz w:val="20"/>
                <w:szCs w:val="20"/>
                <w:lang w:eastAsia="zh-HK"/>
              </w:rPr>
              <w:t>13</w:t>
            </w:r>
          </w:p>
        </w:tc>
        <w:tc>
          <w:tcPr>
            <w:tcW w:w="809" w:type="dxa"/>
            <w:tcBorders>
              <w:top w:val="single" w:sz="4" w:space="0" w:color="000000"/>
              <w:bottom w:val="single" w:sz="4" w:space="0" w:color="000000"/>
            </w:tcBorders>
            <w:vAlign w:val="bottom"/>
          </w:tcPr>
          <w:p w14:paraId="35273EA8" w14:textId="77777777" w:rsidR="003E75AC" w:rsidRPr="006D5D7B" w:rsidRDefault="003E75AC" w:rsidP="0063710F">
            <w:pPr>
              <w:contextualSpacing/>
              <w:jc w:val="center"/>
              <w:rPr>
                <w:rFonts w:eastAsia="PMingLiU"/>
                <w:b/>
                <w:bCs/>
                <w:sz w:val="20"/>
                <w:szCs w:val="20"/>
                <w:lang w:eastAsia="zh-HK"/>
              </w:rPr>
            </w:pPr>
            <w:r>
              <w:rPr>
                <w:rFonts w:eastAsia="PMingLiU"/>
                <w:b/>
                <w:bCs/>
                <w:sz w:val="20"/>
                <w:szCs w:val="20"/>
                <w:lang w:eastAsia="zh-HK"/>
              </w:rPr>
              <w:t>14</w:t>
            </w:r>
          </w:p>
        </w:tc>
      </w:tr>
      <w:tr w:rsidR="003E75AC" w:rsidRPr="00D012B1" w14:paraId="3C7F0362" w14:textId="77777777" w:rsidTr="0063710F">
        <w:trPr>
          <w:trHeight w:val="264"/>
          <w:jc w:val="center"/>
        </w:trPr>
        <w:tc>
          <w:tcPr>
            <w:tcW w:w="2404" w:type="dxa"/>
            <w:tcBorders>
              <w:top w:val="single" w:sz="4" w:space="0" w:color="000000"/>
            </w:tcBorders>
            <w:shd w:val="clear" w:color="auto" w:fill="auto"/>
            <w:noWrap/>
            <w:vAlign w:val="center"/>
          </w:tcPr>
          <w:p w14:paraId="129DA284" w14:textId="6B0914AB" w:rsidR="003E75AC" w:rsidRPr="00D012B1" w:rsidRDefault="003E75AC" w:rsidP="0063710F">
            <w:pPr>
              <w:contextualSpacing/>
              <w:rPr>
                <w:rFonts w:eastAsia="PMingLiU"/>
                <w:sz w:val="20"/>
                <w:szCs w:val="20"/>
                <w:lang w:eastAsia="zh-HK"/>
              </w:rPr>
            </w:pPr>
            <w:r w:rsidRPr="00D012B1">
              <w:rPr>
                <w:rFonts w:eastAsia="PMingLiU"/>
                <w:sz w:val="20"/>
                <w:szCs w:val="20"/>
                <w:lang w:eastAsia="zh-HK"/>
              </w:rPr>
              <w:t xml:space="preserve">1. </w:t>
            </w:r>
            <w:r w:rsidR="00E04528">
              <w:rPr>
                <w:rFonts w:eastAsia="PMingLiU"/>
                <w:sz w:val="20"/>
                <w:szCs w:val="20"/>
                <w:lang w:eastAsia="zh-HK"/>
              </w:rPr>
              <w:t>Social desirability</w:t>
            </w:r>
            <w:r>
              <w:rPr>
                <w:rFonts w:eastAsia="PMingLiU"/>
                <w:sz w:val="20"/>
                <w:szCs w:val="20"/>
                <w:lang w:eastAsia="zh-HK"/>
              </w:rPr>
              <w:t xml:space="preserve"> -t1</w:t>
            </w:r>
          </w:p>
        </w:tc>
        <w:tc>
          <w:tcPr>
            <w:tcW w:w="807" w:type="dxa"/>
            <w:tcBorders>
              <w:top w:val="single" w:sz="4" w:space="0" w:color="000000"/>
            </w:tcBorders>
            <w:shd w:val="clear" w:color="auto" w:fill="auto"/>
            <w:noWrap/>
            <w:vAlign w:val="bottom"/>
          </w:tcPr>
          <w:p w14:paraId="44705B46" w14:textId="5472FD35" w:rsidR="003E75AC" w:rsidRPr="00D012B1" w:rsidRDefault="003E75AC" w:rsidP="0063710F">
            <w:pPr>
              <w:contextualSpacing/>
              <w:jc w:val="center"/>
              <w:rPr>
                <w:rFonts w:eastAsia="PMingLiU"/>
                <w:sz w:val="20"/>
                <w:szCs w:val="20"/>
                <w:lang w:eastAsia="zh-HK"/>
              </w:rPr>
            </w:pPr>
            <w:r>
              <w:rPr>
                <w:rFonts w:eastAsia="PMingLiU"/>
                <w:sz w:val="20"/>
                <w:szCs w:val="20"/>
                <w:lang w:eastAsia="zh-HK"/>
              </w:rPr>
              <w:t>1.</w:t>
            </w:r>
            <w:r w:rsidR="00E04528">
              <w:rPr>
                <w:rFonts w:eastAsia="PMingLiU"/>
                <w:sz w:val="20"/>
                <w:szCs w:val="20"/>
                <w:lang w:eastAsia="zh-HK"/>
              </w:rPr>
              <w:t>61</w:t>
            </w:r>
          </w:p>
        </w:tc>
        <w:tc>
          <w:tcPr>
            <w:tcW w:w="807" w:type="dxa"/>
            <w:gridSpan w:val="2"/>
            <w:tcBorders>
              <w:top w:val="single" w:sz="4" w:space="0" w:color="000000"/>
            </w:tcBorders>
            <w:shd w:val="clear" w:color="auto" w:fill="auto"/>
            <w:noWrap/>
            <w:vAlign w:val="bottom"/>
          </w:tcPr>
          <w:p w14:paraId="256A648C" w14:textId="3C1C895B"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844A8F">
              <w:rPr>
                <w:rFonts w:eastAsia="PMingLiU"/>
                <w:sz w:val="20"/>
                <w:szCs w:val="20"/>
                <w:lang w:eastAsia="zh-HK"/>
              </w:rPr>
              <w:t>17</w:t>
            </w:r>
          </w:p>
        </w:tc>
        <w:tc>
          <w:tcPr>
            <w:tcW w:w="807" w:type="dxa"/>
            <w:gridSpan w:val="4"/>
            <w:tcBorders>
              <w:top w:val="single" w:sz="4" w:space="0" w:color="000000"/>
            </w:tcBorders>
            <w:shd w:val="clear" w:color="auto" w:fill="auto"/>
            <w:noWrap/>
            <w:vAlign w:val="bottom"/>
          </w:tcPr>
          <w:p w14:paraId="7DA019B6" w14:textId="77777777" w:rsidR="003E75AC" w:rsidRPr="00D012B1" w:rsidRDefault="003E75AC" w:rsidP="0063710F">
            <w:pPr>
              <w:contextualSpacing/>
              <w:jc w:val="center"/>
              <w:rPr>
                <w:rFonts w:eastAsia="PMingLiU"/>
                <w:sz w:val="20"/>
                <w:szCs w:val="20"/>
                <w:lang w:eastAsia="zh-HK"/>
              </w:rPr>
            </w:pPr>
          </w:p>
        </w:tc>
        <w:tc>
          <w:tcPr>
            <w:tcW w:w="808" w:type="dxa"/>
            <w:gridSpan w:val="3"/>
            <w:tcBorders>
              <w:top w:val="single" w:sz="4" w:space="0" w:color="000000"/>
            </w:tcBorders>
            <w:vAlign w:val="bottom"/>
          </w:tcPr>
          <w:p w14:paraId="02074692" w14:textId="77777777" w:rsidR="003E75AC" w:rsidRPr="00D012B1" w:rsidRDefault="003E75AC" w:rsidP="0063710F">
            <w:pPr>
              <w:contextualSpacing/>
              <w:jc w:val="center"/>
              <w:rPr>
                <w:rFonts w:eastAsia="PMingLiU"/>
                <w:sz w:val="20"/>
                <w:szCs w:val="20"/>
                <w:lang w:eastAsia="zh-HK"/>
              </w:rPr>
            </w:pPr>
          </w:p>
        </w:tc>
        <w:tc>
          <w:tcPr>
            <w:tcW w:w="807" w:type="dxa"/>
            <w:gridSpan w:val="2"/>
            <w:tcBorders>
              <w:top w:val="single" w:sz="4" w:space="0" w:color="000000"/>
            </w:tcBorders>
          </w:tcPr>
          <w:p w14:paraId="6C2AEE6F" w14:textId="77777777" w:rsidR="003E75AC" w:rsidRPr="00D012B1" w:rsidRDefault="003E75AC" w:rsidP="0063710F">
            <w:pPr>
              <w:contextualSpacing/>
              <w:jc w:val="center"/>
              <w:rPr>
                <w:rFonts w:eastAsia="PMingLiU"/>
                <w:sz w:val="20"/>
                <w:szCs w:val="20"/>
                <w:lang w:eastAsia="zh-HK"/>
              </w:rPr>
            </w:pPr>
          </w:p>
        </w:tc>
        <w:tc>
          <w:tcPr>
            <w:tcW w:w="807" w:type="dxa"/>
            <w:gridSpan w:val="2"/>
            <w:tcBorders>
              <w:top w:val="single" w:sz="4" w:space="0" w:color="000000"/>
            </w:tcBorders>
            <w:shd w:val="clear" w:color="auto" w:fill="auto"/>
            <w:noWrap/>
            <w:vAlign w:val="bottom"/>
          </w:tcPr>
          <w:p w14:paraId="4609F649" w14:textId="77777777" w:rsidR="003E75AC" w:rsidRPr="00D012B1" w:rsidRDefault="003E75AC" w:rsidP="0063710F">
            <w:pPr>
              <w:contextualSpacing/>
              <w:jc w:val="center"/>
              <w:rPr>
                <w:rFonts w:eastAsia="PMingLiU"/>
                <w:sz w:val="20"/>
                <w:szCs w:val="20"/>
                <w:lang w:eastAsia="zh-HK"/>
              </w:rPr>
            </w:pPr>
          </w:p>
        </w:tc>
        <w:tc>
          <w:tcPr>
            <w:tcW w:w="807" w:type="dxa"/>
            <w:gridSpan w:val="2"/>
            <w:tcBorders>
              <w:top w:val="single" w:sz="4" w:space="0" w:color="000000"/>
            </w:tcBorders>
          </w:tcPr>
          <w:p w14:paraId="073A36E6" w14:textId="77777777" w:rsidR="003E75AC" w:rsidRPr="00D012B1" w:rsidRDefault="003E75AC" w:rsidP="0063710F">
            <w:pPr>
              <w:contextualSpacing/>
              <w:jc w:val="center"/>
              <w:rPr>
                <w:rFonts w:eastAsia="PMingLiU"/>
                <w:sz w:val="20"/>
                <w:szCs w:val="20"/>
                <w:lang w:eastAsia="zh-HK"/>
              </w:rPr>
            </w:pPr>
          </w:p>
        </w:tc>
        <w:tc>
          <w:tcPr>
            <w:tcW w:w="807" w:type="dxa"/>
            <w:gridSpan w:val="2"/>
            <w:tcBorders>
              <w:top w:val="single" w:sz="4" w:space="0" w:color="000000"/>
            </w:tcBorders>
            <w:vAlign w:val="bottom"/>
          </w:tcPr>
          <w:p w14:paraId="5F58CA01" w14:textId="77777777" w:rsidR="003E75AC" w:rsidRPr="00D012B1" w:rsidRDefault="003E75AC" w:rsidP="0063710F">
            <w:pPr>
              <w:contextualSpacing/>
              <w:jc w:val="center"/>
              <w:rPr>
                <w:rFonts w:eastAsia="PMingLiU"/>
                <w:sz w:val="20"/>
                <w:szCs w:val="20"/>
                <w:lang w:eastAsia="zh-HK"/>
              </w:rPr>
            </w:pPr>
          </w:p>
        </w:tc>
        <w:tc>
          <w:tcPr>
            <w:tcW w:w="808" w:type="dxa"/>
            <w:gridSpan w:val="2"/>
            <w:tcBorders>
              <w:top w:val="single" w:sz="4" w:space="0" w:color="000000"/>
            </w:tcBorders>
          </w:tcPr>
          <w:p w14:paraId="6C4A67E5" w14:textId="77777777" w:rsidR="003E75AC" w:rsidRPr="00D012B1" w:rsidRDefault="003E75AC" w:rsidP="0063710F">
            <w:pPr>
              <w:contextualSpacing/>
              <w:jc w:val="center"/>
              <w:rPr>
                <w:rFonts w:eastAsia="PMingLiU"/>
                <w:sz w:val="20"/>
                <w:szCs w:val="20"/>
                <w:lang w:eastAsia="zh-HK"/>
              </w:rPr>
            </w:pPr>
          </w:p>
        </w:tc>
        <w:tc>
          <w:tcPr>
            <w:tcW w:w="808" w:type="dxa"/>
            <w:gridSpan w:val="2"/>
            <w:tcBorders>
              <w:top w:val="single" w:sz="4" w:space="0" w:color="000000"/>
            </w:tcBorders>
          </w:tcPr>
          <w:p w14:paraId="7D80ACBB" w14:textId="77777777" w:rsidR="003E75AC" w:rsidRPr="00D012B1" w:rsidRDefault="003E75AC" w:rsidP="0063710F">
            <w:pPr>
              <w:contextualSpacing/>
              <w:jc w:val="center"/>
              <w:rPr>
                <w:rFonts w:eastAsia="PMingLiU"/>
                <w:sz w:val="20"/>
                <w:szCs w:val="20"/>
                <w:lang w:eastAsia="zh-HK"/>
              </w:rPr>
            </w:pPr>
          </w:p>
        </w:tc>
        <w:tc>
          <w:tcPr>
            <w:tcW w:w="808" w:type="dxa"/>
            <w:gridSpan w:val="2"/>
            <w:tcBorders>
              <w:top w:val="single" w:sz="4" w:space="0" w:color="000000"/>
            </w:tcBorders>
            <w:vAlign w:val="bottom"/>
          </w:tcPr>
          <w:p w14:paraId="4C6F7B8B" w14:textId="77777777" w:rsidR="003E75AC" w:rsidRPr="00D012B1" w:rsidRDefault="003E75AC" w:rsidP="0063710F">
            <w:pPr>
              <w:contextualSpacing/>
              <w:jc w:val="center"/>
              <w:rPr>
                <w:rFonts w:eastAsia="PMingLiU"/>
                <w:sz w:val="20"/>
                <w:szCs w:val="20"/>
                <w:lang w:eastAsia="zh-HK"/>
              </w:rPr>
            </w:pPr>
          </w:p>
        </w:tc>
        <w:tc>
          <w:tcPr>
            <w:tcW w:w="807" w:type="dxa"/>
            <w:gridSpan w:val="3"/>
            <w:tcBorders>
              <w:top w:val="single" w:sz="4" w:space="0" w:color="000000"/>
            </w:tcBorders>
            <w:vAlign w:val="bottom"/>
          </w:tcPr>
          <w:p w14:paraId="6BE355D7" w14:textId="77777777" w:rsidR="003E75AC" w:rsidRPr="00D012B1" w:rsidRDefault="003E75AC" w:rsidP="0063710F">
            <w:pPr>
              <w:contextualSpacing/>
              <w:jc w:val="center"/>
              <w:rPr>
                <w:rFonts w:eastAsia="PMingLiU"/>
                <w:sz w:val="20"/>
                <w:szCs w:val="20"/>
                <w:lang w:eastAsia="zh-HK"/>
              </w:rPr>
            </w:pPr>
          </w:p>
        </w:tc>
        <w:tc>
          <w:tcPr>
            <w:tcW w:w="807" w:type="dxa"/>
            <w:gridSpan w:val="2"/>
            <w:tcBorders>
              <w:top w:val="single" w:sz="4" w:space="0" w:color="000000"/>
            </w:tcBorders>
            <w:vAlign w:val="bottom"/>
          </w:tcPr>
          <w:p w14:paraId="0B610ADA" w14:textId="77777777" w:rsidR="003E75AC" w:rsidRPr="00D012B1" w:rsidRDefault="003E75AC" w:rsidP="0063710F">
            <w:pPr>
              <w:contextualSpacing/>
              <w:jc w:val="center"/>
              <w:rPr>
                <w:rFonts w:eastAsia="PMingLiU"/>
                <w:sz w:val="20"/>
                <w:szCs w:val="20"/>
                <w:lang w:eastAsia="zh-HK"/>
              </w:rPr>
            </w:pPr>
          </w:p>
        </w:tc>
        <w:tc>
          <w:tcPr>
            <w:tcW w:w="808" w:type="dxa"/>
            <w:gridSpan w:val="2"/>
            <w:tcBorders>
              <w:top w:val="single" w:sz="4" w:space="0" w:color="000000"/>
            </w:tcBorders>
          </w:tcPr>
          <w:p w14:paraId="24E9F67C" w14:textId="77777777" w:rsidR="003E75AC" w:rsidRPr="00D012B1" w:rsidRDefault="003E75AC" w:rsidP="0063710F">
            <w:pPr>
              <w:contextualSpacing/>
              <w:jc w:val="center"/>
              <w:rPr>
                <w:rFonts w:eastAsia="PMingLiU"/>
                <w:sz w:val="20"/>
                <w:szCs w:val="20"/>
                <w:lang w:eastAsia="zh-HK"/>
              </w:rPr>
            </w:pPr>
          </w:p>
        </w:tc>
        <w:tc>
          <w:tcPr>
            <w:tcW w:w="809" w:type="dxa"/>
            <w:gridSpan w:val="2"/>
            <w:tcBorders>
              <w:top w:val="single" w:sz="4" w:space="0" w:color="000000"/>
            </w:tcBorders>
          </w:tcPr>
          <w:p w14:paraId="3EA1A9BF" w14:textId="77777777" w:rsidR="003E75AC" w:rsidRPr="00D012B1" w:rsidRDefault="003E75AC" w:rsidP="0063710F">
            <w:pPr>
              <w:contextualSpacing/>
              <w:jc w:val="center"/>
              <w:rPr>
                <w:rFonts w:eastAsia="PMingLiU"/>
                <w:sz w:val="20"/>
                <w:szCs w:val="20"/>
                <w:lang w:eastAsia="zh-HK"/>
              </w:rPr>
            </w:pPr>
          </w:p>
        </w:tc>
        <w:tc>
          <w:tcPr>
            <w:tcW w:w="809" w:type="dxa"/>
            <w:tcBorders>
              <w:top w:val="single" w:sz="4" w:space="0" w:color="000000"/>
            </w:tcBorders>
            <w:vAlign w:val="bottom"/>
          </w:tcPr>
          <w:p w14:paraId="5AF9CECA" w14:textId="77777777" w:rsidR="003E75AC" w:rsidRPr="00D012B1" w:rsidRDefault="003E75AC" w:rsidP="0063710F">
            <w:pPr>
              <w:contextualSpacing/>
              <w:jc w:val="center"/>
              <w:rPr>
                <w:rFonts w:eastAsia="PMingLiU"/>
                <w:sz w:val="20"/>
                <w:szCs w:val="20"/>
                <w:lang w:eastAsia="zh-HK"/>
              </w:rPr>
            </w:pPr>
          </w:p>
        </w:tc>
      </w:tr>
      <w:tr w:rsidR="003E75AC" w:rsidRPr="00D012B1" w14:paraId="4B615F47" w14:textId="77777777" w:rsidTr="0063710F">
        <w:trPr>
          <w:trHeight w:val="264"/>
          <w:jc w:val="center"/>
        </w:trPr>
        <w:tc>
          <w:tcPr>
            <w:tcW w:w="2404" w:type="dxa"/>
            <w:shd w:val="clear" w:color="auto" w:fill="auto"/>
            <w:noWrap/>
            <w:vAlign w:val="center"/>
          </w:tcPr>
          <w:p w14:paraId="6FB1A4EF" w14:textId="1DA9533D" w:rsidR="003E75AC" w:rsidRPr="00D012B1" w:rsidRDefault="003E75AC" w:rsidP="0063710F">
            <w:pPr>
              <w:contextualSpacing/>
              <w:rPr>
                <w:rFonts w:eastAsia="SimSun"/>
                <w:sz w:val="20"/>
                <w:szCs w:val="20"/>
              </w:rPr>
            </w:pPr>
            <w:r w:rsidRPr="00D012B1">
              <w:rPr>
                <w:rFonts w:eastAsia="SimSun"/>
                <w:sz w:val="20"/>
                <w:szCs w:val="20"/>
              </w:rPr>
              <w:t xml:space="preserve">2. </w:t>
            </w:r>
            <w:r w:rsidR="00E04528">
              <w:rPr>
                <w:rFonts w:eastAsia="PMingLiU"/>
                <w:sz w:val="20"/>
                <w:szCs w:val="20"/>
                <w:lang w:eastAsia="zh-HK"/>
              </w:rPr>
              <w:t>Leader narcissism</w:t>
            </w:r>
            <w:r>
              <w:rPr>
                <w:rFonts w:eastAsia="PMingLiU"/>
                <w:sz w:val="20"/>
                <w:szCs w:val="20"/>
                <w:lang w:eastAsia="zh-HK"/>
              </w:rPr>
              <w:t xml:space="preserve"> -t</w:t>
            </w:r>
            <w:r w:rsidR="00E04528">
              <w:rPr>
                <w:rFonts w:eastAsia="PMingLiU"/>
                <w:sz w:val="20"/>
                <w:szCs w:val="20"/>
                <w:lang w:eastAsia="zh-HK"/>
              </w:rPr>
              <w:t>2</w:t>
            </w:r>
          </w:p>
        </w:tc>
        <w:tc>
          <w:tcPr>
            <w:tcW w:w="807" w:type="dxa"/>
            <w:shd w:val="clear" w:color="auto" w:fill="auto"/>
            <w:noWrap/>
            <w:vAlign w:val="bottom"/>
          </w:tcPr>
          <w:p w14:paraId="0D1158F7" w14:textId="19F12D68" w:rsidR="003E75AC" w:rsidRPr="00D012B1" w:rsidRDefault="00E04528" w:rsidP="0063710F">
            <w:pPr>
              <w:contextualSpacing/>
              <w:jc w:val="center"/>
              <w:rPr>
                <w:rFonts w:eastAsia="PMingLiU"/>
                <w:sz w:val="20"/>
                <w:szCs w:val="20"/>
                <w:lang w:eastAsia="zh-HK"/>
              </w:rPr>
            </w:pPr>
            <w:r>
              <w:rPr>
                <w:rFonts w:eastAsia="PMingLiU"/>
                <w:sz w:val="20"/>
                <w:szCs w:val="20"/>
                <w:lang w:eastAsia="zh-HK"/>
              </w:rPr>
              <w:t>5</w:t>
            </w:r>
            <w:r w:rsidR="003E75AC">
              <w:rPr>
                <w:rFonts w:eastAsia="PMingLiU"/>
                <w:sz w:val="20"/>
                <w:szCs w:val="20"/>
                <w:lang w:eastAsia="zh-HK"/>
              </w:rPr>
              <w:t>.</w:t>
            </w:r>
            <w:r>
              <w:rPr>
                <w:rFonts w:eastAsia="PMingLiU"/>
                <w:sz w:val="20"/>
                <w:szCs w:val="20"/>
                <w:lang w:eastAsia="zh-HK"/>
              </w:rPr>
              <w:t>24</w:t>
            </w:r>
          </w:p>
        </w:tc>
        <w:tc>
          <w:tcPr>
            <w:tcW w:w="807" w:type="dxa"/>
            <w:gridSpan w:val="2"/>
            <w:shd w:val="clear" w:color="auto" w:fill="auto"/>
            <w:noWrap/>
            <w:vAlign w:val="bottom"/>
          </w:tcPr>
          <w:p w14:paraId="6D8EC42F" w14:textId="21820FD3" w:rsidR="003E75AC" w:rsidRPr="00D012B1" w:rsidRDefault="003E75AC" w:rsidP="0063710F">
            <w:pPr>
              <w:contextualSpacing/>
              <w:jc w:val="center"/>
              <w:rPr>
                <w:rFonts w:eastAsia="PMingLiU"/>
                <w:sz w:val="20"/>
                <w:szCs w:val="20"/>
                <w:lang w:eastAsia="zh-HK"/>
              </w:rPr>
            </w:pPr>
            <w:r>
              <w:rPr>
                <w:rFonts w:eastAsia="PMingLiU"/>
                <w:sz w:val="20"/>
                <w:szCs w:val="20"/>
                <w:lang w:eastAsia="zh-HK"/>
              </w:rPr>
              <w:t>1</w:t>
            </w:r>
            <w:r w:rsidRPr="00D012B1">
              <w:rPr>
                <w:rFonts w:eastAsia="PMingLiU"/>
                <w:sz w:val="20"/>
                <w:szCs w:val="20"/>
                <w:lang w:eastAsia="zh-HK"/>
              </w:rPr>
              <w:t>.</w:t>
            </w:r>
            <w:r w:rsidR="00844A8F">
              <w:rPr>
                <w:rFonts w:eastAsia="PMingLiU"/>
                <w:sz w:val="20"/>
                <w:szCs w:val="20"/>
                <w:lang w:eastAsia="zh-HK"/>
              </w:rPr>
              <w:t>08</w:t>
            </w:r>
          </w:p>
        </w:tc>
        <w:tc>
          <w:tcPr>
            <w:tcW w:w="807" w:type="dxa"/>
            <w:gridSpan w:val="4"/>
            <w:shd w:val="clear" w:color="auto" w:fill="auto"/>
            <w:noWrap/>
            <w:vAlign w:val="bottom"/>
          </w:tcPr>
          <w:p w14:paraId="190931B8" w14:textId="1974C81E"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001C0206">
              <w:rPr>
                <w:rFonts w:eastAsia="PMingLiU"/>
                <w:sz w:val="20"/>
                <w:szCs w:val="20"/>
                <w:lang w:eastAsia="zh-HK"/>
              </w:rPr>
              <w:t>12</w:t>
            </w:r>
            <w:r w:rsidR="001C0206" w:rsidRPr="00D012B1">
              <w:rPr>
                <w:rFonts w:eastAsia="PMingLiU"/>
                <w:sz w:val="20"/>
                <w:szCs w:val="20"/>
                <w:vertAlign w:val="superscript"/>
                <w:lang w:eastAsia="zh-HK"/>
              </w:rPr>
              <w:t>*</w:t>
            </w:r>
          </w:p>
        </w:tc>
        <w:tc>
          <w:tcPr>
            <w:tcW w:w="808" w:type="dxa"/>
            <w:gridSpan w:val="3"/>
            <w:vAlign w:val="bottom"/>
          </w:tcPr>
          <w:p w14:paraId="10C51007" w14:textId="19FBCAA0" w:rsidR="003E75AC" w:rsidRPr="00D012B1" w:rsidRDefault="00121EE0" w:rsidP="0063710F">
            <w:pPr>
              <w:contextualSpacing/>
              <w:jc w:val="center"/>
              <w:rPr>
                <w:rFonts w:eastAsia="PMingLiU"/>
                <w:sz w:val="20"/>
                <w:szCs w:val="20"/>
                <w:lang w:eastAsia="zh-HK"/>
              </w:rPr>
            </w:pPr>
            <w:r>
              <w:rPr>
                <w:rFonts w:eastAsia="PMingLiU"/>
                <w:sz w:val="20"/>
                <w:szCs w:val="20"/>
                <w:lang w:eastAsia="zh-HK"/>
              </w:rPr>
              <w:t>(.91)</w:t>
            </w:r>
          </w:p>
        </w:tc>
        <w:tc>
          <w:tcPr>
            <w:tcW w:w="807" w:type="dxa"/>
            <w:gridSpan w:val="2"/>
          </w:tcPr>
          <w:p w14:paraId="73048826" w14:textId="77777777" w:rsidR="003E75AC" w:rsidRPr="00D012B1" w:rsidRDefault="003E75AC" w:rsidP="0063710F">
            <w:pPr>
              <w:contextualSpacing/>
              <w:jc w:val="center"/>
              <w:rPr>
                <w:rFonts w:eastAsia="PMingLiU"/>
                <w:sz w:val="20"/>
                <w:szCs w:val="20"/>
                <w:lang w:eastAsia="zh-HK"/>
              </w:rPr>
            </w:pPr>
          </w:p>
        </w:tc>
        <w:tc>
          <w:tcPr>
            <w:tcW w:w="807" w:type="dxa"/>
            <w:gridSpan w:val="2"/>
            <w:shd w:val="clear" w:color="auto" w:fill="auto"/>
            <w:noWrap/>
            <w:vAlign w:val="bottom"/>
          </w:tcPr>
          <w:p w14:paraId="0FE80F12" w14:textId="77777777" w:rsidR="003E75AC" w:rsidRPr="00D012B1" w:rsidRDefault="003E75AC" w:rsidP="0063710F">
            <w:pPr>
              <w:contextualSpacing/>
              <w:jc w:val="center"/>
              <w:rPr>
                <w:rFonts w:eastAsia="PMingLiU"/>
                <w:sz w:val="20"/>
                <w:szCs w:val="20"/>
                <w:lang w:eastAsia="zh-HK"/>
              </w:rPr>
            </w:pPr>
          </w:p>
        </w:tc>
        <w:tc>
          <w:tcPr>
            <w:tcW w:w="807" w:type="dxa"/>
            <w:gridSpan w:val="2"/>
          </w:tcPr>
          <w:p w14:paraId="5496E35B"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3B9CEE47"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0E6DF9EE"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2C19D4A9" w14:textId="77777777" w:rsidR="003E75AC" w:rsidRPr="00D012B1" w:rsidRDefault="003E75AC" w:rsidP="0063710F">
            <w:pPr>
              <w:contextualSpacing/>
              <w:jc w:val="center"/>
              <w:rPr>
                <w:rFonts w:eastAsia="PMingLiU"/>
                <w:sz w:val="20"/>
                <w:szCs w:val="20"/>
                <w:lang w:eastAsia="zh-HK"/>
              </w:rPr>
            </w:pPr>
          </w:p>
        </w:tc>
        <w:tc>
          <w:tcPr>
            <w:tcW w:w="808" w:type="dxa"/>
            <w:gridSpan w:val="2"/>
            <w:vAlign w:val="bottom"/>
          </w:tcPr>
          <w:p w14:paraId="76002FE2" w14:textId="77777777" w:rsidR="003E75AC" w:rsidRPr="00D012B1" w:rsidRDefault="003E75AC" w:rsidP="0063710F">
            <w:pPr>
              <w:contextualSpacing/>
              <w:jc w:val="center"/>
              <w:rPr>
                <w:rFonts w:eastAsia="PMingLiU"/>
                <w:sz w:val="20"/>
                <w:szCs w:val="20"/>
                <w:lang w:eastAsia="zh-HK"/>
              </w:rPr>
            </w:pPr>
          </w:p>
        </w:tc>
        <w:tc>
          <w:tcPr>
            <w:tcW w:w="807" w:type="dxa"/>
            <w:gridSpan w:val="3"/>
            <w:vAlign w:val="bottom"/>
          </w:tcPr>
          <w:p w14:paraId="0039DECD"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47250EF3"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73BB6E1F"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787C8E6C"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5D70CC7A" w14:textId="77777777" w:rsidR="003E75AC" w:rsidRPr="00D012B1" w:rsidRDefault="003E75AC" w:rsidP="0063710F">
            <w:pPr>
              <w:contextualSpacing/>
              <w:jc w:val="center"/>
              <w:rPr>
                <w:rFonts w:eastAsia="PMingLiU"/>
                <w:sz w:val="20"/>
                <w:szCs w:val="20"/>
                <w:lang w:eastAsia="zh-HK"/>
              </w:rPr>
            </w:pPr>
          </w:p>
        </w:tc>
      </w:tr>
      <w:tr w:rsidR="003E75AC" w:rsidRPr="00D012B1" w14:paraId="6EAB2A7A" w14:textId="77777777" w:rsidTr="0063710F">
        <w:trPr>
          <w:trHeight w:val="264"/>
          <w:jc w:val="center"/>
        </w:trPr>
        <w:tc>
          <w:tcPr>
            <w:tcW w:w="2404" w:type="dxa"/>
            <w:shd w:val="clear" w:color="auto" w:fill="auto"/>
            <w:noWrap/>
            <w:vAlign w:val="center"/>
          </w:tcPr>
          <w:p w14:paraId="71910367" w14:textId="74512BAF" w:rsidR="003E75AC" w:rsidRPr="00D012B1" w:rsidRDefault="003E75AC" w:rsidP="0063710F">
            <w:pPr>
              <w:contextualSpacing/>
              <w:rPr>
                <w:rFonts w:eastAsia="SimSun"/>
                <w:sz w:val="20"/>
                <w:szCs w:val="20"/>
              </w:rPr>
            </w:pPr>
            <w:r w:rsidRPr="00D012B1">
              <w:rPr>
                <w:rFonts w:eastAsia="SimSun"/>
                <w:sz w:val="20"/>
                <w:szCs w:val="20"/>
              </w:rPr>
              <w:t xml:space="preserve">3. </w:t>
            </w:r>
            <w:r>
              <w:rPr>
                <w:rFonts w:eastAsia="PMingLiU"/>
                <w:sz w:val="20"/>
                <w:szCs w:val="20"/>
                <w:lang w:eastAsia="zh-HK"/>
              </w:rPr>
              <w:t>S</w:t>
            </w:r>
            <w:r w:rsidR="00E04528">
              <w:rPr>
                <w:rFonts w:eastAsia="PMingLiU"/>
                <w:sz w:val="20"/>
                <w:szCs w:val="20"/>
                <w:lang w:eastAsia="zh-HK"/>
              </w:rPr>
              <w:t>elf-esteem</w:t>
            </w:r>
            <w:r>
              <w:rPr>
                <w:rFonts w:eastAsia="PMingLiU"/>
                <w:sz w:val="20"/>
                <w:szCs w:val="20"/>
                <w:lang w:eastAsia="zh-HK"/>
              </w:rPr>
              <w:t xml:space="preserve"> -t1</w:t>
            </w:r>
          </w:p>
        </w:tc>
        <w:tc>
          <w:tcPr>
            <w:tcW w:w="807" w:type="dxa"/>
            <w:shd w:val="clear" w:color="auto" w:fill="auto"/>
            <w:noWrap/>
            <w:vAlign w:val="bottom"/>
          </w:tcPr>
          <w:p w14:paraId="633C73BD" w14:textId="2BE55190" w:rsidR="003E75AC" w:rsidRPr="00D012B1" w:rsidRDefault="00E04528" w:rsidP="0063710F">
            <w:pPr>
              <w:contextualSpacing/>
              <w:jc w:val="center"/>
              <w:rPr>
                <w:rFonts w:eastAsia="PMingLiU"/>
                <w:sz w:val="20"/>
                <w:szCs w:val="20"/>
                <w:lang w:eastAsia="zh-HK"/>
              </w:rPr>
            </w:pPr>
            <w:r>
              <w:rPr>
                <w:rFonts w:eastAsia="PMingLiU"/>
                <w:sz w:val="20"/>
                <w:szCs w:val="20"/>
                <w:lang w:eastAsia="zh-HK"/>
              </w:rPr>
              <w:t>3</w:t>
            </w:r>
            <w:r w:rsidR="003E75AC">
              <w:rPr>
                <w:rFonts w:eastAsia="PMingLiU"/>
                <w:sz w:val="20"/>
                <w:szCs w:val="20"/>
                <w:lang w:eastAsia="zh-HK"/>
              </w:rPr>
              <w:t>.</w:t>
            </w:r>
            <w:r>
              <w:rPr>
                <w:rFonts w:eastAsia="PMingLiU"/>
                <w:sz w:val="20"/>
                <w:szCs w:val="20"/>
                <w:lang w:eastAsia="zh-HK"/>
              </w:rPr>
              <w:t>95</w:t>
            </w:r>
          </w:p>
        </w:tc>
        <w:tc>
          <w:tcPr>
            <w:tcW w:w="807" w:type="dxa"/>
            <w:gridSpan w:val="2"/>
            <w:shd w:val="clear" w:color="auto" w:fill="auto"/>
            <w:noWrap/>
            <w:vAlign w:val="bottom"/>
          </w:tcPr>
          <w:p w14:paraId="2130F41A" w14:textId="79F327E7"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00844A8F">
              <w:rPr>
                <w:rFonts w:eastAsia="PMingLiU"/>
                <w:sz w:val="20"/>
                <w:szCs w:val="20"/>
                <w:lang w:eastAsia="zh-HK"/>
              </w:rPr>
              <w:t>82</w:t>
            </w:r>
          </w:p>
        </w:tc>
        <w:tc>
          <w:tcPr>
            <w:tcW w:w="807" w:type="dxa"/>
            <w:gridSpan w:val="4"/>
            <w:shd w:val="clear" w:color="auto" w:fill="auto"/>
            <w:noWrap/>
            <w:vAlign w:val="bottom"/>
          </w:tcPr>
          <w:p w14:paraId="6E114622" w14:textId="11E3FCFF" w:rsidR="003E75AC" w:rsidRPr="00D012B1" w:rsidRDefault="00D8667A" w:rsidP="0063710F">
            <w:pPr>
              <w:contextualSpacing/>
              <w:jc w:val="center"/>
              <w:rPr>
                <w:rFonts w:eastAsia="PMingLiU"/>
                <w:sz w:val="20"/>
                <w:szCs w:val="20"/>
                <w:lang w:eastAsia="zh-HK"/>
              </w:rPr>
            </w:pPr>
            <w:r>
              <w:rPr>
                <w:rFonts w:eastAsia="PMingLiU"/>
                <w:sz w:val="20"/>
                <w:szCs w:val="20"/>
                <w:lang w:eastAsia="zh-HK"/>
              </w:rPr>
              <w:t xml:space="preserve"> </w:t>
            </w:r>
            <w:r w:rsidR="003E75AC">
              <w:rPr>
                <w:rFonts w:eastAsia="PMingLiU"/>
                <w:sz w:val="20"/>
                <w:szCs w:val="20"/>
                <w:lang w:eastAsia="zh-HK"/>
              </w:rPr>
              <w:t>-.</w:t>
            </w:r>
            <w:r w:rsidR="001C0206">
              <w:rPr>
                <w:rFonts w:eastAsia="PMingLiU"/>
                <w:sz w:val="20"/>
                <w:szCs w:val="20"/>
                <w:lang w:eastAsia="zh-HK"/>
              </w:rPr>
              <w:t>14</w:t>
            </w:r>
            <w:r w:rsidR="001C0206" w:rsidRPr="00D012B1">
              <w:rPr>
                <w:rFonts w:eastAsia="PMingLiU"/>
                <w:sz w:val="20"/>
                <w:szCs w:val="20"/>
                <w:vertAlign w:val="superscript"/>
                <w:lang w:eastAsia="zh-HK"/>
              </w:rPr>
              <w:t>**</w:t>
            </w:r>
          </w:p>
        </w:tc>
        <w:tc>
          <w:tcPr>
            <w:tcW w:w="808" w:type="dxa"/>
            <w:gridSpan w:val="3"/>
            <w:vAlign w:val="bottom"/>
          </w:tcPr>
          <w:p w14:paraId="27BC8B80" w14:textId="2A940ED1"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001C0206">
              <w:rPr>
                <w:rFonts w:eastAsia="PMingLiU"/>
                <w:sz w:val="20"/>
                <w:szCs w:val="20"/>
                <w:lang w:eastAsia="zh-HK"/>
              </w:rPr>
              <w:t>-</w:t>
            </w:r>
            <w:r w:rsidRPr="00D012B1">
              <w:rPr>
                <w:rFonts w:eastAsia="PMingLiU"/>
                <w:sz w:val="20"/>
                <w:szCs w:val="20"/>
                <w:lang w:eastAsia="zh-HK"/>
              </w:rPr>
              <w:t>.</w:t>
            </w:r>
            <w:r w:rsidR="001C0206">
              <w:rPr>
                <w:rFonts w:eastAsia="PMingLiU"/>
                <w:sz w:val="20"/>
                <w:szCs w:val="20"/>
                <w:lang w:eastAsia="zh-HK"/>
              </w:rPr>
              <w:t>13</w:t>
            </w:r>
            <w:r w:rsidR="001C0206" w:rsidRPr="00D012B1">
              <w:rPr>
                <w:rFonts w:eastAsia="PMingLiU"/>
                <w:sz w:val="20"/>
                <w:szCs w:val="20"/>
                <w:vertAlign w:val="superscript"/>
                <w:lang w:eastAsia="zh-HK"/>
              </w:rPr>
              <w:t>**</w:t>
            </w:r>
          </w:p>
        </w:tc>
        <w:tc>
          <w:tcPr>
            <w:tcW w:w="807" w:type="dxa"/>
            <w:gridSpan w:val="2"/>
          </w:tcPr>
          <w:p w14:paraId="07407ECD" w14:textId="06D32E7F" w:rsidR="003E75AC" w:rsidRPr="00D012B1" w:rsidRDefault="00121EE0" w:rsidP="0063710F">
            <w:pPr>
              <w:contextualSpacing/>
              <w:jc w:val="center"/>
              <w:rPr>
                <w:rFonts w:eastAsia="PMingLiU"/>
                <w:sz w:val="20"/>
                <w:szCs w:val="20"/>
                <w:lang w:eastAsia="zh-HK"/>
              </w:rPr>
            </w:pPr>
            <w:r>
              <w:rPr>
                <w:rFonts w:eastAsia="PMingLiU"/>
                <w:sz w:val="20"/>
                <w:szCs w:val="20"/>
                <w:lang w:eastAsia="zh-HK"/>
              </w:rPr>
              <w:t>(.59)</w:t>
            </w:r>
          </w:p>
        </w:tc>
        <w:tc>
          <w:tcPr>
            <w:tcW w:w="807" w:type="dxa"/>
            <w:gridSpan w:val="2"/>
            <w:shd w:val="clear" w:color="auto" w:fill="auto"/>
            <w:noWrap/>
            <w:vAlign w:val="bottom"/>
          </w:tcPr>
          <w:p w14:paraId="504D3505" w14:textId="77777777" w:rsidR="003E75AC" w:rsidRPr="00D012B1" w:rsidRDefault="003E75AC" w:rsidP="0063710F">
            <w:pPr>
              <w:contextualSpacing/>
              <w:jc w:val="center"/>
              <w:rPr>
                <w:rFonts w:eastAsia="PMingLiU"/>
                <w:sz w:val="20"/>
                <w:szCs w:val="20"/>
                <w:lang w:eastAsia="zh-HK"/>
              </w:rPr>
            </w:pPr>
          </w:p>
        </w:tc>
        <w:tc>
          <w:tcPr>
            <w:tcW w:w="807" w:type="dxa"/>
            <w:gridSpan w:val="2"/>
          </w:tcPr>
          <w:p w14:paraId="3CF7E3A6" w14:textId="77777777" w:rsidR="003E75AC" w:rsidRPr="00D012B1" w:rsidRDefault="003E75AC" w:rsidP="0063710F">
            <w:pPr>
              <w:contextualSpacing/>
              <w:rPr>
                <w:rFonts w:eastAsia="PMingLiU"/>
                <w:sz w:val="20"/>
                <w:szCs w:val="20"/>
                <w:lang w:eastAsia="zh-HK"/>
              </w:rPr>
            </w:pPr>
          </w:p>
        </w:tc>
        <w:tc>
          <w:tcPr>
            <w:tcW w:w="807" w:type="dxa"/>
            <w:gridSpan w:val="2"/>
            <w:vAlign w:val="bottom"/>
          </w:tcPr>
          <w:p w14:paraId="0CE52130" w14:textId="77777777" w:rsidR="003E75AC" w:rsidRPr="00D012B1" w:rsidRDefault="003E75AC" w:rsidP="0063710F">
            <w:pPr>
              <w:contextualSpacing/>
              <w:rPr>
                <w:rFonts w:eastAsia="PMingLiU"/>
                <w:sz w:val="20"/>
                <w:szCs w:val="20"/>
                <w:lang w:eastAsia="zh-HK"/>
              </w:rPr>
            </w:pPr>
          </w:p>
        </w:tc>
        <w:tc>
          <w:tcPr>
            <w:tcW w:w="808" w:type="dxa"/>
            <w:gridSpan w:val="2"/>
          </w:tcPr>
          <w:p w14:paraId="4D36E5A9"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4E155936" w14:textId="77777777" w:rsidR="003E75AC" w:rsidRPr="00D012B1" w:rsidRDefault="003E75AC" w:rsidP="0063710F">
            <w:pPr>
              <w:contextualSpacing/>
              <w:jc w:val="center"/>
              <w:rPr>
                <w:rFonts w:eastAsia="PMingLiU"/>
                <w:sz w:val="20"/>
                <w:szCs w:val="20"/>
                <w:lang w:eastAsia="zh-HK"/>
              </w:rPr>
            </w:pPr>
          </w:p>
        </w:tc>
        <w:tc>
          <w:tcPr>
            <w:tcW w:w="808" w:type="dxa"/>
            <w:gridSpan w:val="2"/>
            <w:vAlign w:val="bottom"/>
          </w:tcPr>
          <w:p w14:paraId="240C5E23" w14:textId="77777777" w:rsidR="003E75AC" w:rsidRPr="00D012B1" w:rsidRDefault="003E75AC" w:rsidP="0063710F">
            <w:pPr>
              <w:contextualSpacing/>
              <w:jc w:val="center"/>
              <w:rPr>
                <w:rFonts w:eastAsia="PMingLiU"/>
                <w:sz w:val="20"/>
                <w:szCs w:val="20"/>
                <w:lang w:eastAsia="zh-HK"/>
              </w:rPr>
            </w:pPr>
          </w:p>
        </w:tc>
        <w:tc>
          <w:tcPr>
            <w:tcW w:w="807" w:type="dxa"/>
            <w:gridSpan w:val="3"/>
            <w:vAlign w:val="bottom"/>
          </w:tcPr>
          <w:p w14:paraId="09841F50"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2CB1F530"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421803F6"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2E5CBFD2"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3737B1C2" w14:textId="77777777" w:rsidR="003E75AC" w:rsidRPr="00D012B1" w:rsidRDefault="003E75AC" w:rsidP="0063710F">
            <w:pPr>
              <w:contextualSpacing/>
              <w:jc w:val="center"/>
              <w:rPr>
                <w:rFonts w:eastAsia="PMingLiU"/>
                <w:sz w:val="20"/>
                <w:szCs w:val="20"/>
                <w:lang w:eastAsia="zh-HK"/>
              </w:rPr>
            </w:pPr>
          </w:p>
        </w:tc>
      </w:tr>
      <w:tr w:rsidR="003E75AC" w:rsidRPr="00D012B1" w14:paraId="63C12DFC" w14:textId="77777777" w:rsidTr="0063710F">
        <w:trPr>
          <w:trHeight w:val="264"/>
          <w:jc w:val="center"/>
        </w:trPr>
        <w:tc>
          <w:tcPr>
            <w:tcW w:w="2404" w:type="dxa"/>
            <w:shd w:val="clear" w:color="auto" w:fill="auto"/>
            <w:noWrap/>
            <w:vAlign w:val="center"/>
          </w:tcPr>
          <w:p w14:paraId="378983B4" w14:textId="404DF9A0" w:rsidR="003E75AC" w:rsidRPr="00D012B1" w:rsidRDefault="003E75AC" w:rsidP="0063710F">
            <w:pPr>
              <w:contextualSpacing/>
              <w:rPr>
                <w:rFonts w:eastAsia="PMingLiU"/>
                <w:sz w:val="20"/>
                <w:szCs w:val="20"/>
                <w:lang w:eastAsia="zh-HK"/>
              </w:rPr>
            </w:pPr>
            <w:r w:rsidRPr="00D012B1">
              <w:rPr>
                <w:rFonts w:eastAsia="PMingLiU"/>
                <w:sz w:val="20"/>
                <w:szCs w:val="20"/>
                <w:lang w:eastAsia="zh-HK"/>
              </w:rPr>
              <w:t xml:space="preserve">4. </w:t>
            </w:r>
            <w:r w:rsidR="00E04528">
              <w:rPr>
                <w:rFonts w:eastAsia="PMingLiU"/>
                <w:sz w:val="20"/>
                <w:szCs w:val="20"/>
                <w:lang w:eastAsia="zh-HK"/>
              </w:rPr>
              <w:t>Gen. self-efficacy</w:t>
            </w:r>
            <w:r>
              <w:rPr>
                <w:rFonts w:eastAsia="PMingLiU"/>
                <w:sz w:val="20"/>
                <w:szCs w:val="20"/>
                <w:lang w:eastAsia="zh-HK"/>
              </w:rPr>
              <w:t xml:space="preserve"> -t1</w:t>
            </w:r>
          </w:p>
        </w:tc>
        <w:tc>
          <w:tcPr>
            <w:tcW w:w="807" w:type="dxa"/>
            <w:shd w:val="clear" w:color="auto" w:fill="auto"/>
            <w:noWrap/>
            <w:vAlign w:val="bottom"/>
          </w:tcPr>
          <w:p w14:paraId="318E741F" w14:textId="0CA2716C" w:rsidR="003E75AC" w:rsidRPr="00D012B1" w:rsidRDefault="00E04528" w:rsidP="0063710F">
            <w:pPr>
              <w:contextualSpacing/>
              <w:jc w:val="center"/>
              <w:rPr>
                <w:rFonts w:eastAsia="PMingLiU"/>
                <w:sz w:val="20"/>
                <w:szCs w:val="20"/>
                <w:lang w:eastAsia="zh-HK"/>
              </w:rPr>
            </w:pPr>
            <w:r>
              <w:rPr>
                <w:rFonts w:eastAsia="PMingLiU"/>
                <w:sz w:val="20"/>
                <w:szCs w:val="20"/>
                <w:lang w:eastAsia="zh-HK"/>
              </w:rPr>
              <w:t>4</w:t>
            </w:r>
            <w:r w:rsidR="003E75AC">
              <w:rPr>
                <w:rFonts w:eastAsia="PMingLiU"/>
                <w:sz w:val="20"/>
                <w:szCs w:val="20"/>
                <w:lang w:eastAsia="zh-HK"/>
              </w:rPr>
              <w:t>.</w:t>
            </w:r>
            <w:r>
              <w:rPr>
                <w:rFonts w:eastAsia="PMingLiU"/>
                <w:sz w:val="20"/>
                <w:szCs w:val="20"/>
                <w:lang w:eastAsia="zh-HK"/>
              </w:rPr>
              <w:t>25</w:t>
            </w:r>
          </w:p>
        </w:tc>
        <w:tc>
          <w:tcPr>
            <w:tcW w:w="807" w:type="dxa"/>
            <w:gridSpan w:val="2"/>
            <w:shd w:val="clear" w:color="auto" w:fill="auto"/>
            <w:noWrap/>
            <w:vAlign w:val="bottom"/>
          </w:tcPr>
          <w:p w14:paraId="41099A09" w14:textId="6897E6AA"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844A8F">
              <w:rPr>
                <w:rFonts w:eastAsia="PMingLiU"/>
                <w:sz w:val="20"/>
                <w:szCs w:val="20"/>
                <w:lang w:eastAsia="zh-HK"/>
              </w:rPr>
              <w:t>72</w:t>
            </w:r>
          </w:p>
        </w:tc>
        <w:tc>
          <w:tcPr>
            <w:tcW w:w="807" w:type="dxa"/>
            <w:gridSpan w:val="4"/>
            <w:shd w:val="clear" w:color="auto" w:fill="auto"/>
            <w:noWrap/>
            <w:vAlign w:val="bottom"/>
          </w:tcPr>
          <w:p w14:paraId="28671DC4" w14:textId="6730F2FB" w:rsidR="003E75AC" w:rsidRPr="00D012B1" w:rsidRDefault="001C0206" w:rsidP="0063710F">
            <w:pPr>
              <w:contextualSpacing/>
              <w:jc w:val="center"/>
              <w:rPr>
                <w:rFonts w:eastAsia="PMingLiU"/>
                <w:sz w:val="20"/>
                <w:szCs w:val="20"/>
                <w:lang w:eastAsia="zh-HK"/>
              </w:rPr>
            </w:pPr>
            <w:r>
              <w:rPr>
                <w:rFonts w:eastAsia="PMingLiU"/>
                <w:sz w:val="20"/>
                <w:szCs w:val="20"/>
                <w:lang w:eastAsia="zh-HK"/>
              </w:rPr>
              <w:t>-</w:t>
            </w:r>
            <w:r w:rsidR="003E75AC" w:rsidRPr="00D012B1">
              <w:rPr>
                <w:rFonts w:eastAsia="PMingLiU"/>
                <w:sz w:val="20"/>
                <w:szCs w:val="20"/>
                <w:lang w:eastAsia="zh-HK"/>
              </w:rPr>
              <w:t>.</w:t>
            </w:r>
            <w:r w:rsidR="003E75AC">
              <w:rPr>
                <w:rFonts w:eastAsia="PMingLiU"/>
                <w:sz w:val="20"/>
                <w:szCs w:val="20"/>
                <w:lang w:eastAsia="zh-HK"/>
              </w:rPr>
              <w:t>0</w:t>
            </w:r>
            <w:r>
              <w:rPr>
                <w:rFonts w:eastAsia="PMingLiU"/>
                <w:sz w:val="20"/>
                <w:szCs w:val="20"/>
                <w:lang w:eastAsia="zh-HK"/>
              </w:rPr>
              <w:t>4</w:t>
            </w:r>
          </w:p>
        </w:tc>
        <w:tc>
          <w:tcPr>
            <w:tcW w:w="808" w:type="dxa"/>
            <w:gridSpan w:val="3"/>
            <w:vAlign w:val="bottom"/>
          </w:tcPr>
          <w:p w14:paraId="16EDC185" w14:textId="13D93FBC"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001C0206">
              <w:rPr>
                <w:rFonts w:eastAsia="PMingLiU"/>
                <w:sz w:val="20"/>
                <w:szCs w:val="20"/>
                <w:lang w:eastAsia="zh-HK"/>
              </w:rPr>
              <w:t>-</w:t>
            </w:r>
            <w:r w:rsidRPr="00D012B1">
              <w:rPr>
                <w:rFonts w:eastAsia="PMingLiU"/>
                <w:sz w:val="20"/>
                <w:szCs w:val="20"/>
                <w:lang w:eastAsia="zh-HK"/>
              </w:rPr>
              <w:t>.</w:t>
            </w:r>
            <w:r>
              <w:rPr>
                <w:rFonts w:eastAsia="PMingLiU"/>
                <w:sz w:val="20"/>
                <w:szCs w:val="20"/>
                <w:lang w:eastAsia="zh-HK"/>
              </w:rPr>
              <w:t>0</w:t>
            </w:r>
            <w:r w:rsidR="001C0206">
              <w:rPr>
                <w:rFonts w:eastAsia="PMingLiU"/>
                <w:sz w:val="20"/>
                <w:szCs w:val="20"/>
                <w:lang w:eastAsia="zh-HK"/>
              </w:rPr>
              <w:t>9</w:t>
            </w:r>
          </w:p>
        </w:tc>
        <w:tc>
          <w:tcPr>
            <w:tcW w:w="807" w:type="dxa"/>
            <w:gridSpan w:val="2"/>
          </w:tcPr>
          <w:p w14:paraId="3A25D293" w14:textId="31E19867"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1C0206">
              <w:rPr>
                <w:rFonts w:eastAsia="PMingLiU"/>
                <w:sz w:val="20"/>
                <w:szCs w:val="20"/>
                <w:lang w:eastAsia="zh-HK"/>
              </w:rPr>
              <w:t xml:space="preserve">  </w:t>
            </w:r>
            <w:r w:rsidRPr="00D012B1">
              <w:rPr>
                <w:rFonts w:eastAsia="PMingLiU"/>
                <w:sz w:val="20"/>
                <w:szCs w:val="20"/>
                <w:lang w:eastAsia="zh-HK"/>
              </w:rPr>
              <w:t>.</w:t>
            </w:r>
            <w:r w:rsidR="001C0206">
              <w:rPr>
                <w:rFonts w:eastAsia="PMingLiU"/>
                <w:sz w:val="20"/>
                <w:szCs w:val="20"/>
                <w:lang w:eastAsia="zh-HK"/>
              </w:rPr>
              <w:t>48</w:t>
            </w:r>
            <w:r w:rsidRPr="00D012B1">
              <w:rPr>
                <w:rFonts w:eastAsia="PMingLiU"/>
                <w:sz w:val="20"/>
                <w:szCs w:val="20"/>
                <w:vertAlign w:val="superscript"/>
                <w:lang w:eastAsia="zh-HK"/>
              </w:rPr>
              <w:t>**</w:t>
            </w:r>
          </w:p>
        </w:tc>
        <w:tc>
          <w:tcPr>
            <w:tcW w:w="807" w:type="dxa"/>
            <w:gridSpan w:val="2"/>
            <w:shd w:val="clear" w:color="auto" w:fill="auto"/>
            <w:noWrap/>
            <w:vAlign w:val="bottom"/>
          </w:tcPr>
          <w:p w14:paraId="580C2146" w14:textId="7012C3A0"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121EE0">
              <w:rPr>
                <w:rFonts w:eastAsia="PMingLiU"/>
                <w:sz w:val="20"/>
                <w:szCs w:val="20"/>
                <w:lang w:eastAsia="zh-HK"/>
              </w:rPr>
              <w:t>47</w:t>
            </w:r>
            <w:r>
              <w:rPr>
                <w:rFonts w:eastAsia="PMingLiU"/>
                <w:sz w:val="20"/>
                <w:szCs w:val="20"/>
                <w:lang w:eastAsia="zh-HK"/>
              </w:rPr>
              <w:t>)</w:t>
            </w:r>
          </w:p>
        </w:tc>
        <w:tc>
          <w:tcPr>
            <w:tcW w:w="807" w:type="dxa"/>
            <w:gridSpan w:val="2"/>
          </w:tcPr>
          <w:p w14:paraId="64656C65"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21FC4319"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65A6D8D7"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4CD9AA3D" w14:textId="77777777" w:rsidR="003E75AC" w:rsidRPr="00D012B1" w:rsidRDefault="003E75AC" w:rsidP="0063710F">
            <w:pPr>
              <w:contextualSpacing/>
              <w:jc w:val="center"/>
              <w:rPr>
                <w:rFonts w:eastAsia="PMingLiU"/>
                <w:sz w:val="20"/>
                <w:szCs w:val="20"/>
                <w:lang w:eastAsia="zh-HK"/>
              </w:rPr>
            </w:pPr>
          </w:p>
        </w:tc>
        <w:tc>
          <w:tcPr>
            <w:tcW w:w="808" w:type="dxa"/>
            <w:gridSpan w:val="2"/>
            <w:vAlign w:val="bottom"/>
          </w:tcPr>
          <w:p w14:paraId="5564C2D8" w14:textId="77777777" w:rsidR="003E75AC" w:rsidRPr="00D012B1" w:rsidRDefault="003E75AC" w:rsidP="0063710F">
            <w:pPr>
              <w:contextualSpacing/>
              <w:jc w:val="center"/>
              <w:rPr>
                <w:rFonts w:eastAsia="PMingLiU"/>
                <w:sz w:val="20"/>
                <w:szCs w:val="20"/>
                <w:lang w:eastAsia="zh-HK"/>
              </w:rPr>
            </w:pPr>
          </w:p>
        </w:tc>
        <w:tc>
          <w:tcPr>
            <w:tcW w:w="807" w:type="dxa"/>
            <w:gridSpan w:val="3"/>
            <w:vAlign w:val="bottom"/>
          </w:tcPr>
          <w:p w14:paraId="1593CCC3"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622304B8"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7478E34D"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5CB506B8"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27CFA387" w14:textId="77777777" w:rsidR="003E75AC" w:rsidRPr="00D012B1" w:rsidRDefault="003E75AC" w:rsidP="0063710F">
            <w:pPr>
              <w:contextualSpacing/>
              <w:jc w:val="center"/>
              <w:rPr>
                <w:rFonts w:eastAsia="PMingLiU"/>
                <w:sz w:val="20"/>
                <w:szCs w:val="20"/>
                <w:lang w:eastAsia="zh-HK"/>
              </w:rPr>
            </w:pPr>
          </w:p>
        </w:tc>
      </w:tr>
      <w:tr w:rsidR="003E75AC" w:rsidRPr="00D012B1" w14:paraId="71DA427A" w14:textId="77777777" w:rsidTr="0063710F">
        <w:trPr>
          <w:trHeight w:val="264"/>
          <w:jc w:val="center"/>
        </w:trPr>
        <w:tc>
          <w:tcPr>
            <w:tcW w:w="2404" w:type="dxa"/>
            <w:shd w:val="clear" w:color="auto" w:fill="auto"/>
            <w:noWrap/>
            <w:vAlign w:val="center"/>
          </w:tcPr>
          <w:p w14:paraId="050E0261" w14:textId="292D52BC" w:rsidR="003E75AC" w:rsidRPr="00D012B1" w:rsidRDefault="003E75AC" w:rsidP="0063710F">
            <w:pPr>
              <w:contextualSpacing/>
              <w:rPr>
                <w:rFonts w:eastAsia="SimSun"/>
                <w:sz w:val="20"/>
                <w:szCs w:val="20"/>
              </w:rPr>
            </w:pPr>
            <w:r w:rsidRPr="00D012B1">
              <w:rPr>
                <w:rFonts w:eastAsia="SimSun"/>
                <w:sz w:val="20"/>
                <w:szCs w:val="20"/>
              </w:rPr>
              <w:t xml:space="preserve">5. </w:t>
            </w:r>
            <w:r w:rsidR="00E04528">
              <w:rPr>
                <w:rFonts w:eastAsia="SimSun"/>
                <w:sz w:val="20"/>
                <w:szCs w:val="20"/>
              </w:rPr>
              <w:t>Locus of control</w:t>
            </w:r>
            <w:r>
              <w:rPr>
                <w:rFonts w:eastAsia="SimSun"/>
                <w:sz w:val="20"/>
                <w:szCs w:val="20"/>
              </w:rPr>
              <w:t xml:space="preserve"> -t1</w:t>
            </w:r>
          </w:p>
        </w:tc>
        <w:tc>
          <w:tcPr>
            <w:tcW w:w="807" w:type="dxa"/>
            <w:shd w:val="clear" w:color="auto" w:fill="auto"/>
            <w:noWrap/>
            <w:vAlign w:val="bottom"/>
          </w:tcPr>
          <w:p w14:paraId="057DF0F3" w14:textId="6504CEF9" w:rsidR="003E75AC" w:rsidRPr="00D012B1" w:rsidRDefault="003E75AC" w:rsidP="0063710F">
            <w:pPr>
              <w:contextualSpacing/>
              <w:jc w:val="center"/>
              <w:rPr>
                <w:rFonts w:eastAsia="PMingLiU"/>
                <w:sz w:val="20"/>
                <w:szCs w:val="20"/>
                <w:lang w:eastAsia="zh-HK"/>
              </w:rPr>
            </w:pPr>
            <w:r>
              <w:rPr>
                <w:rFonts w:eastAsia="PMingLiU"/>
                <w:sz w:val="20"/>
                <w:szCs w:val="20"/>
                <w:lang w:eastAsia="zh-HK"/>
              </w:rPr>
              <w:t>3.5</w:t>
            </w:r>
            <w:r w:rsidR="00E04528">
              <w:rPr>
                <w:rFonts w:eastAsia="PMingLiU"/>
                <w:sz w:val="20"/>
                <w:szCs w:val="20"/>
                <w:lang w:eastAsia="zh-HK"/>
              </w:rPr>
              <w:t>0</w:t>
            </w:r>
          </w:p>
        </w:tc>
        <w:tc>
          <w:tcPr>
            <w:tcW w:w="807" w:type="dxa"/>
            <w:gridSpan w:val="2"/>
            <w:shd w:val="clear" w:color="auto" w:fill="auto"/>
            <w:noWrap/>
            <w:vAlign w:val="bottom"/>
          </w:tcPr>
          <w:p w14:paraId="4B91461C" w14:textId="4FB8A47A"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844A8F">
              <w:rPr>
                <w:rFonts w:eastAsia="PMingLiU"/>
                <w:sz w:val="20"/>
                <w:szCs w:val="20"/>
                <w:lang w:eastAsia="zh-HK"/>
              </w:rPr>
              <w:t>88</w:t>
            </w:r>
          </w:p>
        </w:tc>
        <w:tc>
          <w:tcPr>
            <w:tcW w:w="807" w:type="dxa"/>
            <w:gridSpan w:val="4"/>
            <w:shd w:val="clear" w:color="auto" w:fill="auto"/>
            <w:noWrap/>
            <w:vAlign w:val="bottom"/>
          </w:tcPr>
          <w:p w14:paraId="1F3B83FB" w14:textId="0EE639E5" w:rsidR="003E75AC" w:rsidRPr="00D012B1" w:rsidRDefault="00F311DD" w:rsidP="0063710F">
            <w:pPr>
              <w:contextualSpacing/>
              <w:jc w:val="center"/>
              <w:rPr>
                <w:rFonts w:eastAsia="PMingLiU"/>
                <w:sz w:val="20"/>
                <w:szCs w:val="20"/>
                <w:lang w:eastAsia="zh-HK"/>
              </w:rPr>
            </w:pPr>
            <w:r>
              <w:rPr>
                <w:rFonts w:eastAsia="PMingLiU"/>
                <w:sz w:val="20"/>
                <w:szCs w:val="20"/>
                <w:lang w:eastAsia="zh-HK"/>
              </w:rPr>
              <w:t>-</w:t>
            </w:r>
            <w:r w:rsidR="003E75AC" w:rsidRPr="00D012B1">
              <w:rPr>
                <w:rFonts w:eastAsia="PMingLiU"/>
                <w:sz w:val="20"/>
                <w:szCs w:val="20"/>
                <w:lang w:eastAsia="zh-HK"/>
              </w:rPr>
              <w:t>.</w:t>
            </w:r>
            <w:r>
              <w:rPr>
                <w:rFonts w:eastAsia="PMingLiU"/>
                <w:sz w:val="20"/>
                <w:szCs w:val="20"/>
                <w:lang w:eastAsia="zh-HK"/>
              </w:rPr>
              <w:t>10</w:t>
            </w:r>
            <w:r w:rsidRPr="00D012B1">
              <w:rPr>
                <w:rFonts w:eastAsia="PMingLiU"/>
                <w:sz w:val="20"/>
                <w:szCs w:val="20"/>
                <w:vertAlign w:val="superscript"/>
                <w:lang w:eastAsia="zh-HK"/>
              </w:rPr>
              <w:t>*</w:t>
            </w:r>
          </w:p>
        </w:tc>
        <w:tc>
          <w:tcPr>
            <w:tcW w:w="808" w:type="dxa"/>
            <w:gridSpan w:val="3"/>
            <w:vAlign w:val="bottom"/>
          </w:tcPr>
          <w:p w14:paraId="4942E590" w14:textId="2A84C5F2"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-.0</w:t>
            </w:r>
            <w:r w:rsidR="00F311DD">
              <w:rPr>
                <w:rFonts w:eastAsia="PMingLiU"/>
                <w:sz w:val="20"/>
                <w:szCs w:val="20"/>
                <w:lang w:eastAsia="zh-HK"/>
              </w:rPr>
              <w:t>9</w:t>
            </w:r>
          </w:p>
        </w:tc>
        <w:tc>
          <w:tcPr>
            <w:tcW w:w="807" w:type="dxa"/>
            <w:gridSpan w:val="2"/>
          </w:tcPr>
          <w:p w14:paraId="266D93B0" w14:textId="1B1CC12E"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F311DD">
              <w:rPr>
                <w:rFonts w:eastAsia="PMingLiU"/>
                <w:sz w:val="20"/>
                <w:szCs w:val="20"/>
                <w:lang w:eastAsia="zh-HK"/>
              </w:rPr>
              <w:t>51</w:t>
            </w:r>
            <w:r w:rsidR="00F311DD" w:rsidRPr="00D012B1">
              <w:rPr>
                <w:rFonts w:eastAsia="PMingLiU"/>
                <w:sz w:val="20"/>
                <w:szCs w:val="20"/>
                <w:vertAlign w:val="superscript"/>
                <w:lang w:eastAsia="zh-HK"/>
              </w:rPr>
              <w:t>**</w:t>
            </w:r>
          </w:p>
        </w:tc>
        <w:tc>
          <w:tcPr>
            <w:tcW w:w="807" w:type="dxa"/>
            <w:gridSpan w:val="2"/>
            <w:shd w:val="clear" w:color="auto" w:fill="auto"/>
            <w:noWrap/>
            <w:vAlign w:val="bottom"/>
          </w:tcPr>
          <w:p w14:paraId="54C7A0A0" w14:textId="07C61289"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F311DD">
              <w:rPr>
                <w:rFonts w:eastAsia="PMingLiU"/>
                <w:sz w:val="20"/>
                <w:szCs w:val="20"/>
                <w:lang w:eastAsia="zh-HK"/>
              </w:rPr>
              <w:t>31</w:t>
            </w:r>
            <w:r w:rsidRPr="00D012B1">
              <w:rPr>
                <w:rFonts w:eastAsia="PMingLiU"/>
                <w:sz w:val="20"/>
                <w:szCs w:val="20"/>
                <w:vertAlign w:val="superscript"/>
                <w:lang w:eastAsia="zh-HK"/>
              </w:rPr>
              <w:t>**</w:t>
            </w:r>
          </w:p>
        </w:tc>
        <w:tc>
          <w:tcPr>
            <w:tcW w:w="807" w:type="dxa"/>
            <w:gridSpan w:val="2"/>
          </w:tcPr>
          <w:p w14:paraId="096A043A" w14:textId="3D10C970"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792D78">
              <w:rPr>
                <w:rFonts w:eastAsia="PMingLiU"/>
                <w:sz w:val="20"/>
                <w:szCs w:val="20"/>
                <w:lang w:eastAsia="zh-HK"/>
              </w:rPr>
              <w:t>44</w:t>
            </w:r>
            <w:r>
              <w:rPr>
                <w:rFonts w:eastAsia="PMingLiU"/>
                <w:sz w:val="20"/>
                <w:szCs w:val="20"/>
                <w:lang w:eastAsia="zh-HK"/>
              </w:rPr>
              <w:t>)</w:t>
            </w:r>
          </w:p>
        </w:tc>
        <w:tc>
          <w:tcPr>
            <w:tcW w:w="807" w:type="dxa"/>
            <w:gridSpan w:val="2"/>
            <w:vAlign w:val="bottom"/>
          </w:tcPr>
          <w:p w14:paraId="4330E057"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451B3715"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401CF36D" w14:textId="77777777" w:rsidR="003E75AC" w:rsidRPr="00D012B1" w:rsidRDefault="003E75AC" w:rsidP="0063710F">
            <w:pPr>
              <w:contextualSpacing/>
              <w:jc w:val="center"/>
              <w:rPr>
                <w:rFonts w:eastAsia="PMingLiU"/>
                <w:sz w:val="20"/>
                <w:szCs w:val="20"/>
                <w:lang w:eastAsia="zh-HK"/>
              </w:rPr>
            </w:pPr>
          </w:p>
        </w:tc>
        <w:tc>
          <w:tcPr>
            <w:tcW w:w="808" w:type="dxa"/>
            <w:gridSpan w:val="2"/>
            <w:vAlign w:val="bottom"/>
          </w:tcPr>
          <w:p w14:paraId="31B36B6C" w14:textId="77777777" w:rsidR="003E75AC" w:rsidRPr="00D012B1" w:rsidRDefault="003E75AC" w:rsidP="0063710F">
            <w:pPr>
              <w:contextualSpacing/>
              <w:jc w:val="center"/>
              <w:rPr>
                <w:rFonts w:eastAsia="PMingLiU"/>
                <w:sz w:val="20"/>
                <w:szCs w:val="20"/>
                <w:lang w:eastAsia="zh-HK"/>
              </w:rPr>
            </w:pPr>
          </w:p>
        </w:tc>
        <w:tc>
          <w:tcPr>
            <w:tcW w:w="807" w:type="dxa"/>
            <w:gridSpan w:val="3"/>
            <w:vAlign w:val="bottom"/>
          </w:tcPr>
          <w:p w14:paraId="4B2CEB5F"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154E6CE3"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7CB3FDFA"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202364E5"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08E26F73" w14:textId="77777777" w:rsidR="003E75AC" w:rsidRPr="00D012B1" w:rsidRDefault="003E75AC" w:rsidP="0063710F">
            <w:pPr>
              <w:contextualSpacing/>
              <w:jc w:val="center"/>
              <w:rPr>
                <w:rFonts w:eastAsia="PMingLiU"/>
                <w:sz w:val="20"/>
                <w:szCs w:val="20"/>
                <w:lang w:eastAsia="zh-HK"/>
              </w:rPr>
            </w:pPr>
          </w:p>
        </w:tc>
      </w:tr>
      <w:tr w:rsidR="003E75AC" w:rsidRPr="00D012B1" w14:paraId="5D7A244A" w14:textId="77777777" w:rsidTr="0063710F">
        <w:trPr>
          <w:trHeight w:val="264"/>
          <w:jc w:val="center"/>
        </w:trPr>
        <w:tc>
          <w:tcPr>
            <w:tcW w:w="2404" w:type="dxa"/>
            <w:shd w:val="clear" w:color="auto" w:fill="auto"/>
            <w:noWrap/>
            <w:vAlign w:val="center"/>
          </w:tcPr>
          <w:p w14:paraId="5D3528E5" w14:textId="0158F6F7" w:rsidR="003E75AC" w:rsidRPr="00D012B1" w:rsidRDefault="003E75AC" w:rsidP="0063710F">
            <w:pPr>
              <w:contextualSpacing/>
              <w:rPr>
                <w:rFonts w:eastAsia="SimSun"/>
                <w:sz w:val="20"/>
                <w:szCs w:val="20"/>
              </w:rPr>
            </w:pPr>
            <w:r>
              <w:rPr>
                <w:rFonts w:eastAsia="SimSun"/>
                <w:sz w:val="20"/>
                <w:szCs w:val="20"/>
              </w:rPr>
              <w:t xml:space="preserve">6. </w:t>
            </w:r>
            <w:r w:rsidR="00E04528">
              <w:rPr>
                <w:rFonts w:eastAsia="SimSun"/>
                <w:sz w:val="20"/>
                <w:szCs w:val="20"/>
              </w:rPr>
              <w:t>Neuroticism</w:t>
            </w:r>
            <w:r>
              <w:rPr>
                <w:rFonts w:eastAsia="SimSun"/>
                <w:sz w:val="20"/>
                <w:szCs w:val="20"/>
              </w:rPr>
              <w:t xml:space="preserve"> -t1</w:t>
            </w:r>
          </w:p>
        </w:tc>
        <w:tc>
          <w:tcPr>
            <w:tcW w:w="807" w:type="dxa"/>
            <w:shd w:val="clear" w:color="auto" w:fill="auto"/>
            <w:noWrap/>
            <w:vAlign w:val="bottom"/>
          </w:tcPr>
          <w:p w14:paraId="5B6ECCA8" w14:textId="300B6D53" w:rsidR="003E75AC" w:rsidRPr="00D012B1" w:rsidRDefault="00E04528" w:rsidP="0063710F">
            <w:pPr>
              <w:contextualSpacing/>
              <w:jc w:val="center"/>
              <w:rPr>
                <w:rFonts w:eastAsia="PMingLiU"/>
                <w:sz w:val="20"/>
                <w:szCs w:val="20"/>
                <w:lang w:eastAsia="zh-HK"/>
              </w:rPr>
            </w:pPr>
            <w:r>
              <w:rPr>
                <w:rFonts w:eastAsia="PMingLiU"/>
                <w:sz w:val="20"/>
                <w:szCs w:val="20"/>
                <w:lang w:eastAsia="zh-HK"/>
              </w:rPr>
              <w:t>2</w:t>
            </w:r>
            <w:r w:rsidR="003E75AC">
              <w:rPr>
                <w:rFonts w:eastAsia="PMingLiU"/>
                <w:sz w:val="20"/>
                <w:szCs w:val="20"/>
                <w:lang w:eastAsia="zh-HK"/>
              </w:rPr>
              <w:t>.8</w:t>
            </w:r>
            <w:r>
              <w:rPr>
                <w:rFonts w:eastAsia="PMingLiU"/>
                <w:sz w:val="20"/>
                <w:szCs w:val="20"/>
                <w:lang w:eastAsia="zh-HK"/>
              </w:rPr>
              <w:t>8</w:t>
            </w:r>
          </w:p>
        </w:tc>
        <w:tc>
          <w:tcPr>
            <w:tcW w:w="807" w:type="dxa"/>
            <w:gridSpan w:val="2"/>
            <w:shd w:val="clear" w:color="auto" w:fill="auto"/>
            <w:noWrap/>
            <w:vAlign w:val="bottom"/>
          </w:tcPr>
          <w:p w14:paraId="44AE1F59" w14:textId="2DE5A2E2"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00844A8F">
              <w:rPr>
                <w:rFonts w:eastAsia="PMingLiU"/>
                <w:sz w:val="20"/>
                <w:szCs w:val="20"/>
                <w:lang w:eastAsia="zh-HK"/>
              </w:rPr>
              <w:t>98</w:t>
            </w:r>
          </w:p>
        </w:tc>
        <w:tc>
          <w:tcPr>
            <w:tcW w:w="807" w:type="dxa"/>
            <w:gridSpan w:val="4"/>
            <w:shd w:val="clear" w:color="auto" w:fill="auto"/>
            <w:noWrap/>
            <w:vAlign w:val="bottom"/>
          </w:tcPr>
          <w:p w14:paraId="66F57CC3" w14:textId="76A77943" w:rsidR="003E75AC" w:rsidRPr="00D012B1" w:rsidRDefault="00D8667A" w:rsidP="0063710F">
            <w:pPr>
              <w:contextualSpacing/>
              <w:jc w:val="center"/>
              <w:rPr>
                <w:rFonts w:eastAsia="PMingLiU"/>
                <w:sz w:val="20"/>
                <w:szCs w:val="20"/>
                <w:lang w:eastAsia="zh-HK"/>
              </w:rPr>
            </w:pPr>
            <w:r>
              <w:rPr>
                <w:rFonts w:eastAsia="PMingLiU"/>
                <w:sz w:val="20"/>
                <w:szCs w:val="20"/>
                <w:lang w:eastAsia="zh-HK"/>
              </w:rPr>
              <w:t xml:space="preserve"> </w:t>
            </w:r>
            <w:r w:rsidR="00F311DD">
              <w:rPr>
                <w:rFonts w:eastAsia="PMingLiU"/>
                <w:sz w:val="20"/>
                <w:szCs w:val="20"/>
                <w:lang w:eastAsia="zh-HK"/>
              </w:rPr>
              <w:t>-</w:t>
            </w:r>
            <w:r w:rsidR="003E75AC">
              <w:rPr>
                <w:rFonts w:eastAsia="PMingLiU"/>
                <w:sz w:val="20"/>
                <w:szCs w:val="20"/>
                <w:lang w:eastAsia="zh-HK"/>
              </w:rPr>
              <w:t>.</w:t>
            </w:r>
            <w:r w:rsidR="00F311DD">
              <w:rPr>
                <w:rFonts w:eastAsia="PMingLiU"/>
                <w:sz w:val="20"/>
                <w:szCs w:val="20"/>
                <w:lang w:eastAsia="zh-HK"/>
              </w:rPr>
              <w:t>15</w:t>
            </w:r>
            <w:r w:rsidR="00F311DD" w:rsidRPr="00D012B1">
              <w:rPr>
                <w:rFonts w:eastAsia="PMingLiU"/>
                <w:sz w:val="20"/>
                <w:szCs w:val="20"/>
                <w:vertAlign w:val="superscript"/>
                <w:lang w:eastAsia="zh-HK"/>
              </w:rPr>
              <w:t>**</w:t>
            </w:r>
          </w:p>
        </w:tc>
        <w:tc>
          <w:tcPr>
            <w:tcW w:w="808" w:type="dxa"/>
            <w:gridSpan w:val="3"/>
            <w:vAlign w:val="bottom"/>
          </w:tcPr>
          <w:p w14:paraId="72C0201A" w14:textId="38C417A1"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00F311DD">
              <w:rPr>
                <w:rFonts w:eastAsia="PMingLiU"/>
                <w:sz w:val="20"/>
                <w:szCs w:val="20"/>
                <w:lang w:eastAsia="zh-HK"/>
              </w:rPr>
              <w:t>-</w:t>
            </w:r>
            <w:r w:rsidRPr="00D012B1">
              <w:rPr>
                <w:rFonts w:eastAsia="PMingLiU"/>
                <w:sz w:val="20"/>
                <w:szCs w:val="20"/>
                <w:lang w:eastAsia="zh-HK"/>
              </w:rPr>
              <w:t>.</w:t>
            </w:r>
            <w:r w:rsidR="00F311DD">
              <w:rPr>
                <w:rFonts w:eastAsia="PMingLiU"/>
                <w:sz w:val="20"/>
                <w:szCs w:val="20"/>
                <w:lang w:eastAsia="zh-HK"/>
              </w:rPr>
              <w:t>12</w:t>
            </w:r>
            <w:r w:rsidR="00F311DD" w:rsidRPr="00D012B1">
              <w:rPr>
                <w:rFonts w:eastAsia="PMingLiU"/>
                <w:sz w:val="20"/>
                <w:szCs w:val="20"/>
                <w:vertAlign w:val="superscript"/>
                <w:lang w:eastAsia="zh-HK"/>
              </w:rPr>
              <w:t>**</w:t>
            </w:r>
          </w:p>
        </w:tc>
        <w:tc>
          <w:tcPr>
            <w:tcW w:w="807" w:type="dxa"/>
            <w:gridSpan w:val="2"/>
          </w:tcPr>
          <w:p w14:paraId="4F9C686D" w14:textId="1B2D03DC"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F311DD">
              <w:rPr>
                <w:rFonts w:eastAsia="PMingLiU"/>
                <w:sz w:val="20"/>
                <w:szCs w:val="20"/>
                <w:lang w:eastAsia="zh-HK"/>
              </w:rPr>
              <w:t>31</w:t>
            </w:r>
            <w:r w:rsidR="00F311DD" w:rsidRPr="00D012B1">
              <w:rPr>
                <w:rFonts w:eastAsia="PMingLiU"/>
                <w:sz w:val="20"/>
                <w:szCs w:val="20"/>
                <w:vertAlign w:val="superscript"/>
                <w:lang w:eastAsia="zh-HK"/>
              </w:rPr>
              <w:t>**</w:t>
            </w:r>
          </w:p>
        </w:tc>
        <w:tc>
          <w:tcPr>
            <w:tcW w:w="807" w:type="dxa"/>
            <w:gridSpan w:val="2"/>
            <w:shd w:val="clear" w:color="auto" w:fill="auto"/>
            <w:noWrap/>
            <w:vAlign w:val="bottom"/>
          </w:tcPr>
          <w:p w14:paraId="3E5EF57D" w14:textId="08F1F363" w:rsidR="003E75AC" w:rsidRPr="00D012B1" w:rsidRDefault="00D8667A" w:rsidP="00D8667A">
            <w:pPr>
              <w:contextualSpacing/>
              <w:rPr>
                <w:rFonts w:eastAsia="PMingLiU"/>
                <w:sz w:val="20"/>
                <w:szCs w:val="20"/>
                <w:lang w:eastAsia="zh-HK"/>
              </w:rPr>
            </w:pPr>
            <w:r>
              <w:rPr>
                <w:rFonts w:eastAsia="PMingLiU"/>
                <w:sz w:val="20"/>
                <w:szCs w:val="20"/>
                <w:lang w:eastAsia="zh-HK"/>
              </w:rPr>
              <w:t xml:space="preserve">  </w:t>
            </w:r>
            <w:r w:rsidR="003E75AC" w:rsidRPr="00D012B1">
              <w:rPr>
                <w:rFonts w:eastAsia="PMingLiU"/>
                <w:sz w:val="20"/>
                <w:szCs w:val="20"/>
                <w:lang w:eastAsia="zh-HK"/>
              </w:rPr>
              <w:t>.</w:t>
            </w:r>
            <w:r w:rsidR="00F311DD">
              <w:rPr>
                <w:rFonts w:eastAsia="PMingLiU"/>
                <w:sz w:val="20"/>
                <w:szCs w:val="20"/>
                <w:lang w:eastAsia="zh-HK"/>
              </w:rPr>
              <w:t>09</w:t>
            </w:r>
          </w:p>
        </w:tc>
        <w:tc>
          <w:tcPr>
            <w:tcW w:w="807" w:type="dxa"/>
            <w:gridSpan w:val="2"/>
          </w:tcPr>
          <w:p w14:paraId="5BFC98B8" w14:textId="715E700D" w:rsidR="003E75AC" w:rsidRPr="00D012B1" w:rsidRDefault="00F311DD" w:rsidP="0063710F">
            <w:pPr>
              <w:contextualSpacing/>
              <w:jc w:val="center"/>
              <w:rPr>
                <w:rFonts w:eastAsia="PMingLiU"/>
                <w:sz w:val="20"/>
                <w:szCs w:val="20"/>
                <w:lang w:eastAsia="zh-HK"/>
              </w:rPr>
            </w:pPr>
            <w:r>
              <w:rPr>
                <w:rFonts w:eastAsia="PMingLiU"/>
                <w:sz w:val="20"/>
                <w:szCs w:val="20"/>
                <w:lang w:eastAsia="zh-HK"/>
              </w:rPr>
              <w:t xml:space="preserve">  </w:t>
            </w:r>
            <w:r w:rsidR="003E75AC" w:rsidRPr="00D012B1">
              <w:rPr>
                <w:rFonts w:eastAsia="PMingLiU"/>
                <w:sz w:val="20"/>
                <w:szCs w:val="20"/>
                <w:lang w:eastAsia="zh-HK"/>
              </w:rPr>
              <w:t>.</w:t>
            </w:r>
            <w:r>
              <w:rPr>
                <w:rFonts w:eastAsia="PMingLiU"/>
                <w:sz w:val="20"/>
                <w:szCs w:val="20"/>
                <w:lang w:eastAsia="zh-HK"/>
              </w:rPr>
              <w:t>44</w:t>
            </w:r>
            <w:r w:rsidR="003E75AC" w:rsidRPr="00D012B1">
              <w:rPr>
                <w:rFonts w:eastAsia="PMingLiU"/>
                <w:sz w:val="20"/>
                <w:szCs w:val="20"/>
                <w:vertAlign w:val="superscript"/>
                <w:lang w:eastAsia="zh-HK"/>
              </w:rPr>
              <w:t>**</w:t>
            </w:r>
          </w:p>
        </w:tc>
        <w:tc>
          <w:tcPr>
            <w:tcW w:w="807" w:type="dxa"/>
            <w:gridSpan w:val="2"/>
            <w:vAlign w:val="bottom"/>
          </w:tcPr>
          <w:p w14:paraId="047BC2A8" w14:textId="2978E41D"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792D78">
              <w:rPr>
                <w:rFonts w:eastAsia="PMingLiU"/>
                <w:sz w:val="20"/>
                <w:szCs w:val="20"/>
                <w:lang w:eastAsia="zh-HK"/>
              </w:rPr>
              <w:t>58</w:t>
            </w:r>
            <w:r>
              <w:rPr>
                <w:rFonts w:eastAsia="PMingLiU"/>
                <w:sz w:val="20"/>
                <w:szCs w:val="20"/>
                <w:lang w:eastAsia="zh-HK"/>
              </w:rPr>
              <w:t>)</w:t>
            </w:r>
          </w:p>
        </w:tc>
        <w:tc>
          <w:tcPr>
            <w:tcW w:w="808" w:type="dxa"/>
            <w:gridSpan w:val="2"/>
          </w:tcPr>
          <w:p w14:paraId="1AE76B85"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3B14818B" w14:textId="77777777" w:rsidR="003E75AC" w:rsidRPr="00D012B1" w:rsidRDefault="003E75AC" w:rsidP="0063710F">
            <w:pPr>
              <w:contextualSpacing/>
              <w:jc w:val="center"/>
              <w:rPr>
                <w:rFonts w:eastAsia="PMingLiU"/>
                <w:sz w:val="20"/>
                <w:szCs w:val="20"/>
                <w:lang w:eastAsia="zh-HK"/>
              </w:rPr>
            </w:pPr>
          </w:p>
        </w:tc>
        <w:tc>
          <w:tcPr>
            <w:tcW w:w="808" w:type="dxa"/>
            <w:gridSpan w:val="2"/>
            <w:vAlign w:val="bottom"/>
          </w:tcPr>
          <w:p w14:paraId="1CBA7C21" w14:textId="77777777" w:rsidR="003E75AC" w:rsidRPr="00D012B1" w:rsidRDefault="003E75AC" w:rsidP="0063710F">
            <w:pPr>
              <w:contextualSpacing/>
              <w:jc w:val="center"/>
              <w:rPr>
                <w:rFonts w:eastAsia="PMingLiU"/>
                <w:sz w:val="20"/>
                <w:szCs w:val="20"/>
                <w:lang w:eastAsia="zh-HK"/>
              </w:rPr>
            </w:pPr>
          </w:p>
        </w:tc>
        <w:tc>
          <w:tcPr>
            <w:tcW w:w="807" w:type="dxa"/>
            <w:gridSpan w:val="3"/>
            <w:vAlign w:val="bottom"/>
          </w:tcPr>
          <w:p w14:paraId="3938AE2B"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4E7E7998"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650B8B1E"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06E4E202"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15BF0D9E" w14:textId="77777777" w:rsidR="003E75AC" w:rsidRPr="00D012B1" w:rsidRDefault="003E75AC" w:rsidP="0063710F">
            <w:pPr>
              <w:contextualSpacing/>
              <w:jc w:val="center"/>
              <w:rPr>
                <w:rFonts w:eastAsia="PMingLiU"/>
                <w:sz w:val="20"/>
                <w:szCs w:val="20"/>
                <w:lang w:eastAsia="zh-HK"/>
              </w:rPr>
            </w:pPr>
          </w:p>
        </w:tc>
      </w:tr>
      <w:tr w:rsidR="003E75AC" w:rsidRPr="00D012B1" w14:paraId="5F906645" w14:textId="77777777" w:rsidTr="0063710F">
        <w:trPr>
          <w:trHeight w:val="264"/>
          <w:jc w:val="center"/>
        </w:trPr>
        <w:tc>
          <w:tcPr>
            <w:tcW w:w="2404" w:type="dxa"/>
            <w:shd w:val="clear" w:color="auto" w:fill="auto"/>
            <w:noWrap/>
            <w:vAlign w:val="center"/>
          </w:tcPr>
          <w:p w14:paraId="31CF0612" w14:textId="085E1F0B" w:rsidR="003E75AC" w:rsidRPr="00D012B1" w:rsidRDefault="003E75AC" w:rsidP="0063710F">
            <w:pPr>
              <w:contextualSpacing/>
              <w:rPr>
                <w:rFonts w:eastAsia="SimSun"/>
                <w:sz w:val="20"/>
                <w:szCs w:val="20"/>
              </w:rPr>
            </w:pPr>
            <w:r>
              <w:rPr>
                <w:rFonts w:eastAsia="SimSun"/>
                <w:sz w:val="20"/>
                <w:szCs w:val="20"/>
              </w:rPr>
              <w:t xml:space="preserve">7. </w:t>
            </w:r>
            <w:r w:rsidR="00E04528">
              <w:rPr>
                <w:rFonts w:eastAsia="SimSun"/>
                <w:sz w:val="20"/>
                <w:szCs w:val="20"/>
              </w:rPr>
              <w:t>Self-esteem</w:t>
            </w:r>
            <w:r>
              <w:rPr>
                <w:rFonts w:eastAsia="SimSun"/>
                <w:sz w:val="20"/>
                <w:szCs w:val="20"/>
              </w:rPr>
              <w:t xml:space="preserve"> -t2</w:t>
            </w:r>
          </w:p>
        </w:tc>
        <w:tc>
          <w:tcPr>
            <w:tcW w:w="807" w:type="dxa"/>
            <w:shd w:val="clear" w:color="auto" w:fill="auto"/>
            <w:noWrap/>
            <w:vAlign w:val="bottom"/>
          </w:tcPr>
          <w:p w14:paraId="6E28BC8C" w14:textId="49049960" w:rsidR="003E75AC" w:rsidRPr="00D012B1" w:rsidRDefault="00E04528" w:rsidP="0063710F">
            <w:pPr>
              <w:contextualSpacing/>
              <w:jc w:val="center"/>
              <w:rPr>
                <w:rFonts w:eastAsia="PMingLiU"/>
                <w:sz w:val="20"/>
                <w:szCs w:val="20"/>
                <w:lang w:eastAsia="zh-HK"/>
              </w:rPr>
            </w:pPr>
            <w:r>
              <w:rPr>
                <w:rFonts w:eastAsia="PMingLiU"/>
                <w:sz w:val="20"/>
                <w:szCs w:val="20"/>
                <w:lang w:eastAsia="zh-HK"/>
              </w:rPr>
              <w:t>3</w:t>
            </w:r>
            <w:r w:rsidR="003E75AC">
              <w:rPr>
                <w:rFonts w:eastAsia="PMingLiU"/>
                <w:sz w:val="20"/>
                <w:szCs w:val="20"/>
                <w:lang w:eastAsia="zh-HK"/>
              </w:rPr>
              <w:t>.</w:t>
            </w:r>
            <w:r>
              <w:rPr>
                <w:rFonts w:eastAsia="PMingLiU"/>
                <w:sz w:val="20"/>
                <w:szCs w:val="20"/>
                <w:lang w:eastAsia="zh-HK"/>
              </w:rPr>
              <w:t>95</w:t>
            </w:r>
          </w:p>
        </w:tc>
        <w:tc>
          <w:tcPr>
            <w:tcW w:w="807" w:type="dxa"/>
            <w:gridSpan w:val="2"/>
            <w:shd w:val="clear" w:color="auto" w:fill="auto"/>
            <w:noWrap/>
            <w:vAlign w:val="bottom"/>
          </w:tcPr>
          <w:p w14:paraId="2BD64929" w14:textId="77665DC1"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844A8F">
              <w:rPr>
                <w:rFonts w:eastAsia="PMingLiU"/>
                <w:sz w:val="20"/>
                <w:szCs w:val="20"/>
                <w:lang w:eastAsia="zh-HK"/>
              </w:rPr>
              <w:t>75</w:t>
            </w:r>
          </w:p>
        </w:tc>
        <w:tc>
          <w:tcPr>
            <w:tcW w:w="807" w:type="dxa"/>
            <w:gridSpan w:val="4"/>
            <w:shd w:val="clear" w:color="auto" w:fill="auto"/>
            <w:noWrap/>
            <w:vAlign w:val="bottom"/>
          </w:tcPr>
          <w:p w14:paraId="56C17EF0" w14:textId="69B24254" w:rsidR="003E75AC" w:rsidRPr="00D012B1" w:rsidRDefault="00D8667A" w:rsidP="0063710F">
            <w:pPr>
              <w:contextualSpacing/>
              <w:jc w:val="center"/>
              <w:rPr>
                <w:rFonts w:eastAsia="PMingLiU"/>
                <w:sz w:val="20"/>
                <w:szCs w:val="20"/>
                <w:lang w:eastAsia="zh-HK"/>
              </w:rPr>
            </w:pPr>
            <w:r>
              <w:rPr>
                <w:rFonts w:eastAsia="PMingLiU"/>
                <w:sz w:val="20"/>
                <w:szCs w:val="20"/>
                <w:lang w:eastAsia="zh-HK"/>
              </w:rPr>
              <w:t xml:space="preserve"> </w:t>
            </w:r>
            <w:r w:rsidR="003E75AC">
              <w:rPr>
                <w:rFonts w:eastAsia="PMingLiU"/>
                <w:sz w:val="20"/>
                <w:szCs w:val="20"/>
                <w:lang w:eastAsia="zh-HK"/>
              </w:rPr>
              <w:t>-</w:t>
            </w:r>
            <w:r w:rsidR="003E75AC" w:rsidRPr="00D012B1">
              <w:rPr>
                <w:rFonts w:eastAsia="PMingLiU"/>
                <w:sz w:val="20"/>
                <w:szCs w:val="20"/>
                <w:lang w:eastAsia="zh-HK"/>
              </w:rPr>
              <w:t>.</w:t>
            </w:r>
            <w:r w:rsidR="00F311DD">
              <w:rPr>
                <w:rFonts w:eastAsia="PMingLiU"/>
                <w:sz w:val="20"/>
                <w:szCs w:val="20"/>
                <w:lang w:eastAsia="zh-HK"/>
              </w:rPr>
              <w:t>17</w:t>
            </w:r>
            <w:r w:rsidR="00F311DD" w:rsidRPr="00D012B1">
              <w:rPr>
                <w:rFonts w:eastAsia="PMingLiU"/>
                <w:sz w:val="20"/>
                <w:szCs w:val="20"/>
                <w:vertAlign w:val="superscript"/>
                <w:lang w:eastAsia="zh-HK"/>
              </w:rPr>
              <w:t>**</w:t>
            </w:r>
          </w:p>
        </w:tc>
        <w:tc>
          <w:tcPr>
            <w:tcW w:w="808" w:type="dxa"/>
            <w:gridSpan w:val="3"/>
            <w:vAlign w:val="bottom"/>
          </w:tcPr>
          <w:p w14:paraId="582F9D3F" w14:textId="77777777"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Pr="00D012B1">
              <w:rPr>
                <w:rFonts w:eastAsia="PMingLiU"/>
                <w:sz w:val="20"/>
                <w:szCs w:val="20"/>
                <w:lang w:eastAsia="zh-HK"/>
              </w:rPr>
              <w:t>.</w:t>
            </w:r>
            <w:r>
              <w:rPr>
                <w:rFonts w:eastAsia="PMingLiU"/>
                <w:sz w:val="20"/>
                <w:szCs w:val="20"/>
                <w:lang w:eastAsia="zh-HK"/>
              </w:rPr>
              <w:t>00</w:t>
            </w:r>
          </w:p>
        </w:tc>
        <w:tc>
          <w:tcPr>
            <w:tcW w:w="807" w:type="dxa"/>
            <w:gridSpan w:val="2"/>
          </w:tcPr>
          <w:p w14:paraId="35B04E7B" w14:textId="07B22639"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w:t>
            </w:r>
            <w:r w:rsidR="00F311DD">
              <w:rPr>
                <w:rFonts w:eastAsia="PMingLiU"/>
                <w:sz w:val="20"/>
                <w:szCs w:val="20"/>
                <w:lang w:eastAsia="zh-HK"/>
              </w:rPr>
              <w:t>9</w:t>
            </w:r>
            <w:r w:rsidR="00F311DD" w:rsidRPr="00D012B1">
              <w:rPr>
                <w:rFonts w:eastAsia="PMingLiU"/>
                <w:sz w:val="20"/>
                <w:szCs w:val="20"/>
                <w:vertAlign w:val="superscript"/>
                <w:lang w:eastAsia="zh-HK"/>
              </w:rPr>
              <w:t>**</w:t>
            </w:r>
            <w:r>
              <w:rPr>
                <w:rFonts w:eastAsia="PMingLiU"/>
                <w:sz w:val="20"/>
                <w:szCs w:val="20"/>
                <w:vertAlign w:val="superscript"/>
                <w:lang w:eastAsia="zh-HK"/>
              </w:rPr>
              <w:t xml:space="preserve">  </w:t>
            </w:r>
          </w:p>
        </w:tc>
        <w:tc>
          <w:tcPr>
            <w:tcW w:w="807" w:type="dxa"/>
            <w:gridSpan w:val="2"/>
            <w:shd w:val="clear" w:color="auto" w:fill="auto"/>
            <w:noWrap/>
            <w:vAlign w:val="bottom"/>
          </w:tcPr>
          <w:p w14:paraId="47BFA14B" w14:textId="048871C4"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1</w:t>
            </w:r>
            <w:r w:rsidR="00F311DD">
              <w:rPr>
                <w:rFonts w:eastAsia="PMingLiU"/>
                <w:sz w:val="20"/>
                <w:szCs w:val="20"/>
                <w:lang w:eastAsia="zh-HK"/>
              </w:rPr>
              <w:t>4</w:t>
            </w:r>
            <w:r w:rsidRPr="00D012B1">
              <w:rPr>
                <w:rFonts w:eastAsia="PMingLiU"/>
                <w:sz w:val="20"/>
                <w:szCs w:val="20"/>
                <w:vertAlign w:val="superscript"/>
                <w:lang w:eastAsia="zh-HK"/>
              </w:rPr>
              <w:t>*</w:t>
            </w:r>
          </w:p>
        </w:tc>
        <w:tc>
          <w:tcPr>
            <w:tcW w:w="807" w:type="dxa"/>
            <w:gridSpan w:val="2"/>
          </w:tcPr>
          <w:p w14:paraId="1D9BA792" w14:textId="77777777"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09</w:t>
            </w:r>
          </w:p>
        </w:tc>
        <w:tc>
          <w:tcPr>
            <w:tcW w:w="807" w:type="dxa"/>
            <w:gridSpan w:val="2"/>
            <w:vAlign w:val="bottom"/>
          </w:tcPr>
          <w:p w14:paraId="77784009" w14:textId="59DC7161"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F311DD">
              <w:rPr>
                <w:rFonts w:eastAsia="PMingLiU"/>
                <w:sz w:val="20"/>
                <w:szCs w:val="20"/>
                <w:lang w:eastAsia="zh-HK"/>
              </w:rPr>
              <w:t>18</w:t>
            </w:r>
            <w:r w:rsidR="00F311DD" w:rsidRPr="00D012B1">
              <w:rPr>
                <w:rFonts w:eastAsia="PMingLiU"/>
                <w:sz w:val="20"/>
                <w:szCs w:val="20"/>
                <w:vertAlign w:val="superscript"/>
                <w:lang w:eastAsia="zh-HK"/>
              </w:rPr>
              <w:t>**</w:t>
            </w:r>
          </w:p>
        </w:tc>
        <w:tc>
          <w:tcPr>
            <w:tcW w:w="808" w:type="dxa"/>
            <w:gridSpan w:val="2"/>
          </w:tcPr>
          <w:p w14:paraId="5B3D9BB8" w14:textId="3B219AA1"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792D78">
              <w:rPr>
                <w:rFonts w:eastAsia="PMingLiU"/>
                <w:sz w:val="20"/>
                <w:szCs w:val="20"/>
                <w:lang w:eastAsia="zh-HK"/>
              </w:rPr>
              <w:t>58</w:t>
            </w:r>
            <w:r>
              <w:rPr>
                <w:rFonts w:eastAsia="PMingLiU"/>
                <w:sz w:val="20"/>
                <w:szCs w:val="20"/>
                <w:lang w:eastAsia="zh-HK"/>
              </w:rPr>
              <w:t>)</w:t>
            </w:r>
          </w:p>
        </w:tc>
        <w:tc>
          <w:tcPr>
            <w:tcW w:w="808" w:type="dxa"/>
            <w:gridSpan w:val="2"/>
          </w:tcPr>
          <w:p w14:paraId="658BC4D2" w14:textId="77777777" w:rsidR="003E75AC" w:rsidRPr="00D012B1" w:rsidRDefault="003E75AC" w:rsidP="0063710F">
            <w:pPr>
              <w:contextualSpacing/>
              <w:jc w:val="center"/>
              <w:rPr>
                <w:rFonts w:eastAsia="PMingLiU"/>
                <w:sz w:val="20"/>
                <w:szCs w:val="20"/>
                <w:lang w:eastAsia="zh-HK"/>
              </w:rPr>
            </w:pPr>
          </w:p>
        </w:tc>
        <w:tc>
          <w:tcPr>
            <w:tcW w:w="808" w:type="dxa"/>
            <w:gridSpan w:val="2"/>
            <w:vAlign w:val="bottom"/>
          </w:tcPr>
          <w:p w14:paraId="3E0AAA78" w14:textId="77777777" w:rsidR="003E75AC" w:rsidRPr="00D012B1" w:rsidRDefault="003E75AC" w:rsidP="0063710F">
            <w:pPr>
              <w:contextualSpacing/>
              <w:jc w:val="center"/>
              <w:rPr>
                <w:rFonts w:eastAsia="PMingLiU"/>
                <w:sz w:val="20"/>
                <w:szCs w:val="20"/>
                <w:lang w:eastAsia="zh-HK"/>
              </w:rPr>
            </w:pPr>
          </w:p>
        </w:tc>
        <w:tc>
          <w:tcPr>
            <w:tcW w:w="807" w:type="dxa"/>
            <w:gridSpan w:val="3"/>
            <w:vAlign w:val="bottom"/>
          </w:tcPr>
          <w:p w14:paraId="3A3A92F0"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7423D6C1"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1DF29497"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7E3B1CAC"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3CC7FF0D" w14:textId="77777777" w:rsidR="003E75AC" w:rsidRPr="00D012B1" w:rsidRDefault="003E75AC" w:rsidP="0063710F">
            <w:pPr>
              <w:contextualSpacing/>
              <w:jc w:val="center"/>
              <w:rPr>
                <w:rFonts w:eastAsia="PMingLiU"/>
                <w:sz w:val="20"/>
                <w:szCs w:val="20"/>
                <w:lang w:eastAsia="zh-HK"/>
              </w:rPr>
            </w:pPr>
          </w:p>
        </w:tc>
      </w:tr>
      <w:tr w:rsidR="003E75AC" w:rsidRPr="00D012B1" w14:paraId="2F826B94" w14:textId="77777777" w:rsidTr="0063710F">
        <w:trPr>
          <w:trHeight w:val="264"/>
          <w:jc w:val="center"/>
        </w:trPr>
        <w:tc>
          <w:tcPr>
            <w:tcW w:w="2404" w:type="dxa"/>
            <w:shd w:val="clear" w:color="auto" w:fill="auto"/>
            <w:noWrap/>
            <w:vAlign w:val="center"/>
          </w:tcPr>
          <w:p w14:paraId="41B04905" w14:textId="402CDE60" w:rsidR="003E75AC" w:rsidRDefault="003E75AC" w:rsidP="0063710F">
            <w:pPr>
              <w:contextualSpacing/>
              <w:rPr>
                <w:rFonts w:eastAsia="SimSun"/>
                <w:sz w:val="20"/>
                <w:szCs w:val="20"/>
              </w:rPr>
            </w:pPr>
            <w:r>
              <w:rPr>
                <w:rFonts w:eastAsia="SimSun"/>
                <w:sz w:val="20"/>
                <w:szCs w:val="20"/>
              </w:rPr>
              <w:t xml:space="preserve">8. </w:t>
            </w:r>
            <w:r w:rsidR="00E04528">
              <w:rPr>
                <w:rFonts w:eastAsia="SimSun"/>
                <w:sz w:val="20"/>
                <w:szCs w:val="20"/>
              </w:rPr>
              <w:t>Gen. self-efficacy</w:t>
            </w:r>
            <w:r>
              <w:rPr>
                <w:rFonts w:eastAsia="SimSun"/>
                <w:sz w:val="20"/>
                <w:szCs w:val="20"/>
              </w:rPr>
              <w:t xml:space="preserve"> -t2</w:t>
            </w:r>
          </w:p>
        </w:tc>
        <w:tc>
          <w:tcPr>
            <w:tcW w:w="807" w:type="dxa"/>
            <w:shd w:val="clear" w:color="auto" w:fill="auto"/>
            <w:noWrap/>
            <w:vAlign w:val="bottom"/>
          </w:tcPr>
          <w:p w14:paraId="22EE2A7F" w14:textId="0A4D2ABF" w:rsidR="003E75AC" w:rsidRPr="00D012B1" w:rsidRDefault="003E75AC" w:rsidP="0063710F">
            <w:pPr>
              <w:contextualSpacing/>
              <w:jc w:val="center"/>
              <w:rPr>
                <w:rFonts w:eastAsia="PMingLiU"/>
                <w:sz w:val="20"/>
                <w:szCs w:val="20"/>
                <w:lang w:eastAsia="zh-HK"/>
              </w:rPr>
            </w:pPr>
            <w:r>
              <w:rPr>
                <w:rFonts w:eastAsia="PMingLiU"/>
                <w:sz w:val="20"/>
                <w:szCs w:val="20"/>
                <w:lang w:eastAsia="zh-HK"/>
              </w:rPr>
              <w:t>4.</w:t>
            </w:r>
            <w:r w:rsidR="00844A8F">
              <w:rPr>
                <w:rFonts w:eastAsia="PMingLiU"/>
                <w:sz w:val="20"/>
                <w:szCs w:val="20"/>
                <w:lang w:eastAsia="zh-HK"/>
              </w:rPr>
              <w:t>36</w:t>
            </w:r>
          </w:p>
        </w:tc>
        <w:tc>
          <w:tcPr>
            <w:tcW w:w="807" w:type="dxa"/>
            <w:gridSpan w:val="2"/>
            <w:shd w:val="clear" w:color="auto" w:fill="auto"/>
            <w:noWrap/>
            <w:vAlign w:val="bottom"/>
          </w:tcPr>
          <w:p w14:paraId="25E11046" w14:textId="7270205D"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00844A8F">
              <w:rPr>
                <w:rFonts w:eastAsia="PMingLiU"/>
                <w:sz w:val="20"/>
                <w:szCs w:val="20"/>
                <w:lang w:eastAsia="zh-HK"/>
              </w:rPr>
              <w:t>57</w:t>
            </w:r>
          </w:p>
        </w:tc>
        <w:tc>
          <w:tcPr>
            <w:tcW w:w="807" w:type="dxa"/>
            <w:gridSpan w:val="4"/>
            <w:shd w:val="clear" w:color="auto" w:fill="auto"/>
            <w:noWrap/>
            <w:vAlign w:val="bottom"/>
          </w:tcPr>
          <w:p w14:paraId="463A0181" w14:textId="506CAA35" w:rsidR="003E75AC" w:rsidRPr="00D012B1" w:rsidRDefault="003E75AC" w:rsidP="0063710F">
            <w:pPr>
              <w:contextualSpacing/>
              <w:jc w:val="center"/>
              <w:rPr>
                <w:rFonts w:eastAsia="PMingLiU"/>
                <w:sz w:val="20"/>
                <w:szCs w:val="20"/>
                <w:lang w:eastAsia="zh-HK"/>
              </w:rPr>
            </w:pPr>
            <w:r>
              <w:rPr>
                <w:rFonts w:eastAsia="PMingLiU"/>
                <w:sz w:val="20"/>
                <w:szCs w:val="20"/>
                <w:lang w:eastAsia="zh-HK"/>
              </w:rPr>
              <w:t>.0</w:t>
            </w:r>
            <w:r w:rsidR="00F311DD">
              <w:rPr>
                <w:rFonts w:eastAsia="PMingLiU"/>
                <w:sz w:val="20"/>
                <w:szCs w:val="20"/>
                <w:lang w:eastAsia="zh-HK"/>
              </w:rPr>
              <w:t>1</w:t>
            </w:r>
          </w:p>
        </w:tc>
        <w:tc>
          <w:tcPr>
            <w:tcW w:w="808" w:type="dxa"/>
            <w:gridSpan w:val="3"/>
            <w:vAlign w:val="bottom"/>
          </w:tcPr>
          <w:p w14:paraId="3A5894EB" w14:textId="50244E52"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F311DD">
              <w:rPr>
                <w:rFonts w:eastAsia="PMingLiU"/>
                <w:sz w:val="20"/>
                <w:szCs w:val="20"/>
                <w:lang w:eastAsia="zh-HK"/>
              </w:rPr>
              <w:t>1</w:t>
            </w:r>
            <w:r>
              <w:rPr>
                <w:rFonts w:eastAsia="PMingLiU"/>
                <w:sz w:val="20"/>
                <w:szCs w:val="20"/>
                <w:lang w:eastAsia="zh-HK"/>
              </w:rPr>
              <w:t>6</w:t>
            </w:r>
            <w:r w:rsidR="00F311DD" w:rsidRPr="00D012B1">
              <w:rPr>
                <w:rFonts w:eastAsia="PMingLiU"/>
                <w:sz w:val="20"/>
                <w:szCs w:val="20"/>
                <w:vertAlign w:val="superscript"/>
                <w:lang w:eastAsia="zh-HK"/>
              </w:rPr>
              <w:t>**</w:t>
            </w:r>
          </w:p>
        </w:tc>
        <w:tc>
          <w:tcPr>
            <w:tcW w:w="807" w:type="dxa"/>
            <w:gridSpan w:val="2"/>
          </w:tcPr>
          <w:p w14:paraId="7355DA27" w14:textId="1CCECD4C"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F311DD">
              <w:rPr>
                <w:rFonts w:eastAsia="PMingLiU"/>
                <w:sz w:val="20"/>
                <w:szCs w:val="20"/>
                <w:lang w:eastAsia="zh-HK"/>
              </w:rPr>
              <w:t>5</w:t>
            </w:r>
          </w:p>
        </w:tc>
        <w:tc>
          <w:tcPr>
            <w:tcW w:w="807" w:type="dxa"/>
            <w:gridSpan w:val="2"/>
            <w:shd w:val="clear" w:color="auto" w:fill="auto"/>
            <w:noWrap/>
            <w:vAlign w:val="bottom"/>
          </w:tcPr>
          <w:p w14:paraId="3F9F01C1" w14:textId="3962EF4F"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F311DD">
              <w:rPr>
                <w:rFonts w:eastAsia="PMingLiU"/>
                <w:sz w:val="20"/>
                <w:szCs w:val="20"/>
                <w:lang w:eastAsia="zh-HK"/>
              </w:rPr>
              <w:t>21</w:t>
            </w:r>
            <w:r w:rsidR="00F311DD" w:rsidRPr="00D012B1">
              <w:rPr>
                <w:rFonts w:eastAsia="PMingLiU"/>
                <w:sz w:val="20"/>
                <w:szCs w:val="20"/>
                <w:vertAlign w:val="superscript"/>
                <w:lang w:eastAsia="zh-HK"/>
              </w:rPr>
              <w:t>**</w:t>
            </w:r>
          </w:p>
        </w:tc>
        <w:tc>
          <w:tcPr>
            <w:tcW w:w="807" w:type="dxa"/>
            <w:gridSpan w:val="2"/>
          </w:tcPr>
          <w:p w14:paraId="52131F0E" w14:textId="65364431"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F311DD">
              <w:rPr>
                <w:rFonts w:eastAsia="PMingLiU"/>
                <w:sz w:val="20"/>
                <w:szCs w:val="20"/>
                <w:lang w:eastAsia="zh-HK"/>
              </w:rPr>
              <w:t>7</w:t>
            </w:r>
          </w:p>
        </w:tc>
        <w:tc>
          <w:tcPr>
            <w:tcW w:w="807" w:type="dxa"/>
            <w:gridSpan w:val="2"/>
            <w:vAlign w:val="bottom"/>
          </w:tcPr>
          <w:p w14:paraId="429B430A" w14:textId="101C8F20" w:rsidR="003E75AC" w:rsidRPr="00D012B1" w:rsidRDefault="00032FF0" w:rsidP="00032FF0">
            <w:pPr>
              <w:contextualSpacing/>
              <w:rPr>
                <w:rFonts w:eastAsia="PMingLiU"/>
                <w:sz w:val="20"/>
                <w:szCs w:val="20"/>
                <w:lang w:eastAsia="zh-HK"/>
              </w:rPr>
            </w:pPr>
            <w:r>
              <w:rPr>
                <w:rFonts w:eastAsia="PMingLiU"/>
                <w:sz w:val="20"/>
                <w:szCs w:val="20"/>
                <w:lang w:eastAsia="zh-HK"/>
              </w:rPr>
              <w:t xml:space="preserve">   </w:t>
            </w:r>
            <w:r w:rsidR="003E75AC" w:rsidRPr="00D012B1">
              <w:rPr>
                <w:rFonts w:eastAsia="PMingLiU"/>
                <w:sz w:val="20"/>
                <w:szCs w:val="20"/>
                <w:lang w:eastAsia="zh-HK"/>
              </w:rPr>
              <w:t>.</w:t>
            </w:r>
            <w:r w:rsidR="003E75AC">
              <w:rPr>
                <w:rFonts w:eastAsia="PMingLiU"/>
                <w:sz w:val="20"/>
                <w:szCs w:val="20"/>
                <w:lang w:eastAsia="zh-HK"/>
              </w:rPr>
              <w:t>0</w:t>
            </w:r>
            <w:r>
              <w:rPr>
                <w:rFonts w:eastAsia="PMingLiU"/>
                <w:sz w:val="20"/>
                <w:szCs w:val="20"/>
                <w:lang w:eastAsia="zh-HK"/>
              </w:rPr>
              <w:t>0</w:t>
            </w:r>
          </w:p>
        </w:tc>
        <w:tc>
          <w:tcPr>
            <w:tcW w:w="808" w:type="dxa"/>
            <w:gridSpan w:val="2"/>
          </w:tcPr>
          <w:p w14:paraId="5967A023" w14:textId="2B94C7D8"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032FF0">
              <w:rPr>
                <w:rFonts w:eastAsia="PMingLiU"/>
                <w:sz w:val="20"/>
                <w:szCs w:val="20"/>
                <w:lang w:eastAsia="zh-HK"/>
              </w:rPr>
              <w:t>36</w:t>
            </w:r>
            <w:r w:rsidRPr="00D012B1">
              <w:rPr>
                <w:rFonts w:eastAsia="PMingLiU"/>
                <w:sz w:val="20"/>
                <w:szCs w:val="20"/>
                <w:vertAlign w:val="superscript"/>
                <w:lang w:eastAsia="zh-HK"/>
              </w:rPr>
              <w:t>**</w:t>
            </w:r>
          </w:p>
        </w:tc>
        <w:tc>
          <w:tcPr>
            <w:tcW w:w="808" w:type="dxa"/>
            <w:gridSpan w:val="2"/>
          </w:tcPr>
          <w:p w14:paraId="77773FD2" w14:textId="4A60E5BD"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792D78">
              <w:rPr>
                <w:rFonts w:eastAsia="PMingLiU"/>
                <w:sz w:val="20"/>
                <w:szCs w:val="20"/>
                <w:lang w:eastAsia="zh-HK"/>
              </w:rPr>
              <w:t>28</w:t>
            </w:r>
            <w:r>
              <w:rPr>
                <w:rFonts w:eastAsia="PMingLiU"/>
                <w:sz w:val="20"/>
                <w:szCs w:val="20"/>
                <w:lang w:eastAsia="zh-HK"/>
              </w:rPr>
              <w:t>)</w:t>
            </w:r>
          </w:p>
        </w:tc>
        <w:tc>
          <w:tcPr>
            <w:tcW w:w="808" w:type="dxa"/>
            <w:gridSpan w:val="2"/>
            <w:vAlign w:val="bottom"/>
          </w:tcPr>
          <w:p w14:paraId="34D844B7" w14:textId="77777777" w:rsidR="003E75AC" w:rsidRPr="00D012B1" w:rsidRDefault="003E75AC" w:rsidP="0063710F">
            <w:pPr>
              <w:contextualSpacing/>
              <w:jc w:val="center"/>
              <w:rPr>
                <w:rFonts w:eastAsia="PMingLiU"/>
                <w:sz w:val="20"/>
                <w:szCs w:val="20"/>
                <w:lang w:eastAsia="zh-HK"/>
              </w:rPr>
            </w:pPr>
          </w:p>
        </w:tc>
        <w:tc>
          <w:tcPr>
            <w:tcW w:w="807" w:type="dxa"/>
            <w:gridSpan w:val="3"/>
            <w:vAlign w:val="bottom"/>
          </w:tcPr>
          <w:p w14:paraId="67D0E9D5"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54A789E9"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3A62A150"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74D34297"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67AE9476" w14:textId="77777777" w:rsidR="003E75AC" w:rsidRPr="00D012B1" w:rsidRDefault="003E75AC" w:rsidP="0063710F">
            <w:pPr>
              <w:contextualSpacing/>
              <w:jc w:val="center"/>
              <w:rPr>
                <w:rFonts w:eastAsia="PMingLiU"/>
                <w:sz w:val="20"/>
                <w:szCs w:val="20"/>
                <w:lang w:eastAsia="zh-HK"/>
              </w:rPr>
            </w:pPr>
          </w:p>
        </w:tc>
      </w:tr>
      <w:tr w:rsidR="003E75AC" w:rsidRPr="00D012B1" w14:paraId="106AC4AD" w14:textId="77777777" w:rsidTr="0063710F">
        <w:trPr>
          <w:trHeight w:val="264"/>
          <w:jc w:val="center"/>
        </w:trPr>
        <w:tc>
          <w:tcPr>
            <w:tcW w:w="2404" w:type="dxa"/>
            <w:shd w:val="clear" w:color="auto" w:fill="auto"/>
            <w:noWrap/>
            <w:vAlign w:val="center"/>
          </w:tcPr>
          <w:p w14:paraId="3965D825" w14:textId="7D9F10C9" w:rsidR="003E75AC" w:rsidRDefault="003E75AC" w:rsidP="0063710F">
            <w:pPr>
              <w:contextualSpacing/>
              <w:rPr>
                <w:rFonts w:eastAsia="SimSun"/>
                <w:sz w:val="20"/>
                <w:szCs w:val="20"/>
              </w:rPr>
            </w:pPr>
            <w:r>
              <w:rPr>
                <w:rFonts w:eastAsia="SimSun"/>
                <w:sz w:val="20"/>
                <w:szCs w:val="20"/>
              </w:rPr>
              <w:t>9.</w:t>
            </w:r>
            <w:r w:rsidR="00E04528">
              <w:rPr>
                <w:rFonts w:eastAsia="SimSun"/>
                <w:sz w:val="20"/>
                <w:szCs w:val="20"/>
              </w:rPr>
              <w:t xml:space="preserve"> Locus of control</w:t>
            </w:r>
            <w:r>
              <w:rPr>
                <w:rFonts w:eastAsia="SimSun"/>
                <w:sz w:val="20"/>
                <w:szCs w:val="20"/>
              </w:rPr>
              <w:t xml:space="preserve"> -t2</w:t>
            </w:r>
          </w:p>
        </w:tc>
        <w:tc>
          <w:tcPr>
            <w:tcW w:w="807" w:type="dxa"/>
            <w:shd w:val="clear" w:color="auto" w:fill="auto"/>
            <w:noWrap/>
            <w:vAlign w:val="bottom"/>
          </w:tcPr>
          <w:p w14:paraId="1321D2F2" w14:textId="4A7308CE" w:rsidR="003E75AC" w:rsidRPr="00D012B1" w:rsidRDefault="003E75AC" w:rsidP="0063710F">
            <w:pPr>
              <w:contextualSpacing/>
              <w:jc w:val="center"/>
              <w:rPr>
                <w:rFonts w:eastAsia="PMingLiU"/>
                <w:sz w:val="20"/>
                <w:szCs w:val="20"/>
                <w:lang w:eastAsia="zh-HK"/>
              </w:rPr>
            </w:pPr>
            <w:r>
              <w:rPr>
                <w:rFonts w:eastAsia="PMingLiU"/>
                <w:sz w:val="20"/>
                <w:szCs w:val="20"/>
                <w:lang w:eastAsia="zh-HK"/>
              </w:rPr>
              <w:t>3.</w:t>
            </w:r>
            <w:r w:rsidR="00844A8F">
              <w:rPr>
                <w:rFonts w:eastAsia="PMingLiU"/>
                <w:sz w:val="20"/>
                <w:szCs w:val="20"/>
                <w:lang w:eastAsia="zh-HK"/>
              </w:rPr>
              <w:t>46</w:t>
            </w:r>
          </w:p>
        </w:tc>
        <w:tc>
          <w:tcPr>
            <w:tcW w:w="807" w:type="dxa"/>
            <w:gridSpan w:val="2"/>
            <w:shd w:val="clear" w:color="auto" w:fill="auto"/>
            <w:noWrap/>
            <w:vAlign w:val="bottom"/>
          </w:tcPr>
          <w:p w14:paraId="13A636AE" w14:textId="122CF6A7"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844A8F">
              <w:rPr>
                <w:rFonts w:eastAsia="PMingLiU"/>
                <w:sz w:val="20"/>
                <w:szCs w:val="20"/>
                <w:lang w:eastAsia="zh-HK"/>
              </w:rPr>
              <w:t>85</w:t>
            </w:r>
          </w:p>
        </w:tc>
        <w:tc>
          <w:tcPr>
            <w:tcW w:w="807" w:type="dxa"/>
            <w:gridSpan w:val="4"/>
            <w:shd w:val="clear" w:color="auto" w:fill="auto"/>
            <w:noWrap/>
            <w:vAlign w:val="bottom"/>
          </w:tcPr>
          <w:p w14:paraId="6A8C5D7E" w14:textId="77777777" w:rsidR="003E75AC" w:rsidRPr="00D012B1" w:rsidRDefault="003E75AC" w:rsidP="0063710F">
            <w:pPr>
              <w:contextualSpacing/>
              <w:jc w:val="center"/>
              <w:rPr>
                <w:rFonts w:eastAsia="PMingLiU"/>
                <w:sz w:val="20"/>
                <w:szCs w:val="20"/>
                <w:lang w:eastAsia="zh-HK"/>
              </w:rPr>
            </w:pPr>
            <w:r>
              <w:rPr>
                <w:rFonts w:eastAsia="PMingLiU"/>
                <w:sz w:val="20"/>
                <w:szCs w:val="20"/>
                <w:lang w:eastAsia="zh-HK"/>
              </w:rPr>
              <w:t>.09</w:t>
            </w:r>
          </w:p>
        </w:tc>
        <w:tc>
          <w:tcPr>
            <w:tcW w:w="808" w:type="dxa"/>
            <w:gridSpan w:val="3"/>
            <w:vAlign w:val="bottom"/>
          </w:tcPr>
          <w:p w14:paraId="25EB9207" w14:textId="36217B70" w:rsidR="003E75AC" w:rsidRPr="00D012B1" w:rsidRDefault="003E75AC" w:rsidP="0063710F">
            <w:pPr>
              <w:contextualSpacing/>
              <w:jc w:val="center"/>
              <w:rPr>
                <w:rFonts w:eastAsia="PMingLiU"/>
                <w:sz w:val="20"/>
                <w:szCs w:val="20"/>
                <w:lang w:eastAsia="zh-HK"/>
              </w:rPr>
            </w:pPr>
            <w:r>
              <w:rPr>
                <w:rFonts w:eastAsia="PMingLiU"/>
                <w:sz w:val="20"/>
                <w:szCs w:val="20"/>
                <w:lang w:eastAsia="zh-HK"/>
              </w:rPr>
              <w:t>.0</w:t>
            </w:r>
            <w:r w:rsidR="00032FF0">
              <w:rPr>
                <w:rFonts w:eastAsia="PMingLiU"/>
                <w:sz w:val="20"/>
                <w:szCs w:val="20"/>
                <w:lang w:eastAsia="zh-HK"/>
              </w:rPr>
              <w:t>2</w:t>
            </w:r>
          </w:p>
        </w:tc>
        <w:tc>
          <w:tcPr>
            <w:tcW w:w="807" w:type="dxa"/>
            <w:gridSpan w:val="2"/>
          </w:tcPr>
          <w:p w14:paraId="594DD58E" w14:textId="56B5BF92"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032FF0">
              <w:rPr>
                <w:rFonts w:eastAsia="PMingLiU"/>
                <w:sz w:val="20"/>
                <w:szCs w:val="20"/>
                <w:lang w:eastAsia="zh-HK"/>
              </w:rPr>
              <w:t>06</w:t>
            </w:r>
          </w:p>
        </w:tc>
        <w:tc>
          <w:tcPr>
            <w:tcW w:w="807" w:type="dxa"/>
            <w:gridSpan w:val="2"/>
            <w:shd w:val="clear" w:color="auto" w:fill="auto"/>
            <w:noWrap/>
            <w:vAlign w:val="bottom"/>
          </w:tcPr>
          <w:p w14:paraId="1A069F93" w14:textId="73201ACB"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Pr="00D012B1">
              <w:rPr>
                <w:rFonts w:eastAsia="PMingLiU"/>
                <w:sz w:val="20"/>
                <w:szCs w:val="20"/>
                <w:lang w:eastAsia="zh-HK"/>
              </w:rPr>
              <w:t>.</w:t>
            </w:r>
            <w:r>
              <w:rPr>
                <w:rFonts w:eastAsia="PMingLiU"/>
                <w:sz w:val="20"/>
                <w:szCs w:val="20"/>
                <w:lang w:eastAsia="zh-HK"/>
              </w:rPr>
              <w:t>1</w:t>
            </w:r>
            <w:r w:rsidR="00032FF0">
              <w:rPr>
                <w:rFonts w:eastAsia="PMingLiU"/>
                <w:sz w:val="20"/>
                <w:szCs w:val="20"/>
                <w:lang w:eastAsia="zh-HK"/>
              </w:rPr>
              <w:t>5</w:t>
            </w:r>
            <w:r w:rsidRPr="00D012B1">
              <w:rPr>
                <w:rFonts w:eastAsia="PMingLiU"/>
                <w:sz w:val="20"/>
                <w:szCs w:val="20"/>
                <w:vertAlign w:val="superscript"/>
                <w:lang w:eastAsia="zh-HK"/>
              </w:rPr>
              <w:t>*</w:t>
            </w:r>
          </w:p>
        </w:tc>
        <w:tc>
          <w:tcPr>
            <w:tcW w:w="807" w:type="dxa"/>
            <w:gridSpan w:val="2"/>
          </w:tcPr>
          <w:p w14:paraId="0B248EF7" w14:textId="2B08F71E"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032FF0">
              <w:rPr>
                <w:rFonts w:eastAsia="PMingLiU"/>
                <w:sz w:val="20"/>
                <w:szCs w:val="20"/>
                <w:lang w:eastAsia="zh-HK"/>
              </w:rPr>
              <w:t>11</w:t>
            </w:r>
          </w:p>
        </w:tc>
        <w:tc>
          <w:tcPr>
            <w:tcW w:w="807" w:type="dxa"/>
            <w:gridSpan w:val="2"/>
            <w:vAlign w:val="bottom"/>
          </w:tcPr>
          <w:p w14:paraId="148D54ED" w14:textId="63C8E346"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w:t>
            </w:r>
            <w:r w:rsidR="00032FF0">
              <w:rPr>
                <w:rFonts w:eastAsia="PMingLiU"/>
                <w:sz w:val="20"/>
                <w:szCs w:val="20"/>
                <w:lang w:eastAsia="zh-HK"/>
              </w:rPr>
              <w:t>5</w:t>
            </w:r>
            <w:r w:rsidRPr="00D012B1">
              <w:rPr>
                <w:rFonts w:eastAsia="PMingLiU"/>
                <w:sz w:val="20"/>
                <w:szCs w:val="20"/>
                <w:vertAlign w:val="superscript"/>
                <w:lang w:eastAsia="zh-HK"/>
              </w:rPr>
              <w:t>*</w:t>
            </w:r>
          </w:p>
        </w:tc>
        <w:tc>
          <w:tcPr>
            <w:tcW w:w="808" w:type="dxa"/>
            <w:gridSpan w:val="2"/>
          </w:tcPr>
          <w:p w14:paraId="0CFFCE9C" w14:textId="681861DA"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032FF0">
              <w:rPr>
                <w:rFonts w:eastAsia="PMingLiU"/>
                <w:sz w:val="20"/>
                <w:szCs w:val="20"/>
                <w:lang w:eastAsia="zh-HK"/>
              </w:rPr>
              <w:t>53</w:t>
            </w:r>
            <w:r w:rsidR="00032FF0" w:rsidRPr="00D012B1">
              <w:rPr>
                <w:rFonts w:eastAsia="PMingLiU"/>
                <w:sz w:val="20"/>
                <w:szCs w:val="20"/>
                <w:vertAlign w:val="superscript"/>
                <w:lang w:eastAsia="zh-HK"/>
              </w:rPr>
              <w:t>**</w:t>
            </w:r>
          </w:p>
        </w:tc>
        <w:tc>
          <w:tcPr>
            <w:tcW w:w="808" w:type="dxa"/>
            <w:gridSpan w:val="2"/>
          </w:tcPr>
          <w:p w14:paraId="4CA5E73A" w14:textId="190A9BBD"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032FF0">
              <w:rPr>
                <w:rFonts w:eastAsia="PMingLiU"/>
                <w:sz w:val="20"/>
                <w:szCs w:val="20"/>
                <w:lang w:eastAsia="zh-HK"/>
              </w:rPr>
              <w:t>30</w:t>
            </w:r>
            <w:r w:rsidR="00032FF0" w:rsidRPr="00D012B1">
              <w:rPr>
                <w:rFonts w:eastAsia="PMingLiU"/>
                <w:sz w:val="20"/>
                <w:szCs w:val="20"/>
                <w:vertAlign w:val="superscript"/>
                <w:lang w:eastAsia="zh-HK"/>
              </w:rPr>
              <w:t>**</w:t>
            </w:r>
          </w:p>
        </w:tc>
        <w:tc>
          <w:tcPr>
            <w:tcW w:w="808" w:type="dxa"/>
            <w:gridSpan w:val="2"/>
            <w:vAlign w:val="bottom"/>
          </w:tcPr>
          <w:p w14:paraId="13A46A86" w14:textId="35BD00D5"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792D78">
              <w:rPr>
                <w:rFonts w:eastAsia="PMingLiU"/>
                <w:sz w:val="20"/>
                <w:szCs w:val="20"/>
                <w:lang w:eastAsia="zh-HK"/>
              </w:rPr>
              <w:t>43</w:t>
            </w:r>
            <w:r>
              <w:rPr>
                <w:rFonts w:eastAsia="PMingLiU"/>
                <w:sz w:val="20"/>
                <w:szCs w:val="20"/>
                <w:lang w:eastAsia="zh-HK"/>
              </w:rPr>
              <w:t>)</w:t>
            </w:r>
          </w:p>
        </w:tc>
        <w:tc>
          <w:tcPr>
            <w:tcW w:w="807" w:type="dxa"/>
            <w:gridSpan w:val="3"/>
            <w:vAlign w:val="bottom"/>
          </w:tcPr>
          <w:p w14:paraId="259750FA" w14:textId="77777777" w:rsidR="003E75AC" w:rsidRPr="00D012B1" w:rsidRDefault="003E75AC" w:rsidP="0063710F">
            <w:pPr>
              <w:contextualSpacing/>
              <w:jc w:val="center"/>
              <w:rPr>
                <w:rFonts w:eastAsia="PMingLiU"/>
                <w:sz w:val="20"/>
                <w:szCs w:val="20"/>
                <w:lang w:eastAsia="zh-HK"/>
              </w:rPr>
            </w:pPr>
          </w:p>
        </w:tc>
        <w:tc>
          <w:tcPr>
            <w:tcW w:w="807" w:type="dxa"/>
            <w:gridSpan w:val="2"/>
            <w:vAlign w:val="bottom"/>
          </w:tcPr>
          <w:p w14:paraId="390A466F"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5A3CF254"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6F2970D5"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23DA7FEF" w14:textId="77777777" w:rsidR="003E75AC" w:rsidRPr="00D012B1" w:rsidRDefault="003E75AC" w:rsidP="0063710F">
            <w:pPr>
              <w:contextualSpacing/>
              <w:jc w:val="center"/>
              <w:rPr>
                <w:rFonts w:eastAsia="PMingLiU"/>
                <w:sz w:val="20"/>
                <w:szCs w:val="20"/>
                <w:lang w:eastAsia="zh-HK"/>
              </w:rPr>
            </w:pPr>
          </w:p>
        </w:tc>
      </w:tr>
      <w:tr w:rsidR="003E75AC" w:rsidRPr="00D012B1" w14:paraId="6964AD48" w14:textId="77777777" w:rsidTr="0063710F">
        <w:trPr>
          <w:trHeight w:val="264"/>
          <w:jc w:val="center"/>
        </w:trPr>
        <w:tc>
          <w:tcPr>
            <w:tcW w:w="2404" w:type="dxa"/>
            <w:shd w:val="clear" w:color="auto" w:fill="auto"/>
            <w:noWrap/>
            <w:vAlign w:val="center"/>
          </w:tcPr>
          <w:p w14:paraId="6B07D3F2" w14:textId="111282D5" w:rsidR="003E75AC" w:rsidRDefault="003E75AC" w:rsidP="0063710F">
            <w:pPr>
              <w:contextualSpacing/>
              <w:rPr>
                <w:rFonts w:eastAsia="SimSun"/>
                <w:sz w:val="20"/>
                <w:szCs w:val="20"/>
              </w:rPr>
            </w:pPr>
            <w:r>
              <w:rPr>
                <w:rFonts w:eastAsia="SimSun"/>
                <w:sz w:val="20"/>
                <w:szCs w:val="20"/>
              </w:rPr>
              <w:t>10</w:t>
            </w:r>
            <w:r w:rsidR="00E04528">
              <w:rPr>
                <w:rFonts w:eastAsia="SimSun"/>
                <w:sz w:val="20"/>
                <w:szCs w:val="20"/>
              </w:rPr>
              <w:t>. Neuroticism</w:t>
            </w:r>
            <w:r>
              <w:rPr>
                <w:rFonts w:eastAsia="SimSun"/>
                <w:sz w:val="20"/>
                <w:szCs w:val="20"/>
              </w:rPr>
              <w:t xml:space="preserve"> -t2</w:t>
            </w:r>
          </w:p>
        </w:tc>
        <w:tc>
          <w:tcPr>
            <w:tcW w:w="807" w:type="dxa"/>
            <w:shd w:val="clear" w:color="auto" w:fill="auto"/>
            <w:noWrap/>
            <w:vAlign w:val="bottom"/>
          </w:tcPr>
          <w:p w14:paraId="265AE679" w14:textId="0E1A69C9" w:rsidR="003E75AC" w:rsidRPr="00D012B1" w:rsidRDefault="00844A8F" w:rsidP="0063710F">
            <w:pPr>
              <w:contextualSpacing/>
              <w:jc w:val="center"/>
              <w:rPr>
                <w:rFonts w:eastAsia="PMingLiU"/>
                <w:sz w:val="20"/>
                <w:szCs w:val="20"/>
                <w:lang w:eastAsia="zh-HK"/>
              </w:rPr>
            </w:pPr>
            <w:r>
              <w:rPr>
                <w:rFonts w:eastAsia="PMingLiU"/>
                <w:sz w:val="20"/>
                <w:szCs w:val="20"/>
                <w:lang w:eastAsia="zh-HK"/>
              </w:rPr>
              <w:t>2</w:t>
            </w:r>
            <w:r w:rsidR="003E75AC">
              <w:rPr>
                <w:rFonts w:eastAsia="PMingLiU"/>
                <w:sz w:val="20"/>
                <w:szCs w:val="20"/>
                <w:lang w:eastAsia="zh-HK"/>
              </w:rPr>
              <w:t>.8</w:t>
            </w:r>
            <w:r>
              <w:rPr>
                <w:rFonts w:eastAsia="PMingLiU"/>
                <w:sz w:val="20"/>
                <w:szCs w:val="20"/>
                <w:lang w:eastAsia="zh-HK"/>
              </w:rPr>
              <w:t>9</w:t>
            </w:r>
          </w:p>
        </w:tc>
        <w:tc>
          <w:tcPr>
            <w:tcW w:w="807" w:type="dxa"/>
            <w:gridSpan w:val="2"/>
            <w:shd w:val="clear" w:color="auto" w:fill="auto"/>
            <w:noWrap/>
            <w:vAlign w:val="bottom"/>
          </w:tcPr>
          <w:p w14:paraId="084877AB" w14:textId="24585172" w:rsidR="003E75AC" w:rsidRPr="00D012B1" w:rsidRDefault="00844A8F" w:rsidP="0063710F">
            <w:pPr>
              <w:contextualSpacing/>
              <w:jc w:val="center"/>
              <w:rPr>
                <w:rFonts w:eastAsia="PMingLiU"/>
                <w:sz w:val="20"/>
                <w:szCs w:val="20"/>
                <w:lang w:eastAsia="zh-HK"/>
              </w:rPr>
            </w:pPr>
            <w:r>
              <w:rPr>
                <w:rFonts w:eastAsia="PMingLiU"/>
                <w:sz w:val="20"/>
                <w:szCs w:val="20"/>
                <w:lang w:eastAsia="zh-HK"/>
              </w:rPr>
              <w:t>1</w:t>
            </w:r>
            <w:r w:rsidR="003E75AC">
              <w:rPr>
                <w:rFonts w:eastAsia="PMingLiU"/>
                <w:sz w:val="20"/>
                <w:szCs w:val="20"/>
                <w:lang w:eastAsia="zh-HK"/>
              </w:rPr>
              <w:t>.</w:t>
            </w:r>
            <w:r>
              <w:rPr>
                <w:rFonts w:eastAsia="PMingLiU"/>
                <w:sz w:val="20"/>
                <w:szCs w:val="20"/>
                <w:lang w:eastAsia="zh-HK"/>
              </w:rPr>
              <w:t>10</w:t>
            </w:r>
          </w:p>
        </w:tc>
        <w:tc>
          <w:tcPr>
            <w:tcW w:w="807" w:type="dxa"/>
            <w:gridSpan w:val="4"/>
            <w:shd w:val="clear" w:color="auto" w:fill="auto"/>
            <w:noWrap/>
            <w:vAlign w:val="bottom"/>
          </w:tcPr>
          <w:p w14:paraId="5F238814" w14:textId="726D8DA3"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032FF0">
              <w:rPr>
                <w:rFonts w:eastAsia="PMingLiU"/>
                <w:sz w:val="20"/>
                <w:szCs w:val="20"/>
                <w:lang w:eastAsia="zh-HK"/>
              </w:rPr>
              <w:t>-</w:t>
            </w:r>
            <w:r>
              <w:rPr>
                <w:rFonts w:eastAsia="PMingLiU"/>
                <w:sz w:val="20"/>
                <w:szCs w:val="20"/>
                <w:lang w:eastAsia="zh-HK"/>
              </w:rPr>
              <w:t>.</w:t>
            </w:r>
            <w:r w:rsidR="00032FF0">
              <w:rPr>
                <w:rFonts w:eastAsia="PMingLiU"/>
                <w:sz w:val="20"/>
                <w:szCs w:val="20"/>
                <w:lang w:eastAsia="zh-HK"/>
              </w:rPr>
              <w:t>14</w:t>
            </w:r>
            <w:r w:rsidR="00032FF0" w:rsidRPr="00D012B1">
              <w:rPr>
                <w:rFonts w:eastAsia="PMingLiU"/>
                <w:sz w:val="20"/>
                <w:szCs w:val="20"/>
                <w:vertAlign w:val="superscript"/>
                <w:lang w:eastAsia="zh-HK"/>
              </w:rPr>
              <w:t>*</w:t>
            </w:r>
          </w:p>
        </w:tc>
        <w:tc>
          <w:tcPr>
            <w:tcW w:w="808" w:type="dxa"/>
            <w:gridSpan w:val="3"/>
            <w:vAlign w:val="bottom"/>
          </w:tcPr>
          <w:p w14:paraId="71284081" w14:textId="77777777" w:rsidR="003E75AC" w:rsidRPr="00D012B1" w:rsidRDefault="003E75AC" w:rsidP="0063710F">
            <w:pPr>
              <w:contextualSpacing/>
              <w:jc w:val="center"/>
              <w:rPr>
                <w:rFonts w:eastAsia="PMingLiU"/>
                <w:sz w:val="20"/>
                <w:szCs w:val="20"/>
                <w:lang w:eastAsia="zh-HK"/>
              </w:rPr>
            </w:pPr>
            <w:r>
              <w:rPr>
                <w:rFonts w:eastAsia="PMingLiU"/>
                <w:sz w:val="20"/>
                <w:szCs w:val="20"/>
                <w:lang w:eastAsia="zh-HK"/>
              </w:rPr>
              <w:t>.03</w:t>
            </w:r>
          </w:p>
        </w:tc>
        <w:tc>
          <w:tcPr>
            <w:tcW w:w="807" w:type="dxa"/>
            <w:gridSpan w:val="2"/>
          </w:tcPr>
          <w:p w14:paraId="303F7B84" w14:textId="0AAB5AC6" w:rsidR="003E75AC" w:rsidRPr="00D012B1" w:rsidRDefault="003E75AC" w:rsidP="0063710F">
            <w:pPr>
              <w:contextualSpacing/>
              <w:jc w:val="center"/>
              <w:rPr>
                <w:rFonts w:eastAsia="PMingLiU"/>
                <w:sz w:val="20"/>
                <w:szCs w:val="20"/>
                <w:lang w:eastAsia="zh-HK"/>
              </w:rPr>
            </w:pPr>
            <w:r>
              <w:rPr>
                <w:rFonts w:eastAsia="PMingLiU"/>
                <w:sz w:val="20"/>
                <w:szCs w:val="20"/>
                <w:lang w:eastAsia="zh-HK"/>
              </w:rPr>
              <w:t>.0</w:t>
            </w:r>
            <w:r w:rsidR="00032FF0">
              <w:rPr>
                <w:rFonts w:eastAsia="PMingLiU"/>
                <w:sz w:val="20"/>
                <w:szCs w:val="20"/>
                <w:lang w:eastAsia="zh-HK"/>
              </w:rPr>
              <w:t>7</w:t>
            </w:r>
          </w:p>
        </w:tc>
        <w:tc>
          <w:tcPr>
            <w:tcW w:w="807" w:type="dxa"/>
            <w:gridSpan w:val="2"/>
            <w:shd w:val="clear" w:color="auto" w:fill="auto"/>
            <w:noWrap/>
            <w:vAlign w:val="bottom"/>
          </w:tcPr>
          <w:p w14:paraId="0E724B1A" w14:textId="006872FB"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D8667A">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032FF0">
              <w:rPr>
                <w:rFonts w:eastAsia="PMingLiU"/>
                <w:sz w:val="20"/>
                <w:szCs w:val="20"/>
                <w:lang w:eastAsia="zh-HK"/>
              </w:rPr>
              <w:t>7</w:t>
            </w:r>
          </w:p>
        </w:tc>
        <w:tc>
          <w:tcPr>
            <w:tcW w:w="807" w:type="dxa"/>
            <w:gridSpan w:val="2"/>
          </w:tcPr>
          <w:p w14:paraId="51B7D73F" w14:textId="6562564F"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00032FF0">
              <w:rPr>
                <w:rFonts w:eastAsia="PMingLiU"/>
                <w:sz w:val="20"/>
                <w:szCs w:val="20"/>
                <w:lang w:eastAsia="zh-HK"/>
              </w:rPr>
              <w:t>-</w:t>
            </w:r>
            <w:r w:rsidRPr="00D012B1">
              <w:rPr>
                <w:rFonts w:eastAsia="PMingLiU"/>
                <w:sz w:val="20"/>
                <w:szCs w:val="20"/>
                <w:lang w:eastAsia="zh-HK"/>
              </w:rPr>
              <w:t>.</w:t>
            </w:r>
            <w:r>
              <w:rPr>
                <w:rFonts w:eastAsia="PMingLiU"/>
                <w:sz w:val="20"/>
                <w:szCs w:val="20"/>
                <w:lang w:eastAsia="zh-HK"/>
              </w:rPr>
              <w:t>0</w:t>
            </w:r>
            <w:r w:rsidR="00032FF0">
              <w:rPr>
                <w:rFonts w:eastAsia="PMingLiU"/>
                <w:sz w:val="20"/>
                <w:szCs w:val="20"/>
                <w:lang w:eastAsia="zh-HK"/>
              </w:rPr>
              <w:t>3</w:t>
            </w:r>
          </w:p>
        </w:tc>
        <w:tc>
          <w:tcPr>
            <w:tcW w:w="807" w:type="dxa"/>
            <w:gridSpan w:val="2"/>
            <w:vAlign w:val="bottom"/>
          </w:tcPr>
          <w:p w14:paraId="14C96B93" w14:textId="3D7CCBF5"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1</w:t>
            </w:r>
            <w:r w:rsidR="00032FF0">
              <w:rPr>
                <w:rFonts w:eastAsia="PMingLiU"/>
                <w:sz w:val="20"/>
                <w:szCs w:val="20"/>
                <w:lang w:eastAsia="zh-HK"/>
              </w:rPr>
              <w:t>3</w:t>
            </w:r>
            <w:r w:rsidR="00032FF0" w:rsidRPr="00D012B1">
              <w:rPr>
                <w:rFonts w:eastAsia="PMingLiU"/>
                <w:sz w:val="20"/>
                <w:szCs w:val="20"/>
                <w:vertAlign w:val="superscript"/>
                <w:lang w:eastAsia="zh-HK"/>
              </w:rPr>
              <w:t>*</w:t>
            </w:r>
          </w:p>
        </w:tc>
        <w:tc>
          <w:tcPr>
            <w:tcW w:w="808" w:type="dxa"/>
            <w:gridSpan w:val="2"/>
          </w:tcPr>
          <w:p w14:paraId="0E309828" w14:textId="34D9299C"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4</w:t>
            </w:r>
            <w:r w:rsidR="00032FF0">
              <w:rPr>
                <w:rFonts w:eastAsia="PMingLiU"/>
                <w:sz w:val="20"/>
                <w:szCs w:val="20"/>
                <w:lang w:eastAsia="zh-HK"/>
              </w:rPr>
              <w:t>4</w:t>
            </w:r>
            <w:r w:rsidRPr="00D012B1">
              <w:rPr>
                <w:rFonts w:eastAsia="PMingLiU"/>
                <w:sz w:val="20"/>
                <w:szCs w:val="20"/>
                <w:vertAlign w:val="superscript"/>
                <w:lang w:eastAsia="zh-HK"/>
              </w:rPr>
              <w:t>**</w:t>
            </w:r>
          </w:p>
        </w:tc>
        <w:tc>
          <w:tcPr>
            <w:tcW w:w="808" w:type="dxa"/>
            <w:gridSpan w:val="2"/>
          </w:tcPr>
          <w:p w14:paraId="794A0162" w14:textId="45679C0B"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032FF0">
              <w:rPr>
                <w:rFonts w:eastAsia="PMingLiU"/>
                <w:sz w:val="20"/>
                <w:szCs w:val="20"/>
                <w:lang w:eastAsia="zh-HK"/>
              </w:rPr>
              <w:t>03</w:t>
            </w:r>
          </w:p>
        </w:tc>
        <w:tc>
          <w:tcPr>
            <w:tcW w:w="808" w:type="dxa"/>
            <w:gridSpan w:val="2"/>
            <w:vAlign w:val="bottom"/>
          </w:tcPr>
          <w:p w14:paraId="2723F80D" w14:textId="41B9AB5A"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032FF0">
              <w:rPr>
                <w:rFonts w:eastAsia="PMingLiU"/>
                <w:sz w:val="20"/>
                <w:szCs w:val="20"/>
                <w:lang w:eastAsia="zh-HK"/>
              </w:rPr>
              <w:t>57</w:t>
            </w:r>
            <w:r w:rsidRPr="00D012B1">
              <w:rPr>
                <w:rFonts w:eastAsia="PMingLiU"/>
                <w:sz w:val="20"/>
                <w:szCs w:val="20"/>
                <w:vertAlign w:val="superscript"/>
                <w:lang w:eastAsia="zh-HK"/>
              </w:rPr>
              <w:t>**</w:t>
            </w:r>
          </w:p>
        </w:tc>
        <w:tc>
          <w:tcPr>
            <w:tcW w:w="807" w:type="dxa"/>
            <w:gridSpan w:val="3"/>
            <w:vAlign w:val="bottom"/>
          </w:tcPr>
          <w:p w14:paraId="29EFD07C" w14:textId="04CB5F65"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792D78">
              <w:rPr>
                <w:rFonts w:eastAsia="PMingLiU"/>
                <w:sz w:val="20"/>
                <w:szCs w:val="20"/>
                <w:lang w:eastAsia="zh-HK"/>
              </w:rPr>
              <w:t>73</w:t>
            </w:r>
            <w:r>
              <w:rPr>
                <w:rFonts w:eastAsia="PMingLiU"/>
                <w:sz w:val="20"/>
                <w:szCs w:val="20"/>
                <w:lang w:eastAsia="zh-HK"/>
              </w:rPr>
              <w:t>)</w:t>
            </w:r>
          </w:p>
        </w:tc>
        <w:tc>
          <w:tcPr>
            <w:tcW w:w="807" w:type="dxa"/>
            <w:gridSpan w:val="2"/>
            <w:vAlign w:val="bottom"/>
          </w:tcPr>
          <w:p w14:paraId="701DDCA4"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44A6773D"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41393C25"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4BC5413D" w14:textId="77777777" w:rsidR="003E75AC" w:rsidRPr="00D012B1" w:rsidRDefault="003E75AC" w:rsidP="0063710F">
            <w:pPr>
              <w:contextualSpacing/>
              <w:jc w:val="center"/>
              <w:rPr>
                <w:rFonts w:eastAsia="PMingLiU"/>
                <w:sz w:val="20"/>
                <w:szCs w:val="20"/>
                <w:lang w:eastAsia="zh-HK"/>
              </w:rPr>
            </w:pPr>
          </w:p>
        </w:tc>
      </w:tr>
      <w:tr w:rsidR="003E75AC" w:rsidRPr="00D012B1" w14:paraId="11FB80F3" w14:textId="77777777" w:rsidTr="0063710F">
        <w:trPr>
          <w:trHeight w:val="264"/>
          <w:jc w:val="center"/>
        </w:trPr>
        <w:tc>
          <w:tcPr>
            <w:tcW w:w="2404" w:type="dxa"/>
            <w:shd w:val="clear" w:color="auto" w:fill="auto"/>
            <w:noWrap/>
            <w:vAlign w:val="center"/>
          </w:tcPr>
          <w:p w14:paraId="5658811E" w14:textId="1740A795" w:rsidR="003E75AC" w:rsidRDefault="003E75AC" w:rsidP="0063710F">
            <w:pPr>
              <w:contextualSpacing/>
              <w:rPr>
                <w:rFonts w:eastAsia="SimSun"/>
                <w:sz w:val="20"/>
                <w:szCs w:val="20"/>
              </w:rPr>
            </w:pPr>
            <w:r>
              <w:rPr>
                <w:rFonts w:eastAsia="SimSun"/>
                <w:sz w:val="20"/>
                <w:szCs w:val="20"/>
              </w:rPr>
              <w:t>11.</w:t>
            </w:r>
            <w:r w:rsidR="00E04528">
              <w:rPr>
                <w:rFonts w:eastAsia="SimSun"/>
                <w:sz w:val="20"/>
                <w:szCs w:val="20"/>
              </w:rPr>
              <w:t>Self-esteem</w:t>
            </w:r>
            <w:r>
              <w:rPr>
                <w:rFonts w:eastAsia="SimSun"/>
                <w:sz w:val="20"/>
                <w:szCs w:val="20"/>
              </w:rPr>
              <w:t xml:space="preserve"> -t</w:t>
            </w:r>
            <w:r w:rsidR="00E04528">
              <w:rPr>
                <w:rFonts w:eastAsia="SimSun"/>
                <w:sz w:val="20"/>
                <w:szCs w:val="20"/>
              </w:rPr>
              <w:t>3</w:t>
            </w:r>
          </w:p>
        </w:tc>
        <w:tc>
          <w:tcPr>
            <w:tcW w:w="807" w:type="dxa"/>
            <w:shd w:val="clear" w:color="auto" w:fill="auto"/>
            <w:noWrap/>
            <w:vAlign w:val="bottom"/>
          </w:tcPr>
          <w:p w14:paraId="1C5E2D33" w14:textId="5DABC71F" w:rsidR="003E75AC" w:rsidRPr="00D012B1" w:rsidRDefault="00844A8F" w:rsidP="0063710F">
            <w:pPr>
              <w:contextualSpacing/>
              <w:jc w:val="center"/>
              <w:rPr>
                <w:rFonts w:eastAsia="PMingLiU"/>
                <w:sz w:val="20"/>
                <w:szCs w:val="20"/>
                <w:lang w:eastAsia="zh-HK"/>
              </w:rPr>
            </w:pPr>
            <w:r>
              <w:rPr>
                <w:rFonts w:eastAsia="PMingLiU"/>
                <w:sz w:val="20"/>
                <w:szCs w:val="20"/>
                <w:lang w:eastAsia="zh-HK"/>
              </w:rPr>
              <w:t>4</w:t>
            </w:r>
            <w:r w:rsidR="003E75AC">
              <w:rPr>
                <w:rFonts w:eastAsia="PMingLiU"/>
                <w:sz w:val="20"/>
                <w:szCs w:val="20"/>
                <w:lang w:eastAsia="zh-HK"/>
              </w:rPr>
              <w:t>.</w:t>
            </w:r>
            <w:r>
              <w:rPr>
                <w:rFonts w:eastAsia="PMingLiU"/>
                <w:sz w:val="20"/>
                <w:szCs w:val="20"/>
                <w:lang w:eastAsia="zh-HK"/>
              </w:rPr>
              <w:t>07</w:t>
            </w:r>
          </w:p>
        </w:tc>
        <w:tc>
          <w:tcPr>
            <w:tcW w:w="807" w:type="dxa"/>
            <w:gridSpan w:val="2"/>
            <w:shd w:val="clear" w:color="auto" w:fill="auto"/>
            <w:noWrap/>
            <w:vAlign w:val="bottom"/>
          </w:tcPr>
          <w:p w14:paraId="63F8B413" w14:textId="64002261"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844A8F">
              <w:rPr>
                <w:rFonts w:eastAsia="PMingLiU"/>
                <w:sz w:val="20"/>
                <w:szCs w:val="20"/>
                <w:lang w:eastAsia="zh-HK"/>
              </w:rPr>
              <w:t>67</w:t>
            </w:r>
          </w:p>
        </w:tc>
        <w:tc>
          <w:tcPr>
            <w:tcW w:w="807" w:type="dxa"/>
            <w:gridSpan w:val="4"/>
            <w:shd w:val="clear" w:color="auto" w:fill="auto"/>
            <w:noWrap/>
            <w:vAlign w:val="bottom"/>
          </w:tcPr>
          <w:p w14:paraId="57211FBB" w14:textId="6FDF9F99"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466090">
              <w:rPr>
                <w:rFonts w:eastAsia="PMingLiU"/>
                <w:sz w:val="20"/>
                <w:szCs w:val="20"/>
                <w:lang w:eastAsia="zh-HK"/>
              </w:rPr>
              <w:t>-</w:t>
            </w:r>
            <w:r>
              <w:rPr>
                <w:rFonts w:eastAsia="PMingLiU"/>
                <w:sz w:val="20"/>
                <w:szCs w:val="20"/>
                <w:lang w:eastAsia="zh-HK"/>
              </w:rPr>
              <w:t>.0</w:t>
            </w:r>
            <w:r w:rsidR="00466090">
              <w:rPr>
                <w:rFonts w:eastAsia="PMingLiU"/>
                <w:sz w:val="20"/>
                <w:szCs w:val="20"/>
                <w:lang w:eastAsia="zh-HK"/>
              </w:rPr>
              <w:t>7</w:t>
            </w:r>
          </w:p>
        </w:tc>
        <w:tc>
          <w:tcPr>
            <w:tcW w:w="808" w:type="dxa"/>
            <w:gridSpan w:val="3"/>
            <w:vAlign w:val="bottom"/>
          </w:tcPr>
          <w:p w14:paraId="2CCB392D" w14:textId="59E1AC4F"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466090">
              <w:rPr>
                <w:rFonts w:eastAsia="PMingLiU"/>
                <w:sz w:val="20"/>
                <w:szCs w:val="20"/>
                <w:lang w:eastAsia="zh-HK"/>
              </w:rPr>
              <w:t>13</w:t>
            </w:r>
            <w:r w:rsidR="00466090" w:rsidRPr="00D012B1">
              <w:rPr>
                <w:rFonts w:eastAsia="PMingLiU"/>
                <w:sz w:val="20"/>
                <w:szCs w:val="20"/>
                <w:vertAlign w:val="superscript"/>
                <w:lang w:eastAsia="zh-HK"/>
              </w:rPr>
              <w:t>*</w:t>
            </w:r>
          </w:p>
        </w:tc>
        <w:tc>
          <w:tcPr>
            <w:tcW w:w="807" w:type="dxa"/>
            <w:gridSpan w:val="2"/>
          </w:tcPr>
          <w:p w14:paraId="0B5D50F0" w14:textId="5D83135D"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0</w:t>
            </w:r>
            <w:r w:rsidR="00466090">
              <w:rPr>
                <w:rFonts w:eastAsia="PMingLiU"/>
                <w:sz w:val="20"/>
                <w:szCs w:val="20"/>
                <w:lang w:eastAsia="zh-HK"/>
              </w:rPr>
              <w:t>7</w:t>
            </w:r>
          </w:p>
        </w:tc>
        <w:tc>
          <w:tcPr>
            <w:tcW w:w="807" w:type="dxa"/>
            <w:gridSpan w:val="2"/>
            <w:shd w:val="clear" w:color="auto" w:fill="auto"/>
            <w:noWrap/>
            <w:vAlign w:val="bottom"/>
          </w:tcPr>
          <w:p w14:paraId="15F6B5A5" w14:textId="420FC573"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466090">
              <w:rPr>
                <w:rFonts w:eastAsia="PMingLiU"/>
                <w:sz w:val="20"/>
                <w:szCs w:val="20"/>
                <w:lang w:eastAsia="zh-HK"/>
              </w:rPr>
              <w:t>-</w:t>
            </w:r>
            <w:r w:rsidRPr="00D012B1">
              <w:rPr>
                <w:rFonts w:eastAsia="PMingLiU"/>
                <w:sz w:val="20"/>
                <w:szCs w:val="20"/>
                <w:lang w:eastAsia="zh-HK"/>
              </w:rPr>
              <w:t>.</w:t>
            </w:r>
            <w:r>
              <w:rPr>
                <w:rFonts w:eastAsia="PMingLiU"/>
                <w:sz w:val="20"/>
                <w:szCs w:val="20"/>
                <w:lang w:eastAsia="zh-HK"/>
              </w:rPr>
              <w:t>0</w:t>
            </w:r>
            <w:r w:rsidR="00466090">
              <w:rPr>
                <w:rFonts w:eastAsia="PMingLiU"/>
                <w:sz w:val="20"/>
                <w:szCs w:val="20"/>
                <w:lang w:eastAsia="zh-HK"/>
              </w:rPr>
              <w:t>3</w:t>
            </w:r>
          </w:p>
        </w:tc>
        <w:tc>
          <w:tcPr>
            <w:tcW w:w="807" w:type="dxa"/>
            <w:gridSpan w:val="2"/>
          </w:tcPr>
          <w:p w14:paraId="34A34618" w14:textId="401DE680" w:rsidR="003E75AC" w:rsidRPr="00D012B1" w:rsidRDefault="00466090" w:rsidP="0063710F">
            <w:pPr>
              <w:contextualSpacing/>
              <w:jc w:val="center"/>
              <w:rPr>
                <w:rFonts w:eastAsia="PMingLiU"/>
                <w:sz w:val="20"/>
                <w:szCs w:val="20"/>
                <w:lang w:eastAsia="zh-HK"/>
              </w:rPr>
            </w:pPr>
            <w:r>
              <w:rPr>
                <w:rFonts w:eastAsia="PMingLiU"/>
                <w:sz w:val="20"/>
                <w:szCs w:val="20"/>
                <w:lang w:eastAsia="zh-HK"/>
              </w:rPr>
              <w:t>-</w:t>
            </w:r>
            <w:r w:rsidR="003E75AC" w:rsidRPr="00D012B1">
              <w:rPr>
                <w:rFonts w:eastAsia="PMingLiU"/>
                <w:sz w:val="20"/>
                <w:szCs w:val="20"/>
                <w:lang w:eastAsia="zh-HK"/>
              </w:rPr>
              <w:t>.</w:t>
            </w:r>
            <w:r w:rsidR="003E75AC">
              <w:rPr>
                <w:rFonts w:eastAsia="PMingLiU"/>
                <w:sz w:val="20"/>
                <w:szCs w:val="20"/>
                <w:lang w:eastAsia="zh-HK"/>
              </w:rPr>
              <w:t>0</w:t>
            </w:r>
            <w:r>
              <w:rPr>
                <w:rFonts w:eastAsia="PMingLiU"/>
                <w:sz w:val="20"/>
                <w:szCs w:val="20"/>
                <w:lang w:eastAsia="zh-HK"/>
              </w:rPr>
              <w:t>0</w:t>
            </w:r>
          </w:p>
        </w:tc>
        <w:tc>
          <w:tcPr>
            <w:tcW w:w="807" w:type="dxa"/>
            <w:gridSpan w:val="2"/>
            <w:vAlign w:val="bottom"/>
          </w:tcPr>
          <w:p w14:paraId="76C4E7AC" w14:textId="117ED20C" w:rsidR="003E75AC" w:rsidRPr="00D012B1" w:rsidRDefault="00466090" w:rsidP="0063710F">
            <w:pPr>
              <w:contextualSpacing/>
              <w:jc w:val="center"/>
              <w:rPr>
                <w:rFonts w:eastAsia="PMingLiU"/>
                <w:sz w:val="20"/>
                <w:szCs w:val="20"/>
                <w:lang w:eastAsia="zh-HK"/>
              </w:rPr>
            </w:pPr>
            <w:r>
              <w:rPr>
                <w:rFonts w:eastAsia="PMingLiU"/>
                <w:sz w:val="20"/>
                <w:szCs w:val="20"/>
                <w:lang w:eastAsia="zh-HK"/>
              </w:rPr>
              <w:t>-</w:t>
            </w:r>
            <w:r w:rsidR="003E75AC" w:rsidRPr="00D012B1">
              <w:rPr>
                <w:rFonts w:eastAsia="PMingLiU"/>
                <w:sz w:val="20"/>
                <w:szCs w:val="20"/>
                <w:lang w:eastAsia="zh-HK"/>
              </w:rPr>
              <w:t>.</w:t>
            </w:r>
            <w:r>
              <w:rPr>
                <w:rFonts w:eastAsia="PMingLiU"/>
                <w:sz w:val="20"/>
                <w:szCs w:val="20"/>
                <w:lang w:eastAsia="zh-HK"/>
              </w:rPr>
              <w:t>01</w:t>
            </w:r>
          </w:p>
        </w:tc>
        <w:tc>
          <w:tcPr>
            <w:tcW w:w="808" w:type="dxa"/>
            <w:gridSpan w:val="2"/>
          </w:tcPr>
          <w:p w14:paraId="7AF8B355" w14:textId="0E7CF2B3"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466090">
              <w:rPr>
                <w:rFonts w:eastAsia="PMingLiU"/>
                <w:sz w:val="20"/>
                <w:szCs w:val="20"/>
                <w:lang w:eastAsia="zh-HK"/>
              </w:rPr>
              <w:t>26</w:t>
            </w:r>
            <w:r w:rsidRPr="00D012B1">
              <w:rPr>
                <w:rFonts w:eastAsia="PMingLiU"/>
                <w:sz w:val="20"/>
                <w:szCs w:val="20"/>
                <w:vertAlign w:val="superscript"/>
                <w:lang w:eastAsia="zh-HK"/>
              </w:rPr>
              <w:t>**</w:t>
            </w:r>
            <w:r>
              <w:rPr>
                <w:rFonts w:eastAsia="PMingLiU"/>
                <w:sz w:val="20"/>
                <w:szCs w:val="20"/>
                <w:vertAlign w:val="superscript"/>
                <w:lang w:eastAsia="zh-HK"/>
              </w:rPr>
              <w:t xml:space="preserve"> </w:t>
            </w:r>
          </w:p>
        </w:tc>
        <w:tc>
          <w:tcPr>
            <w:tcW w:w="808" w:type="dxa"/>
            <w:gridSpan w:val="2"/>
          </w:tcPr>
          <w:p w14:paraId="3204BBD7" w14:textId="14F91695"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466090">
              <w:rPr>
                <w:rFonts w:eastAsia="PMingLiU"/>
                <w:sz w:val="20"/>
                <w:szCs w:val="20"/>
                <w:lang w:eastAsia="zh-HK"/>
              </w:rPr>
              <w:t>25</w:t>
            </w:r>
            <w:r w:rsidRPr="00D012B1">
              <w:rPr>
                <w:rFonts w:eastAsia="PMingLiU"/>
                <w:sz w:val="20"/>
                <w:szCs w:val="20"/>
                <w:vertAlign w:val="superscript"/>
                <w:lang w:eastAsia="zh-HK"/>
              </w:rPr>
              <w:t>**</w:t>
            </w:r>
          </w:p>
        </w:tc>
        <w:tc>
          <w:tcPr>
            <w:tcW w:w="808" w:type="dxa"/>
            <w:gridSpan w:val="2"/>
            <w:vAlign w:val="bottom"/>
          </w:tcPr>
          <w:p w14:paraId="7AA6F999" w14:textId="6E96A79B"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466090">
              <w:rPr>
                <w:rFonts w:eastAsia="PMingLiU"/>
                <w:sz w:val="20"/>
                <w:szCs w:val="20"/>
                <w:lang w:eastAsia="zh-HK"/>
              </w:rPr>
              <w:t>17</w:t>
            </w:r>
            <w:r w:rsidRPr="00D012B1">
              <w:rPr>
                <w:rFonts w:eastAsia="PMingLiU"/>
                <w:sz w:val="20"/>
                <w:szCs w:val="20"/>
                <w:vertAlign w:val="superscript"/>
                <w:lang w:eastAsia="zh-HK"/>
              </w:rPr>
              <w:t>**</w:t>
            </w:r>
          </w:p>
        </w:tc>
        <w:tc>
          <w:tcPr>
            <w:tcW w:w="807" w:type="dxa"/>
            <w:gridSpan w:val="3"/>
            <w:vAlign w:val="bottom"/>
          </w:tcPr>
          <w:p w14:paraId="72C26242" w14:textId="034D28CE"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466090">
              <w:rPr>
                <w:rFonts w:eastAsia="PMingLiU"/>
                <w:sz w:val="20"/>
                <w:szCs w:val="20"/>
                <w:lang w:eastAsia="zh-HK"/>
              </w:rPr>
              <w:t>04</w:t>
            </w:r>
          </w:p>
        </w:tc>
        <w:tc>
          <w:tcPr>
            <w:tcW w:w="807" w:type="dxa"/>
            <w:gridSpan w:val="2"/>
            <w:vAlign w:val="bottom"/>
          </w:tcPr>
          <w:p w14:paraId="26406B99" w14:textId="7C995574"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792D78">
              <w:rPr>
                <w:rFonts w:eastAsia="PMingLiU"/>
                <w:sz w:val="20"/>
                <w:szCs w:val="20"/>
                <w:lang w:eastAsia="zh-HK"/>
              </w:rPr>
              <w:t>58</w:t>
            </w:r>
            <w:r>
              <w:rPr>
                <w:rFonts w:eastAsia="PMingLiU"/>
                <w:sz w:val="20"/>
                <w:szCs w:val="20"/>
                <w:lang w:eastAsia="zh-HK"/>
              </w:rPr>
              <w:t>)</w:t>
            </w:r>
          </w:p>
        </w:tc>
        <w:tc>
          <w:tcPr>
            <w:tcW w:w="808" w:type="dxa"/>
            <w:gridSpan w:val="2"/>
          </w:tcPr>
          <w:p w14:paraId="106C9C89"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31BDDFFA"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5C465A1A" w14:textId="77777777" w:rsidR="003E75AC" w:rsidRPr="00D012B1" w:rsidRDefault="003E75AC" w:rsidP="0063710F">
            <w:pPr>
              <w:contextualSpacing/>
              <w:jc w:val="center"/>
              <w:rPr>
                <w:rFonts w:eastAsia="PMingLiU"/>
                <w:sz w:val="20"/>
                <w:szCs w:val="20"/>
                <w:lang w:eastAsia="zh-HK"/>
              </w:rPr>
            </w:pPr>
          </w:p>
        </w:tc>
      </w:tr>
      <w:tr w:rsidR="003E75AC" w:rsidRPr="00D012B1" w14:paraId="7E72EC07" w14:textId="77777777" w:rsidTr="0063710F">
        <w:trPr>
          <w:trHeight w:val="264"/>
          <w:jc w:val="center"/>
        </w:trPr>
        <w:tc>
          <w:tcPr>
            <w:tcW w:w="2404" w:type="dxa"/>
            <w:shd w:val="clear" w:color="auto" w:fill="auto"/>
            <w:noWrap/>
            <w:vAlign w:val="center"/>
          </w:tcPr>
          <w:p w14:paraId="788E9429" w14:textId="1AA61040" w:rsidR="003E75AC" w:rsidRDefault="003E75AC" w:rsidP="0063710F">
            <w:pPr>
              <w:contextualSpacing/>
              <w:rPr>
                <w:rFonts w:eastAsia="SimSun"/>
                <w:sz w:val="20"/>
                <w:szCs w:val="20"/>
              </w:rPr>
            </w:pPr>
            <w:r>
              <w:rPr>
                <w:rFonts w:eastAsia="SimSun"/>
                <w:sz w:val="20"/>
                <w:szCs w:val="20"/>
              </w:rPr>
              <w:t>12</w:t>
            </w:r>
            <w:r w:rsidR="00E04528">
              <w:rPr>
                <w:rFonts w:eastAsia="SimSun"/>
                <w:sz w:val="20"/>
                <w:szCs w:val="20"/>
              </w:rPr>
              <w:t>. Gen. self-efficacy</w:t>
            </w:r>
            <w:r>
              <w:rPr>
                <w:rFonts w:eastAsia="SimSun"/>
                <w:sz w:val="20"/>
                <w:szCs w:val="20"/>
              </w:rPr>
              <w:t>-t3</w:t>
            </w:r>
          </w:p>
        </w:tc>
        <w:tc>
          <w:tcPr>
            <w:tcW w:w="807" w:type="dxa"/>
            <w:shd w:val="clear" w:color="auto" w:fill="auto"/>
            <w:noWrap/>
            <w:vAlign w:val="bottom"/>
          </w:tcPr>
          <w:p w14:paraId="10D6D758" w14:textId="6C5C3D4B" w:rsidR="003E75AC" w:rsidRPr="00D012B1" w:rsidRDefault="00844A8F" w:rsidP="0063710F">
            <w:pPr>
              <w:contextualSpacing/>
              <w:jc w:val="center"/>
              <w:rPr>
                <w:rFonts w:eastAsia="PMingLiU"/>
                <w:sz w:val="20"/>
                <w:szCs w:val="20"/>
                <w:lang w:eastAsia="zh-HK"/>
              </w:rPr>
            </w:pPr>
            <w:r>
              <w:rPr>
                <w:rFonts w:eastAsia="PMingLiU"/>
                <w:sz w:val="20"/>
                <w:szCs w:val="20"/>
                <w:lang w:eastAsia="zh-HK"/>
              </w:rPr>
              <w:t>4</w:t>
            </w:r>
            <w:r w:rsidR="003E75AC">
              <w:rPr>
                <w:rFonts w:eastAsia="PMingLiU"/>
                <w:sz w:val="20"/>
                <w:szCs w:val="20"/>
                <w:lang w:eastAsia="zh-HK"/>
              </w:rPr>
              <w:t>.</w:t>
            </w:r>
            <w:r>
              <w:rPr>
                <w:rFonts w:eastAsia="PMingLiU"/>
                <w:sz w:val="20"/>
                <w:szCs w:val="20"/>
                <w:lang w:eastAsia="zh-HK"/>
              </w:rPr>
              <w:t>30</w:t>
            </w:r>
          </w:p>
        </w:tc>
        <w:tc>
          <w:tcPr>
            <w:tcW w:w="807" w:type="dxa"/>
            <w:gridSpan w:val="2"/>
            <w:shd w:val="clear" w:color="auto" w:fill="auto"/>
            <w:noWrap/>
            <w:vAlign w:val="bottom"/>
          </w:tcPr>
          <w:p w14:paraId="1D0FF48E" w14:textId="01E922EC" w:rsidR="003E75AC" w:rsidRPr="00D012B1" w:rsidRDefault="003E75AC" w:rsidP="0063710F">
            <w:pPr>
              <w:contextualSpacing/>
              <w:jc w:val="center"/>
              <w:rPr>
                <w:rFonts w:eastAsia="PMingLiU"/>
                <w:sz w:val="20"/>
                <w:szCs w:val="20"/>
                <w:lang w:eastAsia="zh-HK"/>
              </w:rPr>
            </w:pPr>
            <w:r>
              <w:rPr>
                <w:rFonts w:eastAsia="PMingLiU"/>
                <w:sz w:val="20"/>
                <w:szCs w:val="20"/>
                <w:lang w:eastAsia="zh-HK"/>
              </w:rPr>
              <w:t>.5</w:t>
            </w:r>
            <w:r w:rsidR="00844A8F">
              <w:rPr>
                <w:rFonts w:eastAsia="PMingLiU"/>
                <w:sz w:val="20"/>
                <w:szCs w:val="20"/>
                <w:lang w:eastAsia="zh-HK"/>
              </w:rPr>
              <w:t>7</w:t>
            </w:r>
          </w:p>
        </w:tc>
        <w:tc>
          <w:tcPr>
            <w:tcW w:w="807" w:type="dxa"/>
            <w:gridSpan w:val="4"/>
            <w:shd w:val="clear" w:color="auto" w:fill="auto"/>
            <w:noWrap/>
            <w:vAlign w:val="bottom"/>
          </w:tcPr>
          <w:p w14:paraId="0825BE29" w14:textId="70FA944F"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466090">
              <w:rPr>
                <w:rFonts w:eastAsia="PMingLiU"/>
                <w:sz w:val="20"/>
                <w:szCs w:val="20"/>
                <w:lang w:eastAsia="zh-HK"/>
              </w:rPr>
              <w:t>-</w:t>
            </w:r>
            <w:r>
              <w:rPr>
                <w:rFonts w:eastAsia="PMingLiU"/>
                <w:sz w:val="20"/>
                <w:szCs w:val="20"/>
                <w:lang w:eastAsia="zh-HK"/>
              </w:rPr>
              <w:t>.0</w:t>
            </w:r>
            <w:r w:rsidR="00466090">
              <w:rPr>
                <w:rFonts w:eastAsia="PMingLiU"/>
                <w:sz w:val="20"/>
                <w:szCs w:val="20"/>
                <w:lang w:eastAsia="zh-HK"/>
              </w:rPr>
              <w:t>2</w:t>
            </w:r>
          </w:p>
        </w:tc>
        <w:tc>
          <w:tcPr>
            <w:tcW w:w="808" w:type="dxa"/>
            <w:gridSpan w:val="3"/>
            <w:vAlign w:val="bottom"/>
          </w:tcPr>
          <w:p w14:paraId="2AFCE4D1" w14:textId="518E7A35"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466090">
              <w:rPr>
                <w:rFonts w:eastAsia="PMingLiU"/>
                <w:sz w:val="20"/>
                <w:szCs w:val="20"/>
                <w:lang w:eastAsia="zh-HK"/>
              </w:rPr>
              <w:t>08</w:t>
            </w:r>
          </w:p>
        </w:tc>
        <w:tc>
          <w:tcPr>
            <w:tcW w:w="807" w:type="dxa"/>
            <w:gridSpan w:val="2"/>
          </w:tcPr>
          <w:p w14:paraId="42E2E910" w14:textId="5CDBF9C1" w:rsidR="003E75AC" w:rsidRPr="00D012B1" w:rsidRDefault="003E75AC" w:rsidP="0063710F">
            <w:pPr>
              <w:contextualSpacing/>
              <w:jc w:val="center"/>
              <w:rPr>
                <w:rFonts w:eastAsia="PMingLiU"/>
                <w:sz w:val="20"/>
                <w:szCs w:val="20"/>
                <w:lang w:eastAsia="zh-HK"/>
              </w:rPr>
            </w:pPr>
            <w:r>
              <w:rPr>
                <w:rFonts w:eastAsia="PMingLiU"/>
                <w:sz w:val="20"/>
                <w:szCs w:val="20"/>
                <w:lang w:eastAsia="zh-HK"/>
              </w:rPr>
              <w:t>.0</w:t>
            </w:r>
            <w:r w:rsidR="00466090">
              <w:rPr>
                <w:rFonts w:eastAsia="PMingLiU"/>
                <w:sz w:val="20"/>
                <w:szCs w:val="20"/>
                <w:lang w:eastAsia="zh-HK"/>
              </w:rPr>
              <w:t>0</w:t>
            </w:r>
          </w:p>
        </w:tc>
        <w:tc>
          <w:tcPr>
            <w:tcW w:w="807" w:type="dxa"/>
            <w:gridSpan w:val="2"/>
            <w:shd w:val="clear" w:color="auto" w:fill="auto"/>
            <w:noWrap/>
            <w:vAlign w:val="bottom"/>
          </w:tcPr>
          <w:p w14:paraId="1613DB10" w14:textId="78B4DFE5"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466090">
              <w:rPr>
                <w:rFonts w:eastAsia="PMingLiU"/>
                <w:sz w:val="20"/>
                <w:szCs w:val="20"/>
                <w:lang w:eastAsia="zh-HK"/>
              </w:rPr>
              <w:t>05</w:t>
            </w:r>
          </w:p>
        </w:tc>
        <w:tc>
          <w:tcPr>
            <w:tcW w:w="807" w:type="dxa"/>
            <w:gridSpan w:val="2"/>
          </w:tcPr>
          <w:p w14:paraId="12C7BCE6" w14:textId="2D552257"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466090">
              <w:rPr>
                <w:rFonts w:eastAsia="PMingLiU"/>
                <w:sz w:val="20"/>
                <w:szCs w:val="20"/>
                <w:lang w:eastAsia="zh-HK"/>
              </w:rPr>
              <w:t>2</w:t>
            </w:r>
          </w:p>
        </w:tc>
        <w:tc>
          <w:tcPr>
            <w:tcW w:w="807" w:type="dxa"/>
            <w:gridSpan w:val="2"/>
            <w:vAlign w:val="bottom"/>
          </w:tcPr>
          <w:p w14:paraId="13A66CFE" w14:textId="169909A2"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466090">
              <w:rPr>
                <w:rFonts w:eastAsia="PMingLiU"/>
                <w:sz w:val="20"/>
                <w:szCs w:val="20"/>
                <w:lang w:eastAsia="zh-HK"/>
              </w:rPr>
              <w:t>08</w:t>
            </w:r>
          </w:p>
        </w:tc>
        <w:tc>
          <w:tcPr>
            <w:tcW w:w="808" w:type="dxa"/>
            <w:gridSpan w:val="2"/>
          </w:tcPr>
          <w:p w14:paraId="72B010E8" w14:textId="4503EFAB"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466090">
              <w:rPr>
                <w:rFonts w:eastAsia="PMingLiU"/>
                <w:sz w:val="20"/>
                <w:szCs w:val="20"/>
                <w:lang w:eastAsia="zh-HK"/>
              </w:rPr>
              <w:t>18</w:t>
            </w:r>
            <w:r w:rsidR="00466090" w:rsidRPr="00D012B1">
              <w:rPr>
                <w:rFonts w:eastAsia="PMingLiU"/>
                <w:sz w:val="20"/>
                <w:szCs w:val="20"/>
                <w:vertAlign w:val="superscript"/>
                <w:lang w:eastAsia="zh-HK"/>
              </w:rPr>
              <w:t>**</w:t>
            </w:r>
          </w:p>
        </w:tc>
        <w:tc>
          <w:tcPr>
            <w:tcW w:w="808" w:type="dxa"/>
            <w:gridSpan w:val="2"/>
          </w:tcPr>
          <w:p w14:paraId="67857CCE" w14:textId="20C4A423"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466090">
              <w:rPr>
                <w:rFonts w:eastAsia="PMingLiU"/>
                <w:sz w:val="20"/>
                <w:szCs w:val="20"/>
                <w:lang w:eastAsia="zh-HK"/>
              </w:rPr>
              <w:t>24</w:t>
            </w:r>
            <w:r w:rsidR="00466090" w:rsidRPr="00D012B1">
              <w:rPr>
                <w:rFonts w:eastAsia="PMingLiU"/>
                <w:sz w:val="20"/>
                <w:szCs w:val="20"/>
                <w:vertAlign w:val="superscript"/>
                <w:lang w:eastAsia="zh-HK"/>
              </w:rPr>
              <w:t>**</w:t>
            </w:r>
          </w:p>
        </w:tc>
        <w:tc>
          <w:tcPr>
            <w:tcW w:w="808" w:type="dxa"/>
            <w:gridSpan w:val="2"/>
            <w:vAlign w:val="bottom"/>
          </w:tcPr>
          <w:p w14:paraId="0711D3AA" w14:textId="77C28AAA"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466090">
              <w:rPr>
                <w:rFonts w:eastAsia="PMingLiU"/>
                <w:sz w:val="20"/>
                <w:szCs w:val="20"/>
                <w:lang w:eastAsia="zh-HK"/>
              </w:rPr>
              <w:t>1</w:t>
            </w:r>
            <w:r>
              <w:rPr>
                <w:rFonts w:eastAsia="PMingLiU"/>
                <w:sz w:val="20"/>
                <w:szCs w:val="20"/>
                <w:lang w:eastAsia="zh-HK"/>
              </w:rPr>
              <w:t>3</w:t>
            </w:r>
            <w:r w:rsidRPr="00D012B1">
              <w:rPr>
                <w:rFonts w:eastAsia="PMingLiU"/>
                <w:sz w:val="20"/>
                <w:szCs w:val="20"/>
                <w:vertAlign w:val="superscript"/>
                <w:lang w:eastAsia="zh-HK"/>
              </w:rPr>
              <w:t>*</w:t>
            </w:r>
          </w:p>
        </w:tc>
        <w:tc>
          <w:tcPr>
            <w:tcW w:w="807" w:type="dxa"/>
            <w:gridSpan w:val="3"/>
            <w:vAlign w:val="bottom"/>
          </w:tcPr>
          <w:p w14:paraId="51F1D8A7" w14:textId="2E27EEB5"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466090">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466090">
              <w:rPr>
                <w:rFonts w:eastAsia="PMingLiU"/>
                <w:sz w:val="20"/>
                <w:szCs w:val="20"/>
                <w:lang w:eastAsia="zh-HK"/>
              </w:rPr>
              <w:t>5</w:t>
            </w:r>
          </w:p>
        </w:tc>
        <w:tc>
          <w:tcPr>
            <w:tcW w:w="807" w:type="dxa"/>
            <w:gridSpan w:val="2"/>
            <w:vAlign w:val="bottom"/>
          </w:tcPr>
          <w:p w14:paraId="46116BD7" w14:textId="3ED4AFF2"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466090">
              <w:rPr>
                <w:rFonts w:eastAsia="PMingLiU"/>
                <w:sz w:val="20"/>
                <w:szCs w:val="20"/>
                <w:lang w:eastAsia="zh-HK"/>
              </w:rPr>
              <w:t>48</w:t>
            </w:r>
            <w:r w:rsidRPr="00D012B1">
              <w:rPr>
                <w:rFonts w:eastAsia="PMingLiU"/>
                <w:sz w:val="20"/>
                <w:szCs w:val="20"/>
                <w:vertAlign w:val="superscript"/>
                <w:lang w:eastAsia="zh-HK"/>
              </w:rPr>
              <w:t>**</w:t>
            </w:r>
          </w:p>
        </w:tc>
        <w:tc>
          <w:tcPr>
            <w:tcW w:w="808" w:type="dxa"/>
            <w:gridSpan w:val="2"/>
          </w:tcPr>
          <w:p w14:paraId="2562E389" w14:textId="3DB1F570"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792D78">
              <w:rPr>
                <w:rFonts w:eastAsia="PMingLiU"/>
                <w:sz w:val="20"/>
                <w:szCs w:val="20"/>
                <w:lang w:eastAsia="zh-HK"/>
              </w:rPr>
              <w:t>40</w:t>
            </w:r>
            <w:r>
              <w:rPr>
                <w:rFonts w:eastAsia="PMingLiU"/>
                <w:sz w:val="20"/>
                <w:szCs w:val="20"/>
                <w:lang w:eastAsia="zh-HK"/>
              </w:rPr>
              <w:t>)</w:t>
            </w:r>
          </w:p>
        </w:tc>
        <w:tc>
          <w:tcPr>
            <w:tcW w:w="809" w:type="dxa"/>
            <w:gridSpan w:val="2"/>
          </w:tcPr>
          <w:p w14:paraId="5DBFBCBC" w14:textId="77777777" w:rsidR="003E75AC" w:rsidRPr="00D012B1" w:rsidRDefault="003E75AC" w:rsidP="0063710F">
            <w:pPr>
              <w:contextualSpacing/>
              <w:jc w:val="center"/>
              <w:rPr>
                <w:rFonts w:eastAsia="PMingLiU"/>
                <w:sz w:val="20"/>
                <w:szCs w:val="20"/>
                <w:lang w:eastAsia="zh-HK"/>
              </w:rPr>
            </w:pPr>
          </w:p>
        </w:tc>
        <w:tc>
          <w:tcPr>
            <w:tcW w:w="809" w:type="dxa"/>
            <w:vAlign w:val="bottom"/>
          </w:tcPr>
          <w:p w14:paraId="1FB85A75" w14:textId="77777777" w:rsidR="003E75AC" w:rsidRPr="00D012B1" w:rsidRDefault="003E75AC" w:rsidP="0063710F">
            <w:pPr>
              <w:contextualSpacing/>
              <w:jc w:val="center"/>
              <w:rPr>
                <w:rFonts w:eastAsia="PMingLiU"/>
                <w:sz w:val="20"/>
                <w:szCs w:val="20"/>
                <w:lang w:eastAsia="zh-HK"/>
              </w:rPr>
            </w:pPr>
          </w:p>
        </w:tc>
      </w:tr>
      <w:tr w:rsidR="003E75AC" w:rsidRPr="00D012B1" w14:paraId="0CACE631" w14:textId="77777777" w:rsidTr="0063710F">
        <w:trPr>
          <w:trHeight w:val="264"/>
          <w:jc w:val="center"/>
        </w:trPr>
        <w:tc>
          <w:tcPr>
            <w:tcW w:w="2404" w:type="dxa"/>
            <w:shd w:val="clear" w:color="auto" w:fill="auto"/>
            <w:noWrap/>
            <w:vAlign w:val="center"/>
          </w:tcPr>
          <w:p w14:paraId="19D5CB38" w14:textId="4ADC7346" w:rsidR="003E75AC" w:rsidRDefault="003E75AC" w:rsidP="0063710F">
            <w:pPr>
              <w:contextualSpacing/>
              <w:rPr>
                <w:rFonts w:eastAsia="SimSun"/>
                <w:sz w:val="20"/>
                <w:szCs w:val="20"/>
              </w:rPr>
            </w:pPr>
            <w:r>
              <w:rPr>
                <w:rFonts w:eastAsia="SimSun"/>
                <w:sz w:val="20"/>
                <w:szCs w:val="20"/>
              </w:rPr>
              <w:t>13</w:t>
            </w:r>
            <w:r w:rsidR="00E04528">
              <w:rPr>
                <w:rFonts w:eastAsia="SimSun"/>
                <w:sz w:val="20"/>
                <w:szCs w:val="20"/>
              </w:rPr>
              <w:t>. Locus of control</w:t>
            </w:r>
            <w:r>
              <w:rPr>
                <w:rFonts w:eastAsia="SimSun"/>
                <w:sz w:val="20"/>
                <w:szCs w:val="20"/>
              </w:rPr>
              <w:t xml:space="preserve"> -t3</w:t>
            </w:r>
          </w:p>
        </w:tc>
        <w:tc>
          <w:tcPr>
            <w:tcW w:w="807" w:type="dxa"/>
            <w:shd w:val="clear" w:color="auto" w:fill="auto"/>
            <w:noWrap/>
            <w:vAlign w:val="bottom"/>
          </w:tcPr>
          <w:p w14:paraId="39E1F4CB" w14:textId="79907DBC" w:rsidR="003E75AC" w:rsidRDefault="003E75AC" w:rsidP="0063710F">
            <w:pPr>
              <w:contextualSpacing/>
              <w:jc w:val="center"/>
              <w:rPr>
                <w:rFonts w:eastAsia="PMingLiU"/>
                <w:sz w:val="20"/>
                <w:szCs w:val="20"/>
                <w:lang w:eastAsia="zh-HK"/>
              </w:rPr>
            </w:pPr>
            <w:r>
              <w:rPr>
                <w:rFonts w:eastAsia="PMingLiU"/>
                <w:sz w:val="20"/>
                <w:szCs w:val="20"/>
                <w:lang w:eastAsia="zh-HK"/>
              </w:rPr>
              <w:t>3.</w:t>
            </w:r>
            <w:r w:rsidR="00844A8F">
              <w:rPr>
                <w:rFonts w:eastAsia="PMingLiU"/>
                <w:sz w:val="20"/>
                <w:szCs w:val="20"/>
                <w:lang w:eastAsia="zh-HK"/>
              </w:rPr>
              <w:t>72</w:t>
            </w:r>
          </w:p>
        </w:tc>
        <w:tc>
          <w:tcPr>
            <w:tcW w:w="807" w:type="dxa"/>
            <w:gridSpan w:val="2"/>
            <w:shd w:val="clear" w:color="auto" w:fill="auto"/>
            <w:noWrap/>
            <w:vAlign w:val="bottom"/>
          </w:tcPr>
          <w:p w14:paraId="2C78D43B" w14:textId="7D0670FD" w:rsidR="003E75AC" w:rsidRDefault="003E75AC" w:rsidP="0063710F">
            <w:pPr>
              <w:contextualSpacing/>
              <w:jc w:val="center"/>
              <w:rPr>
                <w:rFonts w:eastAsia="PMingLiU"/>
                <w:sz w:val="20"/>
                <w:szCs w:val="20"/>
                <w:lang w:eastAsia="zh-HK"/>
              </w:rPr>
            </w:pPr>
            <w:r>
              <w:rPr>
                <w:rFonts w:eastAsia="PMingLiU"/>
                <w:sz w:val="20"/>
                <w:szCs w:val="20"/>
                <w:lang w:eastAsia="zh-HK"/>
              </w:rPr>
              <w:t>.</w:t>
            </w:r>
            <w:r w:rsidR="001C0206">
              <w:rPr>
                <w:rFonts w:eastAsia="PMingLiU"/>
                <w:sz w:val="20"/>
                <w:szCs w:val="20"/>
                <w:lang w:eastAsia="zh-HK"/>
              </w:rPr>
              <w:t>79</w:t>
            </w:r>
          </w:p>
        </w:tc>
        <w:tc>
          <w:tcPr>
            <w:tcW w:w="807" w:type="dxa"/>
            <w:gridSpan w:val="4"/>
            <w:shd w:val="clear" w:color="auto" w:fill="auto"/>
            <w:noWrap/>
            <w:vAlign w:val="bottom"/>
          </w:tcPr>
          <w:p w14:paraId="3272B606" w14:textId="581891E9" w:rsidR="003E75AC" w:rsidRDefault="003E75AC" w:rsidP="0063710F">
            <w:pPr>
              <w:contextualSpacing/>
              <w:rPr>
                <w:rFonts w:eastAsia="PMingLiU"/>
                <w:sz w:val="20"/>
                <w:szCs w:val="20"/>
                <w:lang w:eastAsia="zh-HK"/>
              </w:rPr>
            </w:pPr>
            <w:r>
              <w:rPr>
                <w:rFonts w:eastAsia="PMingLiU"/>
                <w:sz w:val="20"/>
                <w:szCs w:val="20"/>
                <w:lang w:eastAsia="zh-HK"/>
              </w:rPr>
              <w:t xml:space="preserve">   </w:t>
            </w:r>
            <w:r w:rsidR="00466090">
              <w:rPr>
                <w:rFonts w:eastAsia="PMingLiU"/>
                <w:sz w:val="20"/>
                <w:szCs w:val="20"/>
                <w:lang w:eastAsia="zh-HK"/>
              </w:rPr>
              <w:t>-</w:t>
            </w:r>
            <w:r>
              <w:rPr>
                <w:rFonts w:eastAsia="PMingLiU"/>
                <w:sz w:val="20"/>
                <w:szCs w:val="20"/>
                <w:lang w:eastAsia="zh-HK"/>
              </w:rPr>
              <w:t>.0</w:t>
            </w:r>
            <w:r w:rsidR="00466090">
              <w:rPr>
                <w:rFonts w:eastAsia="PMingLiU"/>
                <w:sz w:val="20"/>
                <w:szCs w:val="20"/>
                <w:lang w:eastAsia="zh-HK"/>
              </w:rPr>
              <w:t>2</w:t>
            </w:r>
          </w:p>
        </w:tc>
        <w:tc>
          <w:tcPr>
            <w:tcW w:w="808" w:type="dxa"/>
            <w:gridSpan w:val="3"/>
            <w:vAlign w:val="bottom"/>
          </w:tcPr>
          <w:p w14:paraId="75BDCECE" w14:textId="5D71D598" w:rsidR="003E75AC" w:rsidRDefault="003E75AC" w:rsidP="0063710F">
            <w:pPr>
              <w:contextualSpacing/>
              <w:rPr>
                <w:rFonts w:eastAsia="PMingLiU"/>
                <w:sz w:val="20"/>
                <w:szCs w:val="20"/>
                <w:lang w:eastAsia="zh-HK"/>
              </w:rPr>
            </w:pPr>
            <w:r>
              <w:rPr>
                <w:rFonts w:eastAsia="PMingLiU"/>
                <w:sz w:val="20"/>
                <w:szCs w:val="20"/>
                <w:lang w:eastAsia="zh-HK"/>
              </w:rPr>
              <w:t xml:space="preserve">  </w:t>
            </w:r>
            <w:r w:rsidR="00466090">
              <w:rPr>
                <w:rFonts w:eastAsia="PMingLiU"/>
                <w:sz w:val="20"/>
                <w:szCs w:val="20"/>
                <w:lang w:eastAsia="zh-HK"/>
              </w:rPr>
              <w:t xml:space="preserve">  </w:t>
            </w:r>
            <w:r>
              <w:rPr>
                <w:rFonts w:eastAsia="PMingLiU"/>
                <w:sz w:val="20"/>
                <w:szCs w:val="20"/>
                <w:lang w:eastAsia="zh-HK"/>
              </w:rPr>
              <w:t>.0</w:t>
            </w:r>
            <w:r w:rsidR="00466090">
              <w:rPr>
                <w:rFonts w:eastAsia="PMingLiU"/>
                <w:sz w:val="20"/>
                <w:szCs w:val="20"/>
                <w:lang w:eastAsia="zh-HK"/>
              </w:rPr>
              <w:t>8</w:t>
            </w:r>
          </w:p>
        </w:tc>
        <w:tc>
          <w:tcPr>
            <w:tcW w:w="807" w:type="dxa"/>
            <w:gridSpan w:val="2"/>
          </w:tcPr>
          <w:p w14:paraId="0DB3B1BF" w14:textId="7BE03AB9" w:rsidR="003E75AC" w:rsidRDefault="003E75AC" w:rsidP="0063710F">
            <w:pPr>
              <w:contextualSpacing/>
              <w:jc w:val="center"/>
              <w:rPr>
                <w:rFonts w:eastAsia="PMingLiU"/>
                <w:sz w:val="20"/>
                <w:szCs w:val="20"/>
                <w:lang w:eastAsia="zh-HK"/>
              </w:rPr>
            </w:pPr>
            <w:r>
              <w:rPr>
                <w:rFonts w:eastAsia="PMingLiU"/>
                <w:sz w:val="20"/>
                <w:szCs w:val="20"/>
                <w:lang w:eastAsia="zh-HK"/>
              </w:rPr>
              <w:t>.0</w:t>
            </w:r>
            <w:r w:rsidR="00D8667A">
              <w:rPr>
                <w:rFonts w:eastAsia="PMingLiU"/>
                <w:sz w:val="20"/>
                <w:szCs w:val="20"/>
                <w:lang w:eastAsia="zh-HK"/>
              </w:rPr>
              <w:t>5</w:t>
            </w:r>
          </w:p>
        </w:tc>
        <w:tc>
          <w:tcPr>
            <w:tcW w:w="807" w:type="dxa"/>
            <w:gridSpan w:val="2"/>
            <w:shd w:val="clear" w:color="auto" w:fill="auto"/>
            <w:noWrap/>
            <w:vAlign w:val="bottom"/>
          </w:tcPr>
          <w:p w14:paraId="41B69812" w14:textId="7216A471" w:rsidR="003E75AC" w:rsidRDefault="003E75AC" w:rsidP="0063710F">
            <w:pPr>
              <w:contextualSpacing/>
              <w:rPr>
                <w:rFonts w:eastAsia="PMingLiU"/>
                <w:sz w:val="20"/>
                <w:szCs w:val="20"/>
                <w:lang w:eastAsia="zh-HK"/>
              </w:rPr>
            </w:pPr>
            <w:r>
              <w:rPr>
                <w:rFonts w:eastAsia="PMingLiU"/>
                <w:sz w:val="20"/>
                <w:szCs w:val="20"/>
                <w:lang w:eastAsia="zh-HK"/>
              </w:rPr>
              <w:t xml:space="preserve"> </w:t>
            </w:r>
            <w:r w:rsidR="00D8667A">
              <w:rPr>
                <w:rFonts w:eastAsia="PMingLiU"/>
                <w:sz w:val="20"/>
                <w:szCs w:val="20"/>
                <w:lang w:eastAsia="zh-HK"/>
              </w:rPr>
              <w:t xml:space="preserve"> </w:t>
            </w:r>
            <w:r>
              <w:rPr>
                <w:rFonts w:eastAsia="PMingLiU"/>
                <w:sz w:val="20"/>
                <w:szCs w:val="20"/>
                <w:lang w:eastAsia="zh-HK"/>
              </w:rPr>
              <w:t>-.0</w:t>
            </w:r>
            <w:r w:rsidR="00D8667A">
              <w:rPr>
                <w:rFonts w:eastAsia="PMingLiU"/>
                <w:sz w:val="20"/>
                <w:szCs w:val="20"/>
                <w:lang w:eastAsia="zh-HK"/>
              </w:rPr>
              <w:t>7</w:t>
            </w:r>
          </w:p>
        </w:tc>
        <w:tc>
          <w:tcPr>
            <w:tcW w:w="807" w:type="dxa"/>
            <w:gridSpan w:val="2"/>
          </w:tcPr>
          <w:p w14:paraId="14F4C069" w14:textId="7EE3C5F7" w:rsidR="003E75AC" w:rsidRDefault="003E75AC" w:rsidP="0063710F">
            <w:pPr>
              <w:contextualSpacing/>
              <w:rPr>
                <w:rFonts w:eastAsia="PMingLiU"/>
                <w:sz w:val="20"/>
                <w:szCs w:val="20"/>
                <w:lang w:eastAsia="zh-HK"/>
              </w:rPr>
            </w:pPr>
            <w:r>
              <w:rPr>
                <w:rFonts w:eastAsia="PMingLiU"/>
                <w:sz w:val="20"/>
                <w:szCs w:val="20"/>
                <w:lang w:eastAsia="zh-HK"/>
              </w:rPr>
              <w:t xml:space="preserve">  .</w:t>
            </w:r>
            <w:r w:rsidR="00D8667A">
              <w:rPr>
                <w:rFonts w:eastAsia="PMingLiU"/>
                <w:sz w:val="20"/>
                <w:szCs w:val="20"/>
                <w:lang w:eastAsia="zh-HK"/>
              </w:rPr>
              <w:t>14</w:t>
            </w:r>
            <w:r w:rsidR="00D8667A" w:rsidRPr="00D012B1">
              <w:rPr>
                <w:rFonts w:eastAsia="PMingLiU"/>
                <w:sz w:val="20"/>
                <w:szCs w:val="20"/>
                <w:vertAlign w:val="superscript"/>
                <w:lang w:eastAsia="zh-HK"/>
              </w:rPr>
              <w:t>*</w:t>
            </w:r>
          </w:p>
        </w:tc>
        <w:tc>
          <w:tcPr>
            <w:tcW w:w="807" w:type="dxa"/>
            <w:gridSpan w:val="2"/>
            <w:vAlign w:val="bottom"/>
          </w:tcPr>
          <w:p w14:paraId="0C8635C5" w14:textId="032E983C"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D8667A">
              <w:rPr>
                <w:rFonts w:eastAsia="PMingLiU"/>
                <w:sz w:val="20"/>
                <w:szCs w:val="20"/>
                <w:lang w:eastAsia="zh-HK"/>
              </w:rPr>
              <w:t xml:space="preserve"> </w:t>
            </w:r>
            <w:r>
              <w:rPr>
                <w:rFonts w:eastAsia="PMingLiU"/>
                <w:sz w:val="20"/>
                <w:szCs w:val="20"/>
                <w:lang w:eastAsia="zh-HK"/>
              </w:rPr>
              <w:t>.05</w:t>
            </w:r>
          </w:p>
        </w:tc>
        <w:tc>
          <w:tcPr>
            <w:tcW w:w="808" w:type="dxa"/>
            <w:gridSpan w:val="2"/>
          </w:tcPr>
          <w:p w14:paraId="13C96DD5" w14:textId="0D083B8A"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D8667A">
              <w:rPr>
                <w:rFonts w:eastAsia="PMingLiU"/>
                <w:sz w:val="20"/>
                <w:szCs w:val="20"/>
                <w:lang w:eastAsia="zh-HK"/>
              </w:rPr>
              <w:t>19</w:t>
            </w:r>
            <w:r w:rsidR="00D8667A" w:rsidRPr="00D012B1">
              <w:rPr>
                <w:rFonts w:eastAsia="PMingLiU"/>
                <w:sz w:val="20"/>
                <w:szCs w:val="20"/>
                <w:vertAlign w:val="superscript"/>
                <w:lang w:eastAsia="zh-HK"/>
              </w:rPr>
              <w:t>*</w:t>
            </w:r>
          </w:p>
        </w:tc>
        <w:tc>
          <w:tcPr>
            <w:tcW w:w="808" w:type="dxa"/>
            <w:gridSpan w:val="2"/>
          </w:tcPr>
          <w:p w14:paraId="31873EC0" w14:textId="41C07F0A"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.2</w:t>
            </w:r>
            <w:r w:rsidR="00D8667A">
              <w:rPr>
                <w:rFonts w:eastAsia="PMingLiU"/>
                <w:sz w:val="20"/>
                <w:szCs w:val="20"/>
                <w:lang w:eastAsia="zh-HK"/>
              </w:rPr>
              <w:t>4</w:t>
            </w:r>
            <w:r w:rsidRPr="00D012B1">
              <w:rPr>
                <w:rFonts w:eastAsia="PMingLiU"/>
                <w:sz w:val="20"/>
                <w:szCs w:val="20"/>
                <w:vertAlign w:val="superscript"/>
                <w:lang w:eastAsia="zh-HK"/>
              </w:rPr>
              <w:t>**</w:t>
            </w:r>
          </w:p>
        </w:tc>
        <w:tc>
          <w:tcPr>
            <w:tcW w:w="808" w:type="dxa"/>
            <w:gridSpan w:val="2"/>
            <w:vAlign w:val="bottom"/>
          </w:tcPr>
          <w:p w14:paraId="2C7F1255" w14:textId="44C4FEE3"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D8667A">
              <w:rPr>
                <w:rFonts w:eastAsia="PMingLiU"/>
                <w:sz w:val="20"/>
                <w:szCs w:val="20"/>
                <w:lang w:eastAsia="zh-HK"/>
              </w:rPr>
              <w:t>32</w:t>
            </w:r>
            <w:r w:rsidRPr="00D012B1">
              <w:rPr>
                <w:rFonts w:eastAsia="PMingLiU"/>
                <w:sz w:val="20"/>
                <w:szCs w:val="20"/>
                <w:vertAlign w:val="superscript"/>
                <w:lang w:eastAsia="zh-HK"/>
              </w:rPr>
              <w:t>**</w:t>
            </w:r>
          </w:p>
        </w:tc>
        <w:tc>
          <w:tcPr>
            <w:tcW w:w="807" w:type="dxa"/>
            <w:gridSpan w:val="3"/>
            <w:vAlign w:val="bottom"/>
          </w:tcPr>
          <w:p w14:paraId="21EF24C4" w14:textId="2A2DA562"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D8667A">
              <w:rPr>
                <w:rFonts w:eastAsia="PMingLiU"/>
                <w:sz w:val="20"/>
                <w:szCs w:val="20"/>
                <w:lang w:eastAsia="zh-HK"/>
              </w:rPr>
              <w:t>13</w:t>
            </w:r>
            <w:r w:rsidR="00D8667A" w:rsidRPr="00D012B1">
              <w:rPr>
                <w:rFonts w:eastAsia="PMingLiU"/>
                <w:sz w:val="20"/>
                <w:szCs w:val="20"/>
                <w:vertAlign w:val="superscript"/>
                <w:lang w:eastAsia="zh-HK"/>
              </w:rPr>
              <w:t>*</w:t>
            </w:r>
          </w:p>
        </w:tc>
        <w:tc>
          <w:tcPr>
            <w:tcW w:w="807" w:type="dxa"/>
            <w:gridSpan w:val="2"/>
            <w:vAlign w:val="bottom"/>
          </w:tcPr>
          <w:p w14:paraId="6E623D88" w14:textId="5DF45FC5"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D8667A">
              <w:rPr>
                <w:rFonts w:eastAsia="PMingLiU"/>
                <w:sz w:val="20"/>
                <w:szCs w:val="20"/>
                <w:lang w:eastAsia="zh-HK"/>
              </w:rPr>
              <w:t>54</w:t>
            </w:r>
            <w:r w:rsidRPr="00D012B1">
              <w:rPr>
                <w:rFonts w:eastAsia="PMingLiU"/>
                <w:sz w:val="20"/>
                <w:szCs w:val="20"/>
                <w:vertAlign w:val="superscript"/>
                <w:lang w:eastAsia="zh-HK"/>
              </w:rPr>
              <w:t>**</w:t>
            </w:r>
          </w:p>
        </w:tc>
        <w:tc>
          <w:tcPr>
            <w:tcW w:w="808" w:type="dxa"/>
            <w:gridSpan w:val="2"/>
          </w:tcPr>
          <w:p w14:paraId="49DF6B70" w14:textId="3AD3C827"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D8667A">
              <w:rPr>
                <w:rFonts w:eastAsia="PMingLiU"/>
                <w:sz w:val="20"/>
                <w:szCs w:val="20"/>
                <w:lang w:eastAsia="zh-HK"/>
              </w:rPr>
              <w:t>36</w:t>
            </w:r>
            <w:r w:rsidR="00D8667A" w:rsidRPr="00D012B1">
              <w:rPr>
                <w:rFonts w:eastAsia="PMingLiU"/>
                <w:sz w:val="20"/>
                <w:szCs w:val="20"/>
                <w:vertAlign w:val="superscript"/>
                <w:lang w:eastAsia="zh-HK"/>
              </w:rPr>
              <w:t>**</w:t>
            </w:r>
          </w:p>
        </w:tc>
        <w:tc>
          <w:tcPr>
            <w:tcW w:w="809" w:type="dxa"/>
            <w:gridSpan w:val="2"/>
          </w:tcPr>
          <w:p w14:paraId="1B298A39" w14:textId="237381E2"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792D78">
              <w:rPr>
                <w:rFonts w:eastAsia="PMingLiU"/>
                <w:sz w:val="20"/>
                <w:szCs w:val="20"/>
                <w:lang w:eastAsia="zh-HK"/>
              </w:rPr>
              <w:t>46</w:t>
            </w:r>
            <w:r>
              <w:rPr>
                <w:rFonts w:eastAsia="PMingLiU"/>
                <w:sz w:val="20"/>
                <w:szCs w:val="20"/>
                <w:lang w:eastAsia="zh-HK"/>
              </w:rPr>
              <w:t>)</w:t>
            </w:r>
          </w:p>
        </w:tc>
        <w:tc>
          <w:tcPr>
            <w:tcW w:w="809" w:type="dxa"/>
            <w:vAlign w:val="bottom"/>
          </w:tcPr>
          <w:p w14:paraId="23A85AB7" w14:textId="77777777" w:rsidR="003E75AC" w:rsidRPr="00D012B1" w:rsidRDefault="003E75AC" w:rsidP="0063710F">
            <w:pPr>
              <w:contextualSpacing/>
              <w:jc w:val="center"/>
              <w:rPr>
                <w:rFonts w:eastAsia="PMingLiU"/>
                <w:sz w:val="20"/>
                <w:szCs w:val="20"/>
                <w:lang w:eastAsia="zh-HK"/>
              </w:rPr>
            </w:pPr>
          </w:p>
        </w:tc>
      </w:tr>
      <w:tr w:rsidR="003E75AC" w:rsidRPr="00D012B1" w14:paraId="0C2D9C83" w14:textId="77777777" w:rsidTr="0063710F">
        <w:trPr>
          <w:trHeight w:val="264"/>
          <w:jc w:val="center"/>
        </w:trPr>
        <w:tc>
          <w:tcPr>
            <w:tcW w:w="2404" w:type="dxa"/>
            <w:tcBorders>
              <w:bottom w:val="single" w:sz="4" w:space="0" w:color="000000"/>
            </w:tcBorders>
            <w:shd w:val="clear" w:color="auto" w:fill="auto"/>
            <w:noWrap/>
            <w:vAlign w:val="center"/>
          </w:tcPr>
          <w:p w14:paraId="600792C2" w14:textId="03D5D404" w:rsidR="003E75AC" w:rsidRPr="00D012B1" w:rsidRDefault="003E75AC" w:rsidP="0063710F">
            <w:pPr>
              <w:contextualSpacing/>
              <w:rPr>
                <w:rFonts w:eastAsia="SimSun"/>
                <w:sz w:val="20"/>
                <w:szCs w:val="20"/>
              </w:rPr>
            </w:pPr>
            <w:r>
              <w:rPr>
                <w:rFonts w:eastAsia="SimSun"/>
                <w:sz w:val="20"/>
                <w:szCs w:val="20"/>
              </w:rPr>
              <w:t>14</w:t>
            </w:r>
            <w:r w:rsidRPr="00D012B1">
              <w:rPr>
                <w:rFonts w:eastAsia="SimSun"/>
                <w:sz w:val="20"/>
                <w:szCs w:val="20"/>
              </w:rPr>
              <w:t xml:space="preserve">. </w:t>
            </w:r>
            <w:r w:rsidR="00E04528">
              <w:rPr>
                <w:rFonts w:eastAsia="SimSun"/>
                <w:sz w:val="20"/>
                <w:szCs w:val="20"/>
              </w:rPr>
              <w:t>Neuroticism</w:t>
            </w:r>
            <w:r>
              <w:rPr>
                <w:rFonts w:eastAsia="SimSun"/>
                <w:sz w:val="20"/>
                <w:szCs w:val="20"/>
              </w:rPr>
              <w:t xml:space="preserve"> - t3</w:t>
            </w:r>
          </w:p>
        </w:tc>
        <w:tc>
          <w:tcPr>
            <w:tcW w:w="807" w:type="dxa"/>
            <w:tcBorders>
              <w:bottom w:val="single" w:sz="4" w:space="0" w:color="000000"/>
            </w:tcBorders>
            <w:shd w:val="clear" w:color="auto" w:fill="auto"/>
            <w:noWrap/>
            <w:vAlign w:val="bottom"/>
          </w:tcPr>
          <w:p w14:paraId="1D95F5B8" w14:textId="4F475C68" w:rsidR="003E75AC" w:rsidRPr="00D012B1" w:rsidRDefault="00844A8F" w:rsidP="0063710F">
            <w:pPr>
              <w:contextualSpacing/>
              <w:jc w:val="center"/>
              <w:rPr>
                <w:rFonts w:eastAsia="PMingLiU"/>
                <w:sz w:val="20"/>
                <w:szCs w:val="20"/>
                <w:lang w:eastAsia="zh-HK"/>
              </w:rPr>
            </w:pPr>
            <w:r>
              <w:rPr>
                <w:rFonts w:eastAsia="PMingLiU"/>
                <w:sz w:val="20"/>
                <w:szCs w:val="20"/>
                <w:lang w:eastAsia="zh-HK"/>
              </w:rPr>
              <w:t>3</w:t>
            </w:r>
            <w:r w:rsidR="003E75AC">
              <w:rPr>
                <w:rFonts w:eastAsia="PMingLiU"/>
                <w:sz w:val="20"/>
                <w:szCs w:val="20"/>
                <w:lang w:eastAsia="zh-HK"/>
              </w:rPr>
              <w:t>.</w:t>
            </w:r>
            <w:r>
              <w:rPr>
                <w:rFonts w:eastAsia="PMingLiU"/>
                <w:sz w:val="20"/>
                <w:szCs w:val="20"/>
                <w:lang w:eastAsia="zh-HK"/>
              </w:rPr>
              <w:t>49</w:t>
            </w:r>
          </w:p>
        </w:tc>
        <w:tc>
          <w:tcPr>
            <w:tcW w:w="807" w:type="dxa"/>
            <w:gridSpan w:val="2"/>
            <w:tcBorders>
              <w:bottom w:val="single" w:sz="4" w:space="0" w:color="000000"/>
            </w:tcBorders>
            <w:shd w:val="clear" w:color="auto" w:fill="auto"/>
            <w:noWrap/>
            <w:vAlign w:val="bottom"/>
          </w:tcPr>
          <w:p w14:paraId="1D005422" w14:textId="7FF746A2"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1C0206">
              <w:rPr>
                <w:rFonts w:eastAsia="PMingLiU"/>
                <w:sz w:val="20"/>
                <w:szCs w:val="20"/>
                <w:lang w:eastAsia="zh-HK"/>
              </w:rPr>
              <w:t>98</w:t>
            </w:r>
          </w:p>
        </w:tc>
        <w:tc>
          <w:tcPr>
            <w:tcW w:w="807" w:type="dxa"/>
            <w:gridSpan w:val="4"/>
            <w:tcBorders>
              <w:bottom w:val="single" w:sz="4" w:space="0" w:color="000000"/>
            </w:tcBorders>
            <w:shd w:val="clear" w:color="auto" w:fill="auto"/>
            <w:noWrap/>
            <w:vAlign w:val="bottom"/>
          </w:tcPr>
          <w:p w14:paraId="30A87059" w14:textId="53051236"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D8667A">
              <w:rPr>
                <w:rFonts w:eastAsia="PMingLiU"/>
                <w:sz w:val="20"/>
                <w:szCs w:val="20"/>
                <w:lang w:eastAsia="zh-HK"/>
              </w:rPr>
              <w:t xml:space="preserve"> </w:t>
            </w:r>
            <w:r>
              <w:rPr>
                <w:rFonts w:eastAsia="PMingLiU"/>
                <w:sz w:val="20"/>
                <w:szCs w:val="20"/>
                <w:lang w:eastAsia="zh-HK"/>
              </w:rPr>
              <w:t>.0</w:t>
            </w:r>
            <w:r w:rsidR="00D8667A">
              <w:rPr>
                <w:rFonts w:eastAsia="PMingLiU"/>
                <w:sz w:val="20"/>
                <w:szCs w:val="20"/>
                <w:lang w:eastAsia="zh-HK"/>
              </w:rPr>
              <w:t>1</w:t>
            </w:r>
          </w:p>
        </w:tc>
        <w:tc>
          <w:tcPr>
            <w:tcW w:w="808" w:type="dxa"/>
            <w:gridSpan w:val="3"/>
            <w:tcBorders>
              <w:bottom w:val="single" w:sz="4" w:space="0" w:color="000000"/>
            </w:tcBorders>
            <w:vAlign w:val="bottom"/>
          </w:tcPr>
          <w:p w14:paraId="48EAD18F" w14:textId="69FDDCBC" w:rsidR="003E75AC" w:rsidRPr="00D012B1" w:rsidRDefault="00D8667A" w:rsidP="0063710F">
            <w:pPr>
              <w:contextualSpacing/>
              <w:jc w:val="center"/>
              <w:rPr>
                <w:rFonts w:eastAsia="PMingLiU"/>
                <w:sz w:val="20"/>
                <w:szCs w:val="20"/>
                <w:lang w:eastAsia="zh-HK"/>
              </w:rPr>
            </w:pPr>
            <w:r>
              <w:rPr>
                <w:rFonts w:eastAsia="PMingLiU"/>
                <w:sz w:val="20"/>
                <w:szCs w:val="20"/>
                <w:lang w:eastAsia="zh-HK"/>
              </w:rPr>
              <w:t>-</w:t>
            </w:r>
            <w:r w:rsidR="003E75AC">
              <w:rPr>
                <w:rFonts w:eastAsia="PMingLiU"/>
                <w:sz w:val="20"/>
                <w:szCs w:val="20"/>
                <w:lang w:eastAsia="zh-HK"/>
              </w:rPr>
              <w:t>.0</w:t>
            </w:r>
            <w:r>
              <w:rPr>
                <w:rFonts w:eastAsia="PMingLiU"/>
                <w:sz w:val="20"/>
                <w:szCs w:val="20"/>
                <w:lang w:eastAsia="zh-HK"/>
              </w:rPr>
              <w:t>1</w:t>
            </w:r>
          </w:p>
        </w:tc>
        <w:tc>
          <w:tcPr>
            <w:tcW w:w="807" w:type="dxa"/>
            <w:gridSpan w:val="2"/>
            <w:tcBorders>
              <w:bottom w:val="single" w:sz="4" w:space="0" w:color="000000"/>
            </w:tcBorders>
          </w:tcPr>
          <w:p w14:paraId="737642DF" w14:textId="37B62C52" w:rsidR="003E75AC" w:rsidRPr="00D012B1" w:rsidRDefault="003E75AC" w:rsidP="0063710F">
            <w:pPr>
              <w:contextualSpacing/>
              <w:jc w:val="center"/>
              <w:rPr>
                <w:rFonts w:eastAsia="PMingLiU"/>
                <w:sz w:val="20"/>
                <w:szCs w:val="20"/>
                <w:lang w:eastAsia="zh-HK"/>
              </w:rPr>
            </w:pPr>
            <w:r>
              <w:rPr>
                <w:rFonts w:eastAsia="PMingLiU"/>
                <w:sz w:val="20"/>
                <w:szCs w:val="20"/>
                <w:lang w:eastAsia="zh-HK"/>
              </w:rPr>
              <w:t>.0</w:t>
            </w:r>
            <w:r w:rsidR="00D8667A">
              <w:rPr>
                <w:rFonts w:eastAsia="PMingLiU"/>
                <w:sz w:val="20"/>
                <w:szCs w:val="20"/>
                <w:lang w:eastAsia="zh-HK"/>
              </w:rPr>
              <w:t>9</w:t>
            </w:r>
          </w:p>
        </w:tc>
        <w:tc>
          <w:tcPr>
            <w:tcW w:w="807" w:type="dxa"/>
            <w:gridSpan w:val="2"/>
            <w:tcBorders>
              <w:bottom w:val="single" w:sz="4" w:space="0" w:color="000000"/>
            </w:tcBorders>
            <w:shd w:val="clear" w:color="auto" w:fill="auto"/>
            <w:noWrap/>
            <w:vAlign w:val="bottom"/>
          </w:tcPr>
          <w:p w14:paraId="1AF062BE" w14:textId="69AF7F34"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D8667A">
              <w:rPr>
                <w:rFonts w:eastAsia="PMingLiU"/>
                <w:sz w:val="20"/>
                <w:szCs w:val="20"/>
                <w:lang w:eastAsia="zh-HK"/>
              </w:rPr>
              <w:t xml:space="preserve"> -</w:t>
            </w:r>
            <w:r>
              <w:rPr>
                <w:rFonts w:eastAsia="PMingLiU"/>
                <w:sz w:val="20"/>
                <w:szCs w:val="20"/>
                <w:lang w:eastAsia="zh-HK"/>
              </w:rPr>
              <w:t>.0</w:t>
            </w:r>
            <w:r w:rsidR="00D8667A">
              <w:rPr>
                <w:rFonts w:eastAsia="PMingLiU"/>
                <w:sz w:val="20"/>
                <w:szCs w:val="20"/>
                <w:lang w:eastAsia="zh-HK"/>
              </w:rPr>
              <w:t>1</w:t>
            </w:r>
          </w:p>
        </w:tc>
        <w:tc>
          <w:tcPr>
            <w:tcW w:w="807" w:type="dxa"/>
            <w:gridSpan w:val="2"/>
            <w:tcBorders>
              <w:bottom w:val="single" w:sz="4" w:space="0" w:color="000000"/>
            </w:tcBorders>
          </w:tcPr>
          <w:p w14:paraId="1308E513" w14:textId="69785992"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w:t>
            </w:r>
            <w:r w:rsidR="00644D52">
              <w:rPr>
                <w:rFonts w:eastAsia="PMingLiU"/>
                <w:sz w:val="20"/>
                <w:szCs w:val="20"/>
                <w:lang w:eastAsia="zh-HK"/>
              </w:rPr>
              <w:t>11</w:t>
            </w:r>
          </w:p>
        </w:tc>
        <w:tc>
          <w:tcPr>
            <w:tcW w:w="807" w:type="dxa"/>
            <w:gridSpan w:val="2"/>
            <w:tcBorders>
              <w:bottom w:val="single" w:sz="4" w:space="0" w:color="000000"/>
            </w:tcBorders>
            <w:vAlign w:val="bottom"/>
          </w:tcPr>
          <w:p w14:paraId="5748B968" w14:textId="31277F0E" w:rsidR="003E75AC" w:rsidRPr="00D012B1" w:rsidRDefault="003E75AC" w:rsidP="0063710F">
            <w:pPr>
              <w:contextualSpacing/>
              <w:jc w:val="center"/>
              <w:rPr>
                <w:rFonts w:eastAsia="PMingLiU"/>
                <w:sz w:val="20"/>
                <w:szCs w:val="20"/>
                <w:lang w:eastAsia="zh-HK"/>
              </w:rPr>
            </w:pPr>
            <w:r>
              <w:rPr>
                <w:rFonts w:eastAsia="PMingLiU"/>
                <w:sz w:val="20"/>
                <w:szCs w:val="20"/>
                <w:lang w:eastAsia="zh-HK"/>
              </w:rPr>
              <w:t>.2</w:t>
            </w:r>
            <w:r w:rsidR="00644D52">
              <w:rPr>
                <w:rFonts w:eastAsia="PMingLiU"/>
                <w:sz w:val="20"/>
                <w:szCs w:val="20"/>
                <w:lang w:eastAsia="zh-HK"/>
              </w:rPr>
              <w:t>2</w:t>
            </w:r>
            <w:r w:rsidRPr="00D012B1">
              <w:rPr>
                <w:rFonts w:eastAsia="PMingLiU"/>
                <w:sz w:val="20"/>
                <w:szCs w:val="20"/>
                <w:vertAlign w:val="superscript"/>
                <w:lang w:eastAsia="zh-HK"/>
              </w:rPr>
              <w:t>**</w:t>
            </w:r>
          </w:p>
        </w:tc>
        <w:tc>
          <w:tcPr>
            <w:tcW w:w="808" w:type="dxa"/>
            <w:gridSpan w:val="2"/>
            <w:tcBorders>
              <w:bottom w:val="single" w:sz="4" w:space="0" w:color="000000"/>
            </w:tcBorders>
          </w:tcPr>
          <w:p w14:paraId="1BFDAAC4" w14:textId="09E4C528" w:rsidR="003E75AC" w:rsidRPr="00D012B1" w:rsidRDefault="003E75AC" w:rsidP="0063710F">
            <w:pPr>
              <w:contextualSpacing/>
              <w:rPr>
                <w:rFonts w:eastAsia="PMingLiU"/>
                <w:sz w:val="20"/>
                <w:szCs w:val="20"/>
                <w:lang w:eastAsia="zh-HK"/>
              </w:rPr>
            </w:pPr>
            <w:r>
              <w:rPr>
                <w:rFonts w:eastAsia="PMingLiU"/>
                <w:sz w:val="20"/>
                <w:szCs w:val="20"/>
                <w:lang w:eastAsia="zh-HK"/>
              </w:rPr>
              <w:t xml:space="preserve">    .1</w:t>
            </w:r>
            <w:r w:rsidR="00644D52">
              <w:rPr>
                <w:rFonts w:eastAsia="PMingLiU"/>
                <w:sz w:val="20"/>
                <w:szCs w:val="20"/>
                <w:lang w:eastAsia="zh-HK"/>
              </w:rPr>
              <w:t>5</w:t>
            </w:r>
            <w:r w:rsidRPr="00D012B1">
              <w:rPr>
                <w:rFonts w:eastAsia="PMingLiU"/>
                <w:sz w:val="20"/>
                <w:szCs w:val="20"/>
                <w:vertAlign w:val="superscript"/>
                <w:lang w:eastAsia="zh-HK"/>
              </w:rPr>
              <w:t>*</w:t>
            </w:r>
          </w:p>
        </w:tc>
        <w:tc>
          <w:tcPr>
            <w:tcW w:w="808" w:type="dxa"/>
            <w:gridSpan w:val="2"/>
            <w:tcBorders>
              <w:bottom w:val="single" w:sz="4" w:space="0" w:color="000000"/>
            </w:tcBorders>
          </w:tcPr>
          <w:p w14:paraId="6D8CEED4" w14:textId="57618A33" w:rsidR="003E75AC" w:rsidRPr="00D012B1" w:rsidRDefault="003E75AC" w:rsidP="0063710F">
            <w:pPr>
              <w:contextualSpacing/>
              <w:jc w:val="center"/>
              <w:rPr>
                <w:rFonts w:eastAsia="PMingLiU"/>
                <w:sz w:val="20"/>
                <w:szCs w:val="20"/>
                <w:lang w:eastAsia="zh-HK"/>
              </w:rPr>
            </w:pPr>
            <w:r>
              <w:rPr>
                <w:rFonts w:eastAsia="PMingLiU"/>
                <w:sz w:val="20"/>
                <w:szCs w:val="20"/>
                <w:lang w:eastAsia="zh-HK"/>
              </w:rPr>
              <w:t xml:space="preserve"> .1</w:t>
            </w:r>
            <w:r w:rsidR="00644D52">
              <w:rPr>
                <w:rFonts w:eastAsia="PMingLiU"/>
                <w:sz w:val="20"/>
                <w:szCs w:val="20"/>
                <w:lang w:eastAsia="zh-HK"/>
              </w:rPr>
              <w:t>1</w:t>
            </w:r>
          </w:p>
        </w:tc>
        <w:tc>
          <w:tcPr>
            <w:tcW w:w="808" w:type="dxa"/>
            <w:gridSpan w:val="2"/>
            <w:tcBorders>
              <w:bottom w:val="single" w:sz="4" w:space="0" w:color="000000"/>
            </w:tcBorders>
            <w:vAlign w:val="bottom"/>
          </w:tcPr>
          <w:p w14:paraId="52B31BBF" w14:textId="178EABCD"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644D52">
              <w:rPr>
                <w:rFonts w:eastAsia="PMingLiU"/>
                <w:sz w:val="20"/>
                <w:szCs w:val="20"/>
                <w:lang w:eastAsia="zh-HK"/>
              </w:rPr>
              <w:t>25</w:t>
            </w:r>
            <w:r w:rsidRPr="00D012B1">
              <w:rPr>
                <w:rFonts w:eastAsia="PMingLiU"/>
                <w:sz w:val="20"/>
                <w:szCs w:val="20"/>
                <w:vertAlign w:val="superscript"/>
                <w:lang w:eastAsia="zh-HK"/>
              </w:rPr>
              <w:t>**</w:t>
            </w:r>
          </w:p>
        </w:tc>
        <w:tc>
          <w:tcPr>
            <w:tcW w:w="807" w:type="dxa"/>
            <w:gridSpan w:val="3"/>
            <w:tcBorders>
              <w:bottom w:val="single" w:sz="4" w:space="0" w:color="000000"/>
            </w:tcBorders>
            <w:vAlign w:val="bottom"/>
          </w:tcPr>
          <w:p w14:paraId="3C3C5B68" w14:textId="6CA3934F"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121EE0">
              <w:rPr>
                <w:rFonts w:eastAsia="PMingLiU"/>
                <w:sz w:val="20"/>
                <w:szCs w:val="20"/>
                <w:lang w:eastAsia="zh-HK"/>
              </w:rPr>
              <w:t>27</w:t>
            </w:r>
            <w:r w:rsidR="00121EE0" w:rsidRPr="00D012B1">
              <w:rPr>
                <w:rFonts w:eastAsia="PMingLiU"/>
                <w:sz w:val="20"/>
                <w:szCs w:val="20"/>
                <w:vertAlign w:val="superscript"/>
                <w:lang w:eastAsia="zh-HK"/>
              </w:rPr>
              <w:t>**</w:t>
            </w:r>
          </w:p>
        </w:tc>
        <w:tc>
          <w:tcPr>
            <w:tcW w:w="807" w:type="dxa"/>
            <w:gridSpan w:val="2"/>
            <w:tcBorders>
              <w:bottom w:val="single" w:sz="4" w:space="0" w:color="000000"/>
            </w:tcBorders>
            <w:vAlign w:val="bottom"/>
          </w:tcPr>
          <w:p w14:paraId="728B89A2" w14:textId="663DADF5" w:rsidR="003E75AC" w:rsidRPr="00D012B1" w:rsidRDefault="003E75AC" w:rsidP="0063710F">
            <w:pPr>
              <w:contextualSpacing/>
              <w:jc w:val="center"/>
              <w:rPr>
                <w:rFonts w:eastAsia="PMingLiU"/>
                <w:sz w:val="20"/>
                <w:szCs w:val="20"/>
                <w:lang w:eastAsia="zh-HK"/>
              </w:rPr>
            </w:pPr>
            <w:r>
              <w:rPr>
                <w:rFonts w:eastAsia="PMingLiU"/>
                <w:sz w:val="20"/>
                <w:szCs w:val="20"/>
                <w:lang w:eastAsia="zh-HK"/>
              </w:rPr>
              <w:t>.</w:t>
            </w:r>
            <w:r w:rsidR="00121EE0">
              <w:rPr>
                <w:rFonts w:eastAsia="PMingLiU"/>
                <w:sz w:val="20"/>
                <w:szCs w:val="20"/>
                <w:lang w:eastAsia="zh-HK"/>
              </w:rPr>
              <w:t>28</w:t>
            </w:r>
            <w:r w:rsidRPr="00D012B1">
              <w:rPr>
                <w:rFonts w:eastAsia="PMingLiU"/>
                <w:sz w:val="20"/>
                <w:szCs w:val="20"/>
                <w:vertAlign w:val="superscript"/>
                <w:lang w:eastAsia="zh-HK"/>
              </w:rPr>
              <w:t>**</w:t>
            </w:r>
          </w:p>
        </w:tc>
        <w:tc>
          <w:tcPr>
            <w:tcW w:w="808" w:type="dxa"/>
            <w:gridSpan w:val="2"/>
            <w:tcBorders>
              <w:bottom w:val="single" w:sz="4" w:space="0" w:color="000000"/>
            </w:tcBorders>
          </w:tcPr>
          <w:p w14:paraId="6E2BF86C" w14:textId="01546397" w:rsidR="003E75AC" w:rsidRPr="00D012B1" w:rsidRDefault="003E75AC" w:rsidP="0063710F">
            <w:pPr>
              <w:contextualSpacing/>
              <w:jc w:val="center"/>
              <w:rPr>
                <w:rFonts w:eastAsia="PMingLiU"/>
                <w:sz w:val="20"/>
                <w:szCs w:val="20"/>
                <w:lang w:eastAsia="zh-HK"/>
              </w:rPr>
            </w:pPr>
            <w:r w:rsidRPr="00D012B1">
              <w:rPr>
                <w:rFonts w:eastAsia="PMingLiU"/>
                <w:sz w:val="20"/>
                <w:szCs w:val="20"/>
                <w:lang w:eastAsia="zh-HK"/>
              </w:rPr>
              <w:t>.</w:t>
            </w:r>
            <w:r w:rsidR="00121EE0">
              <w:rPr>
                <w:rFonts w:eastAsia="PMingLiU"/>
                <w:sz w:val="20"/>
                <w:szCs w:val="20"/>
                <w:lang w:eastAsia="zh-HK"/>
              </w:rPr>
              <w:t>21</w:t>
            </w:r>
            <w:r w:rsidRPr="00D012B1">
              <w:rPr>
                <w:rFonts w:eastAsia="PMingLiU"/>
                <w:sz w:val="20"/>
                <w:szCs w:val="20"/>
                <w:vertAlign w:val="superscript"/>
                <w:lang w:eastAsia="zh-HK"/>
              </w:rPr>
              <w:t>**</w:t>
            </w:r>
          </w:p>
        </w:tc>
        <w:tc>
          <w:tcPr>
            <w:tcW w:w="809" w:type="dxa"/>
            <w:gridSpan w:val="2"/>
            <w:tcBorders>
              <w:bottom w:val="single" w:sz="4" w:space="0" w:color="000000"/>
            </w:tcBorders>
          </w:tcPr>
          <w:p w14:paraId="27E628B8" w14:textId="368D7E66" w:rsidR="003E75AC" w:rsidRDefault="003E75AC" w:rsidP="0063710F">
            <w:pPr>
              <w:contextualSpacing/>
              <w:jc w:val="center"/>
              <w:rPr>
                <w:rFonts w:eastAsia="PMingLiU"/>
                <w:sz w:val="20"/>
                <w:szCs w:val="20"/>
                <w:lang w:eastAsia="zh-HK"/>
              </w:rPr>
            </w:pPr>
            <w:r>
              <w:rPr>
                <w:rFonts w:eastAsia="PMingLiU"/>
                <w:sz w:val="20"/>
                <w:szCs w:val="20"/>
                <w:lang w:eastAsia="zh-HK"/>
              </w:rPr>
              <w:t xml:space="preserve"> .</w:t>
            </w:r>
            <w:r w:rsidR="00121EE0">
              <w:rPr>
                <w:rFonts w:eastAsia="PMingLiU"/>
                <w:sz w:val="20"/>
                <w:szCs w:val="20"/>
                <w:lang w:eastAsia="zh-HK"/>
              </w:rPr>
              <w:t>55</w:t>
            </w:r>
            <w:r w:rsidRPr="00D012B1">
              <w:rPr>
                <w:rFonts w:eastAsia="PMingLiU"/>
                <w:sz w:val="20"/>
                <w:szCs w:val="20"/>
                <w:vertAlign w:val="superscript"/>
                <w:lang w:eastAsia="zh-HK"/>
              </w:rPr>
              <w:t>**</w:t>
            </w:r>
          </w:p>
        </w:tc>
        <w:tc>
          <w:tcPr>
            <w:tcW w:w="809" w:type="dxa"/>
            <w:tcBorders>
              <w:bottom w:val="single" w:sz="4" w:space="0" w:color="000000"/>
            </w:tcBorders>
            <w:vAlign w:val="bottom"/>
          </w:tcPr>
          <w:p w14:paraId="43B4DA75" w14:textId="5C327535" w:rsidR="003E75AC" w:rsidRPr="00D012B1" w:rsidRDefault="003E75AC" w:rsidP="0063710F">
            <w:pPr>
              <w:contextualSpacing/>
              <w:rPr>
                <w:rFonts w:eastAsia="PMingLiU"/>
                <w:sz w:val="20"/>
                <w:szCs w:val="20"/>
                <w:lang w:eastAsia="zh-HK"/>
              </w:rPr>
            </w:pPr>
            <w:r>
              <w:rPr>
                <w:rFonts w:eastAsia="PMingLiU"/>
                <w:sz w:val="20"/>
                <w:szCs w:val="20"/>
                <w:lang w:eastAsia="zh-HK"/>
              </w:rPr>
              <w:t>(.</w:t>
            </w:r>
            <w:r w:rsidR="00792D78">
              <w:rPr>
                <w:rFonts w:eastAsia="PMingLiU"/>
                <w:sz w:val="20"/>
                <w:szCs w:val="20"/>
                <w:lang w:eastAsia="zh-HK"/>
              </w:rPr>
              <w:t>68</w:t>
            </w:r>
            <w:r>
              <w:rPr>
                <w:rFonts w:eastAsia="PMingLiU"/>
                <w:sz w:val="20"/>
                <w:szCs w:val="20"/>
                <w:lang w:eastAsia="zh-HK"/>
              </w:rPr>
              <w:t>)</w:t>
            </w:r>
          </w:p>
        </w:tc>
      </w:tr>
      <w:tr w:rsidR="003E75AC" w:rsidRPr="00D012B1" w14:paraId="1BD96747" w14:textId="77777777" w:rsidTr="0063710F">
        <w:trPr>
          <w:gridAfter w:val="26"/>
          <w:wAfter w:w="10478" w:type="dxa"/>
          <w:trHeight w:val="264"/>
          <w:jc w:val="center"/>
        </w:trPr>
        <w:tc>
          <w:tcPr>
            <w:tcW w:w="4038" w:type="dxa"/>
            <w:gridSpan w:val="5"/>
            <w:tcBorders>
              <w:top w:val="single" w:sz="4" w:space="0" w:color="000000"/>
            </w:tcBorders>
          </w:tcPr>
          <w:p w14:paraId="4CDA178B" w14:textId="61F52C43" w:rsidR="003E75AC" w:rsidRDefault="003E75AC" w:rsidP="0063710F">
            <w:pPr>
              <w:contextualSpacing/>
              <w:rPr>
                <w:rFonts w:eastAsia="PMingLiU"/>
                <w:sz w:val="20"/>
                <w:szCs w:val="20"/>
                <w:lang w:eastAsia="zh-HK"/>
              </w:rPr>
            </w:pPr>
            <w:r>
              <w:rPr>
                <w:rFonts w:eastAsia="PMingLiU"/>
                <w:sz w:val="20"/>
                <w:szCs w:val="20"/>
                <w:lang w:eastAsia="zh-HK"/>
              </w:rPr>
              <w:t>Time 1-N=439 (team members)</w:t>
            </w:r>
          </w:p>
          <w:p w14:paraId="65C6140C" w14:textId="2B4D373D" w:rsidR="003E75AC" w:rsidRDefault="003E75AC" w:rsidP="0063710F">
            <w:pPr>
              <w:contextualSpacing/>
              <w:rPr>
                <w:rFonts w:eastAsia="PMingLiU"/>
                <w:sz w:val="20"/>
                <w:szCs w:val="20"/>
                <w:lang w:eastAsia="zh-HK"/>
              </w:rPr>
            </w:pPr>
            <w:r>
              <w:rPr>
                <w:rFonts w:eastAsia="PMingLiU"/>
                <w:sz w:val="20"/>
                <w:szCs w:val="20"/>
                <w:lang w:eastAsia="zh-HK"/>
              </w:rPr>
              <w:t>Time 2-N=348 (team members)</w:t>
            </w:r>
          </w:p>
          <w:p w14:paraId="7AFC076B" w14:textId="24602717" w:rsidR="003E75AC" w:rsidRPr="00D012B1" w:rsidRDefault="003E75AC" w:rsidP="0063710F">
            <w:pPr>
              <w:contextualSpacing/>
              <w:rPr>
                <w:rFonts w:eastAsia="PMingLiU"/>
                <w:i/>
                <w:iCs/>
                <w:sz w:val="20"/>
                <w:szCs w:val="20"/>
                <w:lang w:eastAsia="zh-HK"/>
              </w:rPr>
            </w:pPr>
            <w:r>
              <w:rPr>
                <w:rFonts w:eastAsia="PMingLiU"/>
                <w:sz w:val="20"/>
                <w:szCs w:val="20"/>
                <w:lang w:eastAsia="zh-HK"/>
              </w:rPr>
              <w:t>Time 3-N=293 (team members)</w:t>
            </w:r>
          </w:p>
        </w:tc>
        <w:tc>
          <w:tcPr>
            <w:tcW w:w="809" w:type="dxa"/>
            <w:gridSpan w:val="4"/>
            <w:tcBorders>
              <w:top w:val="single" w:sz="4" w:space="0" w:color="000000"/>
            </w:tcBorders>
          </w:tcPr>
          <w:p w14:paraId="31B585C3" w14:textId="77777777" w:rsidR="003E75AC" w:rsidRDefault="003E75AC" w:rsidP="0063710F">
            <w:pPr>
              <w:contextualSpacing/>
              <w:rPr>
                <w:rFonts w:eastAsia="PMingLiU"/>
                <w:sz w:val="20"/>
                <w:szCs w:val="20"/>
                <w:lang w:eastAsia="zh-HK"/>
              </w:rPr>
            </w:pPr>
          </w:p>
        </w:tc>
      </w:tr>
      <w:tr w:rsidR="003E75AC" w:rsidRPr="00D012B1" w14:paraId="339746C6" w14:textId="77777777" w:rsidTr="0063710F">
        <w:trPr>
          <w:gridAfter w:val="2"/>
          <w:wAfter w:w="847" w:type="dxa"/>
          <w:trHeight w:val="264"/>
          <w:jc w:val="center"/>
        </w:trPr>
        <w:tc>
          <w:tcPr>
            <w:tcW w:w="3685" w:type="dxa"/>
            <w:gridSpan w:val="3"/>
            <w:shd w:val="clear" w:color="auto" w:fill="auto"/>
            <w:noWrap/>
            <w:vAlign w:val="bottom"/>
          </w:tcPr>
          <w:p w14:paraId="7E5BD5AC" w14:textId="77777777" w:rsidR="003E75AC" w:rsidRPr="00D012B1" w:rsidRDefault="003E75AC" w:rsidP="0063710F">
            <w:pPr>
              <w:contextualSpacing/>
              <w:rPr>
                <w:rFonts w:eastAsia="PMingLiU"/>
                <w:sz w:val="20"/>
                <w:szCs w:val="20"/>
                <w:lang w:eastAsia="zh-HK"/>
              </w:rPr>
            </w:pPr>
            <w:r w:rsidRPr="00D012B1">
              <w:rPr>
                <w:rFonts w:eastAsia="PMingLiU"/>
                <w:sz w:val="20"/>
                <w:szCs w:val="20"/>
                <w:vertAlign w:val="superscript"/>
                <w:lang w:eastAsia="zh-HK"/>
              </w:rPr>
              <w:t>*</w:t>
            </w:r>
            <w:r w:rsidRPr="00D012B1">
              <w:rPr>
                <w:rFonts w:eastAsia="PMingLiU"/>
                <w:i/>
                <w:iCs/>
                <w:sz w:val="20"/>
                <w:szCs w:val="20"/>
                <w:lang w:eastAsia="zh-HK"/>
              </w:rPr>
              <w:t>p</w:t>
            </w:r>
            <w:r w:rsidRPr="00D012B1">
              <w:rPr>
                <w:rFonts w:eastAsia="PMingLiU"/>
                <w:sz w:val="20"/>
                <w:szCs w:val="20"/>
                <w:lang w:eastAsia="zh-HK"/>
              </w:rPr>
              <w:t xml:space="preserve"> &lt; .05. </w:t>
            </w:r>
            <w:r w:rsidRPr="00D012B1">
              <w:rPr>
                <w:rFonts w:eastAsia="PMingLiU"/>
                <w:sz w:val="20"/>
                <w:szCs w:val="20"/>
                <w:vertAlign w:val="superscript"/>
                <w:lang w:eastAsia="zh-HK"/>
              </w:rPr>
              <w:t>**</w:t>
            </w:r>
            <w:r w:rsidRPr="00D012B1">
              <w:rPr>
                <w:rFonts w:eastAsia="PMingLiU"/>
                <w:i/>
                <w:iCs/>
                <w:sz w:val="20"/>
                <w:szCs w:val="20"/>
                <w:lang w:eastAsia="zh-HK"/>
              </w:rPr>
              <w:t>p</w:t>
            </w:r>
            <w:r w:rsidRPr="00D012B1">
              <w:rPr>
                <w:rFonts w:eastAsia="PMingLiU"/>
                <w:sz w:val="20"/>
                <w:szCs w:val="20"/>
                <w:lang w:eastAsia="zh-HK"/>
              </w:rPr>
              <w:t xml:space="preserve"> &lt; .01. </w:t>
            </w:r>
          </w:p>
        </w:tc>
        <w:tc>
          <w:tcPr>
            <w:tcW w:w="425" w:type="dxa"/>
            <w:gridSpan w:val="3"/>
            <w:shd w:val="clear" w:color="auto" w:fill="auto"/>
            <w:noWrap/>
            <w:vAlign w:val="bottom"/>
          </w:tcPr>
          <w:p w14:paraId="2421213F" w14:textId="77777777" w:rsidR="003E75AC" w:rsidRPr="00D012B1" w:rsidRDefault="003E75AC" w:rsidP="0063710F">
            <w:pPr>
              <w:contextualSpacing/>
              <w:jc w:val="center"/>
              <w:rPr>
                <w:rFonts w:eastAsia="PMingLiU"/>
                <w:sz w:val="20"/>
                <w:szCs w:val="20"/>
                <w:lang w:eastAsia="zh-HK"/>
              </w:rPr>
            </w:pPr>
          </w:p>
        </w:tc>
        <w:tc>
          <w:tcPr>
            <w:tcW w:w="443" w:type="dxa"/>
            <w:shd w:val="clear" w:color="auto" w:fill="auto"/>
            <w:noWrap/>
            <w:vAlign w:val="bottom"/>
          </w:tcPr>
          <w:p w14:paraId="260527CF" w14:textId="77777777" w:rsidR="003E75AC" w:rsidRPr="00D012B1" w:rsidRDefault="003E75AC" w:rsidP="0063710F">
            <w:pPr>
              <w:contextualSpacing/>
              <w:jc w:val="center"/>
              <w:rPr>
                <w:rFonts w:eastAsia="PMingLiU"/>
                <w:sz w:val="20"/>
                <w:szCs w:val="20"/>
                <w:lang w:eastAsia="zh-HK"/>
              </w:rPr>
            </w:pPr>
          </w:p>
        </w:tc>
        <w:tc>
          <w:tcPr>
            <w:tcW w:w="709" w:type="dxa"/>
            <w:gridSpan w:val="3"/>
            <w:shd w:val="clear" w:color="auto" w:fill="auto"/>
            <w:noWrap/>
            <w:vAlign w:val="bottom"/>
          </w:tcPr>
          <w:p w14:paraId="2ED4F356" w14:textId="77777777" w:rsidR="003E75AC" w:rsidRPr="00D012B1" w:rsidRDefault="003E75AC" w:rsidP="0063710F">
            <w:pPr>
              <w:contextualSpacing/>
              <w:jc w:val="center"/>
              <w:rPr>
                <w:rFonts w:eastAsia="PMingLiU"/>
                <w:sz w:val="20"/>
                <w:szCs w:val="20"/>
                <w:lang w:eastAsia="zh-HK"/>
              </w:rPr>
            </w:pPr>
          </w:p>
        </w:tc>
        <w:tc>
          <w:tcPr>
            <w:tcW w:w="807" w:type="dxa"/>
            <w:gridSpan w:val="2"/>
          </w:tcPr>
          <w:p w14:paraId="3A87FA7E" w14:textId="77777777" w:rsidR="003E75AC" w:rsidRPr="00D012B1" w:rsidRDefault="003E75AC" w:rsidP="0063710F">
            <w:pPr>
              <w:contextualSpacing/>
              <w:jc w:val="center"/>
              <w:rPr>
                <w:rFonts w:eastAsia="PMingLiU"/>
                <w:sz w:val="20"/>
                <w:szCs w:val="20"/>
                <w:lang w:eastAsia="zh-HK"/>
              </w:rPr>
            </w:pPr>
          </w:p>
        </w:tc>
        <w:tc>
          <w:tcPr>
            <w:tcW w:w="709" w:type="dxa"/>
            <w:gridSpan w:val="2"/>
          </w:tcPr>
          <w:p w14:paraId="0DA17BDC" w14:textId="77777777" w:rsidR="003E75AC" w:rsidRPr="00D012B1" w:rsidRDefault="003E75AC" w:rsidP="0063710F">
            <w:pPr>
              <w:contextualSpacing/>
              <w:jc w:val="center"/>
              <w:rPr>
                <w:rFonts w:eastAsia="PMingLiU"/>
                <w:sz w:val="20"/>
                <w:szCs w:val="20"/>
                <w:lang w:eastAsia="zh-HK"/>
              </w:rPr>
            </w:pPr>
          </w:p>
        </w:tc>
        <w:tc>
          <w:tcPr>
            <w:tcW w:w="807" w:type="dxa"/>
            <w:gridSpan w:val="2"/>
          </w:tcPr>
          <w:p w14:paraId="0719505C" w14:textId="77777777" w:rsidR="003E75AC" w:rsidRPr="00D012B1" w:rsidRDefault="003E75AC" w:rsidP="0063710F">
            <w:pPr>
              <w:contextualSpacing/>
              <w:jc w:val="center"/>
              <w:rPr>
                <w:rFonts w:eastAsia="PMingLiU"/>
                <w:sz w:val="20"/>
                <w:szCs w:val="20"/>
                <w:lang w:eastAsia="zh-HK"/>
              </w:rPr>
            </w:pPr>
          </w:p>
        </w:tc>
        <w:tc>
          <w:tcPr>
            <w:tcW w:w="709" w:type="dxa"/>
            <w:gridSpan w:val="2"/>
          </w:tcPr>
          <w:p w14:paraId="712C9E0E"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57B8679C" w14:textId="77777777" w:rsidR="003E75AC" w:rsidRPr="00D012B1" w:rsidRDefault="003E75AC" w:rsidP="0063710F">
            <w:pPr>
              <w:contextualSpacing/>
              <w:jc w:val="center"/>
              <w:rPr>
                <w:rFonts w:eastAsia="PMingLiU"/>
                <w:sz w:val="20"/>
                <w:szCs w:val="20"/>
                <w:lang w:eastAsia="zh-HK"/>
              </w:rPr>
            </w:pPr>
          </w:p>
        </w:tc>
        <w:tc>
          <w:tcPr>
            <w:tcW w:w="808" w:type="dxa"/>
            <w:gridSpan w:val="2"/>
          </w:tcPr>
          <w:p w14:paraId="586BB47F" w14:textId="77777777" w:rsidR="003E75AC" w:rsidRPr="00D012B1" w:rsidRDefault="003E75AC" w:rsidP="0063710F">
            <w:pPr>
              <w:contextualSpacing/>
              <w:jc w:val="center"/>
              <w:rPr>
                <w:rFonts w:eastAsia="PMingLiU"/>
                <w:sz w:val="20"/>
                <w:szCs w:val="20"/>
                <w:lang w:eastAsia="zh-HK"/>
              </w:rPr>
            </w:pPr>
          </w:p>
        </w:tc>
        <w:tc>
          <w:tcPr>
            <w:tcW w:w="709" w:type="dxa"/>
            <w:gridSpan w:val="2"/>
          </w:tcPr>
          <w:p w14:paraId="36F84A66" w14:textId="77777777" w:rsidR="003E75AC" w:rsidRPr="00D012B1" w:rsidRDefault="003E75AC" w:rsidP="0063710F">
            <w:pPr>
              <w:contextualSpacing/>
              <w:jc w:val="center"/>
              <w:rPr>
                <w:rFonts w:eastAsia="PMingLiU"/>
                <w:sz w:val="20"/>
                <w:szCs w:val="20"/>
                <w:lang w:eastAsia="zh-HK"/>
              </w:rPr>
            </w:pPr>
          </w:p>
        </w:tc>
        <w:tc>
          <w:tcPr>
            <w:tcW w:w="709" w:type="dxa"/>
            <w:gridSpan w:val="2"/>
          </w:tcPr>
          <w:p w14:paraId="6E4AF1DC" w14:textId="77777777" w:rsidR="003E75AC" w:rsidRPr="00D012B1" w:rsidRDefault="003E75AC" w:rsidP="0063710F">
            <w:pPr>
              <w:contextualSpacing/>
              <w:jc w:val="center"/>
              <w:rPr>
                <w:rFonts w:eastAsia="PMingLiU"/>
                <w:sz w:val="20"/>
                <w:szCs w:val="20"/>
                <w:lang w:eastAsia="zh-HK"/>
              </w:rPr>
            </w:pPr>
          </w:p>
        </w:tc>
        <w:tc>
          <w:tcPr>
            <w:tcW w:w="713" w:type="dxa"/>
          </w:tcPr>
          <w:p w14:paraId="4C2D77B6" w14:textId="77777777" w:rsidR="003E75AC" w:rsidRPr="00D012B1" w:rsidRDefault="003E75AC" w:rsidP="0063710F">
            <w:pPr>
              <w:contextualSpacing/>
              <w:jc w:val="center"/>
              <w:rPr>
                <w:rFonts w:eastAsia="PMingLiU"/>
                <w:sz w:val="20"/>
                <w:szCs w:val="20"/>
                <w:lang w:eastAsia="zh-HK"/>
              </w:rPr>
            </w:pPr>
          </w:p>
        </w:tc>
        <w:tc>
          <w:tcPr>
            <w:tcW w:w="709" w:type="dxa"/>
            <w:gridSpan w:val="2"/>
          </w:tcPr>
          <w:p w14:paraId="07566573" w14:textId="77777777" w:rsidR="003E75AC" w:rsidRPr="00D012B1" w:rsidRDefault="003E75AC" w:rsidP="0063710F">
            <w:pPr>
              <w:contextualSpacing/>
              <w:jc w:val="center"/>
              <w:rPr>
                <w:rFonts w:eastAsia="PMingLiU"/>
                <w:sz w:val="20"/>
                <w:szCs w:val="20"/>
                <w:lang w:eastAsia="zh-HK"/>
              </w:rPr>
            </w:pPr>
          </w:p>
        </w:tc>
        <w:tc>
          <w:tcPr>
            <w:tcW w:w="919" w:type="dxa"/>
            <w:gridSpan w:val="2"/>
          </w:tcPr>
          <w:p w14:paraId="187EA893" w14:textId="77777777" w:rsidR="003E75AC" w:rsidRPr="00D012B1" w:rsidRDefault="003E75AC" w:rsidP="0063710F">
            <w:pPr>
              <w:contextualSpacing/>
              <w:jc w:val="center"/>
              <w:rPr>
                <w:rFonts w:eastAsia="PMingLiU"/>
                <w:sz w:val="20"/>
                <w:szCs w:val="20"/>
                <w:lang w:eastAsia="zh-HK"/>
              </w:rPr>
            </w:pPr>
          </w:p>
        </w:tc>
        <w:tc>
          <w:tcPr>
            <w:tcW w:w="809" w:type="dxa"/>
            <w:gridSpan w:val="2"/>
          </w:tcPr>
          <w:p w14:paraId="4E15C0EE" w14:textId="77777777" w:rsidR="003E75AC" w:rsidRPr="00D012B1" w:rsidRDefault="003E75AC" w:rsidP="0063710F">
            <w:pPr>
              <w:contextualSpacing/>
              <w:jc w:val="center"/>
              <w:rPr>
                <w:rFonts w:eastAsia="PMingLiU"/>
                <w:sz w:val="20"/>
                <w:szCs w:val="20"/>
                <w:lang w:eastAsia="zh-HK"/>
              </w:rPr>
            </w:pPr>
          </w:p>
        </w:tc>
      </w:tr>
    </w:tbl>
    <w:p w14:paraId="7ECA3428" w14:textId="55F3CADC" w:rsidR="003E75AC" w:rsidRDefault="003E75AC" w:rsidP="003E75AC">
      <w:pPr>
        <w:rPr>
          <w:sz w:val="20"/>
          <w:szCs w:val="20"/>
        </w:rPr>
      </w:pPr>
      <w:r w:rsidRPr="00961581">
        <w:rPr>
          <w:sz w:val="20"/>
          <w:szCs w:val="20"/>
          <w:lang w:val="it-IT"/>
        </w:rPr>
        <w:t xml:space="preserve">Note: </w:t>
      </w:r>
      <w:r>
        <w:rPr>
          <w:sz w:val="20"/>
          <w:szCs w:val="20"/>
        </w:rPr>
        <w:t xml:space="preserve">Internal consistencies (Cronbach’s alpha) in </w:t>
      </w:r>
      <w:r w:rsidR="003C4D02">
        <w:rPr>
          <w:sz w:val="20"/>
          <w:szCs w:val="20"/>
        </w:rPr>
        <w:t>parentheses</w:t>
      </w:r>
      <w:r>
        <w:rPr>
          <w:sz w:val="20"/>
          <w:szCs w:val="20"/>
        </w:rPr>
        <w:t xml:space="preserve">.  </w:t>
      </w:r>
    </w:p>
    <w:p w14:paraId="5272A978" w14:textId="77777777" w:rsidR="00792D78" w:rsidRDefault="00792D78" w:rsidP="003E75AC">
      <w:pPr>
        <w:rPr>
          <w:sz w:val="20"/>
          <w:szCs w:val="20"/>
        </w:rPr>
      </w:pPr>
    </w:p>
    <w:p w14:paraId="03B1BAE1" w14:textId="77777777" w:rsidR="00792D78" w:rsidRDefault="00792D78" w:rsidP="003E75AC">
      <w:pPr>
        <w:rPr>
          <w:sz w:val="20"/>
          <w:szCs w:val="20"/>
        </w:rPr>
      </w:pPr>
    </w:p>
    <w:p w14:paraId="40410935" w14:textId="77777777" w:rsidR="00792D78" w:rsidRDefault="00792D78" w:rsidP="003E75AC">
      <w:pPr>
        <w:rPr>
          <w:sz w:val="20"/>
          <w:szCs w:val="20"/>
        </w:rPr>
      </w:pPr>
    </w:p>
    <w:p w14:paraId="33F40BB9" w14:textId="77777777" w:rsidR="00792D78" w:rsidRDefault="00792D78" w:rsidP="003E75AC">
      <w:pPr>
        <w:rPr>
          <w:sz w:val="20"/>
          <w:szCs w:val="20"/>
        </w:rPr>
      </w:pPr>
    </w:p>
    <w:p w14:paraId="26CD50E6" w14:textId="77777777" w:rsidR="00792D78" w:rsidRDefault="00792D78" w:rsidP="003E75AC">
      <w:pPr>
        <w:rPr>
          <w:sz w:val="20"/>
          <w:szCs w:val="20"/>
        </w:rPr>
      </w:pPr>
    </w:p>
    <w:p w14:paraId="3C3475C3" w14:textId="77777777" w:rsidR="00792D78" w:rsidRDefault="00792D78" w:rsidP="003E75AC">
      <w:pPr>
        <w:rPr>
          <w:sz w:val="20"/>
          <w:szCs w:val="20"/>
        </w:rPr>
      </w:pPr>
    </w:p>
    <w:p w14:paraId="009B63AF" w14:textId="77777777" w:rsidR="00792D78" w:rsidRDefault="00792D78" w:rsidP="003E75AC">
      <w:pPr>
        <w:rPr>
          <w:sz w:val="20"/>
          <w:szCs w:val="20"/>
        </w:rPr>
      </w:pPr>
    </w:p>
    <w:p w14:paraId="0AB22A86" w14:textId="77777777" w:rsidR="00792D78" w:rsidRDefault="00792D78" w:rsidP="003E75AC">
      <w:pPr>
        <w:rPr>
          <w:sz w:val="20"/>
          <w:szCs w:val="20"/>
        </w:rPr>
      </w:pPr>
    </w:p>
    <w:tbl>
      <w:tblPr>
        <w:tblW w:w="15325" w:type="dxa"/>
        <w:jc w:val="center"/>
        <w:tblLayout w:type="fixed"/>
        <w:tblLook w:val="0000" w:firstRow="0" w:lastRow="0" w:firstColumn="0" w:lastColumn="0" w:noHBand="0" w:noVBand="0"/>
      </w:tblPr>
      <w:tblGrid>
        <w:gridCol w:w="2404"/>
        <w:gridCol w:w="807"/>
        <w:gridCol w:w="474"/>
        <w:gridCol w:w="333"/>
        <w:gridCol w:w="20"/>
        <w:gridCol w:w="72"/>
        <w:gridCol w:w="443"/>
        <w:gridCol w:w="272"/>
        <w:gridCol w:w="22"/>
        <w:gridCol w:w="415"/>
        <w:gridCol w:w="371"/>
        <w:gridCol w:w="436"/>
        <w:gridCol w:w="371"/>
        <w:gridCol w:w="338"/>
        <w:gridCol w:w="469"/>
        <w:gridCol w:w="338"/>
        <w:gridCol w:w="469"/>
        <w:gridCol w:w="240"/>
        <w:gridCol w:w="567"/>
        <w:gridCol w:w="241"/>
        <w:gridCol w:w="567"/>
        <w:gridCol w:w="241"/>
        <w:gridCol w:w="567"/>
        <w:gridCol w:w="142"/>
        <w:gridCol w:w="666"/>
        <w:gridCol w:w="43"/>
        <w:gridCol w:w="713"/>
        <w:gridCol w:w="51"/>
        <w:gridCol w:w="658"/>
        <w:gridCol w:w="149"/>
        <w:gridCol w:w="770"/>
        <w:gridCol w:w="38"/>
        <w:gridCol w:w="771"/>
        <w:gridCol w:w="38"/>
        <w:gridCol w:w="809"/>
      </w:tblGrid>
      <w:tr w:rsidR="00792D78" w:rsidRPr="00D012B1" w14:paraId="59320195" w14:textId="77777777" w:rsidTr="0063710F">
        <w:trPr>
          <w:gridAfter w:val="26"/>
          <w:wAfter w:w="10478" w:type="dxa"/>
          <w:trHeight w:val="264"/>
          <w:jc w:val="center"/>
        </w:trPr>
        <w:tc>
          <w:tcPr>
            <w:tcW w:w="4038" w:type="dxa"/>
            <w:gridSpan w:val="5"/>
            <w:tcBorders>
              <w:bottom w:val="single" w:sz="4" w:space="0" w:color="000000"/>
            </w:tcBorders>
          </w:tcPr>
          <w:p w14:paraId="70160116" w14:textId="4C3C41BE" w:rsidR="00792D78" w:rsidRPr="009272DB" w:rsidRDefault="00792D78" w:rsidP="0063710F">
            <w:pPr>
              <w:contextualSpacing/>
              <w:rPr>
                <w:b/>
                <w:sz w:val="20"/>
                <w:szCs w:val="20"/>
              </w:rPr>
            </w:pPr>
            <w:bookmarkStart w:id="206" w:name="_Hlk92189196"/>
            <w:r w:rsidRPr="009272DB">
              <w:rPr>
                <w:b/>
                <w:sz w:val="20"/>
                <w:szCs w:val="20"/>
              </w:rPr>
              <w:lastRenderedPageBreak/>
              <w:t xml:space="preserve">Table </w:t>
            </w:r>
            <w:r w:rsidR="00D65122">
              <w:rPr>
                <w:b/>
                <w:sz w:val="20"/>
                <w:szCs w:val="20"/>
              </w:rPr>
              <w:t>5.</w:t>
            </w:r>
            <w:r w:rsidR="001F77A6">
              <w:rPr>
                <w:b/>
                <w:sz w:val="20"/>
                <w:szCs w:val="20"/>
              </w:rPr>
              <w:t>41</w:t>
            </w:r>
            <w:r w:rsidRPr="009272DB">
              <w:rPr>
                <w:b/>
                <w:sz w:val="20"/>
                <w:szCs w:val="20"/>
              </w:rPr>
              <w:t xml:space="preserve">: Mean, S.D. and correlations </w:t>
            </w:r>
            <w:r>
              <w:rPr>
                <w:b/>
                <w:sz w:val="20"/>
                <w:szCs w:val="20"/>
              </w:rPr>
              <w:t>(</w:t>
            </w:r>
            <w:r w:rsidR="000B6FF6">
              <w:rPr>
                <w:b/>
                <w:sz w:val="20"/>
                <w:szCs w:val="20"/>
              </w:rPr>
              <w:t>team</w:t>
            </w:r>
            <w:r>
              <w:rPr>
                <w:b/>
                <w:sz w:val="20"/>
                <w:szCs w:val="20"/>
              </w:rPr>
              <w:t xml:space="preserve"> level)</w:t>
            </w:r>
            <w:r w:rsidRPr="009272DB">
              <w:rPr>
                <w:b/>
                <w:sz w:val="20"/>
                <w:szCs w:val="20"/>
              </w:rPr>
              <w:t xml:space="preserve"> </w:t>
            </w:r>
            <w:bookmarkEnd w:id="206"/>
          </w:p>
        </w:tc>
        <w:tc>
          <w:tcPr>
            <w:tcW w:w="809" w:type="dxa"/>
            <w:gridSpan w:val="4"/>
            <w:tcBorders>
              <w:bottom w:val="single" w:sz="4" w:space="0" w:color="000000"/>
            </w:tcBorders>
          </w:tcPr>
          <w:p w14:paraId="1734A1DB" w14:textId="77777777" w:rsidR="00792D78" w:rsidRPr="009272DB" w:rsidRDefault="00792D78" w:rsidP="0063710F">
            <w:pPr>
              <w:contextualSpacing/>
              <w:rPr>
                <w:b/>
                <w:sz w:val="20"/>
                <w:szCs w:val="20"/>
              </w:rPr>
            </w:pPr>
          </w:p>
        </w:tc>
      </w:tr>
      <w:tr w:rsidR="00792D78" w:rsidRPr="00D012B1" w14:paraId="536878D5" w14:textId="77777777" w:rsidTr="0063710F">
        <w:trPr>
          <w:trHeight w:val="264"/>
          <w:jc w:val="center"/>
        </w:trPr>
        <w:tc>
          <w:tcPr>
            <w:tcW w:w="2404" w:type="dxa"/>
            <w:tcBorders>
              <w:top w:val="single" w:sz="4" w:space="0" w:color="000000"/>
              <w:bottom w:val="single" w:sz="4" w:space="0" w:color="000000"/>
            </w:tcBorders>
            <w:shd w:val="clear" w:color="auto" w:fill="auto"/>
            <w:noWrap/>
            <w:vAlign w:val="center"/>
          </w:tcPr>
          <w:p w14:paraId="6E73A5B7" w14:textId="77777777" w:rsidR="00792D78" w:rsidRPr="006D5D7B" w:rsidRDefault="00792D78" w:rsidP="0063710F">
            <w:pPr>
              <w:contextualSpacing/>
              <w:rPr>
                <w:rFonts w:eastAsia="PMingLiU"/>
                <w:b/>
                <w:bCs/>
                <w:sz w:val="20"/>
                <w:szCs w:val="20"/>
                <w:lang w:eastAsia="zh-HK"/>
              </w:rPr>
            </w:pPr>
            <w:r w:rsidRPr="006D5D7B">
              <w:rPr>
                <w:rFonts w:eastAsia="PMingLiU"/>
                <w:b/>
                <w:bCs/>
                <w:sz w:val="20"/>
                <w:szCs w:val="20"/>
                <w:lang w:eastAsia="zh-HK"/>
              </w:rPr>
              <w:t>Variables</w:t>
            </w:r>
          </w:p>
        </w:tc>
        <w:tc>
          <w:tcPr>
            <w:tcW w:w="807" w:type="dxa"/>
            <w:tcBorders>
              <w:top w:val="single" w:sz="4" w:space="0" w:color="000000"/>
              <w:bottom w:val="single" w:sz="4" w:space="0" w:color="000000"/>
            </w:tcBorders>
            <w:shd w:val="clear" w:color="auto" w:fill="auto"/>
            <w:noWrap/>
            <w:vAlign w:val="bottom"/>
          </w:tcPr>
          <w:p w14:paraId="65A94F98" w14:textId="77777777" w:rsidR="00792D78" w:rsidRPr="006D5D7B" w:rsidRDefault="00792D78" w:rsidP="0063710F">
            <w:pPr>
              <w:contextualSpacing/>
              <w:rPr>
                <w:rFonts w:eastAsia="PMingLiU"/>
                <w:b/>
                <w:bCs/>
                <w:sz w:val="20"/>
                <w:szCs w:val="20"/>
                <w:lang w:eastAsia="zh-HK"/>
              </w:rPr>
            </w:pPr>
            <w:r>
              <w:rPr>
                <w:rFonts w:eastAsia="PMingLiU"/>
                <w:b/>
                <w:bCs/>
                <w:sz w:val="20"/>
                <w:szCs w:val="20"/>
                <w:lang w:eastAsia="zh-HK"/>
              </w:rPr>
              <w:t xml:space="preserve">    M  </w:t>
            </w:r>
          </w:p>
        </w:tc>
        <w:tc>
          <w:tcPr>
            <w:tcW w:w="807" w:type="dxa"/>
            <w:gridSpan w:val="2"/>
            <w:tcBorders>
              <w:top w:val="single" w:sz="4" w:space="0" w:color="000000"/>
              <w:bottom w:val="single" w:sz="4" w:space="0" w:color="000000"/>
            </w:tcBorders>
            <w:shd w:val="clear" w:color="auto" w:fill="auto"/>
            <w:noWrap/>
            <w:vAlign w:val="bottom"/>
          </w:tcPr>
          <w:p w14:paraId="2B5F6CA3" w14:textId="77777777" w:rsidR="00792D78" w:rsidRPr="006D5D7B" w:rsidRDefault="00792D78" w:rsidP="0063710F">
            <w:pPr>
              <w:contextualSpacing/>
              <w:jc w:val="center"/>
              <w:rPr>
                <w:rFonts w:eastAsia="PMingLiU"/>
                <w:b/>
                <w:bCs/>
                <w:sz w:val="20"/>
                <w:szCs w:val="20"/>
                <w:lang w:eastAsia="zh-HK"/>
              </w:rPr>
            </w:pPr>
            <w:r w:rsidRPr="006D5D7B">
              <w:rPr>
                <w:rFonts w:eastAsia="PMingLiU"/>
                <w:b/>
                <w:bCs/>
                <w:sz w:val="20"/>
                <w:szCs w:val="20"/>
                <w:lang w:eastAsia="zh-HK"/>
              </w:rPr>
              <w:t>S.D</w:t>
            </w:r>
          </w:p>
        </w:tc>
        <w:tc>
          <w:tcPr>
            <w:tcW w:w="807" w:type="dxa"/>
            <w:gridSpan w:val="4"/>
            <w:tcBorders>
              <w:top w:val="single" w:sz="4" w:space="0" w:color="000000"/>
              <w:bottom w:val="single" w:sz="4" w:space="0" w:color="000000"/>
            </w:tcBorders>
            <w:shd w:val="clear" w:color="auto" w:fill="auto"/>
            <w:noWrap/>
            <w:vAlign w:val="bottom"/>
          </w:tcPr>
          <w:p w14:paraId="06D76AB5" w14:textId="77777777" w:rsidR="00792D78" w:rsidRPr="006D5D7B" w:rsidRDefault="00792D78" w:rsidP="0063710F">
            <w:pPr>
              <w:contextualSpacing/>
              <w:jc w:val="center"/>
              <w:rPr>
                <w:rFonts w:eastAsia="PMingLiU"/>
                <w:b/>
                <w:bCs/>
                <w:sz w:val="20"/>
                <w:szCs w:val="20"/>
                <w:lang w:eastAsia="zh-HK"/>
              </w:rPr>
            </w:pPr>
            <w:r w:rsidRPr="006D5D7B">
              <w:rPr>
                <w:rFonts w:eastAsia="PMingLiU"/>
                <w:b/>
                <w:bCs/>
                <w:sz w:val="20"/>
                <w:szCs w:val="20"/>
                <w:lang w:eastAsia="zh-HK"/>
              </w:rPr>
              <w:t>1</w:t>
            </w:r>
          </w:p>
        </w:tc>
        <w:tc>
          <w:tcPr>
            <w:tcW w:w="808" w:type="dxa"/>
            <w:gridSpan w:val="3"/>
            <w:tcBorders>
              <w:top w:val="single" w:sz="4" w:space="0" w:color="000000"/>
              <w:bottom w:val="single" w:sz="4" w:space="0" w:color="000000"/>
            </w:tcBorders>
            <w:vAlign w:val="bottom"/>
          </w:tcPr>
          <w:p w14:paraId="11254BCB" w14:textId="77777777" w:rsidR="00792D78" w:rsidRPr="006D5D7B" w:rsidRDefault="00792D78" w:rsidP="0063710F">
            <w:pPr>
              <w:contextualSpacing/>
              <w:jc w:val="center"/>
              <w:rPr>
                <w:rFonts w:eastAsia="PMingLiU"/>
                <w:b/>
                <w:bCs/>
                <w:sz w:val="20"/>
                <w:szCs w:val="20"/>
                <w:lang w:eastAsia="zh-HK"/>
              </w:rPr>
            </w:pPr>
            <w:r w:rsidRPr="006D5D7B">
              <w:rPr>
                <w:rFonts w:eastAsia="PMingLiU"/>
                <w:b/>
                <w:bCs/>
                <w:sz w:val="20"/>
                <w:szCs w:val="20"/>
                <w:lang w:eastAsia="zh-HK"/>
              </w:rPr>
              <w:t>2</w:t>
            </w:r>
          </w:p>
        </w:tc>
        <w:tc>
          <w:tcPr>
            <w:tcW w:w="807" w:type="dxa"/>
            <w:gridSpan w:val="2"/>
            <w:tcBorders>
              <w:top w:val="single" w:sz="4" w:space="0" w:color="000000"/>
              <w:bottom w:val="single" w:sz="4" w:space="0" w:color="000000"/>
            </w:tcBorders>
          </w:tcPr>
          <w:p w14:paraId="5ED95A66"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3</w:t>
            </w:r>
          </w:p>
        </w:tc>
        <w:tc>
          <w:tcPr>
            <w:tcW w:w="807" w:type="dxa"/>
            <w:gridSpan w:val="2"/>
            <w:tcBorders>
              <w:top w:val="single" w:sz="4" w:space="0" w:color="000000"/>
              <w:bottom w:val="single" w:sz="4" w:space="0" w:color="000000"/>
            </w:tcBorders>
            <w:shd w:val="clear" w:color="auto" w:fill="auto"/>
            <w:noWrap/>
            <w:vAlign w:val="bottom"/>
          </w:tcPr>
          <w:p w14:paraId="536DE8F9"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4</w:t>
            </w:r>
          </w:p>
        </w:tc>
        <w:tc>
          <w:tcPr>
            <w:tcW w:w="807" w:type="dxa"/>
            <w:gridSpan w:val="2"/>
            <w:tcBorders>
              <w:top w:val="single" w:sz="4" w:space="0" w:color="000000"/>
              <w:bottom w:val="single" w:sz="4" w:space="0" w:color="000000"/>
            </w:tcBorders>
          </w:tcPr>
          <w:p w14:paraId="3A8F8434"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5</w:t>
            </w:r>
          </w:p>
        </w:tc>
        <w:tc>
          <w:tcPr>
            <w:tcW w:w="807" w:type="dxa"/>
            <w:gridSpan w:val="2"/>
            <w:tcBorders>
              <w:top w:val="single" w:sz="4" w:space="0" w:color="000000"/>
              <w:bottom w:val="single" w:sz="4" w:space="0" w:color="000000"/>
            </w:tcBorders>
            <w:vAlign w:val="bottom"/>
          </w:tcPr>
          <w:p w14:paraId="2ECFA060"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6</w:t>
            </w:r>
          </w:p>
        </w:tc>
        <w:tc>
          <w:tcPr>
            <w:tcW w:w="808" w:type="dxa"/>
            <w:gridSpan w:val="2"/>
            <w:tcBorders>
              <w:top w:val="single" w:sz="4" w:space="0" w:color="000000"/>
              <w:bottom w:val="single" w:sz="4" w:space="0" w:color="000000"/>
            </w:tcBorders>
          </w:tcPr>
          <w:p w14:paraId="6E484269"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7</w:t>
            </w:r>
          </w:p>
        </w:tc>
        <w:tc>
          <w:tcPr>
            <w:tcW w:w="808" w:type="dxa"/>
            <w:gridSpan w:val="2"/>
            <w:tcBorders>
              <w:top w:val="single" w:sz="4" w:space="0" w:color="000000"/>
              <w:bottom w:val="single" w:sz="4" w:space="0" w:color="000000"/>
            </w:tcBorders>
          </w:tcPr>
          <w:p w14:paraId="6528B78B"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8</w:t>
            </w:r>
          </w:p>
        </w:tc>
        <w:tc>
          <w:tcPr>
            <w:tcW w:w="808" w:type="dxa"/>
            <w:gridSpan w:val="2"/>
            <w:tcBorders>
              <w:top w:val="single" w:sz="4" w:space="0" w:color="000000"/>
              <w:bottom w:val="single" w:sz="4" w:space="0" w:color="000000"/>
            </w:tcBorders>
            <w:vAlign w:val="bottom"/>
          </w:tcPr>
          <w:p w14:paraId="66164402"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9</w:t>
            </w:r>
          </w:p>
        </w:tc>
        <w:tc>
          <w:tcPr>
            <w:tcW w:w="807" w:type="dxa"/>
            <w:gridSpan w:val="3"/>
            <w:tcBorders>
              <w:top w:val="single" w:sz="4" w:space="0" w:color="000000"/>
              <w:bottom w:val="single" w:sz="4" w:space="0" w:color="000000"/>
            </w:tcBorders>
            <w:vAlign w:val="bottom"/>
          </w:tcPr>
          <w:p w14:paraId="7F3BEBDF"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10</w:t>
            </w:r>
          </w:p>
        </w:tc>
        <w:tc>
          <w:tcPr>
            <w:tcW w:w="807" w:type="dxa"/>
            <w:gridSpan w:val="2"/>
            <w:tcBorders>
              <w:top w:val="single" w:sz="4" w:space="0" w:color="000000"/>
              <w:bottom w:val="single" w:sz="4" w:space="0" w:color="000000"/>
            </w:tcBorders>
            <w:vAlign w:val="bottom"/>
          </w:tcPr>
          <w:p w14:paraId="38D4C079"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11</w:t>
            </w:r>
          </w:p>
        </w:tc>
        <w:tc>
          <w:tcPr>
            <w:tcW w:w="808" w:type="dxa"/>
            <w:gridSpan w:val="2"/>
            <w:tcBorders>
              <w:top w:val="single" w:sz="4" w:space="0" w:color="000000"/>
              <w:bottom w:val="single" w:sz="4" w:space="0" w:color="000000"/>
            </w:tcBorders>
          </w:tcPr>
          <w:p w14:paraId="54E8C28A"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12</w:t>
            </w:r>
          </w:p>
        </w:tc>
        <w:tc>
          <w:tcPr>
            <w:tcW w:w="809" w:type="dxa"/>
            <w:gridSpan w:val="2"/>
            <w:tcBorders>
              <w:top w:val="single" w:sz="4" w:space="0" w:color="000000"/>
              <w:bottom w:val="single" w:sz="4" w:space="0" w:color="000000"/>
            </w:tcBorders>
          </w:tcPr>
          <w:p w14:paraId="007C0725" w14:textId="77777777" w:rsidR="00792D78" w:rsidRDefault="00792D78" w:rsidP="0063710F">
            <w:pPr>
              <w:contextualSpacing/>
              <w:jc w:val="center"/>
              <w:rPr>
                <w:rFonts w:eastAsia="PMingLiU"/>
                <w:b/>
                <w:bCs/>
                <w:sz w:val="20"/>
                <w:szCs w:val="20"/>
                <w:lang w:eastAsia="zh-HK"/>
              </w:rPr>
            </w:pPr>
            <w:r>
              <w:rPr>
                <w:rFonts w:eastAsia="PMingLiU"/>
                <w:b/>
                <w:bCs/>
                <w:sz w:val="20"/>
                <w:szCs w:val="20"/>
                <w:lang w:eastAsia="zh-HK"/>
              </w:rPr>
              <w:t>13</w:t>
            </w:r>
          </w:p>
        </w:tc>
        <w:tc>
          <w:tcPr>
            <w:tcW w:w="809" w:type="dxa"/>
            <w:tcBorders>
              <w:top w:val="single" w:sz="4" w:space="0" w:color="000000"/>
              <w:bottom w:val="single" w:sz="4" w:space="0" w:color="000000"/>
            </w:tcBorders>
            <w:vAlign w:val="bottom"/>
          </w:tcPr>
          <w:p w14:paraId="312AD635" w14:textId="77777777" w:rsidR="00792D78" w:rsidRPr="006D5D7B" w:rsidRDefault="00792D78" w:rsidP="0063710F">
            <w:pPr>
              <w:contextualSpacing/>
              <w:jc w:val="center"/>
              <w:rPr>
                <w:rFonts w:eastAsia="PMingLiU"/>
                <w:b/>
                <w:bCs/>
                <w:sz w:val="20"/>
                <w:szCs w:val="20"/>
                <w:lang w:eastAsia="zh-HK"/>
              </w:rPr>
            </w:pPr>
            <w:r>
              <w:rPr>
                <w:rFonts w:eastAsia="PMingLiU"/>
                <w:b/>
                <w:bCs/>
                <w:sz w:val="20"/>
                <w:szCs w:val="20"/>
                <w:lang w:eastAsia="zh-HK"/>
              </w:rPr>
              <w:t>14</w:t>
            </w:r>
          </w:p>
        </w:tc>
      </w:tr>
      <w:tr w:rsidR="00792D78" w:rsidRPr="00D012B1" w14:paraId="6D4DD50A" w14:textId="77777777" w:rsidTr="0063710F">
        <w:trPr>
          <w:trHeight w:val="264"/>
          <w:jc w:val="center"/>
        </w:trPr>
        <w:tc>
          <w:tcPr>
            <w:tcW w:w="2404" w:type="dxa"/>
            <w:tcBorders>
              <w:top w:val="single" w:sz="4" w:space="0" w:color="000000"/>
            </w:tcBorders>
            <w:shd w:val="clear" w:color="auto" w:fill="auto"/>
            <w:noWrap/>
            <w:vAlign w:val="center"/>
          </w:tcPr>
          <w:p w14:paraId="69F076F4" w14:textId="77777777" w:rsidR="00792D78" w:rsidRPr="00D012B1" w:rsidRDefault="00792D78" w:rsidP="0063710F">
            <w:pPr>
              <w:contextualSpacing/>
              <w:rPr>
                <w:rFonts w:eastAsia="PMingLiU"/>
                <w:sz w:val="20"/>
                <w:szCs w:val="20"/>
                <w:lang w:eastAsia="zh-HK"/>
              </w:rPr>
            </w:pPr>
            <w:r w:rsidRPr="00D012B1">
              <w:rPr>
                <w:rFonts w:eastAsia="PMingLiU"/>
                <w:sz w:val="20"/>
                <w:szCs w:val="20"/>
                <w:lang w:eastAsia="zh-HK"/>
              </w:rPr>
              <w:t xml:space="preserve">1. </w:t>
            </w:r>
            <w:r>
              <w:rPr>
                <w:rFonts w:eastAsia="PMingLiU"/>
                <w:sz w:val="20"/>
                <w:szCs w:val="20"/>
                <w:lang w:eastAsia="zh-HK"/>
              </w:rPr>
              <w:t>Social desirability -t1</w:t>
            </w:r>
          </w:p>
        </w:tc>
        <w:tc>
          <w:tcPr>
            <w:tcW w:w="807" w:type="dxa"/>
            <w:tcBorders>
              <w:top w:val="single" w:sz="4" w:space="0" w:color="000000"/>
            </w:tcBorders>
            <w:shd w:val="clear" w:color="auto" w:fill="auto"/>
            <w:noWrap/>
            <w:vAlign w:val="bottom"/>
          </w:tcPr>
          <w:p w14:paraId="491062A1"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1.61</w:t>
            </w:r>
          </w:p>
        </w:tc>
        <w:tc>
          <w:tcPr>
            <w:tcW w:w="807" w:type="dxa"/>
            <w:gridSpan w:val="2"/>
            <w:tcBorders>
              <w:top w:val="single" w:sz="4" w:space="0" w:color="000000"/>
            </w:tcBorders>
            <w:shd w:val="clear" w:color="auto" w:fill="auto"/>
            <w:noWrap/>
            <w:vAlign w:val="bottom"/>
          </w:tcPr>
          <w:p w14:paraId="14A49B39" w14:textId="77777777"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17</w:t>
            </w:r>
          </w:p>
        </w:tc>
        <w:tc>
          <w:tcPr>
            <w:tcW w:w="807" w:type="dxa"/>
            <w:gridSpan w:val="4"/>
            <w:tcBorders>
              <w:top w:val="single" w:sz="4" w:space="0" w:color="000000"/>
            </w:tcBorders>
            <w:shd w:val="clear" w:color="auto" w:fill="auto"/>
            <w:noWrap/>
            <w:vAlign w:val="bottom"/>
          </w:tcPr>
          <w:p w14:paraId="09E3A04B" w14:textId="77777777" w:rsidR="00792D78" w:rsidRPr="00D012B1" w:rsidRDefault="00792D78" w:rsidP="0063710F">
            <w:pPr>
              <w:contextualSpacing/>
              <w:jc w:val="center"/>
              <w:rPr>
                <w:rFonts w:eastAsia="PMingLiU"/>
                <w:sz w:val="20"/>
                <w:szCs w:val="20"/>
                <w:lang w:eastAsia="zh-HK"/>
              </w:rPr>
            </w:pPr>
          </w:p>
        </w:tc>
        <w:tc>
          <w:tcPr>
            <w:tcW w:w="808" w:type="dxa"/>
            <w:gridSpan w:val="3"/>
            <w:tcBorders>
              <w:top w:val="single" w:sz="4" w:space="0" w:color="000000"/>
            </w:tcBorders>
            <w:vAlign w:val="bottom"/>
          </w:tcPr>
          <w:p w14:paraId="7C8914C4" w14:textId="77777777" w:rsidR="00792D78" w:rsidRPr="00D012B1" w:rsidRDefault="00792D78" w:rsidP="0063710F">
            <w:pPr>
              <w:contextualSpacing/>
              <w:jc w:val="center"/>
              <w:rPr>
                <w:rFonts w:eastAsia="PMingLiU"/>
                <w:sz w:val="20"/>
                <w:szCs w:val="20"/>
                <w:lang w:eastAsia="zh-HK"/>
              </w:rPr>
            </w:pPr>
          </w:p>
        </w:tc>
        <w:tc>
          <w:tcPr>
            <w:tcW w:w="807" w:type="dxa"/>
            <w:gridSpan w:val="2"/>
            <w:tcBorders>
              <w:top w:val="single" w:sz="4" w:space="0" w:color="000000"/>
            </w:tcBorders>
          </w:tcPr>
          <w:p w14:paraId="31EE93E5" w14:textId="77777777" w:rsidR="00792D78" w:rsidRPr="00D012B1" w:rsidRDefault="00792D78" w:rsidP="0063710F">
            <w:pPr>
              <w:contextualSpacing/>
              <w:jc w:val="center"/>
              <w:rPr>
                <w:rFonts w:eastAsia="PMingLiU"/>
                <w:sz w:val="20"/>
                <w:szCs w:val="20"/>
                <w:lang w:eastAsia="zh-HK"/>
              </w:rPr>
            </w:pPr>
          </w:p>
        </w:tc>
        <w:tc>
          <w:tcPr>
            <w:tcW w:w="807" w:type="dxa"/>
            <w:gridSpan w:val="2"/>
            <w:tcBorders>
              <w:top w:val="single" w:sz="4" w:space="0" w:color="000000"/>
            </w:tcBorders>
            <w:shd w:val="clear" w:color="auto" w:fill="auto"/>
            <w:noWrap/>
            <w:vAlign w:val="bottom"/>
          </w:tcPr>
          <w:p w14:paraId="28AC993A" w14:textId="77777777" w:rsidR="00792D78" w:rsidRPr="00D012B1" w:rsidRDefault="00792D78" w:rsidP="0063710F">
            <w:pPr>
              <w:contextualSpacing/>
              <w:jc w:val="center"/>
              <w:rPr>
                <w:rFonts w:eastAsia="PMingLiU"/>
                <w:sz w:val="20"/>
                <w:szCs w:val="20"/>
                <w:lang w:eastAsia="zh-HK"/>
              </w:rPr>
            </w:pPr>
          </w:p>
        </w:tc>
        <w:tc>
          <w:tcPr>
            <w:tcW w:w="807" w:type="dxa"/>
            <w:gridSpan w:val="2"/>
            <w:tcBorders>
              <w:top w:val="single" w:sz="4" w:space="0" w:color="000000"/>
            </w:tcBorders>
          </w:tcPr>
          <w:p w14:paraId="007F022B" w14:textId="77777777" w:rsidR="00792D78" w:rsidRPr="00D012B1" w:rsidRDefault="00792D78" w:rsidP="0063710F">
            <w:pPr>
              <w:contextualSpacing/>
              <w:jc w:val="center"/>
              <w:rPr>
                <w:rFonts w:eastAsia="PMingLiU"/>
                <w:sz w:val="20"/>
                <w:szCs w:val="20"/>
                <w:lang w:eastAsia="zh-HK"/>
              </w:rPr>
            </w:pPr>
          </w:p>
        </w:tc>
        <w:tc>
          <w:tcPr>
            <w:tcW w:w="807" w:type="dxa"/>
            <w:gridSpan w:val="2"/>
            <w:tcBorders>
              <w:top w:val="single" w:sz="4" w:space="0" w:color="000000"/>
            </w:tcBorders>
            <w:vAlign w:val="bottom"/>
          </w:tcPr>
          <w:p w14:paraId="2382D2A9" w14:textId="77777777" w:rsidR="00792D78" w:rsidRPr="00D012B1" w:rsidRDefault="00792D78" w:rsidP="0063710F">
            <w:pPr>
              <w:contextualSpacing/>
              <w:jc w:val="center"/>
              <w:rPr>
                <w:rFonts w:eastAsia="PMingLiU"/>
                <w:sz w:val="20"/>
                <w:szCs w:val="20"/>
                <w:lang w:eastAsia="zh-HK"/>
              </w:rPr>
            </w:pPr>
          </w:p>
        </w:tc>
        <w:tc>
          <w:tcPr>
            <w:tcW w:w="808" w:type="dxa"/>
            <w:gridSpan w:val="2"/>
            <w:tcBorders>
              <w:top w:val="single" w:sz="4" w:space="0" w:color="000000"/>
            </w:tcBorders>
          </w:tcPr>
          <w:p w14:paraId="6CD86939" w14:textId="77777777" w:rsidR="00792D78" w:rsidRPr="00D012B1" w:rsidRDefault="00792D78" w:rsidP="0063710F">
            <w:pPr>
              <w:contextualSpacing/>
              <w:jc w:val="center"/>
              <w:rPr>
                <w:rFonts w:eastAsia="PMingLiU"/>
                <w:sz w:val="20"/>
                <w:szCs w:val="20"/>
                <w:lang w:eastAsia="zh-HK"/>
              </w:rPr>
            </w:pPr>
          </w:p>
        </w:tc>
        <w:tc>
          <w:tcPr>
            <w:tcW w:w="808" w:type="dxa"/>
            <w:gridSpan w:val="2"/>
            <w:tcBorders>
              <w:top w:val="single" w:sz="4" w:space="0" w:color="000000"/>
            </w:tcBorders>
          </w:tcPr>
          <w:p w14:paraId="45498E27" w14:textId="77777777" w:rsidR="00792D78" w:rsidRPr="00D012B1" w:rsidRDefault="00792D78" w:rsidP="0063710F">
            <w:pPr>
              <w:contextualSpacing/>
              <w:jc w:val="center"/>
              <w:rPr>
                <w:rFonts w:eastAsia="PMingLiU"/>
                <w:sz w:val="20"/>
                <w:szCs w:val="20"/>
                <w:lang w:eastAsia="zh-HK"/>
              </w:rPr>
            </w:pPr>
          </w:p>
        </w:tc>
        <w:tc>
          <w:tcPr>
            <w:tcW w:w="808" w:type="dxa"/>
            <w:gridSpan w:val="2"/>
            <w:tcBorders>
              <w:top w:val="single" w:sz="4" w:space="0" w:color="000000"/>
            </w:tcBorders>
            <w:vAlign w:val="bottom"/>
          </w:tcPr>
          <w:p w14:paraId="31DF59B1" w14:textId="77777777" w:rsidR="00792D78" w:rsidRPr="00D012B1" w:rsidRDefault="00792D78" w:rsidP="0063710F">
            <w:pPr>
              <w:contextualSpacing/>
              <w:jc w:val="center"/>
              <w:rPr>
                <w:rFonts w:eastAsia="PMingLiU"/>
                <w:sz w:val="20"/>
                <w:szCs w:val="20"/>
                <w:lang w:eastAsia="zh-HK"/>
              </w:rPr>
            </w:pPr>
          </w:p>
        </w:tc>
        <w:tc>
          <w:tcPr>
            <w:tcW w:w="807" w:type="dxa"/>
            <w:gridSpan w:val="3"/>
            <w:tcBorders>
              <w:top w:val="single" w:sz="4" w:space="0" w:color="000000"/>
            </w:tcBorders>
            <w:vAlign w:val="bottom"/>
          </w:tcPr>
          <w:p w14:paraId="6080A7E0" w14:textId="77777777" w:rsidR="00792D78" w:rsidRPr="00D012B1" w:rsidRDefault="00792D78" w:rsidP="0063710F">
            <w:pPr>
              <w:contextualSpacing/>
              <w:jc w:val="center"/>
              <w:rPr>
                <w:rFonts w:eastAsia="PMingLiU"/>
                <w:sz w:val="20"/>
                <w:szCs w:val="20"/>
                <w:lang w:eastAsia="zh-HK"/>
              </w:rPr>
            </w:pPr>
          </w:p>
        </w:tc>
        <w:tc>
          <w:tcPr>
            <w:tcW w:w="807" w:type="dxa"/>
            <w:gridSpan w:val="2"/>
            <w:tcBorders>
              <w:top w:val="single" w:sz="4" w:space="0" w:color="000000"/>
            </w:tcBorders>
            <w:vAlign w:val="bottom"/>
          </w:tcPr>
          <w:p w14:paraId="42B52EA4" w14:textId="77777777" w:rsidR="00792D78" w:rsidRPr="00D012B1" w:rsidRDefault="00792D78" w:rsidP="0063710F">
            <w:pPr>
              <w:contextualSpacing/>
              <w:jc w:val="center"/>
              <w:rPr>
                <w:rFonts w:eastAsia="PMingLiU"/>
                <w:sz w:val="20"/>
                <w:szCs w:val="20"/>
                <w:lang w:eastAsia="zh-HK"/>
              </w:rPr>
            </w:pPr>
          </w:p>
        </w:tc>
        <w:tc>
          <w:tcPr>
            <w:tcW w:w="808" w:type="dxa"/>
            <w:gridSpan w:val="2"/>
            <w:tcBorders>
              <w:top w:val="single" w:sz="4" w:space="0" w:color="000000"/>
            </w:tcBorders>
          </w:tcPr>
          <w:p w14:paraId="3BCB237E" w14:textId="77777777" w:rsidR="00792D78" w:rsidRPr="00D012B1" w:rsidRDefault="00792D78" w:rsidP="0063710F">
            <w:pPr>
              <w:contextualSpacing/>
              <w:jc w:val="center"/>
              <w:rPr>
                <w:rFonts w:eastAsia="PMingLiU"/>
                <w:sz w:val="20"/>
                <w:szCs w:val="20"/>
                <w:lang w:eastAsia="zh-HK"/>
              </w:rPr>
            </w:pPr>
          </w:p>
        </w:tc>
        <w:tc>
          <w:tcPr>
            <w:tcW w:w="809" w:type="dxa"/>
            <w:gridSpan w:val="2"/>
            <w:tcBorders>
              <w:top w:val="single" w:sz="4" w:space="0" w:color="000000"/>
            </w:tcBorders>
          </w:tcPr>
          <w:p w14:paraId="7B1D7169" w14:textId="77777777" w:rsidR="00792D78" w:rsidRPr="00D012B1" w:rsidRDefault="00792D78" w:rsidP="0063710F">
            <w:pPr>
              <w:contextualSpacing/>
              <w:jc w:val="center"/>
              <w:rPr>
                <w:rFonts w:eastAsia="PMingLiU"/>
                <w:sz w:val="20"/>
                <w:szCs w:val="20"/>
                <w:lang w:eastAsia="zh-HK"/>
              </w:rPr>
            </w:pPr>
          </w:p>
        </w:tc>
        <w:tc>
          <w:tcPr>
            <w:tcW w:w="809" w:type="dxa"/>
            <w:tcBorders>
              <w:top w:val="single" w:sz="4" w:space="0" w:color="000000"/>
            </w:tcBorders>
            <w:vAlign w:val="bottom"/>
          </w:tcPr>
          <w:p w14:paraId="3394C4C7" w14:textId="77777777" w:rsidR="00792D78" w:rsidRPr="00D012B1" w:rsidRDefault="00792D78" w:rsidP="0063710F">
            <w:pPr>
              <w:contextualSpacing/>
              <w:jc w:val="center"/>
              <w:rPr>
                <w:rFonts w:eastAsia="PMingLiU"/>
                <w:sz w:val="20"/>
                <w:szCs w:val="20"/>
                <w:lang w:eastAsia="zh-HK"/>
              </w:rPr>
            </w:pPr>
          </w:p>
        </w:tc>
      </w:tr>
      <w:tr w:rsidR="00792D78" w:rsidRPr="00D012B1" w14:paraId="10AFBB69" w14:textId="77777777" w:rsidTr="0063710F">
        <w:trPr>
          <w:trHeight w:val="264"/>
          <w:jc w:val="center"/>
        </w:trPr>
        <w:tc>
          <w:tcPr>
            <w:tcW w:w="2404" w:type="dxa"/>
            <w:shd w:val="clear" w:color="auto" w:fill="auto"/>
            <w:noWrap/>
            <w:vAlign w:val="center"/>
          </w:tcPr>
          <w:p w14:paraId="5DF2DD2A" w14:textId="77777777" w:rsidR="00792D78" w:rsidRPr="00D012B1" w:rsidRDefault="00792D78" w:rsidP="0063710F">
            <w:pPr>
              <w:contextualSpacing/>
              <w:rPr>
                <w:rFonts w:eastAsia="SimSun"/>
                <w:sz w:val="20"/>
                <w:szCs w:val="20"/>
              </w:rPr>
            </w:pPr>
            <w:r w:rsidRPr="00D012B1">
              <w:rPr>
                <w:rFonts w:eastAsia="SimSun"/>
                <w:sz w:val="20"/>
                <w:szCs w:val="20"/>
              </w:rPr>
              <w:t xml:space="preserve">2. </w:t>
            </w:r>
            <w:r>
              <w:rPr>
                <w:rFonts w:eastAsia="PMingLiU"/>
                <w:sz w:val="20"/>
                <w:szCs w:val="20"/>
                <w:lang w:eastAsia="zh-HK"/>
              </w:rPr>
              <w:t>Leader narcissism -t2</w:t>
            </w:r>
          </w:p>
        </w:tc>
        <w:tc>
          <w:tcPr>
            <w:tcW w:w="807" w:type="dxa"/>
            <w:shd w:val="clear" w:color="auto" w:fill="auto"/>
            <w:noWrap/>
            <w:vAlign w:val="bottom"/>
          </w:tcPr>
          <w:p w14:paraId="491B69E7"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5.24</w:t>
            </w:r>
          </w:p>
        </w:tc>
        <w:tc>
          <w:tcPr>
            <w:tcW w:w="807" w:type="dxa"/>
            <w:gridSpan w:val="2"/>
            <w:shd w:val="clear" w:color="auto" w:fill="auto"/>
            <w:noWrap/>
            <w:vAlign w:val="bottom"/>
          </w:tcPr>
          <w:p w14:paraId="3BBA8DFF"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1</w:t>
            </w:r>
            <w:r w:rsidRPr="00D012B1">
              <w:rPr>
                <w:rFonts w:eastAsia="PMingLiU"/>
                <w:sz w:val="20"/>
                <w:szCs w:val="20"/>
                <w:lang w:eastAsia="zh-HK"/>
              </w:rPr>
              <w:t>.</w:t>
            </w:r>
            <w:r>
              <w:rPr>
                <w:rFonts w:eastAsia="PMingLiU"/>
                <w:sz w:val="20"/>
                <w:szCs w:val="20"/>
                <w:lang w:eastAsia="zh-HK"/>
              </w:rPr>
              <w:t>08</w:t>
            </w:r>
          </w:p>
        </w:tc>
        <w:tc>
          <w:tcPr>
            <w:tcW w:w="807" w:type="dxa"/>
            <w:gridSpan w:val="4"/>
            <w:shd w:val="clear" w:color="auto" w:fill="auto"/>
            <w:noWrap/>
            <w:vAlign w:val="bottom"/>
          </w:tcPr>
          <w:p w14:paraId="7EE6499F"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.12</w:t>
            </w:r>
            <w:r w:rsidRPr="00D012B1">
              <w:rPr>
                <w:rFonts w:eastAsia="PMingLiU"/>
                <w:sz w:val="20"/>
                <w:szCs w:val="20"/>
                <w:vertAlign w:val="superscript"/>
                <w:lang w:eastAsia="zh-HK"/>
              </w:rPr>
              <w:t>*</w:t>
            </w:r>
          </w:p>
        </w:tc>
        <w:tc>
          <w:tcPr>
            <w:tcW w:w="808" w:type="dxa"/>
            <w:gridSpan w:val="3"/>
            <w:vAlign w:val="bottom"/>
          </w:tcPr>
          <w:p w14:paraId="63A35EBB"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(.91)</w:t>
            </w:r>
          </w:p>
        </w:tc>
        <w:tc>
          <w:tcPr>
            <w:tcW w:w="807" w:type="dxa"/>
            <w:gridSpan w:val="2"/>
          </w:tcPr>
          <w:p w14:paraId="0D762373" w14:textId="77777777" w:rsidR="00792D78" w:rsidRPr="00D012B1" w:rsidRDefault="00792D78" w:rsidP="0063710F">
            <w:pPr>
              <w:contextualSpacing/>
              <w:jc w:val="center"/>
              <w:rPr>
                <w:rFonts w:eastAsia="PMingLiU"/>
                <w:sz w:val="20"/>
                <w:szCs w:val="20"/>
                <w:lang w:eastAsia="zh-HK"/>
              </w:rPr>
            </w:pPr>
          </w:p>
        </w:tc>
        <w:tc>
          <w:tcPr>
            <w:tcW w:w="807" w:type="dxa"/>
            <w:gridSpan w:val="2"/>
            <w:shd w:val="clear" w:color="auto" w:fill="auto"/>
            <w:noWrap/>
            <w:vAlign w:val="bottom"/>
          </w:tcPr>
          <w:p w14:paraId="083A9B64" w14:textId="77777777" w:rsidR="00792D78" w:rsidRPr="00D012B1" w:rsidRDefault="00792D78" w:rsidP="0063710F">
            <w:pPr>
              <w:contextualSpacing/>
              <w:jc w:val="center"/>
              <w:rPr>
                <w:rFonts w:eastAsia="PMingLiU"/>
                <w:sz w:val="20"/>
                <w:szCs w:val="20"/>
                <w:lang w:eastAsia="zh-HK"/>
              </w:rPr>
            </w:pPr>
          </w:p>
        </w:tc>
        <w:tc>
          <w:tcPr>
            <w:tcW w:w="807" w:type="dxa"/>
            <w:gridSpan w:val="2"/>
          </w:tcPr>
          <w:p w14:paraId="4B681009"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723C18C3"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068ED579"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30A03456" w14:textId="77777777" w:rsidR="00792D78" w:rsidRPr="00D012B1" w:rsidRDefault="00792D78" w:rsidP="0063710F">
            <w:pPr>
              <w:contextualSpacing/>
              <w:jc w:val="center"/>
              <w:rPr>
                <w:rFonts w:eastAsia="PMingLiU"/>
                <w:sz w:val="20"/>
                <w:szCs w:val="20"/>
                <w:lang w:eastAsia="zh-HK"/>
              </w:rPr>
            </w:pPr>
          </w:p>
        </w:tc>
        <w:tc>
          <w:tcPr>
            <w:tcW w:w="808" w:type="dxa"/>
            <w:gridSpan w:val="2"/>
            <w:vAlign w:val="bottom"/>
          </w:tcPr>
          <w:p w14:paraId="0D04959F" w14:textId="77777777" w:rsidR="00792D78" w:rsidRPr="00D012B1" w:rsidRDefault="00792D78" w:rsidP="0063710F">
            <w:pPr>
              <w:contextualSpacing/>
              <w:jc w:val="center"/>
              <w:rPr>
                <w:rFonts w:eastAsia="PMingLiU"/>
                <w:sz w:val="20"/>
                <w:szCs w:val="20"/>
                <w:lang w:eastAsia="zh-HK"/>
              </w:rPr>
            </w:pPr>
          </w:p>
        </w:tc>
        <w:tc>
          <w:tcPr>
            <w:tcW w:w="807" w:type="dxa"/>
            <w:gridSpan w:val="3"/>
            <w:vAlign w:val="bottom"/>
          </w:tcPr>
          <w:p w14:paraId="03ECA817"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28F93E18"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7CCFD9FC"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4CEA8C63"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5D1884E9" w14:textId="77777777" w:rsidR="00792D78" w:rsidRPr="00D012B1" w:rsidRDefault="00792D78" w:rsidP="0063710F">
            <w:pPr>
              <w:contextualSpacing/>
              <w:jc w:val="center"/>
              <w:rPr>
                <w:rFonts w:eastAsia="PMingLiU"/>
                <w:sz w:val="20"/>
                <w:szCs w:val="20"/>
                <w:lang w:eastAsia="zh-HK"/>
              </w:rPr>
            </w:pPr>
          </w:p>
        </w:tc>
      </w:tr>
      <w:tr w:rsidR="00792D78" w:rsidRPr="00D012B1" w14:paraId="3CC31E61" w14:textId="77777777" w:rsidTr="0063710F">
        <w:trPr>
          <w:trHeight w:val="264"/>
          <w:jc w:val="center"/>
        </w:trPr>
        <w:tc>
          <w:tcPr>
            <w:tcW w:w="2404" w:type="dxa"/>
            <w:shd w:val="clear" w:color="auto" w:fill="auto"/>
            <w:noWrap/>
            <w:vAlign w:val="center"/>
          </w:tcPr>
          <w:p w14:paraId="40B559AD" w14:textId="6F08D092" w:rsidR="00792D78" w:rsidRPr="00D012B1" w:rsidRDefault="00792D78" w:rsidP="0063710F">
            <w:pPr>
              <w:contextualSpacing/>
              <w:rPr>
                <w:rFonts w:eastAsia="SimSun"/>
                <w:sz w:val="20"/>
                <w:szCs w:val="20"/>
              </w:rPr>
            </w:pPr>
            <w:r w:rsidRPr="00D012B1">
              <w:rPr>
                <w:rFonts w:eastAsia="SimSun"/>
                <w:sz w:val="20"/>
                <w:szCs w:val="20"/>
              </w:rPr>
              <w:t xml:space="preserve">3. </w:t>
            </w:r>
            <w:r w:rsidR="008152E6">
              <w:rPr>
                <w:rFonts w:eastAsia="PMingLiU"/>
                <w:sz w:val="20"/>
                <w:szCs w:val="20"/>
                <w:lang w:eastAsia="zh-HK"/>
              </w:rPr>
              <w:t>Team s</w:t>
            </w:r>
            <w:r>
              <w:rPr>
                <w:rFonts w:eastAsia="PMingLiU"/>
                <w:sz w:val="20"/>
                <w:szCs w:val="20"/>
                <w:lang w:eastAsia="zh-HK"/>
              </w:rPr>
              <w:t>elf-esteem -t1</w:t>
            </w:r>
          </w:p>
        </w:tc>
        <w:tc>
          <w:tcPr>
            <w:tcW w:w="807" w:type="dxa"/>
            <w:shd w:val="clear" w:color="auto" w:fill="auto"/>
            <w:noWrap/>
            <w:vAlign w:val="bottom"/>
          </w:tcPr>
          <w:p w14:paraId="083E13F9"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3.95</w:t>
            </w:r>
          </w:p>
        </w:tc>
        <w:tc>
          <w:tcPr>
            <w:tcW w:w="807" w:type="dxa"/>
            <w:gridSpan w:val="2"/>
            <w:shd w:val="clear" w:color="auto" w:fill="auto"/>
            <w:noWrap/>
            <w:vAlign w:val="bottom"/>
          </w:tcPr>
          <w:p w14:paraId="5090EDEE" w14:textId="06F3F233"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00AB2C2E">
              <w:rPr>
                <w:rFonts w:eastAsia="PMingLiU"/>
                <w:sz w:val="20"/>
                <w:szCs w:val="20"/>
                <w:lang w:eastAsia="zh-HK"/>
              </w:rPr>
              <w:t>5</w:t>
            </w:r>
            <w:r>
              <w:rPr>
                <w:rFonts w:eastAsia="PMingLiU"/>
                <w:sz w:val="20"/>
                <w:szCs w:val="20"/>
                <w:lang w:eastAsia="zh-HK"/>
              </w:rPr>
              <w:t>2</w:t>
            </w:r>
          </w:p>
        </w:tc>
        <w:tc>
          <w:tcPr>
            <w:tcW w:w="807" w:type="dxa"/>
            <w:gridSpan w:val="4"/>
            <w:shd w:val="clear" w:color="auto" w:fill="auto"/>
            <w:noWrap/>
            <w:vAlign w:val="bottom"/>
          </w:tcPr>
          <w:p w14:paraId="63049F52" w14:textId="3E36DB93"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00904DEB">
              <w:rPr>
                <w:rFonts w:eastAsia="PMingLiU"/>
                <w:sz w:val="20"/>
                <w:szCs w:val="20"/>
                <w:lang w:eastAsia="zh-HK"/>
              </w:rPr>
              <w:t>09</w:t>
            </w:r>
          </w:p>
        </w:tc>
        <w:tc>
          <w:tcPr>
            <w:tcW w:w="808" w:type="dxa"/>
            <w:gridSpan w:val="3"/>
            <w:vAlign w:val="bottom"/>
          </w:tcPr>
          <w:p w14:paraId="43610127" w14:textId="26420A19"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904DEB">
              <w:rPr>
                <w:rFonts w:eastAsia="PMingLiU"/>
                <w:sz w:val="20"/>
                <w:szCs w:val="20"/>
                <w:lang w:eastAsia="zh-HK"/>
              </w:rPr>
              <w:t>05</w:t>
            </w:r>
          </w:p>
        </w:tc>
        <w:tc>
          <w:tcPr>
            <w:tcW w:w="807" w:type="dxa"/>
            <w:gridSpan w:val="2"/>
          </w:tcPr>
          <w:p w14:paraId="7B761260" w14:textId="5F9036A6" w:rsidR="00792D78" w:rsidRPr="00D012B1" w:rsidRDefault="00792D78" w:rsidP="0063710F">
            <w:pPr>
              <w:contextualSpacing/>
              <w:jc w:val="center"/>
              <w:rPr>
                <w:rFonts w:eastAsia="PMingLiU"/>
                <w:sz w:val="20"/>
                <w:szCs w:val="20"/>
                <w:lang w:eastAsia="zh-HK"/>
              </w:rPr>
            </w:pPr>
          </w:p>
        </w:tc>
        <w:tc>
          <w:tcPr>
            <w:tcW w:w="807" w:type="dxa"/>
            <w:gridSpan w:val="2"/>
            <w:shd w:val="clear" w:color="auto" w:fill="auto"/>
            <w:noWrap/>
            <w:vAlign w:val="bottom"/>
          </w:tcPr>
          <w:p w14:paraId="7BABEB93" w14:textId="77777777" w:rsidR="00792D78" w:rsidRPr="00D012B1" w:rsidRDefault="00792D78" w:rsidP="0063710F">
            <w:pPr>
              <w:contextualSpacing/>
              <w:jc w:val="center"/>
              <w:rPr>
                <w:rFonts w:eastAsia="PMingLiU"/>
                <w:sz w:val="20"/>
                <w:szCs w:val="20"/>
                <w:lang w:eastAsia="zh-HK"/>
              </w:rPr>
            </w:pPr>
          </w:p>
        </w:tc>
        <w:tc>
          <w:tcPr>
            <w:tcW w:w="807" w:type="dxa"/>
            <w:gridSpan w:val="2"/>
          </w:tcPr>
          <w:p w14:paraId="0D796C9A" w14:textId="77777777" w:rsidR="00792D78" w:rsidRPr="00D012B1" w:rsidRDefault="00792D78" w:rsidP="0063710F">
            <w:pPr>
              <w:contextualSpacing/>
              <w:rPr>
                <w:rFonts w:eastAsia="PMingLiU"/>
                <w:sz w:val="20"/>
                <w:szCs w:val="20"/>
                <w:lang w:eastAsia="zh-HK"/>
              </w:rPr>
            </w:pPr>
          </w:p>
        </w:tc>
        <w:tc>
          <w:tcPr>
            <w:tcW w:w="807" w:type="dxa"/>
            <w:gridSpan w:val="2"/>
            <w:vAlign w:val="bottom"/>
          </w:tcPr>
          <w:p w14:paraId="06480FB7" w14:textId="77777777" w:rsidR="00792D78" w:rsidRPr="00D012B1" w:rsidRDefault="00792D78" w:rsidP="0063710F">
            <w:pPr>
              <w:contextualSpacing/>
              <w:rPr>
                <w:rFonts w:eastAsia="PMingLiU"/>
                <w:sz w:val="20"/>
                <w:szCs w:val="20"/>
                <w:lang w:eastAsia="zh-HK"/>
              </w:rPr>
            </w:pPr>
          </w:p>
        </w:tc>
        <w:tc>
          <w:tcPr>
            <w:tcW w:w="808" w:type="dxa"/>
            <w:gridSpan w:val="2"/>
          </w:tcPr>
          <w:p w14:paraId="158F82B3"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3D95CEBD" w14:textId="77777777" w:rsidR="00792D78" w:rsidRPr="00D012B1" w:rsidRDefault="00792D78" w:rsidP="0063710F">
            <w:pPr>
              <w:contextualSpacing/>
              <w:jc w:val="center"/>
              <w:rPr>
                <w:rFonts w:eastAsia="PMingLiU"/>
                <w:sz w:val="20"/>
                <w:szCs w:val="20"/>
                <w:lang w:eastAsia="zh-HK"/>
              </w:rPr>
            </w:pPr>
          </w:p>
        </w:tc>
        <w:tc>
          <w:tcPr>
            <w:tcW w:w="808" w:type="dxa"/>
            <w:gridSpan w:val="2"/>
            <w:vAlign w:val="bottom"/>
          </w:tcPr>
          <w:p w14:paraId="37290DF7" w14:textId="77777777" w:rsidR="00792D78" w:rsidRPr="00D012B1" w:rsidRDefault="00792D78" w:rsidP="0063710F">
            <w:pPr>
              <w:contextualSpacing/>
              <w:jc w:val="center"/>
              <w:rPr>
                <w:rFonts w:eastAsia="PMingLiU"/>
                <w:sz w:val="20"/>
                <w:szCs w:val="20"/>
                <w:lang w:eastAsia="zh-HK"/>
              </w:rPr>
            </w:pPr>
          </w:p>
        </w:tc>
        <w:tc>
          <w:tcPr>
            <w:tcW w:w="807" w:type="dxa"/>
            <w:gridSpan w:val="3"/>
            <w:vAlign w:val="bottom"/>
          </w:tcPr>
          <w:p w14:paraId="3D098663"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31754CA6"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7C0A371F"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2EF190A8"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04474232" w14:textId="77777777" w:rsidR="00792D78" w:rsidRPr="00D012B1" w:rsidRDefault="00792D78" w:rsidP="0063710F">
            <w:pPr>
              <w:contextualSpacing/>
              <w:jc w:val="center"/>
              <w:rPr>
                <w:rFonts w:eastAsia="PMingLiU"/>
                <w:sz w:val="20"/>
                <w:szCs w:val="20"/>
                <w:lang w:eastAsia="zh-HK"/>
              </w:rPr>
            </w:pPr>
          </w:p>
        </w:tc>
      </w:tr>
      <w:tr w:rsidR="00792D78" w:rsidRPr="00D012B1" w14:paraId="45D84C7B" w14:textId="77777777" w:rsidTr="0063710F">
        <w:trPr>
          <w:trHeight w:val="264"/>
          <w:jc w:val="center"/>
        </w:trPr>
        <w:tc>
          <w:tcPr>
            <w:tcW w:w="2404" w:type="dxa"/>
            <w:shd w:val="clear" w:color="auto" w:fill="auto"/>
            <w:noWrap/>
            <w:vAlign w:val="center"/>
          </w:tcPr>
          <w:p w14:paraId="24713B25" w14:textId="636AB2DA" w:rsidR="00792D78" w:rsidRPr="00D012B1" w:rsidRDefault="00792D78" w:rsidP="0063710F">
            <w:pPr>
              <w:contextualSpacing/>
              <w:rPr>
                <w:rFonts w:eastAsia="PMingLiU"/>
                <w:sz w:val="20"/>
                <w:szCs w:val="20"/>
                <w:lang w:eastAsia="zh-HK"/>
              </w:rPr>
            </w:pPr>
            <w:r w:rsidRPr="00D012B1">
              <w:rPr>
                <w:rFonts w:eastAsia="PMingLiU"/>
                <w:sz w:val="20"/>
                <w:szCs w:val="20"/>
                <w:lang w:eastAsia="zh-HK"/>
              </w:rPr>
              <w:t xml:space="preserve">4. </w:t>
            </w:r>
            <w:r w:rsidR="008152E6">
              <w:rPr>
                <w:rFonts w:eastAsia="PMingLiU"/>
                <w:sz w:val="20"/>
                <w:szCs w:val="20"/>
                <w:lang w:eastAsia="zh-HK"/>
              </w:rPr>
              <w:t xml:space="preserve">Team </w:t>
            </w:r>
            <w:r>
              <w:rPr>
                <w:rFonts w:eastAsia="PMingLiU"/>
                <w:sz w:val="20"/>
                <w:szCs w:val="20"/>
                <w:lang w:eastAsia="zh-HK"/>
              </w:rPr>
              <w:t>self-efficacy -t1</w:t>
            </w:r>
          </w:p>
        </w:tc>
        <w:tc>
          <w:tcPr>
            <w:tcW w:w="807" w:type="dxa"/>
            <w:shd w:val="clear" w:color="auto" w:fill="auto"/>
            <w:noWrap/>
            <w:vAlign w:val="bottom"/>
          </w:tcPr>
          <w:p w14:paraId="26F6ADFE"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4.25</w:t>
            </w:r>
          </w:p>
        </w:tc>
        <w:tc>
          <w:tcPr>
            <w:tcW w:w="807" w:type="dxa"/>
            <w:gridSpan w:val="2"/>
            <w:shd w:val="clear" w:color="auto" w:fill="auto"/>
            <w:noWrap/>
            <w:vAlign w:val="bottom"/>
          </w:tcPr>
          <w:p w14:paraId="607DC1E9" w14:textId="3529B210"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AA2A84">
              <w:rPr>
                <w:rFonts w:eastAsia="PMingLiU"/>
                <w:sz w:val="20"/>
                <w:szCs w:val="20"/>
                <w:lang w:eastAsia="zh-HK"/>
              </w:rPr>
              <w:t>45</w:t>
            </w:r>
          </w:p>
        </w:tc>
        <w:tc>
          <w:tcPr>
            <w:tcW w:w="807" w:type="dxa"/>
            <w:gridSpan w:val="4"/>
            <w:shd w:val="clear" w:color="auto" w:fill="auto"/>
            <w:noWrap/>
            <w:vAlign w:val="bottom"/>
          </w:tcPr>
          <w:p w14:paraId="53850346" w14:textId="3CE226A2"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Pr="00D012B1">
              <w:rPr>
                <w:rFonts w:eastAsia="PMingLiU"/>
                <w:sz w:val="20"/>
                <w:szCs w:val="20"/>
                <w:lang w:eastAsia="zh-HK"/>
              </w:rPr>
              <w:t>.</w:t>
            </w:r>
            <w:r>
              <w:rPr>
                <w:rFonts w:eastAsia="PMingLiU"/>
                <w:sz w:val="20"/>
                <w:szCs w:val="20"/>
                <w:lang w:eastAsia="zh-HK"/>
              </w:rPr>
              <w:t>0</w:t>
            </w:r>
            <w:r w:rsidR="00904DEB">
              <w:rPr>
                <w:rFonts w:eastAsia="PMingLiU"/>
                <w:sz w:val="20"/>
                <w:szCs w:val="20"/>
                <w:lang w:eastAsia="zh-HK"/>
              </w:rPr>
              <w:t>1</w:t>
            </w:r>
          </w:p>
        </w:tc>
        <w:tc>
          <w:tcPr>
            <w:tcW w:w="808" w:type="dxa"/>
            <w:gridSpan w:val="3"/>
            <w:vAlign w:val="bottom"/>
          </w:tcPr>
          <w:p w14:paraId="30DB8965" w14:textId="5521F939"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904DEB">
              <w:rPr>
                <w:rFonts w:eastAsia="PMingLiU"/>
                <w:sz w:val="20"/>
                <w:szCs w:val="20"/>
                <w:lang w:eastAsia="zh-HK"/>
              </w:rPr>
              <w:t>11</w:t>
            </w:r>
          </w:p>
        </w:tc>
        <w:tc>
          <w:tcPr>
            <w:tcW w:w="807" w:type="dxa"/>
            <w:gridSpan w:val="2"/>
          </w:tcPr>
          <w:p w14:paraId="7132AFEB" w14:textId="2288E850"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904DEB">
              <w:rPr>
                <w:rFonts w:eastAsia="PMingLiU"/>
                <w:sz w:val="20"/>
                <w:szCs w:val="20"/>
                <w:lang w:eastAsia="zh-HK"/>
              </w:rPr>
              <w:t>56</w:t>
            </w:r>
            <w:r w:rsidRPr="00D012B1">
              <w:rPr>
                <w:rFonts w:eastAsia="PMingLiU"/>
                <w:sz w:val="20"/>
                <w:szCs w:val="20"/>
                <w:vertAlign w:val="superscript"/>
                <w:lang w:eastAsia="zh-HK"/>
              </w:rPr>
              <w:t>**</w:t>
            </w:r>
          </w:p>
        </w:tc>
        <w:tc>
          <w:tcPr>
            <w:tcW w:w="807" w:type="dxa"/>
            <w:gridSpan w:val="2"/>
            <w:shd w:val="clear" w:color="auto" w:fill="auto"/>
            <w:noWrap/>
            <w:vAlign w:val="bottom"/>
          </w:tcPr>
          <w:p w14:paraId="4093CE78" w14:textId="0E46DEDF" w:rsidR="00792D78" w:rsidRPr="00D012B1" w:rsidRDefault="00792D78" w:rsidP="0063710F">
            <w:pPr>
              <w:contextualSpacing/>
              <w:jc w:val="center"/>
              <w:rPr>
                <w:rFonts w:eastAsia="PMingLiU"/>
                <w:sz w:val="20"/>
                <w:szCs w:val="20"/>
                <w:lang w:eastAsia="zh-HK"/>
              </w:rPr>
            </w:pPr>
          </w:p>
        </w:tc>
        <w:tc>
          <w:tcPr>
            <w:tcW w:w="807" w:type="dxa"/>
            <w:gridSpan w:val="2"/>
          </w:tcPr>
          <w:p w14:paraId="0164B46E"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0F6A837B"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0442BCE9"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0F55F09B" w14:textId="77777777" w:rsidR="00792D78" w:rsidRPr="00D012B1" w:rsidRDefault="00792D78" w:rsidP="0063710F">
            <w:pPr>
              <w:contextualSpacing/>
              <w:jc w:val="center"/>
              <w:rPr>
                <w:rFonts w:eastAsia="PMingLiU"/>
                <w:sz w:val="20"/>
                <w:szCs w:val="20"/>
                <w:lang w:eastAsia="zh-HK"/>
              </w:rPr>
            </w:pPr>
          </w:p>
        </w:tc>
        <w:tc>
          <w:tcPr>
            <w:tcW w:w="808" w:type="dxa"/>
            <w:gridSpan w:val="2"/>
            <w:vAlign w:val="bottom"/>
          </w:tcPr>
          <w:p w14:paraId="6EFC1DBF" w14:textId="77777777" w:rsidR="00792D78" w:rsidRPr="00D012B1" w:rsidRDefault="00792D78" w:rsidP="0063710F">
            <w:pPr>
              <w:contextualSpacing/>
              <w:jc w:val="center"/>
              <w:rPr>
                <w:rFonts w:eastAsia="PMingLiU"/>
                <w:sz w:val="20"/>
                <w:szCs w:val="20"/>
                <w:lang w:eastAsia="zh-HK"/>
              </w:rPr>
            </w:pPr>
          </w:p>
        </w:tc>
        <w:tc>
          <w:tcPr>
            <w:tcW w:w="807" w:type="dxa"/>
            <w:gridSpan w:val="3"/>
            <w:vAlign w:val="bottom"/>
          </w:tcPr>
          <w:p w14:paraId="590E09C1"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0A991FC9"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2F65205C"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5597480E"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27B42ABD" w14:textId="77777777" w:rsidR="00792D78" w:rsidRPr="00D012B1" w:rsidRDefault="00792D78" w:rsidP="0063710F">
            <w:pPr>
              <w:contextualSpacing/>
              <w:jc w:val="center"/>
              <w:rPr>
                <w:rFonts w:eastAsia="PMingLiU"/>
                <w:sz w:val="20"/>
                <w:szCs w:val="20"/>
                <w:lang w:eastAsia="zh-HK"/>
              </w:rPr>
            </w:pPr>
          </w:p>
        </w:tc>
      </w:tr>
      <w:tr w:rsidR="00792D78" w:rsidRPr="00D012B1" w14:paraId="22BBD7D0" w14:textId="77777777" w:rsidTr="0063710F">
        <w:trPr>
          <w:trHeight w:val="264"/>
          <w:jc w:val="center"/>
        </w:trPr>
        <w:tc>
          <w:tcPr>
            <w:tcW w:w="2404" w:type="dxa"/>
            <w:shd w:val="clear" w:color="auto" w:fill="auto"/>
            <w:noWrap/>
            <w:vAlign w:val="center"/>
          </w:tcPr>
          <w:p w14:paraId="15FAF0E4" w14:textId="44C6EA7E" w:rsidR="00792D78" w:rsidRPr="00D012B1" w:rsidRDefault="00792D78" w:rsidP="0063710F">
            <w:pPr>
              <w:contextualSpacing/>
              <w:rPr>
                <w:rFonts w:eastAsia="SimSun"/>
                <w:sz w:val="20"/>
                <w:szCs w:val="20"/>
              </w:rPr>
            </w:pPr>
            <w:r w:rsidRPr="00D012B1">
              <w:rPr>
                <w:rFonts w:eastAsia="SimSun"/>
                <w:sz w:val="20"/>
                <w:szCs w:val="20"/>
              </w:rPr>
              <w:t xml:space="preserve">5. </w:t>
            </w:r>
            <w:r w:rsidR="008152E6">
              <w:rPr>
                <w:rFonts w:eastAsia="SimSun"/>
                <w:sz w:val="20"/>
                <w:szCs w:val="20"/>
              </w:rPr>
              <w:t>Team locus</w:t>
            </w:r>
            <w:r>
              <w:rPr>
                <w:rFonts w:eastAsia="SimSun"/>
                <w:sz w:val="20"/>
                <w:szCs w:val="20"/>
              </w:rPr>
              <w:t xml:space="preserve"> of</w:t>
            </w:r>
            <w:r w:rsidR="008152E6">
              <w:rPr>
                <w:rFonts w:eastAsia="SimSun"/>
                <w:sz w:val="20"/>
                <w:szCs w:val="20"/>
              </w:rPr>
              <w:t xml:space="preserve"> </w:t>
            </w:r>
            <w:r>
              <w:rPr>
                <w:rFonts w:eastAsia="SimSun"/>
                <w:sz w:val="20"/>
                <w:szCs w:val="20"/>
              </w:rPr>
              <w:t>control-t1</w:t>
            </w:r>
          </w:p>
        </w:tc>
        <w:tc>
          <w:tcPr>
            <w:tcW w:w="807" w:type="dxa"/>
            <w:shd w:val="clear" w:color="auto" w:fill="auto"/>
            <w:noWrap/>
            <w:vAlign w:val="bottom"/>
          </w:tcPr>
          <w:p w14:paraId="56F80503"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3.50</w:t>
            </w:r>
          </w:p>
        </w:tc>
        <w:tc>
          <w:tcPr>
            <w:tcW w:w="807" w:type="dxa"/>
            <w:gridSpan w:val="2"/>
            <w:shd w:val="clear" w:color="auto" w:fill="auto"/>
            <w:noWrap/>
            <w:vAlign w:val="bottom"/>
          </w:tcPr>
          <w:p w14:paraId="03E5280C" w14:textId="4EFF3A0E"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AA2A84">
              <w:rPr>
                <w:rFonts w:eastAsia="PMingLiU"/>
                <w:sz w:val="20"/>
                <w:szCs w:val="20"/>
                <w:lang w:eastAsia="zh-HK"/>
              </w:rPr>
              <w:t>54</w:t>
            </w:r>
          </w:p>
        </w:tc>
        <w:tc>
          <w:tcPr>
            <w:tcW w:w="807" w:type="dxa"/>
            <w:gridSpan w:val="4"/>
            <w:shd w:val="clear" w:color="auto" w:fill="auto"/>
            <w:noWrap/>
            <w:vAlign w:val="bottom"/>
          </w:tcPr>
          <w:p w14:paraId="093E13AD" w14:textId="1035FC51"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Pr="00D012B1">
              <w:rPr>
                <w:rFonts w:eastAsia="PMingLiU"/>
                <w:sz w:val="20"/>
                <w:szCs w:val="20"/>
                <w:lang w:eastAsia="zh-HK"/>
              </w:rPr>
              <w:t>.</w:t>
            </w:r>
            <w:r w:rsidR="00904DEB">
              <w:rPr>
                <w:rFonts w:eastAsia="PMingLiU"/>
                <w:sz w:val="20"/>
                <w:szCs w:val="20"/>
                <w:lang w:eastAsia="zh-HK"/>
              </w:rPr>
              <w:t>08</w:t>
            </w:r>
          </w:p>
        </w:tc>
        <w:tc>
          <w:tcPr>
            <w:tcW w:w="808" w:type="dxa"/>
            <w:gridSpan w:val="3"/>
            <w:vAlign w:val="bottom"/>
          </w:tcPr>
          <w:p w14:paraId="2D8599FB" w14:textId="1D5C6399"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00904DEB">
              <w:rPr>
                <w:rFonts w:eastAsia="PMingLiU"/>
                <w:sz w:val="20"/>
                <w:szCs w:val="20"/>
                <w:lang w:eastAsia="zh-HK"/>
              </w:rPr>
              <w:t>15</w:t>
            </w:r>
            <w:r w:rsidR="00904DEB" w:rsidRPr="00D012B1">
              <w:rPr>
                <w:rFonts w:eastAsia="PMingLiU"/>
                <w:sz w:val="20"/>
                <w:szCs w:val="20"/>
                <w:vertAlign w:val="superscript"/>
                <w:lang w:eastAsia="zh-HK"/>
              </w:rPr>
              <w:t>*</w:t>
            </w:r>
          </w:p>
        </w:tc>
        <w:tc>
          <w:tcPr>
            <w:tcW w:w="807" w:type="dxa"/>
            <w:gridSpan w:val="2"/>
          </w:tcPr>
          <w:p w14:paraId="79710C9E" w14:textId="642D7F17"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904DEB">
              <w:rPr>
                <w:rFonts w:eastAsia="PMingLiU"/>
                <w:sz w:val="20"/>
                <w:szCs w:val="20"/>
                <w:lang w:eastAsia="zh-HK"/>
              </w:rPr>
              <w:t>6</w:t>
            </w:r>
            <w:r>
              <w:rPr>
                <w:rFonts w:eastAsia="PMingLiU"/>
                <w:sz w:val="20"/>
                <w:szCs w:val="20"/>
                <w:lang w:eastAsia="zh-HK"/>
              </w:rPr>
              <w:t>1</w:t>
            </w:r>
            <w:r w:rsidRPr="00D012B1">
              <w:rPr>
                <w:rFonts w:eastAsia="PMingLiU"/>
                <w:sz w:val="20"/>
                <w:szCs w:val="20"/>
                <w:vertAlign w:val="superscript"/>
                <w:lang w:eastAsia="zh-HK"/>
              </w:rPr>
              <w:t>**</w:t>
            </w:r>
          </w:p>
        </w:tc>
        <w:tc>
          <w:tcPr>
            <w:tcW w:w="807" w:type="dxa"/>
            <w:gridSpan w:val="2"/>
            <w:shd w:val="clear" w:color="auto" w:fill="auto"/>
            <w:noWrap/>
            <w:vAlign w:val="bottom"/>
          </w:tcPr>
          <w:p w14:paraId="00FE12D2" w14:textId="5B369DA9"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904DEB">
              <w:rPr>
                <w:rFonts w:eastAsia="PMingLiU"/>
                <w:sz w:val="20"/>
                <w:szCs w:val="20"/>
                <w:lang w:eastAsia="zh-HK"/>
              </w:rPr>
              <w:t>4</w:t>
            </w:r>
            <w:r>
              <w:rPr>
                <w:rFonts w:eastAsia="PMingLiU"/>
                <w:sz w:val="20"/>
                <w:szCs w:val="20"/>
                <w:lang w:eastAsia="zh-HK"/>
              </w:rPr>
              <w:t>1</w:t>
            </w:r>
            <w:r w:rsidRPr="00D012B1">
              <w:rPr>
                <w:rFonts w:eastAsia="PMingLiU"/>
                <w:sz w:val="20"/>
                <w:szCs w:val="20"/>
                <w:vertAlign w:val="superscript"/>
                <w:lang w:eastAsia="zh-HK"/>
              </w:rPr>
              <w:t>**</w:t>
            </w:r>
          </w:p>
        </w:tc>
        <w:tc>
          <w:tcPr>
            <w:tcW w:w="807" w:type="dxa"/>
            <w:gridSpan w:val="2"/>
          </w:tcPr>
          <w:p w14:paraId="2E24BADD" w14:textId="1C00C774"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p>
        </w:tc>
        <w:tc>
          <w:tcPr>
            <w:tcW w:w="807" w:type="dxa"/>
            <w:gridSpan w:val="2"/>
            <w:vAlign w:val="bottom"/>
          </w:tcPr>
          <w:p w14:paraId="52216915"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66C923D4"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4D707267" w14:textId="77777777" w:rsidR="00792D78" w:rsidRPr="00D012B1" w:rsidRDefault="00792D78" w:rsidP="0063710F">
            <w:pPr>
              <w:contextualSpacing/>
              <w:jc w:val="center"/>
              <w:rPr>
                <w:rFonts w:eastAsia="PMingLiU"/>
                <w:sz w:val="20"/>
                <w:szCs w:val="20"/>
                <w:lang w:eastAsia="zh-HK"/>
              </w:rPr>
            </w:pPr>
          </w:p>
        </w:tc>
        <w:tc>
          <w:tcPr>
            <w:tcW w:w="808" w:type="dxa"/>
            <w:gridSpan w:val="2"/>
            <w:vAlign w:val="bottom"/>
          </w:tcPr>
          <w:p w14:paraId="6DE1B2F4" w14:textId="77777777" w:rsidR="00792D78" w:rsidRPr="00D012B1" w:rsidRDefault="00792D78" w:rsidP="0063710F">
            <w:pPr>
              <w:contextualSpacing/>
              <w:jc w:val="center"/>
              <w:rPr>
                <w:rFonts w:eastAsia="PMingLiU"/>
                <w:sz w:val="20"/>
                <w:szCs w:val="20"/>
                <w:lang w:eastAsia="zh-HK"/>
              </w:rPr>
            </w:pPr>
          </w:p>
        </w:tc>
        <w:tc>
          <w:tcPr>
            <w:tcW w:w="807" w:type="dxa"/>
            <w:gridSpan w:val="3"/>
            <w:vAlign w:val="bottom"/>
          </w:tcPr>
          <w:p w14:paraId="069B3D2B"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0C865E49"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19DBCAD2"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2000ABE3"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54CEF5E3" w14:textId="77777777" w:rsidR="00792D78" w:rsidRPr="00D012B1" w:rsidRDefault="00792D78" w:rsidP="0063710F">
            <w:pPr>
              <w:contextualSpacing/>
              <w:jc w:val="center"/>
              <w:rPr>
                <w:rFonts w:eastAsia="PMingLiU"/>
                <w:sz w:val="20"/>
                <w:szCs w:val="20"/>
                <w:lang w:eastAsia="zh-HK"/>
              </w:rPr>
            </w:pPr>
          </w:p>
        </w:tc>
      </w:tr>
      <w:tr w:rsidR="00792D78" w:rsidRPr="00D012B1" w14:paraId="217B57B0" w14:textId="77777777" w:rsidTr="0063710F">
        <w:trPr>
          <w:trHeight w:val="264"/>
          <w:jc w:val="center"/>
        </w:trPr>
        <w:tc>
          <w:tcPr>
            <w:tcW w:w="2404" w:type="dxa"/>
            <w:shd w:val="clear" w:color="auto" w:fill="auto"/>
            <w:noWrap/>
            <w:vAlign w:val="center"/>
          </w:tcPr>
          <w:p w14:paraId="1B5311F1" w14:textId="039E8608" w:rsidR="00792D78" w:rsidRPr="00D012B1" w:rsidRDefault="00792D78" w:rsidP="0063710F">
            <w:pPr>
              <w:contextualSpacing/>
              <w:rPr>
                <w:rFonts w:eastAsia="SimSun"/>
                <w:sz w:val="20"/>
                <w:szCs w:val="20"/>
              </w:rPr>
            </w:pPr>
            <w:r>
              <w:rPr>
                <w:rFonts w:eastAsia="SimSun"/>
                <w:sz w:val="20"/>
                <w:szCs w:val="20"/>
              </w:rPr>
              <w:t xml:space="preserve">6. </w:t>
            </w:r>
            <w:r w:rsidR="008152E6">
              <w:rPr>
                <w:rFonts w:eastAsia="SimSun"/>
                <w:sz w:val="20"/>
                <w:szCs w:val="20"/>
              </w:rPr>
              <w:t>Team n</w:t>
            </w:r>
            <w:r>
              <w:rPr>
                <w:rFonts w:eastAsia="SimSun"/>
                <w:sz w:val="20"/>
                <w:szCs w:val="20"/>
              </w:rPr>
              <w:t>euroticism -t1</w:t>
            </w:r>
          </w:p>
        </w:tc>
        <w:tc>
          <w:tcPr>
            <w:tcW w:w="807" w:type="dxa"/>
            <w:shd w:val="clear" w:color="auto" w:fill="auto"/>
            <w:noWrap/>
            <w:vAlign w:val="bottom"/>
          </w:tcPr>
          <w:p w14:paraId="5CE41A0C"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2.88</w:t>
            </w:r>
          </w:p>
        </w:tc>
        <w:tc>
          <w:tcPr>
            <w:tcW w:w="807" w:type="dxa"/>
            <w:gridSpan w:val="2"/>
            <w:shd w:val="clear" w:color="auto" w:fill="auto"/>
            <w:noWrap/>
            <w:vAlign w:val="bottom"/>
          </w:tcPr>
          <w:p w14:paraId="35C833D9" w14:textId="12F82F59"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00AA2A84">
              <w:rPr>
                <w:rFonts w:eastAsia="PMingLiU"/>
                <w:sz w:val="20"/>
                <w:szCs w:val="20"/>
                <w:lang w:eastAsia="zh-HK"/>
              </w:rPr>
              <w:t>59</w:t>
            </w:r>
          </w:p>
        </w:tc>
        <w:tc>
          <w:tcPr>
            <w:tcW w:w="807" w:type="dxa"/>
            <w:gridSpan w:val="4"/>
            <w:shd w:val="clear" w:color="auto" w:fill="auto"/>
            <w:noWrap/>
            <w:vAlign w:val="bottom"/>
          </w:tcPr>
          <w:p w14:paraId="5C79DE7A" w14:textId="7A01BF6E"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00904DEB">
              <w:rPr>
                <w:rFonts w:eastAsia="PMingLiU"/>
                <w:sz w:val="20"/>
                <w:szCs w:val="20"/>
                <w:lang w:eastAsia="zh-HK"/>
              </w:rPr>
              <w:t>08</w:t>
            </w:r>
          </w:p>
        </w:tc>
        <w:tc>
          <w:tcPr>
            <w:tcW w:w="808" w:type="dxa"/>
            <w:gridSpan w:val="3"/>
            <w:vAlign w:val="bottom"/>
          </w:tcPr>
          <w:p w14:paraId="4A58D592" w14:textId="57B827B4"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904DEB">
              <w:rPr>
                <w:rFonts w:eastAsia="PMingLiU"/>
                <w:sz w:val="20"/>
                <w:szCs w:val="20"/>
                <w:lang w:eastAsia="zh-HK"/>
              </w:rPr>
              <w:t>08</w:t>
            </w:r>
          </w:p>
        </w:tc>
        <w:tc>
          <w:tcPr>
            <w:tcW w:w="807" w:type="dxa"/>
            <w:gridSpan w:val="2"/>
          </w:tcPr>
          <w:p w14:paraId="4D06276B" w14:textId="515A76EC"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904DEB">
              <w:rPr>
                <w:rFonts w:eastAsia="PMingLiU"/>
                <w:sz w:val="20"/>
                <w:szCs w:val="20"/>
                <w:lang w:eastAsia="zh-HK"/>
              </w:rPr>
              <w:t>4</w:t>
            </w:r>
            <w:r>
              <w:rPr>
                <w:rFonts w:eastAsia="PMingLiU"/>
                <w:sz w:val="20"/>
                <w:szCs w:val="20"/>
                <w:lang w:eastAsia="zh-HK"/>
              </w:rPr>
              <w:t>1</w:t>
            </w:r>
            <w:r w:rsidRPr="00D012B1">
              <w:rPr>
                <w:rFonts w:eastAsia="PMingLiU"/>
                <w:sz w:val="20"/>
                <w:szCs w:val="20"/>
                <w:vertAlign w:val="superscript"/>
                <w:lang w:eastAsia="zh-HK"/>
              </w:rPr>
              <w:t>**</w:t>
            </w:r>
          </w:p>
        </w:tc>
        <w:tc>
          <w:tcPr>
            <w:tcW w:w="807" w:type="dxa"/>
            <w:gridSpan w:val="2"/>
            <w:shd w:val="clear" w:color="auto" w:fill="auto"/>
            <w:noWrap/>
            <w:vAlign w:val="bottom"/>
          </w:tcPr>
          <w:p w14:paraId="00230480" w14:textId="5E4A28E4"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904DEB">
              <w:rPr>
                <w:rFonts w:eastAsia="PMingLiU"/>
                <w:sz w:val="20"/>
                <w:szCs w:val="20"/>
                <w:lang w:eastAsia="zh-HK"/>
              </w:rPr>
              <w:t>17</w:t>
            </w:r>
            <w:r w:rsidR="00904DEB" w:rsidRPr="00D012B1">
              <w:rPr>
                <w:rFonts w:eastAsia="PMingLiU"/>
                <w:sz w:val="20"/>
                <w:szCs w:val="20"/>
                <w:vertAlign w:val="superscript"/>
                <w:lang w:eastAsia="zh-HK"/>
              </w:rPr>
              <w:t>**</w:t>
            </w:r>
          </w:p>
        </w:tc>
        <w:tc>
          <w:tcPr>
            <w:tcW w:w="807" w:type="dxa"/>
            <w:gridSpan w:val="2"/>
          </w:tcPr>
          <w:p w14:paraId="5A7040B2" w14:textId="15C24BBA"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904DEB">
              <w:rPr>
                <w:rFonts w:eastAsia="PMingLiU"/>
                <w:sz w:val="20"/>
                <w:szCs w:val="20"/>
                <w:lang w:eastAsia="zh-HK"/>
              </w:rPr>
              <w:t>5</w:t>
            </w:r>
            <w:r>
              <w:rPr>
                <w:rFonts w:eastAsia="PMingLiU"/>
                <w:sz w:val="20"/>
                <w:szCs w:val="20"/>
                <w:lang w:eastAsia="zh-HK"/>
              </w:rPr>
              <w:t>4</w:t>
            </w:r>
            <w:r w:rsidRPr="00D012B1">
              <w:rPr>
                <w:rFonts w:eastAsia="PMingLiU"/>
                <w:sz w:val="20"/>
                <w:szCs w:val="20"/>
                <w:vertAlign w:val="superscript"/>
                <w:lang w:eastAsia="zh-HK"/>
              </w:rPr>
              <w:t>**</w:t>
            </w:r>
          </w:p>
        </w:tc>
        <w:tc>
          <w:tcPr>
            <w:tcW w:w="807" w:type="dxa"/>
            <w:gridSpan w:val="2"/>
            <w:vAlign w:val="bottom"/>
          </w:tcPr>
          <w:p w14:paraId="1F6ECE39" w14:textId="10D90705"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p>
        </w:tc>
        <w:tc>
          <w:tcPr>
            <w:tcW w:w="808" w:type="dxa"/>
            <w:gridSpan w:val="2"/>
          </w:tcPr>
          <w:p w14:paraId="78EA3599"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4C172711" w14:textId="77777777" w:rsidR="00792D78" w:rsidRPr="00D012B1" w:rsidRDefault="00792D78" w:rsidP="0063710F">
            <w:pPr>
              <w:contextualSpacing/>
              <w:jc w:val="center"/>
              <w:rPr>
                <w:rFonts w:eastAsia="PMingLiU"/>
                <w:sz w:val="20"/>
                <w:szCs w:val="20"/>
                <w:lang w:eastAsia="zh-HK"/>
              </w:rPr>
            </w:pPr>
          </w:p>
        </w:tc>
        <w:tc>
          <w:tcPr>
            <w:tcW w:w="808" w:type="dxa"/>
            <w:gridSpan w:val="2"/>
            <w:vAlign w:val="bottom"/>
          </w:tcPr>
          <w:p w14:paraId="2F429403" w14:textId="77777777" w:rsidR="00792D78" w:rsidRPr="00D012B1" w:rsidRDefault="00792D78" w:rsidP="0063710F">
            <w:pPr>
              <w:contextualSpacing/>
              <w:jc w:val="center"/>
              <w:rPr>
                <w:rFonts w:eastAsia="PMingLiU"/>
                <w:sz w:val="20"/>
                <w:szCs w:val="20"/>
                <w:lang w:eastAsia="zh-HK"/>
              </w:rPr>
            </w:pPr>
          </w:p>
        </w:tc>
        <w:tc>
          <w:tcPr>
            <w:tcW w:w="807" w:type="dxa"/>
            <w:gridSpan w:val="3"/>
            <w:vAlign w:val="bottom"/>
          </w:tcPr>
          <w:p w14:paraId="283512F4"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1724E8A5"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7DFDB8C9"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09A6F5BA"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652D9A0A" w14:textId="77777777" w:rsidR="00792D78" w:rsidRPr="00D012B1" w:rsidRDefault="00792D78" w:rsidP="0063710F">
            <w:pPr>
              <w:contextualSpacing/>
              <w:jc w:val="center"/>
              <w:rPr>
                <w:rFonts w:eastAsia="PMingLiU"/>
                <w:sz w:val="20"/>
                <w:szCs w:val="20"/>
                <w:lang w:eastAsia="zh-HK"/>
              </w:rPr>
            </w:pPr>
          </w:p>
        </w:tc>
      </w:tr>
      <w:tr w:rsidR="00792D78" w:rsidRPr="00D012B1" w14:paraId="007F1EC4" w14:textId="77777777" w:rsidTr="0063710F">
        <w:trPr>
          <w:trHeight w:val="264"/>
          <w:jc w:val="center"/>
        </w:trPr>
        <w:tc>
          <w:tcPr>
            <w:tcW w:w="2404" w:type="dxa"/>
            <w:shd w:val="clear" w:color="auto" w:fill="auto"/>
            <w:noWrap/>
            <w:vAlign w:val="center"/>
          </w:tcPr>
          <w:p w14:paraId="13DFBD8D" w14:textId="63B6FF5B" w:rsidR="00792D78" w:rsidRPr="00D012B1" w:rsidRDefault="00792D78" w:rsidP="0063710F">
            <w:pPr>
              <w:contextualSpacing/>
              <w:rPr>
                <w:rFonts w:eastAsia="SimSun"/>
                <w:sz w:val="20"/>
                <w:szCs w:val="20"/>
              </w:rPr>
            </w:pPr>
            <w:r>
              <w:rPr>
                <w:rFonts w:eastAsia="SimSun"/>
                <w:sz w:val="20"/>
                <w:szCs w:val="20"/>
              </w:rPr>
              <w:t xml:space="preserve">7. </w:t>
            </w:r>
            <w:r w:rsidR="008152E6">
              <w:rPr>
                <w:rFonts w:eastAsia="SimSun"/>
                <w:sz w:val="20"/>
                <w:szCs w:val="20"/>
              </w:rPr>
              <w:t>Team s</w:t>
            </w:r>
            <w:r>
              <w:rPr>
                <w:rFonts w:eastAsia="SimSun"/>
                <w:sz w:val="20"/>
                <w:szCs w:val="20"/>
              </w:rPr>
              <w:t>elf-esteem -t2</w:t>
            </w:r>
          </w:p>
        </w:tc>
        <w:tc>
          <w:tcPr>
            <w:tcW w:w="807" w:type="dxa"/>
            <w:shd w:val="clear" w:color="auto" w:fill="auto"/>
            <w:noWrap/>
            <w:vAlign w:val="bottom"/>
          </w:tcPr>
          <w:p w14:paraId="0977900F"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3.95</w:t>
            </w:r>
          </w:p>
        </w:tc>
        <w:tc>
          <w:tcPr>
            <w:tcW w:w="807" w:type="dxa"/>
            <w:gridSpan w:val="2"/>
            <w:shd w:val="clear" w:color="auto" w:fill="auto"/>
            <w:noWrap/>
            <w:vAlign w:val="bottom"/>
          </w:tcPr>
          <w:p w14:paraId="4ADE4E04" w14:textId="59594D65"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AA2A84">
              <w:rPr>
                <w:rFonts w:eastAsia="PMingLiU"/>
                <w:sz w:val="20"/>
                <w:szCs w:val="20"/>
                <w:lang w:eastAsia="zh-HK"/>
              </w:rPr>
              <w:t>46</w:t>
            </w:r>
          </w:p>
        </w:tc>
        <w:tc>
          <w:tcPr>
            <w:tcW w:w="807" w:type="dxa"/>
            <w:gridSpan w:val="4"/>
            <w:shd w:val="clear" w:color="auto" w:fill="auto"/>
            <w:noWrap/>
            <w:vAlign w:val="bottom"/>
          </w:tcPr>
          <w:p w14:paraId="4D63BCA1"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17</w:t>
            </w:r>
            <w:r w:rsidRPr="00D012B1">
              <w:rPr>
                <w:rFonts w:eastAsia="PMingLiU"/>
                <w:sz w:val="20"/>
                <w:szCs w:val="20"/>
                <w:vertAlign w:val="superscript"/>
                <w:lang w:eastAsia="zh-HK"/>
              </w:rPr>
              <w:t>**</w:t>
            </w:r>
          </w:p>
        </w:tc>
        <w:tc>
          <w:tcPr>
            <w:tcW w:w="808" w:type="dxa"/>
            <w:gridSpan w:val="3"/>
            <w:vAlign w:val="bottom"/>
          </w:tcPr>
          <w:p w14:paraId="064849C7" w14:textId="7C16962E"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Pr="00D012B1">
              <w:rPr>
                <w:rFonts w:eastAsia="PMingLiU"/>
                <w:sz w:val="20"/>
                <w:szCs w:val="20"/>
                <w:lang w:eastAsia="zh-HK"/>
              </w:rPr>
              <w:t>.</w:t>
            </w:r>
            <w:r>
              <w:rPr>
                <w:rFonts w:eastAsia="PMingLiU"/>
                <w:sz w:val="20"/>
                <w:szCs w:val="20"/>
                <w:lang w:eastAsia="zh-HK"/>
              </w:rPr>
              <w:t>0</w:t>
            </w:r>
            <w:r w:rsidR="00904DEB">
              <w:rPr>
                <w:rFonts w:eastAsia="PMingLiU"/>
                <w:sz w:val="20"/>
                <w:szCs w:val="20"/>
                <w:lang w:eastAsia="zh-HK"/>
              </w:rPr>
              <w:t>6</w:t>
            </w:r>
          </w:p>
        </w:tc>
        <w:tc>
          <w:tcPr>
            <w:tcW w:w="807" w:type="dxa"/>
            <w:gridSpan w:val="2"/>
          </w:tcPr>
          <w:p w14:paraId="1E43103E" w14:textId="3560B518"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904DEB">
              <w:rPr>
                <w:rFonts w:eastAsia="PMingLiU"/>
                <w:sz w:val="20"/>
                <w:szCs w:val="20"/>
                <w:lang w:eastAsia="zh-HK"/>
              </w:rPr>
              <w:t>26</w:t>
            </w:r>
            <w:r w:rsidRPr="00D012B1">
              <w:rPr>
                <w:rFonts w:eastAsia="PMingLiU"/>
                <w:sz w:val="20"/>
                <w:szCs w:val="20"/>
                <w:vertAlign w:val="superscript"/>
                <w:lang w:eastAsia="zh-HK"/>
              </w:rPr>
              <w:t>**</w:t>
            </w:r>
            <w:r>
              <w:rPr>
                <w:rFonts w:eastAsia="PMingLiU"/>
                <w:sz w:val="20"/>
                <w:szCs w:val="20"/>
                <w:vertAlign w:val="superscript"/>
                <w:lang w:eastAsia="zh-HK"/>
              </w:rPr>
              <w:t xml:space="preserve">  </w:t>
            </w:r>
          </w:p>
        </w:tc>
        <w:tc>
          <w:tcPr>
            <w:tcW w:w="807" w:type="dxa"/>
            <w:gridSpan w:val="2"/>
            <w:shd w:val="clear" w:color="auto" w:fill="auto"/>
            <w:noWrap/>
            <w:vAlign w:val="bottom"/>
          </w:tcPr>
          <w:p w14:paraId="0DD2CFCD" w14:textId="33C73A38"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904DEB">
              <w:rPr>
                <w:rFonts w:eastAsia="PMingLiU"/>
                <w:sz w:val="20"/>
                <w:szCs w:val="20"/>
                <w:lang w:eastAsia="zh-HK"/>
              </w:rPr>
              <w:t>23</w:t>
            </w:r>
            <w:r w:rsidR="00F247A1" w:rsidRPr="00D012B1">
              <w:rPr>
                <w:rFonts w:eastAsia="PMingLiU"/>
                <w:sz w:val="20"/>
                <w:szCs w:val="20"/>
                <w:vertAlign w:val="superscript"/>
                <w:lang w:eastAsia="zh-HK"/>
              </w:rPr>
              <w:t>**</w:t>
            </w:r>
          </w:p>
        </w:tc>
        <w:tc>
          <w:tcPr>
            <w:tcW w:w="807" w:type="dxa"/>
            <w:gridSpan w:val="2"/>
          </w:tcPr>
          <w:p w14:paraId="6B7AA491" w14:textId="19750CD2"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F247A1">
              <w:rPr>
                <w:rFonts w:eastAsia="PMingLiU"/>
                <w:sz w:val="20"/>
                <w:szCs w:val="20"/>
                <w:lang w:eastAsia="zh-HK"/>
              </w:rPr>
              <w:t>7</w:t>
            </w:r>
          </w:p>
        </w:tc>
        <w:tc>
          <w:tcPr>
            <w:tcW w:w="807" w:type="dxa"/>
            <w:gridSpan w:val="2"/>
            <w:vAlign w:val="bottom"/>
          </w:tcPr>
          <w:p w14:paraId="5B083840" w14:textId="66FD91F9"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w:t>
            </w:r>
            <w:r w:rsidR="00F247A1">
              <w:rPr>
                <w:rFonts w:eastAsia="PMingLiU"/>
                <w:sz w:val="20"/>
                <w:szCs w:val="20"/>
                <w:lang w:eastAsia="zh-HK"/>
              </w:rPr>
              <w:t>9</w:t>
            </w:r>
            <w:r w:rsidRPr="00D012B1">
              <w:rPr>
                <w:rFonts w:eastAsia="PMingLiU"/>
                <w:sz w:val="20"/>
                <w:szCs w:val="20"/>
                <w:vertAlign w:val="superscript"/>
                <w:lang w:eastAsia="zh-HK"/>
              </w:rPr>
              <w:t>**</w:t>
            </w:r>
          </w:p>
        </w:tc>
        <w:tc>
          <w:tcPr>
            <w:tcW w:w="808" w:type="dxa"/>
            <w:gridSpan w:val="2"/>
          </w:tcPr>
          <w:p w14:paraId="6562C68A" w14:textId="3408E9F7"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p>
        </w:tc>
        <w:tc>
          <w:tcPr>
            <w:tcW w:w="808" w:type="dxa"/>
            <w:gridSpan w:val="2"/>
          </w:tcPr>
          <w:p w14:paraId="19678D6D" w14:textId="77777777" w:rsidR="00792D78" w:rsidRPr="00D012B1" w:rsidRDefault="00792D78" w:rsidP="0063710F">
            <w:pPr>
              <w:contextualSpacing/>
              <w:jc w:val="center"/>
              <w:rPr>
                <w:rFonts w:eastAsia="PMingLiU"/>
                <w:sz w:val="20"/>
                <w:szCs w:val="20"/>
                <w:lang w:eastAsia="zh-HK"/>
              </w:rPr>
            </w:pPr>
          </w:p>
        </w:tc>
        <w:tc>
          <w:tcPr>
            <w:tcW w:w="808" w:type="dxa"/>
            <w:gridSpan w:val="2"/>
            <w:vAlign w:val="bottom"/>
          </w:tcPr>
          <w:p w14:paraId="34A95AA7" w14:textId="77777777" w:rsidR="00792D78" w:rsidRPr="00D012B1" w:rsidRDefault="00792D78" w:rsidP="0063710F">
            <w:pPr>
              <w:contextualSpacing/>
              <w:jc w:val="center"/>
              <w:rPr>
                <w:rFonts w:eastAsia="PMingLiU"/>
                <w:sz w:val="20"/>
                <w:szCs w:val="20"/>
                <w:lang w:eastAsia="zh-HK"/>
              </w:rPr>
            </w:pPr>
          </w:p>
        </w:tc>
        <w:tc>
          <w:tcPr>
            <w:tcW w:w="807" w:type="dxa"/>
            <w:gridSpan w:val="3"/>
            <w:vAlign w:val="bottom"/>
          </w:tcPr>
          <w:p w14:paraId="60077A27"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19E620EF"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2C8A207B"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4A0CD63D"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6983CDE8" w14:textId="77777777" w:rsidR="00792D78" w:rsidRPr="00D012B1" w:rsidRDefault="00792D78" w:rsidP="0063710F">
            <w:pPr>
              <w:contextualSpacing/>
              <w:jc w:val="center"/>
              <w:rPr>
                <w:rFonts w:eastAsia="PMingLiU"/>
                <w:sz w:val="20"/>
                <w:szCs w:val="20"/>
                <w:lang w:eastAsia="zh-HK"/>
              </w:rPr>
            </w:pPr>
          </w:p>
        </w:tc>
      </w:tr>
      <w:tr w:rsidR="00792D78" w:rsidRPr="00D012B1" w14:paraId="6340B6F0" w14:textId="77777777" w:rsidTr="0063710F">
        <w:trPr>
          <w:trHeight w:val="264"/>
          <w:jc w:val="center"/>
        </w:trPr>
        <w:tc>
          <w:tcPr>
            <w:tcW w:w="2404" w:type="dxa"/>
            <w:shd w:val="clear" w:color="auto" w:fill="auto"/>
            <w:noWrap/>
            <w:vAlign w:val="center"/>
          </w:tcPr>
          <w:p w14:paraId="27CC04BE" w14:textId="1ED8CA0D" w:rsidR="00792D78" w:rsidRDefault="00792D78" w:rsidP="0063710F">
            <w:pPr>
              <w:contextualSpacing/>
              <w:rPr>
                <w:rFonts w:eastAsia="SimSun"/>
                <w:sz w:val="20"/>
                <w:szCs w:val="20"/>
              </w:rPr>
            </w:pPr>
            <w:r>
              <w:rPr>
                <w:rFonts w:eastAsia="SimSun"/>
                <w:sz w:val="20"/>
                <w:szCs w:val="20"/>
              </w:rPr>
              <w:t xml:space="preserve">8. </w:t>
            </w:r>
            <w:r w:rsidR="008152E6">
              <w:rPr>
                <w:rFonts w:eastAsia="SimSun"/>
                <w:sz w:val="20"/>
                <w:szCs w:val="20"/>
              </w:rPr>
              <w:t xml:space="preserve">Team </w:t>
            </w:r>
            <w:r>
              <w:rPr>
                <w:rFonts w:eastAsia="SimSun"/>
                <w:sz w:val="20"/>
                <w:szCs w:val="20"/>
              </w:rPr>
              <w:t>self-efficacy -t2</w:t>
            </w:r>
          </w:p>
        </w:tc>
        <w:tc>
          <w:tcPr>
            <w:tcW w:w="807" w:type="dxa"/>
            <w:shd w:val="clear" w:color="auto" w:fill="auto"/>
            <w:noWrap/>
            <w:vAlign w:val="bottom"/>
          </w:tcPr>
          <w:p w14:paraId="58DEC810"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4.36</w:t>
            </w:r>
          </w:p>
        </w:tc>
        <w:tc>
          <w:tcPr>
            <w:tcW w:w="807" w:type="dxa"/>
            <w:gridSpan w:val="2"/>
            <w:shd w:val="clear" w:color="auto" w:fill="auto"/>
            <w:noWrap/>
            <w:vAlign w:val="bottom"/>
          </w:tcPr>
          <w:p w14:paraId="75ADE763" w14:textId="08A262E0"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00AA2A84">
              <w:rPr>
                <w:rFonts w:eastAsia="PMingLiU"/>
                <w:sz w:val="20"/>
                <w:szCs w:val="20"/>
                <w:lang w:eastAsia="zh-HK"/>
              </w:rPr>
              <w:t>35</w:t>
            </w:r>
          </w:p>
        </w:tc>
        <w:tc>
          <w:tcPr>
            <w:tcW w:w="807" w:type="dxa"/>
            <w:gridSpan w:val="4"/>
            <w:shd w:val="clear" w:color="auto" w:fill="auto"/>
            <w:noWrap/>
            <w:vAlign w:val="bottom"/>
          </w:tcPr>
          <w:p w14:paraId="2B92B3C2" w14:textId="613C9544" w:rsidR="00792D78" w:rsidRPr="00D012B1" w:rsidRDefault="00F247A1" w:rsidP="0063710F">
            <w:pPr>
              <w:contextualSpacing/>
              <w:jc w:val="center"/>
              <w:rPr>
                <w:rFonts w:eastAsia="PMingLiU"/>
                <w:sz w:val="20"/>
                <w:szCs w:val="20"/>
                <w:lang w:eastAsia="zh-HK"/>
              </w:rPr>
            </w:pPr>
            <w:r>
              <w:rPr>
                <w:rFonts w:eastAsia="PMingLiU"/>
                <w:sz w:val="20"/>
                <w:szCs w:val="20"/>
                <w:lang w:eastAsia="zh-HK"/>
              </w:rPr>
              <w:t>-</w:t>
            </w:r>
            <w:r w:rsidR="00792D78">
              <w:rPr>
                <w:rFonts w:eastAsia="PMingLiU"/>
                <w:sz w:val="20"/>
                <w:szCs w:val="20"/>
                <w:lang w:eastAsia="zh-HK"/>
              </w:rPr>
              <w:t>.0</w:t>
            </w:r>
            <w:r>
              <w:rPr>
                <w:rFonts w:eastAsia="PMingLiU"/>
                <w:sz w:val="20"/>
                <w:szCs w:val="20"/>
                <w:lang w:eastAsia="zh-HK"/>
              </w:rPr>
              <w:t>3</w:t>
            </w:r>
          </w:p>
        </w:tc>
        <w:tc>
          <w:tcPr>
            <w:tcW w:w="808" w:type="dxa"/>
            <w:gridSpan w:val="3"/>
            <w:vAlign w:val="bottom"/>
          </w:tcPr>
          <w:p w14:paraId="3606D771" w14:textId="0D03FC6C"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F247A1">
              <w:rPr>
                <w:rFonts w:eastAsia="PMingLiU"/>
                <w:sz w:val="20"/>
                <w:szCs w:val="20"/>
                <w:lang w:eastAsia="zh-HK"/>
              </w:rPr>
              <w:t>02</w:t>
            </w:r>
          </w:p>
        </w:tc>
        <w:tc>
          <w:tcPr>
            <w:tcW w:w="807" w:type="dxa"/>
            <w:gridSpan w:val="2"/>
          </w:tcPr>
          <w:p w14:paraId="3F83EC35" w14:textId="4AE05473"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F247A1">
              <w:rPr>
                <w:rFonts w:eastAsia="PMingLiU"/>
                <w:sz w:val="20"/>
                <w:szCs w:val="20"/>
                <w:lang w:eastAsia="zh-HK"/>
              </w:rPr>
              <w:t>1</w:t>
            </w:r>
            <w:r>
              <w:rPr>
                <w:rFonts w:eastAsia="PMingLiU"/>
                <w:sz w:val="20"/>
                <w:szCs w:val="20"/>
                <w:lang w:eastAsia="zh-HK"/>
              </w:rPr>
              <w:t>5</w:t>
            </w:r>
            <w:r w:rsidR="00F247A1" w:rsidRPr="00D012B1">
              <w:rPr>
                <w:rFonts w:eastAsia="PMingLiU"/>
                <w:sz w:val="20"/>
                <w:szCs w:val="20"/>
                <w:vertAlign w:val="superscript"/>
                <w:lang w:eastAsia="zh-HK"/>
              </w:rPr>
              <w:t>*</w:t>
            </w:r>
          </w:p>
        </w:tc>
        <w:tc>
          <w:tcPr>
            <w:tcW w:w="807" w:type="dxa"/>
            <w:gridSpan w:val="2"/>
            <w:shd w:val="clear" w:color="auto" w:fill="auto"/>
            <w:noWrap/>
            <w:vAlign w:val="bottom"/>
          </w:tcPr>
          <w:p w14:paraId="43098525" w14:textId="037AEFDD"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2</w:t>
            </w:r>
            <w:r w:rsidR="00F247A1">
              <w:rPr>
                <w:rFonts w:eastAsia="PMingLiU"/>
                <w:sz w:val="20"/>
                <w:szCs w:val="20"/>
                <w:lang w:eastAsia="zh-HK"/>
              </w:rPr>
              <w:t>6</w:t>
            </w:r>
            <w:r w:rsidRPr="00D012B1">
              <w:rPr>
                <w:rFonts w:eastAsia="PMingLiU"/>
                <w:sz w:val="20"/>
                <w:szCs w:val="20"/>
                <w:vertAlign w:val="superscript"/>
                <w:lang w:eastAsia="zh-HK"/>
              </w:rPr>
              <w:t>**</w:t>
            </w:r>
          </w:p>
        </w:tc>
        <w:tc>
          <w:tcPr>
            <w:tcW w:w="807" w:type="dxa"/>
            <w:gridSpan w:val="2"/>
          </w:tcPr>
          <w:p w14:paraId="5F45B8C0" w14:textId="636E93EC"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F247A1">
              <w:rPr>
                <w:rFonts w:eastAsia="PMingLiU"/>
                <w:sz w:val="20"/>
                <w:szCs w:val="20"/>
                <w:lang w:eastAsia="zh-HK"/>
              </w:rPr>
              <w:t>14</w:t>
            </w:r>
            <w:r w:rsidR="00F247A1" w:rsidRPr="00D012B1">
              <w:rPr>
                <w:rFonts w:eastAsia="PMingLiU"/>
                <w:sz w:val="20"/>
                <w:szCs w:val="20"/>
                <w:vertAlign w:val="superscript"/>
                <w:lang w:eastAsia="zh-HK"/>
              </w:rPr>
              <w:t>**</w:t>
            </w:r>
          </w:p>
        </w:tc>
        <w:tc>
          <w:tcPr>
            <w:tcW w:w="807" w:type="dxa"/>
            <w:gridSpan w:val="2"/>
            <w:vAlign w:val="bottom"/>
          </w:tcPr>
          <w:p w14:paraId="10CD9590" w14:textId="07260830"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F247A1">
              <w:rPr>
                <w:rFonts w:eastAsia="PMingLiU"/>
                <w:sz w:val="20"/>
                <w:szCs w:val="20"/>
                <w:lang w:eastAsia="zh-HK"/>
              </w:rPr>
              <w:t>5</w:t>
            </w:r>
          </w:p>
        </w:tc>
        <w:tc>
          <w:tcPr>
            <w:tcW w:w="808" w:type="dxa"/>
            <w:gridSpan w:val="2"/>
          </w:tcPr>
          <w:p w14:paraId="39EF79CC" w14:textId="0DE0A05D"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F247A1">
              <w:rPr>
                <w:rFonts w:eastAsia="PMingLiU"/>
                <w:sz w:val="20"/>
                <w:szCs w:val="20"/>
                <w:lang w:eastAsia="zh-HK"/>
              </w:rPr>
              <w:t>4</w:t>
            </w:r>
            <w:r>
              <w:rPr>
                <w:rFonts w:eastAsia="PMingLiU"/>
                <w:sz w:val="20"/>
                <w:szCs w:val="20"/>
                <w:lang w:eastAsia="zh-HK"/>
              </w:rPr>
              <w:t>6</w:t>
            </w:r>
            <w:r w:rsidRPr="00D012B1">
              <w:rPr>
                <w:rFonts w:eastAsia="PMingLiU"/>
                <w:sz w:val="20"/>
                <w:szCs w:val="20"/>
                <w:vertAlign w:val="superscript"/>
                <w:lang w:eastAsia="zh-HK"/>
              </w:rPr>
              <w:t>**</w:t>
            </w:r>
          </w:p>
        </w:tc>
        <w:tc>
          <w:tcPr>
            <w:tcW w:w="808" w:type="dxa"/>
            <w:gridSpan w:val="2"/>
          </w:tcPr>
          <w:p w14:paraId="332061B3" w14:textId="50B0BA16"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p>
        </w:tc>
        <w:tc>
          <w:tcPr>
            <w:tcW w:w="808" w:type="dxa"/>
            <w:gridSpan w:val="2"/>
            <w:vAlign w:val="bottom"/>
          </w:tcPr>
          <w:p w14:paraId="7C50DAA7" w14:textId="77777777" w:rsidR="00792D78" w:rsidRPr="00D012B1" w:rsidRDefault="00792D78" w:rsidP="0063710F">
            <w:pPr>
              <w:contextualSpacing/>
              <w:jc w:val="center"/>
              <w:rPr>
                <w:rFonts w:eastAsia="PMingLiU"/>
                <w:sz w:val="20"/>
                <w:szCs w:val="20"/>
                <w:lang w:eastAsia="zh-HK"/>
              </w:rPr>
            </w:pPr>
          </w:p>
        </w:tc>
        <w:tc>
          <w:tcPr>
            <w:tcW w:w="807" w:type="dxa"/>
            <w:gridSpan w:val="3"/>
            <w:vAlign w:val="bottom"/>
          </w:tcPr>
          <w:p w14:paraId="44E13593"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0ED11A74"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06F083A6"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53F730EC"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4D1CC1B9" w14:textId="77777777" w:rsidR="00792D78" w:rsidRPr="00D012B1" w:rsidRDefault="00792D78" w:rsidP="0063710F">
            <w:pPr>
              <w:contextualSpacing/>
              <w:jc w:val="center"/>
              <w:rPr>
                <w:rFonts w:eastAsia="PMingLiU"/>
                <w:sz w:val="20"/>
                <w:szCs w:val="20"/>
                <w:lang w:eastAsia="zh-HK"/>
              </w:rPr>
            </w:pPr>
          </w:p>
        </w:tc>
      </w:tr>
      <w:tr w:rsidR="00792D78" w:rsidRPr="00D012B1" w14:paraId="380E7F7B" w14:textId="77777777" w:rsidTr="0063710F">
        <w:trPr>
          <w:trHeight w:val="264"/>
          <w:jc w:val="center"/>
        </w:trPr>
        <w:tc>
          <w:tcPr>
            <w:tcW w:w="2404" w:type="dxa"/>
            <w:shd w:val="clear" w:color="auto" w:fill="auto"/>
            <w:noWrap/>
            <w:vAlign w:val="center"/>
          </w:tcPr>
          <w:p w14:paraId="44B70222" w14:textId="722AEB58" w:rsidR="00792D78" w:rsidRDefault="00792D78" w:rsidP="0063710F">
            <w:pPr>
              <w:contextualSpacing/>
              <w:rPr>
                <w:rFonts w:eastAsia="SimSun"/>
                <w:sz w:val="20"/>
                <w:szCs w:val="20"/>
              </w:rPr>
            </w:pPr>
            <w:r>
              <w:rPr>
                <w:rFonts w:eastAsia="SimSun"/>
                <w:sz w:val="20"/>
                <w:szCs w:val="20"/>
              </w:rPr>
              <w:t xml:space="preserve">9. </w:t>
            </w:r>
            <w:r w:rsidR="008152E6">
              <w:rPr>
                <w:rFonts w:eastAsia="SimSun"/>
                <w:sz w:val="20"/>
                <w:szCs w:val="20"/>
              </w:rPr>
              <w:t>Team l</w:t>
            </w:r>
            <w:r>
              <w:rPr>
                <w:rFonts w:eastAsia="SimSun"/>
                <w:sz w:val="20"/>
                <w:szCs w:val="20"/>
              </w:rPr>
              <w:t>ocus of control-t2</w:t>
            </w:r>
          </w:p>
        </w:tc>
        <w:tc>
          <w:tcPr>
            <w:tcW w:w="807" w:type="dxa"/>
            <w:shd w:val="clear" w:color="auto" w:fill="auto"/>
            <w:noWrap/>
            <w:vAlign w:val="bottom"/>
          </w:tcPr>
          <w:p w14:paraId="3BD9B03D"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3.46</w:t>
            </w:r>
          </w:p>
        </w:tc>
        <w:tc>
          <w:tcPr>
            <w:tcW w:w="807" w:type="dxa"/>
            <w:gridSpan w:val="2"/>
            <w:shd w:val="clear" w:color="auto" w:fill="auto"/>
            <w:noWrap/>
            <w:vAlign w:val="bottom"/>
          </w:tcPr>
          <w:p w14:paraId="294ADE7E" w14:textId="4BE4815C"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00AA2A84">
              <w:rPr>
                <w:rFonts w:eastAsia="PMingLiU"/>
                <w:sz w:val="20"/>
                <w:szCs w:val="20"/>
                <w:lang w:eastAsia="zh-HK"/>
              </w:rPr>
              <w:t>58</w:t>
            </w:r>
          </w:p>
        </w:tc>
        <w:tc>
          <w:tcPr>
            <w:tcW w:w="807" w:type="dxa"/>
            <w:gridSpan w:val="4"/>
            <w:shd w:val="clear" w:color="auto" w:fill="auto"/>
            <w:noWrap/>
            <w:vAlign w:val="bottom"/>
          </w:tcPr>
          <w:p w14:paraId="38464271" w14:textId="6123D2FA" w:rsidR="00792D78" w:rsidRPr="00D012B1" w:rsidRDefault="00F247A1" w:rsidP="0063710F">
            <w:pPr>
              <w:contextualSpacing/>
              <w:jc w:val="center"/>
              <w:rPr>
                <w:rFonts w:eastAsia="PMingLiU"/>
                <w:sz w:val="20"/>
                <w:szCs w:val="20"/>
                <w:lang w:eastAsia="zh-HK"/>
              </w:rPr>
            </w:pPr>
            <w:r>
              <w:rPr>
                <w:rFonts w:eastAsia="PMingLiU"/>
                <w:sz w:val="20"/>
                <w:szCs w:val="20"/>
                <w:lang w:eastAsia="zh-HK"/>
              </w:rPr>
              <w:t>-</w:t>
            </w:r>
            <w:r w:rsidR="00792D78">
              <w:rPr>
                <w:rFonts w:eastAsia="PMingLiU"/>
                <w:sz w:val="20"/>
                <w:szCs w:val="20"/>
                <w:lang w:eastAsia="zh-HK"/>
              </w:rPr>
              <w:t>.0</w:t>
            </w:r>
            <w:r>
              <w:rPr>
                <w:rFonts w:eastAsia="PMingLiU"/>
                <w:sz w:val="20"/>
                <w:szCs w:val="20"/>
                <w:lang w:eastAsia="zh-HK"/>
              </w:rPr>
              <w:t>6</w:t>
            </w:r>
          </w:p>
        </w:tc>
        <w:tc>
          <w:tcPr>
            <w:tcW w:w="808" w:type="dxa"/>
            <w:gridSpan w:val="3"/>
            <w:vAlign w:val="bottom"/>
          </w:tcPr>
          <w:p w14:paraId="7A6FCB81" w14:textId="5E483F96" w:rsidR="00792D78" w:rsidRPr="00D012B1" w:rsidRDefault="00792D78" w:rsidP="0063710F">
            <w:pPr>
              <w:contextualSpacing/>
              <w:jc w:val="center"/>
              <w:rPr>
                <w:rFonts w:eastAsia="PMingLiU"/>
                <w:sz w:val="20"/>
                <w:szCs w:val="20"/>
                <w:lang w:eastAsia="zh-HK"/>
              </w:rPr>
            </w:pPr>
            <w:r>
              <w:rPr>
                <w:rFonts w:eastAsia="PMingLiU"/>
                <w:sz w:val="20"/>
                <w:szCs w:val="20"/>
                <w:lang w:eastAsia="zh-HK"/>
              </w:rPr>
              <w:t>.0</w:t>
            </w:r>
            <w:r w:rsidR="00F247A1">
              <w:rPr>
                <w:rFonts w:eastAsia="PMingLiU"/>
                <w:sz w:val="20"/>
                <w:szCs w:val="20"/>
                <w:lang w:eastAsia="zh-HK"/>
              </w:rPr>
              <w:t>1</w:t>
            </w:r>
          </w:p>
        </w:tc>
        <w:tc>
          <w:tcPr>
            <w:tcW w:w="807" w:type="dxa"/>
            <w:gridSpan w:val="2"/>
          </w:tcPr>
          <w:p w14:paraId="2DDF07A1" w14:textId="1D70CC48"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F247A1">
              <w:rPr>
                <w:rFonts w:eastAsia="PMingLiU"/>
                <w:sz w:val="20"/>
                <w:szCs w:val="20"/>
                <w:lang w:eastAsia="zh-HK"/>
              </w:rPr>
              <w:t>12</w:t>
            </w:r>
            <w:r w:rsidR="00F247A1" w:rsidRPr="00D012B1">
              <w:rPr>
                <w:rFonts w:eastAsia="PMingLiU"/>
                <w:sz w:val="20"/>
                <w:szCs w:val="20"/>
                <w:vertAlign w:val="superscript"/>
                <w:lang w:eastAsia="zh-HK"/>
              </w:rPr>
              <w:t>*</w:t>
            </w:r>
          </w:p>
        </w:tc>
        <w:tc>
          <w:tcPr>
            <w:tcW w:w="807" w:type="dxa"/>
            <w:gridSpan w:val="2"/>
            <w:shd w:val="clear" w:color="auto" w:fill="auto"/>
            <w:noWrap/>
            <w:vAlign w:val="bottom"/>
          </w:tcPr>
          <w:p w14:paraId="60347764" w14:textId="3564A79F"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F247A1">
              <w:rPr>
                <w:rFonts w:eastAsia="PMingLiU"/>
                <w:sz w:val="20"/>
                <w:szCs w:val="20"/>
                <w:lang w:eastAsia="zh-HK"/>
              </w:rPr>
              <w:t>21</w:t>
            </w:r>
            <w:r w:rsidR="00F247A1" w:rsidRPr="00D012B1">
              <w:rPr>
                <w:rFonts w:eastAsia="PMingLiU"/>
                <w:sz w:val="20"/>
                <w:szCs w:val="20"/>
                <w:vertAlign w:val="superscript"/>
                <w:lang w:eastAsia="zh-HK"/>
              </w:rPr>
              <w:t>**</w:t>
            </w:r>
          </w:p>
        </w:tc>
        <w:tc>
          <w:tcPr>
            <w:tcW w:w="807" w:type="dxa"/>
            <w:gridSpan w:val="2"/>
          </w:tcPr>
          <w:p w14:paraId="57D5113E" w14:textId="1BA3E3C6"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F247A1">
              <w:rPr>
                <w:rFonts w:eastAsia="PMingLiU"/>
                <w:sz w:val="20"/>
                <w:szCs w:val="20"/>
                <w:lang w:eastAsia="zh-HK"/>
              </w:rPr>
              <w:t>07</w:t>
            </w:r>
          </w:p>
        </w:tc>
        <w:tc>
          <w:tcPr>
            <w:tcW w:w="807" w:type="dxa"/>
            <w:gridSpan w:val="2"/>
            <w:vAlign w:val="bottom"/>
          </w:tcPr>
          <w:p w14:paraId="2403502A" w14:textId="52666AE2"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w:t>
            </w:r>
            <w:r w:rsidR="00F247A1">
              <w:rPr>
                <w:rFonts w:eastAsia="PMingLiU"/>
                <w:sz w:val="20"/>
                <w:szCs w:val="20"/>
                <w:lang w:eastAsia="zh-HK"/>
              </w:rPr>
              <w:t>2</w:t>
            </w:r>
            <w:r w:rsidRPr="00D012B1">
              <w:rPr>
                <w:rFonts w:eastAsia="PMingLiU"/>
                <w:sz w:val="20"/>
                <w:szCs w:val="20"/>
                <w:vertAlign w:val="superscript"/>
                <w:lang w:eastAsia="zh-HK"/>
              </w:rPr>
              <w:t>*</w:t>
            </w:r>
          </w:p>
        </w:tc>
        <w:tc>
          <w:tcPr>
            <w:tcW w:w="808" w:type="dxa"/>
            <w:gridSpan w:val="2"/>
          </w:tcPr>
          <w:p w14:paraId="2E273087" w14:textId="4C00D93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F247A1">
              <w:rPr>
                <w:rFonts w:eastAsia="PMingLiU"/>
                <w:sz w:val="20"/>
                <w:szCs w:val="20"/>
                <w:lang w:eastAsia="zh-HK"/>
              </w:rPr>
              <w:t>67</w:t>
            </w:r>
            <w:r w:rsidRPr="00D012B1">
              <w:rPr>
                <w:rFonts w:eastAsia="PMingLiU"/>
                <w:sz w:val="20"/>
                <w:szCs w:val="20"/>
                <w:vertAlign w:val="superscript"/>
                <w:lang w:eastAsia="zh-HK"/>
              </w:rPr>
              <w:t>**</w:t>
            </w:r>
          </w:p>
        </w:tc>
        <w:tc>
          <w:tcPr>
            <w:tcW w:w="808" w:type="dxa"/>
            <w:gridSpan w:val="2"/>
          </w:tcPr>
          <w:p w14:paraId="307D79A5" w14:textId="368E397E"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F247A1">
              <w:rPr>
                <w:rFonts w:eastAsia="PMingLiU"/>
                <w:sz w:val="20"/>
                <w:szCs w:val="20"/>
                <w:lang w:eastAsia="zh-HK"/>
              </w:rPr>
              <w:t>28</w:t>
            </w:r>
            <w:r w:rsidRPr="00D012B1">
              <w:rPr>
                <w:rFonts w:eastAsia="PMingLiU"/>
                <w:sz w:val="20"/>
                <w:szCs w:val="20"/>
                <w:vertAlign w:val="superscript"/>
                <w:lang w:eastAsia="zh-HK"/>
              </w:rPr>
              <w:t>**</w:t>
            </w:r>
          </w:p>
        </w:tc>
        <w:tc>
          <w:tcPr>
            <w:tcW w:w="808" w:type="dxa"/>
            <w:gridSpan w:val="2"/>
            <w:vAlign w:val="bottom"/>
          </w:tcPr>
          <w:p w14:paraId="58B0772C" w14:textId="6F2536C0"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p>
        </w:tc>
        <w:tc>
          <w:tcPr>
            <w:tcW w:w="807" w:type="dxa"/>
            <w:gridSpan w:val="3"/>
            <w:vAlign w:val="bottom"/>
          </w:tcPr>
          <w:p w14:paraId="04D8B0B9" w14:textId="77777777" w:rsidR="00792D78" w:rsidRPr="00D012B1" w:rsidRDefault="00792D78" w:rsidP="0063710F">
            <w:pPr>
              <w:contextualSpacing/>
              <w:jc w:val="center"/>
              <w:rPr>
                <w:rFonts w:eastAsia="PMingLiU"/>
                <w:sz w:val="20"/>
                <w:szCs w:val="20"/>
                <w:lang w:eastAsia="zh-HK"/>
              </w:rPr>
            </w:pPr>
          </w:p>
        </w:tc>
        <w:tc>
          <w:tcPr>
            <w:tcW w:w="807" w:type="dxa"/>
            <w:gridSpan w:val="2"/>
            <w:vAlign w:val="bottom"/>
          </w:tcPr>
          <w:p w14:paraId="0800659A"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124687DC"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36D6BE44"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674E0B25" w14:textId="77777777" w:rsidR="00792D78" w:rsidRPr="00D012B1" w:rsidRDefault="00792D78" w:rsidP="0063710F">
            <w:pPr>
              <w:contextualSpacing/>
              <w:jc w:val="center"/>
              <w:rPr>
                <w:rFonts w:eastAsia="PMingLiU"/>
                <w:sz w:val="20"/>
                <w:szCs w:val="20"/>
                <w:lang w:eastAsia="zh-HK"/>
              </w:rPr>
            </w:pPr>
          </w:p>
        </w:tc>
      </w:tr>
      <w:tr w:rsidR="00792D78" w:rsidRPr="00D012B1" w14:paraId="44013F89" w14:textId="77777777" w:rsidTr="0063710F">
        <w:trPr>
          <w:trHeight w:val="264"/>
          <w:jc w:val="center"/>
        </w:trPr>
        <w:tc>
          <w:tcPr>
            <w:tcW w:w="2404" w:type="dxa"/>
            <w:shd w:val="clear" w:color="auto" w:fill="auto"/>
            <w:noWrap/>
            <w:vAlign w:val="center"/>
          </w:tcPr>
          <w:p w14:paraId="1F3D60E3" w14:textId="3B0BA510" w:rsidR="00792D78" w:rsidRDefault="00792D78" w:rsidP="0063710F">
            <w:pPr>
              <w:contextualSpacing/>
              <w:rPr>
                <w:rFonts w:eastAsia="SimSun"/>
                <w:sz w:val="20"/>
                <w:szCs w:val="20"/>
              </w:rPr>
            </w:pPr>
            <w:r>
              <w:rPr>
                <w:rFonts w:eastAsia="SimSun"/>
                <w:sz w:val="20"/>
                <w:szCs w:val="20"/>
              </w:rPr>
              <w:t xml:space="preserve">10. </w:t>
            </w:r>
            <w:r w:rsidR="008152E6">
              <w:rPr>
                <w:rFonts w:eastAsia="SimSun"/>
                <w:sz w:val="20"/>
                <w:szCs w:val="20"/>
              </w:rPr>
              <w:t>Team n</w:t>
            </w:r>
            <w:r>
              <w:rPr>
                <w:rFonts w:eastAsia="SimSun"/>
                <w:sz w:val="20"/>
                <w:szCs w:val="20"/>
              </w:rPr>
              <w:t>euroticism -t2</w:t>
            </w:r>
          </w:p>
        </w:tc>
        <w:tc>
          <w:tcPr>
            <w:tcW w:w="807" w:type="dxa"/>
            <w:shd w:val="clear" w:color="auto" w:fill="auto"/>
            <w:noWrap/>
            <w:vAlign w:val="bottom"/>
          </w:tcPr>
          <w:p w14:paraId="10BA97B8"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2.89</w:t>
            </w:r>
          </w:p>
        </w:tc>
        <w:tc>
          <w:tcPr>
            <w:tcW w:w="807" w:type="dxa"/>
            <w:gridSpan w:val="2"/>
            <w:shd w:val="clear" w:color="auto" w:fill="auto"/>
            <w:noWrap/>
            <w:vAlign w:val="bottom"/>
          </w:tcPr>
          <w:p w14:paraId="615B2A9C" w14:textId="3E70094B"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00AA2A84">
              <w:rPr>
                <w:rFonts w:eastAsia="PMingLiU"/>
                <w:sz w:val="20"/>
                <w:szCs w:val="20"/>
                <w:lang w:eastAsia="zh-HK"/>
              </w:rPr>
              <w:t>80</w:t>
            </w:r>
          </w:p>
        </w:tc>
        <w:tc>
          <w:tcPr>
            <w:tcW w:w="807" w:type="dxa"/>
            <w:gridSpan w:val="4"/>
            <w:shd w:val="clear" w:color="auto" w:fill="auto"/>
            <w:noWrap/>
            <w:vAlign w:val="bottom"/>
          </w:tcPr>
          <w:p w14:paraId="017E886E" w14:textId="2158EEC0"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00F247A1">
              <w:rPr>
                <w:rFonts w:eastAsia="PMingLiU"/>
                <w:sz w:val="20"/>
                <w:szCs w:val="20"/>
                <w:lang w:eastAsia="zh-HK"/>
              </w:rPr>
              <w:t>07</w:t>
            </w:r>
          </w:p>
        </w:tc>
        <w:tc>
          <w:tcPr>
            <w:tcW w:w="808" w:type="dxa"/>
            <w:gridSpan w:val="3"/>
            <w:vAlign w:val="bottom"/>
          </w:tcPr>
          <w:p w14:paraId="6E448AB2" w14:textId="0AE46764" w:rsidR="00792D78" w:rsidRPr="00D012B1" w:rsidRDefault="00792D78" w:rsidP="0063710F">
            <w:pPr>
              <w:contextualSpacing/>
              <w:jc w:val="center"/>
              <w:rPr>
                <w:rFonts w:eastAsia="PMingLiU"/>
                <w:sz w:val="20"/>
                <w:szCs w:val="20"/>
                <w:lang w:eastAsia="zh-HK"/>
              </w:rPr>
            </w:pPr>
            <w:r>
              <w:rPr>
                <w:rFonts w:eastAsia="PMingLiU"/>
                <w:sz w:val="20"/>
                <w:szCs w:val="20"/>
                <w:lang w:eastAsia="zh-HK"/>
              </w:rPr>
              <w:t>.0</w:t>
            </w:r>
            <w:r w:rsidR="00F247A1">
              <w:rPr>
                <w:rFonts w:eastAsia="PMingLiU"/>
                <w:sz w:val="20"/>
                <w:szCs w:val="20"/>
                <w:lang w:eastAsia="zh-HK"/>
              </w:rPr>
              <w:t>5</w:t>
            </w:r>
          </w:p>
        </w:tc>
        <w:tc>
          <w:tcPr>
            <w:tcW w:w="807" w:type="dxa"/>
            <w:gridSpan w:val="2"/>
          </w:tcPr>
          <w:p w14:paraId="5689CB58" w14:textId="16F5DE1D" w:rsidR="00792D78" w:rsidRPr="00D012B1" w:rsidRDefault="00792D78" w:rsidP="0063710F">
            <w:pPr>
              <w:contextualSpacing/>
              <w:jc w:val="center"/>
              <w:rPr>
                <w:rFonts w:eastAsia="PMingLiU"/>
                <w:sz w:val="20"/>
                <w:szCs w:val="20"/>
                <w:lang w:eastAsia="zh-HK"/>
              </w:rPr>
            </w:pPr>
            <w:r>
              <w:rPr>
                <w:rFonts w:eastAsia="PMingLiU"/>
                <w:sz w:val="20"/>
                <w:szCs w:val="20"/>
                <w:lang w:eastAsia="zh-HK"/>
              </w:rPr>
              <w:t>.0</w:t>
            </w:r>
            <w:r w:rsidR="00F247A1">
              <w:rPr>
                <w:rFonts w:eastAsia="PMingLiU"/>
                <w:sz w:val="20"/>
                <w:szCs w:val="20"/>
                <w:lang w:eastAsia="zh-HK"/>
              </w:rPr>
              <w:t>6</w:t>
            </w:r>
          </w:p>
        </w:tc>
        <w:tc>
          <w:tcPr>
            <w:tcW w:w="807" w:type="dxa"/>
            <w:gridSpan w:val="2"/>
            <w:shd w:val="clear" w:color="auto" w:fill="auto"/>
            <w:noWrap/>
            <w:vAlign w:val="bottom"/>
          </w:tcPr>
          <w:p w14:paraId="7F4ADDEF" w14:textId="27E65885"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F247A1">
              <w:rPr>
                <w:rFonts w:eastAsia="PMingLiU"/>
                <w:sz w:val="20"/>
                <w:szCs w:val="20"/>
                <w:lang w:eastAsia="zh-HK"/>
              </w:rPr>
              <w:t>8</w:t>
            </w:r>
          </w:p>
        </w:tc>
        <w:tc>
          <w:tcPr>
            <w:tcW w:w="807" w:type="dxa"/>
            <w:gridSpan w:val="2"/>
          </w:tcPr>
          <w:p w14:paraId="76311A66" w14:textId="61B08A18"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F247A1">
              <w:rPr>
                <w:rFonts w:eastAsia="PMingLiU"/>
                <w:sz w:val="20"/>
                <w:szCs w:val="20"/>
                <w:lang w:eastAsia="zh-HK"/>
              </w:rPr>
              <w:t>11</w:t>
            </w:r>
          </w:p>
        </w:tc>
        <w:tc>
          <w:tcPr>
            <w:tcW w:w="807" w:type="dxa"/>
            <w:gridSpan w:val="2"/>
            <w:vAlign w:val="bottom"/>
          </w:tcPr>
          <w:p w14:paraId="54CEAF91" w14:textId="706225D8"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1</w:t>
            </w:r>
            <w:r w:rsidR="00F247A1">
              <w:rPr>
                <w:rFonts w:eastAsia="PMingLiU"/>
                <w:sz w:val="20"/>
                <w:szCs w:val="20"/>
                <w:lang w:eastAsia="zh-HK"/>
              </w:rPr>
              <w:t>2</w:t>
            </w:r>
          </w:p>
        </w:tc>
        <w:tc>
          <w:tcPr>
            <w:tcW w:w="808" w:type="dxa"/>
            <w:gridSpan w:val="2"/>
          </w:tcPr>
          <w:p w14:paraId="183238E7" w14:textId="3867E818"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F247A1">
              <w:rPr>
                <w:rFonts w:eastAsia="PMingLiU"/>
                <w:sz w:val="20"/>
                <w:szCs w:val="20"/>
                <w:lang w:eastAsia="zh-HK"/>
              </w:rPr>
              <w:t>57</w:t>
            </w:r>
            <w:r w:rsidRPr="00D012B1">
              <w:rPr>
                <w:rFonts w:eastAsia="PMingLiU"/>
                <w:sz w:val="20"/>
                <w:szCs w:val="20"/>
                <w:vertAlign w:val="superscript"/>
                <w:lang w:eastAsia="zh-HK"/>
              </w:rPr>
              <w:t>**</w:t>
            </w:r>
          </w:p>
        </w:tc>
        <w:tc>
          <w:tcPr>
            <w:tcW w:w="808" w:type="dxa"/>
            <w:gridSpan w:val="2"/>
          </w:tcPr>
          <w:p w14:paraId="59BDA69F" w14:textId="79817A88"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F247A1">
              <w:rPr>
                <w:rFonts w:eastAsia="PMingLiU"/>
                <w:sz w:val="20"/>
                <w:szCs w:val="20"/>
                <w:lang w:eastAsia="zh-HK"/>
              </w:rPr>
              <w:t>2</w:t>
            </w:r>
          </w:p>
        </w:tc>
        <w:tc>
          <w:tcPr>
            <w:tcW w:w="808" w:type="dxa"/>
            <w:gridSpan w:val="2"/>
            <w:vAlign w:val="bottom"/>
          </w:tcPr>
          <w:p w14:paraId="5BADFE26" w14:textId="6EA47692"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7</w:t>
            </w:r>
            <w:r w:rsidR="00F247A1">
              <w:rPr>
                <w:rFonts w:eastAsia="PMingLiU"/>
                <w:sz w:val="20"/>
                <w:szCs w:val="20"/>
                <w:lang w:eastAsia="zh-HK"/>
              </w:rPr>
              <w:t>2</w:t>
            </w:r>
            <w:r w:rsidRPr="00D012B1">
              <w:rPr>
                <w:rFonts w:eastAsia="PMingLiU"/>
                <w:sz w:val="20"/>
                <w:szCs w:val="20"/>
                <w:vertAlign w:val="superscript"/>
                <w:lang w:eastAsia="zh-HK"/>
              </w:rPr>
              <w:t>**</w:t>
            </w:r>
          </w:p>
        </w:tc>
        <w:tc>
          <w:tcPr>
            <w:tcW w:w="807" w:type="dxa"/>
            <w:gridSpan w:val="3"/>
            <w:vAlign w:val="bottom"/>
          </w:tcPr>
          <w:p w14:paraId="3CFBD038" w14:textId="3A2A4987"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p>
        </w:tc>
        <w:tc>
          <w:tcPr>
            <w:tcW w:w="807" w:type="dxa"/>
            <w:gridSpan w:val="2"/>
            <w:vAlign w:val="bottom"/>
          </w:tcPr>
          <w:p w14:paraId="236FDB13"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15341C81"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0B3647F9"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3C73DD65" w14:textId="77777777" w:rsidR="00792D78" w:rsidRPr="00D012B1" w:rsidRDefault="00792D78" w:rsidP="0063710F">
            <w:pPr>
              <w:contextualSpacing/>
              <w:jc w:val="center"/>
              <w:rPr>
                <w:rFonts w:eastAsia="PMingLiU"/>
                <w:sz w:val="20"/>
                <w:szCs w:val="20"/>
                <w:lang w:eastAsia="zh-HK"/>
              </w:rPr>
            </w:pPr>
          </w:p>
        </w:tc>
      </w:tr>
      <w:tr w:rsidR="00792D78" w:rsidRPr="00D012B1" w14:paraId="35ABBAEF" w14:textId="77777777" w:rsidTr="0063710F">
        <w:trPr>
          <w:trHeight w:val="264"/>
          <w:jc w:val="center"/>
        </w:trPr>
        <w:tc>
          <w:tcPr>
            <w:tcW w:w="2404" w:type="dxa"/>
            <w:shd w:val="clear" w:color="auto" w:fill="auto"/>
            <w:noWrap/>
            <w:vAlign w:val="center"/>
          </w:tcPr>
          <w:p w14:paraId="7EEF4E6C" w14:textId="41180FD4" w:rsidR="00792D78" w:rsidRDefault="00792D78" w:rsidP="0063710F">
            <w:pPr>
              <w:contextualSpacing/>
              <w:rPr>
                <w:rFonts w:eastAsia="SimSun"/>
                <w:sz w:val="20"/>
                <w:szCs w:val="20"/>
              </w:rPr>
            </w:pPr>
            <w:r>
              <w:rPr>
                <w:rFonts w:eastAsia="SimSun"/>
                <w:sz w:val="20"/>
                <w:szCs w:val="20"/>
              </w:rPr>
              <w:t>11.</w:t>
            </w:r>
            <w:r w:rsidR="00C723CE">
              <w:rPr>
                <w:rFonts w:eastAsia="SimSun"/>
                <w:sz w:val="20"/>
                <w:szCs w:val="20"/>
              </w:rPr>
              <w:t xml:space="preserve"> </w:t>
            </w:r>
            <w:r w:rsidR="008152E6">
              <w:rPr>
                <w:rFonts w:eastAsia="SimSun"/>
                <w:sz w:val="20"/>
                <w:szCs w:val="20"/>
              </w:rPr>
              <w:t>Team s</w:t>
            </w:r>
            <w:r>
              <w:rPr>
                <w:rFonts w:eastAsia="SimSun"/>
                <w:sz w:val="20"/>
                <w:szCs w:val="20"/>
              </w:rPr>
              <w:t>elf-esteem -t3</w:t>
            </w:r>
          </w:p>
        </w:tc>
        <w:tc>
          <w:tcPr>
            <w:tcW w:w="807" w:type="dxa"/>
            <w:shd w:val="clear" w:color="auto" w:fill="auto"/>
            <w:noWrap/>
            <w:vAlign w:val="bottom"/>
          </w:tcPr>
          <w:p w14:paraId="3DA07567"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4.07</w:t>
            </w:r>
          </w:p>
        </w:tc>
        <w:tc>
          <w:tcPr>
            <w:tcW w:w="807" w:type="dxa"/>
            <w:gridSpan w:val="2"/>
            <w:shd w:val="clear" w:color="auto" w:fill="auto"/>
            <w:noWrap/>
            <w:vAlign w:val="bottom"/>
          </w:tcPr>
          <w:p w14:paraId="4FC4C71C" w14:textId="4FDE1752"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00AA2A84">
              <w:rPr>
                <w:rFonts w:eastAsia="PMingLiU"/>
                <w:sz w:val="20"/>
                <w:szCs w:val="20"/>
                <w:lang w:eastAsia="zh-HK"/>
              </w:rPr>
              <w:t>42</w:t>
            </w:r>
          </w:p>
        </w:tc>
        <w:tc>
          <w:tcPr>
            <w:tcW w:w="807" w:type="dxa"/>
            <w:gridSpan w:val="4"/>
            <w:shd w:val="clear" w:color="auto" w:fill="auto"/>
            <w:noWrap/>
            <w:vAlign w:val="bottom"/>
          </w:tcPr>
          <w:p w14:paraId="4B175D14" w14:textId="7B9EC3F0"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00F247A1">
              <w:rPr>
                <w:rFonts w:eastAsia="PMingLiU"/>
                <w:sz w:val="20"/>
                <w:szCs w:val="20"/>
                <w:lang w:eastAsia="zh-HK"/>
              </w:rPr>
              <w:t>21</w:t>
            </w:r>
            <w:r w:rsidR="00F247A1" w:rsidRPr="00D012B1">
              <w:rPr>
                <w:rFonts w:eastAsia="PMingLiU"/>
                <w:sz w:val="20"/>
                <w:szCs w:val="20"/>
                <w:vertAlign w:val="superscript"/>
                <w:lang w:eastAsia="zh-HK"/>
              </w:rPr>
              <w:t>**</w:t>
            </w:r>
          </w:p>
        </w:tc>
        <w:tc>
          <w:tcPr>
            <w:tcW w:w="808" w:type="dxa"/>
            <w:gridSpan w:val="3"/>
            <w:vAlign w:val="bottom"/>
          </w:tcPr>
          <w:p w14:paraId="5A5AB549" w14:textId="79BC2528" w:rsidR="00792D78" w:rsidRPr="00D012B1" w:rsidRDefault="00792D78" w:rsidP="0063710F">
            <w:pPr>
              <w:contextualSpacing/>
              <w:jc w:val="center"/>
              <w:rPr>
                <w:rFonts w:eastAsia="PMingLiU"/>
                <w:sz w:val="20"/>
                <w:szCs w:val="20"/>
                <w:lang w:eastAsia="zh-HK"/>
              </w:rPr>
            </w:pPr>
            <w:r>
              <w:rPr>
                <w:rFonts w:eastAsia="PMingLiU"/>
                <w:sz w:val="20"/>
                <w:szCs w:val="20"/>
                <w:lang w:eastAsia="zh-HK"/>
              </w:rPr>
              <w:t>.1</w:t>
            </w:r>
            <w:r w:rsidR="00F247A1">
              <w:rPr>
                <w:rFonts w:eastAsia="PMingLiU"/>
                <w:sz w:val="20"/>
                <w:szCs w:val="20"/>
                <w:lang w:eastAsia="zh-HK"/>
              </w:rPr>
              <w:t>6</w:t>
            </w:r>
            <w:r w:rsidR="00F247A1" w:rsidRPr="00D012B1">
              <w:rPr>
                <w:rFonts w:eastAsia="PMingLiU"/>
                <w:sz w:val="20"/>
                <w:szCs w:val="20"/>
                <w:vertAlign w:val="superscript"/>
                <w:lang w:eastAsia="zh-HK"/>
              </w:rPr>
              <w:t>**</w:t>
            </w:r>
          </w:p>
        </w:tc>
        <w:tc>
          <w:tcPr>
            <w:tcW w:w="807" w:type="dxa"/>
            <w:gridSpan w:val="2"/>
          </w:tcPr>
          <w:p w14:paraId="64E9965F" w14:textId="771E9A35"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F247A1">
              <w:rPr>
                <w:rFonts w:eastAsia="PMingLiU"/>
                <w:sz w:val="20"/>
                <w:szCs w:val="20"/>
                <w:lang w:eastAsia="zh-HK"/>
              </w:rPr>
              <w:t>12</w:t>
            </w:r>
          </w:p>
        </w:tc>
        <w:tc>
          <w:tcPr>
            <w:tcW w:w="807" w:type="dxa"/>
            <w:gridSpan w:val="2"/>
            <w:shd w:val="clear" w:color="auto" w:fill="auto"/>
            <w:noWrap/>
            <w:vAlign w:val="bottom"/>
          </w:tcPr>
          <w:p w14:paraId="703AA715" w14:textId="07E785B3"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00F247A1">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0</w:t>
            </w:r>
            <w:r w:rsidR="00F247A1">
              <w:rPr>
                <w:rFonts w:eastAsia="PMingLiU"/>
                <w:sz w:val="20"/>
                <w:szCs w:val="20"/>
                <w:lang w:eastAsia="zh-HK"/>
              </w:rPr>
              <w:t>4</w:t>
            </w:r>
          </w:p>
        </w:tc>
        <w:tc>
          <w:tcPr>
            <w:tcW w:w="807" w:type="dxa"/>
            <w:gridSpan w:val="2"/>
          </w:tcPr>
          <w:p w14:paraId="1528B20A" w14:textId="3A4AB601"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0</w:t>
            </w:r>
            <w:r w:rsidR="00F247A1">
              <w:rPr>
                <w:rFonts w:eastAsia="PMingLiU"/>
                <w:sz w:val="20"/>
                <w:szCs w:val="20"/>
                <w:lang w:eastAsia="zh-HK"/>
              </w:rPr>
              <w:t>1</w:t>
            </w:r>
          </w:p>
        </w:tc>
        <w:tc>
          <w:tcPr>
            <w:tcW w:w="807" w:type="dxa"/>
            <w:gridSpan w:val="2"/>
            <w:vAlign w:val="bottom"/>
          </w:tcPr>
          <w:p w14:paraId="5542E234" w14:textId="250D20D1" w:rsidR="00792D78" w:rsidRPr="00D012B1" w:rsidRDefault="00F247A1" w:rsidP="00F247A1">
            <w:pPr>
              <w:contextualSpacing/>
              <w:rPr>
                <w:rFonts w:eastAsia="PMingLiU"/>
                <w:sz w:val="20"/>
                <w:szCs w:val="20"/>
                <w:lang w:eastAsia="zh-HK"/>
              </w:rPr>
            </w:pPr>
            <w:r>
              <w:rPr>
                <w:rFonts w:eastAsia="PMingLiU"/>
                <w:sz w:val="20"/>
                <w:szCs w:val="20"/>
                <w:lang w:eastAsia="zh-HK"/>
              </w:rPr>
              <w:t xml:space="preserve">   </w:t>
            </w:r>
            <w:r w:rsidR="00792D78" w:rsidRPr="00D012B1">
              <w:rPr>
                <w:rFonts w:eastAsia="PMingLiU"/>
                <w:sz w:val="20"/>
                <w:szCs w:val="20"/>
                <w:lang w:eastAsia="zh-HK"/>
              </w:rPr>
              <w:t>.</w:t>
            </w:r>
            <w:r w:rsidR="00792D78">
              <w:rPr>
                <w:rFonts w:eastAsia="PMingLiU"/>
                <w:sz w:val="20"/>
                <w:szCs w:val="20"/>
                <w:lang w:eastAsia="zh-HK"/>
              </w:rPr>
              <w:t>0</w:t>
            </w:r>
            <w:r>
              <w:rPr>
                <w:rFonts w:eastAsia="PMingLiU"/>
                <w:sz w:val="20"/>
                <w:szCs w:val="20"/>
                <w:lang w:eastAsia="zh-HK"/>
              </w:rPr>
              <w:t>3</w:t>
            </w:r>
          </w:p>
        </w:tc>
        <w:tc>
          <w:tcPr>
            <w:tcW w:w="808" w:type="dxa"/>
            <w:gridSpan w:val="2"/>
          </w:tcPr>
          <w:p w14:paraId="01ECC40E" w14:textId="746CB671"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Pr>
                <w:rFonts w:eastAsia="PMingLiU"/>
                <w:sz w:val="20"/>
                <w:szCs w:val="20"/>
                <w:lang w:eastAsia="zh-HK"/>
              </w:rPr>
              <w:t>2</w:t>
            </w:r>
            <w:r w:rsidR="00EA60E6">
              <w:rPr>
                <w:rFonts w:eastAsia="PMingLiU"/>
                <w:sz w:val="20"/>
                <w:szCs w:val="20"/>
                <w:lang w:eastAsia="zh-HK"/>
              </w:rPr>
              <w:t>9</w:t>
            </w:r>
            <w:r w:rsidRPr="00D012B1">
              <w:rPr>
                <w:rFonts w:eastAsia="PMingLiU"/>
                <w:sz w:val="20"/>
                <w:szCs w:val="20"/>
                <w:vertAlign w:val="superscript"/>
                <w:lang w:eastAsia="zh-HK"/>
              </w:rPr>
              <w:t>**</w:t>
            </w:r>
            <w:r>
              <w:rPr>
                <w:rFonts w:eastAsia="PMingLiU"/>
                <w:sz w:val="20"/>
                <w:szCs w:val="20"/>
                <w:vertAlign w:val="superscript"/>
                <w:lang w:eastAsia="zh-HK"/>
              </w:rPr>
              <w:t xml:space="preserve"> </w:t>
            </w:r>
          </w:p>
        </w:tc>
        <w:tc>
          <w:tcPr>
            <w:tcW w:w="808" w:type="dxa"/>
            <w:gridSpan w:val="2"/>
          </w:tcPr>
          <w:p w14:paraId="7329F46C" w14:textId="29C5D360"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EA60E6">
              <w:rPr>
                <w:rFonts w:eastAsia="PMingLiU"/>
                <w:sz w:val="20"/>
                <w:szCs w:val="20"/>
                <w:lang w:eastAsia="zh-HK"/>
              </w:rPr>
              <w:t>17</w:t>
            </w:r>
            <w:r w:rsidRPr="00D012B1">
              <w:rPr>
                <w:rFonts w:eastAsia="PMingLiU"/>
                <w:sz w:val="20"/>
                <w:szCs w:val="20"/>
                <w:vertAlign w:val="superscript"/>
                <w:lang w:eastAsia="zh-HK"/>
              </w:rPr>
              <w:t>**</w:t>
            </w:r>
          </w:p>
        </w:tc>
        <w:tc>
          <w:tcPr>
            <w:tcW w:w="808" w:type="dxa"/>
            <w:gridSpan w:val="2"/>
            <w:vAlign w:val="bottom"/>
          </w:tcPr>
          <w:p w14:paraId="2B92BAF0" w14:textId="422636A6"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1</w:t>
            </w:r>
            <w:r w:rsidR="00EA60E6">
              <w:rPr>
                <w:rFonts w:eastAsia="PMingLiU"/>
                <w:sz w:val="20"/>
                <w:szCs w:val="20"/>
                <w:lang w:eastAsia="zh-HK"/>
              </w:rPr>
              <w:t>6</w:t>
            </w:r>
            <w:r w:rsidRPr="00D012B1">
              <w:rPr>
                <w:rFonts w:eastAsia="PMingLiU"/>
                <w:sz w:val="20"/>
                <w:szCs w:val="20"/>
                <w:vertAlign w:val="superscript"/>
                <w:lang w:eastAsia="zh-HK"/>
              </w:rPr>
              <w:t>**</w:t>
            </w:r>
          </w:p>
        </w:tc>
        <w:tc>
          <w:tcPr>
            <w:tcW w:w="807" w:type="dxa"/>
            <w:gridSpan w:val="3"/>
            <w:vAlign w:val="bottom"/>
          </w:tcPr>
          <w:p w14:paraId="371A62BA" w14:textId="002A81A9"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0</w:t>
            </w:r>
            <w:r w:rsidR="00EA60E6">
              <w:rPr>
                <w:rFonts w:eastAsia="PMingLiU"/>
                <w:sz w:val="20"/>
                <w:szCs w:val="20"/>
                <w:lang w:eastAsia="zh-HK"/>
              </w:rPr>
              <w:t>7</w:t>
            </w:r>
          </w:p>
        </w:tc>
        <w:tc>
          <w:tcPr>
            <w:tcW w:w="807" w:type="dxa"/>
            <w:gridSpan w:val="2"/>
            <w:vAlign w:val="bottom"/>
          </w:tcPr>
          <w:p w14:paraId="0A4A55BC" w14:textId="30EB7AE7"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p>
        </w:tc>
        <w:tc>
          <w:tcPr>
            <w:tcW w:w="808" w:type="dxa"/>
            <w:gridSpan w:val="2"/>
          </w:tcPr>
          <w:p w14:paraId="60C7D0CE"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6CA261EC"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2C939AF0" w14:textId="77777777" w:rsidR="00792D78" w:rsidRPr="00D012B1" w:rsidRDefault="00792D78" w:rsidP="0063710F">
            <w:pPr>
              <w:contextualSpacing/>
              <w:jc w:val="center"/>
              <w:rPr>
                <w:rFonts w:eastAsia="PMingLiU"/>
                <w:sz w:val="20"/>
                <w:szCs w:val="20"/>
                <w:lang w:eastAsia="zh-HK"/>
              </w:rPr>
            </w:pPr>
          </w:p>
        </w:tc>
      </w:tr>
      <w:tr w:rsidR="00792D78" w:rsidRPr="00D012B1" w14:paraId="4FC42EAC" w14:textId="77777777" w:rsidTr="0063710F">
        <w:trPr>
          <w:trHeight w:val="264"/>
          <w:jc w:val="center"/>
        </w:trPr>
        <w:tc>
          <w:tcPr>
            <w:tcW w:w="2404" w:type="dxa"/>
            <w:shd w:val="clear" w:color="auto" w:fill="auto"/>
            <w:noWrap/>
            <w:vAlign w:val="center"/>
          </w:tcPr>
          <w:p w14:paraId="182F432F" w14:textId="060F78DA" w:rsidR="00792D78" w:rsidRDefault="00792D78" w:rsidP="0063710F">
            <w:pPr>
              <w:contextualSpacing/>
              <w:rPr>
                <w:rFonts w:eastAsia="SimSun"/>
                <w:sz w:val="20"/>
                <w:szCs w:val="20"/>
              </w:rPr>
            </w:pPr>
            <w:r>
              <w:rPr>
                <w:rFonts w:eastAsia="SimSun"/>
                <w:sz w:val="20"/>
                <w:szCs w:val="20"/>
              </w:rPr>
              <w:t xml:space="preserve">12. </w:t>
            </w:r>
            <w:r w:rsidR="008152E6">
              <w:rPr>
                <w:rFonts w:eastAsia="SimSun"/>
                <w:sz w:val="20"/>
                <w:szCs w:val="20"/>
              </w:rPr>
              <w:t>Team</w:t>
            </w:r>
            <w:r>
              <w:rPr>
                <w:rFonts w:eastAsia="SimSun"/>
                <w:sz w:val="20"/>
                <w:szCs w:val="20"/>
              </w:rPr>
              <w:t xml:space="preserve"> self-efficacy-t3</w:t>
            </w:r>
          </w:p>
        </w:tc>
        <w:tc>
          <w:tcPr>
            <w:tcW w:w="807" w:type="dxa"/>
            <w:shd w:val="clear" w:color="auto" w:fill="auto"/>
            <w:noWrap/>
            <w:vAlign w:val="bottom"/>
          </w:tcPr>
          <w:p w14:paraId="68312C2D"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4.30</w:t>
            </w:r>
          </w:p>
        </w:tc>
        <w:tc>
          <w:tcPr>
            <w:tcW w:w="807" w:type="dxa"/>
            <w:gridSpan w:val="2"/>
            <w:shd w:val="clear" w:color="auto" w:fill="auto"/>
            <w:noWrap/>
            <w:vAlign w:val="bottom"/>
          </w:tcPr>
          <w:p w14:paraId="4178ACD7" w14:textId="514EA701"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00AA2A84">
              <w:rPr>
                <w:rFonts w:eastAsia="PMingLiU"/>
                <w:sz w:val="20"/>
                <w:szCs w:val="20"/>
                <w:lang w:eastAsia="zh-HK"/>
              </w:rPr>
              <w:t>36</w:t>
            </w:r>
          </w:p>
        </w:tc>
        <w:tc>
          <w:tcPr>
            <w:tcW w:w="807" w:type="dxa"/>
            <w:gridSpan w:val="4"/>
            <w:shd w:val="clear" w:color="auto" w:fill="auto"/>
            <w:noWrap/>
            <w:vAlign w:val="bottom"/>
          </w:tcPr>
          <w:p w14:paraId="4D8B7C90" w14:textId="41292860"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00EA60E6">
              <w:rPr>
                <w:rFonts w:eastAsia="PMingLiU"/>
                <w:sz w:val="20"/>
                <w:szCs w:val="20"/>
                <w:lang w:eastAsia="zh-HK"/>
              </w:rPr>
              <w:t>11</w:t>
            </w:r>
          </w:p>
        </w:tc>
        <w:tc>
          <w:tcPr>
            <w:tcW w:w="808" w:type="dxa"/>
            <w:gridSpan w:val="3"/>
            <w:vAlign w:val="bottom"/>
          </w:tcPr>
          <w:p w14:paraId="7B366C96" w14:textId="6129C508" w:rsidR="00792D78" w:rsidRPr="00D012B1" w:rsidRDefault="00792D78" w:rsidP="0063710F">
            <w:pPr>
              <w:contextualSpacing/>
              <w:jc w:val="center"/>
              <w:rPr>
                <w:rFonts w:eastAsia="PMingLiU"/>
                <w:sz w:val="20"/>
                <w:szCs w:val="20"/>
                <w:lang w:eastAsia="zh-HK"/>
              </w:rPr>
            </w:pPr>
            <w:r>
              <w:rPr>
                <w:rFonts w:eastAsia="PMingLiU"/>
                <w:sz w:val="20"/>
                <w:szCs w:val="20"/>
                <w:lang w:eastAsia="zh-HK"/>
              </w:rPr>
              <w:t>.0</w:t>
            </w:r>
            <w:r w:rsidR="00EA60E6">
              <w:rPr>
                <w:rFonts w:eastAsia="PMingLiU"/>
                <w:sz w:val="20"/>
                <w:szCs w:val="20"/>
                <w:lang w:eastAsia="zh-HK"/>
              </w:rPr>
              <w:t>3</w:t>
            </w:r>
          </w:p>
        </w:tc>
        <w:tc>
          <w:tcPr>
            <w:tcW w:w="807" w:type="dxa"/>
            <w:gridSpan w:val="2"/>
          </w:tcPr>
          <w:p w14:paraId="71F0B33F" w14:textId="24254D93" w:rsidR="00792D78" w:rsidRPr="00D012B1" w:rsidRDefault="00792D78" w:rsidP="0063710F">
            <w:pPr>
              <w:contextualSpacing/>
              <w:jc w:val="center"/>
              <w:rPr>
                <w:rFonts w:eastAsia="PMingLiU"/>
                <w:sz w:val="20"/>
                <w:szCs w:val="20"/>
                <w:lang w:eastAsia="zh-HK"/>
              </w:rPr>
            </w:pPr>
            <w:r>
              <w:rPr>
                <w:rFonts w:eastAsia="PMingLiU"/>
                <w:sz w:val="20"/>
                <w:szCs w:val="20"/>
                <w:lang w:eastAsia="zh-HK"/>
              </w:rPr>
              <w:t>.0</w:t>
            </w:r>
            <w:r w:rsidR="00EA60E6">
              <w:rPr>
                <w:rFonts w:eastAsia="PMingLiU"/>
                <w:sz w:val="20"/>
                <w:szCs w:val="20"/>
                <w:lang w:eastAsia="zh-HK"/>
              </w:rPr>
              <w:t>9</w:t>
            </w:r>
          </w:p>
        </w:tc>
        <w:tc>
          <w:tcPr>
            <w:tcW w:w="807" w:type="dxa"/>
            <w:gridSpan w:val="2"/>
            <w:shd w:val="clear" w:color="auto" w:fill="auto"/>
            <w:noWrap/>
            <w:vAlign w:val="bottom"/>
          </w:tcPr>
          <w:p w14:paraId="3A19625C" w14:textId="731A2AB7"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00EA60E6">
              <w:rPr>
                <w:rFonts w:eastAsia="PMingLiU"/>
                <w:sz w:val="20"/>
                <w:szCs w:val="20"/>
                <w:lang w:eastAsia="zh-HK"/>
              </w:rPr>
              <w:t>10</w:t>
            </w:r>
          </w:p>
        </w:tc>
        <w:tc>
          <w:tcPr>
            <w:tcW w:w="807" w:type="dxa"/>
            <w:gridSpan w:val="2"/>
          </w:tcPr>
          <w:p w14:paraId="7ADF419A" w14:textId="3D68C10B"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00EA60E6">
              <w:rPr>
                <w:rFonts w:eastAsia="PMingLiU"/>
                <w:sz w:val="20"/>
                <w:szCs w:val="20"/>
                <w:lang w:eastAsia="zh-HK"/>
              </w:rPr>
              <w:t xml:space="preserve"> </w:t>
            </w:r>
            <w:r w:rsidRPr="00D012B1">
              <w:rPr>
                <w:rFonts w:eastAsia="PMingLiU"/>
                <w:sz w:val="20"/>
                <w:szCs w:val="20"/>
                <w:lang w:eastAsia="zh-HK"/>
              </w:rPr>
              <w:t>.</w:t>
            </w:r>
            <w:r w:rsidR="00EA60E6">
              <w:rPr>
                <w:rFonts w:eastAsia="PMingLiU"/>
                <w:sz w:val="20"/>
                <w:szCs w:val="20"/>
                <w:lang w:eastAsia="zh-HK"/>
              </w:rPr>
              <w:t>12</w:t>
            </w:r>
          </w:p>
        </w:tc>
        <w:tc>
          <w:tcPr>
            <w:tcW w:w="807" w:type="dxa"/>
            <w:gridSpan w:val="2"/>
            <w:vAlign w:val="bottom"/>
          </w:tcPr>
          <w:p w14:paraId="61E4BD82" w14:textId="7A6D4DC7"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EA60E6">
              <w:rPr>
                <w:rFonts w:eastAsia="PMingLiU"/>
                <w:sz w:val="20"/>
                <w:szCs w:val="20"/>
                <w:lang w:eastAsia="zh-HK"/>
              </w:rPr>
              <w:t>19</w:t>
            </w:r>
            <w:r w:rsidR="00EA60E6" w:rsidRPr="00D012B1">
              <w:rPr>
                <w:rFonts w:eastAsia="PMingLiU"/>
                <w:sz w:val="20"/>
                <w:szCs w:val="20"/>
                <w:vertAlign w:val="superscript"/>
                <w:lang w:eastAsia="zh-HK"/>
              </w:rPr>
              <w:t>**</w:t>
            </w:r>
          </w:p>
        </w:tc>
        <w:tc>
          <w:tcPr>
            <w:tcW w:w="808" w:type="dxa"/>
            <w:gridSpan w:val="2"/>
          </w:tcPr>
          <w:p w14:paraId="1F471B24" w14:textId="112F999A"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EA60E6">
              <w:rPr>
                <w:rFonts w:eastAsia="PMingLiU"/>
                <w:sz w:val="20"/>
                <w:szCs w:val="20"/>
                <w:lang w:eastAsia="zh-HK"/>
              </w:rPr>
              <w:t>25</w:t>
            </w:r>
            <w:r w:rsidRPr="00D012B1">
              <w:rPr>
                <w:rFonts w:eastAsia="PMingLiU"/>
                <w:sz w:val="20"/>
                <w:szCs w:val="20"/>
                <w:vertAlign w:val="superscript"/>
                <w:lang w:eastAsia="zh-HK"/>
              </w:rPr>
              <w:t>**</w:t>
            </w:r>
          </w:p>
        </w:tc>
        <w:tc>
          <w:tcPr>
            <w:tcW w:w="808" w:type="dxa"/>
            <w:gridSpan w:val="2"/>
          </w:tcPr>
          <w:p w14:paraId="05E8F1AC" w14:textId="0E3CE0F5"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Pr>
                <w:rFonts w:eastAsia="PMingLiU"/>
                <w:sz w:val="20"/>
                <w:szCs w:val="20"/>
                <w:lang w:eastAsia="zh-HK"/>
              </w:rPr>
              <w:t>2</w:t>
            </w:r>
            <w:r w:rsidR="00EA60E6">
              <w:rPr>
                <w:rFonts w:eastAsia="PMingLiU"/>
                <w:sz w:val="20"/>
                <w:szCs w:val="20"/>
                <w:lang w:eastAsia="zh-HK"/>
              </w:rPr>
              <w:t>5</w:t>
            </w:r>
            <w:r w:rsidRPr="00D012B1">
              <w:rPr>
                <w:rFonts w:eastAsia="PMingLiU"/>
                <w:sz w:val="20"/>
                <w:szCs w:val="20"/>
                <w:vertAlign w:val="superscript"/>
                <w:lang w:eastAsia="zh-HK"/>
              </w:rPr>
              <w:t>**</w:t>
            </w:r>
          </w:p>
        </w:tc>
        <w:tc>
          <w:tcPr>
            <w:tcW w:w="808" w:type="dxa"/>
            <w:gridSpan w:val="2"/>
            <w:vAlign w:val="bottom"/>
          </w:tcPr>
          <w:p w14:paraId="548C12CC" w14:textId="0EE6DA49"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EA60E6">
              <w:rPr>
                <w:rFonts w:eastAsia="PMingLiU"/>
                <w:sz w:val="20"/>
                <w:szCs w:val="20"/>
                <w:lang w:eastAsia="zh-HK"/>
              </w:rPr>
              <w:t>2</w:t>
            </w:r>
            <w:r>
              <w:rPr>
                <w:rFonts w:eastAsia="PMingLiU"/>
                <w:sz w:val="20"/>
                <w:szCs w:val="20"/>
                <w:lang w:eastAsia="zh-HK"/>
              </w:rPr>
              <w:t>3</w:t>
            </w:r>
            <w:r w:rsidRPr="00D012B1">
              <w:rPr>
                <w:rFonts w:eastAsia="PMingLiU"/>
                <w:sz w:val="20"/>
                <w:szCs w:val="20"/>
                <w:vertAlign w:val="superscript"/>
                <w:lang w:eastAsia="zh-HK"/>
              </w:rPr>
              <w:t>*</w:t>
            </w:r>
          </w:p>
        </w:tc>
        <w:tc>
          <w:tcPr>
            <w:tcW w:w="807" w:type="dxa"/>
            <w:gridSpan w:val="3"/>
            <w:vAlign w:val="bottom"/>
          </w:tcPr>
          <w:p w14:paraId="1CBA089C" w14:textId="4150D32F"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Pr="00D012B1">
              <w:rPr>
                <w:rFonts w:eastAsia="PMingLiU"/>
                <w:sz w:val="20"/>
                <w:szCs w:val="20"/>
                <w:lang w:eastAsia="zh-HK"/>
              </w:rPr>
              <w:t>.</w:t>
            </w:r>
            <w:r w:rsidR="00EA60E6">
              <w:rPr>
                <w:rFonts w:eastAsia="PMingLiU"/>
                <w:sz w:val="20"/>
                <w:szCs w:val="20"/>
                <w:lang w:eastAsia="zh-HK"/>
              </w:rPr>
              <w:t>23</w:t>
            </w:r>
            <w:r w:rsidR="00EA60E6" w:rsidRPr="00D012B1">
              <w:rPr>
                <w:rFonts w:eastAsia="PMingLiU"/>
                <w:sz w:val="20"/>
                <w:szCs w:val="20"/>
                <w:vertAlign w:val="superscript"/>
                <w:lang w:eastAsia="zh-HK"/>
              </w:rPr>
              <w:t>**</w:t>
            </w:r>
          </w:p>
        </w:tc>
        <w:tc>
          <w:tcPr>
            <w:tcW w:w="807" w:type="dxa"/>
            <w:gridSpan w:val="2"/>
            <w:vAlign w:val="bottom"/>
          </w:tcPr>
          <w:p w14:paraId="27E8FCC0" w14:textId="23166DFE"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EA60E6">
              <w:rPr>
                <w:rFonts w:eastAsia="PMingLiU"/>
                <w:sz w:val="20"/>
                <w:szCs w:val="20"/>
                <w:lang w:eastAsia="zh-HK"/>
              </w:rPr>
              <w:t>54</w:t>
            </w:r>
            <w:r w:rsidRPr="00D012B1">
              <w:rPr>
                <w:rFonts w:eastAsia="PMingLiU"/>
                <w:sz w:val="20"/>
                <w:szCs w:val="20"/>
                <w:vertAlign w:val="superscript"/>
                <w:lang w:eastAsia="zh-HK"/>
              </w:rPr>
              <w:t>**</w:t>
            </w:r>
          </w:p>
        </w:tc>
        <w:tc>
          <w:tcPr>
            <w:tcW w:w="808" w:type="dxa"/>
            <w:gridSpan w:val="2"/>
          </w:tcPr>
          <w:p w14:paraId="30350E71" w14:textId="08A66C56"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p>
        </w:tc>
        <w:tc>
          <w:tcPr>
            <w:tcW w:w="809" w:type="dxa"/>
            <w:gridSpan w:val="2"/>
          </w:tcPr>
          <w:p w14:paraId="7E77E3D5" w14:textId="77777777" w:rsidR="00792D78" w:rsidRPr="00D012B1" w:rsidRDefault="00792D78" w:rsidP="0063710F">
            <w:pPr>
              <w:contextualSpacing/>
              <w:jc w:val="center"/>
              <w:rPr>
                <w:rFonts w:eastAsia="PMingLiU"/>
                <w:sz w:val="20"/>
                <w:szCs w:val="20"/>
                <w:lang w:eastAsia="zh-HK"/>
              </w:rPr>
            </w:pPr>
          </w:p>
        </w:tc>
        <w:tc>
          <w:tcPr>
            <w:tcW w:w="809" w:type="dxa"/>
            <w:vAlign w:val="bottom"/>
          </w:tcPr>
          <w:p w14:paraId="586C59F7" w14:textId="77777777" w:rsidR="00792D78" w:rsidRPr="00D012B1" w:rsidRDefault="00792D78" w:rsidP="0063710F">
            <w:pPr>
              <w:contextualSpacing/>
              <w:jc w:val="center"/>
              <w:rPr>
                <w:rFonts w:eastAsia="PMingLiU"/>
                <w:sz w:val="20"/>
                <w:szCs w:val="20"/>
                <w:lang w:eastAsia="zh-HK"/>
              </w:rPr>
            </w:pPr>
          </w:p>
        </w:tc>
      </w:tr>
      <w:tr w:rsidR="00792D78" w:rsidRPr="00D012B1" w14:paraId="4480BD41" w14:textId="77777777" w:rsidTr="0063710F">
        <w:trPr>
          <w:trHeight w:val="264"/>
          <w:jc w:val="center"/>
        </w:trPr>
        <w:tc>
          <w:tcPr>
            <w:tcW w:w="2404" w:type="dxa"/>
            <w:shd w:val="clear" w:color="auto" w:fill="auto"/>
            <w:noWrap/>
            <w:vAlign w:val="center"/>
          </w:tcPr>
          <w:p w14:paraId="343F6370" w14:textId="5E9C6181" w:rsidR="00792D78" w:rsidRDefault="00792D78" w:rsidP="0063710F">
            <w:pPr>
              <w:contextualSpacing/>
              <w:rPr>
                <w:rFonts w:eastAsia="SimSun"/>
                <w:sz w:val="20"/>
                <w:szCs w:val="20"/>
              </w:rPr>
            </w:pPr>
            <w:r>
              <w:rPr>
                <w:rFonts w:eastAsia="SimSun"/>
                <w:sz w:val="20"/>
                <w:szCs w:val="20"/>
              </w:rPr>
              <w:t>13.</w:t>
            </w:r>
            <w:r w:rsidR="00C723CE">
              <w:rPr>
                <w:rFonts w:eastAsia="SimSun"/>
                <w:sz w:val="20"/>
                <w:szCs w:val="20"/>
              </w:rPr>
              <w:t xml:space="preserve"> </w:t>
            </w:r>
            <w:r w:rsidR="008152E6">
              <w:rPr>
                <w:rFonts w:eastAsia="SimSun"/>
                <w:sz w:val="20"/>
                <w:szCs w:val="20"/>
              </w:rPr>
              <w:t>Team l</w:t>
            </w:r>
            <w:r w:rsidR="00C723CE">
              <w:rPr>
                <w:rFonts w:eastAsia="SimSun"/>
                <w:sz w:val="20"/>
                <w:szCs w:val="20"/>
              </w:rPr>
              <w:t>.</w:t>
            </w:r>
            <w:r>
              <w:rPr>
                <w:rFonts w:eastAsia="SimSun"/>
                <w:sz w:val="20"/>
                <w:szCs w:val="20"/>
              </w:rPr>
              <w:t xml:space="preserve"> of</w:t>
            </w:r>
            <w:r w:rsidR="008152E6">
              <w:rPr>
                <w:rFonts w:eastAsia="SimSun"/>
                <w:sz w:val="20"/>
                <w:szCs w:val="20"/>
              </w:rPr>
              <w:t xml:space="preserve"> </w:t>
            </w:r>
            <w:r>
              <w:rPr>
                <w:rFonts w:eastAsia="SimSun"/>
                <w:sz w:val="20"/>
                <w:szCs w:val="20"/>
              </w:rPr>
              <w:t>controlt3</w:t>
            </w:r>
          </w:p>
        </w:tc>
        <w:tc>
          <w:tcPr>
            <w:tcW w:w="807" w:type="dxa"/>
            <w:shd w:val="clear" w:color="auto" w:fill="auto"/>
            <w:noWrap/>
            <w:vAlign w:val="bottom"/>
          </w:tcPr>
          <w:p w14:paraId="7ED68930" w14:textId="77777777" w:rsidR="00792D78" w:rsidRDefault="00792D78" w:rsidP="0063710F">
            <w:pPr>
              <w:contextualSpacing/>
              <w:jc w:val="center"/>
              <w:rPr>
                <w:rFonts w:eastAsia="PMingLiU"/>
                <w:sz w:val="20"/>
                <w:szCs w:val="20"/>
                <w:lang w:eastAsia="zh-HK"/>
              </w:rPr>
            </w:pPr>
            <w:r>
              <w:rPr>
                <w:rFonts w:eastAsia="PMingLiU"/>
                <w:sz w:val="20"/>
                <w:szCs w:val="20"/>
                <w:lang w:eastAsia="zh-HK"/>
              </w:rPr>
              <w:t>3.72</w:t>
            </w:r>
          </w:p>
        </w:tc>
        <w:tc>
          <w:tcPr>
            <w:tcW w:w="807" w:type="dxa"/>
            <w:gridSpan w:val="2"/>
            <w:shd w:val="clear" w:color="auto" w:fill="auto"/>
            <w:noWrap/>
            <w:vAlign w:val="bottom"/>
          </w:tcPr>
          <w:p w14:paraId="0759FDE9" w14:textId="69A46EB3" w:rsidR="00792D78" w:rsidRDefault="00792D78" w:rsidP="0063710F">
            <w:pPr>
              <w:contextualSpacing/>
              <w:jc w:val="center"/>
              <w:rPr>
                <w:rFonts w:eastAsia="PMingLiU"/>
                <w:sz w:val="20"/>
                <w:szCs w:val="20"/>
                <w:lang w:eastAsia="zh-HK"/>
              </w:rPr>
            </w:pPr>
            <w:r>
              <w:rPr>
                <w:rFonts w:eastAsia="PMingLiU"/>
                <w:sz w:val="20"/>
                <w:szCs w:val="20"/>
                <w:lang w:eastAsia="zh-HK"/>
              </w:rPr>
              <w:t>.</w:t>
            </w:r>
            <w:r w:rsidR="00AA2A84">
              <w:rPr>
                <w:rFonts w:eastAsia="PMingLiU"/>
                <w:sz w:val="20"/>
                <w:szCs w:val="20"/>
                <w:lang w:eastAsia="zh-HK"/>
              </w:rPr>
              <w:t>48</w:t>
            </w:r>
          </w:p>
        </w:tc>
        <w:tc>
          <w:tcPr>
            <w:tcW w:w="807" w:type="dxa"/>
            <w:gridSpan w:val="4"/>
            <w:shd w:val="clear" w:color="auto" w:fill="auto"/>
            <w:noWrap/>
            <w:vAlign w:val="bottom"/>
          </w:tcPr>
          <w:p w14:paraId="226E96B5" w14:textId="0EB12CF0" w:rsidR="00792D78" w:rsidRDefault="00792D78" w:rsidP="0063710F">
            <w:pPr>
              <w:contextualSpacing/>
              <w:rPr>
                <w:rFonts w:eastAsia="PMingLiU"/>
                <w:sz w:val="20"/>
                <w:szCs w:val="20"/>
                <w:lang w:eastAsia="zh-HK"/>
              </w:rPr>
            </w:pPr>
            <w:r>
              <w:rPr>
                <w:rFonts w:eastAsia="PMingLiU"/>
                <w:sz w:val="20"/>
                <w:szCs w:val="20"/>
                <w:lang w:eastAsia="zh-HK"/>
              </w:rPr>
              <w:t xml:space="preserve">   -.0</w:t>
            </w:r>
            <w:r w:rsidR="002068AE">
              <w:rPr>
                <w:rFonts w:eastAsia="PMingLiU"/>
                <w:sz w:val="20"/>
                <w:szCs w:val="20"/>
                <w:lang w:eastAsia="zh-HK"/>
              </w:rPr>
              <w:t>8</w:t>
            </w:r>
          </w:p>
        </w:tc>
        <w:tc>
          <w:tcPr>
            <w:tcW w:w="808" w:type="dxa"/>
            <w:gridSpan w:val="3"/>
            <w:vAlign w:val="bottom"/>
          </w:tcPr>
          <w:p w14:paraId="0798670A" w14:textId="38640F10" w:rsidR="00792D78" w:rsidRDefault="00792D78" w:rsidP="0063710F">
            <w:pPr>
              <w:contextualSpacing/>
              <w:rPr>
                <w:rFonts w:eastAsia="PMingLiU"/>
                <w:sz w:val="20"/>
                <w:szCs w:val="20"/>
                <w:lang w:eastAsia="zh-HK"/>
              </w:rPr>
            </w:pPr>
            <w:r>
              <w:rPr>
                <w:rFonts w:eastAsia="PMingLiU"/>
                <w:sz w:val="20"/>
                <w:szCs w:val="20"/>
                <w:lang w:eastAsia="zh-HK"/>
              </w:rPr>
              <w:t xml:space="preserve">    .</w:t>
            </w:r>
            <w:r w:rsidR="002068AE">
              <w:rPr>
                <w:rFonts w:eastAsia="PMingLiU"/>
                <w:sz w:val="20"/>
                <w:szCs w:val="20"/>
                <w:lang w:eastAsia="zh-HK"/>
              </w:rPr>
              <w:t>15</w:t>
            </w:r>
            <w:r w:rsidR="002068AE" w:rsidRPr="00D012B1">
              <w:rPr>
                <w:rFonts w:eastAsia="PMingLiU"/>
                <w:sz w:val="20"/>
                <w:szCs w:val="20"/>
                <w:vertAlign w:val="superscript"/>
                <w:lang w:eastAsia="zh-HK"/>
              </w:rPr>
              <w:t>*</w:t>
            </w:r>
          </w:p>
        </w:tc>
        <w:tc>
          <w:tcPr>
            <w:tcW w:w="807" w:type="dxa"/>
            <w:gridSpan w:val="2"/>
          </w:tcPr>
          <w:p w14:paraId="7CB59078" w14:textId="28F31892" w:rsidR="00792D78" w:rsidRDefault="002068AE" w:rsidP="0063710F">
            <w:pPr>
              <w:contextualSpacing/>
              <w:jc w:val="center"/>
              <w:rPr>
                <w:rFonts w:eastAsia="PMingLiU"/>
                <w:sz w:val="20"/>
                <w:szCs w:val="20"/>
                <w:lang w:eastAsia="zh-HK"/>
              </w:rPr>
            </w:pPr>
            <w:r>
              <w:rPr>
                <w:rFonts w:eastAsia="PMingLiU"/>
                <w:sz w:val="20"/>
                <w:szCs w:val="20"/>
                <w:lang w:eastAsia="zh-HK"/>
              </w:rPr>
              <w:t>-</w:t>
            </w:r>
            <w:r w:rsidR="00792D78">
              <w:rPr>
                <w:rFonts w:eastAsia="PMingLiU"/>
                <w:sz w:val="20"/>
                <w:szCs w:val="20"/>
                <w:lang w:eastAsia="zh-HK"/>
              </w:rPr>
              <w:t>.0</w:t>
            </w:r>
            <w:r>
              <w:rPr>
                <w:rFonts w:eastAsia="PMingLiU"/>
                <w:sz w:val="20"/>
                <w:szCs w:val="20"/>
                <w:lang w:eastAsia="zh-HK"/>
              </w:rPr>
              <w:t>3</w:t>
            </w:r>
          </w:p>
        </w:tc>
        <w:tc>
          <w:tcPr>
            <w:tcW w:w="807" w:type="dxa"/>
            <w:gridSpan w:val="2"/>
            <w:shd w:val="clear" w:color="auto" w:fill="auto"/>
            <w:noWrap/>
            <w:vAlign w:val="bottom"/>
          </w:tcPr>
          <w:p w14:paraId="5C744161" w14:textId="25659A44" w:rsidR="00792D78" w:rsidRDefault="00792D78" w:rsidP="0063710F">
            <w:pPr>
              <w:contextualSpacing/>
              <w:rPr>
                <w:rFonts w:eastAsia="PMingLiU"/>
                <w:sz w:val="20"/>
                <w:szCs w:val="20"/>
                <w:lang w:eastAsia="zh-HK"/>
              </w:rPr>
            </w:pPr>
            <w:r>
              <w:rPr>
                <w:rFonts w:eastAsia="PMingLiU"/>
                <w:sz w:val="20"/>
                <w:szCs w:val="20"/>
                <w:lang w:eastAsia="zh-HK"/>
              </w:rPr>
              <w:t xml:space="preserve">  -.0</w:t>
            </w:r>
            <w:r w:rsidR="002068AE">
              <w:rPr>
                <w:rFonts w:eastAsia="PMingLiU"/>
                <w:sz w:val="20"/>
                <w:szCs w:val="20"/>
                <w:lang w:eastAsia="zh-HK"/>
              </w:rPr>
              <w:t>3</w:t>
            </w:r>
          </w:p>
        </w:tc>
        <w:tc>
          <w:tcPr>
            <w:tcW w:w="807" w:type="dxa"/>
            <w:gridSpan w:val="2"/>
          </w:tcPr>
          <w:p w14:paraId="72FD14C1" w14:textId="52004808" w:rsidR="00792D78" w:rsidRDefault="00792D78" w:rsidP="0063710F">
            <w:pPr>
              <w:contextualSpacing/>
              <w:rPr>
                <w:rFonts w:eastAsia="PMingLiU"/>
                <w:sz w:val="20"/>
                <w:szCs w:val="20"/>
                <w:lang w:eastAsia="zh-HK"/>
              </w:rPr>
            </w:pPr>
            <w:r>
              <w:rPr>
                <w:rFonts w:eastAsia="PMingLiU"/>
                <w:sz w:val="20"/>
                <w:szCs w:val="20"/>
                <w:lang w:eastAsia="zh-HK"/>
              </w:rPr>
              <w:t xml:space="preserve">  .</w:t>
            </w:r>
            <w:r w:rsidR="002068AE">
              <w:rPr>
                <w:rFonts w:eastAsia="PMingLiU"/>
                <w:sz w:val="20"/>
                <w:szCs w:val="20"/>
                <w:lang w:eastAsia="zh-HK"/>
              </w:rPr>
              <w:t>07</w:t>
            </w:r>
          </w:p>
        </w:tc>
        <w:tc>
          <w:tcPr>
            <w:tcW w:w="807" w:type="dxa"/>
            <w:gridSpan w:val="2"/>
            <w:vAlign w:val="bottom"/>
          </w:tcPr>
          <w:p w14:paraId="72122D3E" w14:textId="558048A4"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.0</w:t>
            </w:r>
            <w:r w:rsidR="002068AE">
              <w:rPr>
                <w:rFonts w:eastAsia="PMingLiU"/>
                <w:sz w:val="20"/>
                <w:szCs w:val="20"/>
                <w:lang w:eastAsia="zh-HK"/>
              </w:rPr>
              <w:t>8</w:t>
            </w:r>
          </w:p>
        </w:tc>
        <w:tc>
          <w:tcPr>
            <w:tcW w:w="808" w:type="dxa"/>
            <w:gridSpan w:val="2"/>
          </w:tcPr>
          <w:p w14:paraId="3E5E8A8D" w14:textId="41EBC572"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002068AE">
              <w:rPr>
                <w:rFonts w:eastAsia="PMingLiU"/>
                <w:sz w:val="20"/>
                <w:szCs w:val="20"/>
                <w:lang w:eastAsia="zh-HK"/>
              </w:rPr>
              <w:t>22</w:t>
            </w:r>
            <w:r w:rsidR="002068AE" w:rsidRPr="00D012B1">
              <w:rPr>
                <w:rFonts w:eastAsia="PMingLiU"/>
                <w:sz w:val="20"/>
                <w:szCs w:val="20"/>
                <w:vertAlign w:val="superscript"/>
                <w:lang w:eastAsia="zh-HK"/>
              </w:rPr>
              <w:t>**</w:t>
            </w:r>
          </w:p>
        </w:tc>
        <w:tc>
          <w:tcPr>
            <w:tcW w:w="808" w:type="dxa"/>
            <w:gridSpan w:val="2"/>
          </w:tcPr>
          <w:p w14:paraId="4BF613C5" w14:textId="023B3142"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002068AE">
              <w:rPr>
                <w:rFonts w:eastAsia="PMingLiU"/>
                <w:sz w:val="20"/>
                <w:szCs w:val="20"/>
                <w:lang w:eastAsia="zh-HK"/>
              </w:rPr>
              <w:t>1</w:t>
            </w:r>
            <w:r>
              <w:rPr>
                <w:rFonts w:eastAsia="PMingLiU"/>
                <w:sz w:val="20"/>
                <w:szCs w:val="20"/>
                <w:lang w:eastAsia="zh-HK"/>
              </w:rPr>
              <w:t>4</w:t>
            </w:r>
            <w:r w:rsidRPr="00D012B1">
              <w:rPr>
                <w:rFonts w:eastAsia="PMingLiU"/>
                <w:sz w:val="20"/>
                <w:szCs w:val="20"/>
                <w:vertAlign w:val="superscript"/>
                <w:lang w:eastAsia="zh-HK"/>
              </w:rPr>
              <w:t>*</w:t>
            </w:r>
          </w:p>
        </w:tc>
        <w:tc>
          <w:tcPr>
            <w:tcW w:w="808" w:type="dxa"/>
            <w:gridSpan w:val="2"/>
            <w:vAlign w:val="bottom"/>
          </w:tcPr>
          <w:p w14:paraId="3A615085" w14:textId="122A61B5"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002068AE">
              <w:rPr>
                <w:rFonts w:eastAsia="PMingLiU"/>
                <w:sz w:val="20"/>
                <w:szCs w:val="20"/>
                <w:lang w:eastAsia="zh-HK"/>
              </w:rPr>
              <w:t>40</w:t>
            </w:r>
            <w:r w:rsidRPr="00D012B1">
              <w:rPr>
                <w:rFonts w:eastAsia="PMingLiU"/>
                <w:sz w:val="20"/>
                <w:szCs w:val="20"/>
                <w:vertAlign w:val="superscript"/>
                <w:lang w:eastAsia="zh-HK"/>
              </w:rPr>
              <w:t>**</w:t>
            </w:r>
          </w:p>
        </w:tc>
        <w:tc>
          <w:tcPr>
            <w:tcW w:w="807" w:type="dxa"/>
            <w:gridSpan w:val="3"/>
            <w:vAlign w:val="bottom"/>
          </w:tcPr>
          <w:p w14:paraId="425AE3FF" w14:textId="45182128"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002068AE">
              <w:rPr>
                <w:rFonts w:eastAsia="PMingLiU"/>
                <w:sz w:val="20"/>
                <w:szCs w:val="20"/>
                <w:lang w:eastAsia="zh-HK"/>
              </w:rPr>
              <w:t>27</w:t>
            </w:r>
            <w:r w:rsidR="002068AE" w:rsidRPr="00D012B1">
              <w:rPr>
                <w:rFonts w:eastAsia="PMingLiU"/>
                <w:sz w:val="20"/>
                <w:szCs w:val="20"/>
                <w:vertAlign w:val="superscript"/>
                <w:lang w:eastAsia="zh-HK"/>
              </w:rPr>
              <w:t>**</w:t>
            </w:r>
          </w:p>
        </w:tc>
        <w:tc>
          <w:tcPr>
            <w:tcW w:w="807" w:type="dxa"/>
            <w:gridSpan w:val="2"/>
            <w:vAlign w:val="bottom"/>
          </w:tcPr>
          <w:p w14:paraId="33E973C5" w14:textId="6B49FB14" w:rsidR="00792D78" w:rsidRPr="00D012B1" w:rsidRDefault="00792D78" w:rsidP="0063710F">
            <w:pPr>
              <w:contextualSpacing/>
              <w:jc w:val="center"/>
              <w:rPr>
                <w:rFonts w:eastAsia="PMingLiU"/>
                <w:sz w:val="20"/>
                <w:szCs w:val="20"/>
                <w:lang w:eastAsia="zh-HK"/>
              </w:rPr>
            </w:pPr>
            <w:r>
              <w:rPr>
                <w:rFonts w:eastAsia="PMingLiU"/>
                <w:sz w:val="20"/>
                <w:szCs w:val="20"/>
                <w:lang w:eastAsia="zh-HK"/>
              </w:rPr>
              <w:t>.5</w:t>
            </w:r>
            <w:r w:rsidR="002068AE">
              <w:rPr>
                <w:rFonts w:eastAsia="PMingLiU"/>
                <w:sz w:val="20"/>
                <w:szCs w:val="20"/>
                <w:lang w:eastAsia="zh-HK"/>
              </w:rPr>
              <w:t>9</w:t>
            </w:r>
            <w:r w:rsidRPr="00D012B1">
              <w:rPr>
                <w:rFonts w:eastAsia="PMingLiU"/>
                <w:sz w:val="20"/>
                <w:szCs w:val="20"/>
                <w:vertAlign w:val="superscript"/>
                <w:lang w:eastAsia="zh-HK"/>
              </w:rPr>
              <w:t>**</w:t>
            </w:r>
          </w:p>
        </w:tc>
        <w:tc>
          <w:tcPr>
            <w:tcW w:w="808" w:type="dxa"/>
            <w:gridSpan w:val="2"/>
          </w:tcPr>
          <w:p w14:paraId="1E0B2702" w14:textId="5CF7A073"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002068AE">
              <w:rPr>
                <w:rFonts w:eastAsia="PMingLiU"/>
                <w:sz w:val="20"/>
                <w:szCs w:val="20"/>
                <w:lang w:eastAsia="zh-HK"/>
              </w:rPr>
              <w:t>45</w:t>
            </w:r>
            <w:r w:rsidRPr="00D012B1">
              <w:rPr>
                <w:rFonts w:eastAsia="PMingLiU"/>
                <w:sz w:val="20"/>
                <w:szCs w:val="20"/>
                <w:vertAlign w:val="superscript"/>
                <w:lang w:eastAsia="zh-HK"/>
              </w:rPr>
              <w:t>**</w:t>
            </w:r>
          </w:p>
        </w:tc>
        <w:tc>
          <w:tcPr>
            <w:tcW w:w="809" w:type="dxa"/>
            <w:gridSpan w:val="2"/>
          </w:tcPr>
          <w:p w14:paraId="2CE4346C" w14:textId="4E1B589A"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p>
        </w:tc>
        <w:tc>
          <w:tcPr>
            <w:tcW w:w="809" w:type="dxa"/>
            <w:vAlign w:val="bottom"/>
          </w:tcPr>
          <w:p w14:paraId="49BBCBA8" w14:textId="77777777" w:rsidR="00792D78" w:rsidRPr="00D012B1" w:rsidRDefault="00792D78" w:rsidP="0063710F">
            <w:pPr>
              <w:contextualSpacing/>
              <w:jc w:val="center"/>
              <w:rPr>
                <w:rFonts w:eastAsia="PMingLiU"/>
                <w:sz w:val="20"/>
                <w:szCs w:val="20"/>
                <w:lang w:eastAsia="zh-HK"/>
              </w:rPr>
            </w:pPr>
          </w:p>
        </w:tc>
      </w:tr>
      <w:tr w:rsidR="00792D78" w:rsidRPr="00D012B1" w14:paraId="75E62E2F" w14:textId="77777777" w:rsidTr="0063710F">
        <w:trPr>
          <w:trHeight w:val="264"/>
          <w:jc w:val="center"/>
        </w:trPr>
        <w:tc>
          <w:tcPr>
            <w:tcW w:w="2404" w:type="dxa"/>
            <w:tcBorders>
              <w:bottom w:val="single" w:sz="4" w:space="0" w:color="000000"/>
            </w:tcBorders>
            <w:shd w:val="clear" w:color="auto" w:fill="auto"/>
            <w:noWrap/>
            <w:vAlign w:val="center"/>
          </w:tcPr>
          <w:p w14:paraId="19E93C8F" w14:textId="5B38576F" w:rsidR="00792D78" w:rsidRPr="00D012B1" w:rsidRDefault="00792D78" w:rsidP="0063710F">
            <w:pPr>
              <w:contextualSpacing/>
              <w:rPr>
                <w:rFonts w:eastAsia="SimSun"/>
                <w:sz w:val="20"/>
                <w:szCs w:val="20"/>
              </w:rPr>
            </w:pPr>
            <w:r>
              <w:rPr>
                <w:rFonts w:eastAsia="SimSun"/>
                <w:sz w:val="20"/>
                <w:szCs w:val="20"/>
              </w:rPr>
              <w:t>14</w:t>
            </w:r>
            <w:r w:rsidRPr="00D012B1">
              <w:rPr>
                <w:rFonts w:eastAsia="SimSun"/>
                <w:sz w:val="20"/>
                <w:szCs w:val="20"/>
              </w:rPr>
              <w:t xml:space="preserve">. </w:t>
            </w:r>
            <w:r w:rsidR="008152E6">
              <w:rPr>
                <w:rFonts w:eastAsia="SimSun"/>
                <w:sz w:val="20"/>
                <w:szCs w:val="20"/>
              </w:rPr>
              <w:t>Team n</w:t>
            </w:r>
            <w:r>
              <w:rPr>
                <w:rFonts w:eastAsia="SimSun"/>
                <w:sz w:val="20"/>
                <w:szCs w:val="20"/>
              </w:rPr>
              <w:t>euroticism - t3</w:t>
            </w:r>
          </w:p>
        </w:tc>
        <w:tc>
          <w:tcPr>
            <w:tcW w:w="807" w:type="dxa"/>
            <w:tcBorders>
              <w:bottom w:val="single" w:sz="4" w:space="0" w:color="000000"/>
            </w:tcBorders>
            <w:shd w:val="clear" w:color="auto" w:fill="auto"/>
            <w:noWrap/>
            <w:vAlign w:val="bottom"/>
          </w:tcPr>
          <w:p w14:paraId="23C4FA8A" w14:textId="7777777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3.49</w:t>
            </w:r>
          </w:p>
        </w:tc>
        <w:tc>
          <w:tcPr>
            <w:tcW w:w="807" w:type="dxa"/>
            <w:gridSpan w:val="2"/>
            <w:tcBorders>
              <w:bottom w:val="single" w:sz="4" w:space="0" w:color="000000"/>
            </w:tcBorders>
            <w:shd w:val="clear" w:color="auto" w:fill="auto"/>
            <w:noWrap/>
            <w:vAlign w:val="bottom"/>
          </w:tcPr>
          <w:p w14:paraId="56CC49A3" w14:textId="35BC4C20"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AA2A84">
              <w:rPr>
                <w:rFonts w:eastAsia="PMingLiU"/>
                <w:sz w:val="20"/>
                <w:szCs w:val="20"/>
                <w:lang w:eastAsia="zh-HK"/>
              </w:rPr>
              <w:t>68</w:t>
            </w:r>
          </w:p>
        </w:tc>
        <w:tc>
          <w:tcPr>
            <w:tcW w:w="807" w:type="dxa"/>
            <w:gridSpan w:val="4"/>
            <w:tcBorders>
              <w:bottom w:val="single" w:sz="4" w:space="0" w:color="000000"/>
            </w:tcBorders>
            <w:shd w:val="clear" w:color="auto" w:fill="auto"/>
            <w:noWrap/>
            <w:vAlign w:val="bottom"/>
          </w:tcPr>
          <w:p w14:paraId="7631D352" w14:textId="1FC4B1A5"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.0</w:t>
            </w:r>
            <w:r w:rsidR="002068AE">
              <w:rPr>
                <w:rFonts w:eastAsia="PMingLiU"/>
                <w:sz w:val="20"/>
                <w:szCs w:val="20"/>
                <w:lang w:eastAsia="zh-HK"/>
              </w:rPr>
              <w:t>2</w:t>
            </w:r>
          </w:p>
        </w:tc>
        <w:tc>
          <w:tcPr>
            <w:tcW w:w="808" w:type="dxa"/>
            <w:gridSpan w:val="3"/>
            <w:tcBorders>
              <w:bottom w:val="single" w:sz="4" w:space="0" w:color="000000"/>
            </w:tcBorders>
            <w:vAlign w:val="bottom"/>
          </w:tcPr>
          <w:p w14:paraId="7084DA36" w14:textId="27A3AC29" w:rsidR="00792D78" w:rsidRPr="00D012B1" w:rsidRDefault="00792D78" w:rsidP="0063710F">
            <w:pPr>
              <w:contextualSpacing/>
              <w:jc w:val="center"/>
              <w:rPr>
                <w:rFonts w:eastAsia="PMingLiU"/>
                <w:sz w:val="20"/>
                <w:szCs w:val="20"/>
                <w:lang w:eastAsia="zh-HK"/>
              </w:rPr>
            </w:pPr>
            <w:r>
              <w:rPr>
                <w:rFonts w:eastAsia="PMingLiU"/>
                <w:sz w:val="20"/>
                <w:szCs w:val="20"/>
                <w:lang w:eastAsia="zh-HK"/>
              </w:rPr>
              <w:t>.0</w:t>
            </w:r>
            <w:r w:rsidR="002068AE">
              <w:rPr>
                <w:rFonts w:eastAsia="PMingLiU"/>
                <w:sz w:val="20"/>
                <w:szCs w:val="20"/>
                <w:lang w:eastAsia="zh-HK"/>
              </w:rPr>
              <w:t>7</w:t>
            </w:r>
          </w:p>
        </w:tc>
        <w:tc>
          <w:tcPr>
            <w:tcW w:w="807" w:type="dxa"/>
            <w:gridSpan w:val="2"/>
            <w:tcBorders>
              <w:bottom w:val="single" w:sz="4" w:space="0" w:color="000000"/>
            </w:tcBorders>
          </w:tcPr>
          <w:p w14:paraId="33B43956" w14:textId="7A510E35"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002068AE">
              <w:rPr>
                <w:rFonts w:eastAsia="PMingLiU"/>
                <w:sz w:val="20"/>
                <w:szCs w:val="20"/>
                <w:lang w:eastAsia="zh-HK"/>
              </w:rPr>
              <w:t>12</w:t>
            </w:r>
          </w:p>
        </w:tc>
        <w:tc>
          <w:tcPr>
            <w:tcW w:w="807" w:type="dxa"/>
            <w:gridSpan w:val="2"/>
            <w:tcBorders>
              <w:bottom w:val="single" w:sz="4" w:space="0" w:color="000000"/>
            </w:tcBorders>
            <w:shd w:val="clear" w:color="auto" w:fill="auto"/>
            <w:noWrap/>
            <w:vAlign w:val="bottom"/>
          </w:tcPr>
          <w:p w14:paraId="24086B7D" w14:textId="61FB13EB"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-.0</w:t>
            </w:r>
            <w:r w:rsidR="002068AE">
              <w:rPr>
                <w:rFonts w:eastAsia="PMingLiU"/>
                <w:sz w:val="20"/>
                <w:szCs w:val="20"/>
                <w:lang w:eastAsia="zh-HK"/>
              </w:rPr>
              <w:t>4</w:t>
            </w:r>
          </w:p>
        </w:tc>
        <w:tc>
          <w:tcPr>
            <w:tcW w:w="807" w:type="dxa"/>
            <w:gridSpan w:val="2"/>
            <w:tcBorders>
              <w:bottom w:val="single" w:sz="4" w:space="0" w:color="000000"/>
            </w:tcBorders>
          </w:tcPr>
          <w:p w14:paraId="72106CAE" w14:textId="1AAF2DF3"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.1</w:t>
            </w:r>
            <w:r w:rsidR="002068AE">
              <w:rPr>
                <w:rFonts w:eastAsia="PMingLiU"/>
                <w:sz w:val="20"/>
                <w:szCs w:val="20"/>
                <w:lang w:eastAsia="zh-HK"/>
              </w:rPr>
              <w:t>0</w:t>
            </w:r>
          </w:p>
        </w:tc>
        <w:tc>
          <w:tcPr>
            <w:tcW w:w="807" w:type="dxa"/>
            <w:gridSpan w:val="2"/>
            <w:tcBorders>
              <w:bottom w:val="single" w:sz="4" w:space="0" w:color="000000"/>
            </w:tcBorders>
            <w:vAlign w:val="bottom"/>
          </w:tcPr>
          <w:p w14:paraId="7B2639FB" w14:textId="230C8507" w:rsidR="00792D78" w:rsidRPr="00D012B1" w:rsidRDefault="00792D78" w:rsidP="0063710F">
            <w:pPr>
              <w:contextualSpacing/>
              <w:jc w:val="center"/>
              <w:rPr>
                <w:rFonts w:eastAsia="PMingLiU"/>
                <w:sz w:val="20"/>
                <w:szCs w:val="20"/>
                <w:lang w:eastAsia="zh-HK"/>
              </w:rPr>
            </w:pPr>
            <w:r>
              <w:rPr>
                <w:rFonts w:eastAsia="PMingLiU"/>
                <w:sz w:val="20"/>
                <w:szCs w:val="20"/>
                <w:lang w:eastAsia="zh-HK"/>
              </w:rPr>
              <w:t>.2</w:t>
            </w:r>
            <w:r w:rsidR="002068AE">
              <w:rPr>
                <w:rFonts w:eastAsia="PMingLiU"/>
                <w:sz w:val="20"/>
                <w:szCs w:val="20"/>
                <w:lang w:eastAsia="zh-HK"/>
              </w:rPr>
              <w:t>8</w:t>
            </w:r>
            <w:r w:rsidRPr="00D012B1">
              <w:rPr>
                <w:rFonts w:eastAsia="PMingLiU"/>
                <w:sz w:val="20"/>
                <w:szCs w:val="20"/>
                <w:vertAlign w:val="superscript"/>
                <w:lang w:eastAsia="zh-HK"/>
              </w:rPr>
              <w:t>**</w:t>
            </w:r>
          </w:p>
        </w:tc>
        <w:tc>
          <w:tcPr>
            <w:tcW w:w="808" w:type="dxa"/>
            <w:gridSpan w:val="2"/>
            <w:tcBorders>
              <w:bottom w:val="single" w:sz="4" w:space="0" w:color="000000"/>
            </w:tcBorders>
          </w:tcPr>
          <w:p w14:paraId="048B4C3F" w14:textId="6CD5A149" w:rsidR="00792D78" w:rsidRPr="00D012B1" w:rsidRDefault="00792D78" w:rsidP="0063710F">
            <w:pPr>
              <w:contextualSpacing/>
              <w:rPr>
                <w:rFonts w:eastAsia="PMingLiU"/>
                <w:sz w:val="20"/>
                <w:szCs w:val="20"/>
                <w:lang w:eastAsia="zh-HK"/>
              </w:rPr>
            </w:pPr>
            <w:r>
              <w:rPr>
                <w:rFonts w:eastAsia="PMingLiU"/>
                <w:sz w:val="20"/>
                <w:szCs w:val="20"/>
                <w:lang w:eastAsia="zh-HK"/>
              </w:rPr>
              <w:t xml:space="preserve">    .</w:t>
            </w:r>
            <w:r w:rsidR="002068AE">
              <w:rPr>
                <w:rFonts w:eastAsia="PMingLiU"/>
                <w:sz w:val="20"/>
                <w:szCs w:val="20"/>
                <w:lang w:eastAsia="zh-HK"/>
              </w:rPr>
              <w:t>24</w:t>
            </w:r>
            <w:r w:rsidRPr="00D012B1">
              <w:rPr>
                <w:rFonts w:eastAsia="PMingLiU"/>
                <w:sz w:val="20"/>
                <w:szCs w:val="20"/>
                <w:vertAlign w:val="superscript"/>
                <w:lang w:eastAsia="zh-HK"/>
              </w:rPr>
              <w:t>*</w:t>
            </w:r>
          </w:p>
        </w:tc>
        <w:tc>
          <w:tcPr>
            <w:tcW w:w="808" w:type="dxa"/>
            <w:gridSpan w:val="2"/>
            <w:tcBorders>
              <w:bottom w:val="single" w:sz="4" w:space="0" w:color="000000"/>
            </w:tcBorders>
          </w:tcPr>
          <w:p w14:paraId="6EF8BC50" w14:textId="2BAA27BD" w:rsidR="00792D78" w:rsidRPr="00D012B1"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002068AE">
              <w:rPr>
                <w:rFonts w:eastAsia="PMingLiU"/>
                <w:sz w:val="20"/>
                <w:szCs w:val="20"/>
                <w:lang w:eastAsia="zh-HK"/>
              </w:rPr>
              <w:t>09</w:t>
            </w:r>
          </w:p>
        </w:tc>
        <w:tc>
          <w:tcPr>
            <w:tcW w:w="808" w:type="dxa"/>
            <w:gridSpan w:val="2"/>
            <w:tcBorders>
              <w:bottom w:val="single" w:sz="4" w:space="0" w:color="000000"/>
            </w:tcBorders>
            <w:vAlign w:val="bottom"/>
          </w:tcPr>
          <w:p w14:paraId="575D4871" w14:textId="6CC29581"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002068AE">
              <w:rPr>
                <w:rFonts w:eastAsia="PMingLiU"/>
                <w:sz w:val="20"/>
                <w:szCs w:val="20"/>
                <w:lang w:eastAsia="zh-HK"/>
              </w:rPr>
              <w:t>33</w:t>
            </w:r>
            <w:r w:rsidRPr="00D012B1">
              <w:rPr>
                <w:rFonts w:eastAsia="PMingLiU"/>
                <w:sz w:val="20"/>
                <w:szCs w:val="20"/>
                <w:vertAlign w:val="superscript"/>
                <w:lang w:eastAsia="zh-HK"/>
              </w:rPr>
              <w:t>**</w:t>
            </w:r>
          </w:p>
        </w:tc>
        <w:tc>
          <w:tcPr>
            <w:tcW w:w="807" w:type="dxa"/>
            <w:gridSpan w:val="3"/>
            <w:tcBorders>
              <w:bottom w:val="single" w:sz="4" w:space="0" w:color="000000"/>
            </w:tcBorders>
            <w:vAlign w:val="bottom"/>
          </w:tcPr>
          <w:p w14:paraId="30B0E8CC" w14:textId="14CF8063"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2068AE">
              <w:rPr>
                <w:rFonts w:eastAsia="PMingLiU"/>
                <w:sz w:val="20"/>
                <w:szCs w:val="20"/>
                <w:lang w:eastAsia="zh-HK"/>
              </w:rPr>
              <w:t>34</w:t>
            </w:r>
            <w:r w:rsidRPr="00D012B1">
              <w:rPr>
                <w:rFonts w:eastAsia="PMingLiU"/>
                <w:sz w:val="20"/>
                <w:szCs w:val="20"/>
                <w:vertAlign w:val="superscript"/>
                <w:lang w:eastAsia="zh-HK"/>
              </w:rPr>
              <w:t>**</w:t>
            </w:r>
          </w:p>
        </w:tc>
        <w:tc>
          <w:tcPr>
            <w:tcW w:w="807" w:type="dxa"/>
            <w:gridSpan w:val="2"/>
            <w:tcBorders>
              <w:bottom w:val="single" w:sz="4" w:space="0" w:color="000000"/>
            </w:tcBorders>
            <w:vAlign w:val="bottom"/>
          </w:tcPr>
          <w:p w14:paraId="0DDFBA78" w14:textId="4AB1E7C9" w:rsidR="00792D78" w:rsidRPr="00D012B1" w:rsidRDefault="00792D78" w:rsidP="0063710F">
            <w:pPr>
              <w:contextualSpacing/>
              <w:jc w:val="center"/>
              <w:rPr>
                <w:rFonts w:eastAsia="PMingLiU"/>
                <w:sz w:val="20"/>
                <w:szCs w:val="20"/>
                <w:lang w:eastAsia="zh-HK"/>
              </w:rPr>
            </w:pPr>
            <w:r>
              <w:rPr>
                <w:rFonts w:eastAsia="PMingLiU"/>
                <w:sz w:val="20"/>
                <w:szCs w:val="20"/>
                <w:lang w:eastAsia="zh-HK"/>
              </w:rPr>
              <w:t>.</w:t>
            </w:r>
            <w:r w:rsidR="002068AE">
              <w:rPr>
                <w:rFonts w:eastAsia="PMingLiU"/>
                <w:sz w:val="20"/>
                <w:szCs w:val="20"/>
                <w:lang w:eastAsia="zh-HK"/>
              </w:rPr>
              <w:t>31</w:t>
            </w:r>
            <w:r w:rsidRPr="00D012B1">
              <w:rPr>
                <w:rFonts w:eastAsia="PMingLiU"/>
                <w:sz w:val="20"/>
                <w:szCs w:val="20"/>
                <w:vertAlign w:val="superscript"/>
                <w:lang w:eastAsia="zh-HK"/>
              </w:rPr>
              <w:t>**</w:t>
            </w:r>
          </w:p>
        </w:tc>
        <w:tc>
          <w:tcPr>
            <w:tcW w:w="808" w:type="dxa"/>
            <w:gridSpan w:val="2"/>
            <w:tcBorders>
              <w:bottom w:val="single" w:sz="4" w:space="0" w:color="000000"/>
            </w:tcBorders>
          </w:tcPr>
          <w:p w14:paraId="5B0157B2" w14:textId="2F40D2B3" w:rsidR="00792D78" w:rsidRPr="00D012B1" w:rsidRDefault="00792D78" w:rsidP="0063710F">
            <w:pPr>
              <w:contextualSpacing/>
              <w:jc w:val="center"/>
              <w:rPr>
                <w:rFonts w:eastAsia="PMingLiU"/>
                <w:sz w:val="20"/>
                <w:szCs w:val="20"/>
                <w:lang w:eastAsia="zh-HK"/>
              </w:rPr>
            </w:pPr>
            <w:r w:rsidRPr="00D012B1">
              <w:rPr>
                <w:rFonts w:eastAsia="PMingLiU"/>
                <w:sz w:val="20"/>
                <w:szCs w:val="20"/>
                <w:lang w:eastAsia="zh-HK"/>
              </w:rPr>
              <w:t>.</w:t>
            </w:r>
            <w:r w:rsidR="002068AE">
              <w:rPr>
                <w:rFonts w:eastAsia="PMingLiU"/>
                <w:sz w:val="20"/>
                <w:szCs w:val="20"/>
                <w:lang w:eastAsia="zh-HK"/>
              </w:rPr>
              <w:t>3</w:t>
            </w:r>
            <w:r>
              <w:rPr>
                <w:rFonts w:eastAsia="PMingLiU"/>
                <w:sz w:val="20"/>
                <w:szCs w:val="20"/>
                <w:lang w:eastAsia="zh-HK"/>
              </w:rPr>
              <w:t>1</w:t>
            </w:r>
            <w:r w:rsidRPr="00D012B1">
              <w:rPr>
                <w:rFonts w:eastAsia="PMingLiU"/>
                <w:sz w:val="20"/>
                <w:szCs w:val="20"/>
                <w:vertAlign w:val="superscript"/>
                <w:lang w:eastAsia="zh-HK"/>
              </w:rPr>
              <w:t>**</w:t>
            </w:r>
          </w:p>
        </w:tc>
        <w:tc>
          <w:tcPr>
            <w:tcW w:w="809" w:type="dxa"/>
            <w:gridSpan w:val="2"/>
            <w:tcBorders>
              <w:bottom w:val="single" w:sz="4" w:space="0" w:color="000000"/>
            </w:tcBorders>
          </w:tcPr>
          <w:p w14:paraId="5D8E3A27" w14:textId="7F36B282" w:rsidR="00792D78" w:rsidRDefault="00792D78" w:rsidP="0063710F">
            <w:pPr>
              <w:contextualSpacing/>
              <w:jc w:val="center"/>
              <w:rPr>
                <w:rFonts w:eastAsia="PMingLiU"/>
                <w:sz w:val="20"/>
                <w:szCs w:val="20"/>
                <w:lang w:eastAsia="zh-HK"/>
              </w:rPr>
            </w:pPr>
            <w:r>
              <w:rPr>
                <w:rFonts w:eastAsia="PMingLiU"/>
                <w:sz w:val="20"/>
                <w:szCs w:val="20"/>
                <w:lang w:eastAsia="zh-HK"/>
              </w:rPr>
              <w:t xml:space="preserve"> .</w:t>
            </w:r>
            <w:r w:rsidR="002068AE">
              <w:rPr>
                <w:rFonts w:eastAsia="PMingLiU"/>
                <w:sz w:val="20"/>
                <w:szCs w:val="20"/>
                <w:lang w:eastAsia="zh-HK"/>
              </w:rPr>
              <w:t>6</w:t>
            </w:r>
            <w:r>
              <w:rPr>
                <w:rFonts w:eastAsia="PMingLiU"/>
                <w:sz w:val="20"/>
                <w:szCs w:val="20"/>
                <w:lang w:eastAsia="zh-HK"/>
              </w:rPr>
              <w:t>5</w:t>
            </w:r>
            <w:r w:rsidRPr="00D012B1">
              <w:rPr>
                <w:rFonts w:eastAsia="PMingLiU"/>
                <w:sz w:val="20"/>
                <w:szCs w:val="20"/>
                <w:vertAlign w:val="superscript"/>
                <w:lang w:eastAsia="zh-HK"/>
              </w:rPr>
              <w:t>**</w:t>
            </w:r>
          </w:p>
        </w:tc>
        <w:tc>
          <w:tcPr>
            <w:tcW w:w="809" w:type="dxa"/>
            <w:tcBorders>
              <w:bottom w:val="single" w:sz="4" w:space="0" w:color="000000"/>
            </w:tcBorders>
            <w:vAlign w:val="bottom"/>
          </w:tcPr>
          <w:p w14:paraId="3459D8FD" w14:textId="7A7E5663" w:rsidR="00792D78" w:rsidRPr="00D012B1" w:rsidRDefault="00792D78" w:rsidP="0063710F">
            <w:pPr>
              <w:contextualSpacing/>
              <w:rPr>
                <w:rFonts w:eastAsia="PMingLiU"/>
                <w:sz w:val="20"/>
                <w:szCs w:val="20"/>
                <w:lang w:eastAsia="zh-HK"/>
              </w:rPr>
            </w:pPr>
          </w:p>
        </w:tc>
      </w:tr>
      <w:tr w:rsidR="00792D78" w:rsidRPr="00D012B1" w14:paraId="46E147F7" w14:textId="77777777" w:rsidTr="0063710F">
        <w:trPr>
          <w:gridAfter w:val="26"/>
          <w:wAfter w:w="10478" w:type="dxa"/>
          <w:trHeight w:val="264"/>
          <w:jc w:val="center"/>
        </w:trPr>
        <w:tc>
          <w:tcPr>
            <w:tcW w:w="4038" w:type="dxa"/>
            <w:gridSpan w:val="5"/>
            <w:tcBorders>
              <w:top w:val="single" w:sz="4" w:space="0" w:color="000000"/>
            </w:tcBorders>
          </w:tcPr>
          <w:p w14:paraId="1A86BDD5" w14:textId="40607D7D" w:rsidR="00792D78" w:rsidRDefault="00792D78" w:rsidP="0063710F">
            <w:pPr>
              <w:contextualSpacing/>
              <w:rPr>
                <w:rFonts w:eastAsia="PMingLiU"/>
                <w:sz w:val="20"/>
                <w:szCs w:val="20"/>
                <w:lang w:eastAsia="zh-HK"/>
              </w:rPr>
            </w:pPr>
            <w:r>
              <w:rPr>
                <w:rFonts w:eastAsia="PMingLiU"/>
                <w:sz w:val="20"/>
                <w:szCs w:val="20"/>
                <w:lang w:eastAsia="zh-HK"/>
              </w:rPr>
              <w:t>Time 1-N=439 (team members)</w:t>
            </w:r>
          </w:p>
          <w:p w14:paraId="3E2D587D" w14:textId="025B74BB" w:rsidR="00792D78" w:rsidRDefault="00792D78" w:rsidP="0063710F">
            <w:pPr>
              <w:contextualSpacing/>
              <w:rPr>
                <w:rFonts w:eastAsia="PMingLiU"/>
                <w:sz w:val="20"/>
                <w:szCs w:val="20"/>
                <w:lang w:eastAsia="zh-HK"/>
              </w:rPr>
            </w:pPr>
            <w:r>
              <w:rPr>
                <w:rFonts w:eastAsia="PMingLiU"/>
                <w:sz w:val="20"/>
                <w:szCs w:val="20"/>
                <w:lang w:eastAsia="zh-HK"/>
              </w:rPr>
              <w:t>Time 2-N=348 (team members)</w:t>
            </w:r>
          </w:p>
          <w:p w14:paraId="6CA89185" w14:textId="636C6C9A" w:rsidR="00792D78" w:rsidRPr="00D012B1" w:rsidRDefault="00792D78" w:rsidP="0063710F">
            <w:pPr>
              <w:contextualSpacing/>
              <w:rPr>
                <w:rFonts w:eastAsia="PMingLiU"/>
                <w:i/>
                <w:iCs/>
                <w:sz w:val="20"/>
                <w:szCs w:val="20"/>
                <w:lang w:eastAsia="zh-HK"/>
              </w:rPr>
            </w:pPr>
            <w:r>
              <w:rPr>
                <w:rFonts w:eastAsia="PMingLiU"/>
                <w:sz w:val="20"/>
                <w:szCs w:val="20"/>
                <w:lang w:eastAsia="zh-HK"/>
              </w:rPr>
              <w:t>Time 3-N=293 (team members)</w:t>
            </w:r>
          </w:p>
        </w:tc>
        <w:tc>
          <w:tcPr>
            <w:tcW w:w="809" w:type="dxa"/>
            <w:gridSpan w:val="4"/>
            <w:tcBorders>
              <w:top w:val="single" w:sz="4" w:space="0" w:color="000000"/>
            </w:tcBorders>
          </w:tcPr>
          <w:p w14:paraId="19E37A8E" w14:textId="77777777" w:rsidR="00792D78" w:rsidRDefault="00792D78" w:rsidP="0063710F">
            <w:pPr>
              <w:contextualSpacing/>
              <w:rPr>
                <w:rFonts w:eastAsia="PMingLiU"/>
                <w:sz w:val="20"/>
                <w:szCs w:val="20"/>
                <w:lang w:eastAsia="zh-HK"/>
              </w:rPr>
            </w:pPr>
          </w:p>
        </w:tc>
      </w:tr>
      <w:tr w:rsidR="00792D78" w:rsidRPr="00D012B1" w14:paraId="24709F86" w14:textId="77777777" w:rsidTr="0063710F">
        <w:trPr>
          <w:gridAfter w:val="2"/>
          <w:wAfter w:w="847" w:type="dxa"/>
          <w:trHeight w:val="264"/>
          <w:jc w:val="center"/>
        </w:trPr>
        <w:tc>
          <w:tcPr>
            <w:tcW w:w="3685" w:type="dxa"/>
            <w:gridSpan w:val="3"/>
            <w:shd w:val="clear" w:color="auto" w:fill="auto"/>
            <w:noWrap/>
            <w:vAlign w:val="bottom"/>
          </w:tcPr>
          <w:p w14:paraId="4B92B947" w14:textId="77777777" w:rsidR="00792D78" w:rsidRPr="00D012B1" w:rsidRDefault="00792D78" w:rsidP="0063710F">
            <w:pPr>
              <w:contextualSpacing/>
              <w:rPr>
                <w:rFonts w:eastAsia="PMingLiU"/>
                <w:sz w:val="20"/>
                <w:szCs w:val="20"/>
                <w:lang w:eastAsia="zh-HK"/>
              </w:rPr>
            </w:pPr>
            <w:r w:rsidRPr="00D012B1">
              <w:rPr>
                <w:rFonts w:eastAsia="PMingLiU"/>
                <w:sz w:val="20"/>
                <w:szCs w:val="20"/>
                <w:vertAlign w:val="superscript"/>
                <w:lang w:eastAsia="zh-HK"/>
              </w:rPr>
              <w:t>*</w:t>
            </w:r>
            <w:r w:rsidRPr="00D012B1">
              <w:rPr>
                <w:rFonts w:eastAsia="PMingLiU"/>
                <w:i/>
                <w:iCs/>
                <w:sz w:val="20"/>
                <w:szCs w:val="20"/>
                <w:lang w:eastAsia="zh-HK"/>
              </w:rPr>
              <w:t>p</w:t>
            </w:r>
            <w:r w:rsidRPr="00D012B1">
              <w:rPr>
                <w:rFonts w:eastAsia="PMingLiU"/>
                <w:sz w:val="20"/>
                <w:szCs w:val="20"/>
                <w:lang w:eastAsia="zh-HK"/>
              </w:rPr>
              <w:t xml:space="preserve"> &lt; .05. </w:t>
            </w:r>
            <w:r w:rsidRPr="00D012B1">
              <w:rPr>
                <w:rFonts w:eastAsia="PMingLiU"/>
                <w:sz w:val="20"/>
                <w:szCs w:val="20"/>
                <w:vertAlign w:val="superscript"/>
                <w:lang w:eastAsia="zh-HK"/>
              </w:rPr>
              <w:t>**</w:t>
            </w:r>
            <w:r w:rsidRPr="00D012B1">
              <w:rPr>
                <w:rFonts w:eastAsia="PMingLiU"/>
                <w:i/>
                <w:iCs/>
                <w:sz w:val="20"/>
                <w:szCs w:val="20"/>
                <w:lang w:eastAsia="zh-HK"/>
              </w:rPr>
              <w:t>p</w:t>
            </w:r>
            <w:r w:rsidRPr="00D012B1">
              <w:rPr>
                <w:rFonts w:eastAsia="PMingLiU"/>
                <w:sz w:val="20"/>
                <w:szCs w:val="20"/>
                <w:lang w:eastAsia="zh-HK"/>
              </w:rPr>
              <w:t xml:space="preserve"> &lt; .01. </w:t>
            </w:r>
          </w:p>
        </w:tc>
        <w:tc>
          <w:tcPr>
            <w:tcW w:w="425" w:type="dxa"/>
            <w:gridSpan w:val="3"/>
            <w:shd w:val="clear" w:color="auto" w:fill="auto"/>
            <w:noWrap/>
            <w:vAlign w:val="bottom"/>
          </w:tcPr>
          <w:p w14:paraId="56DABDDF" w14:textId="77777777" w:rsidR="00792D78" w:rsidRPr="00D012B1" w:rsidRDefault="00792D78" w:rsidP="0063710F">
            <w:pPr>
              <w:contextualSpacing/>
              <w:jc w:val="center"/>
              <w:rPr>
                <w:rFonts w:eastAsia="PMingLiU"/>
                <w:sz w:val="20"/>
                <w:szCs w:val="20"/>
                <w:lang w:eastAsia="zh-HK"/>
              </w:rPr>
            </w:pPr>
          </w:p>
        </w:tc>
        <w:tc>
          <w:tcPr>
            <w:tcW w:w="443" w:type="dxa"/>
            <w:shd w:val="clear" w:color="auto" w:fill="auto"/>
            <w:noWrap/>
            <w:vAlign w:val="bottom"/>
          </w:tcPr>
          <w:p w14:paraId="20B2EF20" w14:textId="77777777" w:rsidR="00792D78" w:rsidRPr="00D012B1" w:rsidRDefault="00792D78" w:rsidP="0063710F">
            <w:pPr>
              <w:contextualSpacing/>
              <w:jc w:val="center"/>
              <w:rPr>
                <w:rFonts w:eastAsia="PMingLiU"/>
                <w:sz w:val="20"/>
                <w:szCs w:val="20"/>
                <w:lang w:eastAsia="zh-HK"/>
              </w:rPr>
            </w:pPr>
          </w:p>
        </w:tc>
        <w:tc>
          <w:tcPr>
            <w:tcW w:w="709" w:type="dxa"/>
            <w:gridSpan w:val="3"/>
            <w:shd w:val="clear" w:color="auto" w:fill="auto"/>
            <w:noWrap/>
            <w:vAlign w:val="bottom"/>
          </w:tcPr>
          <w:p w14:paraId="0B8C73AC" w14:textId="77777777" w:rsidR="00792D78" w:rsidRPr="00D012B1" w:rsidRDefault="00792D78" w:rsidP="0063710F">
            <w:pPr>
              <w:contextualSpacing/>
              <w:jc w:val="center"/>
              <w:rPr>
                <w:rFonts w:eastAsia="PMingLiU"/>
                <w:sz w:val="20"/>
                <w:szCs w:val="20"/>
                <w:lang w:eastAsia="zh-HK"/>
              </w:rPr>
            </w:pPr>
          </w:p>
        </w:tc>
        <w:tc>
          <w:tcPr>
            <w:tcW w:w="807" w:type="dxa"/>
            <w:gridSpan w:val="2"/>
          </w:tcPr>
          <w:p w14:paraId="263E472E" w14:textId="77777777" w:rsidR="00792D78" w:rsidRPr="00D012B1" w:rsidRDefault="00792D78" w:rsidP="0063710F">
            <w:pPr>
              <w:contextualSpacing/>
              <w:jc w:val="center"/>
              <w:rPr>
                <w:rFonts w:eastAsia="PMingLiU"/>
                <w:sz w:val="20"/>
                <w:szCs w:val="20"/>
                <w:lang w:eastAsia="zh-HK"/>
              </w:rPr>
            </w:pPr>
          </w:p>
        </w:tc>
        <w:tc>
          <w:tcPr>
            <w:tcW w:w="709" w:type="dxa"/>
            <w:gridSpan w:val="2"/>
          </w:tcPr>
          <w:p w14:paraId="3E3D844E" w14:textId="77777777" w:rsidR="00792D78" w:rsidRPr="00D012B1" w:rsidRDefault="00792D78" w:rsidP="0063710F">
            <w:pPr>
              <w:contextualSpacing/>
              <w:jc w:val="center"/>
              <w:rPr>
                <w:rFonts w:eastAsia="PMingLiU"/>
                <w:sz w:val="20"/>
                <w:szCs w:val="20"/>
                <w:lang w:eastAsia="zh-HK"/>
              </w:rPr>
            </w:pPr>
          </w:p>
        </w:tc>
        <w:tc>
          <w:tcPr>
            <w:tcW w:w="807" w:type="dxa"/>
            <w:gridSpan w:val="2"/>
          </w:tcPr>
          <w:p w14:paraId="590980F2" w14:textId="77777777" w:rsidR="00792D78" w:rsidRPr="00D012B1" w:rsidRDefault="00792D78" w:rsidP="0063710F">
            <w:pPr>
              <w:contextualSpacing/>
              <w:jc w:val="center"/>
              <w:rPr>
                <w:rFonts w:eastAsia="PMingLiU"/>
                <w:sz w:val="20"/>
                <w:szCs w:val="20"/>
                <w:lang w:eastAsia="zh-HK"/>
              </w:rPr>
            </w:pPr>
          </w:p>
        </w:tc>
        <w:tc>
          <w:tcPr>
            <w:tcW w:w="709" w:type="dxa"/>
            <w:gridSpan w:val="2"/>
          </w:tcPr>
          <w:p w14:paraId="5CA4B13C"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35302529" w14:textId="77777777" w:rsidR="00792D78" w:rsidRPr="00D012B1" w:rsidRDefault="00792D78" w:rsidP="0063710F">
            <w:pPr>
              <w:contextualSpacing/>
              <w:jc w:val="center"/>
              <w:rPr>
                <w:rFonts w:eastAsia="PMingLiU"/>
                <w:sz w:val="20"/>
                <w:szCs w:val="20"/>
                <w:lang w:eastAsia="zh-HK"/>
              </w:rPr>
            </w:pPr>
          </w:p>
        </w:tc>
        <w:tc>
          <w:tcPr>
            <w:tcW w:w="808" w:type="dxa"/>
            <w:gridSpan w:val="2"/>
          </w:tcPr>
          <w:p w14:paraId="130E71FC" w14:textId="77777777" w:rsidR="00792D78" w:rsidRPr="00D012B1" w:rsidRDefault="00792D78" w:rsidP="0063710F">
            <w:pPr>
              <w:contextualSpacing/>
              <w:jc w:val="center"/>
              <w:rPr>
                <w:rFonts w:eastAsia="PMingLiU"/>
                <w:sz w:val="20"/>
                <w:szCs w:val="20"/>
                <w:lang w:eastAsia="zh-HK"/>
              </w:rPr>
            </w:pPr>
          </w:p>
        </w:tc>
        <w:tc>
          <w:tcPr>
            <w:tcW w:w="709" w:type="dxa"/>
            <w:gridSpan w:val="2"/>
          </w:tcPr>
          <w:p w14:paraId="2C378D17" w14:textId="77777777" w:rsidR="00792D78" w:rsidRPr="00D012B1" w:rsidRDefault="00792D78" w:rsidP="0063710F">
            <w:pPr>
              <w:contextualSpacing/>
              <w:jc w:val="center"/>
              <w:rPr>
                <w:rFonts w:eastAsia="PMingLiU"/>
                <w:sz w:val="20"/>
                <w:szCs w:val="20"/>
                <w:lang w:eastAsia="zh-HK"/>
              </w:rPr>
            </w:pPr>
          </w:p>
        </w:tc>
        <w:tc>
          <w:tcPr>
            <w:tcW w:w="709" w:type="dxa"/>
            <w:gridSpan w:val="2"/>
          </w:tcPr>
          <w:p w14:paraId="6A2C7C33" w14:textId="77777777" w:rsidR="00792D78" w:rsidRPr="00D012B1" w:rsidRDefault="00792D78" w:rsidP="0063710F">
            <w:pPr>
              <w:contextualSpacing/>
              <w:jc w:val="center"/>
              <w:rPr>
                <w:rFonts w:eastAsia="PMingLiU"/>
                <w:sz w:val="20"/>
                <w:szCs w:val="20"/>
                <w:lang w:eastAsia="zh-HK"/>
              </w:rPr>
            </w:pPr>
          </w:p>
        </w:tc>
        <w:tc>
          <w:tcPr>
            <w:tcW w:w="713" w:type="dxa"/>
          </w:tcPr>
          <w:p w14:paraId="47A5B05B" w14:textId="77777777" w:rsidR="00792D78" w:rsidRPr="00D012B1" w:rsidRDefault="00792D78" w:rsidP="0063710F">
            <w:pPr>
              <w:contextualSpacing/>
              <w:jc w:val="center"/>
              <w:rPr>
                <w:rFonts w:eastAsia="PMingLiU"/>
                <w:sz w:val="20"/>
                <w:szCs w:val="20"/>
                <w:lang w:eastAsia="zh-HK"/>
              </w:rPr>
            </w:pPr>
          </w:p>
        </w:tc>
        <w:tc>
          <w:tcPr>
            <w:tcW w:w="709" w:type="dxa"/>
            <w:gridSpan w:val="2"/>
          </w:tcPr>
          <w:p w14:paraId="3A6B6841" w14:textId="77777777" w:rsidR="00792D78" w:rsidRPr="00D012B1" w:rsidRDefault="00792D78" w:rsidP="0063710F">
            <w:pPr>
              <w:contextualSpacing/>
              <w:jc w:val="center"/>
              <w:rPr>
                <w:rFonts w:eastAsia="PMingLiU"/>
                <w:sz w:val="20"/>
                <w:szCs w:val="20"/>
                <w:lang w:eastAsia="zh-HK"/>
              </w:rPr>
            </w:pPr>
          </w:p>
        </w:tc>
        <w:tc>
          <w:tcPr>
            <w:tcW w:w="919" w:type="dxa"/>
            <w:gridSpan w:val="2"/>
          </w:tcPr>
          <w:p w14:paraId="458B4D3F" w14:textId="77777777" w:rsidR="00792D78" w:rsidRPr="00D012B1" w:rsidRDefault="00792D78" w:rsidP="0063710F">
            <w:pPr>
              <w:contextualSpacing/>
              <w:jc w:val="center"/>
              <w:rPr>
                <w:rFonts w:eastAsia="PMingLiU"/>
                <w:sz w:val="20"/>
                <w:szCs w:val="20"/>
                <w:lang w:eastAsia="zh-HK"/>
              </w:rPr>
            </w:pPr>
          </w:p>
        </w:tc>
        <w:tc>
          <w:tcPr>
            <w:tcW w:w="809" w:type="dxa"/>
            <w:gridSpan w:val="2"/>
          </w:tcPr>
          <w:p w14:paraId="0C1F363E" w14:textId="77777777" w:rsidR="00792D78" w:rsidRPr="00D012B1" w:rsidRDefault="00792D78" w:rsidP="0063710F">
            <w:pPr>
              <w:contextualSpacing/>
              <w:jc w:val="center"/>
              <w:rPr>
                <w:rFonts w:eastAsia="PMingLiU"/>
                <w:sz w:val="20"/>
                <w:szCs w:val="20"/>
                <w:lang w:eastAsia="zh-HK"/>
              </w:rPr>
            </w:pPr>
          </w:p>
        </w:tc>
      </w:tr>
    </w:tbl>
    <w:p w14:paraId="0FA49799" w14:textId="00B3AC76" w:rsidR="00792D78" w:rsidRPr="00E376B3" w:rsidRDefault="00792D78" w:rsidP="00792D78">
      <w:pPr>
        <w:rPr>
          <w:sz w:val="20"/>
          <w:szCs w:val="20"/>
        </w:rPr>
        <w:sectPr w:rsidR="00792D78" w:rsidRPr="00E376B3" w:rsidSect="0063710F">
          <w:pgSz w:w="15840" w:h="12240" w:orient="landscape"/>
          <w:pgMar w:top="1440" w:right="1440" w:bottom="1440" w:left="1440" w:header="708" w:footer="708" w:gutter="0"/>
          <w:cols w:space="708"/>
          <w:docGrid w:linePitch="360"/>
        </w:sectPr>
      </w:pPr>
      <w:r w:rsidRPr="00961581">
        <w:rPr>
          <w:sz w:val="20"/>
          <w:szCs w:val="20"/>
          <w:lang w:val="it-IT"/>
        </w:rPr>
        <w:t xml:space="preserve">Note: </w:t>
      </w:r>
      <w:r>
        <w:rPr>
          <w:sz w:val="20"/>
          <w:szCs w:val="20"/>
        </w:rPr>
        <w:t>Internal consistencies (Cronbach’s alpha) in</w:t>
      </w:r>
      <w:r w:rsidR="003C4D02">
        <w:rPr>
          <w:sz w:val="20"/>
          <w:szCs w:val="20"/>
        </w:rPr>
        <w:t xml:space="preserve"> parentheses</w:t>
      </w:r>
      <w:r w:rsidR="002068AE">
        <w:rPr>
          <w:sz w:val="20"/>
          <w:szCs w:val="20"/>
        </w:rPr>
        <w:t>.</w:t>
      </w:r>
    </w:p>
    <w:p w14:paraId="7F64053D" w14:textId="1863F5D5" w:rsidR="00FD2292" w:rsidRPr="004E3E36" w:rsidRDefault="00FD2292" w:rsidP="00FD2292">
      <w:pPr>
        <w:pStyle w:val="NoSpacing"/>
        <w:rPr>
          <w:b/>
          <w:bCs/>
          <w:szCs w:val="24"/>
        </w:rPr>
      </w:pPr>
      <w:bookmarkStart w:id="207" w:name="_Hlk92189247"/>
      <w:r w:rsidRPr="004E3E36">
        <w:rPr>
          <w:b/>
          <w:bCs/>
          <w:szCs w:val="24"/>
        </w:rPr>
        <w:lastRenderedPageBreak/>
        <w:t xml:space="preserve">Table </w:t>
      </w:r>
      <w:r w:rsidR="00285D59">
        <w:rPr>
          <w:b/>
          <w:bCs/>
          <w:szCs w:val="24"/>
        </w:rPr>
        <w:t>5.</w:t>
      </w:r>
      <w:r w:rsidR="001F77A6">
        <w:rPr>
          <w:b/>
          <w:bCs/>
          <w:szCs w:val="24"/>
        </w:rPr>
        <w:t>42</w:t>
      </w:r>
      <w:r w:rsidRPr="004E3E36">
        <w:rPr>
          <w:b/>
          <w:bCs/>
          <w:szCs w:val="24"/>
        </w:rPr>
        <w:t xml:space="preserve">: </w:t>
      </w:r>
      <w:r>
        <w:rPr>
          <w:b/>
          <w:bCs/>
          <w:szCs w:val="24"/>
        </w:rPr>
        <w:t xml:space="preserve">Bootstrap results for the indirect effect of leader narcissism on burnout via CSE sub-dimensions  </w:t>
      </w:r>
    </w:p>
    <w:tbl>
      <w:tblPr>
        <w:tblW w:w="9923" w:type="dxa"/>
        <w:tblBorders>
          <w:top w:val="single" w:sz="4" w:space="0" w:color="auto"/>
          <w:bottom w:val="single" w:sz="4" w:space="0" w:color="auto"/>
        </w:tblBorders>
        <w:tblLook w:val="04A0" w:firstRow="1" w:lastRow="0" w:firstColumn="1" w:lastColumn="0" w:noHBand="0" w:noVBand="1"/>
      </w:tblPr>
      <w:tblGrid>
        <w:gridCol w:w="2410"/>
        <w:gridCol w:w="142"/>
        <w:gridCol w:w="1843"/>
        <w:gridCol w:w="1701"/>
        <w:gridCol w:w="3827"/>
      </w:tblGrid>
      <w:tr w:rsidR="00FD2292" w:rsidRPr="0063710F" w14:paraId="5EC7A31B" w14:textId="77777777" w:rsidTr="0063710F">
        <w:tc>
          <w:tcPr>
            <w:tcW w:w="2410" w:type="dxa"/>
            <w:tcBorders>
              <w:top w:val="single" w:sz="4" w:space="0" w:color="auto"/>
              <w:bottom w:val="single" w:sz="4" w:space="0" w:color="auto"/>
            </w:tcBorders>
          </w:tcPr>
          <w:bookmarkEnd w:id="207"/>
          <w:p w14:paraId="3B29E0D5" w14:textId="77777777" w:rsidR="00FD2292" w:rsidRPr="00300821" w:rsidRDefault="00FD2292" w:rsidP="0063710F">
            <w:pPr>
              <w:pStyle w:val="NoSpacing"/>
              <w:rPr>
                <w:szCs w:val="24"/>
              </w:rPr>
            </w:pPr>
            <w:r w:rsidRPr="00300821">
              <w:rPr>
                <w:szCs w:val="24"/>
              </w:rPr>
              <w:t>Pair</w:t>
            </w:r>
          </w:p>
        </w:tc>
        <w:tc>
          <w:tcPr>
            <w:tcW w:w="1985" w:type="dxa"/>
            <w:gridSpan w:val="2"/>
            <w:tcBorders>
              <w:top w:val="single" w:sz="4" w:space="0" w:color="auto"/>
              <w:bottom w:val="single" w:sz="4" w:space="0" w:color="auto"/>
            </w:tcBorders>
          </w:tcPr>
          <w:p w14:paraId="50A325F7" w14:textId="77777777" w:rsidR="00FD2292" w:rsidRPr="00300821" w:rsidRDefault="00FD2292" w:rsidP="0063710F">
            <w:pPr>
              <w:pStyle w:val="NoSpacing"/>
              <w:rPr>
                <w:szCs w:val="24"/>
              </w:rPr>
            </w:pPr>
            <w:r>
              <w:rPr>
                <w:szCs w:val="24"/>
              </w:rPr>
              <w:t xml:space="preserve">      Effect </w:t>
            </w:r>
          </w:p>
        </w:tc>
        <w:tc>
          <w:tcPr>
            <w:tcW w:w="1701" w:type="dxa"/>
            <w:tcBorders>
              <w:top w:val="single" w:sz="4" w:space="0" w:color="auto"/>
              <w:bottom w:val="single" w:sz="4" w:space="0" w:color="auto"/>
            </w:tcBorders>
          </w:tcPr>
          <w:p w14:paraId="1DF465BA" w14:textId="77777777" w:rsidR="00FD2292" w:rsidRPr="00300821" w:rsidRDefault="00FD2292" w:rsidP="0063710F">
            <w:pPr>
              <w:pStyle w:val="NoSpacing"/>
              <w:rPr>
                <w:szCs w:val="24"/>
              </w:rPr>
            </w:pPr>
            <w:r>
              <w:rPr>
                <w:szCs w:val="24"/>
              </w:rPr>
              <w:t>Boot SE</w:t>
            </w:r>
          </w:p>
        </w:tc>
        <w:tc>
          <w:tcPr>
            <w:tcW w:w="3827" w:type="dxa"/>
            <w:tcBorders>
              <w:top w:val="single" w:sz="4" w:space="0" w:color="auto"/>
              <w:bottom w:val="single" w:sz="4" w:space="0" w:color="auto"/>
            </w:tcBorders>
          </w:tcPr>
          <w:p w14:paraId="43EF40C0" w14:textId="77777777" w:rsidR="00FD2292" w:rsidRPr="0063710F" w:rsidRDefault="00FD2292" w:rsidP="0063710F">
            <w:pPr>
              <w:pStyle w:val="NoSpacing"/>
              <w:rPr>
                <w:szCs w:val="24"/>
                <w:lang w:val="it-IT"/>
              </w:rPr>
            </w:pPr>
            <w:r w:rsidRPr="0063710F">
              <w:rPr>
                <w:szCs w:val="24"/>
                <w:lang w:val="it-IT"/>
              </w:rPr>
              <w:t xml:space="preserve"> Boot                       Boot</w:t>
            </w:r>
          </w:p>
          <w:p w14:paraId="4C93D7B9" w14:textId="77777777" w:rsidR="00FD2292" w:rsidRPr="0063710F" w:rsidRDefault="00FD2292" w:rsidP="0063710F">
            <w:pPr>
              <w:pStyle w:val="NoSpacing"/>
              <w:rPr>
                <w:szCs w:val="24"/>
                <w:lang w:val="it-IT"/>
              </w:rPr>
            </w:pPr>
            <w:r w:rsidRPr="0063710F">
              <w:rPr>
                <w:szCs w:val="24"/>
                <w:lang w:val="it-IT"/>
              </w:rPr>
              <w:t>Lower 95% CI   /   Upper CI 95% CI</w:t>
            </w:r>
          </w:p>
        </w:tc>
      </w:tr>
      <w:tr w:rsidR="00FD2292" w:rsidRPr="00300821" w14:paraId="412492DE" w14:textId="77777777" w:rsidTr="0063710F">
        <w:tc>
          <w:tcPr>
            <w:tcW w:w="2410" w:type="dxa"/>
            <w:tcBorders>
              <w:top w:val="single" w:sz="4" w:space="0" w:color="auto"/>
              <w:bottom w:val="single" w:sz="4" w:space="0" w:color="auto"/>
            </w:tcBorders>
          </w:tcPr>
          <w:p w14:paraId="2BC926EA" w14:textId="77777777" w:rsidR="00FD2292" w:rsidRPr="0063710F" w:rsidRDefault="00FD2292" w:rsidP="0063710F">
            <w:pPr>
              <w:pStyle w:val="NoSpacing"/>
              <w:rPr>
                <w:szCs w:val="24"/>
                <w:lang w:val="it-IT"/>
              </w:rPr>
            </w:pPr>
          </w:p>
          <w:p w14:paraId="5EE6AC42" w14:textId="77777777" w:rsidR="00FD2292" w:rsidRPr="00300821" w:rsidRDefault="00FD2292" w:rsidP="0063710F">
            <w:pPr>
              <w:pStyle w:val="NoSpacing"/>
              <w:rPr>
                <w:szCs w:val="24"/>
              </w:rPr>
            </w:pPr>
            <w:r>
              <w:rPr>
                <w:szCs w:val="24"/>
              </w:rPr>
              <w:t>LNPI</w:t>
            </w:r>
            <w:r w:rsidRPr="00300821">
              <w:rPr>
                <w:szCs w:val="24"/>
              </w:rPr>
              <w:t xml:space="preserve"> → </w:t>
            </w:r>
            <w:r>
              <w:rPr>
                <w:szCs w:val="24"/>
              </w:rPr>
              <w:t>SE</w:t>
            </w:r>
            <w:r w:rsidRPr="00300821">
              <w:rPr>
                <w:szCs w:val="24"/>
              </w:rPr>
              <w:t xml:space="preserve"> →</w:t>
            </w:r>
            <w:r>
              <w:rPr>
                <w:szCs w:val="24"/>
              </w:rPr>
              <w:t>B</w:t>
            </w:r>
          </w:p>
        </w:tc>
        <w:tc>
          <w:tcPr>
            <w:tcW w:w="1985" w:type="dxa"/>
            <w:gridSpan w:val="2"/>
            <w:tcBorders>
              <w:top w:val="single" w:sz="4" w:space="0" w:color="auto"/>
              <w:bottom w:val="single" w:sz="4" w:space="0" w:color="auto"/>
            </w:tcBorders>
          </w:tcPr>
          <w:p w14:paraId="526B443B" w14:textId="77777777" w:rsidR="00FD2292" w:rsidRPr="00300821" w:rsidRDefault="00FD2292" w:rsidP="0063710F">
            <w:pPr>
              <w:pStyle w:val="NoSpacing"/>
              <w:rPr>
                <w:szCs w:val="24"/>
              </w:rPr>
            </w:pPr>
          </w:p>
          <w:p w14:paraId="7825669E" w14:textId="3CA8805B" w:rsidR="00FD2292" w:rsidRPr="00300821" w:rsidRDefault="00FD2292" w:rsidP="0063710F">
            <w:pPr>
              <w:pStyle w:val="NoSpacing"/>
              <w:rPr>
                <w:szCs w:val="24"/>
              </w:rPr>
            </w:pPr>
            <w:r>
              <w:rPr>
                <w:szCs w:val="24"/>
              </w:rPr>
              <w:t xml:space="preserve">    </w:t>
            </w:r>
            <w:r w:rsidRPr="00300821">
              <w:rPr>
                <w:szCs w:val="24"/>
              </w:rPr>
              <w:t>.</w:t>
            </w:r>
            <w:r>
              <w:rPr>
                <w:szCs w:val="24"/>
              </w:rPr>
              <w:t>00</w:t>
            </w:r>
          </w:p>
        </w:tc>
        <w:tc>
          <w:tcPr>
            <w:tcW w:w="1701" w:type="dxa"/>
            <w:tcBorders>
              <w:top w:val="single" w:sz="4" w:space="0" w:color="auto"/>
              <w:bottom w:val="single" w:sz="4" w:space="0" w:color="auto"/>
            </w:tcBorders>
          </w:tcPr>
          <w:p w14:paraId="4DDEBDC6" w14:textId="77777777" w:rsidR="00FD2292" w:rsidRPr="00300821" w:rsidRDefault="00FD2292" w:rsidP="0063710F">
            <w:pPr>
              <w:pStyle w:val="NoSpacing"/>
              <w:rPr>
                <w:szCs w:val="24"/>
              </w:rPr>
            </w:pPr>
          </w:p>
          <w:p w14:paraId="752330DD" w14:textId="7CDAED0C" w:rsidR="00FD2292" w:rsidRPr="00300821" w:rsidRDefault="00FD2292" w:rsidP="0063710F">
            <w:pPr>
              <w:pStyle w:val="NoSpacing"/>
              <w:rPr>
                <w:szCs w:val="24"/>
              </w:rPr>
            </w:pPr>
            <w:r w:rsidRPr="00300821">
              <w:rPr>
                <w:szCs w:val="24"/>
              </w:rPr>
              <w:t>.</w:t>
            </w:r>
            <w:r>
              <w:rPr>
                <w:szCs w:val="24"/>
              </w:rPr>
              <w:t>00</w:t>
            </w:r>
          </w:p>
        </w:tc>
        <w:tc>
          <w:tcPr>
            <w:tcW w:w="3827" w:type="dxa"/>
            <w:tcBorders>
              <w:top w:val="single" w:sz="4" w:space="0" w:color="auto"/>
              <w:bottom w:val="single" w:sz="4" w:space="0" w:color="auto"/>
            </w:tcBorders>
          </w:tcPr>
          <w:p w14:paraId="6216899E" w14:textId="77777777" w:rsidR="00FD2292" w:rsidRPr="00300821" w:rsidRDefault="00FD2292" w:rsidP="0063710F">
            <w:pPr>
              <w:pStyle w:val="NoSpacing"/>
              <w:rPr>
                <w:szCs w:val="24"/>
              </w:rPr>
            </w:pPr>
          </w:p>
          <w:p w14:paraId="15AA4BA4" w14:textId="58886658" w:rsidR="00FD2292" w:rsidRPr="00300821" w:rsidRDefault="00FD2292" w:rsidP="0063710F">
            <w:pPr>
              <w:pStyle w:val="NoSpacing"/>
              <w:rPr>
                <w:szCs w:val="24"/>
              </w:rPr>
            </w:pPr>
            <w:r w:rsidRPr="00300821">
              <w:rPr>
                <w:szCs w:val="24"/>
              </w:rPr>
              <w:t>-.</w:t>
            </w:r>
            <w:r>
              <w:rPr>
                <w:szCs w:val="24"/>
              </w:rPr>
              <w:t>0</w:t>
            </w:r>
            <w:r w:rsidR="005868BC">
              <w:rPr>
                <w:szCs w:val="24"/>
              </w:rPr>
              <w:t>1</w:t>
            </w:r>
            <w:r w:rsidRPr="00300821">
              <w:rPr>
                <w:szCs w:val="24"/>
              </w:rPr>
              <w:t xml:space="preserve">        /      .0</w:t>
            </w:r>
            <w:r>
              <w:rPr>
                <w:szCs w:val="24"/>
              </w:rPr>
              <w:t>2</w:t>
            </w:r>
          </w:p>
        </w:tc>
      </w:tr>
      <w:tr w:rsidR="00FD2292" w:rsidRPr="00300821" w14:paraId="18B95D8C" w14:textId="77777777" w:rsidTr="0063710F">
        <w:tc>
          <w:tcPr>
            <w:tcW w:w="2410" w:type="dxa"/>
            <w:tcBorders>
              <w:top w:val="single" w:sz="4" w:space="0" w:color="auto"/>
            </w:tcBorders>
          </w:tcPr>
          <w:p w14:paraId="332322A5" w14:textId="77777777" w:rsidR="00FD2292" w:rsidRPr="00300821" w:rsidRDefault="00FD2292" w:rsidP="0063710F">
            <w:pPr>
              <w:pStyle w:val="NoSpacing"/>
              <w:rPr>
                <w:szCs w:val="24"/>
              </w:rPr>
            </w:pPr>
          </w:p>
          <w:p w14:paraId="65F4DF2B" w14:textId="77777777" w:rsidR="00FD2292" w:rsidRPr="00300821" w:rsidRDefault="00FD2292" w:rsidP="0063710F">
            <w:pPr>
              <w:pStyle w:val="NoSpacing"/>
              <w:rPr>
                <w:szCs w:val="24"/>
              </w:rPr>
            </w:pPr>
            <w:r>
              <w:rPr>
                <w:szCs w:val="24"/>
              </w:rPr>
              <w:t>LNPI</w:t>
            </w:r>
            <w:r w:rsidRPr="00300821">
              <w:rPr>
                <w:szCs w:val="24"/>
              </w:rPr>
              <w:t xml:space="preserve"> → </w:t>
            </w:r>
            <w:r>
              <w:rPr>
                <w:szCs w:val="24"/>
              </w:rPr>
              <w:t>SEF</w:t>
            </w:r>
            <w:r w:rsidRPr="00300821">
              <w:rPr>
                <w:szCs w:val="24"/>
              </w:rPr>
              <w:t xml:space="preserve"> →</w:t>
            </w:r>
            <w:r>
              <w:rPr>
                <w:szCs w:val="24"/>
              </w:rPr>
              <w:t>B</w:t>
            </w:r>
          </w:p>
        </w:tc>
        <w:tc>
          <w:tcPr>
            <w:tcW w:w="1985" w:type="dxa"/>
            <w:gridSpan w:val="2"/>
            <w:tcBorders>
              <w:top w:val="single" w:sz="4" w:space="0" w:color="auto"/>
            </w:tcBorders>
          </w:tcPr>
          <w:p w14:paraId="7E225C8B" w14:textId="77777777" w:rsidR="00FD2292" w:rsidRPr="00300821" w:rsidRDefault="00FD2292" w:rsidP="0063710F">
            <w:pPr>
              <w:pStyle w:val="NoSpacing"/>
              <w:rPr>
                <w:szCs w:val="24"/>
              </w:rPr>
            </w:pPr>
          </w:p>
          <w:p w14:paraId="07453E3B" w14:textId="08CA132D" w:rsidR="00FD2292" w:rsidRPr="00300821" w:rsidRDefault="00FD2292" w:rsidP="0063710F">
            <w:pPr>
              <w:pStyle w:val="NoSpacing"/>
              <w:rPr>
                <w:szCs w:val="24"/>
              </w:rPr>
            </w:pPr>
            <w:r>
              <w:rPr>
                <w:szCs w:val="24"/>
              </w:rPr>
              <w:t xml:space="preserve">    </w:t>
            </w:r>
            <w:r w:rsidRPr="00300821">
              <w:rPr>
                <w:szCs w:val="24"/>
              </w:rPr>
              <w:t>.0</w:t>
            </w:r>
            <w:r w:rsidR="0086038C">
              <w:rPr>
                <w:szCs w:val="24"/>
              </w:rPr>
              <w:t>1</w:t>
            </w:r>
          </w:p>
        </w:tc>
        <w:tc>
          <w:tcPr>
            <w:tcW w:w="1701" w:type="dxa"/>
            <w:tcBorders>
              <w:top w:val="single" w:sz="4" w:space="0" w:color="auto"/>
            </w:tcBorders>
          </w:tcPr>
          <w:p w14:paraId="0671091F" w14:textId="77777777" w:rsidR="00FD2292" w:rsidRPr="00300821" w:rsidRDefault="00FD2292" w:rsidP="0063710F">
            <w:pPr>
              <w:pStyle w:val="NoSpacing"/>
              <w:rPr>
                <w:szCs w:val="24"/>
              </w:rPr>
            </w:pPr>
          </w:p>
          <w:p w14:paraId="397799C4" w14:textId="43B076FD" w:rsidR="00FD2292" w:rsidRPr="00300821" w:rsidRDefault="00FD2292" w:rsidP="0063710F">
            <w:pPr>
              <w:pStyle w:val="NoSpacing"/>
              <w:rPr>
                <w:szCs w:val="24"/>
              </w:rPr>
            </w:pPr>
            <w:r w:rsidRPr="00300821">
              <w:rPr>
                <w:szCs w:val="24"/>
              </w:rPr>
              <w:t>.</w:t>
            </w:r>
            <w:r>
              <w:rPr>
                <w:szCs w:val="24"/>
              </w:rPr>
              <w:t>01</w:t>
            </w:r>
          </w:p>
        </w:tc>
        <w:tc>
          <w:tcPr>
            <w:tcW w:w="3827" w:type="dxa"/>
            <w:tcBorders>
              <w:top w:val="single" w:sz="4" w:space="0" w:color="auto"/>
            </w:tcBorders>
          </w:tcPr>
          <w:p w14:paraId="3C52D430" w14:textId="77777777" w:rsidR="00FD2292" w:rsidRPr="00300821" w:rsidRDefault="00FD2292" w:rsidP="0063710F">
            <w:pPr>
              <w:pStyle w:val="NoSpacing"/>
              <w:rPr>
                <w:szCs w:val="24"/>
              </w:rPr>
            </w:pPr>
          </w:p>
          <w:p w14:paraId="50A30310" w14:textId="49480146" w:rsidR="00FD2292" w:rsidRPr="00300821" w:rsidRDefault="00FD2292" w:rsidP="0063710F">
            <w:pPr>
              <w:pStyle w:val="NoSpacing"/>
              <w:rPr>
                <w:szCs w:val="24"/>
              </w:rPr>
            </w:pPr>
            <w:r>
              <w:rPr>
                <w:szCs w:val="24"/>
              </w:rPr>
              <w:t xml:space="preserve"> </w:t>
            </w:r>
            <w:r w:rsidRPr="00300821">
              <w:rPr>
                <w:szCs w:val="24"/>
              </w:rPr>
              <w:t>.</w:t>
            </w:r>
            <w:r>
              <w:rPr>
                <w:szCs w:val="24"/>
              </w:rPr>
              <w:t>00</w:t>
            </w:r>
            <w:r w:rsidRPr="00300821">
              <w:rPr>
                <w:szCs w:val="24"/>
              </w:rPr>
              <w:t xml:space="preserve">        /      .0</w:t>
            </w:r>
            <w:r w:rsidR="005868BC">
              <w:rPr>
                <w:szCs w:val="24"/>
              </w:rPr>
              <w:t>2</w:t>
            </w:r>
          </w:p>
        </w:tc>
      </w:tr>
      <w:tr w:rsidR="00FD2292" w:rsidRPr="00300821" w14:paraId="147B5376" w14:textId="77777777" w:rsidTr="0063710F">
        <w:tc>
          <w:tcPr>
            <w:tcW w:w="2410" w:type="dxa"/>
            <w:tcBorders>
              <w:top w:val="single" w:sz="4" w:space="0" w:color="auto"/>
            </w:tcBorders>
          </w:tcPr>
          <w:p w14:paraId="1A468A72" w14:textId="77777777" w:rsidR="00FD2292" w:rsidRDefault="00FD2292" w:rsidP="0063710F">
            <w:pPr>
              <w:pStyle w:val="NoSpacing"/>
              <w:rPr>
                <w:szCs w:val="24"/>
              </w:rPr>
            </w:pPr>
          </w:p>
          <w:p w14:paraId="1F39EEF0" w14:textId="77777777" w:rsidR="00FD2292" w:rsidRPr="00300821" w:rsidRDefault="00FD2292" w:rsidP="0063710F">
            <w:pPr>
              <w:pStyle w:val="NoSpacing"/>
              <w:rPr>
                <w:szCs w:val="24"/>
              </w:rPr>
            </w:pPr>
            <w:r>
              <w:rPr>
                <w:szCs w:val="24"/>
              </w:rPr>
              <w:t>LNPI</w:t>
            </w:r>
            <w:r w:rsidRPr="00300821">
              <w:rPr>
                <w:szCs w:val="24"/>
              </w:rPr>
              <w:t xml:space="preserve"> → </w:t>
            </w:r>
            <w:r>
              <w:rPr>
                <w:szCs w:val="24"/>
              </w:rPr>
              <w:t>LOC</w:t>
            </w:r>
            <w:r w:rsidRPr="00300821">
              <w:rPr>
                <w:szCs w:val="24"/>
              </w:rPr>
              <w:t xml:space="preserve"> →</w:t>
            </w:r>
            <w:r>
              <w:rPr>
                <w:szCs w:val="24"/>
              </w:rPr>
              <w:t>B</w:t>
            </w:r>
          </w:p>
        </w:tc>
        <w:tc>
          <w:tcPr>
            <w:tcW w:w="1985" w:type="dxa"/>
            <w:gridSpan w:val="2"/>
            <w:tcBorders>
              <w:top w:val="single" w:sz="4" w:space="0" w:color="auto"/>
            </w:tcBorders>
          </w:tcPr>
          <w:p w14:paraId="0C903785" w14:textId="77777777" w:rsidR="00FD2292" w:rsidRDefault="00FD2292" w:rsidP="0063710F">
            <w:pPr>
              <w:pStyle w:val="NoSpacing"/>
              <w:rPr>
                <w:szCs w:val="24"/>
              </w:rPr>
            </w:pPr>
            <w:r>
              <w:rPr>
                <w:szCs w:val="24"/>
              </w:rPr>
              <w:t xml:space="preserve">     </w:t>
            </w:r>
          </w:p>
          <w:p w14:paraId="13AEA3FD" w14:textId="15CF7E0E" w:rsidR="00FD2292" w:rsidRPr="00300821" w:rsidRDefault="00FD2292" w:rsidP="0063710F">
            <w:pPr>
              <w:pStyle w:val="NoSpacing"/>
              <w:rPr>
                <w:szCs w:val="24"/>
              </w:rPr>
            </w:pPr>
            <w:r>
              <w:rPr>
                <w:szCs w:val="24"/>
              </w:rPr>
              <w:t xml:space="preserve">    </w:t>
            </w:r>
            <w:r w:rsidRPr="00300821">
              <w:rPr>
                <w:szCs w:val="24"/>
              </w:rPr>
              <w:t>.0</w:t>
            </w:r>
            <w:r>
              <w:rPr>
                <w:szCs w:val="24"/>
              </w:rPr>
              <w:t>0</w:t>
            </w:r>
          </w:p>
        </w:tc>
        <w:tc>
          <w:tcPr>
            <w:tcW w:w="1701" w:type="dxa"/>
            <w:tcBorders>
              <w:top w:val="single" w:sz="4" w:space="0" w:color="auto"/>
            </w:tcBorders>
          </w:tcPr>
          <w:p w14:paraId="2DD5DD01" w14:textId="77777777" w:rsidR="00FD2292" w:rsidRDefault="00FD2292" w:rsidP="0063710F">
            <w:pPr>
              <w:pStyle w:val="NoSpacing"/>
              <w:rPr>
                <w:szCs w:val="24"/>
              </w:rPr>
            </w:pPr>
          </w:p>
          <w:p w14:paraId="008C3CC5" w14:textId="2D27899F" w:rsidR="00FD2292" w:rsidRPr="00300821" w:rsidRDefault="00FD2292" w:rsidP="0063710F">
            <w:pPr>
              <w:pStyle w:val="NoSpacing"/>
              <w:rPr>
                <w:szCs w:val="24"/>
              </w:rPr>
            </w:pPr>
            <w:r w:rsidRPr="00300821">
              <w:rPr>
                <w:szCs w:val="24"/>
              </w:rPr>
              <w:t>.0</w:t>
            </w:r>
            <w:r>
              <w:rPr>
                <w:szCs w:val="24"/>
              </w:rPr>
              <w:t>0</w:t>
            </w:r>
          </w:p>
        </w:tc>
        <w:tc>
          <w:tcPr>
            <w:tcW w:w="3827" w:type="dxa"/>
            <w:tcBorders>
              <w:top w:val="single" w:sz="4" w:space="0" w:color="auto"/>
            </w:tcBorders>
          </w:tcPr>
          <w:p w14:paraId="1F03F708" w14:textId="77777777" w:rsidR="00FD2292" w:rsidRDefault="00FD2292" w:rsidP="0063710F">
            <w:pPr>
              <w:pStyle w:val="NoSpacing"/>
              <w:rPr>
                <w:szCs w:val="24"/>
              </w:rPr>
            </w:pPr>
          </w:p>
          <w:p w14:paraId="7628C0DA" w14:textId="15C6AC13" w:rsidR="00FD2292" w:rsidRPr="00300821" w:rsidRDefault="00FD2292" w:rsidP="0063710F">
            <w:pPr>
              <w:pStyle w:val="NoSpacing"/>
              <w:rPr>
                <w:szCs w:val="24"/>
              </w:rPr>
            </w:pPr>
            <w:r>
              <w:rPr>
                <w:szCs w:val="24"/>
              </w:rPr>
              <w:t xml:space="preserve"> -</w:t>
            </w:r>
            <w:r w:rsidRPr="00300821">
              <w:rPr>
                <w:szCs w:val="24"/>
              </w:rPr>
              <w:t>.0</w:t>
            </w:r>
            <w:r>
              <w:rPr>
                <w:szCs w:val="24"/>
              </w:rPr>
              <w:t xml:space="preserve">0        /      </w:t>
            </w:r>
            <w:r w:rsidRPr="00300821">
              <w:rPr>
                <w:szCs w:val="24"/>
              </w:rPr>
              <w:t>.0</w:t>
            </w:r>
            <w:r w:rsidR="005868BC">
              <w:rPr>
                <w:szCs w:val="24"/>
              </w:rPr>
              <w:t>1</w:t>
            </w:r>
          </w:p>
        </w:tc>
      </w:tr>
      <w:tr w:rsidR="00FD2292" w:rsidRPr="00300821" w14:paraId="616516A2" w14:textId="77777777" w:rsidTr="0063710F">
        <w:tc>
          <w:tcPr>
            <w:tcW w:w="2552" w:type="dxa"/>
            <w:gridSpan w:val="2"/>
            <w:tcBorders>
              <w:top w:val="single" w:sz="4" w:space="0" w:color="auto"/>
            </w:tcBorders>
          </w:tcPr>
          <w:p w14:paraId="5A3D9315" w14:textId="77777777" w:rsidR="00FD2292" w:rsidRPr="00300821" w:rsidRDefault="00FD2292" w:rsidP="0063710F">
            <w:pPr>
              <w:pStyle w:val="NoSpacing"/>
              <w:rPr>
                <w:szCs w:val="24"/>
              </w:rPr>
            </w:pPr>
          </w:p>
          <w:p w14:paraId="074075D5" w14:textId="77777777" w:rsidR="00FD2292" w:rsidRPr="00300821" w:rsidRDefault="00FD2292" w:rsidP="0063710F">
            <w:pPr>
              <w:pStyle w:val="NoSpacing"/>
              <w:rPr>
                <w:szCs w:val="24"/>
              </w:rPr>
            </w:pPr>
            <w:r>
              <w:rPr>
                <w:szCs w:val="24"/>
              </w:rPr>
              <w:t>LNPI</w:t>
            </w:r>
            <w:r w:rsidRPr="00300821">
              <w:rPr>
                <w:szCs w:val="24"/>
              </w:rPr>
              <w:t xml:space="preserve"> → </w:t>
            </w:r>
            <w:r>
              <w:rPr>
                <w:szCs w:val="24"/>
              </w:rPr>
              <w:t>NEU</w:t>
            </w:r>
            <w:r w:rsidRPr="00300821">
              <w:rPr>
                <w:szCs w:val="24"/>
              </w:rPr>
              <w:t xml:space="preserve"> →</w:t>
            </w:r>
            <w:r>
              <w:rPr>
                <w:szCs w:val="24"/>
              </w:rPr>
              <w:t>B</w:t>
            </w:r>
          </w:p>
        </w:tc>
        <w:tc>
          <w:tcPr>
            <w:tcW w:w="1843" w:type="dxa"/>
            <w:tcBorders>
              <w:top w:val="single" w:sz="4" w:space="0" w:color="auto"/>
            </w:tcBorders>
          </w:tcPr>
          <w:p w14:paraId="4EF520C1" w14:textId="77777777" w:rsidR="00FD2292" w:rsidRPr="00300821" w:rsidRDefault="00FD2292" w:rsidP="0063710F">
            <w:pPr>
              <w:pStyle w:val="NoSpacing"/>
              <w:rPr>
                <w:szCs w:val="24"/>
              </w:rPr>
            </w:pPr>
          </w:p>
          <w:p w14:paraId="2CF664AE" w14:textId="73EE2DA7" w:rsidR="00FD2292" w:rsidRPr="00300821" w:rsidRDefault="00FD2292" w:rsidP="0063710F">
            <w:pPr>
              <w:pStyle w:val="NoSpacing"/>
              <w:rPr>
                <w:szCs w:val="24"/>
              </w:rPr>
            </w:pPr>
            <w:r>
              <w:rPr>
                <w:szCs w:val="24"/>
              </w:rPr>
              <w:t xml:space="preserve">  </w:t>
            </w:r>
            <w:r w:rsidRPr="00300821">
              <w:rPr>
                <w:szCs w:val="24"/>
              </w:rPr>
              <w:t>.</w:t>
            </w:r>
            <w:r>
              <w:rPr>
                <w:szCs w:val="24"/>
              </w:rPr>
              <w:t>00</w:t>
            </w:r>
          </w:p>
        </w:tc>
        <w:tc>
          <w:tcPr>
            <w:tcW w:w="1701" w:type="dxa"/>
            <w:tcBorders>
              <w:top w:val="single" w:sz="4" w:space="0" w:color="auto"/>
            </w:tcBorders>
          </w:tcPr>
          <w:p w14:paraId="03813584" w14:textId="77777777" w:rsidR="00FD2292" w:rsidRPr="00300821" w:rsidRDefault="00FD2292" w:rsidP="0063710F">
            <w:pPr>
              <w:pStyle w:val="NoSpacing"/>
              <w:rPr>
                <w:szCs w:val="24"/>
              </w:rPr>
            </w:pPr>
          </w:p>
          <w:p w14:paraId="0EEEB550" w14:textId="7B67CFAB" w:rsidR="00FD2292" w:rsidRPr="00300821" w:rsidRDefault="00FD2292" w:rsidP="0063710F">
            <w:pPr>
              <w:pStyle w:val="NoSpacing"/>
              <w:rPr>
                <w:szCs w:val="24"/>
              </w:rPr>
            </w:pPr>
            <w:r w:rsidRPr="00300821">
              <w:rPr>
                <w:szCs w:val="24"/>
              </w:rPr>
              <w:t>.</w:t>
            </w:r>
            <w:r>
              <w:rPr>
                <w:szCs w:val="24"/>
              </w:rPr>
              <w:t>00</w:t>
            </w:r>
          </w:p>
        </w:tc>
        <w:tc>
          <w:tcPr>
            <w:tcW w:w="3827" w:type="dxa"/>
            <w:tcBorders>
              <w:top w:val="single" w:sz="4" w:space="0" w:color="auto"/>
            </w:tcBorders>
          </w:tcPr>
          <w:p w14:paraId="76AE85EA" w14:textId="77777777" w:rsidR="00FD2292" w:rsidRPr="00300821" w:rsidRDefault="00FD2292" w:rsidP="0063710F">
            <w:pPr>
              <w:pStyle w:val="NoSpacing"/>
              <w:rPr>
                <w:szCs w:val="24"/>
              </w:rPr>
            </w:pPr>
          </w:p>
          <w:p w14:paraId="205469A1" w14:textId="3E098983" w:rsidR="00FD2292" w:rsidRPr="00300821" w:rsidRDefault="00FD2292" w:rsidP="0063710F">
            <w:pPr>
              <w:pStyle w:val="NoSpacing"/>
              <w:rPr>
                <w:szCs w:val="24"/>
              </w:rPr>
            </w:pPr>
            <w:r>
              <w:rPr>
                <w:szCs w:val="24"/>
              </w:rPr>
              <w:t>-</w:t>
            </w:r>
            <w:r w:rsidRPr="00300821">
              <w:rPr>
                <w:szCs w:val="24"/>
              </w:rPr>
              <w:t>.</w:t>
            </w:r>
            <w:r>
              <w:rPr>
                <w:szCs w:val="24"/>
              </w:rPr>
              <w:t>00</w:t>
            </w:r>
            <w:r w:rsidRPr="00300821">
              <w:rPr>
                <w:szCs w:val="24"/>
              </w:rPr>
              <w:t xml:space="preserve">        /      .0</w:t>
            </w:r>
            <w:r>
              <w:rPr>
                <w:szCs w:val="24"/>
              </w:rPr>
              <w:t>1</w:t>
            </w:r>
          </w:p>
        </w:tc>
      </w:tr>
    </w:tbl>
    <w:p w14:paraId="352AE7D2" w14:textId="77777777" w:rsidR="005868BC" w:rsidRDefault="005868BC" w:rsidP="002A17D8">
      <w:pPr>
        <w:pStyle w:val="NoSpacing"/>
        <w:spacing w:line="360" w:lineRule="auto"/>
        <w:ind w:firstLine="720"/>
        <w:jc w:val="both"/>
        <w:rPr>
          <w:szCs w:val="24"/>
        </w:rPr>
      </w:pPr>
    </w:p>
    <w:p w14:paraId="021F2E84" w14:textId="00C2244C" w:rsidR="00FD2292" w:rsidRDefault="00FD2292" w:rsidP="002A17D8">
      <w:pPr>
        <w:pStyle w:val="NoSpacing"/>
        <w:spacing w:after="240" w:line="480" w:lineRule="auto"/>
        <w:ind w:firstLine="720"/>
        <w:jc w:val="both"/>
        <w:rPr>
          <w:szCs w:val="24"/>
        </w:rPr>
      </w:pPr>
      <w:r>
        <w:rPr>
          <w:szCs w:val="24"/>
        </w:rPr>
        <w:t>The indirect effect of leader narcissism on burnout via the sub-dimensions of CSE (self-esteem, self-efficacy, locus of control and neuroticism), shows that self-esteem did not mediate the leader narcissism-individual burnout link (b</w:t>
      </w:r>
      <w:r w:rsidRPr="00023B84">
        <w:rPr>
          <w:i/>
          <w:iCs/>
          <w:szCs w:val="24"/>
        </w:rPr>
        <w:t>=</w:t>
      </w:r>
      <w:r w:rsidRPr="00023B84">
        <w:rPr>
          <w:szCs w:val="24"/>
        </w:rPr>
        <w:t xml:space="preserve"> .0</w:t>
      </w:r>
      <w:r>
        <w:rPr>
          <w:szCs w:val="24"/>
        </w:rPr>
        <w:t>0</w:t>
      </w:r>
      <w:r w:rsidRPr="00023B84">
        <w:rPr>
          <w:szCs w:val="24"/>
        </w:rPr>
        <w:t>;</w:t>
      </w:r>
      <w:r>
        <w:rPr>
          <w:szCs w:val="24"/>
        </w:rPr>
        <w:t xml:space="preserve"> SE = .002,</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3A44C9">
        <w:rPr>
          <w:szCs w:val="24"/>
        </w:rPr>
        <w:t xml:space="preserve">as zero is included in the 95% </w:t>
      </w:r>
      <w:r>
        <w:rPr>
          <w:szCs w:val="24"/>
        </w:rPr>
        <w:t>C.I [-.0</w:t>
      </w:r>
      <w:r w:rsidR="003A44C9">
        <w:rPr>
          <w:szCs w:val="24"/>
        </w:rPr>
        <w:t xml:space="preserve">1; </w:t>
      </w:r>
      <w:r>
        <w:rPr>
          <w:szCs w:val="24"/>
        </w:rPr>
        <w:t>0</w:t>
      </w:r>
      <w:r w:rsidR="003A44C9">
        <w:rPr>
          <w:szCs w:val="24"/>
        </w:rPr>
        <w:t>2</w:t>
      </w:r>
      <w:r>
        <w:rPr>
          <w:szCs w:val="24"/>
        </w:rPr>
        <w:t>]. However, self-efficacy mediated the relationship between leader narcissism and individual burnout (b</w:t>
      </w:r>
      <w:r w:rsidRPr="00023B84">
        <w:rPr>
          <w:i/>
          <w:iCs/>
          <w:szCs w:val="24"/>
        </w:rPr>
        <w:t>=</w:t>
      </w:r>
      <w:r w:rsidRPr="00023B84">
        <w:rPr>
          <w:szCs w:val="24"/>
        </w:rPr>
        <w:t xml:space="preserve"> .0</w:t>
      </w:r>
      <w:r w:rsidR="003A44C9">
        <w:rPr>
          <w:szCs w:val="24"/>
        </w:rPr>
        <w:t>1</w:t>
      </w:r>
      <w:r w:rsidRPr="00023B84">
        <w:rPr>
          <w:szCs w:val="24"/>
        </w:rPr>
        <w:t>;</w:t>
      </w:r>
      <w:r>
        <w:rPr>
          <w:szCs w:val="24"/>
        </w:rPr>
        <w:t xml:space="preserve"> SE = .01,</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3A44C9">
        <w:rPr>
          <w:szCs w:val="24"/>
        </w:rPr>
        <w:t xml:space="preserve">as zero is not included in the 95% </w:t>
      </w:r>
      <w:r>
        <w:rPr>
          <w:szCs w:val="24"/>
        </w:rPr>
        <w:t>C.I [.00</w:t>
      </w:r>
      <w:r w:rsidR="003A44C9">
        <w:rPr>
          <w:szCs w:val="24"/>
        </w:rPr>
        <w:t>;</w:t>
      </w:r>
      <w:r>
        <w:rPr>
          <w:szCs w:val="24"/>
        </w:rPr>
        <w:t xml:space="preserve"> .0</w:t>
      </w:r>
      <w:r w:rsidR="003A44C9">
        <w:rPr>
          <w:szCs w:val="24"/>
        </w:rPr>
        <w:t>2</w:t>
      </w:r>
      <w:r>
        <w:rPr>
          <w:szCs w:val="24"/>
        </w:rPr>
        <w:t>]. Furthermore, locus of control did not mediate the leader narcissism-individual burnout link (b</w:t>
      </w:r>
      <w:r w:rsidRPr="00023B84">
        <w:rPr>
          <w:i/>
          <w:iCs/>
          <w:szCs w:val="24"/>
        </w:rPr>
        <w:t>=</w:t>
      </w:r>
      <w:r w:rsidRPr="00023B84">
        <w:rPr>
          <w:szCs w:val="24"/>
        </w:rPr>
        <w:t xml:space="preserve"> .0</w:t>
      </w:r>
      <w:r>
        <w:rPr>
          <w:szCs w:val="24"/>
        </w:rPr>
        <w:t>0</w:t>
      </w:r>
      <w:r w:rsidRPr="00023B84">
        <w:rPr>
          <w:szCs w:val="24"/>
        </w:rPr>
        <w:t>;</w:t>
      </w:r>
      <w:r>
        <w:rPr>
          <w:szCs w:val="24"/>
        </w:rPr>
        <w:t xml:space="preserve"> SE = .00,</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3A44C9">
        <w:rPr>
          <w:szCs w:val="24"/>
        </w:rPr>
        <w:t xml:space="preserve">as zero is included in the 95% C.I </w:t>
      </w:r>
      <w:r>
        <w:rPr>
          <w:szCs w:val="24"/>
        </w:rPr>
        <w:t>[-.00</w:t>
      </w:r>
      <w:r w:rsidR="003A44C9">
        <w:rPr>
          <w:szCs w:val="24"/>
        </w:rPr>
        <w:t>;</w:t>
      </w:r>
      <w:r>
        <w:rPr>
          <w:szCs w:val="24"/>
        </w:rPr>
        <w:t xml:space="preserve"> .0</w:t>
      </w:r>
      <w:r w:rsidR="003A44C9">
        <w:rPr>
          <w:szCs w:val="24"/>
        </w:rPr>
        <w:t>1</w:t>
      </w:r>
      <w:r>
        <w:rPr>
          <w:szCs w:val="24"/>
        </w:rPr>
        <w:t>]. Lastly, neuroticism did not mediate the relationship between leader narcissism and individual burnout (b</w:t>
      </w:r>
      <w:r w:rsidRPr="00023B84">
        <w:rPr>
          <w:i/>
          <w:iCs/>
          <w:szCs w:val="24"/>
        </w:rPr>
        <w:t>=</w:t>
      </w:r>
      <w:r w:rsidRPr="00023B84">
        <w:rPr>
          <w:szCs w:val="24"/>
        </w:rPr>
        <w:t xml:space="preserve"> .0</w:t>
      </w:r>
      <w:r>
        <w:rPr>
          <w:szCs w:val="24"/>
        </w:rPr>
        <w:t>0</w:t>
      </w:r>
      <w:r w:rsidRPr="00023B84">
        <w:rPr>
          <w:szCs w:val="24"/>
        </w:rPr>
        <w:t>;</w:t>
      </w:r>
      <w:r>
        <w:rPr>
          <w:szCs w:val="24"/>
        </w:rPr>
        <w:t xml:space="preserve"> SE = .00,</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3A44C9">
        <w:rPr>
          <w:szCs w:val="24"/>
        </w:rPr>
        <w:t xml:space="preserve">as zero is included in the 95% C.I </w:t>
      </w:r>
      <w:r>
        <w:rPr>
          <w:szCs w:val="24"/>
        </w:rPr>
        <w:t>[-.00</w:t>
      </w:r>
      <w:r w:rsidR="003A44C9">
        <w:rPr>
          <w:szCs w:val="24"/>
        </w:rPr>
        <w:t>;</w:t>
      </w:r>
      <w:r>
        <w:rPr>
          <w:szCs w:val="24"/>
        </w:rPr>
        <w:t xml:space="preserve"> .0</w:t>
      </w:r>
      <w:r w:rsidR="003A44C9">
        <w:rPr>
          <w:szCs w:val="24"/>
        </w:rPr>
        <w:t>1</w:t>
      </w:r>
      <w:r>
        <w:rPr>
          <w:szCs w:val="24"/>
        </w:rPr>
        <w:t>].</w:t>
      </w:r>
    </w:p>
    <w:p w14:paraId="014820CD" w14:textId="2EEBAA08" w:rsidR="00FD2292" w:rsidRPr="004E3E36" w:rsidRDefault="00FD2292" w:rsidP="00FD2292">
      <w:pPr>
        <w:pStyle w:val="NoSpacing"/>
        <w:rPr>
          <w:b/>
          <w:bCs/>
          <w:szCs w:val="24"/>
        </w:rPr>
      </w:pPr>
      <w:bookmarkStart w:id="208" w:name="_Hlk92189269"/>
      <w:r w:rsidRPr="004E3E36">
        <w:rPr>
          <w:b/>
          <w:bCs/>
          <w:szCs w:val="24"/>
        </w:rPr>
        <w:t xml:space="preserve">Table </w:t>
      </w:r>
      <w:r w:rsidR="00285D59">
        <w:rPr>
          <w:b/>
          <w:bCs/>
          <w:szCs w:val="24"/>
        </w:rPr>
        <w:t>5.</w:t>
      </w:r>
      <w:r w:rsidR="001F77A6">
        <w:rPr>
          <w:b/>
          <w:bCs/>
          <w:szCs w:val="24"/>
        </w:rPr>
        <w:t>43</w:t>
      </w:r>
      <w:r w:rsidRPr="004E3E36">
        <w:rPr>
          <w:b/>
          <w:bCs/>
          <w:szCs w:val="24"/>
        </w:rPr>
        <w:t xml:space="preserve">: </w:t>
      </w:r>
      <w:r>
        <w:rPr>
          <w:b/>
          <w:bCs/>
          <w:szCs w:val="24"/>
        </w:rPr>
        <w:t xml:space="preserve">Bootstrap results for the indirect effect of leader narcissism on work engagement via CSE sub-dimensions </w:t>
      </w:r>
    </w:p>
    <w:tbl>
      <w:tblPr>
        <w:tblW w:w="9923" w:type="dxa"/>
        <w:tblBorders>
          <w:top w:val="single" w:sz="4" w:space="0" w:color="auto"/>
          <w:bottom w:val="single" w:sz="4" w:space="0" w:color="auto"/>
        </w:tblBorders>
        <w:tblLook w:val="04A0" w:firstRow="1" w:lastRow="0" w:firstColumn="1" w:lastColumn="0" w:noHBand="0" w:noVBand="1"/>
      </w:tblPr>
      <w:tblGrid>
        <w:gridCol w:w="2410"/>
        <w:gridCol w:w="142"/>
        <w:gridCol w:w="1843"/>
        <w:gridCol w:w="1701"/>
        <w:gridCol w:w="3827"/>
      </w:tblGrid>
      <w:tr w:rsidR="00FD2292" w:rsidRPr="0063710F" w14:paraId="1F6E9476" w14:textId="77777777" w:rsidTr="0063710F">
        <w:tc>
          <w:tcPr>
            <w:tcW w:w="2410" w:type="dxa"/>
            <w:tcBorders>
              <w:top w:val="single" w:sz="4" w:space="0" w:color="auto"/>
              <w:bottom w:val="single" w:sz="4" w:space="0" w:color="auto"/>
            </w:tcBorders>
          </w:tcPr>
          <w:bookmarkEnd w:id="208"/>
          <w:p w14:paraId="471EF758" w14:textId="77777777" w:rsidR="00FD2292" w:rsidRPr="00300821" w:rsidRDefault="00FD2292" w:rsidP="0063710F">
            <w:pPr>
              <w:pStyle w:val="NoSpacing"/>
              <w:rPr>
                <w:szCs w:val="24"/>
              </w:rPr>
            </w:pPr>
            <w:r w:rsidRPr="00300821">
              <w:rPr>
                <w:szCs w:val="24"/>
              </w:rPr>
              <w:t>Pair</w:t>
            </w:r>
          </w:p>
        </w:tc>
        <w:tc>
          <w:tcPr>
            <w:tcW w:w="1985" w:type="dxa"/>
            <w:gridSpan w:val="2"/>
            <w:tcBorders>
              <w:top w:val="single" w:sz="4" w:space="0" w:color="auto"/>
              <w:bottom w:val="single" w:sz="4" w:space="0" w:color="auto"/>
            </w:tcBorders>
          </w:tcPr>
          <w:p w14:paraId="0A03D584" w14:textId="77777777" w:rsidR="00FD2292" w:rsidRPr="00300821" w:rsidRDefault="00FD2292" w:rsidP="0063710F">
            <w:pPr>
              <w:pStyle w:val="NoSpacing"/>
              <w:rPr>
                <w:szCs w:val="24"/>
              </w:rPr>
            </w:pPr>
            <w:r>
              <w:rPr>
                <w:szCs w:val="24"/>
              </w:rPr>
              <w:t xml:space="preserve">      Effect </w:t>
            </w:r>
          </w:p>
        </w:tc>
        <w:tc>
          <w:tcPr>
            <w:tcW w:w="1701" w:type="dxa"/>
            <w:tcBorders>
              <w:top w:val="single" w:sz="4" w:space="0" w:color="auto"/>
              <w:bottom w:val="single" w:sz="4" w:space="0" w:color="auto"/>
            </w:tcBorders>
          </w:tcPr>
          <w:p w14:paraId="5022D490" w14:textId="77777777" w:rsidR="00FD2292" w:rsidRPr="00300821" w:rsidRDefault="00FD2292" w:rsidP="0063710F">
            <w:pPr>
              <w:pStyle w:val="NoSpacing"/>
              <w:rPr>
                <w:szCs w:val="24"/>
              </w:rPr>
            </w:pPr>
            <w:r>
              <w:rPr>
                <w:szCs w:val="24"/>
              </w:rPr>
              <w:t>Boot SE</w:t>
            </w:r>
          </w:p>
        </w:tc>
        <w:tc>
          <w:tcPr>
            <w:tcW w:w="3827" w:type="dxa"/>
            <w:tcBorders>
              <w:top w:val="single" w:sz="4" w:space="0" w:color="auto"/>
              <w:bottom w:val="single" w:sz="4" w:space="0" w:color="auto"/>
            </w:tcBorders>
          </w:tcPr>
          <w:p w14:paraId="63416736" w14:textId="77777777" w:rsidR="00FD2292" w:rsidRPr="0063710F" w:rsidRDefault="00FD2292" w:rsidP="0063710F">
            <w:pPr>
              <w:pStyle w:val="NoSpacing"/>
              <w:rPr>
                <w:szCs w:val="24"/>
                <w:lang w:val="it-IT"/>
              </w:rPr>
            </w:pPr>
            <w:r w:rsidRPr="0063710F">
              <w:rPr>
                <w:szCs w:val="24"/>
                <w:lang w:val="it-IT"/>
              </w:rPr>
              <w:t xml:space="preserve"> Boot                       Boot</w:t>
            </w:r>
          </w:p>
          <w:p w14:paraId="5F2166B8" w14:textId="77777777" w:rsidR="00FD2292" w:rsidRPr="0063710F" w:rsidRDefault="00FD2292" w:rsidP="0063710F">
            <w:pPr>
              <w:pStyle w:val="NoSpacing"/>
              <w:rPr>
                <w:szCs w:val="24"/>
                <w:lang w:val="it-IT"/>
              </w:rPr>
            </w:pPr>
            <w:r w:rsidRPr="0063710F">
              <w:rPr>
                <w:szCs w:val="24"/>
                <w:lang w:val="it-IT"/>
              </w:rPr>
              <w:t>Lower 95% CI   /   Upper CI 95% CI</w:t>
            </w:r>
          </w:p>
        </w:tc>
      </w:tr>
      <w:tr w:rsidR="00FD2292" w:rsidRPr="00300821" w14:paraId="0A1CA7D3" w14:textId="77777777" w:rsidTr="0063710F">
        <w:tc>
          <w:tcPr>
            <w:tcW w:w="2410" w:type="dxa"/>
            <w:tcBorders>
              <w:top w:val="single" w:sz="4" w:space="0" w:color="auto"/>
              <w:bottom w:val="single" w:sz="4" w:space="0" w:color="auto"/>
            </w:tcBorders>
          </w:tcPr>
          <w:p w14:paraId="704230C1" w14:textId="77777777" w:rsidR="00FD2292" w:rsidRPr="0063710F" w:rsidRDefault="00FD2292" w:rsidP="0063710F">
            <w:pPr>
              <w:pStyle w:val="NoSpacing"/>
              <w:rPr>
                <w:szCs w:val="24"/>
                <w:lang w:val="it-IT"/>
              </w:rPr>
            </w:pPr>
          </w:p>
          <w:p w14:paraId="36555DAA" w14:textId="77777777" w:rsidR="00FD2292" w:rsidRPr="00300821" w:rsidRDefault="00FD2292" w:rsidP="0063710F">
            <w:pPr>
              <w:pStyle w:val="NoSpacing"/>
              <w:rPr>
                <w:szCs w:val="24"/>
              </w:rPr>
            </w:pPr>
            <w:r>
              <w:rPr>
                <w:szCs w:val="24"/>
              </w:rPr>
              <w:t>LNPI</w:t>
            </w:r>
            <w:r w:rsidRPr="00300821">
              <w:rPr>
                <w:szCs w:val="24"/>
              </w:rPr>
              <w:t xml:space="preserve"> → </w:t>
            </w:r>
            <w:r>
              <w:rPr>
                <w:szCs w:val="24"/>
              </w:rPr>
              <w:t>SE</w:t>
            </w:r>
            <w:r w:rsidRPr="00300821">
              <w:rPr>
                <w:szCs w:val="24"/>
              </w:rPr>
              <w:t xml:space="preserve"> →</w:t>
            </w:r>
            <w:r>
              <w:rPr>
                <w:szCs w:val="24"/>
              </w:rPr>
              <w:t>WE</w:t>
            </w:r>
          </w:p>
        </w:tc>
        <w:tc>
          <w:tcPr>
            <w:tcW w:w="1985" w:type="dxa"/>
            <w:gridSpan w:val="2"/>
            <w:tcBorders>
              <w:top w:val="single" w:sz="4" w:space="0" w:color="auto"/>
              <w:bottom w:val="single" w:sz="4" w:space="0" w:color="auto"/>
            </w:tcBorders>
          </w:tcPr>
          <w:p w14:paraId="03F71ED9" w14:textId="77777777" w:rsidR="00FD2292" w:rsidRPr="00300821" w:rsidRDefault="00FD2292" w:rsidP="0063710F">
            <w:pPr>
              <w:pStyle w:val="NoSpacing"/>
              <w:rPr>
                <w:szCs w:val="24"/>
              </w:rPr>
            </w:pPr>
          </w:p>
          <w:p w14:paraId="3A672760" w14:textId="5366A317" w:rsidR="00FD2292" w:rsidRPr="00300821" w:rsidRDefault="00FD2292" w:rsidP="0063710F">
            <w:pPr>
              <w:pStyle w:val="NoSpacing"/>
              <w:rPr>
                <w:szCs w:val="24"/>
              </w:rPr>
            </w:pPr>
            <w:r>
              <w:rPr>
                <w:szCs w:val="24"/>
              </w:rPr>
              <w:t xml:space="preserve">    -</w:t>
            </w:r>
            <w:r w:rsidRPr="00300821">
              <w:rPr>
                <w:szCs w:val="24"/>
              </w:rPr>
              <w:t>.</w:t>
            </w:r>
            <w:r>
              <w:rPr>
                <w:szCs w:val="24"/>
              </w:rPr>
              <w:t>01</w:t>
            </w:r>
          </w:p>
        </w:tc>
        <w:tc>
          <w:tcPr>
            <w:tcW w:w="1701" w:type="dxa"/>
            <w:tcBorders>
              <w:top w:val="single" w:sz="4" w:space="0" w:color="auto"/>
              <w:bottom w:val="single" w:sz="4" w:space="0" w:color="auto"/>
            </w:tcBorders>
          </w:tcPr>
          <w:p w14:paraId="225E5EBA" w14:textId="77777777" w:rsidR="00FD2292" w:rsidRPr="00300821" w:rsidRDefault="00FD2292" w:rsidP="0063710F">
            <w:pPr>
              <w:pStyle w:val="NoSpacing"/>
              <w:rPr>
                <w:szCs w:val="24"/>
              </w:rPr>
            </w:pPr>
          </w:p>
          <w:p w14:paraId="1964B8AD" w14:textId="7855CECD" w:rsidR="00FD2292" w:rsidRPr="00300821" w:rsidRDefault="00FD2292" w:rsidP="0063710F">
            <w:pPr>
              <w:pStyle w:val="NoSpacing"/>
              <w:rPr>
                <w:szCs w:val="24"/>
              </w:rPr>
            </w:pPr>
            <w:r w:rsidRPr="00300821">
              <w:rPr>
                <w:szCs w:val="24"/>
              </w:rPr>
              <w:t>.</w:t>
            </w:r>
            <w:r>
              <w:rPr>
                <w:szCs w:val="24"/>
              </w:rPr>
              <w:t>0</w:t>
            </w:r>
            <w:r w:rsidR="005868BC">
              <w:rPr>
                <w:szCs w:val="24"/>
              </w:rPr>
              <w:t>1</w:t>
            </w:r>
          </w:p>
        </w:tc>
        <w:tc>
          <w:tcPr>
            <w:tcW w:w="3827" w:type="dxa"/>
            <w:tcBorders>
              <w:top w:val="single" w:sz="4" w:space="0" w:color="auto"/>
              <w:bottom w:val="single" w:sz="4" w:space="0" w:color="auto"/>
            </w:tcBorders>
          </w:tcPr>
          <w:p w14:paraId="480D73AD" w14:textId="77777777" w:rsidR="00FD2292" w:rsidRPr="00300821" w:rsidRDefault="00FD2292" w:rsidP="0063710F">
            <w:pPr>
              <w:pStyle w:val="NoSpacing"/>
              <w:rPr>
                <w:szCs w:val="24"/>
              </w:rPr>
            </w:pPr>
          </w:p>
          <w:p w14:paraId="471BA1D8" w14:textId="23678DB8" w:rsidR="00FD2292" w:rsidRPr="00300821" w:rsidRDefault="00FD2292" w:rsidP="0063710F">
            <w:pPr>
              <w:pStyle w:val="NoSpacing"/>
              <w:rPr>
                <w:szCs w:val="24"/>
              </w:rPr>
            </w:pPr>
            <w:r w:rsidRPr="00300821">
              <w:rPr>
                <w:szCs w:val="24"/>
              </w:rPr>
              <w:t>-.</w:t>
            </w:r>
            <w:r>
              <w:rPr>
                <w:szCs w:val="24"/>
              </w:rPr>
              <w:t>03</w:t>
            </w:r>
            <w:r w:rsidRPr="00300821">
              <w:rPr>
                <w:szCs w:val="24"/>
              </w:rPr>
              <w:t xml:space="preserve">        /      </w:t>
            </w:r>
            <w:r>
              <w:rPr>
                <w:szCs w:val="24"/>
              </w:rPr>
              <w:t>-</w:t>
            </w:r>
            <w:r w:rsidRPr="00300821">
              <w:rPr>
                <w:szCs w:val="24"/>
              </w:rPr>
              <w:t>.0</w:t>
            </w:r>
            <w:r>
              <w:rPr>
                <w:szCs w:val="24"/>
              </w:rPr>
              <w:t>0</w:t>
            </w:r>
          </w:p>
        </w:tc>
      </w:tr>
      <w:tr w:rsidR="00FD2292" w:rsidRPr="00300821" w14:paraId="567B9F15" w14:textId="77777777" w:rsidTr="0063710F">
        <w:tc>
          <w:tcPr>
            <w:tcW w:w="2410" w:type="dxa"/>
            <w:tcBorders>
              <w:top w:val="single" w:sz="4" w:space="0" w:color="auto"/>
            </w:tcBorders>
          </w:tcPr>
          <w:p w14:paraId="085F00A7" w14:textId="77777777" w:rsidR="00FD2292" w:rsidRPr="00300821" w:rsidRDefault="00FD2292" w:rsidP="0063710F">
            <w:pPr>
              <w:pStyle w:val="NoSpacing"/>
              <w:rPr>
                <w:szCs w:val="24"/>
              </w:rPr>
            </w:pPr>
          </w:p>
          <w:p w14:paraId="3FA8C695" w14:textId="77777777" w:rsidR="00FD2292" w:rsidRPr="00300821" w:rsidRDefault="00FD2292" w:rsidP="0063710F">
            <w:pPr>
              <w:pStyle w:val="NoSpacing"/>
              <w:rPr>
                <w:szCs w:val="24"/>
              </w:rPr>
            </w:pPr>
            <w:r>
              <w:rPr>
                <w:szCs w:val="24"/>
              </w:rPr>
              <w:t>LNPI</w:t>
            </w:r>
            <w:r w:rsidRPr="00300821">
              <w:rPr>
                <w:szCs w:val="24"/>
              </w:rPr>
              <w:t xml:space="preserve"> → </w:t>
            </w:r>
            <w:r>
              <w:rPr>
                <w:szCs w:val="24"/>
              </w:rPr>
              <w:t>SEF</w:t>
            </w:r>
            <w:r w:rsidRPr="00300821">
              <w:rPr>
                <w:szCs w:val="24"/>
              </w:rPr>
              <w:t xml:space="preserve"> →</w:t>
            </w:r>
            <w:r>
              <w:rPr>
                <w:szCs w:val="24"/>
              </w:rPr>
              <w:t>WE</w:t>
            </w:r>
          </w:p>
        </w:tc>
        <w:tc>
          <w:tcPr>
            <w:tcW w:w="1985" w:type="dxa"/>
            <w:gridSpan w:val="2"/>
            <w:tcBorders>
              <w:top w:val="single" w:sz="4" w:space="0" w:color="auto"/>
            </w:tcBorders>
          </w:tcPr>
          <w:p w14:paraId="48D719A5" w14:textId="77777777" w:rsidR="00FD2292" w:rsidRPr="00300821" w:rsidRDefault="00FD2292" w:rsidP="0063710F">
            <w:pPr>
              <w:pStyle w:val="NoSpacing"/>
              <w:rPr>
                <w:szCs w:val="24"/>
              </w:rPr>
            </w:pPr>
          </w:p>
          <w:p w14:paraId="7EFFAEC5" w14:textId="3A6E6440" w:rsidR="00FD2292" w:rsidRPr="00300821" w:rsidRDefault="00FD2292" w:rsidP="0063710F">
            <w:pPr>
              <w:pStyle w:val="NoSpacing"/>
              <w:rPr>
                <w:szCs w:val="24"/>
              </w:rPr>
            </w:pPr>
            <w:r>
              <w:rPr>
                <w:szCs w:val="24"/>
              </w:rPr>
              <w:t xml:space="preserve">    </w:t>
            </w:r>
            <w:r w:rsidRPr="00300821">
              <w:rPr>
                <w:szCs w:val="24"/>
              </w:rPr>
              <w:t>.0</w:t>
            </w:r>
            <w:r>
              <w:rPr>
                <w:szCs w:val="24"/>
              </w:rPr>
              <w:t>3</w:t>
            </w:r>
          </w:p>
        </w:tc>
        <w:tc>
          <w:tcPr>
            <w:tcW w:w="1701" w:type="dxa"/>
            <w:tcBorders>
              <w:top w:val="single" w:sz="4" w:space="0" w:color="auto"/>
            </w:tcBorders>
          </w:tcPr>
          <w:p w14:paraId="31E0C7FC" w14:textId="77777777" w:rsidR="00FD2292" w:rsidRPr="00300821" w:rsidRDefault="00FD2292" w:rsidP="0063710F">
            <w:pPr>
              <w:pStyle w:val="NoSpacing"/>
              <w:rPr>
                <w:szCs w:val="24"/>
              </w:rPr>
            </w:pPr>
          </w:p>
          <w:p w14:paraId="1764D150" w14:textId="69C0B90C" w:rsidR="00FD2292" w:rsidRPr="00300821" w:rsidRDefault="00FD2292" w:rsidP="0063710F">
            <w:pPr>
              <w:pStyle w:val="NoSpacing"/>
              <w:rPr>
                <w:szCs w:val="24"/>
              </w:rPr>
            </w:pPr>
            <w:r w:rsidRPr="00300821">
              <w:rPr>
                <w:szCs w:val="24"/>
              </w:rPr>
              <w:t>.</w:t>
            </w:r>
            <w:r>
              <w:rPr>
                <w:szCs w:val="24"/>
              </w:rPr>
              <w:t>0</w:t>
            </w:r>
            <w:r w:rsidR="005868BC">
              <w:rPr>
                <w:szCs w:val="24"/>
              </w:rPr>
              <w:t>2</w:t>
            </w:r>
          </w:p>
        </w:tc>
        <w:tc>
          <w:tcPr>
            <w:tcW w:w="3827" w:type="dxa"/>
            <w:tcBorders>
              <w:top w:val="single" w:sz="4" w:space="0" w:color="auto"/>
            </w:tcBorders>
          </w:tcPr>
          <w:p w14:paraId="11BE9779" w14:textId="77777777" w:rsidR="00FD2292" w:rsidRPr="00300821" w:rsidRDefault="00FD2292" w:rsidP="0063710F">
            <w:pPr>
              <w:pStyle w:val="NoSpacing"/>
              <w:rPr>
                <w:szCs w:val="24"/>
              </w:rPr>
            </w:pPr>
          </w:p>
          <w:p w14:paraId="57C5B347" w14:textId="0F95C170" w:rsidR="00FD2292" w:rsidRPr="00300821" w:rsidRDefault="00FD2292" w:rsidP="0063710F">
            <w:pPr>
              <w:pStyle w:val="NoSpacing"/>
              <w:rPr>
                <w:szCs w:val="24"/>
              </w:rPr>
            </w:pPr>
            <w:r>
              <w:rPr>
                <w:szCs w:val="24"/>
              </w:rPr>
              <w:t xml:space="preserve"> </w:t>
            </w:r>
            <w:r w:rsidRPr="00300821">
              <w:rPr>
                <w:szCs w:val="24"/>
              </w:rPr>
              <w:t>.</w:t>
            </w:r>
            <w:r>
              <w:rPr>
                <w:szCs w:val="24"/>
              </w:rPr>
              <w:t>00</w:t>
            </w:r>
            <w:r w:rsidRPr="00300821">
              <w:rPr>
                <w:szCs w:val="24"/>
              </w:rPr>
              <w:t xml:space="preserve">        /      .0</w:t>
            </w:r>
            <w:r>
              <w:rPr>
                <w:szCs w:val="24"/>
              </w:rPr>
              <w:t>6</w:t>
            </w:r>
          </w:p>
        </w:tc>
      </w:tr>
      <w:tr w:rsidR="00FD2292" w:rsidRPr="00300821" w14:paraId="6FB93B98" w14:textId="77777777" w:rsidTr="0063710F">
        <w:tc>
          <w:tcPr>
            <w:tcW w:w="2410" w:type="dxa"/>
            <w:tcBorders>
              <w:top w:val="single" w:sz="4" w:space="0" w:color="auto"/>
            </w:tcBorders>
          </w:tcPr>
          <w:p w14:paraId="5F92BEDF" w14:textId="77777777" w:rsidR="00FD2292" w:rsidRDefault="00FD2292" w:rsidP="0063710F">
            <w:pPr>
              <w:pStyle w:val="NoSpacing"/>
              <w:rPr>
                <w:szCs w:val="24"/>
              </w:rPr>
            </w:pPr>
          </w:p>
          <w:p w14:paraId="1BB14D7A" w14:textId="77777777" w:rsidR="00FD2292" w:rsidRPr="00300821" w:rsidRDefault="00FD2292" w:rsidP="0063710F">
            <w:pPr>
              <w:pStyle w:val="NoSpacing"/>
              <w:rPr>
                <w:szCs w:val="24"/>
              </w:rPr>
            </w:pPr>
            <w:r>
              <w:rPr>
                <w:szCs w:val="24"/>
              </w:rPr>
              <w:t>LNPI</w:t>
            </w:r>
            <w:r w:rsidRPr="00300821">
              <w:rPr>
                <w:szCs w:val="24"/>
              </w:rPr>
              <w:t xml:space="preserve"> → </w:t>
            </w:r>
            <w:r>
              <w:rPr>
                <w:szCs w:val="24"/>
              </w:rPr>
              <w:t>LOC</w:t>
            </w:r>
            <w:r w:rsidRPr="00300821">
              <w:rPr>
                <w:szCs w:val="24"/>
              </w:rPr>
              <w:t xml:space="preserve"> →</w:t>
            </w:r>
            <w:r>
              <w:rPr>
                <w:szCs w:val="24"/>
              </w:rPr>
              <w:t>WE</w:t>
            </w:r>
          </w:p>
        </w:tc>
        <w:tc>
          <w:tcPr>
            <w:tcW w:w="1985" w:type="dxa"/>
            <w:gridSpan w:val="2"/>
            <w:tcBorders>
              <w:top w:val="single" w:sz="4" w:space="0" w:color="auto"/>
            </w:tcBorders>
          </w:tcPr>
          <w:p w14:paraId="7BF5FA56" w14:textId="77777777" w:rsidR="00FD2292" w:rsidRDefault="00FD2292" w:rsidP="0063710F">
            <w:pPr>
              <w:pStyle w:val="NoSpacing"/>
              <w:rPr>
                <w:szCs w:val="24"/>
              </w:rPr>
            </w:pPr>
            <w:r>
              <w:rPr>
                <w:szCs w:val="24"/>
              </w:rPr>
              <w:t xml:space="preserve">     </w:t>
            </w:r>
          </w:p>
          <w:p w14:paraId="2691BE37" w14:textId="3FD65C6C" w:rsidR="00FD2292" w:rsidRPr="00300821" w:rsidRDefault="00FD2292" w:rsidP="0063710F">
            <w:pPr>
              <w:pStyle w:val="NoSpacing"/>
              <w:rPr>
                <w:szCs w:val="24"/>
              </w:rPr>
            </w:pPr>
            <w:r>
              <w:rPr>
                <w:szCs w:val="24"/>
              </w:rPr>
              <w:t xml:space="preserve">    -</w:t>
            </w:r>
            <w:r w:rsidRPr="00300821">
              <w:rPr>
                <w:szCs w:val="24"/>
              </w:rPr>
              <w:t>.0</w:t>
            </w:r>
            <w:r w:rsidR="005868BC">
              <w:rPr>
                <w:szCs w:val="24"/>
              </w:rPr>
              <w:t>1</w:t>
            </w:r>
          </w:p>
        </w:tc>
        <w:tc>
          <w:tcPr>
            <w:tcW w:w="1701" w:type="dxa"/>
            <w:tcBorders>
              <w:top w:val="single" w:sz="4" w:space="0" w:color="auto"/>
            </w:tcBorders>
          </w:tcPr>
          <w:p w14:paraId="403AF8F5" w14:textId="77777777" w:rsidR="00FD2292" w:rsidRDefault="00FD2292" w:rsidP="0063710F">
            <w:pPr>
              <w:pStyle w:val="NoSpacing"/>
              <w:rPr>
                <w:szCs w:val="24"/>
              </w:rPr>
            </w:pPr>
          </w:p>
          <w:p w14:paraId="316D9297" w14:textId="221EDEE4" w:rsidR="00FD2292" w:rsidRPr="00300821" w:rsidRDefault="00FD2292" w:rsidP="0063710F">
            <w:pPr>
              <w:pStyle w:val="NoSpacing"/>
              <w:rPr>
                <w:szCs w:val="24"/>
              </w:rPr>
            </w:pPr>
            <w:r w:rsidRPr="00300821">
              <w:rPr>
                <w:szCs w:val="24"/>
              </w:rPr>
              <w:t>.0</w:t>
            </w:r>
            <w:r w:rsidR="005868BC">
              <w:rPr>
                <w:szCs w:val="24"/>
              </w:rPr>
              <w:t>1</w:t>
            </w:r>
          </w:p>
        </w:tc>
        <w:tc>
          <w:tcPr>
            <w:tcW w:w="3827" w:type="dxa"/>
            <w:tcBorders>
              <w:top w:val="single" w:sz="4" w:space="0" w:color="auto"/>
            </w:tcBorders>
          </w:tcPr>
          <w:p w14:paraId="539D7E8D" w14:textId="77777777" w:rsidR="00FD2292" w:rsidRDefault="00FD2292" w:rsidP="0063710F">
            <w:pPr>
              <w:pStyle w:val="NoSpacing"/>
              <w:rPr>
                <w:szCs w:val="24"/>
              </w:rPr>
            </w:pPr>
          </w:p>
          <w:p w14:paraId="5C0CBCF0" w14:textId="59750B7F" w:rsidR="00FD2292" w:rsidRPr="00300821" w:rsidRDefault="00FD2292" w:rsidP="0063710F">
            <w:pPr>
              <w:pStyle w:val="NoSpacing"/>
              <w:rPr>
                <w:szCs w:val="24"/>
              </w:rPr>
            </w:pPr>
            <w:r>
              <w:rPr>
                <w:szCs w:val="24"/>
              </w:rPr>
              <w:t xml:space="preserve"> -</w:t>
            </w:r>
            <w:r w:rsidRPr="00300821">
              <w:rPr>
                <w:szCs w:val="24"/>
              </w:rPr>
              <w:t>.0</w:t>
            </w:r>
            <w:r>
              <w:rPr>
                <w:szCs w:val="24"/>
              </w:rPr>
              <w:t xml:space="preserve">2       /      </w:t>
            </w:r>
            <w:r w:rsidRPr="00300821">
              <w:rPr>
                <w:szCs w:val="24"/>
              </w:rPr>
              <w:t>.0</w:t>
            </w:r>
            <w:r>
              <w:rPr>
                <w:szCs w:val="24"/>
              </w:rPr>
              <w:t>0</w:t>
            </w:r>
          </w:p>
        </w:tc>
      </w:tr>
      <w:tr w:rsidR="00FD2292" w:rsidRPr="00300821" w14:paraId="74B7E4FB" w14:textId="77777777" w:rsidTr="0063710F">
        <w:tc>
          <w:tcPr>
            <w:tcW w:w="2552" w:type="dxa"/>
            <w:gridSpan w:val="2"/>
            <w:tcBorders>
              <w:top w:val="single" w:sz="4" w:space="0" w:color="auto"/>
            </w:tcBorders>
          </w:tcPr>
          <w:p w14:paraId="30303273" w14:textId="77777777" w:rsidR="00FD2292" w:rsidRPr="00300821" w:rsidRDefault="00FD2292" w:rsidP="0063710F">
            <w:pPr>
              <w:pStyle w:val="NoSpacing"/>
              <w:rPr>
                <w:szCs w:val="24"/>
              </w:rPr>
            </w:pPr>
          </w:p>
          <w:p w14:paraId="440C45E9" w14:textId="77777777" w:rsidR="00FD2292" w:rsidRPr="00300821" w:rsidRDefault="00FD2292" w:rsidP="0063710F">
            <w:pPr>
              <w:pStyle w:val="NoSpacing"/>
              <w:rPr>
                <w:szCs w:val="24"/>
              </w:rPr>
            </w:pPr>
            <w:r>
              <w:rPr>
                <w:szCs w:val="24"/>
              </w:rPr>
              <w:t>LNPI</w:t>
            </w:r>
            <w:r w:rsidRPr="00300821">
              <w:rPr>
                <w:szCs w:val="24"/>
              </w:rPr>
              <w:t xml:space="preserve"> → </w:t>
            </w:r>
            <w:r>
              <w:rPr>
                <w:szCs w:val="24"/>
              </w:rPr>
              <w:t>NEU</w:t>
            </w:r>
            <w:r w:rsidRPr="00300821">
              <w:rPr>
                <w:szCs w:val="24"/>
              </w:rPr>
              <w:t xml:space="preserve"> →</w:t>
            </w:r>
            <w:r>
              <w:rPr>
                <w:szCs w:val="24"/>
              </w:rPr>
              <w:t>WE</w:t>
            </w:r>
          </w:p>
        </w:tc>
        <w:tc>
          <w:tcPr>
            <w:tcW w:w="1843" w:type="dxa"/>
            <w:tcBorders>
              <w:top w:val="single" w:sz="4" w:space="0" w:color="auto"/>
            </w:tcBorders>
          </w:tcPr>
          <w:p w14:paraId="25E2D735" w14:textId="77777777" w:rsidR="00FD2292" w:rsidRPr="00300821" w:rsidRDefault="00FD2292" w:rsidP="0063710F">
            <w:pPr>
              <w:pStyle w:val="NoSpacing"/>
              <w:rPr>
                <w:szCs w:val="24"/>
              </w:rPr>
            </w:pPr>
          </w:p>
          <w:p w14:paraId="0A66E4BF" w14:textId="4A1DA0B6" w:rsidR="00FD2292" w:rsidRPr="00300821" w:rsidRDefault="00FD2292" w:rsidP="0063710F">
            <w:pPr>
              <w:pStyle w:val="NoSpacing"/>
              <w:rPr>
                <w:szCs w:val="24"/>
              </w:rPr>
            </w:pPr>
            <w:r>
              <w:rPr>
                <w:szCs w:val="24"/>
              </w:rPr>
              <w:t xml:space="preserve"> -</w:t>
            </w:r>
            <w:r w:rsidRPr="00300821">
              <w:rPr>
                <w:szCs w:val="24"/>
              </w:rPr>
              <w:t>.</w:t>
            </w:r>
            <w:r>
              <w:rPr>
                <w:szCs w:val="24"/>
              </w:rPr>
              <w:t>00</w:t>
            </w:r>
          </w:p>
        </w:tc>
        <w:tc>
          <w:tcPr>
            <w:tcW w:w="1701" w:type="dxa"/>
            <w:tcBorders>
              <w:top w:val="single" w:sz="4" w:space="0" w:color="auto"/>
            </w:tcBorders>
          </w:tcPr>
          <w:p w14:paraId="28623AB8" w14:textId="77777777" w:rsidR="00FD2292" w:rsidRPr="00300821" w:rsidRDefault="00FD2292" w:rsidP="0063710F">
            <w:pPr>
              <w:pStyle w:val="NoSpacing"/>
              <w:rPr>
                <w:szCs w:val="24"/>
              </w:rPr>
            </w:pPr>
          </w:p>
          <w:p w14:paraId="5B737BAF" w14:textId="3C0E3FBC" w:rsidR="00FD2292" w:rsidRPr="00300821" w:rsidRDefault="00FD2292" w:rsidP="0063710F">
            <w:pPr>
              <w:pStyle w:val="NoSpacing"/>
              <w:rPr>
                <w:szCs w:val="24"/>
              </w:rPr>
            </w:pPr>
            <w:r w:rsidRPr="00300821">
              <w:rPr>
                <w:szCs w:val="24"/>
              </w:rPr>
              <w:t>.</w:t>
            </w:r>
            <w:r>
              <w:rPr>
                <w:szCs w:val="24"/>
              </w:rPr>
              <w:t>0</w:t>
            </w:r>
            <w:r w:rsidR="005868BC">
              <w:rPr>
                <w:szCs w:val="24"/>
              </w:rPr>
              <w:t>1</w:t>
            </w:r>
          </w:p>
        </w:tc>
        <w:tc>
          <w:tcPr>
            <w:tcW w:w="3827" w:type="dxa"/>
            <w:tcBorders>
              <w:top w:val="single" w:sz="4" w:space="0" w:color="auto"/>
            </w:tcBorders>
          </w:tcPr>
          <w:p w14:paraId="785CD66A" w14:textId="77777777" w:rsidR="00FD2292" w:rsidRPr="00300821" w:rsidRDefault="00FD2292" w:rsidP="0063710F">
            <w:pPr>
              <w:pStyle w:val="NoSpacing"/>
              <w:rPr>
                <w:szCs w:val="24"/>
              </w:rPr>
            </w:pPr>
          </w:p>
          <w:p w14:paraId="1C9AABA7" w14:textId="2A73F539" w:rsidR="00FD2292" w:rsidRPr="00300821" w:rsidRDefault="00FD2292" w:rsidP="0063710F">
            <w:pPr>
              <w:pStyle w:val="NoSpacing"/>
              <w:rPr>
                <w:szCs w:val="24"/>
              </w:rPr>
            </w:pPr>
            <w:r>
              <w:rPr>
                <w:szCs w:val="24"/>
              </w:rPr>
              <w:t>-</w:t>
            </w:r>
            <w:r w:rsidRPr="00300821">
              <w:rPr>
                <w:szCs w:val="24"/>
              </w:rPr>
              <w:t>.</w:t>
            </w:r>
            <w:r>
              <w:rPr>
                <w:szCs w:val="24"/>
              </w:rPr>
              <w:t>01</w:t>
            </w:r>
            <w:r w:rsidRPr="00300821">
              <w:rPr>
                <w:szCs w:val="24"/>
              </w:rPr>
              <w:t xml:space="preserve">        /      .0</w:t>
            </w:r>
            <w:r>
              <w:rPr>
                <w:szCs w:val="24"/>
              </w:rPr>
              <w:t>0</w:t>
            </w:r>
          </w:p>
        </w:tc>
      </w:tr>
    </w:tbl>
    <w:p w14:paraId="694BCF66" w14:textId="77777777" w:rsidR="0086038C" w:rsidRDefault="0086038C" w:rsidP="00FD2292">
      <w:pPr>
        <w:pStyle w:val="NoSpacing"/>
        <w:spacing w:after="240" w:line="360" w:lineRule="auto"/>
        <w:ind w:firstLine="720"/>
        <w:jc w:val="both"/>
        <w:rPr>
          <w:szCs w:val="24"/>
        </w:rPr>
      </w:pPr>
    </w:p>
    <w:p w14:paraId="4DD85DAE" w14:textId="43F50483" w:rsidR="00FD2292" w:rsidRDefault="00FD2292" w:rsidP="002A17D8">
      <w:pPr>
        <w:pStyle w:val="NoSpacing"/>
        <w:spacing w:line="480" w:lineRule="auto"/>
        <w:ind w:firstLine="720"/>
        <w:jc w:val="both"/>
        <w:rPr>
          <w:szCs w:val="24"/>
        </w:rPr>
      </w:pPr>
      <w:r>
        <w:rPr>
          <w:szCs w:val="24"/>
        </w:rPr>
        <w:t xml:space="preserve">The indirect effect of leader narcissism on work engagement via the sub-dimensions of CSE (self-esteem, self-efficacy, locus of control and neuroticism), shows that self-esteem </w:t>
      </w:r>
      <w:r>
        <w:rPr>
          <w:szCs w:val="24"/>
        </w:rPr>
        <w:lastRenderedPageBreak/>
        <w:t>mediated the leader narcissism-individual work engagement link (b</w:t>
      </w:r>
      <w:r w:rsidRPr="00023B84">
        <w:rPr>
          <w:i/>
          <w:iCs/>
          <w:szCs w:val="24"/>
        </w:rPr>
        <w:t>=</w:t>
      </w:r>
      <w:r w:rsidRPr="00023B84">
        <w:rPr>
          <w:szCs w:val="24"/>
        </w:rPr>
        <w:t xml:space="preserve"> </w:t>
      </w:r>
      <w:r>
        <w:rPr>
          <w:szCs w:val="24"/>
        </w:rPr>
        <w:t>-</w:t>
      </w:r>
      <w:r w:rsidRPr="00023B84">
        <w:rPr>
          <w:szCs w:val="24"/>
        </w:rPr>
        <w:t>.0</w:t>
      </w:r>
      <w:r>
        <w:rPr>
          <w:szCs w:val="24"/>
        </w:rPr>
        <w:t>1</w:t>
      </w:r>
      <w:r w:rsidRPr="00023B84">
        <w:rPr>
          <w:szCs w:val="24"/>
        </w:rPr>
        <w:t>;</w:t>
      </w:r>
      <w:r>
        <w:rPr>
          <w:szCs w:val="24"/>
        </w:rPr>
        <w:t xml:space="preserve"> SE = .0</w:t>
      </w:r>
      <w:r w:rsidR="003A44C9">
        <w:rPr>
          <w:szCs w:val="24"/>
        </w:rPr>
        <w:t>1</w:t>
      </w:r>
      <w:r>
        <w:rPr>
          <w:szCs w:val="24"/>
        </w:rPr>
        <w:t>,</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683078">
        <w:rPr>
          <w:szCs w:val="24"/>
        </w:rPr>
        <w:t xml:space="preserve">as zero is not included in the 95% C.I </w:t>
      </w:r>
      <w:r>
        <w:rPr>
          <w:szCs w:val="24"/>
        </w:rPr>
        <w:t>[-.0</w:t>
      </w:r>
      <w:r w:rsidR="00683078">
        <w:rPr>
          <w:szCs w:val="24"/>
        </w:rPr>
        <w:t>3;</w:t>
      </w:r>
      <w:r>
        <w:rPr>
          <w:szCs w:val="24"/>
        </w:rPr>
        <w:t xml:space="preserve"> -.00]. Also, self-efficacy mediated the relationship between leader narcissism and individual burnout (b</w:t>
      </w:r>
      <w:r w:rsidRPr="00023B84">
        <w:rPr>
          <w:i/>
          <w:iCs/>
          <w:szCs w:val="24"/>
        </w:rPr>
        <w:t>=</w:t>
      </w:r>
      <w:r w:rsidRPr="00023B84">
        <w:rPr>
          <w:szCs w:val="24"/>
        </w:rPr>
        <w:t xml:space="preserve"> .0</w:t>
      </w:r>
      <w:r>
        <w:rPr>
          <w:szCs w:val="24"/>
        </w:rPr>
        <w:t>3</w:t>
      </w:r>
      <w:r w:rsidRPr="00023B84">
        <w:rPr>
          <w:szCs w:val="24"/>
        </w:rPr>
        <w:t>;</w:t>
      </w:r>
      <w:r>
        <w:rPr>
          <w:szCs w:val="24"/>
        </w:rPr>
        <w:t xml:space="preserve"> SE = .0</w:t>
      </w:r>
      <w:r w:rsidR="00683078">
        <w:rPr>
          <w:szCs w:val="24"/>
        </w:rPr>
        <w:t>2</w:t>
      </w:r>
      <w:r>
        <w:rPr>
          <w:szCs w:val="24"/>
        </w:rPr>
        <w:t>,</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683078">
        <w:rPr>
          <w:szCs w:val="24"/>
        </w:rPr>
        <w:t xml:space="preserve">as zero is not included in the 95% C.I </w:t>
      </w:r>
      <w:r>
        <w:rPr>
          <w:szCs w:val="24"/>
        </w:rPr>
        <w:t>[.00</w:t>
      </w:r>
      <w:r w:rsidR="00683078">
        <w:rPr>
          <w:szCs w:val="24"/>
        </w:rPr>
        <w:t xml:space="preserve">; </w:t>
      </w:r>
      <w:r>
        <w:rPr>
          <w:szCs w:val="24"/>
        </w:rPr>
        <w:t>.06]. Furthermore, locus of control did not mediate the leader narcissism-individual burnout link (b</w:t>
      </w:r>
      <w:r w:rsidRPr="00023B84">
        <w:rPr>
          <w:i/>
          <w:iCs/>
          <w:szCs w:val="24"/>
        </w:rPr>
        <w:t>=</w:t>
      </w:r>
      <w:r w:rsidRPr="00023B84">
        <w:rPr>
          <w:szCs w:val="24"/>
        </w:rPr>
        <w:t xml:space="preserve"> </w:t>
      </w:r>
      <w:r>
        <w:rPr>
          <w:szCs w:val="24"/>
        </w:rPr>
        <w:t>-</w:t>
      </w:r>
      <w:r w:rsidRPr="00023B84">
        <w:rPr>
          <w:szCs w:val="24"/>
        </w:rPr>
        <w:t>.0</w:t>
      </w:r>
      <w:r w:rsidR="00683078">
        <w:rPr>
          <w:szCs w:val="24"/>
        </w:rPr>
        <w:t>1</w:t>
      </w:r>
      <w:r w:rsidRPr="00023B84">
        <w:rPr>
          <w:szCs w:val="24"/>
        </w:rPr>
        <w:t>;</w:t>
      </w:r>
      <w:r>
        <w:rPr>
          <w:szCs w:val="24"/>
        </w:rPr>
        <w:t xml:space="preserve"> SE = .0</w:t>
      </w:r>
      <w:r w:rsidR="00683078">
        <w:rPr>
          <w:szCs w:val="24"/>
        </w:rPr>
        <w:t>1</w:t>
      </w:r>
      <w:r>
        <w:rPr>
          <w:szCs w:val="24"/>
        </w:rPr>
        <w:t>,</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683078">
        <w:rPr>
          <w:szCs w:val="24"/>
        </w:rPr>
        <w:t xml:space="preserve">as zero is included in the 95% C.I </w:t>
      </w:r>
      <w:r>
        <w:rPr>
          <w:szCs w:val="24"/>
        </w:rPr>
        <w:t>[-.0</w:t>
      </w:r>
      <w:r w:rsidR="00683078">
        <w:rPr>
          <w:szCs w:val="24"/>
        </w:rPr>
        <w:t xml:space="preserve">1; </w:t>
      </w:r>
      <w:r>
        <w:rPr>
          <w:szCs w:val="24"/>
        </w:rPr>
        <w:t>.0</w:t>
      </w:r>
      <w:r w:rsidR="00683078">
        <w:rPr>
          <w:szCs w:val="24"/>
        </w:rPr>
        <w:t>1</w:t>
      </w:r>
      <w:r>
        <w:rPr>
          <w:szCs w:val="24"/>
        </w:rPr>
        <w:t>]. Lastly, neuroticism did not mediate the relationship between leader narcissism and individual burnout (b</w:t>
      </w:r>
      <w:r w:rsidRPr="00023B84">
        <w:rPr>
          <w:i/>
          <w:iCs/>
          <w:szCs w:val="24"/>
        </w:rPr>
        <w:t>=</w:t>
      </w:r>
      <w:r w:rsidRPr="00023B84">
        <w:rPr>
          <w:szCs w:val="24"/>
        </w:rPr>
        <w:t xml:space="preserve"> </w:t>
      </w:r>
      <w:r>
        <w:rPr>
          <w:szCs w:val="24"/>
        </w:rPr>
        <w:t>-</w:t>
      </w:r>
      <w:r w:rsidRPr="00023B84">
        <w:rPr>
          <w:szCs w:val="24"/>
        </w:rPr>
        <w:t>.0</w:t>
      </w:r>
      <w:r>
        <w:rPr>
          <w:szCs w:val="24"/>
        </w:rPr>
        <w:t>0</w:t>
      </w:r>
      <w:r w:rsidRPr="00023B84">
        <w:rPr>
          <w:szCs w:val="24"/>
        </w:rPr>
        <w:t>;</w:t>
      </w:r>
      <w:r>
        <w:rPr>
          <w:szCs w:val="24"/>
        </w:rPr>
        <w:t xml:space="preserve"> SE = .0</w:t>
      </w:r>
      <w:r w:rsidR="00683078">
        <w:rPr>
          <w:szCs w:val="24"/>
        </w:rPr>
        <w:t>1</w:t>
      </w:r>
      <w:r>
        <w:rPr>
          <w:szCs w:val="24"/>
        </w:rPr>
        <w:t>,</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683078">
        <w:rPr>
          <w:szCs w:val="24"/>
        </w:rPr>
        <w:t>as zero is included in the 95% C.I</w:t>
      </w:r>
      <w:r>
        <w:rPr>
          <w:szCs w:val="24"/>
        </w:rPr>
        <w:t xml:space="preserve"> [-.01</w:t>
      </w:r>
      <w:r w:rsidR="00ED73BC">
        <w:rPr>
          <w:szCs w:val="24"/>
        </w:rPr>
        <w:t>;</w:t>
      </w:r>
      <w:r>
        <w:rPr>
          <w:szCs w:val="24"/>
        </w:rPr>
        <w:t xml:space="preserve"> .00].</w:t>
      </w:r>
    </w:p>
    <w:p w14:paraId="008EB6A7" w14:textId="755B9A74" w:rsidR="00FD2292" w:rsidRPr="004E3E36" w:rsidRDefault="00FD2292" w:rsidP="00FD2292">
      <w:pPr>
        <w:pStyle w:val="NoSpacing"/>
        <w:rPr>
          <w:b/>
          <w:bCs/>
          <w:szCs w:val="24"/>
        </w:rPr>
      </w:pPr>
      <w:bookmarkStart w:id="209" w:name="_Hlk92189290"/>
      <w:r w:rsidRPr="004E3E36">
        <w:rPr>
          <w:b/>
          <w:bCs/>
          <w:szCs w:val="24"/>
        </w:rPr>
        <w:t xml:space="preserve">Table </w:t>
      </w:r>
      <w:r w:rsidR="00285D59">
        <w:rPr>
          <w:b/>
          <w:bCs/>
          <w:szCs w:val="24"/>
        </w:rPr>
        <w:t>5.</w:t>
      </w:r>
      <w:r w:rsidR="001F77A6">
        <w:rPr>
          <w:b/>
          <w:bCs/>
          <w:szCs w:val="24"/>
        </w:rPr>
        <w:t>44</w:t>
      </w:r>
      <w:r w:rsidRPr="004E3E36">
        <w:rPr>
          <w:b/>
          <w:bCs/>
          <w:szCs w:val="24"/>
        </w:rPr>
        <w:t xml:space="preserve">: </w:t>
      </w:r>
      <w:r>
        <w:rPr>
          <w:b/>
          <w:bCs/>
          <w:szCs w:val="24"/>
        </w:rPr>
        <w:t>Bootstrap results for the indirect effect of leader narcissism on team burnout via team CSE and sub-dimensions</w:t>
      </w:r>
    </w:p>
    <w:tbl>
      <w:tblPr>
        <w:tblW w:w="9923" w:type="dxa"/>
        <w:tblBorders>
          <w:top w:val="single" w:sz="4" w:space="0" w:color="auto"/>
          <w:bottom w:val="single" w:sz="4" w:space="0" w:color="auto"/>
        </w:tblBorders>
        <w:tblLook w:val="04A0" w:firstRow="1" w:lastRow="0" w:firstColumn="1" w:lastColumn="0" w:noHBand="0" w:noVBand="1"/>
      </w:tblPr>
      <w:tblGrid>
        <w:gridCol w:w="2410"/>
        <w:gridCol w:w="142"/>
        <w:gridCol w:w="1843"/>
        <w:gridCol w:w="1701"/>
        <w:gridCol w:w="3827"/>
      </w:tblGrid>
      <w:tr w:rsidR="00FD2292" w:rsidRPr="0063710F" w14:paraId="7648F02D" w14:textId="77777777" w:rsidTr="0063710F">
        <w:tc>
          <w:tcPr>
            <w:tcW w:w="2410" w:type="dxa"/>
            <w:tcBorders>
              <w:top w:val="single" w:sz="4" w:space="0" w:color="auto"/>
              <w:bottom w:val="single" w:sz="4" w:space="0" w:color="auto"/>
            </w:tcBorders>
          </w:tcPr>
          <w:bookmarkEnd w:id="209"/>
          <w:p w14:paraId="7E01E15B" w14:textId="77777777" w:rsidR="00FD2292" w:rsidRPr="00300821" w:rsidRDefault="00FD2292" w:rsidP="0063710F">
            <w:pPr>
              <w:pStyle w:val="NoSpacing"/>
              <w:rPr>
                <w:szCs w:val="24"/>
              </w:rPr>
            </w:pPr>
            <w:r w:rsidRPr="00300821">
              <w:rPr>
                <w:szCs w:val="24"/>
              </w:rPr>
              <w:t>Pair</w:t>
            </w:r>
          </w:p>
        </w:tc>
        <w:tc>
          <w:tcPr>
            <w:tcW w:w="1985" w:type="dxa"/>
            <w:gridSpan w:val="2"/>
            <w:tcBorders>
              <w:top w:val="single" w:sz="4" w:space="0" w:color="auto"/>
              <w:bottom w:val="single" w:sz="4" w:space="0" w:color="auto"/>
            </w:tcBorders>
          </w:tcPr>
          <w:p w14:paraId="292F6536" w14:textId="77777777" w:rsidR="00FD2292" w:rsidRPr="00300821" w:rsidRDefault="00FD2292" w:rsidP="0063710F">
            <w:pPr>
              <w:pStyle w:val="NoSpacing"/>
              <w:rPr>
                <w:szCs w:val="24"/>
              </w:rPr>
            </w:pPr>
            <w:r>
              <w:rPr>
                <w:szCs w:val="24"/>
              </w:rPr>
              <w:t xml:space="preserve">      Effect </w:t>
            </w:r>
          </w:p>
        </w:tc>
        <w:tc>
          <w:tcPr>
            <w:tcW w:w="1701" w:type="dxa"/>
            <w:tcBorders>
              <w:top w:val="single" w:sz="4" w:space="0" w:color="auto"/>
              <w:bottom w:val="single" w:sz="4" w:space="0" w:color="auto"/>
            </w:tcBorders>
          </w:tcPr>
          <w:p w14:paraId="1A4A7F18" w14:textId="77777777" w:rsidR="00FD2292" w:rsidRPr="00300821" w:rsidRDefault="00FD2292" w:rsidP="0063710F">
            <w:pPr>
              <w:pStyle w:val="NoSpacing"/>
              <w:rPr>
                <w:szCs w:val="24"/>
              </w:rPr>
            </w:pPr>
            <w:r>
              <w:rPr>
                <w:szCs w:val="24"/>
              </w:rPr>
              <w:t>Boot SE</w:t>
            </w:r>
          </w:p>
        </w:tc>
        <w:tc>
          <w:tcPr>
            <w:tcW w:w="3827" w:type="dxa"/>
            <w:tcBorders>
              <w:top w:val="single" w:sz="4" w:space="0" w:color="auto"/>
              <w:bottom w:val="single" w:sz="4" w:space="0" w:color="auto"/>
            </w:tcBorders>
          </w:tcPr>
          <w:p w14:paraId="36FA7138" w14:textId="77777777" w:rsidR="00FD2292" w:rsidRPr="0063710F" w:rsidRDefault="00FD2292" w:rsidP="0063710F">
            <w:pPr>
              <w:pStyle w:val="NoSpacing"/>
              <w:rPr>
                <w:szCs w:val="24"/>
                <w:lang w:val="it-IT"/>
              </w:rPr>
            </w:pPr>
            <w:r w:rsidRPr="0063710F">
              <w:rPr>
                <w:szCs w:val="24"/>
                <w:lang w:val="it-IT"/>
              </w:rPr>
              <w:t xml:space="preserve"> Boot                       Boot</w:t>
            </w:r>
          </w:p>
          <w:p w14:paraId="40D63F58" w14:textId="77777777" w:rsidR="00FD2292" w:rsidRPr="0063710F" w:rsidRDefault="00FD2292" w:rsidP="0063710F">
            <w:pPr>
              <w:pStyle w:val="NoSpacing"/>
              <w:rPr>
                <w:szCs w:val="24"/>
                <w:lang w:val="it-IT"/>
              </w:rPr>
            </w:pPr>
            <w:r w:rsidRPr="0063710F">
              <w:rPr>
                <w:szCs w:val="24"/>
                <w:lang w:val="it-IT"/>
              </w:rPr>
              <w:t>Lower 95% CI   /   Upper CI 95% CI</w:t>
            </w:r>
          </w:p>
        </w:tc>
      </w:tr>
      <w:tr w:rsidR="00FD2292" w:rsidRPr="00300821" w14:paraId="342C7C11" w14:textId="77777777" w:rsidTr="0063710F">
        <w:tc>
          <w:tcPr>
            <w:tcW w:w="2410" w:type="dxa"/>
            <w:tcBorders>
              <w:top w:val="single" w:sz="4" w:space="0" w:color="auto"/>
              <w:bottom w:val="single" w:sz="4" w:space="0" w:color="auto"/>
            </w:tcBorders>
          </w:tcPr>
          <w:p w14:paraId="6732ED0D" w14:textId="77777777" w:rsidR="00FD2292" w:rsidRPr="0063710F" w:rsidRDefault="00FD2292" w:rsidP="0063710F">
            <w:pPr>
              <w:pStyle w:val="NoSpacing"/>
              <w:rPr>
                <w:szCs w:val="24"/>
                <w:lang w:val="it-IT"/>
              </w:rPr>
            </w:pPr>
          </w:p>
          <w:p w14:paraId="27BCEB8F" w14:textId="77777777" w:rsidR="00FD2292" w:rsidRPr="00300821" w:rsidRDefault="00FD2292" w:rsidP="0063710F">
            <w:pPr>
              <w:pStyle w:val="NoSpacing"/>
              <w:rPr>
                <w:szCs w:val="24"/>
              </w:rPr>
            </w:pPr>
            <w:r>
              <w:rPr>
                <w:szCs w:val="24"/>
              </w:rPr>
              <w:t>LNPI</w:t>
            </w:r>
            <w:r w:rsidRPr="00300821">
              <w:rPr>
                <w:szCs w:val="24"/>
              </w:rPr>
              <w:t xml:space="preserve"> → </w:t>
            </w:r>
            <w:r>
              <w:rPr>
                <w:szCs w:val="24"/>
              </w:rPr>
              <w:t>TSE</w:t>
            </w:r>
            <w:r w:rsidRPr="00300821">
              <w:rPr>
                <w:szCs w:val="24"/>
              </w:rPr>
              <w:t xml:space="preserve"> →</w:t>
            </w:r>
            <w:r>
              <w:rPr>
                <w:szCs w:val="24"/>
              </w:rPr>
              <w:t>TB</w:t>
            </w:r>
          </w:p>
        </w:tc>
        <w:tc>
          <w:tcPr>
            <w:tcW w:w="1985" w:type="dxa"/>
            <w:gridSpan w:val="2"/>
            <w:tcBorders>
              <w:top w:val="single" w:sz="4" w:space="0" w:color="auto"/>
              <w:bottom w:val="single" w:sz="4" w:space="0" w:color="auto"/>
            </w:tcBorders>
          </w:tcPr>
          <w:p w14:paraId="15A58CA4" w14:textId="77777777" w:rsidR="00FD2292" w:rsidRPr="00300821" w:rsidRDefault="00FD2292" w:rsidP="0063710F">
            <w:pPr>
              <w:pStyle w:val="NoSpacing"/>
              <w:rPr>
                <w:szCs w:val="24"/>
              </w:rPr>
            </w:pPr>
          </w:p>
          <w:p w14:paraId="0B113231" w14:textId="4EA50667" w:rsidR="00FD2292" w:rsidRPr="00300821" w:rsidRDefault="00FD2292" w:rsidP="0063710F">
            <w:pPr>
              <w:pStyle w:val="NoSpacing"/>
              <w:rPr>
                <w:szCs w:val="24"/>
              </w:rPr>
            </w:pPr>
            <w:r>
              <w:rPr>
                <w:szCs w:val="24"/>
              </w:rPr>
              <w:t xml:space="preserve">    -</w:t>
            </w:r>
            <w:r w:rsidRPr="00300821">
              <w:rPr>
                <w:szCs w:val="24"/>
              </w:rPr>
              <w:t>.</w:t>
            </w:r>
            <w:r>
              <w:rPr>
                <w:szCs w:val="24"/>
              </w:rPr>
              <w:t>00</w:t>
            </w:r>
          </w:p>
        </w:tc>
        <w:tc>
          <w:tcPr>
            <w:tcW w:w="1701" w:type="dxa"/>
            <w:tcBorders>
              <w:top w:val="single" w:sz="4" w:space="0" w:color="auto"/>
              <w:bottom w:val="single" w:sz="4" w:space="0" w:color="auto"/>
            </w:tcBorders>
          </w:tcPr>
          <w:p w14:paraId="2DBF47A3" w14:textId="77777777" w:rsidR="00FD2292" w:rsidRPr="00300821" w:rsidRDefault="00FD2292" w:rsidP="0063710F">
            <w:pPr>
              <w:pStyle w:val="NoSpacing"/>
              <w:rPr>
                <w:szCs w:val="24"/>
              </w:rPr>
            </w:pPr>
          </w:p>
          <w:p w14:paraId="1E2BF6C8" w14:textId="3EB0F55E" w:rsidR="00FD2292" w:rsidRPr="00300821" w:rsidRDefault="00FD2292" w:rsidP="0063710F">
            <w:pPr>
              <w:pStyle w:val="NoSpacing"/>
              <w:rPr>
                <w:szCs w:val="24"/>
              </w:rPr>
            </w:pPr>
            <w:r w:rsidRPr="00300821">
              <w:rPr>
                <w:szCs w:val="24"/>
              </w:rPr>
              <w:t>.</w:t>
            </w:r>
            <w:r>
              <w:rPr>
                <w:szCs w:val="24"/>
              </w:rPr>
              <w:t>00</w:t>
            </w:r>
          </w:p>
        </w:tc>
        <w:tc>
          <w:tcPr>
            <w:tcW w:w="3827" w:type="dxa"/>
            <w:tcBorders>
              <w:top w:val="single" w:sz="4" w:space="0" w:color="auto"/>
              <w:bottom w:val="single" w:sz="4" w:space="0" w:color="auto"/>
            </w:tcBorders>
          </w:tcPr>
          <w:p w14:paraId="17A723D6" w14:textId="77777777" w:rsidR="00FD2292" w:rsidRPr="00300821" w:rsidRDefault="00FD2292" w:rsidP="0063710F">
            <w:pPr>
              <w:pStyle w:val="NoSpacing"/>
              <w:rPr>
                <w:szCs w:val="24"/>
              </w:rPr>
            </w:pPr>
          </w:p>
          <w:p w14:paraId="02167FAB" w14:textId="0B8DE7CD" w:rsidR="00FD2292" w:rsidRPr="00300821" w:rsidRDefault="00FD2292" w:rsidP="0063710F">
            <w:pPr>
              <w:pStyle w:val="NoSpacing"/>
              <w:rPr>
                <w:szCs w:val="24"/>
              </w:rPr>
            </w:pPr>
            <w:r w:rsidRPr="00300821">
              <w:rPr>
                <w:szCs w:val="24"/>
              </w:rPr>
              <w:t>-.</w:t>
            </w:r>
            <w:r>
              <w:rPr>
                <w:szCs w:val="24"/>
              </w:rPr>
              <w:t>0</w:t>
            </w:r>
            <w:r w:rsidR="00D707AB">
              <w:rPr>
                <w:szCs w:val="24"/>
              </w:rPr>
              <w:t>1</w:t>
            </w:r>
            <w:r w:rsidRPr="00300821">
              <w:rPr>
                <w:szCs w:val="24"/>
              </w:rPr>
              <w:t xml:space="preserve">        /      .0</w:t>
            </w:r>
            <w:r w:rsidR="00D707AB">
              <w:rPr>
                <w:szCs w:val="24"/>
              </w:rPr>
              <w:t>0</w:t>
            </w:r>
          </w:p>
        </w:tc>
      </w:tr>
      <w:tr w:rsidR="00FD2292" w:rsidRPr="00300821" w14:paraId="6EAF7AB8" w14:textId="77777777" w:rsidTr="0063710F">
        <w:tc>
          <w:tcPr>
            <w:tcW w:w="2410" w:type="dxa"/>
            <w:tcBorders>
              <w:top w:val="single" w:sz="4" w:space="0" w:color="auto"/>
            </w:tcBorders>
          </w:tcPr>
          <w:p w14:paraId="29A073D1" w14:textId="77777777" w:rsidR="00FD2292" w:rsidRPr="00300821" w:rsidRDefault="00FD2292" w:rsidP="0063710F">
            <w:pPr>
              <w:pStyle w:val="NoSpacing"/>
              <w:rPr>
                <w:szCs w:val="24"/>
              </w:rPr>
            </w:pPr>
          </w:p>
          <w:p w14:paraId="0B87E907" w14:textId="77777777" w:rsidR="00FD2292" w:rsidRPr="00300821" w:rsidRDefault="00FD2292" w:rsidP="0063710F">
            <w:pPr>
              <w:pStyle w:val="NoSpacing"/>
              <w:rPr>
                <w:szCs w:val="24"/>
              </w:rPr>
            </w:pPr>
            <w:r>
              <w:rPr>
                <w:szCs w:val="24"/>
              </w:rPr>
              <w:t>LNPI</w:t>
            </w:r>
            <w:r w:rsidRPr="00300821">
              <w:rPr>
                <w:szCs w:val="24"/>
              </w:rPr>
              <w:t xml:space="preserve"> → </w:t>
            </w:r>
            <w:r>
              <w:rPr>
                <w:szCs w:val="24"/>
              </w:rPr>
              <w:t>TSEF</w:t>
            </w:r>
            <w:r w:rsidRPr="00300821">
              <w:rPr>
                <w:szCs w:val="24"/>
              </w:rPr>
              <w:t xml:space="preserve"> →</w:t>
            </w:r>
            <w:r>
              <w:rPr>
                <w:szCs w:val="24"/>
              </w:rPr>
              <w:t>TB</w:t>
            </w:r>
          </w:p>
        </w:tc>
        <w:tc>
          <w:tcPr>
            <w:tcW w:w="1985" w:type="dxa"/>
            <w:gridSpan w:val="2"/>
            <w:tcBorders>
              <w:top w:val="single" w:sz="4" w:space="0" w:color="auto"/>
            </w:tcBorders>
          </w:tcPr>
          <w:p w14:paraId="78036BAF" w14:textId="77777777" w:rsidR="00FD2292" w:rsidRPr="00300821" w:rsidRDefault="00FD2292" w:rsidP="0063710F">
            <w:pPr>
              <w:pStyle w:val="NoSpacing"/>
              <w:rPr>
                <w:szCs w:val="24"/>
              </w:rPr>
            </w:pPr>
          </w:p>
          <w:p w14:paraId="364716FB" w14:textId="35473B41" w:rsidR="00FD2292" w:rsidRPr="00300821" w:rsidRDefault="00FD2292" w:rsidP="0063710F">
            <w:pPr>
              <w:pStyle w:val="NoSpacing"/>
              <w:rPr>
                <w:szCs w:val="24"/>
              </w:rPr>
            </w:pPr>
            <w:r>
              <w:rPr>
                <w:szCs w:val="24"/>
              </w:rPr>
              <w:t xml:space="preserve">    -</w:t>
            </w:r>
            <w:r w:rsidRPr="00300821">
              <w:rPr>
                <w:szCs w:val="24"/>
              </w:rPr>
              <w:t>.0</w:t>
            </w:r>
            <w:r>
              <w:rPr>
                <w:szCs w:val="24"/>
              </w:rPr>
              <w:t>0</w:t>
            </w:r>
          </w:p>
        </w:tc>
        <w:tc>
          <w:tcPr>
            <w:tcW w:w="1701" w:type="dxa"/>
            <w:tcBorders>
              <w:top w:val="single" w:sz="4" w:space="0" w:color="auto"/>
            </w:tcBorders>
          </w:tcPr>
          <w:p w14:paraId="60495F24" w14:textId="77777777" w:rsidR="00FD2292" w:rsidRPr="00300821" w:rsidRDefault="00FD2292" w:rsidP="0063710F">
            <w:pPr>
              <w:pStyle w:val="NoSpacing"/>
              <w:rPr>
                <w:szCs w:val="24"/>
              </w:rPr>
            </w:pPr>
          </w:p>
          <w:p w14:paraId="79D3DE9D" w14:textId="339D213E" w:rsidR="00FD2292" w:rsidRPr="00300821" w:rsidRDefault="00FD2292" w:rsidP="0063710F">
            <w:pPr>
              <w:pStyle w:val="NoSpacing"/>
              <w:rPr>
                <w:szCs w:val="24"/>
              </w:rPr>
            </w:pPr>
            <w:r w:rsidRPr="00300821">
              <w:rPr>
                <w:szCs w:val="24"/>
              </w:rPr>
              <w:t>.</w:t>
            </w:r>
            <w:r>
              <w:rPr>
                <w:szCs w:val="24"/>
              </w:rPr>
              <w:t>00</w:t>
            </w:r>
          </w:p>
        </w:tc>
        <w:tc>
          <w:tcPr>
            <w:tcW w:w="3827" w:type="dxa"/>
            <w:tcBorders>
              <w:top w:val="single" w:sz="4" w:space="0" w:color="auto"/>
            </w:tcBorders>
          </w:tcPr>
          <w:p w14:paraId="50101483" w14:textId="77777777" w:rsidR="00FD2292" w:rsidRPr="00300821" w:rsidRDefault="00FD2292" w:rsidP="0063710F">
            <w:pPr>
              <w:pStyle w:val="NoSpacing"/>
              <w:rPr>
                <w:szCs w:val="24"/>
              </w:rPr>
            </w:pPr>
          </w:p>
          <w:p w14:paraId="13EFB996" w14:textId="3D151584" w:rsidR="00FD2292" w:rsidRPr="00300821" w:rsidRDefault="00FD2292" w:rsidP="0063710F">
            <w:pPr>
              <w:pStyle w:val="NoSpacing"/>
              <w:rPr>
                <w:szCs w:val="24"/>
              </w:rPr>
            </w:pPr>
            <w:r>
              <w:rPr>
                <w:szCs w:val="24"/>
              </w:rPr>
              <w:t>-</w:t>
            </w:r>
            <w:r w:rsidRPr="00300821">
              <w:rPr>
                <w:szCs w:val="24"/>
              </w:rPr>
              <w:t>.</w:t>
            </w:r>
            <w:r>
              <w:rPr>
                <w:szCs w:val="24"/>
              </w:rPr>
              <w:t>01</w:t>
            </w:r>
            <w:r w:rsidRPr="00300821">
              <w:rPr>
                <w:szCs w:val="24"/>
              </w:rPr>
              <w:t xml:space="preserve">        /      .0</w:t>
            </w:r>
            <w:r>
              <w:rPr>
                <w:szCs w:val="24"/>
              </w:rPr>
              <w:t>1</w:t>
            </w:r>
          </w:p>
        </w:tc>
      </w:tr>
      <w:tr w:rsidR="00FD2292" w:rsidRPr="00300821" w14:paraId="52354D36" w14:textId="77777777" w:rsidTr="0063710F">
        <w:tc>
          <w:tcPr>
            <w:tcW w:w="2410" w:type="dxa"/>
            <w:tcBorders>
              <w:top w:val="single" w:sz="4" w:space="0" w:color="auto"/>
            </w:tcBorders>
          </w:tcPr>
          <w:p w14:paraId="5D03CCC5" w14:textId="77777777" w:rsidR="00FD2292" w:rsidRDefault="00FD2292" w:rsidP="0063710F">
            <w:pPr>
              <w:pStyle w:val="NoSpacing"/>
              <w:rPr>
                <w:szCs w:val="24"/>
              </w:rPr>
            </w:pPr>
          </w:p>
          <w:p w14:paraId="75D37901" w14:textId="77777777" w:rsidR="00FD2292" w:rsidRPr="00300821" w:rsidRDefault="00FD2292" w:rsidP="0063710F">
            <w:pPr>
              <w:pStyle w:val="NoSpacing"/>
              <w:rPr>
                <w:szCs w:val="24"/>
              </w:rPr>
            </w:pPr>
            <w:r>
              <w:rPr>
                <w:szCs w:val="24"/>
              </w:rPr>
              <w:t>LNPI</w:t>
            </w:r>
            <w:r w:rsidRPr="00300821">
              <w:rPr>
                <w:szCs w:val="24"/>
              </w:rPr>
              <w:t xml:space="preserve"> → </w:t>
            </w:r>
            <w:r>
              <w:rPr>
                <w:szCs w:val="24"/>
              </w:rPr>
              <w:t>TLOC</w:t>
            </w:r>
            <w:r w:rsidRPr="00300821">
              <w:rPr>
                <w:szCs w:val="24"/>
              </w:rPr>
              <w:t xml:space="preserve"> →</w:t>
            </w:r>
            <w:r>
              <w:rPr>
                <w:szCs w:val="24"/>
              </w:rPr>
              <w:t>TB</w:t>
            </w:r>
          </w:p>
        </w:tc>
        <w:tc>
          <w:tcPr>
            <w:tcW w:w="1985" w:type="dxa"/>
            <w:gridSpan w:val="2"/>
            <w:tcBorders>
              <w:top w:val="single" w:sz="4" w:space="0" w:color="auto"/>
            </w:tcBorders>
          </w:tcPr>
          <w:p w14:paraId="4CD61A97" w14:textId="77777777" w:rsidR="00FD2292" w:rsidRDefault="00FD2292" w:rsidP="0063710F">
            <w:pPr>
              <w:pStyle w:val="NoSpacing"/>
              <w:rPr>
                <w:szCs w:val="24"/>
              </w:rPr>
            </w:pPr>
            <w:r>
              <w:rPr>
                <w:szCs w:val="24"/>
              </w:rPr>
              <w:t xml:space="preserve">     </w:t>
            </w:r>
          </w:p>
          <w:p w14:paraId="4CC6FD2E" w14:textId="3C0E6F43" w:rsidR="00FD2292" w:rsidRPr="00300821" w:rsidRDefault="00FD2292" w:rsidP="0063710F">
            <w:pPr>
              <w:pStyle w:val="NoSpacing"/>
              <w:rPr>
                <w:szCs w:val="24"/>
              </w:rPr>
            </w:pPr>
            <w:r>
              <w:rPr>
                <w:szCs w:val="24"/>
              </w:rPr>
              <w:t xml:space="preserve">    -</w:t>
            </w:r>
            <w:r w:rsidRPr="00300821">
              <w:rPr>
                <w:szCs w:val="24"/>
              </w:rPr>
              <w:t>.0</w:t>
            </w:r>
            <w:r>
              <w:rPr>
                <w:szCs w:val="24"/>
              </w:rPr>
              <w:t>0</w:t>
            </w:r>
          </w:p>
        </w:tc>
        <w:tc>
          <w:tcPr>
            <w:tcW w:w="1701" w:type="dxa"/>
            <w:tcBorders>
              <w:top w:val="single" w:sz="4" w:space="0" w:color="auto"/>
            </w:tcBorders>
          </w:tcPr>
          <w:p w14:paraId="08EB9DE3" w14:textId="77777777" w:rsidR="00FD2292" w:rsidRDefault="00FD2292" w:rsidP="0063710F">
            <w:pPr>
              <w:pStyle w:val="NoSpacing"/>
              <w:rPr>
                <w:szCs w:val="24"/>
              </w:rPr>
            </w:pPr>
          </w:p>
          <w:p w14:paraId="5214CE94" w14:textId="6803AACF" w:rsidR="00FD2292" w:rsidRPr="00300821" w:rsidRDefault="00FD2292" w:rsidP="0063710F">
            <w:pPr>
              <w:pStyle w:val="NoSpacing"/>
              <w:rPr>
                <w:szCs w:val="24"/>
              </w:rPr>
            </w:pPr>
            <w:r w:rsidRPr="00300821">
              <w:rPr>
                <w:szCs w:val="24"/>
              </w:rPr>
              <w:t>.0</w:t>
            </w:r>
            <w:r>
              <w:rPr>
                <w:szCs w:val="24"/>
              </w:rPr>
              <w:t>0</w:t>
            </w:r>
          </w:p>
        </w:tc>
        <w:tc>
          <w:tcPr>
            <w:tcW w:w="3827" w:type="dxa"/>
            <w:tcBorders>
              <w:top w:val="single" w:sz="4" w:space="0" w:color="auto"/>
            </w:tcBorders>
          </w:tcPr>
          <w:p w14:paraId="0345D7B0" w14:textId="77777777" w:rsidR="00FD2292" w:rsidRDefault="00FD2292" w:rsidP="0063710F">
            <w:pPr>
              <w:pStyle w:val="NoSpacing"/>
              <w:rPr>
                <w:szCs w:val="24"/>
              </w:rPr>
            </w:pPr>
          </w:p>
          <w:p w14:paraId="29703F33" w14:textId="610ED414" w:rsidR="00FD2292" w:rsidRPr="00300821" w:rsidRDefault="00FD2292" w:rsidP="0063710F">
            <w:pPr>
              <w:pStyle w:val="NoSpacing"/>
              <w:rPr>
                <w:szCs w:val="24"/>
              </w:rPr>
            </w:pPr>
            <w:r>
              <w:rPr>
                <w:szCs w:val="24"/>
              </w:rPr>
              <w:t>-</w:t>
            </w:r>
            <w:r w:rsidRPr="00300821">
              <w:rPr>
                <w:szCs w:val="24"/>
              </w:rPr>
              <w:t>.0</w:t>
            </w:r>
            <w:r w:rsidR="00D707AB">
              <w:rPr>
                <w:szCs w:val="24"/>
              </w:rPr>
              <w:t>1</w:t>
            </w:r>
            <w:r>
              <w:rPr>
                <w:szCs w:val="24"/>
              </w:rPr>
              <w:t xml:space="preserve">        /     </w:t>
            </w:r>
            <w:r w:rsidRPr="00300821">
              <w:rPr>
                <w:szCs w:val="24"/>
              </w:rPr>
              <w:t>.0</w:t>
            </w:r>
            <w:r w:rsidR="00D707AB">
              <w:rPr>
                <w:szCs w:val="24"/>
              </w:rPr>
              <w:t>1</w:t>
            </w:r>
          </w:p>
        </w:tc>
      </w:tr>
      <w:tr w:rsidR="00FD2292" w:rsidRPr="00300821" w14:paraId="30FA67A0" w14:textId="77777777" w:rsidTr="0063710F">
        <w:tc>
          <w:tcPr>
            <w:tcW w:w="2552" w:type="dxa"/>
            <w:gridSpan w:val="2"/>
            <w:tcBorders>
              <w:top w:val="single" w:sz="4" w:space="0" w:color="auto"/>
            </w:tcBorders>
          </w:tcPr>
          <w:p w14:paraId="61DFFE9C" w14:textId="77777777" w:rsidR="00FD2292" w:rsidRPr="00300821" w:rsidRDefault="00FD2292" w:rsidP="0063710F">
            <w:pPr>
              <w:pStyle w:val="NoSpacing"/>
              <w:rPr>
                <w:szCs w:val="24"/>
              </w:rPr>
            </w:pPr>
          </w:p>
          <w:p w14:paraId="69379963" w14:textId="77777777" w:rsidR="00FD2292" w:rsidRPr="00300821" w:rsidRDefault="00FD2292" w:rsidP="0063710F">
            <w:pPr>
              <w:pStyle w:val="NoSpacing"/>
              <w:rPr>
                <w:szCs w:val="24"/>
              </w:rPr>
            </w:pPr>
            <w:r>
              <w:rPr>
                <w:szCs w:val="24"/>
              </w:rPr>
              <w:t>LNPI</w:t>
            </w:r>
            <w:r w:rsidRPr="00300821">
              <w:rPr>
                <w:szCs w:val="24"/>
              </w:rPr>
              <w:t xml:space="preserve"> → </w:t>
            </w:r>
            <w:r>
              <w:rPr>
                <w:szCs w:val="24"/>
              </w:rPr>
              <w:t>TNEU</w:t>
            </w:r>
            <w:r w:rsidRPr="00300821">
              <w:rPr>
                <w:szCs w:val="24"/>
              </w:rPr>
              <w:t xml:space="preserve"> →</w:t>
            </w:r>
            <w:r>
              <w:rPr>
                <w:szCs w:val="24"/>
              </w:rPr>
              <w:t>TB</w:t>
            </w:r>
          </w:p>
        </w:tc>
        <w:tc>
          <w:tcPr>
            <w:tcW w:w="1843" w:type="dxa"/>
            <w:tcBorders>
              <w:top w:val="single" w:sz="4" w:space="0" w:color="auto"/>
            </w:tcBorders>
          </w:tcPr>
          <w:p w14:paraId="15044854" w14:textId="77777777" w:rsidR="00FD2292" w:rsidRPr="00300821" w:rsidRDefault="00FD2292" w:rsidP="0063710F">
            <w:pPr>
              <w:pStyle w:val="NoSpacing"/>
              <w:rPr>
                <w:szCs w:val="24"/>
              </w:rPr>
            </w:pPr>
          </w:p>
          <w:p w14:paraId="60577E6E" w14:textId="797066C6" w:rsidR="00FD2292" w:rsidRPr="00300821" w:rsidRDefault="00FD2292" w:rsidP="0063710F">
            <w:pPr>
              <w:pStyle w:val="NoSpacing"/>
              <w:rPr>
                <w:szCs w:val="24"/>
              </w:rPr>
            </w:pPr>
            <w:r>
              <w:rPr>
                <w:szCs w:val="24"/>
              </w:rPr>
              <w:t xml:space="preserve">  </w:t>
            </w:r>
            <w:r w:rsidRPr="00300821">
              <w:rPr>
                <w:szCs w:val="24"/>
              </w:rPr>
              <w:t>.</w:t>
            </w:r>
            <w:r>
              <w:rPr>
                <w:szCs w:val="24"/>
              </w:rPr>
              <w:t>00</w:t>
            </w:r>
          </w:p>
        </w:tc>
        <w:tc>
          <w:tcPr>
            <w:tcW w:w="1701" w:type="dxa"/>
            <w:tcBorders>
              <w:top w:val="single" w:sz="4" w:space="0" w:color="auto"/>
            </w:tcBorders>
          </w:tcPr>
          <w:p w14:paraId="179A197B" w14:textId="77777777" w:rsidR="00FD2292" w:rsidRPr="00300821" w:rsidRDefault="00FD2292" w:rsidP="0063710F">
            <w:pPr>
              <w:pStyle w:val="NoSpacing"/>
              <w:rPr>
                <w:szCs w:val="24"/>
              </w:rPr>
            </w:pPr>
          </w:p>
          <w:p w14:paraId="0DD03D28" w14:textId="3EB0F033" w:rsidR="00FD2292" w:rsidRPr="00300821" w:rsidRDefault="00FD2292" w:rsidP="0063710F">
            <w:pPr>
              <w:pStyle w:val="NoSpacing"/>
              <w:rPr>
                <w:szCs w:val="24"/>
              </w:rPr>
            </w:pPr>
            <w:r w:rsidRPr="00300821">
              <w:rPr>
                <w:szCs w:val="24"/>
              </w:rPr>
              <w:t>.</w:t>
            </w:r>
            <w:r>
              <w:rPr>
                <w:szCs w:val="24"/>
              </w:rPr>
              <w:t>00</w:t>
            </w:r>
          </w:p>
        </w:tc>
        <w:tc>
          <w:tcPr>
            <w:tcW w:w="3827" w:type="dxa"/>
            <w:tcBorders>
              <w:top w:val="single" w:sz="4" w:space="0" w:color="auto"/>
            </w:tcBorders>
          </w:tcPr>
          <w:p w14:paraId="08C6E739" w14:textId="77777777" w:rsidR="00FD2292" w:rsidRPr="00300821" w:rsidRDefault="00FD2292" w:rsidP="0063710F">
            <w:pPr>
              <w:pStyle w:val="NoSpacing"/>
              <w:rPr>
                <w:szCs w:val="24"/>
              </w:rPr>
            </w:pPr>
          </w:p>
          <w:p w14:paraId="51A13851" w14:textId="10EAE2BA" w:rsidR="00FD2292" w:rsidRPr="00300821" w:rsidRDefault="00FD2292" w:rsidP="0063710F">
            <w:pPr>
              <w:pStyle w:val="NoSpacing"/>
              <w:rPr>
                <w:szCs w:val="24"/>
              </w:rPr>
            </w:pPr>
            <w:r>
              <w:rPr>
                <w:szCs w:val="24"/>
              </w:rPr>
              <w:t>-</w:t>
            </w:r>
            <w:r w:rsidRPr="00300821">
              <w:rPr>
                <w:szCs w:val="24"/>
              </w:rPr>
              <w:t>.</w:t>
            </w:r>
            <w:r>
              <w:rPr>
                <w:szCs w:val="24"/>
              </w:rPr>
              <w:t>00</w:t>
            </w:r>
            <w:r w:rsidRPr="00300821">
              <w:rPr>
                <w:szCs w:val="24"/>
              </w:rPr>
              <w:t xml:space="preserve">        /     .0</w:t>
            </w:r>
            <w:r w:rsidR="00D707AB">
              <w:rPr>
                <w:szCs w:val="24"/>
              </w:rPr>
              <w:t>1</w:t>
            </w:r>
          </w:p>
        </w:tc>
      </w:tr>
    </w:tbl>
    <w:p w14:paraId="22D8A0CD" w14:textId="77777777" w:rsidR="005868BC" w:rsidRDefault="005868BC" w:rsidP="002A17D8">
      <w:pPr>
        <w:pStyle w:val="NoSpacing"/>
        <w:spacing w:line="360" w:lineRule="auto"/>
        <w:ind w:firstLine="720"/>
        <w:jc w:val="both"/>
        <w:rPr>
          <w:szCs w:val="24"/>
        </w:rPr>
      </w:pPr>
    </w:p>
    <w:p w14:paraId="5BCB2D55" w14:textId="7D4F5DFD" w:rsidR="00881366" w:rsidRDefault="00FD2292" w:rsidP="002A17D8">
      <w:pPr>
        <w:pStyle w:val="NoSpacing"/>
        <w:spacing w:line="480" w:lineRule="auto"/>
        <w:ind w:firstLine="720"/>
        <w:jc w:val="both"/>
        <w:rPr>
          <w:szCs w:val="24"/>
        </w:rPr>
      </w:pPr>
      <w:r>
        <w:rPr>
          <w:szCs w:val="24"/>
        </w:rPr>
        <w:t>The indirect effect of leader narcissism and team burnout via the sub-dimensions of team CSE (team self-esteem, team self-efficacy, team locus of control and team neuroticism), shows that team self-esteem did not mediate the leader narcissism-team burnout link (b</w:t>
      </w:r>
      <w:r w:rsidRPr="00023B84">
        <w:rPr>
          <w:i/>
          <w:iCs/>
          <w:szCs w:val="24"/>
        </w:rPr>
        <w:t>=</w:t>
      </w:r>
      <w:r w:rsidRPr="00023B84">
        <w:rPr>
          <w:szCs w:val="24"/>
        </w:rPr>
        <w:t xml:space="preserve"> </w:t>
      </w:r>
      <w:r>
        <w:rPr>
          <w:szCs w:val="24"/>
        </w:rPr>
        <w:t>-</w:t>
      </w:r>
      <w:r w:rsidRPr="00023B84">
        <w:rPr>
          <w:szCs w:val="24"/>
        </w:rPr>
        <w:t>.0</w:t>
      </w:r>
      <w:r>
        <w:rPr>
          <w:szCs w:val="24"/>
        </w:rPr>
        <w:t>0</w:t>
      </w:r>
      <w:r w:rsidRPr="00023B84">
        <w:rPr>
          <w:szCs w:val="24"/>
        </w:rPr>
        <w:t>;</w:t>
      </w:r>
      <w:r>
        <w:rPr>
          <w:szCs w:val="24"/>
        </w:rPr>
        <w:t xml:space="preserve"> SE = .00,</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ED73BC">
        <w:rPr>
          <w:szCs w:val="24"/>
        </w:rPr>
        <w:t xml:space="preserve">as zero is included in the 95% C.I </w:t>
      </w:r>
      <w:r>
        <w:rPr>
          <w:szCs w:val="24"/>
        </w:rPr>
        <w:t>[-.0</w:t>
      </w:r>
      <w:r w:rsidR="00ED73BC">
        <w:rPr>
          <w:szCs w:val="24"/>
        </w:rPr>
        <w:t xml:space="preserve">1; </w:t>
      </w:r>
      <w:r>
        <w:rPr>
          <w:szCs w:val="24"/>
        </w:rPr>
        <w:t>.00]. Also, self-efficacy did not mediate the relationship between leader narcissism and team burnout (b</w:t>
      </w:r>
      <w:r w:rsidRPr="00023B84">
        <w:rPr>
          <w:i/>
          <w:iCs/>
          <w:szCs w:val="24"/>
        </w:rPr>
        <w:t>=</w:t>
      </w:r>
      <w:r w:rsidRPr="00023B84">
        <w:rPr>
          <w:szCs w:val="24"/>
        </w:rPr>
        <w:t xml:space="preserve"> </w:t>
      </w:r>
      <w:r>
        <w:rPr>
          <w:szCs w:val="24"/>
        </w:rPr>
        <w:t>-</w:t>
      </w:r>
      <w:r w:rsidRPr="00023B84">
        <w:rPr>
          <w:szCs w:val="24"/>
        </w:rPr>
        <w:t>.0</w:t>
      </w:r>
      <w:r>
        <w:rPr>
          <w:szCs w:val="24"/>
        </w:rPr>
        <w:t>0</w:t>
      </w:r>
      <w:r w:rsidRPr="00023B84">
        <w:rPr>
          <w:szCs w:val="24"/>
        </w:rPr>
        <w:t>;</w:t>
      </w:r>
      <w:r>
        <w:rPr>
          <w:szCs w:val="24"/>
        </w:rPr>
        <w:t xml:space="preserve"> SE = .00,</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ED73BC">
        <w:rPr>
          <w:szCs w:val="24"/>
        </w:rPr>
        <w:t xml:space="preserve">as zero is included in the 95% C.I </w:t>
      </w:r>
      <w:r>
        <w:rPr>
          <w:szCs w:val="24"/>
        </w:rPr>
        <w:t>[-.01</w:t>
      </w:r>
      <w:r w:rsidR="00ED73BC">
        <w:rPr>
          <w:szCs w:val="24"/>
        </w:rPr>
        <w:t xml:space="preserve">; </w:t>
      </w:r>
      <w:r>
        <w:rPr>
          <w:szCs w:val="24"/>
        </w:rPr>
        <w:t>.01]. Similarly, locus of control did not mediate the leader narcissism-team burnout link (b</w:t>
      </w:r>
      <w:r w:rsidRPr="00023B84">
        <w:rPr>
          <w:i/>
          <w:iCs/>
          <w:szCs w:val="24"/>
        </w:rPr>
        <w:t>=</w:t>
      </w:r>
      <w:r w:rsidRPr="00023B84">
        <w:rPr>
          <w:szCs w:val="24"/>
        </w:rPr>
        <w:t xml:space="preserve"> </w:t>
      </w:r>
      <w:r>
        <w:rPr>
          <w:szCs w:val="24"/>
        </w:rPr>
        <w:t>-</w:t>
      </w:r>
      <w:r w:rsidRPr="00023B84">
        <w:rPr>
          <w:szCs w:val="24"/>
        </w:rPr>
        <w:t>.0</w:t>
      </w:r>
      <w:r>
        <w:rPr>
          <w:szCs w:val="24"/>
        </w:rPr>
        <w:t>0</w:t>
      </w:r>
      <w:r w:rsidRPr="00023B84">
        <w:rPr>
          <w:szCs w:val="24"/>
        </w:rPr>
        <w:t>;</w:t>
      </w:r>
      <w:r>
        <w:rPr>
          <w:szCs w:val="24"/>
        </w:rPr>
        <w:t xml:space="preserve"> SE = .00,</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ED73BC">
        <w:rPr>
          <w:szCs w:val="24"/>
        </w:rPr>
        <w:t xml:space="preserve">as zero is included in the 95% C.I </w:t>
      </w:r>
      <w:r>
        <w:rPr>
          <w:szCs w:val="24"/>
        </w:rPr>
        <w:t>[-.0</w:t>
      </w:r>
      <w:r w:rsidR="00ED73BC">
        <w:rPr>
          <w:szCs w:val="24"/>
        </w:rPr>
        <w:t xml:space="preserve">1; </w:t>
      </w:r>
      <w:r>
        <w:rPr>
          <w:szCs w:val="24"/>
        </w:rPr>
        <w:t>.0</w:t>
      </w:r>
      <w:r w:rsidR="00ED73BC">
        <w:rPr>
          <w:szCs w:val="24"/>
        </w:rPr>
        <w:t>1</w:t>
      </w:r>
      <w:r>
        <w:rPr>
          <w:szCs w:val="24"/>
        </w:rPr>
        <w:t>]. Lastly, neuroticism did not mediate the relationship between leader narcissism and team burnout (b</w:t>
      </w:r>
      <w:r w:rsidRPr="00023B84">
        <w:rPr>
          <w:i/>
          <w:iCs/>
          <w:szCs w:val="24"/>
        </w:rPr>
        <w:t>=</w:t>
      </w:r>
      <w:r w:rsidRPr="00023B84">
        <w:rPr>
          <w:szCs w:val="24"/>
        </w:rPr>
        <w:t xml:space="preserve"> .0</w:t>
      </w:r>
      <w:r>
        <w:rPr>
          <w:szCs w:val="24"/>
        </w:rPr>
        <w:t>0</w:t>
      </w:r>
      <w:r w:rsidRPr="00023B84">
        <w:rPr>
          <w:szCs w:val="24"/>
        </w:rPr>
        <w:t>;</w:t>
      </w:r>
      <w:r>
        <w:rPr>
          <w:szCs w:val="24"/>
        </w:rPr>
        <w:t xml:space="preserve"> SE = .00,</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ED73BC">
        <w:rPr>
          <w:szCs w:val="24"/>
        </w:rPr>
        <w:t>as zero is included in the 95% C.I</w:t>
      </w:r>
      <w:r>
        <w:rPr>
          <w:szCs w:val="24"/>
        </w:rPr>
        <w:t xml:space="preserve"> [-.00</w:t>
      </w:r>
      <w:r w:rsidR="00ED73BC">
        <w:rPr>
          <w:szCs w:val="24"/>
        </w:rPr>
        <w:t xml:space="preserve">; </w:t>
      </w:r>
      <w:r>
        <w:rPr>
          <w:szCs w:val="24"/>
        </w:rPr>
        <w:t>.0</w:t>
      </w:r>
      <w:r w:rsidR="00ED73BC">
        <w:rPr>
          <w:szCs w:val="24"/>
        </w:rPr>
        <w:t>1</w:t>
      </w:r>
      <w:r>
        <w:rPr>
          <w:szCs w:val="24"/>
        </w:rPr>
        <w:t>].</w:t>
      </w:r>
    </w:p>
    <w:p w14:paraId="5770649E" w14:textId="51EA4F31" w:rsidR="00FD2292" w:rsidRPr="004E3E36" w:rsidRDefault="00FD2292" w:rsidP="002A17D8">
      <w:pPr>
        <w:pStyle w:val="NoSpacing"/>
        <w:rPr>
          <w:b/>
          <w:bCs/>
          <w:szCs w:val="24"/>
        </w:rPr>
      </w:pPr>
      <w:bookmarkStart w:id="210" w:name="_Hlk92189312"/>
      <w:r w:rsidRPr="004E3E36">
        <w:rPr>
          <w:b/>
          <w:bCs/>
          <w:szCs w:val="24"/>
        </w:rPr>
        <w:lastRenderedPageBreak/>
        <w:t xml:space="preserve">Table </w:t>
      </w:r>
      <w:r w:rsidR="00285D59">
        <w:rPr>
          <w:b/>
          <w:bCs/>
          <w:szCs w:val="24"/>
        </w:rPr>
        <w:t>5.</w:t>
      </w:r>
      <w:r w:rsidR="001F77A6">
        <w:rPr>
          <w:b/>
          <w:bCs/>
          <w:szCs w:val="24"/>
        </w:rPr>
        <w:t>45</w:t>
      </w:r>
      <w:r w:rsidRPr="004E3E36">
        <w:rPr>
          <w:b/>
          <w:bCs/>
          <w:szCs w:val="24"/>
        </w:rPr>
        <w:t xml:space="preserve">: </w:t>
      </w:r>
      <w:r>
        <w:rPr>
          <w:b/>
          <w:bCs/>
          <w:szCs w:val="24"/>
        </w:rPr>
        <w:t>Bootstrap results for the indirect effect of leader narcissism on teamwork engagement via team CSE sub-dimensions</w:t>
      </w:r>
    </w:p>
    <w:tbl>
      <w:tblPr>
        <w:tblW w:w="9923" w:type="dxa"/>
        <w:tblBorders>
          <w:top w:val="single" w:sz="4" w:space="0" w:color="auto"/>
          <w:bottom w:val="single" w:sz="4" w:space="0" w:color="auto"/>
        </w:tblBorders>
        <w:tblLook w:val="04A0" w:firstRow="1" w:lastRow="0" w:firstColumn="1" w:lastColumn="0" w:noHBand="0" w:noVBand="1"/>
      </w:tblPr>
      <w:tblGrid>
        <w:gridCol w:w="2410"/>
        <w:gridCol w:w="142"/>
        <w:gridCol w:w="1843"/>
        <w:gridCol w:w="1701"/>
        <w:gridCol w:w="3827"/>
      </w:tblGrid>
      <w:tr w:rsidR="00FD2292" w:rsidRPr="0063710F" w14:paraId="52C3FE3B" w14:textId="77777777" w:rsidTr="0063710F">
        <w:tc>
          <w:tcPr>
            <w:tcW w:w="2410" w:type="dxa"/>
            <w:tcBorders>
              <w:top w:val="single" w:sz="4" w:space="0" w:color="auto"/>
              <w:bottom w:val="single" w:sz="4" w:space="0" w:color="auto"/>
            </w:tcBorders>
          </w:tcPr>
          <w:bookmarkEnd w:id="210"/>
          <w:p w14:paraId="0DD0DD0A" w14:textId="77777777" w:rsidR="00FD2292" w:rsidRPr="00300821" w:rsidRDefault="00FD2292" w:rsidP="002A17D8">
            <w:pPr>
              <w:pStyle w:val="NoSpacing"/>
              <w:rPr>
                <w:szCs w:val="24"/>
              </w:rPr>
            </w:pPr>
            <w:r w:rsidRPr="00300821">
              <w:rPr>
                <w:szCs w:val="24"/>
              </w:rPr>
              <w:t>Pair</w:t>
            </w:r>
          </w:p>
        </w:tc>
        <w:tc>
          <w:tcPr>
            <w:tcW w:w="1985" w:type="dxa"/>
            <w:gridSpan w:val="2"/>
            <w:tcBorders>
              <w:top w:val="single" w:sz="4" w:space="0" w:color="auto"/>
              <w:bottom w:val="single" w:sz="4" w:space="0" w:color="auto"/>
            </w:tcBorders>
          </w:tcPr>
          <w:p w14:paraId="20BC81BB" w14:textId="77777777" w:rsidR="00FD2292" w:rsidRPr="00300821" w:rsidRDefault="00FD2292" w:rsidP="002A17D8">
            <w:pPr>
              <w:pStyle w:val="NoSpacing"/>
              <w:rPr>
                <w:szCs w:val="24"/>
              </w:rPr>
            </w:pPr>
            <w:r>
              <w:rPr>
                <w:szCs w:val="24"/>
              </w:rPr>
              <w:t xml:space="preserve">      Effect </w:t>
            </w:r>
          </w:p>
        </w:tc>
        <w:tc>
          <w:tcPr>
            <w:tcW w:w="1701" w:type="dxa"/>
            <w:tcBorders>
              <w:top w:val="single" w:sz="4" w:space="0" w:color="auto"/>
              <w:bottom w:val="single" w:sz="4" w:space="0" w:color="auto"/>
            </w:tcBorders>
          </w:tcPr>
          <w:p w14:paraId="7AC9A624" w14:textId="77777777" w:rsidR="00FD2292" w:rsidRPr="00300821" w:rsidRDefault="00FD2292" w:rsidP="002A17D8">
            <w:pPr>
              <w:pStyle w:val="NoSpacing"/>
              <w:rPr>
                <w:szCs w:val="24"/>
              </w:rPr>
            </w:pPr>
            <w:r>
              <w:rPr>
                <w:szCs w:val="24"/>
              </w:rPr>
              <w:t>Boot SE</w:t>
            </w:r>
          </w:p>
        </w:tc>
        <w:tc>
          <w:tcPr>
            <w:tcW w:w="3827" w:type="dxa"/>
            <w:tcBorders>
              <w:top w:val="single" w:sz="4" w:space="0" w:color="auto"/>
              <w:bottom w:val="single" w:sz="4" w:space="0" w:color="auto"/>
            </w:tcBorders>
          </w:tcPr>
          <w:p w14:paraId="24F7B0A9" w14:textId="77777777" w:rsidR="00FD2292" w:rsidRPr="0063710F" w:rsidRDefault="00FD2292" w:rsidP="002A17D8">
            <w:pPr>
              <w:pStyle w:val="NoSpacing"/>
              <w:rPr>
                <w:szCs w:val="24"/>
                <w:lang w:val="it-IT"/>
              </w:rPr>
            </w:pPr>
            <w:r w:rsidRPr="0063710F">
              <w:rPr>
                <w:szCs w:val="24"/>
                <w:lang w:val="it-IT"/>
              </w:rPr>
              <w:t xml:space="preserve"> Boot                       Boot</w:t>
            </w:r>
          </w:p>
          <w:p w14:paraId="4D41075B" w14:textId="77777777" w:rsidR="00FD2292" w:rsidRPr="0063710F" w:rsidRDefault="00FD2292" w:rsidP="002A17D8">
            <w:pPr>
              <w:pStyle w:val="NoSpacing"/>
              <w:rPr>
                <w:szCs w:val="24"/>
                <w:lang w:val="it-IT"/>
              </w:rPr>
            </w:pPr>
            <w:r w:rsidRPr="0063710F">
              <w:rPr>
                <w:szCs w:val="24"/>
                <w:lang w:val="it-IT"/>
              </w:rPr>
              <w:t>Lower 95% CI   /   Upper CI 95% CI</w:t>
            </w:r>
          </w:p>
        </w:tc>
      </w:tr>
      <w:tr w:rsidR="00FD2292" w:rsidRPr="00300821" w14:paraId="6426B6A7" w14:textId="77777777" w:rsidTr="0063710F">
        <w:tc>
          <w:tcPr>
            <w:tcW w:w="2410" w:type="dxa"/>
            <w:tcBorders>
              <w:top w:val="single" w:sz="4" w:space="0" w:color="auto"/>
              <w:bottom w:val="single" w:sz="4" w:space="0" w:color="auto"/>
            </w:tcBorders>
          </w:tcPr>
          <w:p w14:paraId="43FD04E9" w14:textId="77777777" w:rsidR="00FD2292" w:rsidRPr="0063710F" w:rsidRDefault="00FD2292" w:rsidP="002A17D8">
            <w:pPr>
              <w:pStyle w:val="NoSpacing"/>
              <w:rPr>
                <w:szCs w:val="24"/>
                <w:lang w:val="it-IT"/>
              </w:rPr>
            </w:pPr>
          </w:p>
          <w:p w14:paraId="5CB23290" w14:textId="77777777" w:rsidR="00FD2292" w:rsidRPr="00300821" w:rsidRDefault="00FD2292" w:rsidP="002A17D8">
            <w:pPr>
              <w:pStyle w:val="NoSpacing"/>
              <w:rPr>
                <w:szCs w:val="24"/>
              </w:rPr>
            </w:pPr>
            <w:r>
              <w:rPr>
                <w:szCs w:val="24"/>
              </w:rPr>
              <w:t>LNPI</w:t>
            </w:r>
            <w:r w:rsidRPr="00300821">
              <w:rPr>
                <w:szCs w:val="24"/>
              </w:rPr>
              <w:t xml:space="preserve"> → </w:t>
            </w:r>
            <w:r>
              <w:rPr>
                <w:szCs w:val="24"/>
              </w:rPr>
              <w:t>TSE</w:t>
            </w:r>
            <w:r w:rsidRPr="00300821">
              <w:rPr>
                <w:szCs w:val="24"/>
              </w:rPr>
              <w:t xml:space="preserve"> →</w:t>
            </w:r>
            <w:r>
              <w:rPr>
                <w:szCs w:val="24"/>
              </w:rPr>
              <w:t>TWE</w:t>
            </w:r>
          </w:p>
        </w:tc>
        <w:tc>
          <w:tcPr>
            <w:tcW w:w="1985" w:type="dxa"/>
            <w:gridSpan w:val="2"/>
            <w:tcBorders>
              <w:top w:val="single" w:sz="4" w:space="0" w:color="auto"/>
              <w:bottom w:val="single" w:sz="4" w:space="0" w:color="auto"/>
            </w:tcBorders>
          </w:tcPr>
          <w:p w14:paraId="3B4AA8F0" w14:textId="77777777" w:rsidR="00FD2292" w:rsidRPr="00300821" w:rsidRDefault="00FD2292" w:rsidP="002A17D8">
            <w:pPr>
              <w:pStyle w:val="NoSpacing"/>
              <w:rPr>
                <w:szCs w:val="24"/>
              </w:rPr>
            </w:pPr>
          </w:p>
          <w:p w14:paraId="3A3FC4DF" w14:textId="503F1BDF" w:rsidR="00FD2292" w:rsidRPr="00300821" w:rsidRDefault="00FD2292" w:rsidP="002A17D8">
            <w:pPr>
              <w:pStyle w:val="NoSpacing"/>
              <w:rPr>
                <w:szCs w:val="24"/>
              </w:rPr>
            </w:pPr>
            <w:r>
              <w:rPr>
                <w:szCs w:val="24"/>
              </w:rPr>
              <w:t xml:space="preserve">    -</w:t>
            </w:r>
            <w:r w:rsidRPr="00300821">
              <w:rPr>
                <w:szCs w:val="24"/>
              </w:rPr>
              <w:t>.</w:t>
            </w:r>
            <w:r>
              <w:rPr>
                <w:szCs w:val="24"/>
              </w:rPr>
              <w:t>01</w:t>
            </w:r>
          </w:p>
        </w:tc>
        <w:tc>
          <w:tcPr>
            <w:tcW w:w="1701" w:type="dxa"/>
            <w:tcBorders>
              <w:top w:val="single" w:sz="4" w:space="0" w:color="auto"/>
              <w:bottom w:val="single" w:sz="4" w:space="0" w:color="auto"/>
            </w:tcBorders>
          </w:tcPr>
          <w:p w14:paraId="3B707601" w14:textId="77777777" w:rsidR="00FD2292" w:rsidRPr="00300821" w:rsidRDefault="00FD2292" w:rsidP="002A17D8">
            <w:pPr>
              <w:pStyle w:val="NoSpacing"/>
              <w:rPr>
                <w:szCs w:val="24"/>
              </w:rPr>
            </w:pPr>
          </w:p>
          <w:p w14:paraId="646BD9C8" w14:textId="090D5C80" w:rsidR="00FD2292" w:rsidRPr="00300821" w:rsidRDefault="00FD2292" w:rsidP="002A17D8">
            <w:pPr>
              <w:pStyle w:val="NoSpacing"/>
              <w:rPr>
                <w:szCs w:val="24"/>
              </w:rPr>
            </w:pPr>
            <w:r w:rsidRPr="00300821">
              <w:rPr>
                <w:szCs w:val="24"/>
              </w:rPr>
              <w:t>.</w:t>
            </w:r>
            <w:r>
              <w:rPr>
                <w:szCs w:val="24"/>
              </w:rPr>
              <w:t>0</w:t>
            </w:r>
            <w:r w:rsidR="00D707AB">
              <w:rPr>
                <w:szCs w:val="24"/>
              </w:rPr>
              <w:t>1</w:t>
            </w:r>
          </w:p>
        </w:tc>
        <w:tc>
          <w:tcPr>
            <w:tcW w:w="3827" w:type="dxa"/>
            <w:tcBorders>
              <w:top w:val="single" w:sz="4" w:space="0" w:color="auto"/>
              <w:bottom w:val="single" w:sz="4" w:space="0" w:color="auto"/>
            </w:tcBorders>
          </w:tcPr>
          <w:p w14:paraId="188EAA32" w14:textId="77777777" w:rsidR="00FD2292" w:rsidRPr="00300821" w:rsidRDefault="00FD2292" w:rsidP="002A17D8">
            <w:pPr>
              <w:pStyle w:val="NoSpacing"/>
              <w:rPr>
                <w:szCs w:val="24"/>
              </w:rPr>
            </w:pPr>
          </w:p>
          <w:p w14:paraId="34240027" w14:textId="7F032E0F" w:rsidR="00FD2292" w:rsidRPr="00300821" w:rsidRDefault="00FD2292" w:rsidP="002A17D8">
            <w:pPr>
              <w:pStyle w:val="NoSpacing"/>
              <w:rPr>
                <w:szCs w:val="24"/>
              </w:rPr>
            </w:pPr>
            <w:r w:rsidRPr="00300821">
              <w:rPr>
                <w:szCs w:val="24"/>
              </w:rPr>
              <w:t>-.</w:t>
            </w:r>
            <w:r>
              <w:rPr>
                <w:szCs w:val="24"/>
              </w:rPr>
              <w:t>0</w:t>
            </w:r>
            <w:r w:rsidR="00D707AB">
              <w:rPr>
                <w:szCs w:val="24"/>
              </w:rPr>
              <w:t>3</w:t>
            </w:r>
            <w:r w:rsidRPr="00300821">
              <w:rPr>
                <w:szCs w:val="24"/>
              </w:rPr>
              <w:t xml:space="preserve">        /     </w:t>
            </w:r>
            <w:r>
              <w:rPr>
                <w:szCs w:val="24"/>
              </w:rPr>
              <w:t>-</w:t>
            </w:r>
            <w:r w:rsidRPr="00300821">
              <w:rPr>
                <w:szCs w:val="24"/>
              </w:rPr>
              <w:t>.0</w:t>
            </w:r>
            <w:r>
              <w:rPr>
                <w:szCs w:val="24"/>
              </w:rPr>
              <w:t>0</w:t>
            </w:r>
          </w:p>
        </w:tc>
      </w:tr>
      <w:tr w:rsidR="00FD2292" w:rsidRPr="00300821" w14:paraId="082D1061" w14:textId="77777777" w:rsidTr="0063710F">
        <w:tc>
          <w:tcPr>
            <w:tcW w:w="2410" w:type="dxa"/>
            <w:tcBorders>
              <w:top w:val="single" w:sz="4" w:space="0" w:color="auto"/>
            </w:tcBorders>
          </w:tcPr>
          <w:p w14:paraId="3C3A0061" w14:textId="77777777" w:rsidR="00FD2292" w:rsidRDefault="00FD2292" w:rsidP="002A17D8">
            <w:pPr>
              <w:pStyle w:val="NoSpacing"/>
              <w:rPr>
                <w:szCs w:val="24"/>
              </w:rPr>
            </w:pPr>
          </w:p>
          <w:p w14:paraId="182D6FAB" w14:textId="77777777" w:rsidR="00FD2292" w:rsidRPr="00300821" w:rsidRDefault="00FD2292" w:rsidP="002A17D8">
            <w:pPr>
              <w:pStyle w:val="NoSpacing"/>
              <w:rPr>
                <w:szCs w:val="24"/>
              </w:rPr>
            </w:pPr>
            <w:r>
              <w:rPr>
                <w:szCs w:val="24"/>
              </w:rPr>
              <w:t>LNPI</w:t>
            </w:r>
            <w:r w:rsidRPr="00300821">
              <w:rPr>
                <w:szCs w:val="24"/>
              </w:rPr>
              <w:t xml:space="preserve">→ </w:t>
            </w:r>
            <w:r>
              <w:rPr>
                <w:szCs w:val="24"/>
              </w:rPr>
              <w:t>TSEF</w:t>
            </w:r>
            <w:r w:rsidRPr="00300821">
              <w:rPr>
                <w:szCs w:val="24"/>
              </w:rPr>
              <w:t>→</w:t>
            </w:r>
            <w:r>
              <w:rPr>
                <w:szCs w:val="24"/>
              </w:rPr>
              <w:t>TWE</w:t>
            </w:r>
          </w:p>
        </w:tc>
        <w:tc>
          <w:tcPr>
            <w:tcW w:w="1985" w:type="dxa"/>
            <w:gridSpan w:val="2"/>
            <w:tcBorders>
              <w:top w:val="single" w:sz="4" w:space="0" w:color="auto"/>
            </w:tcBorders>
          </w:tcPr>
          <w:p w14:paraId="2221B236" w14:textId="77777777" w:rsidR="00FD2292" w:rsidRPr="00300821" w:rsidRDefault="00FD2292" w:rsidP="002A17D8">
            <w:pPr>
              <w:pStyle w:val="NoSpacing"/>
              <w:rPr>
                <w:szCs w:val="24"/>
              </w:rPr>
            </w:pPr>
          </w:p>
          <w:p w14:paraId="01BE9936" w14:textId="1883DB78" w:rsidR="00FD2292" w:rsidRPr="00300821" w:rsidRDefault="00FD2292" w:rsidP="002A17D8">
            <w:pPr>
              <w:pStyle w:val="NoSpacing"/>
              <w:rPr>
                <w:szCs w:val="24"/>
              </w:rPr>
            </w:pPr>
            <w:r>
              <w:rPr>
                <w:szCs w:val="24"/>
              </w:rPr>
              <w:t xml:space="preserve">    -</w:t>
            </w:r>
            <w:r w:rsidRPr="00300821">
              <w:rPr>
                <w:szCs w:val="24"/>
              </w:rPr>
              <w:t>.0</w:t>
            </w:r>
            <w:r w:rsidR="00D707AB">
              <w:rPr>
                <w:szCs w:val="24"/>
              </w:rPr>
              <w:t>1</w:t>
            </w:r>
          </w:p>
        </w:tc>
        <w:tc>
          <w:tcPr>
            <w:tcW w:w="1701" w:type="dxa"/>
            <w:tcBorders>
              <w:top w:val="single" w:sz="4" w:space="0" w:color="auto"/>
            </w:tcBorders>
          </w:tcPr>
          <w:p w14:paraId="08086D0F" w14:textId="77777777" w:rsidR="00FD2292" w:rsidRPr="00300821" w:rsidRDefault="00FD2292" w:rsidP="002A17D8">
            <w:pPr>
              <w:pStyle w:val="NoSpacing"/>
              <w:rPr>
                <w:szCs w:val="24"/>
              </w:rPr>
            </w:pPr>
          </w:p>
          <w:p w14:paraId="464C9405" w14:textId="56E00F2E" w:rsidR="00FD2292" w:rsidRPr="00300821" w:rsidRDefault="00FD2292" w:rsidP="002A17D8">
            <w:pPr>
              <w:pStyle w:val="NoSpacing"/>
              <w:rPr>
                <w:szCs w:val="24"/>
              </w:rPr>
            </w:pPr>
            <w:r w:rsidRPr="00300821">
              <w:rPr>
                <w:szCs w:val="24"/>
              </w:rPr>
              <w:t>.</w:t>
            </w:r>
            <w:r>
              <w:rPr>
                <w:szCs w:val="24"/>
              </w:rPr>
              <w:t>0</w:t>
            </w:r>
            <w:r w:rsidR="00D707AB">
              <w:rPr>
                <w:szCs w:val="24"/>
              </w:rPr>
              <w:t>1</w:t>
            </w:r>
          </w:p>
        </w:tc>
        <w:tc>
          <w:tcPr>
            <w:tcW w:w="3827" w:type="dxa"/>
            <w:tcBorders>
              <w:top w:val="single" w:sz="4" w:space="0" w:color="auto"/>
            </w:tcBorders>
          </w:tcPr>
          <w:p w14:paraId="02D75DCD" w14:textId="77777777" w:rsidR="00FD2292" w:rsidRPr="00300821" w:rsidRDefault="00FD2292" w:rsidP="002A17D8">
            <w:pPr>
              <w:pStyle w:val="NoSpacing"/>
              <w:rPr>
                <w:szCs w:val="24"/>
              </w:rPr>
            </w:pPr>
          </w:p>
          <w:p w14:paraId="1B362B6F" w14:textId="4F8FC3B5" w:rsidR="00FD2292" w:rsidRPr="00300821" w:rsidRDefault="00FD2292" w:rsidP="002A17D8">
            <w:pPr>
              <w:pStyle w:val="NoSpacing"/>
              <w:rPr>
                <w:szCs w:val="24"/>
              </w:rPr>
            </w:pPr>
            <w:r>
              <w:rPr>
                <w:szCs w:val="24"/>
              </w:rPr>
              <w:t>-</w:t>
            </w:r>
            <w:r w:rsidRPr="00300821">
              <w:rPr>
                <w:szCs w:val="24"/>
              </w:rPr>
              <w:t>.</w:t>
            </w:r>
            <w:r>
              <w:rPr>
                <w:szCs w:val="24"/>
              </w:rPr>
              <w:t>0</w:t>
            </w:r>
            <w:r w:rsidR="00D707AB">
              <w:rPr>
                <w:szCs w:val="24"/>
              </w:rPr>
              <w:t>3</w:t>
            </w:r>
            <w:r w:rsidRPr="00300821">
              <w:rPr>
                <w:szCs w:val="24"/>
              </w:rPr>
              <w:t xml:space="preserve">        /      .0</w:t>
            </w:r>
            <w:r>
              <w:rPr>
                <w:szCs w:val="24"/>
              </w:rPr>
              <w:t>0</w:t>
            </w:r>
          </w:p>
        </w:tc>
      </w:tr>
      <w:tr w:rsidR="00FD2292" w:rsidRPr="00300821" w14:paraId="7199C665" w14:textId="77777777" w:rsidTr="0063710F">
        <w:tc>
          <w:tcPr>
            <w:tcW w:w="2410" w:type="dxa"/>
            <w:tcBorders>
              <w:top w:val="single" w:sz="4" w:space="0" w:color="auto"/>
            </w:tcBorders>
          </w:tcPr>
          <w:p w14:paraId="43DA158E" w14:textId="77777777" w:rsidR="00FD2292" w:rsidRDefault="00FD2292" w:rsidP="002A17D8">
            <w:pPr>
              <w:pStyle w:val="NoSpacing"/>
              <w:rPr>
                <w:szCs w:val="24"/>
              </w:rPr>
            </w:pPr>
          </w:p>
          <w:p w14:paraId="2079CAE5" w14:textId="77777777" w:rsidR="00FD2292" w:rsidRPr="00300821" w:rsidRDefault="00FD2292" w:rsidP="002A17D8">
            <w:pPr>
              <w:pStyle w:val="NoSpacing"/>
              <w:rPr>
                <w:szCs w:val="24"/>
              </w:rPr>
            </w:pPr>
            <w:r>
              <w:rPr>
                <w:szCs w:val="24"/>
              </w:rPr>
              <w:t>LNPI</w:t>
            </w:r>
            <w:r w:rsidRPr="00300821">
              <w:rPr>
                <w:szCs w:val="24"/>
              </w:rPr>
              <w:t>→</w:t>
            </w:r>
            <w:r>
              <w:rPr>
                <w:szCs w:val="24"/>
              </w:rPr>
              <w:t>TLOC</w:t>
            </w:r>
            <w:r w:rsidRPr="00300821">
              <w:rPr>
                <w:szCs w:val="24"/>
              </w:rPr>
              <w:t>→</w:t>
            </w:r>
            <w:r>
              <w:rPr>
                <w:szCs w:val="24"/>
              </w:rPr>
              <w:t>TWE</w:t>
            </w:r>
          </w:p>
        </w:tc>
        <w:tc>
          <w:tcPr>
            <w:tcW w:w="1985" w:type="dxa"/>
            <w:gridSpan w:val="2"/>
            <w:tcBorders>
              <w:top w:val="single" w:sz="4" w:space="0" w:color="auto"/>
            </w:tcBorders>
          </w:tcPr>
          <w:p w14:paraId="7B6972A7" w14:textId="77777777" w:rsidR="00FD2292" w:rsidRDefault="00FD2292" w:rsidP="002A17D8">
            <w:pPr>
              <w:pStyle w:val="NoSpacing"/>
              <w:rPr>
                <w:szCs w:val="24"/>
              </w:rPr>
            </w:pPr>
            <w:r>
              <w:rPr>
                <w:szCs w:val="24"/>
              </w:rPr>
              <w:t xml:space="preserve">     </w:t>
            </w:r>
          </w:p>
          <w:p w14:paraId="17606B1B" w14:textId="02E8ED3F" w:rsidR="00FD2292" w:rsidRPr="00300821" w:rsidRDefault="00FD2292" w:rsidP="002A17D8">
            <w:pPr>
              <w:pStyle w:val="NoSpacing"/>
              <w:rPr>
                <w:szCs w:val="24"/>
              </w:rPr>
            </w:pPr>
            <w:r>
              <w:rPr>
                <w:szCs w:val="24"/>
              </w:rPr>
              <w:t xml:space="preserve">    </w:t>
            </w:r>
            <w:r w:rsidRPr="00300821">
              <w:rPr>
                <w:szCs w:val="24"/>
              </w:rPr>
              <w:t>.0</w:t>
            </w:r>
            <w:r>
              <w:rPr>
                <w:szCs w:val="24"/>
              </w:rPr>
              <w:t>0</w:t>
            </w:r>
          </w:p>
        </w:tc>
        <w:tc>
          <w:tcPr>
            <w:tcW w:w="1701" w:type="dxa"/>
            <w:tcBorders>
              <w:top w:val="single" w:sz="4" w:space="0" w:color="auto"/>
            </w:tcBorders>
          </w:tcPr>
          <w:p w14:paraId="68F996CA" w14:textId="77777777" w:rsidR="00FD2292" w:rsidRDefault="00FD2292" w:rsidP="002A17D8">
            <w:pPr>
              <w:pStyle w:val="NoSpacing"/>
              <w:rPr>
                <w:szCs w:val="24"/>
              </w:rPr>
            </w:pPr>
          </w:p>
          <w:p w14:paraId="4A1AB520" w14:textId="4BF0886A" w:rsidR="00FD2292" w:rsidRPr="00300821" w:rsidRDefault="00FD2292" w:rsidP="002A17D8">
            <w:pPr>
              <w:pStyle w:val="NoSpacing"/>
              <w:rPr>
                <w:szCs w:val="24"/>
              </w:rPr>
            </w:pPr>
            <w:r w:rsidRPr="00300821">
              <w:rPr>
                <w:szCs w:val="24"/>
              </w:rPr>
              <w:t>.0</w:t>
            </w:r>
            <w:r w:rsidR="00D707AB">
              <w:rPr>
                <w:szCs w:val="24"/>
              </w:rPr>
              <w:t>1</w:t>
            </w:r>
          </w:p>
        </w:tc>
        <w:tc>
          <w:tcPr>
            <w:tcW w:w="3827" w:type="dxa"/>
            <w:tcBorders>
              <w:top w:val="single" w:sz="4" w:space="0" w:color="auto"/>
            </w:tcBorders>
          </w:tcPr>
          <w:p w14:paraId="7DA35C1F" w14:textId="77777777" w:rsidR="00FD2292" w:rsidRDefault="00FD2292" w:rsidP="002A17D8">
            <w:pPr>
              <w:pStyle w:val="NoSpacing"/>
              <w:rPr>
                <w:szCs w:val="24"/>
              </w:rPr>
            </w:pPr>
          </w:p>
          <w:p w14:paraId="7F1206BF" w14:textId="089CB7DE" w:rsidR="00FD2292" w:rsidRPr="00300821" w:rsidRDefault="00FD2292" w:rsidP="002A17D8">
            <w:pPr>
              <w:pStyle w:val="NoSpacing"/>
              <w:rPr>
                <w:szCs w:val="24"/>
              </w:rPr>
            </w:pPr>
            <w:r>
              <w:rPr>
                <w:szCs w:val="24"/>
              </w:rPr>
              <w:t xml:space="preserve"> -</w:t>
            </w:r>
            <w:r w:rsidRPr="00300821">
              <w:rPr>
                <w:szCs w:val="24"/>
              </w:rPr>
              <w:t>.0</w:t>
            </w:r>
            <w:r w:rsidR="00D707AB">
              <w:rPr>
                <w:szCs w:val="24"/>
              </w:rPr>
              <w:t>1</w:t>
            </w:r>
            <w:r>
              <w:rPr>
                <w:szCs w:val="24"/>
              </w:rPr>
              <w:t xml:space="preserve">       /      </w:t>
            </w:r>
            <w:r w:rsidRPr="00300821">
              <w:rPr>
                <w:szCs w:val="24"/>
              </w:rPr>
              <w:t>.0</w:t>
            </w:r>
            <w:r>
              <w:rPr>
                <w:szCs w:val="24"/>
              </w:rPr>
              <w:t>1</w:t>
            </w:r>
          </w:p>
        </w:tc>
      </w:tr>
      <w:tr w:rsidR="00FD2292" w:rsidRPr="00300821" w14:paraId="15A71BDC" w14:textId="77777777" w:rsidTr="0063710F">
        <w:tc>
          <w:tcPr>
            <w:tcW w:w="2552" w:type="dxa"/>
            <w:gridSpan w:val="2"/>
            <w:tcBorders>
              <w:top w:val="single" w:sz="4" w:space="0" w:color="auto"/>
            </w:tcBorders>
          </w:tcPr>
          <w:p w14:paraId="335CF805" w14:textId="77777777" w:rsidR="00FD2292" w:rsidRPr="00300821" w:rsidRDefault="00FD2292" w:rsidP="002A17D8">
            <w:pPr>
              <w:pStyle w:val="NoSpacing"/>
              <w:rPr>
                <w:szCs w:val="24"/>
              </w:rPr>
            </w:pPr>
          </w:p>
          <w:p w14:paraId="10A39DE1" w14:textId="77777777" w:rsidR="00FD2292" w:rsidRPr="00300821" w:rsidRDefault="00FD2292" w:rsidP="002A17D8">
            <w:pPr>
              <w:pStyle w:val="NoSpacing"/>
              <w:rPr>
                <w:szCs w:val="24"/>
              </w:rPr>
            </w:pPr>
            <w:r>
              <w:rPr>
                <w:szCs w:val="24"/>
              </w:rPr>
              <w:t>LNPI</w:t>
            </w:r>
            <w:r w:rsidRPr="00300821">
              <w:rPr>
                <w:szCs w:val="24"/>
              </w:rPr>
              <w:t xml:space="preserve"> →</w:t>
            </w:r>
            <w:r>
              <w:rPr>
                <w:szCs w:val="24"/>
              </w:rPr>
              <w:t>TNEU</w:t>
            </w:r>
            <w:r w:rsidRPr="00300821">
              <w:rPr>
                <w:szCs w:val="24"/>
              </w:rPr>
              <w:t xml:space="preserve"> →</w:t>
            </w:r>
            <w:r>
              <w:rPr>
                <w:szCs w:val="24"/>
              </w:rPr>
              <w:t>TWE</w:t>
            </w:r>
          </w:p>
        </w:tc>
        <w:tc>
          <w:tcPr>
            <w:tcW w:w="1843" w:type="dxa"/>
            <w:tcBorders>
              <w:top w:val="single" w:sz="4" w:space="0" w:color="auto"/>
            </w:tcBorders>
          </w:tcPr>
          <w:p w14:paraId="6FEC6DD8" w14:textId="77777777" w:rsidR="00FD2292" w:rsidRPr="00300821" w:rsidRDefault="00FD2292" w:rsidP="002A17D8">
            <w:pPr>
              <w:pStyle w:val="NoSpacing"/>
              <w:rPr>
                <w:szCs w:val="24"/>
              </w:rPr>
            </w:pPr>
          </w:p>
          <w:p w14:paraId="5C3EDEA5" w14:textId="3C4EA702" w:rsidR="00FD2292" w:rsidRPr="00300821" w:rsidRDefault="00FD2292" w:rsidP="002A17D8">
            <w:pPr>
              <w:pStyle w:val="NoSpacing"/>
              <w:rPr>
                <w:szCs w:val="24"/>
              </w:rPr>
            </w:pPr>
            <w:r>
              <w:rPr>
                <w:szCs w:val="24"/>
              </w:rPr>
              <w:t xml:space="preserve"> </w:t>
            </w:r>
            <w:r w:rsidRPr="00300821">
              <w:rPr>
                <w:szCs w:val="24"/>
              </w:rPr>
              <w:t>.</w:t>
            </w:r>
            <w:r>
              <w:rPr>
                <w:szCs w:val="24"/>
              </w:rPr>
              <w:t>0</w:t>
            </w:r>
            <w:r w:rsidR="00D707AB">
              <w:rPr>
                <w:szCs w:val="24"/>
              </w:rPr>
              <w:t>1</w:t>
            </w:r>
          </w:p>
        </w:tc>
        <w:tc>
          <w:tcPr>
            <w:tcW w:w="1701" w:type="dxa"/>
            <w:tcBorders>
              <w:top w:val="single" w:sz="4" w:space="0" w:color="auto"/>
            </w:tcBorders>
          </w:tcPr>
          <w:p w14:paraId="72F03E6C" w14:textId="77777777" w:rsidR="00FD2292" w:rsidRPr="00300821" w:rsidRDefault="00FD2292" w:rsidP="002A17D8">
            <w:pPr>
              <w:pStyle w:val="NoSpacing"/>
              <w:rPr>
                <w:szCs w:val="24"/>
              </w:rPr>
            </w:pPr>
          </w:p>
          <w:p w14:paraId="0597B750" w14:textId="676B4FE8" w:rsidR="00FD2292" w:rsidRPr="00300821" w:rsidRDefault="00FD2292" w:rsidP="002A17D8">
            <w:pPr>
              <w:pStyle w:val="NoSpacing"/>
              <w:rPr>
                <w:szCs w:val="24"/>
              </w:rPr>
            </w:pPr>
            <w:r w:rsidRPr="00300821">
              <w:rPr>
                <w:szCs w:val="24"/>
              </w:rPr>
              <w:t>.</w:t>
            </w:r>
            <w:r>
              <w:rPr>
                <w:szCs w:val="24"/>
              </w:rPr>
              <w:t>00</w:t>
            </w:r>
          </w:p>
        </w:tc>
        <w:tc>
          <w:tcPr>
            <w:tcW w:w="3827" w:type="dxa"/>
            <w:tcBorders>
              <w:top w:val="single" w:sz="4" w:space="0" w:color="auto"/>
            </w:tcBorders>
          </w:tcPr>
          <w:p w14:paraId="28603821" w14:textId="77777777" w:rsidR="00FD2292" w:rsidRPr="00300821" w:rsidRDefault="00FD2292" w:rsidP="002A17D8">
            <w:pPr>
              <w:pStyle w:val="NoSpacing"/>
              <w:rPr>
                <w:szCs w:val="24"/>
              </w:rPr>
            </w:pPr>
          </w:p>
          <w:p w14:paraId="0E560915" w14:textId="266E59A3" w:rsidR="00FD2292" w:rsidRPr="00300821" w:rsidRDefault="00FD2292" w:rsidP="002A17D8">
            <w:pPr>
              <w:pStyle w:val="NoSpacing"/>
              <w:rPr>
                <w:szCs w:val="24"/>
              </w:rPr>
            </w:pPr>
            <w:r>
              <w:rPr>
                <w:szCs w:val="24"/>
              </w:rPr>
              <w:t>-</w:t>
            </w:r>
            <w:r w:rsidRPr="00300821">
              <w:rPr>
                <w:szCs w:val="24"/>
              </w:rPr>
              <w:t>.</w:t>
            </w:r>
            <w:r>
              <w:rPr>
                <w:szCs w:val="24"/>
              </w:rPr>
              <w:t>0</w:t>
            </w:r>
            <w:r w:rsidR="00D707AB">
              <w:rPr>
                <w:szCs w:val="24"/>
              </w:rPr>
              <w:t>0</w:t>
            </w:r>
            <w:r w:rsidRPr="00300821">
              <w:rPr>
                <w:szCs w:val="24"/>
              </w:rPr>
              <w:t xml:space="preserve">        /      .0</w:t>
            </w:r>
            <w:r w:rsidR="00D707AB">
              <w:rPr>
                <w:szCs w:val="24"/>
              </w:rPr>
              <w:t>2</w:t>
            </w:r>
          </w:p>
        </w:tc>
      </w:tr>
    </w:tbl>
    <w:p w14:paraId="1AB4C569" w14:textId="77777777" w:rsidR="005868BC" w:rsidRDefault="005868BC" w:rsidP="002A17D8">
      <w:pPr>
        <w:pStyle w:val="NoSpacing"/>
        <w:jc w:val="both"/>
        <w:rPr>
          <w:szCs w:val="24"/>
        </w:rPr>
      </w:pPr>
    </w:p>
    <w:p w14:paraId="41D9DE9F" w14:textId="2F0E7FB7" w:rsidR="003E75AC" w:rsidRDefault="00FD2292" w:rsidP="002C009F">
      <w:pPr>
        <w:pStyle w:val="NoSpacing"/>
        <w:spacing w:after="240" w:line="480" w:lineRule="auto"/>
        <w:ind w:firstLine="720"/>
        <w:jc w:val="both"/>
        <w:rPr>
          <w:szCs w:val="24"/>
        </w:rPr>
      </w:pPr>
      <w:r>
        <w:rPr>
          <w:szCs w:val="24"/>
        </w:rPr>
        <w:t>The indirect effect of leader narcissism on teamwork engagement via the sub-dimensions of team CSE (team self-esteem, team self-efficacy, team locus of control and team neuroticism), shows that team self-esteem mediated the leader narcissism-teamwork engagement link (b</w:t>
      </w:r>
      <w:r w:rsidRPr="00023B84">
        <w:rPr>
          <w:i/>
          <w:iCs/>
          <w:szCs w:val="24"/>
        </w:rPr>
        <w:t>=</w:t>
      </w:r>
      <w:r w:rsidRPr="00023B84">
        <w:rPr>
          <w:szCs w:val="24"/>
        </w:rPr>
        <w:t xml:space="preserve"> </w:t>
      </w:r>
      <w:r>
        <w:rPr>
          <w:szCs w:val="24"/>
        </w:rPr>
        <w:t>-</w:t>
      </w:r>
      <w:r w:rsidRPr="00023B84">
        <w:rPr>
          <w:szCs w:val="24"/>
        </w:rPr>
        <w:t>.0</w:t>
      </w:r>
      <w:r>
        <w:rPr>
          <w:szCs w:val="24"/>
        </w:rPr>
        <w:t>126</w:t>
      </w:r>
      <w:r w:rsidRPr="00023B84">
        <w:rPr>
          <w:szCs w:val="24"/>
        </w:rPr>
        <w:t>;</w:t>
      </w:r>
      <w:r>
        <w:rPr>
          <w:szCs w:val="24"/>
        </w:rPr>
        <w:t xml:space="preserve"> SE = .0063,</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881366">
        <w:rPr>
          <w:szCs w:val="24"/>
        </w:rPr>
        <w:t xml:space="preserve">as zero is not included in the 95% C.I </w:t>
      </w:r>
      <w:r>
        <w:rPr>
          <w:szCs w:val="24"/>
        </w:rPr>
        <w:t>[-.0</w:t>
      </w:r>
      <w:r w:rsidR="00881366">
        <w:rPr>
          <w:szCs w:val="24"/>
        </w:rPr>
        <w:t>3;</w:t>
      </w:r>
      <w:r>
        <w:rPr>
          <w:szCs w:val="24"/>
        </w:rPr>
        <w:t xml:space="preserve"> -.0</w:t>
      </w:r>
      <w:r w:rsidR="00881366">
        <w:rPr>
          <w:szCs w:val="24"/>
        </w:rPr>
        <w:t>0</w:t>
      </w:r>
      <w:r>
        <w:rPr>
          <w:szCs w:val="24"/>
        </w:rPr>
        <w:t>]. Conversely, self-efficacy did not mediate the relationship between leader narcissism and teamwork engagement (b</w:t>
      </w:r>
      <w:r w:rsidRPr="00023B84">
        <w:rPr>
          <w:i/>
          <w:iCs/>
          <w:szCs w:val="24"/>
        </w:rPr>
        <w:t>=</w:t>
      </w:r>
      <w:r w:rsidRPr="00023B84">
        <w:rPr>
          <w:szCs w:val="24"/>
        </w:rPr>
        <w:t xml:space="preserve"> </w:t>
      </w:r>
      <w:r>
        <w:rPr>
          <w:szCs w:val="24"/>
        </w:rPr>
        <w:t>-</w:t>
      </w:r>
      <w:r w:rsidRPr="00023B84">
        <w:rPr>
          <w:szCs w:val="24"/>
        </w:rPr>
        <w:t>.0</w:t>
      </w:r>
      <w:r w:rsidR="00881366">
        <w:rPr>
          <w:szCs w:val="24"/>
        </w:rPr>
        <w:t>1</w:t>
      </w:r>
      <w:r w:rsidRPr="00023B84">
        <w:rPr>
          <w:szCs w:val="24"/>
        </w:rPr>
        <w:t>;</w:t>
      </w:r>
      <w:r>
        <w:rPr>
          <w:szCs w:val="24"/>
        </w:rPr>
        <w:t xml:space="preserve"> SE = .0</w:t>
      </w:r>
      <w:r w:rsidR="00881366">
        <w:rPr>
          <w:szCs w:val="24"/>
        </w:rPr>
        <w:t>1</w:t>
      </w:r>
      <w:r>
        <w:rPr>
          <w:szCs w:val="24"/>
        </w:rPr>
        <w:t>,</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881366">
        <w:rPr>
          <w:szCs w:val="24"/>
        </w:rPr>
        <w:t>as zero is included in the 95% C.I</w:t>
      </w:r>
      <w:r>
        <w:rPr>
          <w:szCs w:val="24"/>
        </w:rPr>
        <w:t xml:space="preserve"> [-.0</w:t>
      </w:r>
      <w:r w:rsidR="00881366">
        <w:rPr>
          <w:szCs w:val="24"/>
        </w:rPr>
        <w:t xml:space="preserve">3; </w:t>
      </w:r>
      <w:r>
        <w:rPr>
          <w:szCs w:val="24"/>
        </w:rPr>
        <w:t>.00]. Furthermore, locus of control did not mediate the leader narcissism-teamwork engagement link (b</w:t>
      </w:r>
      <w:r w:rsidRPr="00023B84">
        <w:rPr>
          <w:i/>
          <w:iCs/>
          <w:szCs w:val="24"/>
        </w:rPr>
        <w:t>=</w:t>
      </w:r>
      <w:r w:rsidRPr="00023B84">
        <w:rPr>
          <w:szCs w:val="24"/>
        </w:rPr>
        <w:t xml:space="preserve"> .0</w:t>
      </w:r>
      <w:r>
        <w:rPr>
          <w:szCs w:val="24"/>
        </w:rPr>
        <w:t>0</w:t>
      </w:r>
      <w:r w:rsidRPr="00023B84">
        <w:rPr>
          <w:szCs w:val="24"/>
        </w:rPr>
        <w:t>;</w:t>
      </w:r>
      <w:r>
        <w:rPr>
          <w:szCs w:val="24"/>
        </w:rPr>
        <w:t xml:space="preserve"> SE = .0</w:t>
      </w:r>
      <w:r w:rsidR="00881366">
        <w:rPr>
          <w:szCs w:val="24"/>
        </w:rPr>
        <w:t>1</w:t>
      </w:r>
      <w:r>
        <w:rPr>
          <w:szCs w:val="24"/>
        </w:rPr>
        <w:t>,</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881366">
        <w:rPr>
          <w:szCs w:val="24"/>
        </w:rPr>
        <w:t>as zero is included in the 95% C.I</w:t>
      </w:r>
      <w:r>
        <w:rPr>
          <w:szCs w:val="24"/>
        </w:rPr>
        <w:t xml:space="preserve"> [-.0</w:t>
      </w:r>
      <w:r w:rsidR="00881366">
        <w:rPr>
          <w:szCs w:val="24"/>
        </w:rPr>
        <w:t>1;</w:t>
      </w:r>
      <w:r>
        <w:rPr>
          <w:szCs w:val="24"/>
        </w:rPr>
        <w:t xml:space="preserve"> .01]. Lastly, neuroticism did not mediate the relationship between leader narcissism and teamwork engagement (b</w:t>
      </w:r>
      <w:r w:rsidRPr="00023B84">
        <w:rPr>
          <w:i/>
          <w:iCs/>
          <w:szCs w:val="24"/>
        </w:rPr>
        <w:t>=</w:t>
      </w:r>
      <w:r w:rsidRPr="00023B84">
        <w:rPr>
          <w:szCs w:val="24"/>
        </w:rPr>
        <w:t xml:space="preserve"> .0</w:t>
      </w:r>
      <w:r w:rsidR="00881366">
        <w:rPr>
          <w:szCs w:val="24"/>
        </w:rPr>
        <w:t>1</w:t>
      </w:r>
      <w:r w:rsidRPr="00023B84">
        <w:rPr>
          <w:szCs w:val="24"/>
        </w:rPr>
        <w:t>;</w:t>
      </w:r>
      <w:r>
        <w:rPr>
          <w:szCs w:val="24"/>
        </w:rPr>
        <w:t xml:space="preserve"> SE = .00,</w:t>
      </w:r>
      <w:r w:rsidRPr="00023B84">
        <w:rPr>
          <w:szCs w:val="24"/>
        </w:rPr>
        <w:t xml:space="preserve"> p </w:t>
      </w:r>
      <w:r>
        <w:rPr>
          <w:szCs w:val="24"/>
        </w:rPr>
        <w:t xml:space="preserve">&lt; </w:t>
      </w:r>
      <w:r w:rsidRPr="00023B84">
        <w:rPr>
          <w:szCs w:val="24"/>
        </w:rPr>
        <w:t>.</w:t>
      </w:r>
      <w:r>
        <w:rPr>
          <w:szCs w:val="24"/>
        </w:rPr>
        <w:t>001</w:t>
      </w:r>
      <w:r w:rsidRPr="00A367DB">
        <w:rPr>
          <w:szCs w:val="24"/>
        </w:rPr>
        <w:t>)</w:t>
      </w:r>
      <w:r>
        <w:rPr>
          <w:szCs w:val="24"/>
        </w:rPr>
        <w:t xml:space="preserve">, </w:t>
      </w:r>
      <w:r w:rsidR="00881366">
        <w:rPr>
          <w:szCs w:val="24"/>
        </w:rPr>
        <w:t>as zero is included in the 95% C.I</w:t>
      </w:r>
      <w:r>
        <w:rPr>
          <w:szCs w:val="24"/>
        </w:rPr>
        <w:t xml:space="preserve"> [-.00</w:t>
      </w:r>
      <w:r w:rsidR="00881366">
        <w:rPr>
          <w:szCs w:val="24"/>
        </w:rPr>
        <w:t xml:space="preserve">; </w:t>
      </w:r>
      <w:r>
        <w:rPr>
          <w:szCs w:val="24"/>
        </w:rPr>
        <w:t>.0</w:t>
      </w:r>
      <w:r w:rsidR="00881366">
        <w:rPr>
          <w:szCs w:val="24"/>
        </w:rPr>
        <w:t>2</w:t>
      </w:r>
      <w:r>
        <w:rPr>
          <w:szCs w:val="24"/>
        </w:rPr>
        <w:t>].</w:t>
      </w:r>
    </w:p>
    <w:p w14:paraId="5A46675F" w14:textId="6AD6E752" w:rsidR="00793128" w:rsidRDefault="00793128" w:rsidP="00793128">
      <w:pPr>
        <w:pStyle w:val="NoSpacing"/>
        <w:spacing w:after="240" w:line="480" w:lineRule="auto"/>
        <w:jc w:val="both"/>
        <w:rPr>
          <w:szCs w:val="24"/>
        </w:rPr>
      </w:pPr>
    </w:p>
    <w:p w14:paraId="517529D4" w14:textId="16D2795E" w:rsidR="00793128" w:rsidRDefault="00793128" w:rsidP="00793128">
      <w:pPr>
        <w:pStyle w:val="NoSpacing"/>
        <w:spacing w:after="240" w:line="480" w:lineRule="auto"/>
        <w:jc w:val="both"/>
        <w:rPr>
          <w:szCs w:val="24"/>
        </w:rPr>
      </w:pPr>
    </w:p>
    <w:p w14:paraId="2386CC57" w14:textId="0559DA22" w:rsidR="00793128" w:rsidRDefault="00793128" w:rsidP="00793128">
      <w:pPr>
        <w:pStyle w:val="NoSpacing"/>
        <w:spacing w:after="240" w:line="480" w:lineRule="auto"/>
        <w:jc w:val="both"/>
        <w:rPr>
          <w:szCs w:val="24"/>
        </w:rPr>
      </w:pPr>
    </w:p>
    <w:p w14:paraId="63120A7D" w14:textId="462949D5" w:rsidR="00793128" w:rsidRDefault="00793128" w:rsidP="00793128">
      <w:pPr>
        <w:pStyle w:val="NoSpacing"/>
        <w:spacing w:after="240" w:line="480" w:lineRule="auto"/>
        <w:jc w:val="both"/>
        <w:rPr>
          <w:szCs w:val="24"/>
        </w:rPr>
      </w:pPr>
    </w:p>
    <w:p w14:paraId="390243DA" w14:textId="26F1C303" w:rsidR="00793128" w:rsidRDefault="00793128" w:rsidP="00793128">
      <w:pPr>
        <w:pStyle w:val="NoSpacing"/>
        <w:spacing w:after="240" w:line="480" w:lineRule="auto"/>
        <w:jc w:val="both"/>
        <w:rPr>
          <w:szCs w:val="24"/>
        </w:rPr>
      </w:pPr>
    </w:p>
    <w:p w14:paraId="23D30223" w14:textId="7105CD75" w:rsidR="00793128" w:rsidRDefault="00793128" w:rsidP="00793128">
      <w:pPr>
        <w:pStyle w:val="NoSpacing"/>
        <w:spacing w:after="240" w:line="480" w:lineRule="auto"/>
        <w:jc w:val="both"/>
        <w:rPr>
          <w:szCs w:val="24"/>
        </w:rPr>
      </w:pPr>
    </w:p>
    <w:p w14:paraId="6A93BA53" w14:textId="4F2D5F0B" w:rsidR="00793128" w:rsidRPr="00534CD7" w:rsidRDefault="00793128" w:rsidP="00534CD7">
      <w:pPr>
        <w:pStyle w:val="Caption"/>
        <w:keepNext/>
        <w:rPr>
          <w:color w:val="auto"/>
          <w:sz w:val="24"/>
          <w:szCs w:val="24"/>
        </w:rPr>
      </w:pPr>
      <w:r w:rsidRPr="009F0C11">
        <w:rPr>
          <w:color w:val="auto"/>
          <w:sz w:val="24"/>
          <w:szCs w:val="24"/>
        </w:rPr>
        <w:lastRenderedPageBreak/>
        <w:t>Figure 5.</w:t>
      </w:r>
      <w:r w:rsidR="00833BAD" w:rsidRPr="009F0C11">
        <w:rPr>
          <w:color w:val="auto"/>
          <w:sz w:val="24"/>
          <w:szCs w:val="24"/>
        </w:rPr>
        <w:t>6</w:t>
      </w:r>
      <w:r w:rsidRPr="009F0C11">
        <w:rPr>
          <w:color w:val="auto"/>
          <w:sz w:val="24"/>
          <w:szCs w:val="24"/>
        </w:rPr>
        <w:t>. A multilevel model of the effects of leader narcissism on follower and team outcomes</w:t>
      </w:r>
      <w:r w:rsidR="00ED72BA" w:rsidRPr="009F0C11">
        <w:rPr>
          <w:color w:val="auto"/>
          <w:sz w:val="24"/>
          <w:szCs w:val="24"/>
        </w:rPr>
        <w:t xml:space="preserve"> (with an indication of the results)</w:t>
      </w:r>
    </w:p>
    <w:p w14:paraId="6DB38C62" w14:textId="77777777" w:rsidR="001F5FCA" w:rsidRDefault="001F5FCA" w:rsidP="001F5FCA">
      <w:pPr>
        <w:spacing w:after="0" w:line="360" w:lineRule="auto"/>
        <w:jc w:val="both"/>
        <w:rPr>
          <w:rFonts w:cs="Times New Roman"/>
          <w:color w:val="FFFF00"/>
          <w:szCs w:val="24"/>
          <w:shd w:val="clear" w:color="auto" w:fill="FFFFFF"/>
        </w:rPr>
      </w:pPr>
      <w:r w:rsidRPr="00862749">
        <w:rPr>
          <w:rFonts w:cs="Times New Roman"/>
          <w:noProof/>
          <w:color w:val="FFFF00"/>
          <w:szCs w:val="24"/>
          <w:lang w:eastAsia="en-GB"/>
        </w:rPr>
        <mc:AlternateContent>
          <mc:Choice Requires="wpc">
            <w:drawing>
              <wp:inline distT="0" distB="0" distL="0" distR="0" wp14:anchorId="32DA02FC" wp14:editId="70B13BE2">
                <wp:extent cx="6464300" cy="5734050"/>
                <wp:effectExtent l="0" t="0" r="12700" b="19050"/>
                <wp:docPr id="327" name="Canvas 499"/>
                <wp:cNvGraphicFramePr/>
                <a:graphic xmlns:a="http://schemas.openxmlformats.org/drawingml/2006/main">
                  <a:graphicData uri="http://schemas.microsoft.com/office/word/2010/wordprocessingCanvas">
                    <wpc:wpc>
                      <wpc:bg>
                        <a:noFill/>
                      </wpc:bg>
                      <wpc:whole>
                        <a:ln w="9525">
                          <a:solidFill>
                            <a:schemeClr val="tx1">
                              <a:lumMod val="100000"/>
                              <a:lumOff val="0"/>
                            </a:schemeClr>
                          </a:solidFill>
                          <a:miter lim="800000"/>
                          <a:headEnd/>
                          <a:tailEnd/>
                        </a:ln>
                      </wpc:whole>
                      <wps:wsp>
                        <wps:cNvPr id="64" name="Rectangle 64"/>
                        <wps:cNvSpPr/>
                        <wps:spPr>
                          <a:xfrm>
                            <a:off x="1807981" y="1884975"/>
                            <a:ext cx="605351" cy="2454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C6FF552" w14:textId="77777777" w:rsidR="001F5FCA" w:rsidRPr="006859BF" w:rsidRDefault="001F5FCA" w:rsidP="001F5FCA">
                              <w:pPr>
                                <w:spacing w:line="254" w:lineRule="auto"/>
                                <w:jc w:val="center"/>
                                <w:rPr>
                                  <w:rFonts w:eastAsia="Calibri" w:cs="Arial"/>
                                  <w:color w:val="00B0F0"/>
                                  <w:sz w:val="16"/>
                                  <w:szCs w:val="16"/>
                                </w:rPr>
                              </w:pPr>
                              <w:r w:rsidRPr="006859BF">
                                <w:rPr>
                                  <w:rFonts w:eastAsia="Calibri" w:cs="Arial"/>
                                  <w:color w:val="00B0F0"/>
                                  <w:sz w:val="16"/>
                                  <w:szCs w:val="16"/>
                                </w:rPr>
                                <w:t>H5a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1820120" y="2212000"/>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23266E" w14:textId="77777777" w:rsidR="001F5FCA" w:rsidRPr="006859BF" w:rsidRDefault="001F5FCA" w:rsidP="001F5FCA">
                              <w:pPr>
                                <w:spacing w:line="252" w:lineRule="auto"/>
                                <w:jc w:val="center"/>
                                <w:rPr>
                                  <w:rFonts w:eastAsia="Calibri" w:cs="Arial"/>
                                  <w:color w:val="FF0000"/>
                                  <w:sz w:val="16"/>
                                  <w:szCs w:val="16"/>
                                </w:rPr>
                              </w:pPr>
                              <w:r w:rsidRPr="006859BF">
                                <w:rPr>
                                  <w:rFonts w:eastAsia="Calibri" w:cs="Arial"/>
                                  <w:color w:val="FF0000"/>
                                  <w:sz w:val="16"/>
                                  <w:szCs w:val="16"/>
                                </w:rPr>
                                <w:t>H4a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510325" y="1314450"/>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586030F" w14:textId="77777777" w:rsidR="001F5FCA" w:rsidRPr="006859BF" w:rsidRDefault="001F5FCA" w:rsidP="001F5FCA">
                              <w:pPr>
                                <w:spacing w:line="254" w:lineRule="auto"/>
                                <w:jc w:val="center"/>
                                <w:rPr>
                                  <w:rFonts w:eastAsia="Calibri" w:cs="Arial"/>
                                  <w:color w:val="FF0000"/>
                                  <w:sz w:val="16"/>
                                  <w:szCs w:val="16"/>
                                </w:rPr>
                              </w:pPr>
                              <w:r w:rsidRPr="006859BF">
                                <w:rPr>
                                  <w:rFonts w:eastAsia="Calibri" w:cs="Arial"/>
                                  <w:color w:val="FF0000"/>
                                  <w:sz w:val="16"/>
                                  <w:szCs w:val="16"/>
                                </w:rPr>
                                <w:t>H6a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2235200" y="1314450"/>
                            <a:ext cx="10985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13019A9" w14:textId="77777777" w:rsidR="001F5FCA" w:rsidRPr="006859BF" w:rsidRDefault="001F5FCA" w:rsidP="001F5FCA">
                              <w:pPr>
                                <w:spacing w:line="252" w:lineRule="auto"/>
                                <w:jc w:val="center"/>
                                <w:rPr>
                                  <w:rFonts w:eastAsia="Calibri" w:cs="Arial"/>
                                  <w:color w:val="00B0F0"/>
                                  <w:sz w:val="16"/>
                                  <w:szCs w:val="16"/>
                                </w:rPr>
                              </w:pPr>
                              <w:r w:rsidRPr="006859BF">
                                <w:rPr>
                                  <w:rFonts w:eastAsia="Calibri" w:cs="Arial"/>
                                  <w:color w:val="00B0F0"/>
                                  <w:sz w:val="16"/>
                                  <w:szCs w:val="16"/>
                                </w:rPr>
                                <w:t>H7a&amp;b, 8a&amp;b, 9a&amp;b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4075725" y="1860619"/>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553F9D" w14:textId="77777777" w:rsidR="001F5FCA" w:rsidRPr="00DB36F2" w:rsidRDefault="001F5FCA" w:rsidP="001F5FCA">
                              <w:pPr>
                                <w:spacing w:line="254" w:lineRule="auto"/>
                                <w:jc w:val="center"/>
                                <w:rPr>
                                  <w:rFonts w:eastAsia="Calibri" w:cs="Arial"/>
                                  <w:color w:val="00B050"/>
                                  <w:sz w:val="16"/>
                                  <w:szCs w:val="18"/>
                                </w:rPr>
                              </w:pPr>
                              <w:r w:rsidRPr="006859BF">
                                <w:rPr>
                                  <w:rFonts w:eastAsia="Calibri" w:cs="Arial"/>
                                  <w:color w:val="00B050"/>
                                  <w:sz w:val="16"/>
                                  <w:szCs w:val="18"/>
                                </w:rPr>
                                <w:t>H5c &amp;d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4204774" y="3145450"/>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762E00" w14:textId="77777777" w:rsidR="001F5FCA" w:rsidRPr="006859BF" w:rsidRDefault="001F5FCA" w:rsidP="001F5FCA">
                              <w:pPr>
                                <w:spacing w:line="256" w:lineRule="auto"/>
                                <w:jc w:val="center"/>
                                <w:rPr>
                                  <w:rFonts w:eastAsia="Calibri" w:cs="Arial"/>
                                  <w:color w:val="00B050"/>
                                  <w:sz w:val="16"/>
                                  <w:szCs w:val="18"/>
                                </w:rPr>
                              </w:pPr>
                              <w:r w:rsidRPr="006859BF">
                                <w:rPr>
                                  <w:rFonts w:eastAsia="Calibri" w:cs="Arial"/>
                                  <w:color w:val="00B050"/>
                                  <w:sz w:val="16"/>
                                  <w:szCs w:val="18"/>
                                </w:rPr>
                                <w:t>H1c &amp;d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1706049" y="3793137"/>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CF5FCF" w14:textId="77777777" w:rsidR="001F5FCA" w:rsidRPr="006859BF" w:rsidRDefault="001F5FCA" w:rsidP="001F5FCA">
                              <w:pPr>
                                <w:spacing w:line="254" w:lineRule="auto"/>
                                <w:jc w:val="center"/>
                                <w:rPr>
                                  <w:rFonts w:eastAsia="Calibri" w:cs="Arial"/>
                                  <w:color w:val="FF0000"/>
                                  <w:sz w:val="20"/>
                                  <w:szCs w:val="20"/>
                                </w:rPr>
                              </w:pPr>
                              <w:r w:rsidRPr="006859BF">
                                <w:rPr>
                                  <w:rFonts w:eastAsia="Calibri" w:cs="Arial"/>
                                  <w:color w:val="FF0000"/>
                                  <w:sz w:val="16"/>
                                  <w:szCs w:val="16"/>
                                </w:rPr>
                                <w:t>H3a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1912657" y="3365500"/>
                            <a:ext cx="66260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9B6FAE" w14:textId="77777777" w:rsidR="001F5FCA" w:rsidRPr="006859BF" w:rsidRDefault="001F5FCA" w:rsidP="001F5FCA">
                              <w:pPr>
                                <w:spacing w:line="254" w:lineRule="auto"/>
                                <w:jc w:val="center"/>
                                <w:rPr>
                                  <w:rFonts w:eastAsia="Calibri" w:cs="Arial"/>
                                  <w:color w:val="FF0000"/>
                                  <w:sz w:val="16"/>
                                  <w:szCs w:val="16"/>
                                </w:rPr>
                              </w:pPr>
                              <w:r w:rsidRPr="006859BF">
                                <w:rPr>
                                  <w:rFonts w:eastAsia="Calibri" w:cs="Arial"/>
                                  <w:color w:val="FF0000"/>
                                  <w:sz w:val="16"/>
                                  <w:szCs w:val="16"/>
                                </w:rPr>
                                <w:t>H2a &amp;b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1198152" y="2339975"/>
                            <a:ext cx="615950" cy="311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E1813D8" w14:textId="77777777" w:rsidR="001F5FCA" w:rsidRPr="006859BF" w:rsidRDefault="001F5FCA" w:rsidP="001F5FCA">
                              <w:pPr>
                                <w:jc w:val="center"/>
                                <w:rPr>
                                  <w:color w:val="00B0F0"/>
                                  <w:sz w:val="16"/>
                                  <w:szCs w:val="18"/>
                                </w:rPr>
                              </w:pPr>
                              <w:r w:rsidRPr="006859BF">
                                <w:rPr>
                                  <w:color w:val="00B0F0"/>
                                  <w:sz w:val="16"/>
                                  <w:szCs w:val="18"/>
                                </w:rPr>
                                <w:t>H1a &amp;b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152474" y="1639422"/>
                            <a:ext cx="1553575" cy="716788"/>
                          </a:xfrm>
                          <a:prstGeom prst="ellipse">
                            <a:avLst/>
                          </a:prstGeom>
                        </wps:spPr>
                        <wps:style>
                          <a:lnRef idx="2">
                            <a:schemeClr val="dk1"/>
                          </a:lnRef>
                          <a:fillRef idx="1">
                            <a:schemeClr val="lt1"/>
                          </a:fillRef>
                          <a:effectRef idx="0">
                            <a:schemeClr val="dk1"/>
                          </a:effectRef>
                          <a:fontRef idx="minor">
                            <a:schemeClr val="dk1"/>
                          </a:fontRef>
                        </wps:style>
                        <wps:txbx>
                          <w:txbxContent>
                            <w:p w14:paraId="1CBE10B3" w14:textId="77777777" w:rsidR="001F5FCA" w:rsidRDefault="001F5FCA" w:rsidP="001F5FCA">
                              <w:pPr>
                                <w:pStyle w:val="NormalWeb"/>
                                <w:spacing w:before="0" w:beforeAutospacing="0" w:after="200" w:afterAutospacing="0" w:line="276" w:lineRule="auto"/>
                                <w:jc w:val="center"/>
                              </w:pPr>
                              <w:r>
                                <w:rPr>
                                  <w:rFonts w:eastAsia="Calibri" w:cs="Arial"/>
                                </w:rPr>
                                <w:t>Leader narcissism</w:t>
                              </w:r>
                            </w:p>
                          </w:txbxContent>
                        </wps:txbx>
                        <wps:bodyPr rot="0" spcFirstLastPara="0" vert="horz" wrap="square" numCol="1" spcCol="0" rtlCol="0" fromWordArt="0" anchor="ctr" anchorCtr="0" forceAA="0" compatLnSpc="1">
                          <a:prstTxWarp prst="textNoShape">
                            <a:avLst/>
                          </a:prstTxWarp>
                        </wps:bodyPr>
                      </wps:wsp>
                      <wps:wsp>
                        <wps:cNvPr id="74" name="Oval 74"/>
                        <wps:cNvSpPr/>
                        <wps:spPr>
                          <a:xfrm>
                            <a:off x="2539999" y="1625600"/>
                            <a:ext cx="1490149" cy="814037"/>
                          </a:xfrm>
                          <a:prstGeom prst="ellipse">
                            <a:avLst/>
                          </a:prstGeom>
                        </wps:spPr>
                        <wps:style>
                          <a:lnRef idx="2">
                            <a:schemeClr val="dk1"/>
                          </a:lnRef>
                          <a:fillRef idx="1">
                            <a:schemeClr val="lt1"/>
                          </a:fillRef>
                          <a:effectRef idx="0">
                            <a:schemeClr val="dk1"/>
                          </a:effectRef>
                          <a:fontRef idx="minor">
                            <a:schemeClr val="dk1"/>
                          </a:fontRef>
                        </wps:style>
                        <wps:txbx>
                          <w:txbxContent>
                            <w:p w14:paraId="42936497" w14:textId="77777777" w:rsidR="001F5FCA" w:rsidRDefault="001F5FCA" w:rsidP="001F5FCA">
                              <w:pPr>
                                <w:pStyle w:val="NormalWeb"/>
                                <w:spacing w:before="0" w:beforeAutospacing="0" w:after="0" w:afterAutospacing="0"/>
                                <w:jc w:val="center"/>
                                <w:rPr>
                                  <w:rFonts w:cs="Arial"/>
                                </w:rPr>
                              </w:pPr>
                              <w:r>
                                <w:rPr>
                                  <w:rFonts w:cs="Arial"/>
                                </w:rPr>
                                <w:t>Team CSE</w:t>
                              </w:r>
                            </w:p>
                            <w:p w14:paraId="2B86CC39" w14:textId="77777777" w:rsidR="001F5FCA" w:rsidRPr="001F5FCA" w:rsidRDefault="001F5FCA" w:rsidP="001F5FCA">
                              <w:pPr>
                                <w:pStyle w:val="NormalWeb"/>
                                <w:spacing w:before="0" w:beforeAutospacing="0" w:after="0" w:afterAutospacing="0"/>
                                <w:jc w:val="center"/>
                                <w:rPr>
                                  <w:sz w:val="16"/>
                                  <w:szCs w:val="16"/>
                                </w:rPr>
                              </w:pPr>
                              <w:r w:rsidRPr="006859BF">
                                <w:rPr>
                                  <w:sz w:val="16"/>
                                  <w:szCs w:val="16"/>
                                </w:rPr>
                                <w:t>H5e&amp;f</w:t>
                              </w:r>
                            </w:p>
                          </w:txbxContent>
                        </wps:txbx>
                        <wps:bodyPr rot="0" spcFirstLastPara="0" vert="horz" wrap="square" numCol="1" spcCol="0" rtlCol="0" fromWordArt="0" anchor="ctr" anchorCtr="0" forceAA="0" compatLnSpc="1">
                          <a:prstTxWarp prst="textNoShape">
                            <a:avLst/>
                          </a:prstTxWarp>
                        </wps:bodyPr>
                      </wps:wsp>
                      <wps:wsp>
                        <wps:cNvPr id="75" name="Oval 75"/>
                        <wps:cNvSpPr/>
                        <wps:spPr>
                          <a:xfrm>
                            <a:off x="4830249" y="1168400"/>
                            <a:ext cx="1373702" cy="1343229"/>
                          </a:xfrm>
                          <a:prstGeom prst="ellipse">
                            <a:avLst/>
                          </a:prstGeom>
                        </wps:spPr>
                        <wps:style>
                          <a:lnRef idx="2">
                            <a:schemeClr val="dk1"/>
                          </a:lnRef>
                          <a:fillRef idx="1">
                            <a:schemeClr val="lt1"/>
                          </a:fillRef>
                          <a:effectRef idx="0">
                            <a:schemeClr val="dk1"/>
                          </a:effectRef>
                          <a:fontRef idx="minor">
                            <a:schemeClr val="dk1"/>
                          </a:fontRef>
                        </wps:style>
                        <wps:txbx>
                          <w:txbxContent>
                            <w:p w14:paraId="6D55789A" w14:textId="77777777" w:rsidR="001F5FCA" w:rsidRDefault="001F5FCA" w:rsidP="001F5FCA">
                              <w:pPr>
                                <w:pStyle w:val="NormalWeb"/>
                                <w:spacing w:before="0" w:beforeAutospacing="0" w:after="200" w:afterAutospacing="0" w:line="276" w:lineRule="auto"/>
                                <w:jc w:val="center"/>
                              </w:pPr>
                              <w:r>
                                <w:rPr>
                                  <w:rFonts w:cs="Arial"/>
                                </w:rPr>
                                <w:t>Team burnout and work engagement</w:t>
                              </w:r>
                            </w:p>
                          </w:txbxContent>
                        </wps:txbx>
                        <wps:bodyPr rot="0" spcFirstLastPara="0" vert="horz" wrap="square" numCol="1" spcCol="0" rtlCol="0" fromWordArt="0" anchor="ctr" anchorCtr="0" forceAA="0" compatLnSpc="1">
                          <a:prstTxWarp prst="textNoShape">
                            <a:avLst/>
                          </a:prstTxWarp>
                        </wps:bodyPr>
                      </wps:wsp>
                      <wps:wsp>
                        <wps:cNvPr id="76" name="Oval 76"/>
                        <wps:cNvSpPr/>
                        <wps:spPr>
                          <a:xfrm>
                            <a:off x="553490" y="476282"/>
                            <a:ext cx="1400111" cy="762975"/>
                          </a:xfrm>
                          <a:prstGeom prst="ellipse">
                            <a:avLst/>
                          </a:prstGeom>
                        </wps:spPr>
                        <wps:style>
                          <a:lnRef idx="2">
                            <a:schemeClr val="dk1"/>
                          </a:lnRef>
                          <a:fillRef idx="1">
                            <a:schemeClr val="lt1"/>
                          </a:fillRef>
                          <a:effectRef idx="0">
                            <a:schemeClr val="dk1"/>
                          </a:effectRef>
                          <a:fontRef idx="minor">
                            <a:schemeClr val="dk1"/>
                          </a:fontRef>
                        </wps:style>
                        <wps:txbx>
                          <w:txbxContent>
                            <w:p w14:paraId="03009A3E" w14:textId="77777777" w:rsidR="001F5FCA" w:rsidRDefault="001F5FCA" w:rsidP="001F5FCA">
                              <w:pPr>
                                <w:pStyle w:val="NormalWeb"/>
                                <w:spacing w:before="0" w:beforeAutospacing="0" w:after="200" w:afterAutospacing="0" w:line="276" w:lineRule="auto"/>
                                <w:jc w:val="center"/>
                              </w:pPr>
                              <w:r>
                                <w:rPr>
                                  <w:rFonts w:cs="Arial"/>
                                </w:rPr>
                                <w:t>Leader gender</w:t>
                              </w:r>
                            </w:p>
                          </w:txbxContent>
                        </wps:txbx>
                        <wps:bodyPr rot="0" spcFirstLastPara="0" vert="horz" wrap="square" numCol="1" spcCol="0" rtlCol="0" fromWordArt="0" anchor="ctr" anchorCtr="0" forceAA="0" compatLnSpc="1">
                          <a:prstTxWarp prst="textNoShape">
                            <a:avLst/>
                          </a:prstTxWarp>
                        </wps:bodyPr>
                      </wps:wsp>
                      <wps:wsp>
                        <wps:cNvPr id="77" name="Oval 77"/>
                        <wps:cNvSpPr/>
                        <wps:spPr>
                          <a:xfrm>
                            <a:off x="2139950" y="101600"/>
                            <a:ext cx="3108227" cy="1171575"/>
                          </a:xfrm>
                          <a:prstGeom prst="ellipse">
                            <a:avLst/>
                          </a:prstGeom>
                        </wps:spPr>
                        <wps:style>
                          <a:lnRef idx="2">
                            <a:schemeClr val="dk1"/>
                          </a:lnRef>
                          <a:fillRef idx="1">
                            <a:schemeClr val="lt1"/>
                          </a:fillRef>
                          <a:effectRef idx="0">
                            <a:schemeClr val="dk1"/>
                          </a:effectRef>
                          <a:fontRef idx="minor">
                            <a:schemeClr val="dk1"/>
                          </a:fontRef>
                        </wps:style>
                        <wps:txbx>
                          <w:txbxContent>
                            <w:p w14:paraId="4929FE63" w14:textId="0AC07231" w:rsidR="001F5FCA" w:rsidRDefault="001F5FCA" w:rsidP="001F5FCA">
                              <w:pPr>
                                <w:pStyle w:val="NormalWeb"/>
                                <w:spacing w:before="0" w:beforeAutospacing="0" w:after="0" w:afterAutospacing="0" w:line="276" w:lineRule="auto"/>
                                <w:jc w:val="center"/>
                                <w:rPr>
                                  <w:rFonts w:cs="Arial"/>
                                </w:rPr>
                              </w:pPr>
                              <w:r>
                                <w:rPr>
                                  <w:rFonts w:cs="Arial"/>
                                </w:rPr>
                                <w:t xml:space="preserve">Team cohesiveness </w:t>
                              </w:r>
                              <w:r w:rsidRPr="001F5FCA">
                                <w:rPr>
                                  <w:rFonts w:cs="Arial"/>
                                  <w:sz w:val="16"/>
                                  <w:szCs w:val="16"/>
                                </w:rPr>
                                <w:t>(</w:t>
                              </w:r>
                              <w:r w:rsidRPr="006859BF">
                                <w:rPr>
                                  <w:rFonts w:cs="Arial"/>
                                  <w:color w:val="00B0F0"/>
                                  <w:sz w:val="16"/>
                                  <w:szCs w:val="16"/>
                                </w:rPr>
                                <w:t>H7&amp;H12</w:t>
                              </w:r>
                              <w:r>
                                <w:rPr>
                                  <w:rFonts w:cs="Arial"/>
                                  <w:sz w:val="16"/>
                                  <w:szCs w:val="16"/>
                                </w:rPr>
                                <w:t>)</w:t>
                              </w:r>
                            </w:p>
                            <w:p w14:paraId="6B10E8D7" w14:textId="702898A8" w:rsidR="001F5FCA" w:rsidRDefault="001F5FCA" w:rsidP="001F5FCA">
                              <w:pPr>
                                <w:pStyle w:val="NormalWeb"/>
                                <w:spacing w:before="0" w:beforeAutospacing="0" w:after="0" w:afterAutospacing="0" w:line="276" w:lineRule="auto"/>
                                <w:jc w:val="center"/>
                                <w:rPr>
                                  <w:rFonts w:cs="Arial"/>
                                </w:rPr>
                              </w:pPr>
                              <w:r>
                                <w:rPr>
                                  <w:rFonts w:cs="Arial"/>
                                </w:rPr>
                                <w:t xml:space="preserve">Team resilience </w:t>
                              </w:r>
                              <w:r w:rsidRPr="001F5FCA">
                                <w:rPr>
                                  <w:rFonts w:cs="Arial"/>
                                  <w:sz w:val="16"/>
                                  <w:szCs w:val="16"/>
                                </w:rPr>
                                <w:t>(</w:t>
                              </w:r>
                              <w:r w:rsidRPr="00E92A9C">
                                <w:rPr>
                                  <w:rFonts w:cs="Arial"/>
                                  <w:color w:val="FF0000"/>
                                  <w:sz w:val="16"/>
                                  <w:szCs w:val="16"/>
                                </w:rPr>
                                <w:t>H8&amp;H13</w:t>
                              </w:r>
                              <w:r>
                                <w:rPr>
                                  <w:rFonts w:cs="Arial"/>
                                  <w:sz w:val="16"/>
                                  <w:szCs w:val="16"/>
                                </w:rPr>
                                <w:t>)</w:t>
                              </w:r>
                            </w:p>
                            <w:p w14:paraId="02C17EE3" w14:textId="77777777" w:rsidR="001F5FCA" w:rsidRDefault="001F5FCA" w:rsidP="001F5FCA">
                              <w:pPr>
                                <w:pStyle w:val="NormalWeb"/>
                                <w:spacing w:before="0" w:beforeAutospacing="0" w:after="0" w:afterAutospacing="0" w:line="276" w:lineRule="auto"/>
                                <w:jc w:val="center"/>
                              </w:pPr>
                              <w:r>
                                <w:rPr>
                                  <w:rFonts w:cs="Arial"/>
                                </w:rPr>
                                <w:t xml:space="preserve">Climate for psychological safety </w:t>
                              </w:r>
                              <w:r w:rsidRPr="001F5FCA">
                                <w:rPr>
                                  <w:rFonts w:cs="Arial"/>
                                  <w:sz w:val="16"/>
                                  <w:szCs w:val="16"/>
                                </w:rPr>
                                <w:t>(</w:t>
                              </w:r>
                              <w:r w:rsidRPr="006859BF">
                                <w:rPr>
                                  <w:rFonts w:cs="Arial"/>
                                  <w:color w:val="00B0F0"/>
                                  <w:sz w:val="16"/>
                                  <w:szCs w:val="16"/>
                                </w:rPr>
                                <w:t>H9&amp;H14</w:t>
                              </w:r>
                              <w:r w:rsidRPr="001F5FCA">
                                <w:rPr>
                                  <w:rFonts w:cs="Arial"/>
                                  <w:sz w:val="16"/>
                                  <w:szCs w:val="16"/>
                                </w:rPr>
                                <w:t>)</w:t>
                              </w:r>
                              <w:r>
                                <w:rPr>
                                  <w:rFonts w:cs="Arial"/>
                                </w:rPr>
                                <w:t xml:space="preserve"> </w:t>
                              </w:r>
                            </w:p>
                          </w:txbxContent>
                        </wps:txbx>
                        <wps:bodyPr rot="0" spcFirstLastPara="0" vert="horz" wrap="square" numCol="1" spcCol="0" rtlCol="0" fromWordArt="0" anchor="ctr" anchorCtr="0" forceAA="0" compatLnSpc="1">
                          <a:prstTxWarp prst="textNoShape">
                            <a:avLst/>
                          </a:prstTxWarp>
                        </wps:bodyPr>
                      </wps:wsp>
                      <wps:wsp>
                        <wps:cNvPr id="78" name="Straight Connector 78"/>
                        <wps:cNvCnPr/>
                        <wps:spPr>
                          <a:xfrm>
                            <a:off x="19050" y="2628900"/>
                            <a:ext cx="6343650" cy="63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9" name="Oval 79"/>
                        <wps:cNvSpPr/>
                        <wps:spPr>
                          <a:xfrm>
                            <a:off x="4861025" y="2931782"/>
                            <a:ext cx="1384200" cy="1326892"/>
                          </a:xfrm>
                          <a:prstGeom prst="ellipse">
                            <a:avLst/>
                          </a:prstGeom>
                        </wps:spPr>
                        <wps:style>
                          <a:lnRef idx="2">
                            <a:schemeClr val="dk1"/>
                          </a:lnRef>
                          <a:fillRef idx="1">
                            <a:schemeClr val="lt1"/>
                          </a:fillRef>
                          <a:effectRef idx="0">
                            <a:schemeClr val="dk1"/>
                          </a:effectRef>
                          <a:fontRef idx="minor">
                            <a:schemeClr val="dk1"/>
                          </a:fontRef>
                        </wps:style>
                        <wps:txbx>
                          <w:txbxContent>
                            <w:p w14:paraId="542D8AD4" w14:textId="77777777" w:rsidR="001F5FCA" w:rsidRDefault="001F5FCA" w:rsidP="001F5FCA">
                              <w:pPr>
                                <w:pStyle w:val="NormalWeb"/>
                                <w:spacing w:before="0" w:beforeAutospacing="0" w:after="200" w:afterAutospacing="0" w:line="276" w:lineRule="auto"/>
                                <w:jc w:val="center"/>
                              </w:pPr>
                              <w:r>
                                <w:rPr>
                                  <w:rFonts w:eastAsia="Calibri" w:cs="Arial"/>
                                </w:rPr>
                                <w:t>Individual burnout and work engagement</w:t>
                              </w:r>
                            </w:p>
                          </w:txbxContent>
                        </wps:txbx>
                        <wps:bodyPr rot="0" spcFirstLastPara="0" vert="horz" wrap="square" numCol="1" spcCol="0" rtlCol="0" fromWordArt="0" anchor="ctr" anchorCtr="0" forceAA="0" compatLnSpc="1">
                          <a:prstTxWarp prst="textNoShape">
                            <a:avLst/>
                          </a:prstTxWarp>
                        </wps:bodyPr>
                      </wps:wsp>
                      <wps:wsp>
                        <wps:cNvPr id="80" name="Oval 80"/>
                        <wps:cNvSpPr/>
                        <wps:spPr>
                          <a:xfrm>
                            <a:off x="2485149" y="2931782"/>
                            <a:ext cx="1677375" cy="878205"/>
                          </a:xfrm>
                          <a:prstGeom prst="ellipse">
                            <a:avLst/>
                          </a:prstGeom>
                        </wps:spPr>
                        <wps:style>
                          <a:lnRef idx="2">
                            <a:schemeClr val="dk1"/>
                          </a:lnRef>
                          <a:fillRef idx="1">
                            <a:schemeClr val="lt1"/>
                          </a:fillRef>
                          <a:effectRef idx="0">
                            <a:schemeClr val="dk1"/>
                          </a:effectRef>
                          <a:fontRef idx="minor">
                            <a:schemeClr val="dk1"/>
                          </a:fontRef>
                        </wps:style>
                        <wps:txbx>
                          <w:txbxContent>
                            <w:p w14:paraId="7233C1FA" w14:textId="77777777" w:rsidR="001F5FCA" w:rsidRDefault="001F5FCA" w:rsidP="001F5FCA">
                              <w:pPr>
                                <w:pStyle w:val="NormalWeb"/>
                                <w:spacing w:before="0" w:beforeAutospacing="0" w:after="0" w:afterAutospacing="0"/>
                                <w:jc w:val="center"/>
                                <w:rPr>
                                  <w:rFonts w:eastAsia="Calibri" w:cs="Arial"/>
                                </w:rPr>
                              </w:pPr>
                            </w:p>
                            <w:p w14:paraId="46A5984B" w14:textId="77777777" w:rsidR="001F5FCA" w:rsidRDefault="001F5FCA" w:rsidP="001F5FCA">
                              <w:pPr>
                                <w:pStyle w:val="NormalWeb"/>
                                <w:spacing w:before="0" w:beforeAutospacing="0" w:after="0" w:afterAutospacing="0"/>
                                <w:jc w:val="center"/>
                                <w:rPr>
                                  <w:rFonts w:eastAsia="Calibri" w:cs="Arial"/>
                                </w:rPr>
                              </w:pPr>
                              <w:r>
                                <w:rPr>
                                  <w:rFonts w:eastAsia="Calibri" w:cs="Arial"/>
                                </w:rPr>
                                <w:t>Individual CSE</w:t>
                              </w:r>
                            </w:p>
                            <w:p w14:paraId="59D0547B" w14:textId="77777777" w:rsidR="001F5FCA" w:rsidRPr="006859BF" w:rsidRDefault="001F5FCA" w:rsidP="001F5FCA">
                              <w:pPr>
                                <w:pStyle w:val="NormalWeb"/>
                                <w:spacing w:before="0" w:beforeAutospacing="0" w:after="0" w:afterAutospacing="0"/>
                                <w:jc w:val="center"/>
                                <w:rPr>
                                  <w:sz w:val="16"/>
                                  <w:szCs w:val="16"/>
                                </w:rPr>
                              </w:pPr>
                              <w:r w:rsidRPr="006859BF">
                                <w:rPr>
                                  <w:sz w:val="16"/>
                                  <w:szCs w:val="16"/>
                                </w:rPr>
                                <w:t>H1e&amp;f</w:t>
                              </w:r>
                            </w:p>
                            <w:p w14:paraId="2845C75B" w14:textId="77777777" w:rsidR="001F5FCA" w:rsidRDefault="001F5FCA" w:rsidP="001F5FCA">
                              <w:pPr>
                                <w:pStyle w:val="NormalWeb"/>
                                <w:spacing w:before="0" w:beforeAutospacing="0" w:after="200" w:afterAutospacing="0" w:line="276" w:lineRule="auto"/>
                                <w:jc w:val="center"/>
                              </w:pPr>
                            </w:p>
                          </w:txbxContent>
                        </wps:txbx>
                        <wps:bodyPr rot="0" spcFirstLastPara="0" vert="horz" wrap="square" numCol="1" spcCol="0" rtlCol="0" fromWordArt="0" anchor="ctr" anchorCtr="0" forceAA="0" compatLnSpc="1">
                          <a:prstTxWarp prst="textNoShape">
                            <a:avLst/>
                          </a:prstTxWarp>
                        </wps:bodyPr>
                      </wps:wsp>
                      <wps:wsp>
                        <wps:cNvPr id="81" name="Oval 81"/>
                        <wps:cNvSpPr/>
                        <wps:spPr>
                          <a:xfrm>
                            <a:off x="133422" y="4210050"/>
                            <a:ext cx="2962203" cy="920750"/>
                          </a:xfrm>
                          <a:prstGeom prst="ellipse">
                            <a:avLst/>
                          </a:prstGeom>
                        </wps:spPr>
                        <wps:style>
                          <a:lnRef idx="2">
                            <a:schemeClr val="dk1"/>
                          </a:lnRef>
                          <a:fillRef idx="1">
                            <a:schemeClr val="lt1"/>
                          </a:fillRef>
                          <a:effectRef idx="0">
                            <a:schemeClr val="dk1"/>
                          </a:effectRef>
                          <a:fontRef idx="minor">
                            <a:schemeClr val="dk1"/>
                          </a:fontRef>
                        </wps:style>
                        <wps:txbx>
                          <w:txbxContent>
                            <w:p w14:paraId="17FDAB47" w14:textId="77777777" w:rsidR="001F5FCA" w:rsidRPr="001F5FCA" w:rsidRDefault="001F5FCA" w:rsidP="001F5FCA">
                              <w:pPr>
                                <w:pStyle w:val="NormalWeb"/>
                                <w:spacing w:before="0" w:beforeAutospacing="0" w:after="0" w:afterAutospacing="0" w:line="276" w:lineRule="auto"/>
                                <w:rPr>
                                  <w:rFonts w:eastAsia="Calibri" w:cs="Arial"/>
                                  <w:sz w:val="16"/>
                                  <w:szCs w:val="16"/>
                                </w:rPr>
                              </w:pPr>
                              <w:r>
                                <w:rPr>
                                  <w:rFonts w:eastAsia="Calibri" w:cs="Arial"/>
                                </w:rPr>
                                <w:t xml:space="preserve">Followers’ narcissism </w:t>
                              </w:r>
                              <w:r>
                                <w:rPr>
                                  <w:rFonts w:eastAsia="Calibri" w:cs="Arial"/>
                                  <w:sz w:val="16"/>
                                  <w:szCs w:val="16"/>
                                </w:rPr>
                                <w:t>(</w:t>
                              </w:r>
                              <w:r w:rsidRPr="006859BF">
                                <w:rPr>
                                  <w:rFonts w:eastAsia="Calibri" w:cs="Arial"/>
                                  <w:color w:val="00B0F0"/>
                                  <w:sz w:val="16"/>
                                  <w:szCs w:val="16"/>
                                </w:rPr>
                                <w:t>H2&amp;H10</w:t>
                              </w:r>
                              <w:r>
                                <w:rPr>
                                  <w:rFonts w:eastAsia="Calibri" w:cs="Arial"/>
                                  <w:sz w:val="16"/>
                                  <w:szCs w:val="16"/>
                                </w:rPr>
                                <w:t>)</w:t>
                              </w:r>
                            </w:p>
                            <w:p w14:paraId="79A085A0" w14:textId="77777777" w:rsidR="001F5FCA" w:rsidRDefault="001F5FCA" w:rsidP="001F5FCA">
                              <w:pPr>
                                <w:pStyle w:val="NormalWeb"/>
                                <w:spacing w:before="0" w:beforeAutospacing="0" w:after="0" w:afterAutospacing="0" w:line="276" w:lineRule="auto"/>
                              </w:pPr>
                              <w:r>
                                <w:rPr>
                                  <w:rFonts w:eastAsia="Calibri" w:cs="Arial"/>
                                </w:rPr>
                                <w:t xml:space="preserve">Followers’ gender </w:t>
                              </w:r>
                              <w:r>
                                <w:rPr>
                                  <w:rFonts w:eastAsia="Calibri" w:cs="Arial"/>
                                  <w:sz w:val="16"/>
                                  <w:szCs w:val="16"/>
                                </w:rPr>
                                <w:t>(</w:t>
                              </w:r>
                              <w:r w:rsidRPr="006859BF">
                                <w:rPr>
                                  <w:rFonts w:eastAsia="Calibri" w:cs="Arial"/>
                                  <w:color w:val="FF0000"/>
                                  <w:sz w:val="16"/>
                                  <w:szCs w:val="16"/>
                                </w:rPr>
                                <w:t>H3&amp;H11</w:t>
                              </w:r>
                              <w:r>
                                <w:rPr>
                                  <w:rFonts w:eastAsia="Calibri" w:cs="Arial"/>
                                  <w:sz w:val="16"/>
                                  <w:szCs w:val="16"/>
                                </w:rPr>
                                <w:t>)</w:t>
                              </w:r>
                            </w:p>
                          </w:txbxContent>
                        </wps:txbx>
                        <wps:bodyPr rot="0" spcFirstLastPara="0" vert="horz" wrap="square" numCol="1" spcCol="0" rtlCol="0" fromWordArt="0" anchor="ctr" anchorCtr="0" forceAA="0" compatLnSpc="1">
                          <a:prstTxWarp prst="textNoShape">
                            <a:avLst/>
                          </a:prstTxWarp>
                        </wps:bodyPr>
                      </wps:wsp>
                      <wps:wsp>
                        <wps:cNvPr id="82" name="Straight Arrow Connector 82"/>
                        <wps:cNvCnPr/>
                        <wps:spPr>
                          <a:xfrm flipV="1">
                            <a:off x="4030149" y="2067137"/>
                            <a:ext cx="821251"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3" name="Straight Arrow Connector 83"/>
                        <wps:cNvCnPr/>
                        <wps:spPr>
                          <a:xfrm>
                            <a:off x="1706049" y="2067134"/>
                            <a:ext cx="821251" cy="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4" name="Straight Arrow Connector 84"/>
                        <wps:cNvCnPr/>
                        <wps:spPr>
                          <a:xfrm>
                            <a:off x="1530350" y="1212850"/>
                            <a:ext cx="308820" cy="8541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flipH="1">
                            <a:off x="2360099" y="1226557"/>
                            <a:ext cx="423016" cy="8277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6" name="Straight Arrow Connector 86"/>
                        <wps:cNvCnPr/>
                        <wps:spPr>
                          <a:xfrm>
                            <a:off x="1478533" y="2251239"/>
                            <a:ext cx="1141916" cy="872993"/>
                          </a:xfrm>
                          <a:prstGeom prst="straightConnector1">
                            <a:avLst/>
                          </a:prstGeom>
                          <a:ln>
                            <a:prstDash val="sysDash"/>
                            <a:tailEnd type="arrow"/>
                          </a:ln>
                        </wps:spPr>
                        <wps:style>
                          <a:lnRef idx="1">
                            <a:schemeClr val="dk1"/>
                          </a:lnRef>
                          <a:fillRef idx="0">
                            <a:schemeClr val="dk1"/>
                          </a:fillRef>
                          <a:effectRef idx="0">
                            <a:schemeClr val="dk1"/>
                          </a:effectRef>
                          <a:fontRef idx="minor">
                            <a:schemeClr val="tx1"/>
                          </a:fontRef>
                        </wps:style>
                        <wps:bodyPr/>
                      </wps:wsp>
                      <wps:wsp>
                        <wps:cNvPr id="87" name="Straight Arrow Connector 87"/>
                        <wps:cNvCnPr/>
                        <wps:spPr>
                          <a:xfrm flipV="1">
                            <a:off x="1568450" y="2894688"/>
                            <a:ext cx="775434" cy="13217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a:off x="4162524" y="3353807"/>
                            <a:ext cx="746026" cy="116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9" name="Rectangle 89"/>
                        <wps:cNvSpPr/>
                        <wps:spPr>
                          <a:xfrm>
                            <a:off x="220150" y="57152"/>
                            <a:ext cx="1579049" cy="27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E334C3B" w14:textId="77777777" w:rsidR="001F5FCA" w:rsidRPr="00435578" w:rsidRDefault="001F5FCA" w:rsidP="001F5FCA">
                              <w:pPr>
                                <w:rPr>
                                  <w:rFonts w:cs="Times New Roman"/>
                                  <w:szCs w:val="24"/>
                                </w:rPr>
                              </w:pPr>
                              <w:r w:rsidRPr="00435578">
                                <w:rPr>
                                  <w:rFonts w:cs="Times New Roman"/>
                                  <w:szCs w:val="24"/>
                                </w:rPr>
                                <w:t>Team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143950" y="5293732"/>
                            <a:ext cx="1733486"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10025B6" w14:textId="77777777" w:rsidR="001F5FCA" w:rsidRPr="00435578" w:rsidRDefault="001F5FCA" w:rsidP="001F5FCA">
                              <w:pPr>
                                <w:rPr>
                                  <w:rFonts w:cs="Times New Roman"/>
                                  <w:szCs w:val="24"/>
                                </w:rPr>
                              </w:pPr>
                              <w:r w:rsidRPr="00435578">
                                <w:rPr>
                                  <w:rFonts w:cs="Times New Roman"/>
                                  <w:szCs w:val="24"/>
                                </w:rPr>
                                <w:t>Individual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Straight Arrow Connector 324"/>
                        <wps:cNvCnPr/>
                        <wps:spPr>
                          <a:xfrm>
                            <a:off x="1543050" y="1257300"/>
                            <a:ext cx="596900" cy="1479550"/>
                          </a:xfrm>
                          <a:prstGeom prst="straightConnector1">
                            <a:avLst/>
                          </a:prstGeom>
                          <a:noFill/>
                          <a:ln w="6350" cap="flat" cmpd="sng" algn="ctr">
                            <a:solidFill>
                              <a:sysClr val="windowText" lastClr="000000"/>
                            </a:solidFill>
                            <a:prstDash val="sysDash"/>
                            <a:miter lim="800000"/>
                            <a:tailEnd type="arrow"/>
                          </a:ln>
                          <a:effectLst/>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2DA02FC" id="_x0000_s1190" editas="canvas" style="width:509pt;height:451.5pt;mso-position-horizontal-relative:char;mso-position-vertical-relative:line" coordsize="64643,5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">
                <v:shape id="_x0000_s1191" type="#_x0000_t75" style="position:absolute;width:64643;height:57340;visibility:visible;mso-wrap-style:square" stroked="t" strokecolor="black [3213]">
                  <v:fill o:detectmouseclick="t"/>
                  <v:path o:connecttype="none"/>
                </v:shape>
                <v:rect id="Rectangle 64" o:spid="_x0000_s1192" style="position:absolute;left:18079;top:18849;width:6054;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" fillcolor="white [3201]" stroked="f" strokeweight="1pt">
                  <v:textbox>
                    <w:txbxContent>
                      <w:p w14:paraId="3C6FF552" w14:textId="77777777" w:rsidR="001F5FCA" w:rsidRPr="006859BF" w:rsidRDefault="001F5FCA" w:rsidP="001F5FCA">
                        <w:pPr>
                          <w:spacing w:line="254" w:lineRule="auto"/>
                          <w:jc w:val="center"/>
                          <w:rPr>
                            <w:rFonts w:eastAsia="Calibri" w:cs="Arial"/>
                            <w:color w:val="00B0F0"/>
                            <w:sz w:val="16"/>
                            <w:szCs w:val="16"/>
                          </w:rPr>
                        </w:pPr>
                        <w:r w:rsidRPr="006859BF">
                          <w:rPr>
                            <w:rFonts w:eastAsia="Calibri" w:cs="Arial"/>
                            <w:color w:val="00B0F0"/>
                            <w:sz w:val="16"/>
                            <w:szCs w:val="16"/>
                          </w:rPr>
                          <w:t>H5a &amp;b</w:t>
                        </w:r>
                      </w:p>
                    </w:txbxContent>
                  </v:textbox>
                </v:rect>
                <v:rect id="Rectangle 65" o:spid="_x0000_s1193" style="position:absolute;left:18201;top:22120;width:615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" fillcolor="white [3201]" stroked="f" strokeweight="1pt">
                  <v:textbox>
                    <w:txbxContent>
                      <w:p w14:paraId="2E23266E" w14:textId="77777777" w:rsidR="001F5FCA" w:rsidRPr="006859BF" w:rsidRDefault="001F5FCA" w:rsidP="001F5FCA">
                        <w:pPr>
                          <w:spacing w:line="252" w:lineRule="auto"/>
                          <w:jc w:val="center"/>
                          <w:rPr>
                            <w:rFonts w:eastAsia="Calibri" w:cs="Arial"/>
                            <w:color w:val="FF0000"/>
                            <w:sz w:val="16"/>
                            <w:szCs w:val="16"/>
                          </w:rPr>
                        </w:pPr>
                        <w:r w:rsidRPr="006859BF">
                          <w:rPr>
                            <w:rFonts w:eastAsia="Calibri" w:cs="Arial"/>
                            <w:color w:val="FF0000"/>
                            <w:sz w:val="16"/>
                            <w:szCs w:val="16"/>
                          </w:rPr>
                          <w:t>H4a &amp;b</w:t>
                        </w:r>
                      </w:p>
                    </w:txbxContent>
                  </v:textbox>
                </v:rect>
                <v:rect id="Rectangle 66" o:spid="_x0000_s1194" style="position:absolute;left:15103;top:13144;width:615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" fillcolor="white [3201]" stroked="f" strokeweight="1pt">
                  <v:textbox>
                    <w:txbxContent>
                      <w:p w14:paraId="1586030F" w14:textId="77777777" w:rsidR="001F5FCA" w:rsidRPr="006859BF" w:rsidRDefault="001F5FCA" w:rsidP="001F5FCA">
                        <w:pPr>
                          <w:spacing w:line="254" w:lineRule="auto"/>
                          <w:jc w:val="center"/>
                          <w:rPr>
                            <w:rFonts w:eastAsia="Calibri" w:cs="Arial"/>
                            <w:color w:val="FF0000"/>
                            <w:sz w:val="16"/>
                            <w:szCs w:val="16"/>
                          </w:rPr>
                        </w:pPr>
                        <w:r w:rsidRPr="006859BF">
                          <w:rPr>
                            <w:rFonts w:eastAsia="Calibri" w:cs="Arial"/>
                            <w:color w:val="FF0000"/>
                            <w:sz w:val="16"/>
                            <w:szCs w:val="16"/>
                          </w:rPr>
                          <w:t>H6a &amp;b</w:t>
                        </w:r>
                      </w:p>
                    </w:txbxContent>
                  </v:textbox>
                </v:rect>
                <v:rect id="Rectangle 67" o:spid="_x0000_s1195" style="position:absolute;left:22352;top:13144;width:1098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" fillcolor="white [3201]" stroked="f" strokeweight="1pt">
                  <v:textbox>
                    <w:txbxContent>
                      <w:p w14:paraId="513019A9" w14:textId="77777777" w:rsidR="001F5FCA" w:rsidRPr="006859BF" w:rsidRDefault="001F5FCA" w:rsidP="001F5FCA">
                        <w:pPr>
                          <w:spacing w:line="252" w:lineRule="auto"/>
                          <w:jc w:val="center"/>
                          <w:rPr>
                            <w:rFonts w:eastAsia="Calibri" w:cs="Arial"/>
                            <w:color w:val="00B0F0"/>
                            <w:sz w:val="16"/>
                            <w:szCs w:val="16"/>
                          </w:rPr>
                        </w:pPr>
                        <w:r w:rsidRPr="006859BF">
                          <w:rPr>
                            <w:rFonts w:eastAsia="Calibri" w:cs="Arial"/>
                            <w:color w:val="00B0F0"/>
                            <w:sz w:val="16"/>
                            <w:szCs w:val="16"/>
                          </w:rPr>
                          <w:t>H7a&amp;b, 8a&amp;b, 9a&amp;b</w:t>
                        </w:r>
                      </w:p>
                    </w:txbxContent>
                  </v:textbox>
                </v:rect>
                <v:rect id="Rectangle 68" o:spid="_x0000_s1196" style="position:absolute;left:40757;top:18606;width:615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" fillcolor="white [3201]" stroked="f" strokeweight="1pt">
                  <v:textbox>
                    <w:txbxContent>
                      <w:p w14:paraId="3D553F9D" w14:textId="77777777" w:rsidR="001F5FCA" w:rsidRPr="00DB36F2" w:rsidRDefault="001F5FCA" w:rsidP="001F5FCA">
                        <w:pPr>
                          <w:spacing w:line="254" w:lineRule="auto"/>
                          <w:jc w:val="center"/>
                          <w:rPr>
                            <w:rFonts w:eastAsia="Calibri" w:cs="Arial"/>
                            <w:color w:val="00B050"/>
                            <w:sz w:val="16"/>
                            <w:szCs w:val="18"/>
                          </w:rPr>
                        </w:pPr>
                        <w:r w:rsidRPr="006859BF">
                          <w:rPr>
                            <w:rFonts w:eastAsia="Calibri" w:cs="Arial"/>
                            <w:color w:val="00B050"/>
                            <w:sz w:val="16"/>
                            <w:szCs w:val="18"/>
                          </w:rPr>
                          <w:t>H5c &amp;d</w:t>
                        </w:r>
                      </w:p>
                    </w:txbxContent>
                  </v:textbox>
                </v:rect>
                <v:rect id="Rectangle 69" o:spid="_x0000_s1197" style="position:absolute;left:42047;top:31454;width:6160;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" fillcolor="white [3201]" stroked="f" strokeweight="1pt">
                  <v:textbox>
                    <w:txbxContent>
                      <w:p w14:paraId="0A762E00" w14:textId="77777777" w:rsidR="001F5FCA" w:rsidRPr="006859BF" w:rsidRDefault="001F5FCA" w:rsidP="001F5FCA">
                        <w:pPr>
                          <w:spacing w:line="256" w:lineRule="auto"/>
                          <w:jc w:val="center"/>
                          <w:rPr>
                            <w:rFonts w:eastAsia="Calibri" w:cs="Arial"/>
                            <w:color w:val="00B050"/>
                            <w:sz w:val="16"/>
                            <w:szCs w:val="18"/>
                          </w:rPr>
                        </w:pPr>
                        <w:r w:rsidRPr="006859BF">
                          <w:rPr>
                            <w:rFonts w:eastAsia="Calibri" w:cs="Arial"/>
                            <w:color w:val="00B050"/>
                            <w:sz w:val="16"/>
                            <w:szCs w:val="18"/>
                          </w:rPr>
                          <w:t>H1c &amp;d</w:t>
                        </w:r>
                      </w:p>
                    </w:txbxContent>
                  </v:textbox>
                </v:rect>
                <v:rect id="Rectangle 70" o:spid="_x0000_s1198" style="position:absolute;left:17060;top:37931;width:615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" fillcolor="white [3201]" stroked="f" strokeweight="1pt">
                  <v:textbox>
                    <w:txbxContent>
                      <w:p w14:paraId="72CF5FCF" w14:textId="77777777" w:rsidR="001F5FCA" w:rsidRPr="006859BF" w:rsidRDefault="001F5FCA" w:rsidP="001F5FCA">
                        <w:pPr>
                          <w:spacing w:line="254" w:lineRule="auto"/>
                          <w:jc w:val="center"/>
                          <w:rPr>
                            <w:rFonts w:eastAsia="Calibri" w:cs="Arial"/>
                            <w:color w:val="FF0000"/>
                            <w:sz w:val="20"/>
                            <w:szCs w:val="20"/>
                          </w:rPr>
                        </w:pPr>
                        <w:r w:rsidRPr="006859BF">
                          <w:rPr>
                            <w:rFonts w:eastAsia="Calibri" w:cs="Arial"/>
                            <w:color w:val="FF0000"/>
                            <w:sz w:val="16"/>
                            <w:szCs w:val="16"/>
                          </w:rPr>
                          <w:t>H3a &amp;b</w:t>
                        </w:r>
                      </w:p>
                    </w:txbxContent>
                  </v:textbox>
                </v:rect>
                <v:rect id="Rectangle 71" o:spid="_x0000_s1199" style="position:absolute;left:19126;top:33655;width:6626;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" fillcolor="white [3201]" stroked="f" strokeweight="1pt">
                  <v:textbox>
                    <w:txbxContent>
                      <w:p w14:paraId="189B6FAE" w14:textId="77777777" w:rsidR="001F5FCA" w:rsidRPr="006859BF" w:rsidRDefault="001F5FCA" w:rsidP="001F5FCA">
                        <w:pPr>
                          <w:spacing w:line="254" w:lineRule="auto"/>
                          <w:jc w:val="center"/>
                          <w:rPr>
                            <w:rFonts w:eastAsia="Calibri" w:cs="Arial"/>
                            <w:color w:val="FF0000"/>
                            <w:sz w:val="16"/>
                            <w:szCs w:val="16"/>
                          </w:rPr>
                        </w:pPr>
                        <w:r w:rsidRPr="006859BF">
                          <w:rPr>
                            <w:rFonts w:eastAsia="Calibri" w:cs="Arial"/>
                            <w:color w:val="FF0000"/>
                            <w:sz w:val="16"/>
                            <w:szCs w:val="16"/>
                          </w:rPr>
                          <w:t>H2a &amp;b</w:t>
                        </w:r>
                      </w:p>
                    </w:txbxContent>
                  </v:textbox>
                </v:rect>
                <v:rect id="Rectangle 72" o:spid="_x0000_s1200" style="position:absolute;left:11981;top:23399;width:6160;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" fillcolor="white [3201]" stroked="f" strokeweight="1pt">
                  <v:textbox>
                    <w:txbxContent>
                      <w:p w14:paraId="1E1813D8" w14:textId="77777777" w:rsidR="001F5FCA" w:rsidRPr="006859BF" w:rsidRDefault="001F5FCA" w:rsidP="001F5FCA">
                        <w:pPr>
                          <w:jc w:val="center"/>
                          <w:rPr>
                            <w:color w:val="00B0F0"/>
                            <w:sz w:val="16"/>
                            <w:szCs w:val="18"/>
                          </w:rPr>
                        </w:pPr>
                        <w:r w:rsidRPr="006859BF">
                          <w:rPr>
                            <w:color w:val="00B0F0"/>
                            <w:sz w:val="16"/>
                            <w:szCs w:val="18"/>
                          </w:rPr>
                          <w:t>H1a &amp;b</w:t>
                        </w:r>
                      </w:p>
                    </w:txbxContent>
                  </v:textbox>
                </v:rect>
                <v:oval id="Oval 73" o:spid="_x0000_s1201" style="position:absolute;left:1524;top:16394;width:15536;height:7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" fillcolor="white [3201]" strokecolor="black [3200]" strokeweight="1pt">
                  <v:stroke joinstyle="miter"/>
                  <v:textbox>
                    <w:txbxContent>
                      <w:p w14:paraId="1CBE10B3" w14:textId="77777777" w:rsidR="001F5FCA" w:rsidRDefault="001F5FCA" w:rsidP="001F5FCA">
                        <w:pPr>
                          <w:pStyle w:val="NormalWeb"/>
                          <w:spacing w:before="0" w:beforeAutospacing="0" w:after="200" w:afterAutospacing="0" w:line="276" w:lineRule="auto"/>
                          <w:jc w:val="center"/>
                        </w:pPr>
                        <w:r>
                          <w:rPr>
                            <w:rFonts w:eastAsia="Calibri" w:cs="Arial"/>
                          </w:rPr>
                          <w:t>Leader narcissism</w:t>
                        </w:r>
                      </w:p>
                    </w:txbxContent>
                  </v:textbox>
                </v:oval>
                <v:oval id="Oval 74" o:spid="_x0000_s1202" style="position:absolute;left:25399;top:16256;width:14902;height:8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" fillcolor="white [3201]" strokecolor="black [3200]" strokeweight="1pt">
                  <v:stroke joinstyle="miter"/>
                  <v:textbox>
                    <w:txbxContent>
                      <w:p w14:paraId="42936497" w14:textId="77777777" w:rsidR="001F5FCA" w:rsidRDefault="001F5FCA" w:rsidP="001F5FCA">
                        <w:pPr>
                          <w:pStyle w:val="NormalWeb"/>
                          <w:spacing w:before="0" w:beforeAutospacing="0" w:after="0" w:afterAutospacing="0"/>
                          <w:jc w:val="center"/>
                          <w:rPr>
                            <w:rFonts w:cs="Arial"/>
                          </w:rPr>
                        </w:pPr>
                        <w:r>
                          <w:rPr>
                            <w:rFonts w:cs="Arial"/>
                          </w:rPr>
                          <w:t>Team CSE</w:t>
                        </w:r>
                      </w:p>
                      <w:p w14:paraId="2B86CC39" w14:textId="77777777" w:rsidR="001F5FCA" w:rsidRPr="001F5FCA" w:rsidRDefault="001F5FCA" w:rsidP="001F5FCA">
                        <w:pPr>
                          <w:pStyle w:val="NormalWeb"/>
                          <w:spacing w:before="0" w:beforeAutospacing="0" w:after="0" w:afterAutospacing="0"/>
                          <w:jc w:val="center"/>
                          <w:rPr>
                            <w:sz w:val="16"/>
                            <w:szCs w:val="16"/>
                          </w:rPr>
                        </w:pPr>
                        <w:r w:rsidRPr="006859BF">
                          <w:rPr>
                            <w:sz w:val="16"/>
                            <w:szCs w:val="16"/>
                          </w:rPr>
                          <w:t>H5e&amp;f</w:t>
                        </w:r>
                      </w:p>
                    </w:txbxContent>
                  </v:textbox>
                </v:oval>
                <v:oval id="Oval 75" o:spid="_x0000_s1203" style="position:absolute;left:48302;top:11684;width:13737;height:13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" fillcolor="white [3201]" strokecolor="black [3200]" strokeweight="1pt">
                  <v:stroke joinstyle="miter"/>
                  <v:textbox>
                    <w:txbxContent>
                      <w:p w14:paraId="6D55789A" w14:textId="77777777" w:rsidR="001F5FCA" w:rsidRDefault="001F5FCA" w:rsidP="001F5FCA">
                        <w:pPr>
                          <w:pStyle w:val="NormalWeb"/>
                          <w:spacing w:before="0" w:beforeAutospacing="0" w:after="200" w:afterAutospacing="0" w:line="276" w:lineRule="auto"/>
                          <w:jc w:val="center"/>
                        </w:pPr>
                        <w:r>
                          <w:rPr>
                            <w:rFonts w:cs="Arial"/>
                          </w:rPr>
                          <w:t>Team burnout and work engagement</w:t>
                        </w:r>
                      </w:p>
                    </w:txbxContent>
                  </v:textbox>
                </v:oval>
                <v:oval id="Oval 76" o:spid="_x0000_s1204" style="position:absolute;left:5534;top:4762;width:14002;height:7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" fillcolor="white [3201]" strokecolor="black [3200]" strokeweight="1pt">
                  <v:stroke joinstyle="miter"/>
                  <v:textbox>
                    <w:txbxContent>
                      <w:p w14:paraId="03009A3E" w14:textId="77777777" w:rsidR="001F5FCA" w:rsidRDefault="001F5FCA" w:rsidP="001F5FCA">
                        <w:pPr>
                          <w:pStyle w:val="NormalWeb"/>
                          <w:spacing w:before="0" w:beforeAutospacing="0" w:after="200" w:afterAutospacing="0" w:line="276" w:lineRule="auto"/>
                          <w:jc w:val="center"/>
                        </w:pPr>
                        <w:r>
                          <w:rPr>
                            <w:rFonts w:cs="Arial"/>
                          </w:rPr>
                          <w:t>Leader gender</w:t>
                        </w:r>
                      </w:p>
                    </w:txbxContent>
                  </v:textbox>
                </v:oval>
                <v:oval id="Oval 77" o:spid="_x0000_s1205" style="position:absolute;left:21399;top:1016;width:31082;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" fillcolor="white [3201]" strokecolor="black [3200]" strokeweight="1pt">
                  <v:stroke joinstyle="miter"/>
                  <v:textbox>
                    <w:txbxContent>
                      <w:p w14:paraId="4929FE63" w14:textId="0AC07231" w:rsidR="001F5FCA" w:rsidRDefault="001F5FCA" w:rsidP="001F5FCA">
                        <w:pPr>
                          <w:pStyle w:val="NormalWeb"/>
                          <w:spacing w:before="0" w:beforeAutospacing="0" w:after="0" w:afterAutospacing="0" w:line="276" w:lineRule="auto"/>
                          <w:jc w:val="center"/>
                          <w:rPr>
                            <w:rFonts w:cs="Arial"/>
                          </w:rPr>
                        </w:pPr>
                        <w:r>
                          <w:rPr>
                            <w:rFonts w:cs="Arial"/>
                          </w:rPr>
                          <w:t xml:space="preserve">Team cohesiveness </w:t>
                        </w:r>
                        <w:r w:rsidRPr="001F5FCA">
                          <w:rPr>
                            <w:rFonts w:cs="Arial"/>
                            <w:sz w:val="16"/>
                            <w:szCs w:val="16"/>
                          </w:rPr>
                          <w:t>(</w:t>
                        </w:r>
                        <w:r w:rsidRPr="006859BF">
                          <w:rPr>
                            <w:rFonts w:cs="Arial"/>
                            <w:color w:val="00B0F0"/>
                            <w:sz w:val="16"/>
                            <w:szCs w:val="16"/>
                          </w:rPr>
                          <w:t>H7&amp;H12</w:t>
                        </w:r>
                        <w:r>
                          <w:rPr>
                            <w:rFonts w:cs="Arial"/>
                            <w:sz w:val="16"/>
                            <w:szCs w:val="16"/>
                          </w:rPr>
                          <w:t>)</w:t>
                        </w:r>
                      </w:p>
                      <w:p w14:paraId="6B10E8D7" w14:textId="702898A8" w:rsidR="001F5FCA" w:rsidRDefault="001F5FCA" w:rsidP="001F5FCA">
                        <w:pPr>
                          <w:pStyle w:val="NormalWeb"/>
                          <w:spacing w:before="0" w:beforeAutospacing="0" w:after="0" w:afterAutospacing="0" w:line="276" w:lineRule="auto"/>
                          <w:jc w:val="center"/>
                          <w:rPr>
                            <w:rFonts w:cs="Arial"/>
                          </w:rPr>
                        </w:pPr>
                        <w:r>
                          <w:rPr>
                            <w:rFonts w:cs="Arial"/>
                          </w:rPr>
                          <w:t xml:space="preserve">Team resilience </w:t>
                        </w:r>
                        <w:r w:rsidRPr="001F5FCA">
                          <w:rPr>
                            <w:rFonts w:cs="Arial"/>
                            <w:sz w:val="16"/>
                            <w:szCs w:val="16"/>
                          </w:rPr>
                          <w:t>(</w:t>
                        </w:r>
                        <w:r w:rsidRPr="00E92A9C">
                          <w:rPr>
                            <w:rFonts w:cs="Arial"/>
                            <w:color w:val="FF0000"/>
                            <w:sz w:val="16"/>
                            <w:szCs w:val="16"/>
                          </w:rPr>
                          <w:t>H8&amp;H13</w:t>
                        </w:r>
                        <w:r>
                          <w:rPr>
                            <w:rFonts w:cs="Arial"/>
                            <w:sz w:val="16"/>
                            <w:szCs w:val="16"/>
                          </w:rPr>
                          <w:t>)</w:t>
                        </w:r>
                      </w:p>
                      <w:p w14:paraId="02C17EE3" w14:textId="77777777" w:rsidR="001F5FCA" w:rsidRDefault="001F5FCA" w:rsidP="001F5FCA">
                        <w:pPr>
                          <w:pStyle w:val="NormalWeb"/>
                          <w:spacing w:before="0" w:beforeAutospacing="0" w:after="0" w:afterAutospacing="0" w:line="276" w:lineRule="auto"/>
                          <w:jc w:val="center"/>
                        </w:pPr>
                        <w:r>
                          <w:rPr>
                            <w:rFonts w:cs="Arial"/>
                          </w:rPr>
                          <w:t xml:space="preserve">Climate for psychological safety </w:t>
                        </w:r>
                        <w:r w:rsidRPr="001F5FCA">
                          <w:rPr>
                            <w:rFonts w:cs="Arial"/>
                            <w:sz w:val="16"/>
                            <w:szCs w:val="16"/>
                          </w:rPr>
                          <w:t>(</w:t>
                        </w:r>
                        <w:r w:rsidRPr="006859BF">
                          <w:rPr>
                            <w:rFonts w:cs="Arial"/>
                            <w:color w:val="00B0F0"/>
                            <w:sz w:val="16"/>
                            <w:szCs w:val="16"/>
                          </w:rPr>
                          <w:t>H9&amp;H14</w:t>
                        </w:r>
                        <w:r w:rsidRPr="001F5FCA">
                          <w:rPr>
                            <w:rFonts w:cs="Arial"/>
                            <w:sz w:val="16"/>
                            <w:szCs w:val="16"/>
                          </w:rPr>
                          <w:t>)</w:t>
                        </w:r>
                        <w:r>
                          <w:rPr>
                            <w:rFonts w:cs="Arial"/>
                          </w:rPr>
                          <w:t xml:space="preserve"> </w:t>
                        </w:r>
                      </w:p>
                    </w:txbxContent>
                  </v:textbox>
                </v:oval>
                <v:line id="Straight Connector 78" o:spid="_x0000_s1206" style="position:absolute;visibility:visible;mso-wrap-style:square" from="190,26289" to="63627,2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" strokecolor="black [3200]" strokeweight=".5pt">
                  <v:stroke dashstyle="3 1" joinstyle="miter"/>
                </v:line>
                <v:oval id="Oval 79" o:spid="_x0000_s1207" style="position:absolute;left:48610;top:29317;width:13842;height:1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" fillcolor="white [3201]" strokecolor="black [3200]" strokeweight="1pt">
                  <v:stroke joinstyle="miter"/>
                  <v:textbox>
                    <w:txbxContent>
                      <w:p w14:paraId="542D8AD4" w14:textId="77777777" w:rsidR="001F5FCA" w:rsidRDefault="001F5FCA" w:rsidP="001F5FCA">
                        <w:pPr>
                          <w:pStyle w:val="NormalWeb"/>
                          <w:spacing w:before="0" w:beforeAutospacing="0" w:after="200" w:afterAutospacing="0" w:line="276" w:lineRule="auto"/>
                          <w:jc w:val="center"/>
                        </w:pPr>
                        <w:r>
                          <w:rPr>
                            <w:rFonts w:eastAsia="Calibri" w:cs="Arial"/>
                          </w:rPr>
                          <w:t>Individual burnout and work engagement</w:t>
                        </w:r>
                      </w:p>
                    </w:txbxContent>
                  </v:textbox>
                </v:oval>
                <v:oval id="Oval 80" o:spid="_x0000_s1208" style="position:absolute;left:24851;top:29317;width:16774;height:8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" fillcolor="white [3201]" strokecolor="black [3200]" strokeweight="1pt">
                  <v:stroke joinstyle="miter"/>
                  <v:textbox>
                    <w:txbxContent>
                      <w:p w14:paraId="7233C1FA" w14:textId="77777777" w:rsidR="001F5FCA" w:rsidRDefault="001F5FCA" w:rsidP="001F5FCA">
                        <w:pPr>
                          <w:pStyle w:val="NormalWeb"/>
                          <w:spacing w:before="0" w:beforeAutospacing="0" w:after="0" w:afterAutospacing="0"/>
                          <w:jc w:val="center"/>
                          <w:rPr>
                            <w:rFonts w:eastAsia="Calibri" w:cs="Arial"/>
                          </w:rPr>
                        </w:pPr>
                      </w:p>
                      <w:p w14:paraId="46A5984B" w14:textId="77777777" w:rsidR="001F5FCA" w:rsidRDefault="001F5FCA" w:rsidP="001F5FCA">
                        <w:pPr>
                          <w:pStyle w:val="NormalWeb"/>
                          <w:spacing w:before="0" w:beforeAutospacing="0" w:after="0" w:afterAutospacing="0"/>
                          <w:jc w:val="center"/>
                          <w:rPr>
                            <w:rFonts w:eastAsia="Calibri" w:cs="Arial"/>
                          </w:rPr>
                        </w:pPr>
                        <w:r>
                          <w:rPr>
                            <w:rFonts w:eastAsia="Calibri" w:cs="Arial"/>
                          </w:rPr>
                          <w:t>Individual CSE</w:t>
                        </w:r>
                      </w:p>
                      <w:p w14:paraId="59D0547B" w14:textId="77777777" w:rsidR="001F5FCA" w:rsidRPr="006859BF" w:rsidRDefault="001F5FCA" w:rsidP="001F5FCA">
                        <w:pPr>
                          <w:pStyle w:val="NormalWeb"/>
                          <w:spacing w:before="0" w:beforeAutospacing="0" w:after="0" w:afterAutospacing="0"/>
                          <w:jc w:val="center"/>
                          <w:rPr>
                            <w:sz w:val="16"/>
                            <w:szCs w:val="16"/>
                          </w:rPr>
                        </w:pPr>
                        <w:r w:rsidRPr="006859BF">
                          <w:rPr>
                            <w:sz w:val="16"/>
                            <w:szCs w:val="16"/>
                          </w:rPr>
                          <w:t>H1e&amp;f</w:t>
                        </w:r>
                      </w:p>
                      <w:p w14:paraId="2845C75B" w14:textId="77777777" w:rsidR="001F5FCA" w:rsidRDefault="001F5FCA" w:rsidP="001F5FCA">
                        <w:pPr>
                          <w:pStyle w:val="NormalWeb"/>
                          <w:spacing w:before="0" w:beforeAutospacing="0" w:after="200" w:afterAutospacing="0" w:line="276" w:lineRule="auto"/>
                          <w:jc w:val="center"/>
                        </w:pPr>
                      </w:p>
                    </w:txbxContent>
                  </v:textbox>
                </v:oval>
                <v:oval id="Oval 81" o:spid="_x0000_s1209" style="position:absolute;left:1334;top:42100;width:29622;height:9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" fillcolor="white [3201]" strokecolor="black [3200]" strokeweight="1pt">
                  <v:stroke joinstyle="miter"/>
                  <v:textbox>
                    <w:txbxContent>
                      <w:p w14:paraId="17FDAB47" w14:textId="77777777" w:rsidR="001F5FCA" w:rsidRPr="001F5FCA" w:rsidRDefault="001F5FCA" w:rsidP="001F5FCA">
                        <w:pPr>
                          <w:pStyle w:val="NormalWeb"/>
                          <w:spacing w:before="0" w:beforeAutospacing="0" w:after="0" w:afterAutospacing="0" w:line="276" w:lineRule="auto"/>
                          <w:rPr>
                            <w:rFonts w:eastAsia="Calibri" w:cs="Arial"/>
                            <w:sz w:val="16"/>
                            <w:szCs w:val="16"/>
                          </w:rPr>
                        </w:pPr>
                        <w:r>
                          <w:rPr>
                            <w:rFonts w:eastAsia="Calibri" w:cs="Arial"/>
                          </w:rPr>
                          <w:t xml:space="preserve">Followers’ narcissism </w:t>
                        </w:r>
                        <w:r>
                          <w:rPr>
                            <w:rFonts w:eastAsia="Calibri" w:cs="Arial"/>
                            <w:sz w:val="16"/>
                            <w:szCs w:val="16"/>
                          </w:rPr>
                          <w:t>(</w:t>
                        </w:r>
                        <w:r w:rsidRPr="006859BF">
                          <w:rPr>
                            <w:rFonts w:eastAsia="Calibri" w:cs="Arial"/>
                            <w:color w:val="00B0F0"/>
                            <w:sz w:val="16"/>
                            <w:szCs w:val="16"/>
                          </w:rPr>
                          <w:t>H2&amp;H10</w:t>
                        </w:r>
                        <w:r>
                          <w:rPr>
                            <w:rFonts w:eastAsia="Calibri" w:cs="Arial"/>
                            <w:sz w:val="16"/>
                            <w:szCs w:val="16"/>
                          </w:rPr>
                          <w:t>)</w:t>
                        </w:r>
                      </w:p>
                      <w:p w14:paraId="79A085A0" w14:textId="77777777" w:rsidR="001F5FCA" w:rsidRDefault="001F5FCA" w:rsidP="001F5FCA">
                        <w:pPr>
                          <w:pStyle w:val="NormalWeb"/>
                          <w:spacing w:before="0" w:beforeAutospacing="0" w:after="0" w:afterAutospacing="0" w:line="276" w:lineRule="auto"/>
                        </w:pPr>
                        <w:r>
                          <w:rPr>
                            <w:rFonts w:eastAsia="Calibri" w:cs="Arial"/>
                          </w:rPr>
                          <w:t xml:space="preserve">Followers’ gender </w:t>
                        </w:r>
                        <w:r>
                          <w:rPr>
                            <w:rFonts w:eastAsia="Calibri" w:cs="Arial"/>
                            <w:sz w:val="16"/>
                            <w:szCs w:val="16"/>
                          </w:rPr>
                          <w:t>(</w:t>
                        </w:r>
                        <w:r w:rsidRPr="006859BF">
                          <w:rPr>
                            <w:rFonts w:eastAsia="Calibri" w:cs="Arial"/>
                            <w:color w:val="FF0000"/>
                            <w:sz w:val="16"/>
                            <w:szCs w:val="16"/>
                          </w:rPr>
                          <w:t>H3&amp;H11</w:t>
                        </w:r>
                        <w:r>
                          <w:rPr>
                            <w:rFonts w:eastAsia="Calibri" w:cs="Arial"/>
                            <w:sz w:val="16"/>
                            <w:szCs w:val="16"/>
                          </w:rPr>
                          <w:t>)</w:t>
                        </w:r>
                      </w:p>
                    </w:txbxContent>
                  </v:textbox>
                </v:oval>
                <v:shape id="Straight Arrow Connector 82" o:spid="_x0000_s1210" type="#_x0000_t32" style="position:absolute;left:40301;top:20671;width:82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" strokecolor="black [3200]" strokeweight=".5pt">
                  <v:stroke endarrow="open" joinstyle="miter"/>
                </v:shape>
                <v:shape id="Straight Arrow Connector 83" o:spid="_x0000_s1211" type="#_x0000_t32" style="position:absolute;left:17060;top:20671;width:82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" strokecolor="black [3200]" strokeweight=".5pt">
                  <v:stroke endarrow="open" joinstyle="miter"/>
                </v:shape>
                <v:shape id="Straight Arrow Connector 84" o:spid="_x0000_s1212" type="#_x0000_t32" style="position:absolute;left:15303;top:12128;width:3088;height:8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" strokecolor="black [3200]" strokeweight=".5pt">
                  <v:stroke endarrow="open" joinstyle="miter"/>
                </v:shape>
                <v:shape id="Straight Arrow Connector 85" o:spid="_x0000_s1213" type="#_x0000_t32" style="position:absolute;left:23600;top:12265;width:4231;height:82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" strokecolor="black [3200]" strokeweight=".5pt">
                  <v:stroke endarrow="open" joinstyle="miter"/>
                </v:shape>
                <v:shape id="Straight Arrow Connector 86" o:spid="_x0000_s1214" type="#_x0000_t32" style="position:absolute;left:14785;top:22512;width:11419;height:8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" strokecolor="black [3200]" strokeweight=".5pt">
                  <v:stroke dashstyle="3 1" endarrow="open" joinstyle="miter"/>
                </v:shape>
                <v:shape id="Straight Arrow Connector 87" o:spid="_x0000_s1215" type="#_x0000_t32" style="position:absolute;left:15684;top:28946;width:7754;height:132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" strokecolor="black [3200]" strokeweight=".5pt">
                  <v:stroke endarrow="open" joinstyle="miter"/>
                </v:shape>
                <v:shape id="Straight Arrow Connector 88" o:spid="_x0000_s1216" type="#_x0000_t32" style="position:absolute;left:41625;top:33538;width:7460;height: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" strokecolor="black [3200]" strokeweight=".5pt">
                  <v:stroke endarrow="open" joinstyle="miter"/>
                </v:shape>
                <v:rect id="Rectangle 89" o:spid="_x0000_s1217" style="position:absolute;left:2201;top:571;width:1579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" fillcolor="white [3201]" stroked="f" strokeweight="1pt">
                  <v:textbox>
                    <w:txbxContent>
                      <w:p w14:paraId="1E334C3B" w14:textId="77777777" w:rsidR="001F5FCA" w:rsidRPr="00435578" w:rsidRDefault="001F5FCA" w:rsidP="001F5FCA">
                        <w:pPr>
                          <w:rPr>
                            <w:rFonts w:cs="Times New Roman"/>
                            <w:szCs w:val="24"/>
                          </w:rPr>
                        </w:pPr>
                        <w:r w:rsidRPr="00435578">
                          <w:rPr>
                            <w:rFonts w:cs="Times New Roman"/>
                            <w:szCs w:val="24"/>
                          </w:rPr>
                          <w:t>Team level</w:t>
                        </w:r>
                      </w:p>
                    </w:txbxContent>
                  </v:textbox>
                </v:rect>
                <v:rect id="Rectangle 90" o:spid="_x0000_s1218" style="position:absolute;left:1439;top:52937;width:1733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" fillcolor="white [3201]" stroked="f" strokeweight="1pt">
                  <v:textbox>
                    <w:txbxContent>
                      <w:p w14:paraId="310025B6" w14:textId="77777777" w:rsidR="001F5FCA" w:rsidRPr="00435578" w:rsidRDefault="001F5FCA" w:rsidP="001F5FCA">
                        <w:pPr>
                          <w:rPr>
                            <w:rFonts w:cs="Times New Roman"/>
                            <w:szCs w:val="24"/>
                          </w:rPr>
                        </w:pPr>
                        <w:r w:rsidRPr="00435578">
                          <w:rPr>
                            <w:rFonts w:cs="Times New Roman"/>
                            <w:szCs w:val="24"/>
                          </w:rPr>
                          <w:t>Individual level</w:t>
                        </w:r>
                      </w:p>
                    </w:txbxContent>
                  </v:textbox>
                </v:rect>
                <v:shape id="Straight Arrow Connector 324" o:spid="_x0000_s1219" type="#_x0000_t32" style="position:absolute;left:15430;top:12573;width:5969;height:14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" strokecolor="windowText" strokeweight=".5pt">
                  <v:stroke dashstyle="3 1" endarrow="open" joinstyle="miter"/>
                </v:shape>
                <w10:anchorlock/>
              </v:group>
            </w:pict>
          </mc:Fallback>
        </mc:AlternateContent>
      </w:r>
    </w:p>
    <w:p w14:paraId="1C1D8091" w14:textId="3D3B122A" w:rsidR="001F5FCA" w:rsidRPr="009F0C11" w:rsidRDefault="001F5FCA" w:rsidP="001F5FCA">
      <w:pPr>
        <w:spacing w:after="0" w:line="360" w:lineRule="auto"/>
        <w:jc w:val="both"/>
        <w:rPr>
          <w:rFonts w:cs="Times New Roman"/>
          <w:i/>
          <w:szCs w:val="24"/>
          <w:shd w:val="clear" w:color="auto" w:fill="FFFFFF"/>
        </w:rPr>
      </w:pPr>
      <w:r w:rsidRPr="009F0C11">
        <w:rPr>
          <w:rFonts w:cs="Times New Roman"/>
          <w:i/>
          <w:szCs w:val="24"/>
          <w:shd w:val="clear" w:color="auto" w:fill="FFFFFF"/>
        </w:rPr>
        <w:t>Notes. H10-H14 represented moderated mediation hypotheses</w:t>
      </w:r>
    </w:p>
    <w:p w14:paraId="1ACE63ED" w14:textId="0C6F6546" w:rsidR="001F5FCA" w:rsidRPr="00534CD7" w:rsidRDefault="001F5FCA" w:rsidP="00534CD7">
      <w:pPr>
        <w:spacing w:line="360" w:lineRule="auto"/>
        <w:jc w:val="both"/>
        <w:rPr>
          <w:rFonts w:cs="Times New Roman"/>
          <w:i/>
          <w:szCs w:val="24"/>
          <w:shd w:val="clear" w:color="auto" w:fill="FFFFFF"/>
        </w:rPr>
      </w:pPr>
      <w:r w:rsidRPr="009F0C11">
        <w:rPr>
          <w:rFonts w:cs="Times New Roman"/>
          <w:i/>
          <w:szCs w:val="24"/>
          <w:shd w:val="clear" w:color="auto" w:fill="FFFFFF"/>
        </w:rPr>
        <w:t xml:space="preserve">Green lettering indicates that the hypothesis was supported, red that </w:t>
      </w:r>
      <w:r w:rsidR="00534CD7" w:rsidRPr="009F0C11">
        <w:rPr>
          <w:rFonts w:cs="Times New Roman"/>
          <w:i/>
          <w:szCs w:val="24"/>
          <w:shd w:val="clear" w:color="auto" w:fill="FFFFFF"/>
        </w:rPr>
        <w:t>it</w:t>
      </w:r>
      <w:r w:rsidRPr="009F0C11">
        <w:rPr>
          <w:rFonts w:cs="Times New Roman"/>
          <w:i/>
          <w:szCs w:val="24"/>
          <w:shd w:val="clear" w:color="auto" w:fill="FFFFFF"/>
        </w:rPr>
        <w:t xml:space="preserve"> was not supported and blue that the findings provide mixed support for the hypothes</w:t>
      </w:r>
      <w:r w:rsidR="00534CD7" w:rsidRPr="009F0C11">
        <w:rPr>
          <w:rFonts w:cs="Times New Roman"/>
          <w:i/>
          <w:szCs w:val="24"/>
          <w:shd w:val="clear" w:color="auto" w:fill="FFFFFF"/>
        </w:rPr>
        <w:t>e</w:t>
      </w:r>
      <w:r w:rsidRPr="009F0C11">
        <w:rPr>
          <w:rFonts w:cs="Times New Roman"/>
          <w:i/>
          <w:szCs w:val="24"/>
          <w:shd w:val="clear" w:color="auto" w:fill="FFFFFF"/>
        </w:rPr>
        <w:t>s.</w:t>
      </w:r>
      <w:r w:rsidRPr="007E3DA1">
        <w:rPr>
          <w:rFonts w:cs="Times New Roman"/>
          <w:i/>
          <w:szCs w:val="24"/>
          <w:shd w:val="clear" w:color="auto" w:fill="FFFFFF"/>
        </w:rPr>
        <w:t xml:space="preserve"> </w:t>
      </w:r>
    </w:p>
    <w:p w14:paraId="4C226A0E" w14:textId="741CD53C" w:rsidR="002E7F82" w:rsidRPr="009F0C11" w:rsidRDefault="00862749" w:rsidP="00862749">
      <w:pPr>
        <w:pStyle w:val="NoSpacing"/>
        <w:spacing w:line="480" w:lineRule="auto"/>
        <w:ind w:firstLine="720"/>
        <w:jc w:val="both"/>
        <w:rPr>
          <w:szCs w:val="24"/>
        </w:rPr>
      </w:pPr>
      <w:r w:rsidRPr="009F0C11">
        <w:rPr>
          <w:szCs w:val="24"/>
        </w:rPr>
        <w:t>The figure above is a repeat of the research model showing the study constructs</w:t>
      </w:r>
      <w:r w:rsidR="00024F1C" w:rsidRPr="009F0C11">
        <w:rPr>
          <w:szCs w:val="24"/>
        </w:rPr>
        <w:t xml:space="preserve"> and an overview of the hypotheses that were significant and those that were not significant. </w:t>
      </w:r>
      <w:r w:rsidR="00331F14" w:rsidRPr="009F0C11">
        <w:rPr>
          <w:szCs w:val="24"/>
        </w:rPr>
        <w:t>Findings show that f</w:t>
      </w:r>
      <w:r w:rsidR="00024F1C" w:rsidRPr="009F0C11">
        <w:rPr>
          <w:szCs w:val="24"/>
        </w:rPr>
        <w:t>ollower-rated leader narcissism significantly relate</w:t>
      </w:r>
      <w:r w:rsidR="00187659" w:rsidRPr="009F0C11">
        <w:rPr>
          <w:szCs w:val="24"/>
        </w:rPr>
        <w:t>d</w:t>
      </w:r>
      <w:r w:rsidR="00024F1C" w:rsidRPr="009F0C11">
        <w:rPr>
          <w:szCs w:val="24"/>
        </w:rPr>
        <w:t xml:space="preserve"> to individual CSE </w:t>
      </w:r>
      <w:r w:rsidR="00331F14" w:rsidRPr="009F0C11">
        <w:rPr>
          <w:szCs w:val="24"/>
        </w:rPr>
        <w:t xml:space="preserve">(H1a) </w:t>
      </w:r>
      <w:r w:rsidR="00024F1C" w:rsidRPr="009F0C11">
        <w:rPr>
          <w:szCs w:val="24"/>
        </w:rPr>
        <w:t xml:space="preserve">while leader-rated leader narcissism </w:t>
      </w:r>
      <w:r w:rsidR="00331F14" w:rsidRPr="009F0C11">
        <w:rPr>
          <w:szCs w:val="24"/>
        </w:rPr>
        <w:t xml:space="preserve">did not (H1b). The </w:t>
      </w:r>
      <w:r w:rsidR="00187659" w:rsidRPr="009F0C11">
        <w:rPr>
          <w:szCs w:val="24"/>
        </w:rPr>
        <w:t>relationship</w:t>
      </w:r>
      <w:r w:rsidR="00331F14" w:rsidRPr="009F0C11">
        <w:rPr>
          <w:szCs w:val="24"/>
        </w:rPr>
        <w:t>s</w:t>
      </w:r>
      <w:r w:rsidR="00187659" w:rsidRPr="009F0C11">
        <w:rPr>
          <w:szCs w:val="24"/>
        </w:rPr>
        <w:t xml:space="preserve"> </w:t>
      </w:r>
      <w:r w:rsidR="00331F14" w:rsidRPr="009F0C11">
        <w:rPr>
          <w:szCs w:val="24"/>
        </w:rPr>
        <w:t xml:space="preserve">of </w:t>
      </w:r>
      <w:r w:rsidR="00187659" w:rsidRPr="009F0C11">
        <w:rPr>
          <w:szCs w:val="24"/>
        </w:rPr>
        <w:t xml:space="preserve">individual CSE </w:t>
      </w:r>
      <w:r w:rsidR="00331F14" w:rsidRPr="009F0C11">
        <w:rPr>
          <w:szCs w:val="24"/>
        </w:rPr>
        <w:t xml:space="preserve">to </w:t>
      </w:r>
      <w:r w:rsidR="00187659" w:rsidRPr="009F0C11">
        <w:rPr>
          <w:szCs w:val="24"/>
        </w:rPr>
        <w:t>individual burnout and work engagement were both significant</w:t>
      </w:r>
      <w:r w:rsidR="00331F14" w:rsidRPr="009F0C11">
        <w:rPr>
          <w:szCs w:val="24"/>
        </w:rPr>
        <w:t xml:space="preserve"> (H1c&amp;d)</w:t>
      </w:r>
      <w:r w:rsidR="00187659" w:rsidRPr="009F0C11">
        <w:rPr>
          <w:szCs w:val="24"/>
        </w:rPr>
        <w:t xml:space="preserve">. </w:t>
      </w:r>
      <w:r w:rsidR="00331F14" w:rsidRPr="009F0C11">
        <w:rPr>
          <w:szCs w:val="24"/>
        </w:rPr>
        <w:t>F</w:t>
      </w:r>
      <w:r w:rsidR="002E7F82" w:rsidRPr="009F0C11">
        <w:rPr>
          <w:szCs w:val="24"/>
        </w:rPr>
        <w:t xml:space="preserve">ollower narcissism did not </w:t>
      </w:r>
      <w:r w:rsidR="002E7F82" w:rsidRPr="009F0C11">
        <w:rPr>
          <w:szCs w:val="24"/>
        </w:rPr>
        <w:lastRenderedPageBreak/>
        <w:t>moderate the relationship between leader narcissism and individual CSE for both follower-rated and leader-rated leader narcissism</w:t>
      </w:r>
      <w:r w:rsidR="00331F14" w:rsidRPr="009F0C11">
        <w:rPr>
          <w:szCs w:val="24"/>
        </w:rPr>
        <w:t xml:space="preserve"> (H2a&amp;b)</w:t>
      </w:r>
      <w:r w:rsidR="002E7F82" w:rsidRPr="009F0C11">
        <w:rPr>
          <w:szCs w:val="24"/>
        </w:rPr>
        <w:t>. Similarly, follower gender did not moderate the relationship between leader narcissism and individual CSE both for follower-rated and leader-rated leader narcissism</w:t>
      </w:r>
      <w:r w:rsidR="00331F14" w:rsidRPr="009F0C11">
        <w:rPr>
          <w:szCs w:val="24"/>
        </w:rPr>
        <w:t xml:space="preserve"> (H3a&amp;b). L</w:t>
      </w:r>
      <w:r w:rsidR="00ED72BA" w:rsidRPr="009F0C11">
        <w:rPr>
          <w:szCs w:val="24"/>
        </w:rPr>
        <w:t>eader gender did not moderate the relationship between leader narcissism and individual CSE both for follower-rated and leader rated leader narcissism</w:t>
      </w:r>
      <w:r w:rsidR="00331F14" w:rsidRPr="009F0C11">
        <w:rPr>
          <w:szCs w:val="24"/>
        </w:rPr>
        <w:t xml:space="preserve"> (H4a&amp;b)</w:t>
      </w:r>
      <w:r w:rsidR="00ED72BA" w:rsidRPr="009F0C11">
        <w:rPr>
          <w:szCs w:val="24"/>
        </w:rPr>
        <w:t>.</w:t>
      </w:r>
    </w:p>
    <w:p w14:paraId="44BAC76E" w14:textId="03F3E0AE" w:rsidR="00187659" w:rsidRPr="009F0C11" w:rsidRDefault="002E7F82" w:rsidP="0062751C">
      <w:pPr>
        <w:pStyle w:val="NoSpacing"/>
        <w:spacing w:line="480" w:lineRule="auto"/>
        <w:ind w:firstLine="720"/>
        <w:jc w:val="both"/>
        <w:rPr>
          <w:szCs w:val="24"/>
        </w:rPr>
      </w:pPr>
      <w:r w:rsidRPr="009F0C11">
        <w:rPr>
          <w:szCs w:val="24"/>
        </w:rPr>
        <w:t xml:space="preserve">At the team </w:t>
      </w:r>
      <w:r w:rsidR="007E3DA1" w:rsidRPr="009F0C11">
        <w:rPr>
          <w:szCs w:val="24"/>
        </w:rPr>
        <w:t>level, follower</w:t>
      </w:r>
      <w:r w:rsidR="00187659" w:rsidRPr="009F0C11">
        <w:rPr>
          <w:szCs w:val="24"/>
        </w:rPr>
        <w:t>-rated leader narcissism was significantly related to team CSE (</w:t>
      </w:r>
      <w:r w:rsidRPr="009F0C11">
        <w:rPr>
          <w:szCs w:val="24"/>
        </w:rPr>
        <w:t>H</w:t>
      </w:r>
      <w:r w:rsidR="00187659" w:rsidRPr="009F0C11">
        <w:rPr>
          <w:szCs w:val="24"/>
        </w:rPr>
        <w:t>5a) while leader-rated leader narcissism was not significantly related to team CSE (</w:t>
      </w:r>
      <w:r w:rsidRPr="009F0C11">
        <w:rPr>
          <w:szCs w:val="24"/>
        </w:rPr>
        <w:t>H</w:t>
      </w:r>
      <w:r w:rsidR="00187659" w:rsidRPr="009F0C11">
        <w:rPr>
          <w:szCs w:val="24"/>
        </w:rPr>
        <w:t>5b). Moreover, team CSE was significantly related to both teamwork burnout and team</w:t>
      </w:r>
      <w:r w:rsidRPr="009F0C11">
        <w:rPr>
          <w:szCs w:val="24"/>
        </w:rPr>
        <w:t>work engagement</w:t>
      </w:r>
      <w:r w:rsidR="00331F14" w:rsidRPr="009F0C11">
        <w:rPr>
          <w:szCs w:val="24"/>
        </w:rPr>
        <w:t xml:space="preserve"> (H5c&amp;d)</w:t>
      </w:r>
      <w:r w:rsidRPr="009F0C11">
        <w:rPr>
          <w:szCs w:val="24"/>
        </w:rPr>
        <w:t>.</w:t>
      </w:r>
      <w:r w:rsidR="00ED72BA" w:rsidRPr="009F0C11">
        <w:rPr>
          <w:szCs w:val="24"/>
        </w:rPr>
        <w:t xml:space="preserve"> Additionally, leader gender did not moderate the relationship between leader narcissism and team CSE both for follower rated and leader rated leader narcissism</w:t>
      </w:r>
      <w:r w:rsidR="00331F14" w:rsidRPr="009F0C11">
        <w:rPr>
          <w:szCs w:val="24"/>
        </w:rPr>
        <w:t xml:space="preserve"> (H6a&amp;b)</w:t>
      </w:r>
      <w:r w:rsidR="00ED72BA" w:rsidRPr="009F0C11">
        <w:rPr>
          <w:szCs w:val="24"/>
        </w:rPr>
        <w:t>. Furthermore, the moderating roles of team cohesiveness, team resilience, and climate for psychological safety had mixed results. For the moderating role of team cohesiveness (H7</w:t>
      </w:r>
      <w:r w:rsidR="00BA04D5" w:rsidRPr="009F0C11">
        <w:rPr>
          <w:szCs w:val="24"/>
        </w:rPr>
        <w:t>&amp;</w:t>
      </w:r>
      <w:r w:rsidR="00ED72BA" w:rsidRPr="009F0C11">
        <w:rPr>
          <w:szCs w:val="24"/>
        </w:rPr>
        <w:t>7b), the relationship was significant for follower-rated leader narcissism and not for leader-rated leader narcissism. For the moderating role of team resilience, the relationship was not significant for both follower-rated and leader-rated leader narcissism (H8a</w:t>
      </w:r>
      <w:r w:rsidR="00BA04D5" w:rsidRPr="009F0C11">
        <w:rPr>
          <w:szCs w:val="24"/>
        </w:rPr>
        <w:t>&amp;</w:t>
      </w:r>
      <w:r w:rsidR="00ED72BA" w:rsidRPr="009F0C11">
        <w:rPr>
          <w:szCs w:val="24"/>
        </w:rPr>
        <w:t>8b) while the moderating role of climate for psychological safety (H9a</w:t>
      </w:r>
      <w:r w:rsidR="00BA04D5" w:rsidRPr="009F0C11">
        <w:rPr>
          <w:szCs w:val="24"/>
        </w:rPr>
        <w:t>&amp;</w:t>
      </w:r>
      <w:r w:rsidR="00ED72BA" w:rsidRPr="009F0C11">
        <w:rPr>
          <w:szCs w:val="24"/>
        </w:rPr>
        <w:t>9b) in the link between leader narcissism and team CSE was significant when followers rated their leader narcissism and not for leader self-rated narcissism.</w:t>
      </w:r>
      <w:r w:rsidR="00A157FB" w:rsidRPr="009F0C11">
        <w:rPr>
          <w:szCs w:val="24"/>
        </w:rPr>
        <w:t xml:space="preserve"> </w:t>
      </w:r>
    </w:p>
    <w:p w14:paraId="73F68CE8" w14:textId="2843C9ED" w:rsidR="00793128" w:rsidRDefault="007E6C58" w:rsidP="0062751C">
      <w:pPr>
        <w:pStyle w:val="NoSpacing"/>
        <w:spacing w:line="480" w:lineRule="auto"/>
        <w:ind w:firstLine="720"/>
        <w:jc w:val="both"/>
        <w:rPr>
          <w:szCs w:val="24"/>
        </w:rPr>
      </w:pPr>
      <w:r w:rsidRPr="009F0C11">
        <w:rPr>
          <w:szCs w:val="24"/>
        </w:rPr>
        <w:tab/>
        <w:t xml:space="preserve">For the moderated mediation </w:t>
      </w:r>
      <w:r w:rsidR="00AD29AA" w:rsidRPr="009F0C11">
        <w:rPr>
          <w:szCs w:val="24"/>
        </w:rPr>
        <w:t>relationships</w:t>
      </w:r>
      <w:r w:rsidRPr="009F0C11">
        <w:rPr>
          <w:szCs w:val="24"/>
        </w:rPr>
        <w:t xml:space="preserve"> at the cross level, </w:t>
      </w:r>
      <w:r w:rsidR="0062751C" w:rsidRPr="009F0C11">
        <w:rPr>
          <w:szCs w:val="24"/>
        </w:rPr>
        <w:t>follower narcissism did not moderate the relationships between leader narcissism and individual burnout and work engagement via individual CSE when for follower-rated leader narcissism (H10a</w:t>
      </w:r>
      <w:r w:rsidR="00BA04D5" w:rsidRPr="009F0C11">
        <w:rPr>
          <w:szCs w:val="24"/>
        </w:rPr>
        <w:t>&amp;</w:t>
      </w:r>
      <w:r w:rsidR="0062751C" w:rsidRPr="009F0C11">
        <w:rPr>
          <w:szCs w:val="24"/>
        </w:rPr>
        <w:t>c) but did for leader-rated narcissism (H10b</w:t>
      </w:r>
      <w:r w:rsidR="00BA04D5" w:rsidRPr="009F0C11">
        <w:rPr>
          <w:szCs w:val="24"/>
        </w:rPr>
        <w:t>&amp;</w:t>
      </w:r>
      <w:r w:rsidR="0062751C" w:rsidRPr="009F0C11">
        <w:rPr>
          <w:szCs w:val="24"/>
        </w:rPr>
        <w:t xml:space="preserve">d). In addition, leader gender did not moderate the relationships between follower-rated leader narcissism and individual burnout and work engagement via individual CSE (H11a&amp;b). At the team level, </w:t>
      </w:r>
      <w:r w:rsidR="0062751C" w:rsidRPr="009F0C11">
        <w:rPr>
          <w:rFonts w:cs="Times New Roman"/>
          <w:szCs w:val="24"/>
        </w:rPr>
        <w:t xml:space="preserve">team cohesiveness moderated </w:t>
      </w:r>
      <w:r w:rsidR="0062751C" w:rsidRPr="009F0C11">
        <w:rPr>
          <w:rFonts w:cs="Times New Roman"/>
          <w:szCs w:val="24"/>
        </w:rPr>
        <w:lastRenderedPageBreak/>
        <w:t>the relationships between leader narcissism and team burnout as well as teamwork engagement via team CSE only for</w:t>
      </w:r>
      <w:r w:rsidR="0062751C" w:rsidRPr="009F0C11">
        <w:rPr>
          <w:szCs w:val="24"/>
        </w:rPr>
        <w:t xml:space="preserve"> </w:t>
      </w:r>
      <w:r w:rsidR="0062751C" w:rsidRPr="009F0C11">
        <w:rPr>
          <w:rFonts w:cs="Times New Roman"/>
          <w:szCs w:val="24"/>
        </w:rPr>
        <w:t>follower-rated leader narcissism (H12a</w:t>
      </w:r>
      <w:r w:rsidR="00BA04D5" w:rsidRPr="009F0C11">
        <w:rPr>
          <w:rFonts w:cs="Times New Roman"/>
          <w:szCs w:val="24"/>
        </w:rPr>
        <w:t>&amp;</w:t>
      </w:r>
      <w:r w:rsidR="0062751C" w:rsidRPr="009F0C11">
        <w:rPr>
          <w:rFonts w:cs="Times New Roman"/>
          <w:szCs w:val="24"/>
        </w:rPr>
        <w:t>c) but not for leader-rated narcissism (H12b</w:t>
      </w:r>
      <w:r w:rsidR="00BA04D5" w:rsidRPr="009F0C11">
        <w:rPr>
          <w:rFonts w:cs="Times New Roman"/>
          <w:szCs w:val="24"/>
        </w:rPr>
        <w:t>&amp;</w:t>
      </w:r>
      <w:r w:rsidR="0062751C" w:rsidRPr="009F0C11">
        <w:rPr>
          <w:rFonts w:cs="Times New Roman"/>
          <w:szCs w:val="24"/>
        </w:rPr>
        <w:t>d). Conversely, team resilience did not moderate the relationships between follower-rated and leader-rated leader narcissism and team burnout and work engagement via team CSE (H13a-d). Finally, climate for psychological safety moderated the relationships between leader narcissism and team burnout as well as teamwork engagement via team CSE for follower-rated leader narcissism (H14a</w:t>
      </w:r>
      <w:r w:rsidR="00BA04D5" w:rsidRPr="009F0C11">
        <w:rPr>
          <w:rFonts w:cs="Times New Roman"/>
          <w:szCs w:val="24"/>
        </w:rPr>
        <w:t>&amp;</w:t>
      </w:r>
      <w:r w:rsidR="0062751C" w:rsidRPr="009F0C11">
        <w:rPr>
          <w:rFonts w:cs="Times New Roman"/>
          <w:szCs w:val="24"/>
        </w:rPr>
        <w:t>c) but not for leader-rated narcissism (H14b</w:t>
      </w:r>
      <w:r w:rsidR="00BA04D5" w:rsidRPr="009F0C11">
        <w:rPr>
          <w:rFonts w:cs="Times New Roman"/>
          <w:szCs w:val="24"/>
        </w:rPr>
        <w:t>&amp;</w:t>
      </w:r>
      <w:r w:rsidR="0062751C" w:rsidRPr="009F0C11">
        <w:rPr>
          <w:rFonts w:cs="Times New Roman"/>
          <w:szCs w:val="24"/>
        </w:rPr>
        <w:t xml:space="preserve">d). </w:t>
      </w:r>
      <w:r w:rsidR="0062751C" w:rsidRPr="009F0C11">
        <w:rPr>
          <w:szCs w:val="24"/>
        </w:rPr>
        <w:t>Next, is a summary table of the hypothetical relationships and decisions.</w:t>
      </w:r>
    </w:p>
    <w:p w14:paraId="109B504C" w14:textId="77777777" w:rsidR="00C25291" w:rsidRDefault="00C25291" w:rsidP="00C25291">
      <w:pPr>
        <w:spacing w:after="0" w:line="480" w:lineRule="auto"/>
        <w:ind w:firstLine="720"/>
        <w:jc w:val="both"/>
        <w:rPr>
          <w:b/>
          <w:bCs/>
          <w:szCs w:val="24"/>
        </w:rPr>
      </w:pPr>
      <w:bookmarkStart w:id="211" w:name="_Hlk96768626"/>
      <w:r>
        <w:rPr>
          <w:b/>
          <w:bCs/>
          <w:szCs w:val="24"/>
        </w:rPr>
        <w:t>Table 5.46: Summary of hypotheses testing</w:t>
      </w:r>
    </w:p>
    <w:tbl>
      <w:tblPr>
        <w:tblStyle w:val="TableGrid"/>
        <w:tblW w:w="8930" w:type="dxa"/>
        <w:tblInd w:w="279" w:type="dxa"/>
        <w:tblLook w:val="04A0" w:firstRow="1" w:lastRow="0" w:firstColumn="1" w:lastColumn="0" w:noHBand="0" w:noVBand="1"/>
      </w:tblPr>
      <w:tblGrid>
        <w:gridCol w:w="6520"/>
        <w:gridCol w:w="2410"/>
      </w:tblGrid>
      <w:tr w:rsidR="00C25291" w14:paraId="723862AB" w14:textId="77777777" w:rsidTr="00B758CB">
        <w:tc>
          <w:tcPr>
            <w:tcW w:w="6520" w:type="dxa"/>
          </w:tcPr>
          <w:p w14:paraId="316433C0" w14:textId="77777777" w:rsidR="00C25291" w:rsidRDefault="00C25291" w:rsidP="00B758CB">
            <w:pPr>
              <w:spacing w:line="360" w:lineRule="auto"/>
              <w:jc w:val="both"/>
              <w:rPr>
                <w:b/>
                <w:bCs/>
                <w:szCs w:val="24"/>
              </w:rPr>
            </w:pPr>
            <w:r>
              <w:rPr>
                <w:b/>
                <w:bCs/>
                <w:szCs w:val="24"/>
              </w:rPr>
              <w:t>Hypothetical Relationships</w:t>
            </w:r>
          </w:p>
        </w:tc>
        <w:tc>
          <w:tcPr>
            <w:tcW w:w="2410" w:type="dxa"/>
          </w:tcPr>
          <w:p w14:paraId="6C2212CE" w14:textId="77777777" w:rsidR="00C25291" w:rsidRDefault="00C25291" w:rsidP="00B758CB">
            <w:pPr>
              <w:spacing w:line="360" w:lineRule="auto"/>
              <w:jc w:val="both"/>
              <w:rPr>
                <w:b/>
                <w:bCs/>
                <w:szCs w:val="24"/>
              </w:rPr>
            </w:pPr>
            <w:r>
              <w:rPr>
                <w:b/>
                <w:bCs/>
                <w:szCs w:val="24"/>
              </w:rPr>
              <w:t xml:space="preserve">Decision </w:t>
            </w:r>
          </w:p>
        </w:tc>
      </w:tr>
      <w:tr w:rsidR="00C25291" w14:paraId="72CE2B49" w14:textId="77777777" w:rsidTr="00B758CB">
        <w:tc>
          <w:tcPr>
            <w:tcW w:w="6520" w:type="dxa"/>
          </w:tcPr>
          <w:p w14:paraId="782E2172"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 xml:space="preserve">H1a: Leader narcissism </w:t>
            </w:r>
            <w:r>
              <w:rPr>
                <w:szCs w:val="24"/>
                <w:shd w:val="clear" w:color="auto" w:fill="FFFFFF"/>
              </w:rPr>
              <w:t xml:space="preserve">(follower rated) </w:t>
            </w:r>
            <w:r w:rsidRPr="00806C6D">
              <w:rPr>
                <w:bCs/>
                <w:szCs w:val="24"/>
                <w:shd w:val="clear" w:color="auto" w:fill="FFFFFF"/>
              </w:rPr>
              <w:t>is negatively related</w:t>
            </w:r>
            <w:r w:rsidRPr="00806C6D">
              <w:rPr>
                <w:szCs w:val="24"/>
                <w:shd w:val="clear" w:color="auto" w:fill="FFFFFF"/>
              </w:rPr>
              <w:t xml:space="preserve"> to individual CSE.</w:t>
            </w:r>
          </w:p>
        </w:tc>
        <w:tc>
          <w:tcPr>
            <w:tcW w:w="2410" w:type="dxa"/>
          </w:tcPr>
          <w:p w14:paraId="1CC5FED6" w14:textId="77777777" w:rsidR="00C25291" w:rsidRDefault="00C25291" w:rsidP="00B758CB">
            <w:pPr>
              <w:spacing w:line="360" w:lineRule="auto"/>
              <w:jc w:val="both"/>
              <w:rPr>
                <w:bCs/>
                <w:szCs w:val="24"/>
              </w:rPr>
            </w:pPr>
            <w:r>
              <w:rPr>
                <w:bCs/>
                <w:szCs w:val="24"/>
              </w:rPr>
              <w:t>Supported.</w:t>
            </w:r>
          </w:p>
        </w:tc>
      </w:tr>
      <w:tr w:rsidR="00C25291" w14:paraId="7583E546" w14:textId="77777777" w:rsidTr="00B758CB">
        <w:tc>
          <w:tcPr>
            <w:tcW w:w="6520" w:type="dxa"/>
          </w:tcPr>
          <w:p w14:paraId="6A5F7DA9" w14:textId="77777777" w:rsidR="00C25291" w:rsidRPr="00806C6D" w:rsidRDefault="00C25291" w:rsidP="00B758CB">
            <w:pPr>
              <w:spacing w:line="480" w:lineRule="auto"/>
              <w:jc w:val="both"/>
              <w:rPr>
                <w:szCs w:val="24"/>
                <w:shd w:val="clear" w:color="auto" w:fill="FFFFFF"/>
              </w:rPr>
            </w:pPr>
            <w:r w:rsidRPr="001F77A6">
              <w:rPr>
                <w:szCs w:val="24"/>
                <w:shd w:val="clear" w:color="auto" w:fill="FFFFFF"/>
              </w:rPr>
              <w:t xml:space="preserve">H1b: Leader narcissism (leader rated) </w:t>
            </w:r>
            <w:r w:rsidRPr="001F77A6">
              <w:rPr>
                <w:bCs/>
                <w:szCs w:val="24"/>
                <w:shd w:val="clear" w:color="auto" w:fill="FFFFFF"/>
              </w:rPr>
              <w:t>is negatively related</w:t>
            </w:r>
            <w:r w:rsidRPr="001F77A6">
              <w:rPr>
                <w:szCs w:val="24"/>
                <w:shd w:val="clear" w:color="auto" w:fill="FFFFFF"/>
              </w:rPr>
              <w:t xml:space="preserve"> to individual CSE.</w:t>
            </w:r>
          </w:p>
        </w:tc>
        <w:tc>
          <w:tcPr>
            <w:tcW w:w="2410" w:type="dxa"/>
          </w:tcPr>
          <w:p w14:paraId="6C64BD32" w14:textId="77777777" w:rsidR="00C25291" w:rsidRDefault="00C25291" w:rsidP="00B758CB">
            <w:pPr>
              <w:spacing w:line="360" w:lineRule="auto"/>
              <w:jc w:val="both"/>
              <w:rPr>
                <w:bCs/>
                <w:szCs w:val="24"/>
              </w:rPr>
            </w:pPr>
          </w:p>
          <w:p w14:paraId="6FBB0A37" w14:textId="77777777" w:rsidR="00C25291" w:rsidRDefault="00C25291" w:rsidP="00B758CB">
            <w:pPr>
              <w:spacing w:line="360" w:lineRule="auto"/>
              <w:jc w:val="both"/>
              <w:rPr>
                <w:bCs/>
                <w:szCs w:val="24"/>
              </w:rPr>
            </w:pPr>
            <w:r>
              <w:rPr>
                <w:bCs/>
                <w:szCs w:val="24"/>
              </w:rPr>
              <w:t>Not supported.</w:t>
            </w:r>
          </w:p>
        </w:tc>
      </w:tr>
      <w:tr w:rsidR="00C25291" w14:paraId="7230EC11" w14:textId="77777777" w:rsidTr="00B758CB">
        <w:tc>
          <w:tcPr>
            <w:tcW w:w="6520" w:type="dxa"/>
          </w:tcPr>
          <w:p w14:paraId="5FFFB406"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H1</w:t>
            </w:r>
            <w:r>
              <w:rPr>
                <w:szCs w:val="24"/>
                <w:shd w:val="clear" w:color="auto" w:fill="FFFFFF"/>
              </w:rPr>
              <w:t>c</w:t>
            </w:r>
            <w:r w:rsidRPr="00806C6D">
              <w:rPr>
                <w:szCs w:val="24"/>
                <w:shd w:val="clear" w:color="auto" w:fill="FFFFFF"/>
              </w:rPr>
              <w:t xml:space="preserve">: Individual CSE </w:t>
            </w:r>
            <w:r w:rsidRPr="00806C6D">
              <w:rPr>
                <w:bCs/>
                <w:szCs w:val="24"/>
                <w:shd w:val="clear" w:color="auto" w:fill="FFFFFF"/>
              </w:rPr>
              <w:t>is negatively related</w:t>
            </w:r>
            <w:r w:rsidRPr="00806C6D">
              <w:rPr>
                <w:szCs w:val="24"/>
                <w:shd w:val="clear" w:color="auto" w:fill="FFFFFF"/>
              </w:rPr>
              <w:t xml:space="preserve"> to individual burnout.</w:t>
            </w:r>
          </w:p>
        </w:tc>
        <w:tc>
          <w:tcPr>
            <w:tcW w:w="2410" w:type="dxa"/>
          </w:tcPr>
          <w:p w14:paraId="6FAA4549" w14:textId="77777777" w:rsidR="00C25291" w:rsidRDefault="00C25291" w:rsidP="00B758CB">
            <w:pPr>
              <w:spacing w:line="360" w:lineRule="auto"/>
              <w:jc w:val="both"/>
              <w:rPr>
                <w:bCs/>
                <w:szCs w:val="24"/>
              </w:rPr>
            </w:pPr>
            <w:r>
              <w:rPr>
                <w:bCs/>
                <w:szCs w:val="24"/>
              </w:rPr>
              <w:t xml:space="preserve">Supported. </w:t>
            </w:r>
          </w:p>
        </w:tc>
      </w:tr>
      <w:tr w:rsidR="00C25291" w14:paraId="155EF545" w14:textId="77777777" w:rsidTr="00B758CB">
        <w:tc>
          <w:tcPr>
            <w:tcW w:w="6520" w:type="dxa"/>
          </w:tcPr>
          <w:p w14:paraId="59DD2D67"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H1</w:t>
            </w:r>
            <w:r>
              <w:rPr>
                <w:szCs w:val="24"/>
                <w:shd w:val="clear" w:color="auto" w:fill="FFFFFF"/>
              </w:rPr>
              <w:t>d</w:t>
            </w:r>
            <w:r w:rsidRPr="00806C6D">
              <w:rPr>
                <w:szCs w:val="24"/>
                <w:shd w:val="clear" w:color="auto" w:fill="FFFFFF"/>
              </w:rPr>
              <w:t xml:space="preserve">: Individual CSE </w:t>
            </w:r>
            <w:r w:rsidRPr="00806C6D">
              <w:rPr>
                <w:bCs/>
                <w:szCs w:val="24"/>
                <w:shd w:val="clear" w:color="auto" w:fill="FFFFFF"/>
              </w:rPr>
              <w:t xml:space="preserve">is </w:t>
            </w:r>
            <w:r w:rsidRPr="00806C6D">
              <w:rPr>
                <w:szCs w:val="24"/>
                <w:shd w:val="clear" w:color="auto" w:fill="FFFFFF"/>
              </w:rPr>
              <w:t xml:space="preserve">positively </w:t>
            </w:r>
            <w:r>
              <w:rPr>
                <w:szCs w:val="24"/>
                <w:shd w:val="clear" w:color="auto" w:fill="FFFFFF"/>
              </w:rPr>
              <w:t xml:space="preserve">related </w:t>
            </w:r>
            <w:r w:rsidRPr="00806C6D">
              <w:rPr>
                <w:szCs w:val="24"/>
                <w:shd w:val="clear" w:color="auto" w:fill="FFFFFF"/>
              </w:rPr>
              <w:t>to work engagement.</w:t>
            </w:r>
          </w:p>
        </w:tc>
        <w:tc>
          <w:tcPr>
            <w:tcW w:w="2410" w:type="dxa"/>
          </w:tcPr>
          <w:p w14:paraId="1523B18C" w14:textId="77777777" w:rsidR="00C25291" w:rsidRDefault="00C25291" w:rsidP="00B758CB">
            <w:pPr>
              <w:spacing w:line="360" w:lineRule="auto"/>
              <w:jc w:val="both"/>
              <w:rPr>
                <w:bCs/>
                <w:szCs w:val="24"/>
              </w:rPr>
            </w:pPr>
            <w:r>
              <w:rPr>
                <w:bCs/>
                <w:szCs w:val="24"/>
              </w:rPr>
              <w:t>Supported.</w:t>
            </w:r>
          </w:p>
        </w:tc>
      </w:tr>
      <w:tr w:rsidR="00C25291" w14:paraId="1A1FF3DC" w14:textId="77777777" w:rsidTr="00B758CB">
        <w:tc>
          <w:tcPr>
            <w:tcW w:w="6520" w:type="dxa"/>
          </w:tcPr>
          <w:p w14:paraId="76F40E63" w14:textId="77777777" w:rsidR="00C25291" w:rsidRPr="00806C6D" w:rsidRDefault="00C25291" w:rsidP="00B758CB">
            <w:pPr>
              <w:spacing w:line="480" w:lineRule="auto"/>
              <w:rPr>
                <w:szCs w:val="24"/>
                <w:shd w:val="clear" w:color="auto" w:fill="FFFFFF"/>
              </w:rPr>
            </w:pPr>
            <w:r w:rsidRPr="00806C6D">
              <w:rPr>
                <w:szCs w:val="24"/>
                <w:shd w:val="clear" w:color="auto" w:fill="FFFFFF"/>
              </w:rPr>
              <w:t>H1</w:t>
            </w:r>
            <w:r>
              <w:rPr>
                <w:szCs w:val="24"/>
                <w:shd w:val="clear" w:color="auto" w:fill="FFFFFF"/>
              </w:rPr>
              <w:t>e</w:t>
            </w:r>
            <w:r w:rsidRPr="00806C6D">
              <w:rPr>
                <w:szCs w:val="24"/>
                <w:shd w:val="clear" w:color="auto" w:fill="FFFFFF"/>
              </w:rPr>
              <w:t>: The relationship between leader narcissism and individual burnout will be mediated by individual CSE.</w:t>
            </w:r>
          </w:p>
        </w:tc>
        <w:tc>
          <w:tcPr>
            <w:tcW w:w="2410" w:type="dxa"/>
          </w:tcPr>
          <w:p w14:paraId="0BD8E042" w14:textId="77777777" w:rsidR="00C25291" w:rsidRDefault="00C25291" w:rsidP="00B758CB">
            <w:pPr>
              <w:spacing w:line="360" w:lineRule="auto"/>
              <w:jc w:val="both"/>
              <w:rPr>
                <w:bCs/>
                <w:szCs w:val="24"/>
              </w:rPr>
            </w:pPr>
            <w:r>
              <w:rPr>
                <w:bCs/>
                <w:szCs w:val="24"/>
              </w:rPr>
              <w:t xml:space="preserve">Not supported. </w:t>
            </w:r>
          </w:p>
        </w:tc>
      </w:tr>
      <w:tr w:rsidR="00C25291" w14:paraId="186CA723" w14:textId="77777777" w:rsidTr="00B758CB">
        <w:tc>
          <w:tcPr>
            <w:tcW w:w="6520" w:type="dxa"/>
          </w:tcPr>
          <w:p w14:paraId="56DAF505" w14:textId="77777777" w:rsidR="00C25291" w:rsidRPr="00806C6D" w:rsidRDefault="00C25291" w:rsidP="00B758CB">
            <w:pPr>
              <w:spacing w:line="480" w:lineRule="auto"/>
              <w:rPr>
                <w:szCs w:val="24"/>
                <w:shd w:val="clear" w:color="auto" w:fill="FFFFFF"/>
              </w:rPr>
            </w:pPr>
            <w:r w:rsidRPr="00806C6D">
              <w:rPr>
                <w:szCs w:val="24"/>
                <w:shd w:val="clear" w:color="auto" w:fill="FFFFFF"/>
              </w:rPr>
              <w:t>H1</w:t>
            </w:r>
            <w:r>
              <w:rPr>
                <w:szCs w:val="24"/>
                <w:shd w:val="clear" w:color="auto" w:fill="FFFFFF"/>
              </w:rPr>
              <w:t>f</w:t>
            </w:r>
            <w:r w:rsidRPr="00806C6D">
              <w:rPr>
                <w:szCs w:val="24"/>
                <w:shd w:val="clear" w:color="auto" w:fill="FFFFFF"/>
              </w:rPr>
              <w:t>: The relationship between leader narcissism and individual work engagement will be mediated by individual CSE.</w:t>
            </w:r>
          </w:p>
        </w:tc>
        <w:tc>
          <w:tcPr>
            <w:tcW w:w="2410" w:type="dxa"/>
          </w:tcPr>
          <w:p w14:paraId="28F6A034" w14:textId="77777777" w:rsidR="00C25291" w:rsidRDefault="00C25291" w:rsidP="00B758CB">
            <w:pPr>
              <w:spacing w:line="360" w:lineRule="auto"/>
              <w:jc w:val="both"/>
              <w:rPr>
                <w:bCs/>
                <w:szCs w:val="24"/>
              </w:rPr>
            </w:pPr>
            <w:r>
              <w:rPr>
                <w:bCs/>
                <w:szCs w:val="24"/>
              </w:rPr>
              <w:t>Not supported.</w:t>
            </w:r>
          </w:p>
        </w:tc>
      </w:tr>
      <w:tr w:rsidR="00C25291" w14:paraId="16FBD99E" w14:textId="77777777" w:rsidTr="00B758CB">
        <w:tc>
          <w:tcPr>
            <w:tcW w:w="6520" w:type="dxa"/>
          </w:tcPr>
          <w:p w14:paraId="1B549EB1"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H2</w:t>
            </w:r>
            <w:r>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 xml:space="preserve">(follower rated) </w:t>
            </w:r>
            <w:r w:rsidRPr="00806C6D">
              <w:rPr>
                <w:szCs w:val="24"/>
                <w:shd w:val="clear" w:color="auto" w:fill="FFFFFF"/>
              </w:rPr>
              <w:t xml:space="preserve">and individual CSE will be moderated by followers’ narcissism, such that follower narcissism partially buffers the negative effect of leader narcissism on individual CSE. </w:t>
            </w:r>
          </w:p>
        </w:tc>
        <w:tc>
          <w:tcPr>
            <w:tcW w:w="2410" w:type="dxa"/>
          </w:tcPr>
          <w:p w14:paraId="1858AFE4" w14:textId="77777777" w:rsidR="00C25291" w:rsidRDefault="00C25291" w:rsidP="00B758CB">
            <w:pPr>
              <w:spacing w:line="360" w:lineRule="auto"/>
              <w:jc w:val="both"/>
              <w:rPr>
                <w:bCs/>
                <w:szCs w:val="24"/>
              </w:rPr>
            </w:pPr>
          </w:p>
          <w:p w14:paraId="1D606B2A" w14:textId="77777777" w:rsidR="00C25291" w:rsidRDefault="00C25291" w:rsidP="00B758CB">
            <w:pPr>
              <w:spacing w:line="360" w:lineRule="auto"/>
              <w:jc w:val="both"/>
              <w:rPr>
                <w:bCs/>
                <w:szCs w:val="24"/>
              </w:rPr>
            </w:pPr>
            <w:r>
              <w:rPr>
                <w:bCs/>
                <w:szCs w:val="24"/>
              </w:rPr>
              <w:t>Not supported.</w:t>
            </w:r>
          </w:p>
        </w:tc>
      </w:tr>
      <w:tr w:rsidR="00C25291" w14:paraId="7F2DEC32" w14:textId="77777777" w:rsidTr="00B758CB">
        <w:tc>
          <w:tcPr>
            <w:tcW w:w="6520" w:type="dxa"/>
          </w:tcPr>
          <w:p w14:paraId="56D82E15" w14:textId="77777777" w:rsidR="00C25291" w:rsidRPr="00806C6D" w:rsidRDefault="00C25291" w:rsidP="00B758CB">
            <w:pPr>
              <w:spacing w:line="480" w:lineRule="auto"/>
              <w:jc w:val="both"/>
              <w:rPr>
                <w:szCs w:val="24"/>
                <w:shd w:val="clear" w:color="auto" w:fill="FFFFFF"/>
              </w:rPr>
            </w:pPr>
            <w:r w:rsidRPr="001F77A6">
              <w:rPr>
                <w:szCs w:val="24"/>
                <w:shd w:val="clear" w:color="auto" w:fill="FFFFFF"/>
              </w:rPr>
              <w:lastRenderedPageBreak/>
              <w:t>H2b: The relationship between leader narcissism (leader rated) and individual CSE is moderated by followers’ narcissism, such that follower narcissism partially buffers the negative effect of leader narcissism on individual CSE, more for followers high in narcissism as compared to those low in narcissism.</w:t>
            </w:r>
          </w:p>
        </w:tc>
        <w:tc>
          <w:tcPr>
            <w:tcW w:w="2410" w:type="dxa"/>
          </w:tcPr>
          <w:p w14:paraId="3E6CB17F" w14:textId="77777777" w:rsidR="00C25291" w:rsidRDefault="00C25291" w:rsidP="00B758CB">
            <w:pPr>
              <w:spacing w:line="360" w:lineRule="auto"/>
              <w:jc w:val="both"/>
              <w:rPr>
                <w:bCs/>
                <w:szCs w:val="24"/>
              </w:rPr>
            </w:pPr>
          </w:p>
          <w:p w14:paraId="6AE2351E" w14:textId="77777777" w:rsidR="00C25291" w:rsidRDefault="00C25291" w:rsidP="00B758CB">
            <w:pPr>
              <w:spacing w:line="360" w:lineRule="auto"/>
              <w:jc w:val="both"/>
              <w:rPr>
                <w:bCs/>
                <w:szCs w:val="24"/>
              </w:rPr>
            </w:pPr>
          </w:p>
          <w:p w14:paraId="031CB3E4" w14:textId="77777777" w:rsidR="00C25291" w:rsidRDefault="00C25291" w:rsidP="00B758CB">
            <w:pPr>
              <w:spacing w:line="360" w:lineRule="auto"/>
              <w:jc w:val="both"/>
              <w:rPr>
                <w:bCs/>
                <w:szCs w:val="24"/>
              </w:rPr>
            </w:pPr>
            <w:r>
              <w:rPr>
                <w:bCs/>
                <w:szCs w:val="24"/>
              </w:rPr>
              <w:t>Not supported.</w:t>
            </w:r>
          </w:p>
        </w:tc>
      </w:tr>
      <w:tr w:rsidR="00C25291" w14:paraId="1B53B1A7" w14:textId="77777777" w:rsidTr="00B758CB">
        <w:tc>
          <w:tcPr>
            <w:tcW w:w="6520" w:type="dxa"/>
          </w:tcPr>
          <w:p w14:paraId="1FCB271D"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H3</w:t>
            </w:r>
            <w:r>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 xml:space="preserve">(follower rated) </w:t>
            </w:r>
            <w:r w:rsidRPr="00806C6D">
              <w:rPr>
                <w:szCs w:val="24"/>
                <w:shd w:val="clear" w:color="auto" w:fill="FFFFFF"/>
              </w:rPr>
              <w:t>and individual CSE will be moderated by followers’ gender, such that the relationship will be stronger for female followers.</w:t>
            </w:r>
          </w:p>
        </w:tc>
        <w:tc>
          <w:tcPr>
            <w:tcW w:w="2410" w:type="dxa"/>
          </w:tcPr>
          <w:p w14:paraId="4FA85222" w14:textId="77777777" w:rsidR="00C25291" w:rsidRDefault="00C25291" w:rsidP="00B758CB">
            <w:pPr>
              <w:spacing w:line="360" w:lineRule="auto"/>
              <w:jc w:val="both"/>
              <w:rPr>
                <w:bCs/>
                <w:szCs w:val="24"/>
              </w:rPr>
            </w:pPr>
          </w:p>
          <w:p w14:paraId="0763D0F3" w14:textId="77777777" w:rsidR="00C25291" w:rsidRDefault="00C25291" w:rsidP="00B758CB">
            <w:pPr>
              <w:spacing w:line="360" w:lineRule="auto"/>
              <w:jc w:val="both"/>
              <w:rPr>
                <w:bCs/>
                <w:szCs w:val="24"/>
              </w:rPr>
            </w:pPr>
            <w:r>
              <w:rPr>
                <w:bCs/>
                <w:szCs w:val="24"/>
              </w:rPr>
              <w:t>Not supported.</w:t>
            </w:r>
          </w:p>
        </w:tc>
      </w:tr>
      <w:tr w:rsidR="00C25291" w14:paraId="5AA78DB4" w14:textId="77777777" w:rsidTr="00B758CB">
        <w:tc>
          <w:tcPr>
            <w:tcW w:w="6520" w:type="dxa"/>
          </w:tcPr>
          <w:p w14:paraId="74D3100F" w14:textId="77777777" w:rsidR="00C25291" w:rsidRPr="00297A7E" w:rsidRDefault="00C25291" w:rsidP="00B758CB">
            <w:pPr>
              <w:spacing w:line="480" w:lineRule="auto"/>
              <w:jc w:val="both"/>
              <w:rPr>
                <w:rFonts w:cs="Times New Roman"/>
                <w:szCs w:val="24"/>
                <w:shd w:val="clear" w:color="auto" w:fill="FFFFFF"/>
              </w:rPr>
            </w:pPr>
            <w:r w:rsidRPr="007521BD">
              <w:rPr>
                <w:szCs w:val="24"/>
                <w:shd w:val="clear" w:color="auto" w:fill="FFFFFF"/>
              </w:rPr>
              <w:t>H3b: The relationship between leader narcissism (leader rated) and individual CSE is moderated by followers’ gender, such that the relationship will be stronger for female followers as compared to male followers.</w:t>
            </w:r>
          </w:p>
        </w:tc>
        <w:tc>
          <w:tcPr>
            <w:tcW w:w="2410" w:type="dxa"/>
          </w:tcPr>
          <w:p w14:paraId="601BF8B9" w14:textId="77777777" w:rsidR="00C25291" w:rsidRDefault="00C25291" w:rsidP="00B758CB">
            <w:pPr>
              <w:spacing w:line="360" w:lineRule="auto"/>
              <w:jc w:val="both"/>
              <w:rPr>
                <w:bCs/>
                <w:szCs w:val="24"/>
              </w:rPr>
            </w:pPr>
          </w:p>
          <w:p w14:paraId="2C21B2FD" w14:textId="77777777" w:rsidR="00C25291" w:rsidRDefault="00C25291" w:rsidP="00B758CB">
            <w:pPr>
              <w:spacing w:line="360" w:lineRule="auto"/>
              <w:jc w:val="both"/>
              <w:rPr>
                <w:bCs/>
                <w:szCs w:val="24"/>
              </w:rPr>
            </w:pPr>
          </w:p>
          <w:p w14:paraId="23DC6F53" w14:textId="77777777" w:rsidR="00C25291" w:rsidRDefault="00C25291" w:rsidP="00B758CB">
            <w:pPr>
              <w:spacing w:line="360" w:lineRule="auto"/>
              <w:jc w:val="both"/>
              <w:rPr>
                <w:bCs/>
                <w:szCs w:val="24"/>
              </w:rPr>
            </w:pPr>
            <w:r>
              <w:rPr>
                <w:bCs/>
                <w:szCs w:val="24"/>
              </w:rPr>
              <w:t>Not supported.</w:t>
            </w:r>
          </w:p>
        </w:tc>
      </w:tr>
      <w:tr w:rsidR="00C25291" w14:paraId="39EA0CCA" w14:textId="77777777" w:rsidTr="00B758CB">
        <w:tc>
          <w:tcPr>
            <w:tcW w:w="6520" w:type="dxa"/>
          </w:tcPr>
          <w:p w14:paraId="68F42853"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H4</w:t>
            </w:r>
            <w:r>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 xml:space="preserve">(follower rated) </w:t>
            </w:r>
            <w:r w:rsidRPr="00806C6D">
              <w:rPr>
                <w:szCs w:val="24"/>
                <w:shd w:val="clear" w:color="auto" w:fill="FFFFFF"/>
              </w:rPr>
              <w:t>and individual CSE will be moderated by leader gender, such that the negative relationship will be stronger (more negative) when the leader is female.</w:t>
            </w:r>
          </w:p>
        </w:tc>
        <w:tc>
          <w:tcPr>
            <w:tcW w:w="2410" w:type="dxa"/>
          </w:tcPr>
          <w:p w14:paraId="79BBF49B" w14:textId="77777777" w:rsidR="00C25291" w:rsidRDefault="00C25291" w:rsidP="00B758CB">
            <w:pPr>
              <w:spacing w:line="360" w:lineRule="auto"/>
              <w:jc w:val="both"/>
              <w:rPr>
                <w:bCs/>
                <w:szCs w:val="24"/>
              </w:rPr>
            </w:pPr>
          </w:p>
          <w:p w14:paraId="3AA3D333" w14:textId="77777777" w:rsidR="00C25291" w:rsidRDefault="00C25291" w:rsidP="00B758CB">
            <w:pPr>
              <w:spacing w:line="360" w:lineRule="auto"/>
              <w:jc w:val="both"/>
              <w:rPr>
                <w:bCs/>
                <w:szCs w:val="24"/>
              </w:rPr>
            </w:pPr>
            <w:r>
              <w:rPr>
                <w:bCs/>
                <w:szCs w:val="24"/>
              </w:rPr>
              <w:t>Not supported.</w:t>
            </w:r>
          </w:p>
        </w:tc>
      </w:tr>
      <w:tr w:rsidR="00C25291" w14:paraId="314CDBC4" w14:textId="77777777" w:rsidTr="00B758CB">
        <w:tc>
          <w:tcPr>
            <w:tcW w:w="6520" w:type="dxa"/>
          </w:tcPr>
          <w:p w14:paraId="62F9833D" w14:textId="77777777" w:rsidR="00C25291" w:rsidRPr="00806C6D" w:rsidRDefault="00C25291" w:rsidP="00B758CB">
            <w:pPr>
              <w:spacing w:line="480" w:lineRule="auto"/>
              <w:jc w:val="both"/>
              <w:rPr>
                <w:szCs w:val="24"/>
                <w:shd w:val="clear" w:color="auto" w:fill="FFFFFF"/>
              </w:rPr>
            </w:pPr>
            <w:r w:rsidRPr="007521BD">
              <w:rPr>
                <w:szCs w:val="24"/>
                <w:shd w:val="clear" w:color="auto" w:fill="FFFFFF"/>
              </w:rPr>
              <w:t>H4b: The relationship between leader narcissism (leader rated) and individual CSE is moderated by leader gender, such that the negative relationship will be stronger when the leader is female as opposed to male.</w:t>
            </w:r>
          </w:p>
        </w:tc>
        <w:tc>
          <w:tcPr>
            <w:tcW w:w="2410" w:type="dxa"/>
          </w:tcPr>
          <w:p w14:paraId="192C9D8B" w14:textId="77777777" w:rsidR="00C25291" w:rsidRDefault="00C25291" w:rsidP="00B758CB">
            <w:pPr>
              <w:spacing w:line="360" w:lineRule="auto"/>
              <w:jc w:val="both"/>
              <w:rPr>
                <w:bCs/>
                <w:szCs w:val="24"/>
              </w:rPr>
            </w:pPr>
          </w:p>
          <w:p w14:paraId="5FA4A3ED" w14:textId="77777777" w:rsidR="00C25291" w:rsidRDefault="00C25291" w:rsidP="00B758CB">
            <w:pPr>
              <w:spacing w:line="360" w:lineRule="auto"/>
              <w:jc w:val="both"/>
              <w:rPr>
                <w:bCs/>
                <w:szCs w:val="24"/>
              </w:rPr>
            </w:pPr>
          </w:p>
          <w:p w14:paraId="4A31B169" w14:textId="77777777" w:rsidR="00C25291" w:rsidRDefault="00C25291" w:rsidP="00B758CB">
            <w:pPr>
              <w:spacing w:line="360" w:lineRule="auto"/>
              <w:jc w:val="both"/>
              <w:rPr>
                <w:bCs/>
                <w:szCs w:val="24"/>
              </w:rPr>
            </w:pPr>
          </w:p>
          <w:p w14:paraId="6F6FDBB7" w14:textId="77777777" w:rsidR="00C25291" w:rsidRDefault="00C25291" w:rsidP="00B758CB">
            <w:pPr>
              <w:spacing w:line="360" w:lineRule="auto"/>
              <w:jc w:val="both"/>
              <w:rPr>
                <w:bCs/>
                <w:szCs w:val="24"/>
              </w:rPr>
            </w:pPr>
            <w:r>
              <w:rPr>
                <w:bCs/>
                <w:szCs w:val="24"/>
              </w:rPr>
              <w:t>Not supported.</w:t>
            </w:r>
          </w:p>
        </w:tc>
      </w:tr>
      <w:tr w:rsidR="00C25291" w14:paraId="07D4D189" w14:textId="77777777" w:rsidTr="00B758CB">
        <w:tc>
          <w:tcPr>
            <w:tcW w:w="6520" w:type="dxa"/>
          </w:tcPr>
          <w:p w14:paraId="6C97B169"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 xml:space="preserve">H5a: Leader narcissism </w:t>
            </w:r>
            <w:r>
              <w:rPr>
                <w:szCs w:val="24"/>
                <w:shd w:val="clear" w:color="auto" w:fill="FFFFFF"/>
              </w:rPr>
              <w:t xml:space="preserve">(follower rated) </w:t>
            </w:r>
            <w:r w:rsidRPr="00806C6D">
              <w:rPr>
                <w:bCs/>
                <w:szCs w:val="24"/>
                <w:shd w:val="clear" w:color="auto" w:fill="FFFFFF"/>
              </w:rPr>
              <w:t>is negatively related</w:t>
            </w:r>
            <w:r w:rsidRPr="00806C6D">
              <w:rPr>
                <w:szCs w:val="24"/>
                <w:shd w:val="clear" w:color="auto" w:fill="FFFFFF"/>
              </w:rPr>
              <w:t xml:space="preserve"> to team CSE.</w:t>
            </w:r>
          </w:p>
        </w:tc>
        <w:tc>
          <w:tcPr>
            <w:tcW w:w="2410" w:type="dxa"/>
          </w:tcPr>
          <w:p w14:paraId="127E06BA" w14:textId="77777777" w:rsidR="00C25291" w:rsidRDefault="00C25291" w:rsidP="00B758CB">
            <w:pPr>
              <w:spacing w:line="360" w:lineRule="auto"/>
              <w:jc w:val="both"/>
              <w:rPr>
                <w:bCs/>
                <w:szCs w:val="24"/>
              </w:rPr>
            </w:pPr>
            <w:r>
              <w:rPr>
                <w:bCs/>
                <w:szCs w:val="24"/>
              </w:rPr>
              <w:t>Supported.</w:t>
            </w:r>
          </w:p>
        </w:tc>
      </w:tr>
      <w:tr w:rsidR="00C25291" w14:paraId="369F4D72" w14:textId="77777777" w:rsidTr="00B758CB">
        <w:tc>
          <w:tcPr>
            <w:tcW w:w="6520" w:type="dxa"/>
          </w:tcPr>
          <w:p w14:paraId="0A771E95" w14:textId="77777777" w:rsidR="00C25291" w:rsidRPr="00806C6D" w:rsidRDefault="00C25291" w:rsidP="00B758CB">
            <w:pPr>
              <w:spacing w:line="360" w:lineRule="auto"/>
              <w:jc w:val="both"/>
              <w:rPr>
                <w:szCs w:val="24"/>
                <w:shd w:val="clear" w:color="auto" w:fill="FFFFFF"/>
              </w:rPr>
            </w:pPr>
            <w:r w:rsidRPr="00407204">
              <w:rPr>
                <w:szCs w:val="24"/>
                <w:shd w:val="clear" w:color="auto" w:fill="FFFFFF"/>
              </w:rPr>
              <w:t xml:space="preserve">H5b: Leader narcissism (leader rated) </w:t>
            </w:r>
            <w:r w:rsidRPr="00407204">
              <w:rPr>
                <w:bCs/>
                <w:szCs w:val="24"/>
                <w:shd w:val="clear" w:color="auto" w:fill="FFFFFF"/>
              </w:rPr>
              <w:t>is negatively related</w:t>
            </w:r>
            <w:r w:rsidRPr="00407204">
              <w:rPr>
                <w:szCs w:val="24"/>
                <w:shd w:val="clear" w:color="auto" w:fill="FFFFFF"/>
              </w:rPr>
              <w:t xml:space="preserve"> to team CSE.</w:t>
            </w:r>
          </w:p>
        </w:tc>
        <w:tc>
          <w:tcPr>
            <w:tcW w:w="2410" w:type="dxa"/>
          </w:tcPr>
          <w:p w14:paraId="16DCFB3F" w14:textId="77777777" w:rsidR="00C25291" w:rsidRDefault="00C25291" w:rsidP="00B758CB">
            <w:pPr>
              <w:spacing w:line="360" w:lineRule="auto"/>
              <w:jc w:val="both"/>
              <w:rPr>
                <w:bCs/>
                <w:szCs w:val="24"/>
              </w:rPr>
            </w:pPr>
            <w:r>
              <w:rPr>
                <w:bCs/>
                <w:szCs w:val="24"/>
              </w:rPr>
              <w:t>Not supported.</w:t>
            </w:r>
          </w:p>
        </w:tc>
      </w:tr>
      <w:tr w:rsidR="00C25291" w14:paraId="6D84C465" w14:textId="77777777" w:rsidTr="00B758CB">
        <w:tc>
          <w:tcPr>
            <w:tcW w:w="6520" w:type="dxa"/>
          </w:tcPr>
          <w:p w14:paraId="186AD2AD"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H5</w:t>
            </w:r>
            <w:r>
              <w:rPr>
                <w:szCs w:val="24"/>
                <w:shd w:val="clear" w:color="auto" w:fill="FFFFFF"/>
              </w:rPr>
              <w:t>c</w:t>
            </w:r>
            <w:r w:rsidRPr="00806C6D">
              <w:rPr>
                <w:szCs w:val="24"/>
                <w:shd w:val="clear" w:color="auto" w:fill="FFFFFF"/>
              </w:rPr>
              <w:t xml:space="preserve">: Team CSE </w:t>
            </w:r>
            <w:r w:rsidRPr="00806C6D">
              <w:rPr>
                <w:bCs/>
                <w:szCs w:val="24"/>
                <w:shd w:val="clear" w:color="auto" w:fill="FFFFFF"/>
              </w:rPr>
              <w:t>is negatively related to team burnout</w:t>
            </w:r>
            <w:r>
              <w:rPr>
                <w:bCs/>
                <w:szCs w:val="24"/>
                <w:shd w:val="clear" w:color="auto" w:fill="FFFFFF"/>
              </w:rPr>
              <w:t>.</w:t>
            </w:r>
            <w:r w:rsidRPr="00806C6D">
              <w:rPr>
                <w:bCs/>
                <w:szCs w:val="24"/>
                <w:shd w:val="clear" w:color="auto" w:fill="FFFFFF"/>
              </w:rPr>
              <w:t xml:space="preserve"> </w:t>
            </w:r>
          </w:p>
        </w:tc>
        <w:tc>
          <w:tcPr>
            <w:tcW w:w="2410" w:type="dxa"/>
          </w:tcPr>
          <w:p w14:paraId="5520FC88" w14:textId="77777777" w:rsidR="00C25291" w:rsidRDefault="00C25291" w:rsidP="00B758CB">
            <w:pPr>
              <w:spacing w:line="360" w:lineRule="auto"/>
              <w:jc w:val="both"/>
              <w:rPr>
                <w:bCs/>
                <w:szCs w:val="24"/>
              </w:rPr>
            </w:pPr>
            <w:r>
              <w:rPr>
                <w:bCs/>
                <w:szCs w:val="24"/>
              </w:rPr>
              <w:t xml:space="preserve">Supported. </w:t>
            </w:r>
          </w:p>
        </w:tc>
      </w:tr>
      <w:tr w:rsidR="00C25291" w14:paraId="65077020" w14:textId="77777777" w:rsidTr="00B758CB">
        <w:tc>
          <w:tcPr>
            <w:tcW w:w="6520" w:type="dxa"/>
          </w:tcPr>
          <w:p w14:paraId="196F527A"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lastRenderedPageBreak/>
              <w:t>H5</w:t>
            </w:r>
            <w:r>
              <w:rPr>
                <w:szCs w:val="24"/>
                <w:shd w:val="clear" w:color="auto" w:fill="FFFFFF"/>
              </w:rPr>
              <w:t>d</w:t>
            </w:r>
            <w:r w:rsidRPr="00806C6D">
              <w:rPr>
                <w:szCs w:val="24"/>
                <w:shd w:val="clear" w:color="auto" w:fill="FFFFFF"/>
              </w:rPr>
              <w:t xml:space="preserve">: Team CSE </w:t>
            </w:r>
            <w:r w:rsidRPr="00806C6D">
              <w:rPr>
                <w:bCs/>
                <w:szCs w:val="24"/>
                <w:shd w:val="clear" w:color="auto" w:fill="FFFFFF"/>
              </w:rPr>
              <w:t xml:space="preserve">is positively </w:t>
            </w:r>
            <w:r>
              <w:rPr>
                <w:bCs/>
                <w:szCs w:val="24"/>
                <w:shd w:val="clear" w:color="auto" w:fill="FFFFFF"/>
              </w:rPr>
              <w:t xml:space="preserve">related </w:t>
            </w:r>
            <w:r w:rsidRPr="00806C6D">
              <w:rPr>
                <w:szCs w:val="24"/>
                <w:shd w:val="clear" w:color="auto" w:fill="FFFFFF"/>
              </w:rPr>
              <w:t>to teamwork engagement.</w:t>
            </w:r>
          </w:p>
        </w:tc>
        <w:tc>
          <w:tcPr>
            <w:tcW w:w="2410" w:type="dxa"/>
          </w:tcPr>
          <w:p w14:paraId="5EBBC87E" w14:textId="77777777" w:rsidR="00C25291" w:rsidRDefault="00C25291" w:rsidP="00B758CB">
            <w:pPr>
              <w:spacing w:line="360" w:lineRule="auto"/>
              <w:jc w:val="both"/>
              <w:rPr>
                <w:bCs/>
                <w:szCs w:val="24"/>
              </w:rPr>
            </w:pPr>
            <w:r>
              <w:rPr>
                <w:bCs/>
                <w:szCs w:val="24"/>
              </w:rPr>
              <w:t>Supported.</w:t>
            </w:r>
          </w:p>
        </w:tc>
      </w:tr>
      <w:tr w:rsidR="00C25291" w14:paraId="617D4B92" w14:textId="77777777" w:rsidTr="00B758CB">
        <w:tc>
          <w:tcPr>
            <w:tcW w:w="6520" w:type="dxa"/>
          </w:tcPr>
          <w:p w14:paraId="69655A1B"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H5</w:t>
            </w:r>
            <w:r>
              <w:rPr>
                <w:szCs w:val="24"/>
                <w:shd w:val="clear" w:color="auto" w:fill="FFFFFF"/>
              </w:rPr>
              <w:t>e</w:t>
            </w:r>
            <w:r w:rsidRPr="00806C6D">
              <w:rPr>
                <w:szCs w:val="24"/>
                <w:shd w:val="clear" w:color="auto" w:fill="FFFFFF"/>
              </w:rPr>
              <w:t xml:space="preserve">: Team CSE will mediate the relationship between leader narcissism </w:t>
            </w:r>
            <w:r>
              <w:rPr>
                <w:szCs w:val="24"/>
                <w:shd w:val="clear" w:color="auto" w:fill="FFFFFF"/>
              </w:rPr>
              <w:t xml:space="preserve">(follower rated) </w:t>
            </w:r>
            <w:r w:rsidRPr="00806C6D">
              <w:rPr>
                <w:szCs w:val="24"/>
                <w:shd w:val="clear" w:color="auto" w:fill="FFFFFF"/>
              </w:rPr>
              <w:t>and team burnout.</w:t>
            </w:r>
          </w:p>
        </w:tc>
        <w:tc>
          <w:tcPr>
            <w:tcW w:w="2410" w:type="dxa"/>
          </w:tcPr>
          <w:p w14:paraId="703EBFE2" w14:textId="77777777" w:rsidR="00C25291" w:rsidRDefault="00C25291" w:rsidP="00B758CB">
            <w:pPr>
              <w:spacing w:line="360" w:lineRule="auto"/>
              <w:jc w:val="both"/>
              <w:rPr>
                <w:bCs/>
                <w:szCs w:val="24"/>
              </w:rPr>
            </w:pPr>
          </w:p>
          <w:p w14:paraId="32542788" w14:textId="77777777" w:rsidR="00C25291" w:rsidRDefault="00C25291" w:rsidP="00B758CB">
            <w:pPr>
              <w:spacing w:line="360" w:lineRule="auto"/>
              <w:jc w:val="both"/>
              <w:rPr>
                <w:bCs/>
                <w:szCs w:val="24"/>
              </w:rPr>
            </w:pPr>
            <w:r>
              <w:rPr>
                <w:bCs/>
                <w:szCs w:val="24"/>
              </w:rPr>
              <w:t>Not supported.</w:t>
            </w:r>
          </w:p>
        </w:tc>
      </w:tr>
      <w:tr w:rsidR="00C25291" w14:paraId="438CA1C5" w14:textId="77777777" w:rsidTr="00B758CB">
        <w:tc>
          <w:tcPr>
            <w:tcW w:w="6520" w:type="dxa"/>
          </w:tcPr>
          <w:p w14:paraId="1EC8FE9A"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H5</w:t>
            </w:r>
            <w:r>
              <w:rPr>
                <w:szCs w:val="24"/>
                <w:shd w:val="clear" w:color="auto" w:fill="FFFFFF"/>
              </w:rPr>
              <w:t>f</w:t>
            </w:r>
            <w:r w:rsidRPr="00806C6D">
              <w:rPr>
                <w:szCs w:val="24"/>
                <w:shd w:val="clear" w:color="auto" w:fill="FFFFFF"/>
              </w:rPr>
              <w:t xml:space="preserve">: Team CSE will mediate the relationship between leader narcissism </w:t>
            </w:r>
            <w:r>
              <w:rPr>
                <w:szCs w:val="24"/>
                <w:shd w:val="clear" w:color="auto" w:fill="FFFFFF"/>
              </w:rPr>
              <w:t xml:space="preserve">(follower rated) </w:t>
            </w:r>
            <w:r w:rsidRPr="00806C6D">
              <w:rPr>
                <w:szCs w:val="24"/>
                <w:shd w:val="clear" w:color="auto" w:fill="FFFFFF"/>
              </w:rPr>
              <w:t>and work engagement.</w:t>
            </w:r>
          </w:p>
        </w:tc>
        <w:tc>
          <w:tcPr>
            <w:tcW w:w="2410" w:type="dxa"/>
          </w:tcPr>
          <w:p w14:paraId="1FDC1644" w14:textId="77777777" w:rsidR="00C25291" w:rsidRDefault="00C25291" w:rsidP="00B758CB">
            <w:pPr>
              <w:spacing w:line="360" w:lineRule="auto"/>
              <w:jc w:val="both"/>
              <w:rPr>
                <w:bCs/>
                <w:szCs w:val="24"/>
              </w:rPr>
            </w:pPr>
          </w:p>
          <w:p w14:paraId="594EEAA5" w14:textId="77777777" w:rsidR="00C25291" w:rsidRDefault="00C25291" w:rsidP="00B758CB">
            <w:pPr>
              <w:spacing w:line="360" w:lineRule="auto"/>
              <w:jc w:val="both"/>
              <w:rPr>
                <w:bCs/>
                <w:szCs w:val="24"/>
              </w:rPr>
            </w:pPr>
            <w:r>
              <w:rPr>
                <w:bCs/>
                <w:szCs w:val="24"/>
              </w:rPr>
              <w:t>Not supported.</w:t>
            </w:r>
          </w:p>
        </w:tc>
      </w:tr>
      <w:tr w:rsidR="00C25291" w14:paraId="57E4AA04" w14:textId="77777777" w:rsidTr="00B758CB">
        <w:tc>
          <w:tcPr>
            <w:tcW w:w="6520" w:type="dxa"/>
          </w:tcPr>
          <w:p w14:paraId="0526D6A4"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H6</w:t>
            </w:r>
            <w:r>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 xml:space="preserve">(follower rated) </w:t>
            </w:r>
            <w:r w:rsidRPr="00806C6D">
              <w:rPr>
                <w:szCs w:val="24"/>
                <w:shd w:val="clear" w:color="auto" w:fill="FFFFFF"/>
              </w:rPr>
              <w:t>and team CSE will be moderated by leader gender, such that the negative relationship will be accentuated (more negative) when the leader is female as compared to male.</w:t>
            </w:r>
          </w:p>
        </w:tc>
        <w:tc>
          <w:tcPr>
            <w:tcW w:w="2410" w:type="dxa"/>
          </w:tcPr>
          <w:p w14:paraId="3E04FD69" w14:textId="77777777" w:rsidR="00C25291" w:rsidRDefault="00C25291" w:rsidP="00B758CB">
            <w:pPr>
              <w:spacing w:line="360" w:lineRule="auto"/>
              <w:jc w:val="both"/>
              <w:rPr>
                <w:bCs/>
                <w:szCs w:val="24"/>
              </w:rPr>
            </w:pPr>
          </w:p>
          <w:p w14:paraId="607A88F3" w14:textId="77777777" w:rsidR="00C25291" w:rsidRDefault="00C25291" w:rsidP="00B758CB">
            <w:pPr>
              <w:spacing w:line="360" w:lineRule="auto"/>
              <w:jc w:val="both"/>
              <w:rPr>
                <w:bCs/>
                <w:szCs w:val="24"/>
              </w:rPr>
            </w:pPr>
            <w:r>
              <w:rPr>
                <w:bCs/>
                <w:szCs w:val="24"/>
              </w:rPr>
              <w:t>Not supported.</w:t>
            </w:r>
          </w:p>
        </w:tc>
      </w:tr>
      <w:tr w:rsidR="00C25291" w14:paraId="47F06D4A" w14:textId="77777777" w:rsidTr="00B758CB">
        <w:tc>
          <w:tcPr>
            <w:tcW w:w="6520" w:type="dxa"/>
          </w:tcPr>
          <w:p w14:paraId="7A5B5030"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H6</w:t>
            </w:r>
            <w:r>
              <w:rPr>
                <w:szCs w:val="24"/>
                <w:shd w:val="clear" w:color="auto" w:fill="FFFFFF"/>
              </w:rPr>
              <w:t>b</w:t>
            </w:r>
            <w:r w:rsidRPr="00806C6D">
              <w:rPr>
                <w:szCs w:val="24"/>
                <w:shd w:val="clear" w:color="auto" w:fill="FFFFFF"/>
              </w:rPr>
              <w:t xml:space="preserve">: The relationship between leader narcissism </w:t>
            </w:r>
            <w:r>
              <w:rPr>
                <w:szCs w:val="24"/>
                <w:shd w:val="clear" w:color="auto" w:fill="FFFFFF"/>
              </w:rPr>
              <w:t xml:space="preserve">(leader rated) </w:t>
            </w:r>
            <w:r w:rsidRPr="00806C6D">
              <w:rPr>
                <w:szCs w:val="24"/>
                <w:shd w:val="clear" w:color="auto" w:fill="FFFFFF"/>
              </w:rPr>
              <w:t>and team CSE will be moderated by leader gender, such that the negative relationship will be accentuated (more negative) when the leader is female as compared to male.</w:t>
            </w:r>
          </w:p>
        </w:tc>
        <w:tc>
          <w:tcPr>
            <w:tcW w:w="2410" w:type="dxa"/>
          </w:tcPr>
          <w:p w14:paraId="1C20417E" w14:textId="77777777" w:rsidR="00C25291" w:rsidRDefault="00C25291" w:rsidP="00B758CB">
            <w:pPr>
              <w:spacing w:line="360" w:lineRule="auto"/>
              <w:jc w:val="both"/>
              <w:rPr>
                <w:bCs/>
                <w:szCs w:val="24"/>
              </w:rPr>
            </w:pPr>
          </w:p>
          <w:p w14:paraId="1C7D4296" w14:textId="77777777" w:rsidR="00C25291" w:rsidRDefault="00C25291" w:rsidP="00B758CB">
            <w:pPr>
              <w:spacing w:line="360" w:lineRule="auto"/>
              <w:jc w:val="both"/>
              <w:rPr>
                <w:bCs/>
                <w:szCs w:val="24"/>
              </w:rPr>
            </w:pPr>
          </w:p>
          <w:p w14:paraId="0C7036BB" w14:textId="77777777" w:rsidR="00C25291" w:rsidRDefault="00C25291" w:rsidP="00B758CB">
            <w:pPr>
              <w:spacing w:line="360" w:lineRule="auto"/>
              <w:jc w:val="both"/>
              <w:rPr>
                <w:bCs/>
                <w:szCs w:val="24"/>
              </w:rPr>
            </w:pPr>
            <w:r>
              <w:rPr>
                <w:bCs/>
                <w:szCs w:val="24"/>
              </w:rPr>
              <w:t>Not supported.</w:t>
            </w:r>
          </w:p>
        </w:tc>
      </w:tr>
      <w:tr w:rsidR="00C25291" w14:paraId="17CF720A" w14:textId="77777777" w:rsidTr="00B758CB">
        <w:tc>
          <w:tcPr>
            <w:tcW w:w="6520" w:type="dxa"/>
          </w:tcPr>
          <w:p w14:paraId="6D9D830D"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t>H7</w:t>
            </w:r>
            <w:r>
              <w:rPr>
                <w:szCs w:val="24"/>
                <w:shd w:val="clear" w:color="auto" w:fill="FFFFFF"/>
              </w:rPr>
              <w:t>a</w:t>
            </w:r>
            <w:r w:rsidRPr="00806C6D">
              <w:rPr>
                <w:szCs w:val="24"/>
                <w:shd w:val="clear" w:color="auto" w:fill="FFFFFF"/>
              </w:rPr>
              <w:t xml:space="preserve">: The relationship between leader narcissism </w:t>
            </w:r>
            <w:r>
              <w:rPr>
                <w:szCs w:val="24"/>
                <w:shd w:val="clear" w:color="auto" w:fill="FFFFFF"/>
              </w:rPr>
              <w:t xml:space="preserve">(follower rated) </w:t>
            </w:r>
            <w:r w:rsidRPr="00806C6D">
              <w:rPr>
                <w:szCs w:val="24"/>
                <w:shd w:val="clear" w:color="auto" w:fill="FFFFFF"/>
              </w:rPr>
              <w:t xml:space="preserve">and team CSE will be moderated by team cohesiveness, such that the negative relationship will be weaker under high team cohesiveness than under low team cohesiveness. </w:t>
            </w:r>
          </w:p>
        </w:tc>
        <w:tc>
          <w:tcPr>
            <w:tcW w:w="2410" w:type="dxa"/>
          </w:tcPr>
          <w:p w14:paraId="4EB97B63" w14:textId="77777777" w:rsidR="00C25291" w:rsidRDefault="00C25291" w:rsidP="00B758CB">
            <w:pPr>
              <w:spacing w:line="360" w:lineRule="auto"/>
              <w:jc w:val="both"/>
              <w:rPr>
                <w:bCs/>
                <w:szCs w:val="24"/>
              </w:rPr>
            </w:pPr>
          </w:p>
          <w:p w14:paraId="3CBF73EF" w14:textId="7C1813AC" w:rsidR="00C25291" w:rsidRDefault="00A05801" w:rsidP="00B758CB">
            <w:pPr>
              <w:spacing w:line="360" w:lineRule="auto"/>
              <w:jc w:val="both"/>
              <w:rPr>
                <w:bCs/>
                <w:szCs w:val="24"/>
              </w:rPr>
            </w:pPr>
            <w:r w:rsidRPr="009F0C11">
              <w:rPr>
                <w:bCs/>
                <w:szCs w:val="24"/>
              </w:rPr>
              <w:t>S</w:t>
            </w:r>
            <w:r w:rsidR="00C25291" w:rsidRPr="009F0C11">
              <w:rPr>
                <w:bCs/>
                <w:szCs w:val="24"/>
              </w:rPr>
              <w:t>upport</w:t>
            </w:r>
            <w:r w:rsidRPr="009F0C11">
              <w:rPr>
                <w:bCs/>
                <w:szCs w:val="24"/>
              </w:rPr>
              <w:t>ed</w:t>
            </w:r>
            <w:r w:rsidR="00C25291" w:rsidRPr="009F0C11">
              <w:rPr>
                <w:bCs/>
                <w:szCs w:val="24"/>
              </w:rPr>
              <w:t>.</w:t>
            </w:r>
          </w:p>
        </w:tc>
      </w:tr>
      <w:tr w:rsidR="00C25291" w14:paraId="156F35CB" w14:textId="77777777" w:rsidTr="00B758CB">
        <w:tc>
          <w:tcPr>
            <w:tcW w:w="6520" w:type="dxa"/>
          </w:tcPr>
          <w:p w14:paraId="0C56B7C9" w14:textId="77777777" w:rsidR="00C25291" w:rsidRPr="00806C6D" w:rsidRDefault="00C25291" w:rsidP="00B758CB">
            <w:pPr>
              <w:spacing w:line="480" w:lineRule="auto"/>
              <w:jc w:val="both"/>
              <w:rPr>
                <w:szCs w:val="24"/>
                <w:shd w:val="clear" w:color="auto" w:fill="FFFFFF"/>
              </w:rPr>
            </w:pPr>
            <w:r w:rsidRPr="005F5D84">
              <w:rPr>
                <w:szCs w:val="24"/>
                <w:shd w:val="clear" w:color="auto" w:fill="FFFFFF"/>
              </w:rPr>
              <w:t>H7b: The relationship between leader narcissism (leader rated) and team CSE will be moderated by team cohesiveness, such that the negative relationship will be weaker under high team cohesiveness than under low team cohesiveness.</w:t>
            </w:r>
            <w:r w:rsidRPr="00806C6D">
              <w:rPr>
                <w:szCs w:val="24"/>
                <w:shd w:val="clear" w:color="auto" w:fill="FFFFFF"/>
              </w:rPr>
              <w:t xml:space="preserve">  </w:t>
            </w:r>
          </w:p>
        </w:tc>
        <w:tc>
          <w:tcPr>
            <w:tcW w:w="2410" w:type="dxa"/>
          </w:tcPr>
          <w:p w14:paraId="75D55ECD" w14:textId="77777777" w:rsidR="00C25291" w:rsidRDefault="00C25291" w:rsidP="00B758CB">
            <w:pPr>
              <w:spacing w:line="360" w:lineRule="auto"/>
              <w:jc w:val="both"/>
              <w:rPr>
                <w:bCs/>
                <w:szCs w:val="24"/>
              </w:rPr>
            </w:pPr>
          </w:p>
          <w:p w14:paraId="15A2D4F0" w14:textId="77777777" w:rsidR="00C25291" w:rsidRDefault="00C25291" w:rsidP="00B758CB">
            <w:pPr>
              <w:spacing w:line="360" w:lineRule="auto"/>
              <w:jc w:val="both"/>
              <w:rPr>
                <w:bCs/>
                <w:szCs w:val="24"/>
              </w:rPr>
            </w:pPr>
          </w:p>
          <w:p w14:paraId="22CFB569" w14:textId="77777777" w:rsidR="00C25291" w:rsidRDefault="00C25291" w:rsidP="00B758CB">
            <w:pPr>
              <w:spacing w:line="360" w:lineRule="auto"/>
              <w:jc w:val="both"/>
              <w:rPr>
                <w:bCs/>
                <w:szCs w:val="24"/>
              </w:rPr>
            </w:pPr>
            <w:r>
              <w:rPr>
                <w:bCs/>
                <w:szCs w:val="24"/>
              </w:rPr>
              <w:t>Not supported.</w:t>
            </w:r>
          </w:p>
        </w:tc>
      </w:tr>
      <w:tr w:rsidR="00C25291" w14:paraId="716505F7" w14:textId="77777777" w:rsidTr="00B758CB">
        <w:tc>
          <w:tcPr>
            <w:tcW w:w="6520" w:type="dxa"/>
          </w:tcPr>
          <w:p w14:paraId="666F6C82" w14:textId="77777777" w:rsidR="00C25291" w:rsidRPr="00806C6D" w:rsidRDefault="00C25291" w:rsidP="00B758CB">
            <w:pPr>
              <w:spacing w:line="480" w:lineRule="auto"/>
              <w:jc w:val="both"/>
              <w:rPr>
                <w:szCs w:val="24"/>
              </w:rPr>
            </w:pPr>
            <w:r w:rsidRPr="00806C6D">
              <w:rPr>
                <w:szCs w:val="24"/>
                <w:shd w:val="clear" w:color="auto" w:fill="FFFFFF"/>
              </w:rPr>
              <w:t>H</w:t>
            </w:r>
            <w:r>
              <w:rPr>
                <w:szCs w:val="24"/>
                <w:shd w:val="clear" w:color="auto" w:fill="FFFFFF"/>
              </w:rPr>
              <w:t>8a</w:t>
            </w:r>
            <w:r w:rsidRPr="00806C6D">
              <w:rPr>
                <w:szCs w:val="24"/>
                <w:shd w:val="clear" w:color="auto" w:fill="FFFFFF"/>
              </w:rPr>
              <w:t xml:space="preserve">: The relationship between leader narcissism </w:t>
            </w:r>
            <w:r>
              <w:rPr>
                <w:szCs w:val="24"/>
                <w:shd w:val="clear" w:color="auto" w:fill="FFFFFF"/>
              </w:rPr>
              <w:t xml:space="preserve">(follower rated) </w:t>
            </w:r>
            <w:r w:rsidRPr="00806C6D">
              <w:rPr>
                <w:szCs w:val="24"/>
                <w:shd w:val="clear" w:color="auto" w:fill="FFFFFF"/>
              </w:rPr>
              <w:t xml:space="preserve">and team CSE will be moderated by team resilience, such that the negative relationship will be weaker under high team resilience than under low team resilience. </w:t>
            </w:r>
          </w:p>
        </w:tc>
        <w:tc>
          <w:tcPr>
            <w:tcW w:w="2410" w:type="dxa"/>
          </w:tcPr>
          <w:p w14:paraId="5BA2A72B" w14:textId="77777777" w:rsidR="00C25291" w:rsidRDefault="00C25291" w:rsidP="00B758CB">
            <w:pPr>
              <w:spacing w:line="360" w:lineRule="auto"/>
              <w:jc w:val="both"/>
              <w:rPr>
                <w:bCs/>
                <w:szCs w:val="24"/>
              </w:rPr>
            </w:pPr>
          </w:p>
          <w:p w14:paraId="09F404B3" w14:textId="336282D3" w:rsidR="00C25291" w:rsidRDefault="00AA2091" w:rsidP="00B758CB">
            <w:pPr>
              <w:spacing w:line="360" w:lineRule="auto"/>
              <w:jc w:val="both"/>
              <w:rPr>
                <w:bCs/>
                <w:szCs w:val="24"/>
              </w:rPr>
            </w:pPr>
            <w:r>
              <w:rPr>
                <w:bCs/>
                <w:szCs w:val="24"/>
              </w:rPr>
              <w:t>Not s</w:t>
            </w:r>
            <w:r w:rsidR="00C25291">
              <w:rPr>
                <w:bCs/>
                <w:szCs w:val="24"/>
              </w:rPr>
              <w:t>upported.</w:t>
            </w:r>
          </w:p>
        </w:tc>
      </w:tr>
      <w:tr w:rsidR="00C25291" w14:paraId="4CE6E765" w14:textId="77777777" w:rsidTr="00B758CB">
        <w:tc>
          <w:tcPr>
            <w:tcW w:w="6520" w:type="dxa"/>
          </w:tcPr>
          <w:p w14:paraId="4BA2C4BF" w14:textId="77777777" w:rsidR="00C25291" w:rsidRPr="00806C6D" w:rsidRDefault="00C25291" w:rsidP="00B758CB">
            <w:pPr>
              <w:spacing w:line="480" w:lineRule="auto"/>
              <w:jc w:val="both"/>
              <w:rPr>
                <w:szCs w:val="24"/>
                <w:shd w:val="clear" w:color="auto" w:fill="FFFFFF"/>
              </w:rPr>
            </w:pPr>
            <w:r w:rsidRPr="00806C6D">
              <w:rPr>
                <w:szCs w:val="24"/>
                <w:shd w:val="clear" w:color="auto" w:fill="FFFFFF"/>
              </w:rPr>
              <w:lastRenderedPageBreak/>
              <w:t>H</w:t>
            </w:r>
            <w:r>
              <w:rPr>
                <w:szCs w:val="24"/>
                <w:shd w:val="clear" w:color="auto" w:fill="FFFFFF"/>
              </w:rPr>
              <w:t>8b</w:t>
            </w:r>
            <w:r w:rsidRPr="00806C6D">
              <w:rPr>
                <w:szCs w:val="24"/>
                <w:shd w:val="clear" w:color="auto" w:fill="FFFFFF"/>
              </w:rPr>
              <w:t xml:space="preserve">: The relationship between leader narcissism </w:t>
            </w:r>
            <w:r>
              <w:rPr>
                <w:szCs w:val="24"/>
                <w:shd w:val="clear" w:color="auto" w:fill="FFFFFF"/>
              </w:rPr>
              <w:t xml:space="preserve">(leader rated) </w:t>
            </w:r>
            <w:r w:rsidRPr="00806C6D">
              <w:rPr>
                <w:szCs w:val="24"/>
                <w:shd w:val="clear" w:color="auto" w:fill="FFFFFF"/>
              </w:rPr>
              <w:t>and team CSE will be moderated by team resilience, such that the negative relationship will be weaker under high team resilience than under low team resilience.</w:t>
            </w:r>
          </w:p>
        </w:tc>
        <w:tc>
          <w:tcPr>
            <w:tcW w:w="2410" w:type="dxa"/>
          </w:tcPr>
          <w:p w14:paraId="3E62C281" w14:textId="77777777" w:rsidR="00C25291" w:rsidRDefault="00C25291" w:rsidP="00B758CB">
            <w:pPr>
              <w:spacing w:line="360" w:lineRule="auto"/>
              <w:jc w:val="both"/>
              <w:rPr>
                <w:bCs/>
                <w:szCs w:val="24"/>
              </w:rPr>
            </w:pPr>
          </w:p>
          <w:p w14:paraId="6DCCB703" w14:textId="77777777" w:rsidR="00C25291" w:rsidRDefault="00C25291" w:rsidP="00B758CB">
            <w:pPr>
              <w:spacing w:line="360" w:lineRule="auto"/>
              <w:jc w:val="both"/>
              <w:rPr>
                <w:bCs/>
                <w:szCs w:val="24"/>
              </w:rPr>
            </w:pPr>
          </w:p>
          <w:p w14:paraId="6195DA5C" w14:textId="77777777" w:rsidR="00C25291" w:rsidRDefault="00C25291" w:rsidP="00B758CB">
            <w:pPr>
              <w:spacing w:line="360" w:lineRule="auto"/>
              <w:jc w:val="both"/>
              <w:rPr>
                <w:bCs/>
                <w:szCs w:val="24"/>
              </w:rPr>
            </w:pPr>
            <w:r>
              <w:rPr>
                <w:bCs/>
                <w:szCs w:val="24"/>
              </w:rPr>
              <w:t>Not supported.</w:t>
            </w:r>
          </w:p>
        </w:tc>
      </w:tr>
      <w:tr w:rsidR="00C25291" w14:paraId="1E81F6B2" w14:textId="77777777" w:rsidTr="00B758CB">
        <w:tc>
          <w:tcPr>
            <w:tcW w:w="6520" w:type="dxa"/>
          </w:tcPr>
          <w:p w14:paraId="5147DDB7" w14:textId="5B5EC40A" w:rsidR="00C25291" w:rsidRPr="00806C6D" w:rsidRDefault="00C25291" w:rsidP="00B758CB">
            <w:pPr>
              <w:spacing w:line="480" w:lineRule="auto"/>
              <w:jc w:val="both"/>
              <w:rPr>
                <w:szCs w:val="24"/>
              </w:rPr>
            </w:pPr>
            <w:r w:rsidRPr="00806C6D">
              <w:rPr>
                <w:szCs w:val="24"/>
                <w:shd w:val="clear" w:color="auto" w:fill="FFFFFF"/>
              </w:rPr>
              <w:t>H</w:t>
            </w:r>
            <w:r>
              <w:rPr>
                <w:szCs w:val="24"/>
                <w:shd w:val="clear" w:color="auto" w:fill="FFFFFF"/>
              </w:rPr>
              <w:t>9a</w:t>
            </w:r>
            <w:r w:rsidRPr="00806C6D">
              <w:rPr>
                <w:szCs w:val="24"/>
                <w:shd w:val="clear" w:color="auto" w:fill="FFFFFF"/>
              </w:rPr>
              <w:t xml:space="preserve">: The relationship between leader narcissism </w:t>
            </w:r>
            <w:r>
              <w:rPr>
                <w:szCs w:val="24"/>
                <w:shd w:val="clear" w:color="auto" w:fill="FFFFFF"/>
              </w:rPr>
              <w:t xml:space="preserve">(follower rated) </w:t>
            </w:r>
            <w:r w:rsidRPr="00806C6D">
              <w:rPr>
                <w:szCs w:val="24"/>
                <w:shd w:val="clear" w:color="auto" w:fill="FFFFFF"/>
              </w:rPr>
              <w:t xml:space="preserve">and team CSE will be moderated by climate for psychological safety, such that the negative relationship will be weaker under </w:t>
            </w:r>
            <w:r w:rsidR="00C723CE">
              <w:rPr>
                <w:szCs w:val="24"/>
                <w:shd w:val="clear" w:color="auto" w:fill="FFFFFF"/>
              </w:rPr>
              <w:t xml:space="preserve">a </w:t>
            </w:r>
            <w:r w:rsidRPr="00806C6D">
              <w:rPr>
                <w:szCs w:val="24"/>
                <w:shd w:val="clear" w:color="auto" w:fill="FFFFFF"/>
              </w:rPr>
              <w:t xml:space="preserve">strong climate for psychological safety than under </w:t>
            </w:r>
            <w:r w:rsidR="00C723CE">
              <w:rPr>
                <w:szCs w:val="24"/>
                <w:shd w:val="clear" w:color="auto" w:fill="FFFFFF"/>
              </w:rPr>
              <w:t xml:space="preserve">a </w:t>
            </w:r>
            <w:r w:rsidRPr="00806C6D">
              <w:rPr>
                <w:szCs w:val="24"/>
                <w:shd w:val="clear" w:color="auto" w:fill="FFFFFF"/>
              </w:rPr>
              <w:t xml:space="preserve">weak climate for psychological safety. </w:t>
            </w:r>
          </w:p>
        </w:tc>
        <w:tc>
          <w:tcPr>
            <w:tcW w:w="2410" w:type="dxa"/>
          </w:tcPr>
          <w:p w14:paraId="4D118F05" w14:textId="77777777" w:rsidR="00C25291" w:rsidRPr="009F0C11" w:rsidRDefault="00C25291" w:rsidP="00B758CB">
            <w:pPr>
              <w:spacing w:line="360" w:lineRule="auto"/>
              <w:jc w:val="both"/>
              <w:rPr>
                <w:bCs/>
                <w:szCs w:val="24"/>
              </w:rPr>
            </w:pPr>
          </w:p>
          <w:p w14:paraId="35A88EFB" w14:textId="64D19CCF" w:rsidR="00C25291" w:rsidRPr="009F0C11" w:rsidRDefault="00A05801" w:rsidP="00B758CB">
            <w:pPr>
              <w:spacing w:line="360" w:lineRule="auto"/>
              <w:jc w:val="both"/>
              <w:rPr>
                <w:bCs/>
                <w:szCs w:val="24"/>
              </w:rPr>
            </w:pPr>
            <w:r w:rsidRPr="009F0C11">
              <w:rPr>
                <w:bCs/>
                <w:szCs w:val="24"/>
              </w:rPr>
              <w:t>S</w:t>
            </w:r>
            <w:r w:rsidR="00C25291" w:rsidRPr="009F0C11">
              <w:rPr>
                <w:bCs/>
                <w:szCs w:val="24"/>
              </w:rPr>
              <w:t>upport</w:t>
            </w:r>
            <w:r w:rsidRPr="009F0C11">
              <w:rPr>
                <w:bCs/>
                <w:szCs w:val="24"/>
              </w:rPr>
              <w:t>ed</w:t>
            </w:r>
            <w:r w:rsidR="00C25291" w:rsidRPr="009F0C11">
              <w:rPr>
                <w:bCs/>
                <w:szCs w:val="24"/>
              </w:rPr>
              <w:t>.</w:t>
            </w:r>
          </w:p>
        </w:tc>
      </w:tr>
      <w:tr w:rsidR="00C25291" w14:paraId="1A5DD002" w14:textId="77777777" w:rsidTr="00B758CB">
        <w:tc>
          <w:tcPr>
            <w:tcW w:w="6520" w:type="dxa"/>
          </w:tcPr>
          <w:p w14:paraId="7AE1D763" w14:textId="02FD11BC" w:rsidR="00C25291" w:rsidRPr="00806C6D" w:rsidRDefault="00C25291" w:rsidP="00B758CB">
            <w:pPr>
              <w:spacing w:line="480" w:lineRule="auto"/>
              <w:jc w:val="both"/>
              <w:rPr>
                <w:szCs w:val="24"/>
                <w:shd w:val="clear" w:color="auto" w:fill="FFFFFF"/>
              </w:rPr>
            </w:pPr>
            <w:r w:rsidRPr="005F5D84">
              <w:rPr>
                <w:szCs w:val="24"/>
                <w:shd w:val="clear" w:color="auto" w:fill="FFFFFF"/>
              </w:rPr>
              <w:t>H9b: The relationship between leader narcissism (</w:t>
            </w:r>
            <w:r>
              <w:rPr>
                <w:szCs w:val="24"/>
                <w:shd w:val="clear" w:color="auto" w:fill="FFFFFF"/>
              </w:rPr>
              <w:t>leader</w:t>
            </w:r>
            <w:r w:rsidRPr="005F5D84">
              <w:rPr>
                <w:szCs w:val="24"/>
                <w:shd w:val="clear" w:color="auto" w:fill="FFFFFF"/>
              </w:rPr>
              <w:t xml:space="preserve"> rated) and team CSE will be moderated by climate for psychological safety, such that the negative relationship will be weaker under </w:t>
            </w:r>
            <w:r w:rsidR="00C723CE">
              <w:rPr>
                <w:szCs w:val="24"/>
                <w:shd w:val="clear" w:color="auto" w:fill="FFFFFF"/>
              </w:rPr>
              <w:t xml:space="preserve">a </w:t>
            </w:r>
            <w:r w:rsidRPr="005F5D84">
              <w:rPr>
                <w:szCs w:val="24"/>
                <w:shd w:val="clear" w:color="auto" w:fill="FFFFFF"/>
              </w:rPr>
              <w:t xml:space="preserve">strong climate for psychological safety than under </w:t>
            </w:r>
            <w:r w:rsidR="00C723CE">
              <w:rPr>
                <w:szCs w:val="24"/>
                <w:shd w:val="clear" w:color="auto" w:fill="FFFFFF"/>
              </w:rPr>
              <w:t xml:space="preserve">a </w:t>
            </w:r>
            <w:r w:rsidRPr="005F5D84">
              <w:rPr>
                <w:szCs w:val="24"/>
                <w:shd w:val="clear" w:color="auto" w:fill="FFFFFF"/>
              </w:rPr>
              <w:t>weak climate for psychological safety.</w:t>
            </w:r>
          </w:p>
        </w:tc>
        <w:tc>
          <w:tcPr>
            <w:tcW w:w="2410" w:type="dxa"/>
          </w:tcPr>
          <w:p w14:paraId="4510F12B" w14:textId="77777777" w:rsidR="00C25291" w:rsidRDefault="00C25291" w:rsidP="00B758CB">
            <w:pPr>
              <w:spacing w:line="360" w:lineRule="auto"/>
              <w:jc w:val="both"/>
              <w:rPr>
                <w:bCs/>
                <w:szCs w:val="24"/>
              </w:rPr>
            </w:pPr>
          </w:p>
          <w:p w14:paraId="3600D05E" w14:textId="77777777" w:rsidR="00C25291" w:rsidRDefault="00C25291" w:rsidP="00B758CB">
            <w:pPr>
              <w:spacing w:line="360" w:lineRule="auto"/>
              <w:jc w:val="both"/>
              <w:rPr>
                <w:bCs/>
                <w:szCs w:val="24"/>
              </w:rPr>
            </w:pPr>
          </w:p>
          <w:p w14:paraId="58468681" w14:textId="77777777" w:rsidR="00C25291" w:rsidRDefault="00C25291" w:rsidP="00B758CB">
            <w:pPr>
              <w:spacing w:line="360" w:lineRule="auto"/>
              <w:jc w:val="both"/>
              <w:rPr>
                <w:bCs/>
                <w:szCs w:val="24"/>
              </w:rPr>
            </w:pPr>
          </w:p>
          <w:p w14:paraId="24A2F355" w14:textId="77777777" w:rsidR="00C25291" w:rsidRDefault="00C25291" w:rsidP="00B758CB">
            <w:pPr>
              <w:spacing w:line="360" w:lineRule="auto"/>
              <w:jc w:val="both"/>
              <w:rPr>
                <w:bCs/>
                <w:szCs w:val="24"/>
              </w:rPr>
            </w:pPr>
            <w:r>
              <w:rPr>
                <w:bCs/>
                <w:szCs w:val="24"/>
              </w:rPr>
              <w:t>Not supported.</w:t>
            </w:r>
          </w:p>
        </w:tc>
      </w:tr>
      <w:tr w:rsidR="00C25291" w14:paraId="5F0B8478" w14:textId="77777777" w:rsidTr="00B758CB">
        <w:tc>
          <w:tcPr>
            <w:tcW w:w="6520" w:type="dxa"/>
          </w:tcPr>
          <w:p w14:paraId="1C01A52F" w14:textId="77777777" w:rsidR="00C25291" w:rsidRPr="00806C6D"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10a</w:t>
            </w:r>
            <w:r w:rsidRPr="00EB550A">
              <w:rPr>
                <w:szCs w:val="24"/>
                <w:shd w:val="clear" w:color="auto" w:fill="FFFFFF"/>
              </w:rPr>
              <w:t xml:space="preserve">: </w:t>
            </w:r>
            <w:r>
              <w:rPr>
                <w:szCs w:val="24"/>
                <w:shd w:val="clear" w:color="auto" w:fill="FFFFFF"/>
              </w:rPr>
              <w:t xml:space="preserve">Follower narcissism will moderate the </w:t>
            </w:r>
            <w:r w:rsidRPr="00EB550A">
              <w:rPr>
                <w:szCs w:val="24"/>
                <w:shd w:val="clear" w:color="auto" w:fill="FFFFFF"/>
              </w:rPr>
              <w:t xml:space="preserve">relationship between leader narcissism </w:t>
            </w:r>
            <w:r>
              <w:rPr>
                <w:szCs w:val="24"/>
                <w:shd w:val="clear" w:color="auto" w:fill="FFFFFF"/>
              </w:rPr>
              <w:t xml:space="preserve">(follower rated) </w:t>
            </w:r>
            <w:r w:rsidRPr="00EB550A">
              <w:rPr>
                <w:szCs w:val="24"/>
                <w:shd w:val="clear" w:color="auto" w:fill="FFFFFF"/>
              </w:rPr>
              <w:t>and individua</w:t>
            </w:r>
            <w:r>
              <w:rPr>
                <w:szCs w:val="24"/>
                <w:shd w:val="clear" w:color="auto" w:fill="FFFFFF"/>
              </w:rPr>
              <w:t>l burnout</w:t>
            </w:r>
            <w:r w:rsidRPr="00EB550A">
              <w:rPr>
                <w:szCs w:val="24"/>
                <w:shd w:val="clear" w:color="auto" w:fill="FFFFFF"/>
              </w:rPr>
              <w:t xml:space="preserve"> </w:t>
            </w:r>
            <w:r>
              <w:rPr>
                <w:szCs w:val="24"/>
                <w:shd w:val="clear" w:color="auto" w:fill="FFFFFF"/>
              </w:rPr>
              <w:t>via individual CSE</w:t>
            </w:r>
            <w:r w:rsidRPr="00EB550A">
              <w:rPr>
                <w:szCs w:val="24"/>
                <w:shd w:val="clear" w:color="auto" w:fill="FFFFFF"/>
              </w:rPr>
              <w:t>, such that follower narcissism partially buffers the negative effect of leader narcissism on individual CSE.</w:t>
            </w:r>
          </w:p>
        </w:tc>
        <w:tc>
          <w:tcPr>
            <w:tcW w:w="2410" w:type="dxa"/>
          </w:tcPr>
          <w:p w14:paraId="062AC85B" w14:textId="77777777" w:rsidR="00C25291" w:rsidRDefault="00C25291" w:rsidP="00B758CB">
            <w:pPr>
              <w:spacing w:line="360" w:lineRule="auto"/>
              <w:jc w:val="both"/>
              <w:rPr>
                <w:bCs/>
                <w:szCs w:val="24"/>
              </w:rPr>
            </w:pPr>
          </w:p>
          <w:p w14:paraId="3254FB17" w14:textId="77777777" w:rsidR="00C25291" w:rsidRDefault="00C25291" w:rsidP="00B758CB">
            <w:pPr>
              <w:spacing w:line="360" w:lineRule="auto"/>
              <w:jc w:val="both"/>
              <w:rPr>
                <w:bCs/>
                <w:szCs w:val="24"/>
              </w:rPr>
            </w:pPr>
          </w:p>
          <w:p w14:paraId="01316565" w14:textId="77777777" w:rsidR="00C25291" w:rsidRDefault="00C25291" w:rsidP="00B758CB">
            <w:pPr>
              <w:spacing w:line="360" w:lineRule="auto"/>
              <w:jc w:val="both"/>
              <w:rPr>
                <w:bCs/>
                <w:szCs w:val="24"/>
              </w:rPr>
            </w:pPr>
            <w:r>
              <w:rPr>
                <w:bCs/>
                <w:szCs w:val="24"/>
              </w:rPr>
              <w:t>Not supported.</w:t>
            </w:r>
          </w:p>
        </w:tc>
      </w:tr>
      <w:tr w:rsidR="00C25291" w14:paraId="66C03234" w14:textId="77777777" w:rsidTr="00B758CB">
        <w:tc>
          <w:tcPr>
            <w:tcW w:w="6520" w:type="dxa"/>
          </w:tcPr>
          <w:p w14:paraId="57E5D2F3" w14:textId="77777777"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10b</w:t>
            </w:r>
            <w:r w:rsidRPr="00EB550A">
              <w:rPr>
                <w:szCs w:val="24"/>
                <w:shd w:val="clear" w:color="auto" w:fill="FFFFFF"/>
              </w:rPr>
              <w:t xml:space="preserve">: </w:t>
            </w:r>
            <w:r>
              <w:rPr>
                <w:szCs w:val="24"/>
                <w:shd w:val="clear" w:color="auto" w:fill="FFFFFF"/>
              </w:rPr>
              <w:t xml:space="preserve">Follower narcissism will moderate the </w:t>
            </w:r>
            <w:r w:rsidRPr="00EB550A">
              <w:rPr>
                <w:szCs w:val="24"/>
                <w:shd w:val="clear" w:color="auto" w:fill="FFFFFF"/>
              </w:rPr>
              <w:t xml:space="preserve">relationship between leader narcissism </w:t>
            </w:r>
            <w:r>
              <w:rPr>
                <w:szCs w:val="24"/>
                <w:shd w:val="clear" w:color="auto" w:fill="FFFFFF"/>
              </w:rPr>
              <w:t xml:space="preserve">(leader rated) </w:t>
            </w:r>
            <w:r w:rsidRPr="00EB550A">
              <w:rPr>
                <w:szCs w:val="24"/>
                <w:shd w:val="clear" w:color="auto" w:fill="FFFFFF"/>
              </w:rPr>
              <w:t>and individua</w:t>
            </w:r>
            <w:r>
              <w:rPr>
                <w:szCs w:val="24"/>
                <w:shd w:val="clear" w:color="auto" w:fill="FFFFFF"/>
              </w:rPr>
              <w:t>l burnout</w:t>
            </w:r>
            <w:r w:rsidRPr="00EB550A">
              <w:rPr>
                <w:szCs w:val="24"/>
                <w:shd w:val="clear" w:color="auto" w:fill="FFFFFF"/>
              </w:rPr>
              <w:t xml:space="preserve"> </w:t>
            </w:r>
            <w:r>
              <w:rPr>
                <w:szCs w:val="24"/>
                <w:shd w:val="clear" w:color="auto" w:fill="FFFFFF"/>
              </w:rPr>
              <w:t>via individual CSE</w:t>
            </w:r>
            <w:r w:rsidRPr="00EB550A">
              <w:rPr>
                <w:szCs w:val="24"/>
                <w:shd w:val="clear" w:color="auto" w:fill="FFFFFF"/>
              </w:rPr>
              <w:t>, such that follower narcissism partially buffers the negative effect of leader narcissism on individual CSE.</w:t>
            </w:r>
          </w:p>
        </w:tc>
        <w:tc>
          <w:tcPr>
            <w:tcW w:w="2410" w:type="dxa"/>
          </w:tcPr>
          <w:p w14:paraId="26DA940A" w14:textId="77777777" w:rsidR="00C25291" w:rsidRDefault="00C25291" w:rsidP="00B758CB">
            <w:pPr>
              <w:spacing w:line="360" w:lineRule="auto"/>
              <w:jc w:val="both"/>
              <w:rPr>
                <w:bCs/>
                <w:szCs w:val="24"/>
              </w:rPr>
            </w:pPr>
          </w:p>
          <w:p w14:paraId="2A6DFC5B" w14:textId="77777777" w:rsidR="00C25291" w:rsidRDefault="00C25291" w:rsidP="00B758CB">
            <w:pPr>
              <w:spacing w:line="360" w:lineRule="auto"/>
              <w:jc w:val="both"/>
              <w:rPr>
                <w:bCs/>
                <w:szCs w:val="24"/>
              </w:rPr>
            </w:pPr>
          </w:p>
          <w:p w14:paraId="5876F5CA" w14:textId="77777777" w:rsidR="00C25291" w:rsidRDefault="00C25291" w:rsidP="00B758CB">
            <w:pPr>
              <w:spacing w:line="360" w:lineRule="auto"/>
              <w:jc w:val="both"/>
              <w:rPr>
                <w:bCs/>
                <w:szCs w:val="24"/>
              </w:rPr>
            </w:pPr>
            <w:r>
              <w:rPr>
                <w:bCs/>
                <w:szCs w:val="24"/>
              </w:rPr>
              <w:t xml:space="preserve">Supported. </w:t>
            </w:r>
          </w:p>
        </w:tc>
      </w:tr>
      <w:tr w:rsidR="00C25291" w14:paraId="42C6C936" w14:textId="77777777" w:rsidTr="00B758CB">
        <w:tc>
          <w:tcPr>
            <w:tcW w:w="6520" w:type="dxa"/>
          </w:tcPr>
          <w:p w14:paraId="7652DD56" w14:textId="77777777"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10c</w:t>
            </w:r>
            <w:r w:rsidRPr="00EB550A">
              <w:rPr>
                <w:szCs w:val="24"/>
                <w:shd w:val="clear" w:color="auto" w:fill="FFFFFF"/>
              </w:rPr>
              <w:t xml:space="preserve">: </w:t>
            </w:r>
            <w:r>
              <w:rPr>
                <w:szCs w:val="24"/>
                <w:shd w:val="clear" w:color="auto" w:fill="FFFFFF"/>
              </w:rPr>
              <w:t xml:space="preserve">Follower narcissism will moderate the </w:t>
            </w:r>
            <w:r w:rsidRPr="00EB550A">
              <w:rPr>
                <w:szCs w:val="24"/>
                <w:shd w:val="clear" w:color="auto" w:fill="FFFFFF"/>
              </w:rPr>
              <w:t xml:space="preserve">relationship between leader narcissism </w:t>
            </w:r>
            <w:r>
              <w:rPr>
                <w:szCs w:val="24"/>
                <w:shd w:val="clear" w:color="auto" w:fill="FFFFFF"/>
              </w:rPr>
              <w:t xml:space="preserve">(follower rated) </w:t>
            </w:r>
            <w:r w:rsidRPr="00EB550A">
              <w:rPr>
                <w:szCs w:val="24"/>
                <w:shd w:val="clear" w:color="auto" w:fill="FFFFFF"/>
              </w:rPr>
              <w:t>and individua</w:t>
            </w:r>
            <w:r>
              <w:rPr>
                <w:szCs w:val="24"/>
                <w:shd w:val="clear" w:color="auto" w:fill="FFFFFF"/>
              </w:rPr>
              <w:t>l work engagement</w:t>
            </w:r>
            <w:r w:rsidRPr="00EB550A">
              <w:rPr>
                <w:szCs w:val="24"/>
                <w:shd w:val="clear" w:color="auto" w:fill="FFFFFF"/>
              </w:rPr>
              <w:t xml:space="preserve"> </w:t>
            </w:r>
            <w:r>
              <w:rPr>
                <w:szCs w:val="24"/>
                <w:shd w:val="clear" w:color="auto" w:fill="FFFFFF"/>
              </w:rPr>
              <w:t>via individual CSE</w:t>
            </w:r>
            <w:r w:rsidRPr="00EB550A">
              <w:rPr>
                <w:szCs w:val="24"/>
                <w:shd w:val="clear" w:color="auto" w:fill="FFFFFF"/>
              </w:rPr>
              <w:t xml:space="preserve">, such that follower narcissism </w:t>
            </w:r>
            <w:r w:rsidRPr="00EB550A">
              <w:rPr>
                <w:szCs w:val="24"/>
                <w:shd w:val="clear" w:color="auto" w:fill="FFFFFF"/>
              </w:rPr>
              <w:lastRenderedPageBreak/>
              <w:t>partially buffers the negative effect of leader narcissism on individual CSE.</w:t>
            </w:r>
          </w:p>
        </w:tc>
        <w:tc>
          <w:tcPr>
            <w:tcW w:w="2410" w:type="dxa"/>
          </w:tcPr>
          <w:p w14:paraId="64023463" w14:textId="77777777" w:rsidR="00C25291" w:rsidRDefault="00C25291" w:rsidP="00B758CB">
            <w:pPr>
              <w:spacing w:line="360" w:lineRule="auto"/>
              <w:jc w:val="both"/>
              <w:rPr>
                <w:bCs/>
                <w:szCs w:val="24"/>
              </w:rPr>
            </w:pPr>
          </w:p>
          <w:p w14:paraId="43A09574" w14:textId="77777777" w:rsidR="00C25291" w:rsidRDefault="00C25291" w:rsidP="00B758CB">
            <w:pPr>
              <w:spacing w:line="360" w:lineRule="auto"/>
              <w:jc w:val="both"/>
              <w:rPr>
                <w:bCs/>
                <w:szCs w:val="24"/>
              </w:rPr>
            </w:pPr>
          </w:p>
          <w:p w14:paraId="029254AB" w14:textId="77777777" w:rsidR="00C25291" w:rsidRDefault="00C25291" w:rsidP="00B758CB">
            <w:pPr>
              <w:spacing w:line="360" w:lineRule="auto"/>
              <w:jc w:val="both"/>
              <w:rPr>
                <w:bCs/>
                <w:szCs w:val="24"/>
              </w:rPr>
            </w:pPr>
            <w:r>
              <w:rPr>
                <w:bCs/>
                <w:szCs w:val="24"/>
              </w:rPr>
              <w:t>Not supported.</w:t>
            </w:r>
          </w:p>
        </w:tc>
      </w:tr>
      <w:tr w:rsidR="00C25291" w14:paraId="4095E9DD" w14:textId="77777777" w:rsidTr="00B758CB">
        <w:tc>
          <w:tcPr>
            <w:tcW w:w="6520" w:type="dxa"/>
          </w:tcPr>
          <w:p w14:paraId="5F21F316" w14:textId="77777777"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10d</w:t>
            </w:r>
            <w:r w:rsidRPr="00EB550A">
              <w:rPr>
                <w:szCs w:val="24"/>
                <w:shd w:val="clear" w:color="auto" w:fill="FFFFFF"/>
              </w:rPr>
              <w:t xml:space="preserve">: </w:t>
            </w:r>
            <w:r>
              <w:rPr>
                <w:szCs w:val="24"/>
                <w:shd w:val="clear" w:color="auto" w:fill="FFFFFF"/>
              </w:rPr>
              <w:t xml:space="preserve">Follower narcissism will moderate the </w:t>
            </w:r>
            <w:r w:rsidRPr="00EB550A">
              <w:rPr>
                <w:szCs w:val="24"/>
                <w:shd w:val="clear" w:color="auto" w:fill="FFFFFF"/>
              </w:rPr>
              <w:t xml:space="preserve">relationship between leader narcissism </w:t>
            </w:r>
            <w:r>
              <w:rPr>
                <w:szCs w:val="24"/>
                <w:shd w:val="clear" w:color="auto" w:fill="FFFFFF"/>
              </w:rPr>
              <w:t xml:space="preserve">(leader rated) </w:t>
            </w:r>
            <w:r w:rsidRPr="00EB550A">
              <w:rPr>
                <w:szCs w:val="24"/>
                <w:shd w:val="clear" w:color="auto" w:fill="FFFFFF"/>
              </w:rPr>
              <w:t>and individua</w:t>
            </w:r>
            <w:r>
              <w:rPr>
                <w:szCs w:val="24"/>
                <w:shd w:val="clear" w:color="auto" w:fill="FFFFFF"/>
              </w:rPr>
              <w:t>l work engagement</w:t>
            </w:r>
            <w:r w:rsidRPr="00EB550A">
              <w:rPr>
                <w:szCs w:val="24"/>
                <w:shd w:val="clear" w:color="auto" w:fill="FFFFFF"/>
              </w:rPr>
              <w:t xml:space="preserve"> </w:t>
            </w:r>
            <w:r>
              <w:rPr>
                <w:szCs w:val="24"/>
                <w:shd w:val="clear" w:color="auto" w:fill="FFFFFF"/>
              </w:rPr>
              <w:t>via individual CSE</w:t>
            </w:r>
            <w:r w:rsidRPr="00EB550A">
              <w:rPr>
                <w:szCs w:val="24"/>
                <w:shd w:val="clear" w:color="auto" w:fill="FFFFFF"/>
              </w:rPr>
              <w:t>, such that follower narcissism partially buffers the negative effect of leader narcissism on individual CSE.</w:t>
            </w:r>
          </w:p>
        </w:tc>
        <w:tc>
          <w:tcPr>
            <w:tcW w:w="2410" w:type="dxa"/>
          </w:tcPr>
          <w:p w14:paraId="34777500" w14:textId="77777777" w:rsidR="00C25291" w:rsidRDefault="00C25291" w:rsidP="00B758CB">
            <w:pPr>
              <w:spacing w:line="360" w:lineRule="auto"/>
              <w:jc w:val="both"/>
              <w:rPr>
                <w:bCs/>
                <w:szCs w:val="24"/>
              </w:rPr>
            </w:pPr>
          </w:p>
          <w:p w14:paraId="65D04AF4" w14:textId="77777777" w:rsidR="00C25291" w:rsidRDefault="00C25291" w:rsidP="00B758CB">
            <w:pPr>
              <w:spacing w:line="360" w:lineRule="auto"/>
              <w:jc w:val="both"/>
              <w:rPr>
                <w:bCs/>
                <w:szCs w:val="24"/>
              </w:rPr>
            </w:pPr>
          </w:p>
          <w:p w14:paraId="02D85733" w14:textId="77777777" w:rsidR="00C25291" w:rsidRDefault="00C25291" w:rsidP="00B758CB">
            <w:pPr>
              <w:spacing w:line="360" w:lineRule="auto"/>
              <w:jc w:val="both"/>
              <w:rPr>
                <w:bCs/>
                <w:szCs w:val="24"/>
              </w:rPr>
            </w:pPr>
            <w:r>
              <w:rPr>
                <w:bCs/>
                <w:szCs w:val="24"/>
              </w:rPr>
              <w:t>Supported.</w:t>
            </w:r>
          </w:p>
        </w:tc>
      </w:tr>
      <w:tr w:rsidR="00C25291" w14:paraId="2618F499" w14:textId="77777777" w:rsidTr="00B758CB">
        <w:tc>
          <w:tcPr>
            <w:tcW w:w="6520" w:type="dxa"/>
          </w:tcPr>
          <w:p w14:paraId="52398ED0" w14:textId="77777777"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11a</w:t>
            </w:r>
            <w:r w:rsidRPr="00EB550A">
              <w:rPr>
                <w:szCs w:val="24"/>
                <w:shd w:val="clear" w:color="auto" w:fill="FFFFFF"/>
              </w:rPr>
              <w:t xml:space="preserve">: </w:t>
            </w:r>
            <w:r>
              <w:rPr>
                <w:szCs w:val="24"/>
                <w:shd w:val="clear" w:color="auto" w:fill="FFFFFF"/>
              </w:rPr>
              <w:t>Followers’ gender will moderate the</w:t>
            </w:r>
            <w:r w:rsidRPr="00EB550A">
              <w:rPr>
                <w:szCs w:val="24"/>
                <w:shd w:val="clear" w:color="auto" w:fill="FFFFFF"/>
              </w:rPr>
              <w:t xml:space="preserve"> relationship between leader narcissism </w:t>
            </w:r>
            <w:r>
              <w:rPr>
                <w:szCs w:val="24"/>
                <w:shd w:val="clear" w:color="auto" w:fill="FFFFFF"/>
              </w:rPr>
              <w:t xml:space="preserve">(follower rated) </w:t>
            </w:r>
            <w:r w:rsidRPr="00EB550A">
              <w:rPr>
                <w:szCs w:val="24"/>
                <w:shd w:val="clear" w:color="auto" w:fill="FFFFFF"/>
              </w:rPr>
              <w:t xml:space="preserve">and </w:t>
            </w:r>
            <w:r>
              <w:rPr>
                <w:szCs w:val="24"/>
                <w:shd w:val="clear" w:color="auto" w:fill="FFFFFF"/>
              </w:rPr>
              <w:t xml:space="preserve">individual burnout via </w:t>
            </w:r>
            <w:r w:rsidRPr="00EB550A">
              <w:rPr>
                <w:szCs w:val="24"/>
                <w:shd w:val="clear" w:color="auto" w:fill="FFFFFF"/>
              </w:rPr>
              <w:t>individual CSE, such that the relationship will be stronger for female followers.</w:t>
            </w:r>
          </w:p>
        </w:tc>
        <w:tc>
          <w:tcPr>
            <w:tcW w:w="2410" w:type="dxa"/>
          </w:tcPr>
          <w:p w14:paraId="0528B601" w14:textId="77777777" w:rsidR="00C25291" w:rsidRDefault="00C25291" w:rsidP="00B758CB">
            <w:pPr>
              <w:spacing w:line="360" w:lineRule="auto"/>
              <w:jc w:val="both"/>
              <w:rPr>
                <w:bCs/>
                <w:szCs w:val="24"/>
              </w:rPr>
            </w:pPr>
          </w:p>
          <w:p w14:paraId="05DB022F" w14:textId="77777777" w:rsidR="00C25291" w:rsidRDefault="00C25291" w:rsidP="00B758CB">
            <w:pPr>
              <w:spacing w:line="360" w:lineRule="auto"/>
              <w:jc w:val="both"/>
              <w:rPr>
                <w:bCs/>
                <w:szCs w:val="24"/>
              </w:rPr>
            </w:pPr>
          </w:p>
          <w:p w14:paraId="3DEF72EE" w14:textId="77777777" w:rsidR="00C25291" w:rsidRDefault="00C25291" w:rsidP="00B758CB">
            <w:pPr>
              <w:spacing w:line="360" w:lineRule="auto"/>
              <w:jc w:val="both"/>
              <w:rPr>
                <w:bCs/>
                <w:szCs w:val="24"/>
              </w:rPr>
            </w:pPr>
            <w:r>
              <w:rPr>
                <w:bCs/>
                <w:szCs w:val="24"/>
              </w:rPr>
              <w:t>Not supported.</w:t>
            </w:r>
          </w:p>
        </w:tc>
      </w:tr>
      <w:tr w:rsidR="00C25291" w14:paraId="3855126E" w14:textId="77777777" w:rsidTr="00B758CB">
        <w:tc>
          <w:tcPr>
            <w:tcW w:w="6520" w:type="dxa"/>
          </w:tcPr>
          <w:p w14:paraId="266C46C8" w14:textId="77777777" w:rsidR="00C25291" w:rsidRPr="00EB550A" w:rsidRDefault="00C25291" w:rsidP="00B758CB">
            <w:pPr>
              <w:spacing w:line="480" w:lineRule="auto"/>
              <w:jc w:val="both"/>
              <w:rPr>
                <w:szCs w:val="24"/>
                <w:shd w:val="clear" w:color="auto" w:fill="FFFFFF"/>
              </w:rPr>
            </w:pPr>
            <w:r>
              <w:rPr>
                <w:szCs w:val="24"/>
                <w:shd w:val="clear" w:color="auto" w:fill="FFFFFF"/>
              </w:rPr>
              <w:t>H11b: Followers’ gender will moderate the relationship between leader narcissism (follower rated) and individual work engagement via individual CSE, such that the relationship will be stronger for female followers.</w:t>
            </w:r>
          </w:p>
        </w:tc>
        <w:tc>
          <w:tcPr>
            <w:tcW w:w="2410" w:type="dxa"/>
          </w:tcPr>
          <w:p w14:paraId="22E43F26" w14:textId="77777777" w:rsidR="00C25291" w:rsidRDefault="00C25291" w:rsidP="00B758CB">
            <w:pPr>
              <w:spacing w:line="360" w:lineRule="auto"/>
              <w:jc w:val="both"/>
              <w:rPr>
                <w:bCs/>
                <w:szCs w:val="24"/>
              </w:rPr>
            </w:pPr>
          </w:p>
          <w:p w14:paraId="29575C23" w14:textId="77777777" w:rsidR="00C25291" w:rsidRDefault="00C25291" w:rsidP="00B758CB">
            <w:pPr>
              <w:spacing w:line="360" w:lineRule="auto"/>
              <w:jc w:val="both"/>
              <w:rPr>
                <w:bCs/>
                <w:szCs w:val="24"/>
              </w:rPr>
            </w:pPr>
          </w:p>
          <w:p w14:paraId="1776818F" w14:textId="77777777" w:rsidR="00C25291" w:rsidRDefault="00C25291" w:rsidP="00B758CB">
            <w:pPr>
              <w:spacing w:line="360" w:lineRule="auto"/>
              <w:jc w:val="both"/>
              <w:rPr>
                <w:bCs/>
                <w:szCs w:val="24"/>
              </w:rPr>
            </w:pPr>
            <w:r>
              <w:rPr>
                <w:bCs/>
                <w:szCs w:val="24"/>
              </w:rPr>
              <w:t>Not supported.</w:t>
            </w:r>
          </w:p>
        </w:tc>
      </w:tr>
      <w:tr w:rsidR="00C25291" w14:paraId="75F68034" w14:textId="77777777" w:rsidTr="00B758CB">
        <w:tc>
          <w:tcPr>
            <w:tcW w:w="6520" w:type="dxa"/>
          </w:tcPr>
          <w:p w14:paraId="32B0EABE" w14:textId="77777777" w:rsidR="00C25291" w:rsidRPr="00806C6D"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12</w:t>
            </w:r>
            <w:r w:rsidRPr="00EB550A">
              <w:rPr>
                <w:szCs w:val="24"/>
                <w:shd w:val="clear" w:color="auto" w:fill="FFFFFF"/>
              </w:rPr>
              <w:t xml:space="preserve">a: </w:t>
            </w:r>
            <w:r>
              <w:rPr>
                <w:szCs w:val="24"/>
                <w:shd w:val="clear" w:color="auto" w:fill="FFFFFF"/>
              </w:rPr>
              <w:t>Team cohesiveness will moderate the</w:t>
            </w:r>
            <w:r w:rsidRPr="00EB550A">
              <w:rPr>
                <w:szCs w:val="24"/>
                <w:shd w:val="clear" w:color="auto" w:fill="FFFFFF"/>
              </w:rPr>
              <w:t xml:space="preserve"> relationship between leader narcissism </w:t>
            </w:r>
            <w:r>
              <w:rPr>
                <w:szCs w:val="24"/>
                <w:shd w:val="clear" w:color="auto" w:fill="FFFFFF"/>
              </w:rPr>
              <w:t xml:space="preserve">(follower rated) </w:t>
            </w:r>
            <w:r w:rsidRPr="00EB550A">
              <w:rPr>
                <w:szCs w:val="24"/>
                <w:shd w:val="clear" w:color="auto" w:fill="FFFFFF"/>
              </w:rPr>
              <w:t xml:space="preserve">and </w:t>
            </w:r>
            <w:r>
              <w:rPr>
                <w:szCs w:val="24"/>
                <w:shd w:val="clear" w:color="auto" w:fill="FFFFFF"/>
              </w:rPr>
              <w:t xml:space="preserve">team burnout via </w:t>
            </w:r>
            <w:r w:rsidRPr="00EB550A">
              <w:rPr>
                <w:szCs w:val="24"/>
                <w:shd w:val="clear" w:color="auto" w:fill="FFFFFF"/>
              </w:rPr>
              <w:t>team CSE, such that the negative relationship will be weaker under high team cohesiveness than under low team cohesiveness.</w:t>
            </w:r>
          </w:p>
        </w:tc>
        <w:tc>
          <w:tcPr>
            <w:tcW w:w="2410" w:type="dxa"/>
          </w:tcPr>
          <w:p w14:paraId="482A3A43" w14:textId="77777777" w:rsidR="00C25291" w:rsidRPr="009F0C11" w:rsidRDefault="00C25291" w:rsidP="00B758CB">
            <w:pPr>
              <w:spacing w:line="360" w:lineRule="auto"/>
              <w:jc w:val="both"/>
              <w:rPr>
                <w:bCs/>
                <w:szCs w:val="24"/>
              </w:rPr>
            </w:pPr>
          </w:p>
          <w:p w14:paraId="170A01DF" w14:textId="2C7F443D" w:rsidR="00C25291" w:rsidRPr="009F0C11" w:rsidRDefault="00A05801" w:rsidP="00B758CB">
            <w:pPr>
              <w:spacing w:line="360" w:lineRule="auto"/>
              <w:jc w:val="both"/>
              <w:rPr>
                <w:bCs/>
                <w:szCs w:val="24"/>
              </w:rPr>
            </w:pPr>
            <w:r w:rsidRPr="009F0C11">
              <w:rPr>
                <w:bCs/>
                <w:szCs w:val="24"/>
              </w:rPr>
              <w:t>S</w:t>
            </w:r>
            <w:r w:rsidR="00C25291" w:rsidRPr="009F0C11">
              <w:rPr>
                <w:bCs/>
                <w:szCs w:val="24"/>
              </w:rPr>
              <w:t>upport</w:t>
            </w:r>
            <w:r w:rsidRPr="009F0C11">
              <w:rPr>
                <w:bCs/>
                <w:szCs w:val="24"/>
              </w:rPr>
              <w:t>ed</w:t>
            </w:r>
            <w:r w:rsidR="00C25291" w:rsidRPr="009F0C11">
              <w:rPr>
                <w:bCs/>
                <w:szCs w:val="24"/>
              </w:rPr>
              <w:t xml:space="preserve">. </w:t>
            </w:r>
          </w:p>
        </w:tc>
      </w:tr>
      <w:tr w:rsidR="00C25291" w14:paraId="1039D4E4" w14:textId="77777777" w:rsidTr="00B758CB">
        <w:tc>
          <w:tcPr>
            <w:tcW w:w="6520" w:type="dxa"/>
          </w:tcPr>
          <w:p w14:paraId="0CA153F0" w14:textId="77777777"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12b</w:t>
            </w:r>
            <w:r w:rsidRPr="00EB550A">
              <w:rPr>
                <w:szCs w:val="24"/>
                <w:shd w:val="clear" w:color="auto" w:fill="FFFFFF"/>
              </w:rPr>
              <w:t xml:space="preserve">: </w:t>
            </w:r>
            <w:r>
              <w:rPr>
                <w:szCs w:val="24"/>
                <w:shd w:val="clear" w:color="auto" w:fill="FFFFFF"/>
              </w:rPr>
              <w:t>Team cohesiveness will moderate the</w:t>
            </w:r>
            <w:r w:rsidRPr="00EB550A">
              <w:rPr>
                <w:szCs w:val="24"/>
                <w:shd w:val="clear" w:color="auto" w:fill="FFFFFF"/>
              </w:rPr>
              <w:t xml:space="preserve"> relationship between leader narcissism </w:t>
            </w:r>
            <w:r>
              <w:rPr>
                <w:szCs w:val="24"/>
                <w:shd w:val="clear" w:color="auto" w:fill="FFFFFF"/>
              </w:rPr>
              <w:t xml:space="preserve">(leader rated) </w:t>
            </w:r>
            <w:r w:rsidRPr="00EB550A">
              <w:rPr>
                <w:szCs w:val="24"/>
                <w:shd w:val="clear" w:color="auto" w:fill="FFFFFF"/>
              </w:rPr>
              <w:t xml:space="preserve">and </w:t>
            </w:r>
            <w:r>
              <w:rPr>
                <w:szCs w:val="24"/>
                <w:shd w:val="clear" w:color="auto" w:fill="FFFFFF"/>
              </w:rPr>
              <w:t xml:space="preserve">team burnout via </w:t>
            </w:r>
            <w:r w:rsidRPr="00EB550A">
              <w:rPr>
                <w:szCs w:val="24"/>
                <w:shd w:val="clear" w:color="auto" w:fill="FFFFFF"/>
              </w:rPr>
              <w:t xml:space="preserve">team CSE, such that the negative relationship will be weaker under high team cohesiveness than under low team cohesiveness.  </w:t>
            </w:r>
          </w:p>
        </w:tc>
        <w:tc>
          <w:tcPr>
            <w:tcW w:w="2410" w:type="dxa"/>
          </w:tcPr>
          <w:p w14:paraId="241DDA35" w14:textId="77777777" w:rsidR="00C25291" w:rsidRDefault="00C25291" w:rsidP="00B758CB">
            <w:pPr>
              <w:spacing w:line="360" w:lineRule="auto"/>
              <w:jc w:val="both"/>
              <w:rPr>
                <w:bCs/>
                <w:szCs w:val="24"/>
              </w:rPr>
            </w:pPr>
          </w:p>
          <w:p w14:paraId="2848E9B0" w14:textId="77777777" w:rsidR="00C25291" w:rsidRDefault="00C25291" w:rsidP="00B758CB">
            <w:pPr>
              <w:spacing w:line="360" w:lineRule="auto"/>
              <w:jc w:val="both"/>
              <w:rPr>
                <w:bCs/>
                <w:szCs w:val="24"/>
              </w:rPr>
            </w:pPr>
            <w:r>
              <w:rPr>
                <w:bCs/>
                <w:szCs w:val="24"/>
              </w:rPr>
              <w:t>Not supported.</w:t>
            </w:r>
          </w:p>
        </w:tc>
      </w:tr>
      <w:tr w:rsidR="00C25291" w14:paraId="21A63375" w14:textId="77777777" w:rsidTr="00B758CB">
        <w:tc>
          <w:tcPr>
            <w:tcW w:w="6520" w:type="dxa"/>
          </w:tcPr>
          <w:p w14:paraId="15A8DB0A" w14:textId="77777777"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12c</w:t>
            </w:r>
            <w:r w:rsidRPr="00EB550A">
              <w:rPr>
                <w:szCs w:val="24"/>
                <w:shd w:val="clear" w:color="auto" w:fill="FFFFFF"/>
              </w:rPr>
              <w:t xml:space="preserve">: </w:t>
            </w:r>
            <w:r>
              <w:rPr>
                <w:szCs w:val="24"/>
                <w:shd w:val="clear" w:color="auto" w:fill="FFFFFF"/>
              </w:rPr>
              <w:t>Team cohesiveness will moderate the</w:t>
            </w:r>
            <w:r w:rsidRPr="00EB550A">
              <w:rPr>
                <w:szCs w:val="24"/>
                <w:shd w:val="clear" w:color="auto" w:fill="FFFFFF"/>
              </w:rPr>
              <w:t xml:space="preserve"> relationship between leader narcissism </w:t>
            </w:r>
            <w:r>
              <w:rPr>
                <w:szCs w:val="24"/>
                <w:shd w:val="clear" w:color="auto" w:fill="FFFFFF"/>
              </w:rPr>
              <w:t xml:space="preserve">(follower rated) </w:t>
            </w:r>
            <w:r w:rsidRPr="00EB550A">
              <w:rPr>
                <w:szCs w:val="24"/>
                <w:shd w:val="clear" w:color="auto" w:fill="FFFFFF"/>
              </w:rPr>
              <w:t xml:space="preserve">and </w:t>
            </w:r>
            <w:r>
              <w:rPr>
                <w:szCs w:val="24"/>
                <w:shd w:val="clear" w:color="auto" w:fill="FFFFFF"/>
              </w:rPr>
              <w:t xml:space="preserve">teamwork engagement via </w:t>
            </w:r>
            <w:r w:rsidRPr="00EB550A">
              <w:rPr>
                <w:szCs w:val="24"/>
                <w:shd w:val="clear" w:color="auto" w:fill="FFFFFF"/>
              </w:rPr>
              <w:lastRenderedPageBreak/>
              <w:t>team CSE, such that the negative relationship will be weaker under high team cohesiveness than under low team cohesiveness.</w:t>
            </w:r>
          </w:p>
        </w:tc>
        <w:tc>
          <w:tcPr>
            <w:tcW w:w="2410" w:type="dxa"/>
          </w:tcPr>
          <w:p w14:paraId="09E7C88E" w14:textId="77777777" w:rsidR="00C25291" w:rsidRDefault="00C25291" w:rsidP="00B758CB">
            <w:pPr>
              <w:spacing w:line="360" w:lineRule="auto"/>
              <w:jc w:val="both"/>
              <w:rPr>
                <w:bCs/>
                <w:szCs w:val="24"/>
              </w:rPr>
            </w:pPr>
          </w:p>
          <w:p w14:paraId="1C05B2B9" w14:textId="5E3EC838" w:rsidR="00C25291" w:rsidRDefault="00A05801" w:rsidP="00B758CB">
            <w:pPr>
              <w:spacing w:line="360" w:lineRule="auto"/>
              <w:jc w:val="both"/>
              <w:rPr>
                <w:bCs/>
                <w:szCs w:val="24"/>
              </w:rPr>
            </w:pPr>
            <w:r w:rsidRPr="009F0C11">
              <w:rPr>
                <w:bCs/>
                <w:szCs w:val="24"/>
              </w:rPr>
              <w:t>S</w:t>
            </w:r>
            <w:r w:rsidR="00C25291" w:rsidRPr="009F0C11">
              <w:rPr>
                <w:bCs/>
                <w:szCs w:val="24"/>
              </w:rPr>
              <w:t>upport</w:t>
            </w:r>
            <w:r w:rsidRPr="009F0C11">
              <w:rPr>
                <w:bCs/>
                <w:szCs w:val="24"/>
              </w:rPr>
              <w:t>ed</w:t>
            </w:r>
            <w:r w:rsidR="00C25291" w:rsidRPr="009F0C11">
              <w:rPr>
                <w:bCs/>
                <w:szCs w:val="24"/>
              </w:rPr>
              <w:t>.</w:t>
            </w:r>
          </w:p>
        </w:tc>
      </w:tr>
      <w:tr w:rsidR="00C25291" w14:paraId="7228FD8D" w14:textId="77777777" w:rsidTr="00B758CB">
        <w:tc>
          <w:tcPr>
            <w:tcW w:w="6520" w:type="dxa"/>
          </w:tcPr>
          <w:p w14:paraId="0010D797" w14:textId="77777777"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12d</w:t>
            </w:r>
            <w:r w:rsidRPr="00EB550A">
              <w:rPr>
                <w:szCs w:val="24"/>
                <w:shd w:val="clear" w:color="auto" w:fill="FFFFFF"/>
              </w:rPr>
              <w:t xml:space="preserve">: </w:t>
            </w:r>
            <w:r>
              <w:rPr>
                <w:szCs w:val="24"/>
                <w:shd w:val="clear" w:color="auto" w:fill="FFFFFF"/>
              </w:rPr>
              <w:t>Team cohesiveness will moderate the</w:t>
            </w:r>
            <w:r w:rsidRPr="00EB550A">
              <w:rPr>
                <w:szCs w:val="24"/>
                <w:shd w:val="clear" w:color="auto" w:fill="FFFFFF"/>
              </w:rPr>
              <w:t xml:space="preserve"> relationship between leader narcissism </w:t>
            </w:r>
            <w:r>
              <w:rPr>
                <w:szCs w:val="24"/>
                <w:shd w:val="clear" w:color="auto" w:fill="FFFFFF"/>
              </w:rPr>
              <w:t xml:space="preserve">(leader rated) </w:t>
            </w:r>
            <w:r w:rsidRPr="00EB550A">
              <w:rPr>
                <w:szCs w:val="24"/>
                <w:shd w:val="clear" w:color="auto" w:fill="FFFFFF"/>
              </w:rPr>
              <w:t xml:space="preserve">and </w:t>
            </w:r>
            <w:r>
              <w:rPr>
                <w:szCs w:val="24"/>
                <w:shd w:val="clear" w:color="auto" w:fill="FFFFFF"/>
              </w:rPr>
              <w:t xml:space="preserve">teamwork engagement via </w:t>
            </w:r>
            <w:r w:rsidRPr="00EB550A">
              <w:rPr>
                <w:szCs w:val="24"/>
                <w:shd w:val="clear" w:color="auto" w:fill="FFFFFF"/>
              </w:rPr>
              <w:t xml:space="preserve">team CSE, such that the negative relationship will be weaker under high team cohesiveness than under low team cohesiveness.  </w:t>
            </w:r>
          </w:p>
        </w:tc>
        <w:tc>
          <w:tcPr>
            <w:tcW w:w="2410" w:type="dxa"/>
          </w:tcPr>
          <w:p w14:paraId="212B654B" w14:textId="77777777" w:rsidR="00C25291" w:rsidRDefault="00C25291" w:rsidP="00B758CB">
            <w:pPr>
              <w:spacing w:line="360" w:lineRule="auto"/>
              <w:jc w:val="both"/>
              <w:rPr>
                <w:bCs/>
                <w:szCs w:val="24"/>
              </w:rPr>
            </w:pPr>
          </w:p>
          <w:p w14:paraId="18D9B2E2" w14:textId="77777777" w:rsidR="00C25291" w:rsidRDefault="00C25291" w:rsidP="00B758CB">
            <w:pPr>
              <w:spacing w:line="360" w:lineRule="auto"/>
              <w:jc w:val="both"/>
              <w:rPr>
                <w:bCs/>
                <w:szCs w:val="24"/>
              </w:rPr>
            </w:pPr>
          </w:p>
          <w:p w14:paraId="72B057E6" w14:textId="77777777" w:rsidR="00C25291" w:rsidRDefault="00C25291" w:rsidP="00B758CB">
            <w:pPr>
              <w:spacing w:line="360" w:lineRule="auto"/>
              <w:jc w:val="both"/>
              <w:rPr>
                <w:bCs/>
                <w:szCs w:val="24"/>
              </w:rPr>
            </w:pPr>
            <w:r>
              <w:rPr>
                <w:bCs/>
                <w:szCs w:val="24"/>
              </w:rPr>
              <w:t>Not supported.</w:t>
            </w:r>
          </w:p>
        </w:tc>
      </w:tr>
      <w:tr w:rsidR="00C25291" w14:paraId="5E21018B" w14:textId="77777777" w:rsidTr="00B758CB">
        <w:tc>
          <w:tcPr>
            <w:tcW w:w="6520" w:type="dxa"/>
          </w:tcPr>
          <w:p w14:paraId="2993F2C0" w14:textId="77777777" w:rsidR="00C25291" w:rsidRPr="00BA16AD" w:rsidRDefault="00C25291" w:rsidP="00B758CB">
            <w:pPr>
              <w:spacing w:line="480" w:lineRule="auto"/>
              <w:jc w:val="both"/>
              <w:rPr>
                <w:szCs w:val="24"/>
              </w:rPr>
            </w:pPr>
            <w:r w:rsidRPr="00EB550A">
              <w:rPr>
                <w:szCs w:val="24"/>
                <w:shd w:val="clear" w:color="auto" w:fill="FFFFFF"/>
              </w:rPr>
              <w:t>H</w:t>
            </w:r>
            <w:r>
              <w:rPr>
                <w:szCs w:val="24"/>
                <w:shd w:val="clear" w:color="auto" w:fill="FFFFFF"/>
              </w:rPr>
              <w:t>13a</w:t>
            </w:r>
            <w:r w:rsidRPr="00EB550A">
              <w:rPr>
                <w:szCs w:val="24"/>
                <w:shd w:val="clear" w:color="auto" w:fill="FFFFFF"/>
              </w:rPr>
              <w:t>: T</w:t>
            </w:r>
            <w:r>
              <w:rPr>
                <w:szCs w:val="24"/>
                <w:shd w:val="clear" w:color="auto" w:fill="FFFFFF"/>
              </w:rPr>
              <w:t xml:space="preserve">eam resilience will moderate the </w:t>
            </w:r>
            <w:r w:rsidRPr="00EB550A">
              <w:rPr>
                <w:szCs w:val="24"/>
                <w:shd w:val="clear" w:color="auto" w:fill="FFFFFF"/>
              </w:rPr>
              <w:t xml:space="preserve">relationship between leader narcissism </w:t>
            </w:r>
            <w:r>
              <w:rPr>
                <w:szCs w:val="24"/>
                <w:shd w:val="clear" w:color="auto" w:fill="FFFFFF"/>
              </w:rPr>
              <w:t xml:space="preserve">(follower rated) </w:t>
            </w:r>
            <w:r w:rsidRPr="00EB550A">
              <w:rPr>
                <w:szCs w:val="24"/>
                <w:shd w:val="clear" w:color="auto" w:fill="FFFFFF"/>
              </w:rPr>
              <w:t>and</w:t>
            </w:r>
            <w:r>
              <w:rPr>
                <w:szCs w:val="24"/>
                <w:shd w:val="clear" w:color="auto" w:fill="FFFFFF"/>
              </w:rPr>
              <w:t xml:space="preserve"> team burnout via</w:t>
            </w:r>
            <w:r w:rsidRPr="00EB550A">
              <w:rPr>
                <w:szCs w:val="24"/>
                <w:shd w:val="clear" w:color="auto" w:fill="FFFFFF"/>
              </w:rPr>
              <w:t xml:space="preserve"> team CSE, such that the negative relationship will be weaker under high team resilience than under low team resilience. </w:t>
            </w:r>
          </w:p>
        </w:tc>
        <w:tc>
          <w:tcPr>
            <w:tcW w:w="2410" w:type="dxa"/>
          </w:tcPr>
          <w:p w14:paraId="2BD47237" w14:textId="77777777" w:rsidR="00C25291" w:rsidRDefault="00C25291" w:rsidP="00B758CB">
            <w:pPr>
              <w:spacing w:line="360" w:lineRule="auto"/>
              <w:jc w:val="both"/>
              <w:rPr>
                <w:bCs/>
                <w:szCs w:val="24"/>
              </w:rPr>
            </w:pPr>
          </w:p>
          <w:p w14:paraId="102E5FE1" w14:textId="5B1C4A64" w:rsidR="00C25291" w:rsidRDefault="00AA2091" w:rsidP="00B758CB">
            <w:pPr>
              <w:spacing w:line="360" w:lineRule="auto"/>
              <w:jc w:val="both"/>
              <w:rPr>
                <w:bCs/>
                <w:szCs w:val="24"/>
              </w:rPr>
            </w:pPr>
            <w:r>
              <w:rPr>
                <w:bCs/>
                <w:szCs w:val="24"/>
              </w:rPr>
              <w:t>Not s</w:t>
            </w:r>
            <w:r w:rsidR="00C25291">
              <w:rPr>
                <w:bCs/>
                <w:szCs w:val="24"/>
              </w:rPr>
              <w:t>upported.</w:t>
            </w:r>
          </w:p>
        </w:tc>
      </w:tr>
      <w:tr w:rsidR="00C25291" w14:paraId="7187F7F3" w14:textId="77777777" w:rsidTr="00B758CB">
        <w:tc>
          <w:tcPr>
            <w:tcW w:w="6520" w:type="dxa"/>
          </w:tcPr>
          <w:p w14:paraId="3345244A" w14:textId="77777777"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13b</w:t>
            </w:r>
            <w:r w:rsidRPr="00EB550A">
              <w:rPr>
                <w:szCs w:val="24"/>
                <w:shd w:val="clear" w:color="auto" w:fill="FFFFFF"/>
              </w:rPr>
              <w:t>: T</w:t>
            </w:r>
            <w:r>
              <w:rPr>
                <w:szCs w:val="24"/>
                <w:shd w:val="clear" w:color="auto" w:fill="FFFFFF"/>
              </w:rPr>
              <w:t xml:space="preserve">eam resilience will moderate the </w:t>
            </w:r>
            <w:r w:rsidRPr="00EB550A">
              <w:rPr>
                <w:szCs w:val="24"/>
                <w:shd w:val="clear" w:color="auto" w:fill="FFFFFF"/>
              </w:rPr>
              <w:t xml:space="preserve">relationship between leader narcissism </w:t>
            </w:r>
            <w:r>
              <w:rPr>
                <w:szCs w:val="24"/>
                <w:shd w:val="clear" w:color="auto" w:fill="FFFFFF"/>
              </w:rPr>
              <w:t xml:space="preserve">(leader rated) </w:t>
            </w:r>
            <w:r w:rsidRPr="00EB550A">
              <w:rPr>
                <w:szCs w:val="24"/>
                <w:shd w:val="clear" w:color="auto" w:fill="FFFFFF"/>
              </w:rPr>
              <w:t>and</w:t>
            </w:r>
            <w:r>
              <w:rPr>
                <w:szCs w:val="24"/>
                <w:shd w:val="clear" w:color="auto" w:fill="FFFFFF"/>
              </w:rPr>
              <w:t xml:space="preserve"> team burnout via</w:t>
            </w:r>
            <w:r w:rsidRPr="00EB550A">
              <w:rPr>
                <w:szCs w:val="24"/>
                <w:shd w:val="clear" w:color="auto" w:fill="FFFFFF"/>
              </w:rPr>
              <w:t xml:space="preserve"> team CSE, such that the negative relationship will be weaker under high team resilience than under low team resilience.</w:t>
            </w:r>
          </w:p>
        </w:tc>
        <w:tc>
          <w:tcPr>
            <w:tcW w:w="2410" w:type="dxa"/>
          </w:tcPr>
          <w:p w14:paraId="7E8DE8D8" w14:textId="77777777" w:rsidR="00C25291" w:rsidRDefault="00C25291" w:rsidP="00B758CB">
            <w:pPr>
              <w:spacing w:line="360" w:lineRule="auto"/>
              <w:jc w:val="both"/>
              <w:rPr>
                <w:bCs/>
                <w:szCs w:val="24"/>
              </w:rPr>
            </w:pPr>
          </w:p>
          <w:p w14:paraId="252AAEFD" w14:textId="77777777" w:rsidR="00C25291" w:rsidRDefault="00C25291" w:rsidP="00B758CB">
            <w:pPr>
              <w:spacing w:line="360" w:lineRule="auto"/>
              <w:jc w:val="both"/>
              <w:rPr>
                <w:bCs/>
                <w:szCs w:val="24"/>
              </w:rPr>
            </w:pPr>
            <w:r>
              <w:rPr>
                <w:bCs/>
                <w:szCs w:val="24"/>
              </w:rPr>
              <w:t>Not supported.</w:t>
            </w:r>
          </w:p>
        </w:tc>
      </w:tr>
      <w:tr w:rsidR="00C25291" w14:paraId="5B4C175F" w14:textId="77777777" w:rsidTr="00B758CB">
        <w:tc>
          <w:tcPr>
            <w:tcW w:w="6520" w:type="dxa"/>
          </w:tcPr>
          <w:p w14:paraId="08400F88" w14:textId="77777777" w:rsidR="00C25291" w:rsidRPr="00BA16AD" w:rsidRDefault="00C25291" w:rsidP="00B758CB">
            <w:pPr>
              <w:spacing w:line="480" w:lineRule="auto"/>
              <w:jc w:val="both"/>
              <w:rPr>
                <w:szCs w:val="24"/>
              </w:rPr>
            </w:pPr>
            <w:r w:rsidRPr="00EB550A">
              <w:rPr>
                <w:szCs w:val="24"/>
                <w:shd w:val="clear" w:color="auto" w:fill="FFFFFF"/>
              </w:rPr>
              <w:t>H</w:t>
            </w:r>
            <w:r>
              <w:rPr>
                <w:szCs w:val="24"/>
                <w:shd w:val="clear" w:color="auto" w:fill="FFFFFF"/>
              </w:rPr>
              <w:t>13c</w:t>
            </w:r>
            <w:r w:rsidRPr="00EB550A">
              <w:rPr>
                <w:szCs w:val="24"/>
                <w:shd w:val="clear" w:color="auto" w:fill="FFFFFF"/>
              </w:rPr>
              <w:t>: T</w:t>
            </w:r>
            <w:r>
              <w:rPr>
                <w:szCs w:val="24"/>
                <w:shd w:val="clear" w:color="auto" w:fill="FFFFFF"/>
              </w:rPr>
              <w:t xml:space="preserve">eam resilience will moderate the </w:t>
            </w:r>
            <w:r w:rsidRPr="00EB550A">
              <w:rPr>
                <w:szCs w:val="24"/>
                <w:shd w:val="clear" w:color="auto" w:fill="FFFFFF"/>
              </w:rPr>
              <w:t xml:space="preserve">relationship between leader narcissism </w:t>
            </w:r>
            <w:r>
              <w:rPr>
                <w:szCs w:val="24"/>
                <w:shd w:val="clear" w:color="auto" w:fill="FFFFFF"/>
              </w:rPr>
              <w:t xml:space="preserve">(follower rated) </w:t>
            </w:r>
            <w:r w:rsidRPr="00EB550A">
              <w:rPr>
                <w:szCs w:val="24"/>
                <w:shd w:val="clear" w:color="auto" w:fill="FFFFFF"/>
              </w:rPr>
              <w:t>and</w:t>
            </w:r>
            <w:r>
              <w:rPr>
                <w:szCs w:val="24"/>
                <w:shd w:val="clear" w:color="auto" w:fill="FFFFFF"/>
              </w:rPr>
              <w:t xml:space="preserve"> teamwork engagement via</w:t>
            </w:r>
            <w:r w:rsidRPr="00EB550A">
              <w:rPr>
                <w:szCs w:val="24"/>
                <w:shd w:val="clear" w:color="auto" w:fill="FFFFFF"/>
              </w:rPr>
              <w:t xml:space="preserve"> team CSE, such that the negative relationship will be weaker under high team resilience than under low team resilience. </w:t>
            </w:r>
          </w:p>
        </w:tc>
        <w:tc>
          <w:tcPr>
            <w:tcW w:w="2410" w:type="dxa"/>
          </w:tcPr>
          <w:p w14:paraId="1CA07766" w14:textId="77777777" w:rsidR="00C25291" w:rsidRDefault="00C25291" w:rsidP="00B758CB">
            <w:pPr>
              <w:spacing w:line="360" w:lineRule="auto"/>
              <w:jc w:val="both"/>
              <w:rPr>
                <w:bCs/>
                <w:szCs w:val="24"/>
              </w:rPr>
            </w:pPr>
          </w:p>
          <w:p w14:paraId="53115739" w14:textId="021FF37B" w:rsidR="00C25291" w:rsidRDefault="00AA2091" w:rsidP="00B758CB">
            <w:pPr>
              <w:spacing w:line="360" w:lineRule="auto"/>
              <w:jc w:val="both"/>
              <w:rPr>
                <w:bCs/>
                <w:szCs w:val="24"/>
              </w:rPr>
            </w:pPr>
            <w:r>
              <w:rPr>
                <w:bCs/>
                <w:szCs w:val="24"/>
              </w:rPr>
              <w:t>Not s</w:t>
            </w:r>
            <w:r w:rsidR="00C25291">
              <w:rPr>
                <w:bCs/>
                <w:szCs w:val="24"/>
              </w:rPr>
              <w:t>upported.</w:t>
            </w:r>
          </w:p>
        </w:tc>
      </w:tr>
      <w:tr w:rsidR="00C25291" w14:paraId="5E918153" w14:textId="77777777" w:rsidTr="00B758CB">
        <w:tc>
          <w:tcPr>
            <w:tcW w:w="6520" w:type="dxa"/>
          </w:tcPr>
          <w:p w14:paraId="11298669" w14:textId="77777777"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13d</w:t>
            </w:r>
            <w:r w:rsidRPr="00EB550A">
              <w:rPr>
                <w:szCs w:val="24"/>
                <w:shd w:val="clear" w:color="auto" w:fill="FFFFFF"/>
              </w:rPr>
              <w:t>: T</w:t>
            </w:r>
            <w:r>
              <w:rPr>
                <w:szCs w:val="24"/>
                <w:shd w:val="clear" w:color="auto" w:fill="FFFFFF"/>
              </w:rPr>
              <w:t xml:space="preserve">eam resilience will moderate the </w:t>
            </w:r>
            <w:r w:rsidRPr="00EB550A">
              <w:rPr>
                <w:szCs w:val="24"/>
                <w:shd w:val="clear" w:color="auto" w:fill="FFFFFF"/>
              </w:rPr>
              <w:t xml:space="preserve">relationship between leader narcissism </w:t>
            </w:r>
            <w:r>
              <w:rPr>
                <w:szCs w:val="24"/>
                <w:shd w:val="clear" w:color="auto" w:fill="FFFFFF"/>
              </w:rPr>
              <w:t xml:space="preserve">(leader rated) </w:t>
            </w:r>
            <w:r w:rsidRPr="00EB550A">
              <w:rPr>
                <w:szCs w:val="24"/>
                <w:shd w:val="clear" w:color="auto" w:fill="FFFFFF"/>
              </w:rPr>
              <w:t>and</w:t>
            </w:r>
            <w:r>
              <w:rPr>
                <w:szCs w:val="24"/>
                <w:shd w:val="clear" w:color="auto" w:fill="FFFFFF"/>
              </w:rPr>
              <w:t xml:space="preserve"> teamwork engagement via</w:t>
            </w:r>
            <w:r w:rsidRPr="00EB550A">
              <w:rPr>
                <w:szCs w:val="24"/>
                <w:shd w:val="clear" w:color="auto" w:fill="FFFFFF"/>
              </w:rPr>
              <w:t xml:space="preserve"> team CSE, such that the negative relationship will be weaker under high team resilience than under low team resilience.</w:t>
            </w:r>
          </w:p>
        </w:tc>
        <w:tc>
          <w:tcPr>
            <w:tcW w:w="2410" w:type="dxa"/>
          </w:tcPr>
          <w:p w14:paraId="01161708" w14:textId="77777777" w:rsidR="00C25291" w:rsidRDefault="00C25291" w:rsidP="00B758CB">
            <w:pPr>
              <w:spacing w:line="360" w:lineRule="auto"/>
              <w:jc w:val="both"/>
              <w:rPr>
                <w:bCs/>
                <w:szCs w:val="24"/>
              </w:rPr>
            </w:pPr>
          </w:p>
          <w:p w14:paraId="477E39D0" w14:textId="77777777" w:rsidR="00C25291" w:rsidRDefault="00C25291" w:rsidP="00B758CB">
            <w:pPr>
              <w:spacing w:line="360" w:lineRule="auto"/>
              <w:jc w:val="both"/>
              <w:rPr>
                <w:bCs/>
                <w:szCs w:val="24"/>
              </w:rPr>
            </w:pPr>
          </w:p>
          <w:p w14:paraId="507CCB56" w14:textId="77777777" w:rsidR="00C25291" w:rsidRDefault="00C25291" w:rsidP="00B758CB">
            <w:pPr>
              <w:spacing w:line="360" w:lineRule="auto"/>
              <w:jc w:val="both"/>
              <w:rPr>
                <w:bCs/>
                <w:szCs w:val="24"/>
              </w:rPr>
            </w:pPr>
            <w:r>
              <w:rPr>
                <w:bCs/>
                <w:szCs w:val="24"/>
              </w:rPr>
              <w:t>Not supported.</w:t>
            </w:r>
          </w:p>
        </w:tc>
      </w:tr>
      <w:tr w:rsidR="00C25291" w14:paraId="3321F2AC" w14:textId="77777777" w:rsidTr="00B758CB">
        <w:tc>
          <w:tcPr>
            <w:tcW w:w="6520" w:type="dxa"/>
          </w:tcPr>
          <w:p w14:paraId="0F1B3A40" w14:textId="6551B124" w:rsidR="00C25291" w:rsidRPr="00BA16AD" w:rsidRDefault="00C25291" w:rsidP="00B758CB">
            <w:pPr>
              <w:spacing w:line="480" w:lineRule="auto"/>
              <w:jc w:val="both"/>
              <w:rPr>
                <w:szCs w:val="24"/>
              </w:rPr>
            </w:pPr>
            <w:r w:rsidRPr="00EB550A">
              <w:rPr>
                <w:szCs w:val="24"/>
                <w:shd w:val="clear" w:color="auto" w:fill="FFFFFF"/>
              </w:rPr>
              <w:t>H</w:t>
            </w:r>
            <w:r>
              <w:rPr>
                <w:szCs w:val="24"/>
                <w:shd w:val="clear" w:color="auto" w:fill="FFFFFF"/>
              </w:rPr>
              <w:t>14a</w:t>
            </w:r>
            <w:r w:rsidRPr="00EB550A">
              <w:rPr>
                <w:szCs w:val="24"/>
                <w:shd w:val="clear" w:color="auto" w:fill="FFFFFF"/>
              </w:rPr>
              <w:t xml:space="preserve">: </w:t>
            </w:r>
            <w:r>
              <w:rPr>
                <w:szCs w:val="24"/>
                <w:shd w:val="clear" w:color="auto" w:fill="FFFFFF"/>
              </w:rPr>
              <w:t>Climate for psychological safety will moderate the</w:t>
            </w:r>
            <w:r w:rsidRPr="00EB550A">
              <w:rPr>
                <w:szCs w:val="24"/>
                <w:shd w:val="clear" w:color="auto" w:fill="FFFFFF"/>
              </w:rPr>
              <w:t xml:space="preserve"> relationship between leader narcissism </w:t>
            </w:r>
            <w:r>
              <w:rPr>
                <w:szCs w:val="24"/>
                <w:shd w:val="clear" w:color="auto" w:fill="FFFFFF"/>
              </w:rPr>
              <w:t xml:space="preserve">(follower rated) </w:t>
            </w:r>
            <w:r w:rsidRPr="00EB550A">
              <w:rPr>
                <w:szCs w:val="24"/>
                <w:shd w:val="clear" w:color="auto" w:fill="FFFFFF"/>
              </w:rPr>
              <w:t xml:space="preserve">and </w:t>
            </w:r>
            <w:r>
              <w:rPr>
                <w:szCs w:val="24"/>
                <w:shd w:val="clear" w:color="auto" w:fill="FFFFFF"/>
              </w:rPr>
              <w:t xml:space="preserve">team burnout via </w:t>
            </w:r>
            <w:r w:rsidRPr="00EB550A">
              <w:rPr>
                <w:szCs w:val="24"/>
                <w:shd w:val="clear" w:color="auto" w:fill="FFFFFF"/>
              </w:rPr>
              <w:t xml:space="preserve">team CSE, such that the negative relationship will be </w:t>
            </w:r>
            <w:r w:rsidRPr="00EB550A">
              <w:rPr>
                <w:szCs w:val="24"/>
                <w:shd w:val="clear" w:color="auto" w:fill="FFFFFF"/>
              </w:rPr>
              <w:lastRenderedPageBreak/>
              <w:t xml:space="preserve">weaker under </w:t>
            </w:r>
            <w:r w:rsidR="00C723CE">
              <w:rPr>
                <w:szCs w:val="24"/>
                <w:shd w:val="clear" w:color="auto" w:fill="FFFFFF"/>
              </w:rPr>
              <w:t xml:space="preserve">a </w:t>
            </w:r>
            <w:r w:rsidRPr="00EB550A">
              <w:rPr>
                <w:szCs w:val="24"/>
                <w:shd w:val="clear" w:color="auto" w:fill="FFFFFF"/>
              </w:rPr>
              <w:t xml:space="preserve">strong climate for psychological safety than under </w:t>
            </w:r>
            <w:r w:rsidR="00C723CE">
              <w:rPr>
                <w:szCs w:val="24"/>
                <w:shd w:val="clear" w:color="auto" w:fill="FFFFFF"/>
              </w:rPr>
              <w:t xml:space="preserve">a </w:t>
            </w:r>
            <w:r w:rsidRPr="00EB550A">
              <w:rPr>
                <w:szCs w:val="24"/>
                <w:shd w:val="clear" w:color="auto" w:fill="FFFFFF"/>
              </w:rPr>
              <w:t xml:space="preserve">weak climate for psychological safety. </w:t>
            </w:r>
          </w:p>
        </w:tc>
        <w:tc>
          <w:tcPr>
            <w:tcW w:w="2410" w:type="dxa"/>
          </w:tcPr>
          <w:p w14:paraId="22966EB6" w14:textId="77777777" w:rsidR="00C25291" w:rsidRDefault="00C25291" w:rsidP="00B758CB">
            <w:pPr>
              <w:spacing w:line="360" w:lineRule="auto"/>
              <w:jc w:val="both"/>
              <w:rPr>
                <w:bCs/>
                <w:szCs w:val="24"/>
              </w:rPr>
            </w:pPr>
          </w:p>
          <w:p w14:paraId="0021FE35" w14:textId="0386FD3F" w:rsidR="00C25291" w:rsidRDefault="00A05801" w:rsidP="00B758CB">
            <w:pPr>
              <w:spacing w:line="360" w:lineRule="auto"/>
              <w:jc w:val="both"/>
              <w:rPr>
                <w:bCs/>
                <w:szCs w:val="24"/>
              </w:rPr>
            </w:pPr>
            <w:r w:rsidRPr="009F0C11">
              <w:rPr>
                <w:bCs/>
                <w:szCs w:val="24"/>
              </w:rPr>
              <w:t>S</w:t>
            </w:r>
            <w:r w:rsidR="00C25291" w:rsidRPr="009F0C11">
              <w:rPr>
                <w:bCs/>
                <w:szCs w:val="24"/>
              </w:rPr>
              <w:t>upport</w:t>
            </w:r>
            <w:r w:rsidRPr="009F0C11">
              <w:rPr>
                <w:bCs/>
                <w:szCs w:val="24"/>
              </w:rPr>
              <w:t>ed</w:t>
            </w:r>
            <w:r w:rsidR="00C25291" w:rsidRPr="009F0C11">
              <w:rPr>
                <w:bCs/>
                <w:szCs w:val="24"/>
              </w:rPr>
              <w:t>.</w:t>
            </w:r>
            <w:r w:rsidR="00C25291">
              <w:rPr>
                <w:bCs/>
                <w:szCs w:val="24"/>
              </w:rPr>
              <w:t xml:space="preserve"> </w:t>
            </w:r>
          </w:p>
        </w:tc>
      </w:tr>
      <w:tr w:rsidR="00C25291" w14:paraId="15D732F5" w14:textId="77777777" w:rsidTr="00B758CB">
        <w:tc>
          <w:tcPr>
            <w:tcW w:w="6520" w:type="dxa"/>
          </w:tcPr>
          <w:p w14:paraId="38678BE6" w14:textId="12A19EDD"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14b</w:t>
            </w:r>
            <w:r w:rsidRPr="00EB550A">
              <w:rPr>
                <w:szCs w:val="24"/>
                <w:shd w:val="clear" w:color="auto" w:fill="FFFFFF"/>
              </w:rPr>
              <w:t xml:space="preserve">: </w:t>
            </w:r>
            <w:r>
              <w:rPr>
                <w:szCs w:val="24"/>
                <w:shd w:val="clear" w:color="auto" w:fill="FFFFFF"/>
              </w:rPr>
              <w:t>Climate for psychological safety will moderate the</w:t>
            </w:r>
            <w:r w:rsidRPr="00EB550A">
              <w:rPr>
                <w:szCs w:val="24"/>
                <w:shd w:val="clear" w:color="auto" w:fill="FFFFFF"/>
              </w:rPr>
              <w:t xml:space="preserve"> relationship between leader narcissism </w:t>
            </w:r>
            <w:r>
              <w:rPr>
                <w:szCs w:val="24"/>
                <w:shd w:val="clear" w:color="auto" w:fill="FFFFFF"/>
              </w:rPr>
              <w:t xml:space="preserve">(leader rated) </w:t>
            </w:r>
            <w:r w:rsidRPr="00EB550A">
              <w:rPr>
                <w:szCs w:val="24"/>
                <w:shd w:val="clear" w:color="auto" w:fill="FFFFFF"/>
              </w:rPr>
              <w:t xml:space="preserve">and </w:t>
            </w:r>
            <w:r>
              <w:rPr>
                <w:szCs w:val="24"/>
                <w:shd w:val="clear" w:color="auto" w:fill="FFFFFF"/>
              </w:rPr>
              <w:t xml:space="preserve">team burnout via </w:t>
            </w:r>
            <w:r w:rsidRPr="00EB550A">
              <w:rPr>
                <w:szCs w:val="24"/>
                <w:shd w:val="clear" w:color="auto" w:fill="FFFFFF"/>
              </w:rPr>
              <w:t xml:space="preserve">team CSE, such that the negative relationship will be weaker under </w:t>
            </w:r>
            <w:r w:rsidR="00C723CE">
              <w:rPr>
                <w:szCs w:val="24"/>
                <w:shd w:val="clear" w:color="auto" w:fill="FFFFFF"/>
              </w:rPr>
              <w:t xml:space="preserve">a </w:t>
            </w:r>
            <w:r w:rsidRPr="00EB550A">
              <w:rPr>
                <w:szCs w:val="24"/>
                <w:shd w:val="clear" w:color="auto" w:fill="FFFFFF"/>
              </w:rPr>
              <w:t xml:space="preserve">strong climate for psychological safety than under </w:t>
            </w:r>
            <w:r w:rsidR="00C723CE">
              <w:rPr>
                <w:szCs w:val="24"/>
                <w:shd w:val="clear" w:color="auto" w:fill="FFFFFF"/>
              </w:rPr>
              <w:t xml:space="preserve">a </w:t>
            </w:r>
            <w:r w:rsidRPr="00EB550A">
              <w:rPr>
                <w:szCs w:val="24"/>
                <w:shd w:val="clear" w:color="auto" w:fill="FFFFFF"/>
              </w:rPr>
              <w:t>weak climate for psychological safety</w:t>
            </w:r>
            <w:r>
              <w:rPr>
                <w:szCs w:val="24"/>
                <w:shd w:val="clear" w:color="auto" w:fill="FFFFFF"/>
              </w:rPr>
              <w:t>.</w:t>
            </w:r>
          </w:p>
        </w:tc>
        <w:tc>
          <w:tcPr>
            <w:tcW w:w="2410" w:type="dxa"/>
          </w:tcPr>
          <w:p w14:paraId="776ECF7E" w14:textId="77777777" w:rsidR="00C25291" w:rsidRDefault="00C25291" w:rsidP="00B758CB">
            <w:pPr>
              <w:spacing w:line="360" w:lineRule="auto"/>
              <w:jc w:val="both"/>
              <w:rPr>
                <w:bCs/>
                <w:szCs w:val="24"/>
              </w:rPr>
            </w:pPr>
          </w:p>
          <w:p w14:paraId="711B05EA" w14:textId="77777777" w:rsidR="00C25291" w:rsidRDefault="00C25291" w:rsidP="00B758CB">
            <w:pPr>
              <w:spacing w:line="360" w:lineRule="auto"/>
              <w:jc w:val="both"/>
              <w:rPr>
                <w:bCs/>
                <w:szCs w:val="24"/>
              </w:rPr>
            </w:pPr>
          </w:p>
          <w:p w14:paraId="34BEC6A3" w14:textId="77777777" w:rsidR="00C25291" w:rsidRDefault="00C25291" w:rsidP="00B758CB">
            <w:pPr>
              <w:spacing w:line="360" w:lineRule="auto"/>
              <w:jc w:val="both"/>
              <w:rPr>
                <w:bCs/>
                <w:szCs w:val="24"/>
              </w:rPr>
            </w:pPr>
            <w:r>
              <w:rPr>
                <w:bCs/>
                <w:szCs w:val="24"/>
              </w:rPr>
              <w:t>Not supported.</w:t>
            </w:r>
          </w:p>
        </w:tc>
      </w:tr>
      <w:tr w:rsidR="00C25291" w14:paraId="4A8A92AA" w14:textId="77777777" w:rsidTr="00B758CB">
        <w:tc>
          <w:tcPr>
            <w:tcW w:w="6520" w:type="dxa"/>
          </w:tcPr>
          <w:p w14:paraId="7BCAAF60" w14:textId="1E73CD97" w:rsidR="00C25291" w:rsidRPr="00BA16AD" w:rsidRDefault="00C25291" w:rsidP="00B758CB">
            <w:pPr>
              <w:spacing w:line="480" w:lineRule="auto"/>
              <w:jc w:val="both"/>
              <w:rPr>
                <w:szCs w:val="24"/>
              </w:rPr>
            </w:pPr>
            <w:r w:rsidRPr="00EB550A">
              <w:rPr>
                <w:szCs w:val="24"/>
                <w:shd w:val="clear" w:color="auto" w:fill="FFFFFF"/>
              </w:rPr>
              <w:t>H</w:t>
            </w:r>
            <w:r>
              <w:rPr>
                <w:szCs w:val="24"/>
                <w:shd w:val="clear" w:color="auto" w:fill="FFFFFF"/>
              </w:rPr>
              <w:t>14c</w:t>
            </w:r>
            <w:r w:rsidRPr="00EB550A">
              <w:rPr>
                <w:szCs w:val="24"/>
                <w:shd w:val="clear" w:color="auto" w:fill="FFFFFF"/>
              </w:rPr>
              <w:t xml:space="preserve">: </w:t>
            </w:r>
            <w:r>
              <w:rPr>
                <w:szCs w:val="24"/>
                <w:shd w:val="clear" w:color="auto" w:fill="FFFFFF"/>
              </w:rPr>
              <w:t>Climate for psychological safety will moderate the</w:t>
            </w:r>
            <w:r w:rsidRPr="00EB550A">
              <w:rPr>
                <w:szCs w:val="24"/>
                <w:shd w:val="clear" w:color="auto" w:fill="FFFFFF"/>
              </w:rPr>
              <w:t xml:space="preserve"> relationship between leader narcissism </w:t>
            </w:r>
            <w:r>
              <w:rPr>
                <w:szCs w:val="24"/>
                <w:shd w:val="clear" w:color="auto" w:fill="FFFFFF"/>
              </w:rPr>
              <w:t xml:space="preserve">(follower rated) </w:t>
            </w:r>
            <w:r w:rsidRPr="00EB550A">
              <w:rPr>
                <w:szCs w:val="24"/>
                <w:shd w:val="clear" w:color="auto" w:fill="FFFFFF"/>
              </w:rPr>
              <w:t xml:space="preserve">and </w:t>
            </w:r>
            <w:r>
              <w:rPr>
                <w:szCs w:val="24"/>
                <w:shd w:val="clear" w:color="auto" w:fill="FFFFFF"/>
              </w:rPr>
              <w:t xml:space="preserve">teamwork engagement via </w:t>
            </w:r>
            <w:r w:rsidRPr="00EB550A">
              <w:rPr>
                <w:szCs w:val="24"/>
                <w:shd w:val="clear" w:color="auto" w:fill="FFFFFF"/>
              </w:rPr>
              <w:t xml:space="preserve">team CSE, such that the negative relationship will be weaker under </w:t>
            </w:r>
            <w:r w:rsidR="00C723CE">
              <w:rPr>
                <w:szCs w:val="24"/>
                <w:shd w:val="clear" w:color="auto" w:fill="FFFFFF"/>
              </w:rPr>
              <w:t xml:space="preserve">a </w:t>
            </w:r>
            <w:r w:rsidRPr="00EB550A">
              <w:rPr>
                <w:szCs w:val="24"/>
                <w:shd w:val="clear" w:color="auto" w:fill="FFFFFF"/>
              </w:rPr>
              <w:t xml:space="preserve">strong climate for psychological safety than under </w:t>
            </w:r>
            <w:r w:rsidR="00C723CE">
              <w:rPr>
                <w:szCs w:val="24"/>
                <w:shd w:val="clear" w:color="auto" w:fill="FFFFFF"/>
              </w:rPr>
              <w:t xml:space="preserve">a </w:t>
            </w:r>
            <w:r w:rsidRPr="00EB550A">
              <w:rPr>
                <w:szCs w:val="24"/>
                <w:shd w:val="clear" w:color="auto" w:fill="FFFFFF"/>
              </w:rPr>
              <w:t xml:space="preserve">weak climate for psychological safety. </w:t>
            </w:r>
          </w:p>
        </w:tc>
        <w:tc>
          <w:tcPr>
            <w:tcW w:w="2410" w:type="dxa"/>
          </w:tcPr>
          <w:p w14:paraId="29B6F5EE" w14:textId="77777777" w:rsidR="00C25291" w:rsidRDefault="00C25291" w:rsidP="00B758CB">
            <w:pPr>
              <w:spacing w:line="360" w:lineRule="auto"/>
              <w:jc w:val="both"/>
              <w:rPr>
                <w:bCs/>
                <w:szCs w:val="24"/>
              </w:rPr>
            </w:pPr>
          </w:p>
          <w:p w14:paraId="6B056F45" w14:textId="19F5EB54" w:rsidR="00C25291" w:rsidRDefault="00A05801" w:rsidP="00B758CB">
            <w:pPr>
              <w:spacing w:line="360" w:lineRule="auto"/>
              <w:jc w:val="both"/>
              <w:rPr>
                <w:bCs/>
                <w:szCs w:val="24"/>
              </w:rPr>
            </w:pPr>
            <w:r w:rsidRPr="009F0C11">
              <w:rPr>
                <w:bCs/>
                <w:szCs w:val="24"/>
              </w:rPr>
              <w:t>S</w:t>
            </w:r>
            <w:r w:rsidR="00C25291" w:rsidRPr="009F0C11">
              <w:rPr>
                <w:bCs/>
                <w:szCs w:val="24"/>
              </w:rPr>
              <w:t>upport</w:t>
            </w:r>
            <w:r w:rsidRPr="009F0C11">
              <w:rPr>
                <w:bCs/>
                <w:szCs w:val="24"/>
              </w:rPr>
              <w:t>ed</w:t>
            </w:r>
            <w:r w:rsidR="00C25291" w:rsidRPr="009F0C11">
              <w:rPr>
                <w:bCs/>
                <w:szCs w:val="24"/>
              </w:rPr>
              <w:t>.</w:t>
            </w:r>
          </w:p>
        </w:tc>
      </w:tr>
      <w:tr w:rsidR="00C25291" w14:paraId="5EDACF39" w14:textId="77777777" w:rsidTr="00B758CB">
        <w:tc>
          <w:tcPr>
            <w:tcW w:w="6520" w:type="dxa"/>
          </w:tcPr>
          <w:p w14:paraId="4129737A" w14:textId="10559FEC" w:rsidR="00C25291" w:rsidRPr="00EB550A" w:rsidRDefault="00C25291" w:rsidP="00B758CB">
            <w:pPr>
              <w:spacing w:line="480" w:lineRule="auto"/>
              <w:jc w:val="both"/>
              <w:rPr>
                <w:szCs w:val="24"/>
                <w:shd w:val="clear" w:color="auto" w:fill="FFFFFF"/>
              </w:rPr>
            </w:pPr>
            <w:r w:rsidRPr="00EB550A">
              <w:rPr>
                <w:szCs w:val="24"/>
                <w:shd w:val="clear" w:color="auto" w:fill="FFFFFF"/>
              </w:rPr>
              <w:t>H</w:t>
            </w:r>
            <w:r>
              <w:rPr>
                <w:szCs w:val="24"/>
                <w:shd w:val="clear" w:color="auto" w:fill="FFFFFF"/>
              </w:rPr>
              <w:t>14d</w:t>
            </w:r>
            <w:r w:rsidRPr="00EB550A">
              <w:rPr>
                <w:szCs w:val="24"/>
                <w:shd w:val="clear" w:color="auto" w:fill="FFFFFF"/>
              </w:rPr>
              <w:t xml:space="preserve">: </w:t>
            </w:r>
            <w:r>
              <w:rPr>
                <w:szCs w:val="24"/>
                <w:shd w:val="clear" w:color="auto" w:fill="FFFFFF"/>
              </w:rPr>
              <w:t>Climate for psychological safety will moderate the</w:t>
            </w:r>
            <w:r w:rsidRPr="00EB550A">
              <w:rPr>
                <w:szCs w:val="24"/>
                <w:shd w:val="clear" w:color="auto" w:fill="FFFFFF"/>
              </w:rPr>
              <w:t xml:space="preserve"> relationship between leader narcissism </w:t>
            </w:r>
            <w:r>
              <w:rPr>
                <w:szCs w:val="24"/>
                <w:shd w:val="clear" w:color="auto" w:fill="FFFFFF"/>
              </w:rPr>
              <w:t xml:space="preserve">(leader rated) </w:t>
            </w:r>
            <w:r w:rsidRPr="00EB550A">
              <w:rPr>
                <w:szCs w:val="24"/>
                <w:shd w:val="clear" w:color="auto" w:fill="FFFFFF"/>
              </w:rPr>
              <w:t xml:space="preserve">and </w:t>
            </w:r>
            <w:r>
              <w:rPr>
                <w:szCs w:val="24"/>
                <w:shd w:val="clear" w:color="auto" w:fill="FFFFFF"/>
              </w:rPr>
              <w:t xml:space="preserve">teamwork engagement via </w:t>
            </w:r>
            <w:r w:rsidRPr="00EB550A">
              <w:rPr>
                <w:szCs w:val="24"/>
                <w:shd w:val="clear" w:color="auto" w:fill="FFFFFF"/>
              </w:rPr>
              <w:t xml:space="preserve">team CSE, such that the negative relationship will be weaker under </w:t>
            </w:r>
            <w:r w:rsidR="00C723CE">
              <w:rPr>
                <w:szCs w:val="24"/>
                <w:shd w:val="clear" w:color="auto" w:fill="FFFFFF"/>
              </w:rPr>
              <w:t xml:space="preserve">a </w:t>
            </w:r>
            <w:r w:rsidRPr="00EB550A">
              <w:rPr>
                <w:szCs w:val="24"/>
                <w:shd w:val="clear" w:color="auto" w:fill="FFFFFF"/>
              </w:rPr>
              <w:t xml:space="preserve">strong climate for psychological safety than under </w:t>
            </w:r>
            <w:r w:rsidR="00C723CE">
              <w:rPr>
                <w:szCs w:val="24"/>
                <w:shd w:val="clear" w:color="auto" w:fill="FFFFFF"/>
              </w:rPr>
              <w:t xml:space="preserve">a </w:t>
            </w:r>
            <w:r w:rsidRPr="00EB550A">
              <w:rPr>
                <w:szCs w:val="24"/>
                <w:shd w:val="clear" w:color="auto" w:fill="FFFFFF"/>
              </w:rPr>
              <w:t>weak climate for psychological safety.</w:t>
            </w:r>
          </w:p>
        </w:tc>
        <w:tc>
          <w:tcPr>
            <w:tcW w:w="2410" w:type="dxa"/>
          </w:tcPr>
          <w:p w14:paraId="6E3FE27D" w14:textId="77777777" w:rsidR="00C25291" w:rsidRDefault="00C25291" w:rsidP="00B758CB">
            <w:pPr>
              <w:spacing w:line="360" w:lineRule="auto"/>
              <w:jc w:val="both"/>
              <w:rPr>
                <w:bCs/>
                <w:szCs w:val="24"/>
              </w:rPr>
            </w:pPr>
          </w:p>
          <w:p w14:paraId="23E0C714" w14:textId="77777777" w:rsidR="00C25291" w:rsidRDefault="00C25291" w:rsidP="00B758CB">
            <w:pPr>
              <w:spacing w:line="360" w:lineRule="auto"/>
              <w:jc w:val="both"/>
              <w:rPr>
                <w:bCs/>
                <w:szCs w:val="24"/>
              </w:rPr>
            </w:pPr>
          </w:p>
          <w:p w14:paraId="014212E0" w14:textId="77777777" w:rsidR="00C25291" w:rsidRDefault="00C25291" w:rsidP="00B758CB">
            <w:pPr>
              <w:spacing w:line="360" w:lineRule="auto"/>
              <w:jc w:val="both"/>
              <w:rPr>
                <w:bCs/>
                <w:szCs w:val="24"/>
              </w:rPr>
            </w:pPr>
            <w:r>
              <w:rPr>
                <w:bCs/>
                <w:szCs w:val="24"/>
              </w:rPr>
              <w:t>Not supported.</w:t>
            </w:r>
          </w:p>
        </w:tc>
      </w:tr>
    </w:tbl>
    <w:p w14:paraId="5F8814FF" w14:textId="2E6445CA" w:rsidR="00FD2292" w:rsidRPr="00600DB4" w:rsidRDefault="00D85C05" w:rsidP="00FD2292">
      <w:pPr>
        <w:pStyle w:val="Heading1"/>
        <w:numPr>
          <w:ilvl w:val="0"/>
          <w:numId w:val="0"/>
        </w:numPr>
        <w:ind w:left="720" w:hanging="360"/>
        <w:rPr>
          <w:shd w:val="clear" w:color="auto" w:fill="FFFFFF"/>
        </w:rPr>
      </w:pPr>
      <w:bookmarkStart w:id="212" w:name="_Toc109122534"/>
      <w:bookmarkEnd w:id="211"/>
      <w:r>
        <w:rPr>
          <w:shd w:val="clear" w:color="auto" w:fill="FFFFFF"/>
        </w:rPr>
        <w:t>5</w:t>
      </w:r>
      <w:r w:rsidR="00FD2292" w:rsidRPr="00600DB4">
        <w:rPr>
          <w:shd w:val="clear" w:color="auto" w:fill="FFFFFF"/>
        </w:rPr>
        <w:t>.</w:t>
      </w:r>
      <w:r w:rsidR="00FD2292">
        <w:rPr>
          <w:shd w:val="clear" w:color="auto" w:fill="FFFFFF"/>
        </w:rPr>
        <w:t>4</w:t>
      </w:r>
      <w:r w:rsidR="00FD2292" w:rsidRPr="00600DB4">
        <w:rPr>
          <w:shd w:val="clear" w:color="auto" w:fill="FFFFFF"/>
        </w:rPr>
        <w:t xml:space="preserve"> Summary</w:t>
      </w:r>
      <w:bookmarkEnd w:id="212"/>
    </w:p>
    <w:p w14:paraId="699AE9ED" w14:textId="65F644D3" w:rsidR="00B20BC8" w:rsidRDefault="00FD2292" w:rsidP="0062751C">
      <w:pPr>
        <w:spacing w:line="480" w:lineRule="auto"/>
        <w:jc w:val="both"/>
      </w:pPr>
      <w:r>
        <w:tab/>
        <w:t>This chapter presented the results of the data analysis. The correlation matrix between the study constructs w</w:t>
      </w:r>
      <w:r w:rsidR="00C723CE">
        <w:t>as</w:t>
      </w:r>
      <w:r>
        <w:t xml:space="preserve"> first display</w:t>
      </w:r>
      <w:r w:rsidR="00C723CE">
        <w:t>ed</w:t>
      </w:r>
      <w:r>
        <w:t>. Thereafter the hypothetical relationships were tested at the individual</w:t>
      </w:r>
      <w:r w:rsidR="002A5002">
        <w:t>,</w:t>
      </w:r>
      <w:r>
        <w:t xml:space="preserve"> cross and team levels using analytical methods including hierarchical regression, mediation, moderation, moderated mediation, and multilevel analyses. The next chapter will present the discussion of findings and </w:t>
      </w:r>
      <w:r w:rsidR="00C723CE">
        <w:t xml:space="preserve">the </w:t>
      </w:r>
      <w:r>
        <w:t>conclusion of the thesis.</w:t>
      </w:r>
    </w:p>
    <w:p w14:paraId="3FACCDB5" w14:textId="77777777" w:rsidR="00D85C05" w:rsidRDefault="00D85C05" w:rsidP="00D85C05">
      <w:pPr>
        <w:pStyle w:val="Heading1"/>
        <w:numPr>
          <w:ilvl w:val="0"/>
          <w:numId w:val="0"/>
        </w:numPr>
        <w:ind w:left="720" w:hanging="360"/>
        <w:jc w:val="center"/>
      </w:pPr>
      <w:bookmarkStart w:id="213" w:name="_Toc90563054"/>
      <w:bookmarkStart w:id="214" w:name="_Toc109122535"/>
      <w:r w:rsidRPr="007421D7">
        <w:lastRenderedPageBreak/>
        <w:t>CHAPTER SIX- DISCUS</w:t>
      </w:r>
      <w:r>
        <w:t>S</w:t>
      </w:r>
      <w:r w:rsidRPr="007421D7">
        <w:t>ION</w:t>
      </w:r>
      <w:r>
        <w:t xml:space="preserve"> AND CONCLUSION</w:t>
      </w:r>
      <w:bookmarkEnd w:id="213"/>
      <w:bookmarkEnd w:id="214"/>
    </w:p>
    <w:p w14:paraId="31EF475C" w14:textId="75F28EE1" w:rsidR="007503E5" w:rsidRDefault="007503E5" w:rsidP="000B63D0">
      <w:pPr>
        <w:pStyle w:val="Heading1"/>
        <w:numPr>
          <w:ilvl w:val="0"/>
          <w:numId w:val="0"/>
        </w:numPr>
        <w:spacing w:before="0" w:after="0" w:line="480" w:lineRule="auto"/>
      </w:pPr>
      <w:bookmarkStart w:id="215" w:name="_Toc90563055"/>
      <w:bookmarkStart w:id="216" w:name="_Toc109122536"/>
      <w:r>
        <w:t xml:space="preserve">6.1 </w:t>
      </w:r>
      <w:r w:rsidR="000B63D0">
        <w:tab/>
      </w:r>
      <w:r>
        <w:t>Introduction</w:t>
      </w:r>
      <w:bookmarkEnd w:id="215"/>
      <w:bookmarkEnd w:id="216"/>
    </w:p>
    <w:p w14:paraId="2897F219" w14:textId="2FC51AD8" w:rsidR="00107DDA" w:rsidRDefault="007503E5" w:rsidP="00EF59D0">
      <w:pPr>
        <w:spacing w:after="0" w:line="480" w:lineRule="auto"/>
        <w:jc w:val="both"/>
        <w:rPr>
          <w:rFonts w:cs="Times New Roman"/>
          <w:szCs w:val="24"/>
        </w:rPr>
      </w:pPr>
      <w:r w:rsidRPr="00EA0FE3">
        <w:rPr>
          <w:rFonts w:cs="Times New Roman"/>
          <w:szCs w:val="24"/>
        </w:rPr>
        <w:tab/>
      </w:r>
      <w:r>
        <w:rPr>
          <w:rFonts w:cs="Times New Roman"/>
          <w:szCs w:val="24"/>
        </w:rPr>
        <w:t xml:space="preserve">Researchers have become more interested in narcissism </w:t>
      </w:r>
      <w:r w:rsidR="00107DDA">
        <w:rPr>
          <w:rFonts w:cs="Times New Roman"/>
          <w:szCs w:val="24"/>
        </w:rPr>
        <w:t xml:space="preserve">in order to achieve </w:t>
      </w:r>
      <w:r>
        <w:rPr>
          <w:rFonts w:cs="Times New Roman"/>
          <w:szCs w:val="24"/>
        </w:rPr>
        <w:t xml:space="preserve">a </w:t>
      </w:r>
      <w:r w:rsidR="00107DDA">
        <w:rPr>
          <w:rFonts w:cs="Times New Roman"/>
          <w:szCs w:val="24"/>
        </w:rPr>
        <w:t xml:space="preserve">better </w:t>
      </w:r>
      <w:r>
        <w:rPr>
          <w:rFonts w:cs="Times New Roman"/>
          <w:szCs w:val="24"/>
        </w:rPr>
        <w:t>understanding of negative behaviours in the workplace (</w:t>
      </w:r>
      <w:r w:rsidRPr="00E159A6">
        <w:rPr>
          <w:rFonts w:cs="Times New Roman"/>
          <w:color w:val="222222"/>
          <w:szCs w:val="24"/>
          <w:shd w:val="clear" w:color="auto" w:fill="FFFFFF"/>
        </w:rPr>
        <w:t>Grijalva</w:t>
      </w:r>
      <w:r>
        <w:rPr>
          <w:rFonts w:cs="Times New Roman"/>
          <w:color w:val="222222"/>
          <w:szCs w:val="24"/>
          <w:shd w:val="clear" w:color="auto" w:fill="FFFFFF"/>
        </w:rPr>
        <w:t xml:space="preserve"> </w:t>
      </w:r>
      <w:r w:rsidRPr="00D23B80">
        <w:rPr>
          <w:rFonts w:cs="Times New Roman"/>
          <w:i/>
          <w:iCs/>
          <w:color w:val="222222"/>
          <w:szCs w:val="24"/>
          <w:shd w:val="clear" w:color="auto" w:fill="FFFFFF"/>
        </w:rPr>
        <w:t>et al.,</w:t>
      </w:r>
      <w:r w:rsidRPr="00E159A6">
        <w:rPr>
          <w:rFonts w:cs="Times New Roman"/>
          <w:color w:val="222222"/>
          <w:szCs w:val="24"/>
          <w:shd w:val="clear" w:color="auto" w:fill="FFFFFF"/>
        </w:rPr>
        <w:t xml:space="preserve"> 2015).</w:t>
      </w:r>
      <w:r>
        <w:rPr>
          <w:rFonts w:cs="Times New Roman"/>
          <w:szCs w:val="24"/>
        </w:rPr>
        <w:t xml:space="preserve"> This has led to an increase in research on negative forms of leadership, </w:t>
      </w:r>
      <w:r w:rsidR="00107DDA">
        <w:rPr>
          <w:rFonts w:cs="Times New Roman"/>
          <w:szCs w:val="24"/>
        </w:rPr>
        <w:t xml:space="preserve">such as </w:t>
      </w:r>
      <w:r>
        <w:rPr>
          <w:rFonts w:cs="Times New Roman"/>
          <w:szCs w:val="24"/>
        </w:rPr>
        <w:t xml:space="preserve">leader narcissism, especially in </w:t>
      </w:r>
      <w:r w:rsidR="00107DDA">
        <w:rPr>
          <w:rFonts w:cs="Times New Roman"/>
          <w:szCs w:val="24"/>
        </w:rPr>
        <w:t xml:space="preserve">the </w:t>
      </w:r>
      <w:r>
        <w:rPr>
          <w:rFonts w:cs="Times New Roman"/>
          <w:szCs w:val="24"/>
        </w:rPr>
        <w:t xml:space="preserve">work psychology and management literatures. The main objective of this thesis </w:t>
      </w:r>
      <w:r w:rsidR="00E84EA4">
        <w:rPr>
          <w:rFonts w:cs="Times New Roman"/>
          <w:szCs w:val="24"/>
        </w:rPr>
        <w:t>was to</w:t>
      </w:r>
      <w:r>
        <w:rPr>
          <w:rFonts w:cs="Times New Roman"/>
          <w:szCs w:val="24"/>
        </w:rPr>
        <w:t xml:space="preserve"> examine the effects of leader narcissism on employee and team burnout and work engagement. This thesis also </w:t>
      </w:r>
      <w:r w:rsidR="00107DDA">
        <w:rPr>
          <w:rFonts w:cs="Times New Roman"/>
          <w:szCs w:val="24"/>
        </w:rPr>
        <w:t xml:space="preserve">aimed to understand which </w:t>
      </w:r>
      <w:r>
        <w:rPr>
          <w:rFonts w:cs="Times New Roman"/>
          <w:szCs w:val="24"/>
        </w:rPr>
        <w:t>leader, follower and team characteristics shape the relationship between leader narcis</w:t>
      </w:r>
      <w:r w:rsidRPr="00541285">
        <w:rPr>
          <w:rFonts w:cs="Times New Roman"/>
          <w:szCs w:val="24"/>
        </w:rPr>
        <w:t xml:space="preserve">sism and </w:t>
      </w:r>
      <w:r w:rsidR="00107DDA">
        <w:rPr>
          <w:rFonts w:cs="Times New Roman"/>
          <w:szCs w:val="24"/>
        </w:rPr>
        <w:t>well-being and what processes explain th</w:t>
      </w:r>
      <w:r w:rsidR="00240900">
        <w:rPr>
          <w:rFonts w:cs="Times New Roman"/>
          <w:szCs w:val="24"/>
        </w:rPr>
        <w:t>ese</w:t>
      </w:r>
      <w:r w:rsidRPr="00541285">
        <w:rPr>
          <w:rFonts w:cs="Times New Roman"/>
          <w:szCs w:val="24"/>
        </w:rPr>
        <w:t xml:space="preserve"> links. To achieve these</w:t>
      </w:r>
      <w:r w:rsidR="00107DDA">
        <w:rPr>
          <w:rFonts w:cs="Times New Roman"/>
          <w:szCs w:val="24"/>
        </w:rPr>
        <w:t xml:space="preserve"> objectives</w:t>
      </w:r>
      <w:r w:rsidRPr="00541285">
        <w:rPr>
          <w:rFonts w:cs="Times New Roman"/>
          <w:szCs w:val="24"/>
        </w:rPr>
        <w:t>, th</w:t>
      </w:r>
      <w:r w:rsidR="00107DDA">
        <w:rPr>
          <w:rFonts w:cs="Times New Roman"/>
          <w:szCs w:val="24"/>
        </w:rPr>
        <w:t>is research</w:t>
      </w:r>
      <w:r w:rsidRPr="00541285">
        <w:rPr>
          <w:rFonts w:cs="Times New Roman"/>
          <w:szCs w:val="24"/>
        </w:rPr>
        <w:t xml:space="preserve"> </w:t>
      </w:r>
      <w:r w:rsidRPr="00E0617A">
        <w:rPr>
          <w:rFonts w:cs="Times New Roman"/>
          <w:szCs w:val="24"/>
        </w:rPr>
        <w:t>dr</w:t>
      </w:r>
      <w:r w:rsidR="00107DDA">
        <w:rPr>
          <w:rFonts w:cs="Times New Roman"/>
          <w:szCs w:val="24"/>
        </w:rPr>
        <w:t>ew</w:t>
      </w:r>
      <w:r w:rsidRPr="00E0617A">
        <w:rPr>
          <w:rFonts w:cs="Times New Roman"/>
          <w:szCs w:val="24"/>
        </w:rPr>
        <w:t xml:space="preserve"> on identity theory (</w:t>
      </w:r>
      <w:r w:rsidRPr="00E0617A">
        <w:rPr>
          <w:rFonts w:cs="Times New Roman"/>
          <w:bCs/>
          <w:szCs w:val="24"/>
        </w:rPr>
        <w:t>Stryker, 1968</w:t>
      </w:r>
      <w:r w:rsidRPr="00E0617A">
        <w:rPr>
          <w:rFonts w:cs="Times New Roman"/>
          <w:szCs w:val="24"/>
        </w:rPr>
        <w:t>)</w:t>
      </w:r>
      <w:r w:rsidR="00107DDA">
        <w:rPr>
          <w:rFonts w:cs="Times New Roman"/>
          <w:szCs w:val="24"/>
        </w:rPr>
        <w:t>,</w:t>
      </w:r>
      <w:r w:rsidRPr="00E0617A">
        <w:rPr>
          <w:rFonts w:cs="Times New Roman"/>
          <w:szCs w:val="24"/>
        </w:rPr>
        <w:t xml:space="preserve"> social identity threat theory (Breakwell, 1986) and role congruity theory (Eagly &amp; Karau, 2002)</w:t>
      </w:r>
      <w:r w:rsidR="00107DDA">
        <w:rPr>
          <w:rFonts w:cs="Times New Roman"/>
          <w:szCs w:val="24"/>
        </w:rPr>
        <w:t>. Specifically, at the individual leve</w:t>
      </w:r>
      <w:r w:rsidR="004B120A">
        <w:rPr>
          <w:rFonts w:cs="Times New Roman"/>
          <w:szCs w:val="24"/>
        </w:rPr>
        <w:t xml:space="preserve">l, I proposed that </w:t>
      </w:r>
      <w:r w:rsidR="00240900">
        <w:rPr>
          <w:rFonts w:cs="Times New Roman"/>
          <w:szCs w:val="24"/>
        </w:rPr>
        <w:t xml:space="preserve">follower </w:t>
      </w:r>
      <w:r w:rsidR="003A48E3">
        <w:rPr>
          <w:rFonts w:cs="Times New Roman"/>
          <w:szCs w:val="24"/>
        </w:rPr>
        <w:t xml:space="preserve">CSE mediate the relationship between leader narcissism and individual burnout and work engagement. Also, </w:t>
      </w:r>
      <w:r w:rsidR="004B120A">
        <w:rPr>
          <w:rFonts w:cs="Times New Roman"/>
          <w:szCs w:val="24"/>
        </w:rPr>
        <w:t>leader gender, follower gender and follower narcissism moderate the leader narcissism-CSE link. At the team level,</w:t>
      </w:r>
      <w:r w:rsidR="003A48E3">
        <w:rPr>
          <w:rFonts w:cs="Times New Roman"/>
          <w:szCs w:val="24"/>
        </w:rPr>
        <w:t xml:space="preserve"> I proposed that team CSE mediates the relationships between leader narcissism and team burnout and teamwork engagement. Lastly, I proposed that</w:t>
      </w:r>
      <w:r w:rsidR="004B120A">
        <w:rPr>
          <w:rFonts w:cs="Times New Roman"/>
          <w:szCs w:val="24"/>
        </w:rPr>
        <w:t xml:space="preserve"> leader gender and the team characteristics </w:t>
      </w:r>
      <w:r w:rsidR="003A48E3">
        <w:rPr>
          <w:rFonts w:cs="Times New Roman"/>
          <w:szCs w:val="24"/>
        </w:rPr>
        <w:t>of cohesiveness, resilience and climate for psychological safety moderate the leader narcissism-team CSE link.</w:t>
      </w:r>
    </w:p>
    <w:p w14:paraId="740DFA91" w14:textId="5444B591" w:rsidR="007503E5" w:rsidRDefault="00107DDA" w:rsidP="003A48E3">
      <w:pPr>
        <w:spacing w:after="0" w:line="480" w:lineRule="auto"/>
        <w:ind w:firstLine="720"/>
        <w:jc w:val="both"/>
        <w:rPr>
          <w:rFonts w:cs="Times New Roman"/>
          <w:szCs w:val="24"/>
        </w:rPr>
      </w:pPr>
      <w:r>
        <w:rPr>
          <w:rFonts w:cs="Times New Roman"/>
          <w:szCs w:val="24"/>
        </w:rPr>
        <w:t>To test the proposed relationships</w:t>
      </w:r>
      <w:r w:rsidR="007503E5">
        <w:rPr>
          <w:rFonts w:cs="Times New Roman"/>
          <w:szCs w:val="24"/>
        </w:rPr>
        <w:t xml:space="preserve">, data was collected from organisational leaders and followers nested in teams from multiple </w:t>
      </w:r>
      <w:r>
        <w:rPr>
          <w:rFonts w:cs="Times New Roman"/>
          <w:szCs w:val="24"/>
        </w:rPr>
        <w:t xml:space="preserve">Nigerian </w:t>
      </w:r>
      <w:r w:rsidR="007503E5">
        <w:rPr>
          <w:rFonts w:cs="Times New Roman"/>
          <w:szCs w:val="24"/>
        </w:rPr>
        <w:t>organisations</w:t>
      </w:r>
      <w:r>
        <w:rPr>
          <w:rFonts w:cs="Times New Roman"/>
          <w:szCs w:val="24"/>
        </w:rPr>
        <w:t xml:space="preserve"> at three points in time</w:t>
      </w:r>
      <w:r w:rsidR="007503E5">
        <w:rPr>
          <w:rFonts w:cs="Times New Roman"/>
          <w:szCs w:val="24"/>
        </w:rPr>
        <w:t xml:space="preserve">. This present chapter </w:t>
      </w:r>
      <w:r w:rsidR="0028050F">
        <w:rPr>
          <w:rFonts w:cs="Times New Roman"/>
          <w:szCs w:val="24"/>
        </w:rPr>
        <w:t xml:space="preserve">summarises </w:t>
      </w:r>
      <w:r w:rsidR="007503E5">
        <w:rPr>
          <w:rFonts w:cs="Times New Roman"/>
          <w:szCs w:val="24"/>
        </w:rPr>
        <w:t xml:space="preserve">the findings of the research </w:t>
      </w:r>
      <w:r w:rsidR="0028050F">
        <w:rPr>
          <w:rFonts w:cs="Times New Roman"/>
          <w:szCs w:val="24"/>
        </w:rPr>
        <w:t>and discusses them in the context of existing research. This is</w:t>
      </w:r>
      <w:r w:rsidR="007503E5">
        <w:rPr>
          <w:rFonts w:cs="Times New Roman"/>
          <w:szCs w:val="24"/>
        </w:rPr>
        <w:t xml:space="preserve"> followed by a discussion of the theoretical contributions and implications for management practice. It also highlights the limitations and strengths of the thesis and recommendations for future studies. This chapter ends with a concluding note.</w:t>
      </w:r>
    </w:p>
    <w:p w14:paraId="57528BE7" w14:textId="75604F23" w:rsidR="007503E5" w:rsidRDefault="007503E5" w:rsidP="000B63D0">
      <w:pPr>
        <w:pStyle w:val="Heading1"/>
        <w:numPr>
          <w:ilvl w:val="0"/>
          <w:numId w:val="0"/>
        </w:numPr>
        <w:spacing w:before="0" w:after="0" w:line="480" w:lineRule="auto"/>
      </w:pPr>
      <w:bookmarkStart w:id="217" w:name="_Toc90563056"/>
      <w:bookmarkStart w:id="218" w:name="_Toc109122537"/>
      <w:r>
        <w:lastRenderedPageBreak/>
        <w:t xml:space="preserve">6.2 </w:t>
      </w:r>
      <w:r w:rsidR="000B63D0">
        <w:tab/>
      </w:r>
      <w:r>
        <w:t>Summary of key findings</w:t>
      </w:r>
      <w:bookmarkEnd w:id="217"/>
      <w:bookmarkEnd w:id="218"/>
    </w:p>
    <w:p w14:paraId="14CE073F" w14:textId="0D2C9D66" w:rsidR="007503E5" w:rsidRDefault="007503E5" w:rsidP="00EF59D0">
      <w:pPr>
        <w:spacing w:after="0" w:line="480" w:lineRule="auto"/>
        <w:ind w:firstLine="720"/>
        <w:jc w:val="both"/>
        <w:rPr>
          <w:rFonts w:cs="Times New Roman"/>
          <w:szCs w:val="24"/>
        </w:rPr>
      </w:pPr>
      <w:r>
        <w:rPr>
          <w:rFonts w:cs="Times New Roman"/>
          <w:szCs w:val="24"/>
        </w:rPr>
        <w:t>The findings of the research fully supported 1</w:t>
      </w:r>
      <w:r w:rsidR="009E508B">
        <w:rPr>
          <w:rFonts w:cs="Times New Roman"/>
          <w:szCs w:val="24"/>
        </w:rPr>
        <w:t>6</w:t>
      </w:r>
      <w:r>
        <w:rPr>
          <w:rFonts w:cs="Times New Roman"/>
          <w:szCs w:val="24"/>
        </w:rPr>
        <w:t xml:space="preserve"> out of</w:t>
      </w:r>
      <w:r w:rsidR="009E508B">
        <w:rPr>
          <w:rFonts w:cs="Times New Roman"/>
          <w:szCs w:val="24"/>
        </w:rPr>
        <w:t xml:space="preserve"> 44</w:t>
      </w:r>
      <w:r>
        <w:rPr>
          <w:rFonts w:cs="Times New Roman"/>
          <w:szCs w:val="24"/>
        </w:rPr>
        <w:t xml:space="preserve"> hypotheses. Since the model involved both individual and team constructs, the individual ratings of CSE, burnout</w:t>
      </w:r>
      <w:r w:rsidR="009E508B">
        <w:rPr>
          <w:rFonts w:cs="Times New Roman"/>
          <w:szCs w:val="24"/>
        </w:rPr>
        <w:t xml:space="preserve">, </w:t>
      </w:r>
      <w:r>
        <w:rPr>
          <w:rFonts w:cs="Times New Roman"/>
          <w:szCs w:val="24"/>
        </w:rPr>
        <w:t>work engagement were aggregated to the team level to arrive at team CSE, team burnout and teamwork engagement. The summary of key findings of this research is presented below for the individual and cross-level followed by the team level.</w:t>
      </w:r>
    </w:p>
    <w:p w14:paraId="3EF8A5B2" w14:textId="77777777" w:rsidR="007503E5" w:rsidRDefault="007503E5" w:rsidP="00EF59D0">
      <w:pPr>
        <w:pStyle w:val="Heading2"/>
        <w:spacing w:before="0" w:after="0" w:line="480" w:lineRule="auto"/>
      </w:pPr>
      <w:bookmarkStart w:id="219" w:name="_Toc90563057"/>
      <w:bookmarkStart w:id="220" w:name="_Toc109122538"/>
      <w:r>
        <w:t>6.2.1. Individual level and cross-level</w:t>
      </w:r>
      <w:bookmarkEnd w:id="219"/>
      <w:bookmarkEnd w:id="220"/>
    </w:p>
    <w:p w14:paraId="63F98523" w14:textId="37A394F4" w:rsidR="007503E5" w:rsidRDefault="007503E5" w:rsidP="00EF59D0">
      <w:pPr>
        <w:spacing w:after="0" w:line="480" w:lineRule="auto"/>
        <w:ind w:firstLine="720"/>
        <w:jc w:val="both"/>
        <w:rPr>
          <w:rFonts w:cs="Times New Roman"/>
          <w:szCs w:val="24"/>
        </w:rPr>
      </w:pPr>
      <w:r>
        <w:rPr>
          <w:rFonts w:cs="Times New Roman"/>
          <w:szCs w:val="24"/>
        </w:rPr>
        <w:t>The findings obtained from the hierarchical regression analysis showed that follower</w:t>
      </w:r>
      <w:r w:rsidR="00256254">
        <w:rPr>
          <w:rFonts w:cs="Times New Roman"/>
          <w:szCs w:val="24"/>
        </w:rPr>
        <w:t>-</w:t>
      </w:r>
      <w:r>
        <w:rPr>
          <w:rFonts w:cs="Times New Roman"/>
          <w:szCs w:val="24"/>
        </w:rPr>
        <w:t xml:space="preserve">rated leader narcissism was negatively related to individual CSE, </w:t>
      </w:r>
      <w:r w:rsidR="00125FF2">
        <w:rPr>
          <w:rFonts w:cs="Times New Roman"/>
          <w:szCs w:val="24"/>
        </w:rPr>
        <w:t>while</w:t>
      </w:r>
      <w:r>
        <w:rPr>
          <w:rFonts w:cs="Times New Roman"/>
          <w:szCs w:val="24"/>
        </w:rPr>
        <w:t xml:space="preserve"> leader</w:t>
      </w:r>
      <w:r w:rsidR="00256254">
        <w:rPr>
          <w:rFonts w:cs="Times New Roman"/>
          <w:szCs w:val="24"/>
        </w:rPr>
        <w:t xml:space="preserve">-rated </w:t>
      </w:r>
      <w:r>
        <w:rPr>
          <w:rFonts w:cs="Times New Roman"/>
          <w:szCs w:val="24"/>
        </w:rPr>
        <w:t>narcissism was not a significant predictor of individual CSE</w:t>
      </w:r>
      <w:r w:rsidR="00125FF2">
        <w:rPr>
          <w:rFonts w:cs="Times New Roman"/>
          <w:szCs w:val="24"/>
        </w:rPr>
        <w:t xml:space="preserve">, confirming </w:t>
      </w:r>
      <w:r w:rsidR="00C61827">
        <w:rPr>
          <w:rFonts w:cs="Times New Roman"/>
          <w:szCs w:val="24"/>
        </w:rPr>
        <w:t>the hypothesis</w:t>
      </w:r>
      <w:r w:rsidR="00125FF2">
        <w:rPr>
          <w:rFonts w:cs="Times New Roman"/>
          <w:szCs w:val="24"/>
        </w:rPr>
        <w:t xml:space="preserve"> only partially</w:t>
      </w:r>
      <w:r>
        <w:rPr>
          <w:rFonts w:cs="Times New Roman"/>
          <w:szCs w:val="24"/>
        </w:rPr>
        <w:t xml:space="preserve">. Furthermore, individual CSE was significantly positively related to individual burnout and individual work engagement. </w:t>
      </w:r>
    </w:p>
    <w:p w14:paraId="767589FF" w14:textId="19962F3B" w:rsidR="007503E5" w:rsidRDefault="007503E5" w:rsidP="00EF59D0">
      <w:pPr>
        <w:spacing w:after="0" w:line="480" w:lineRule="auto"/>
        <w:ind w:firstLine="720"/>
        <w:jc w:val="both"/>
        <w:rPr>
          <w:rFonts w:cs="Times New Roman"/>
          <w:szCs w:val="24"/>
        </w:rPr>
      </w:pPr>
      <w:bookmarkStart w:id="221" w:name="_Hlk97296513"/>
      <w:r>
        <w:rPr>
          <w:rFonts w:cs="Times New Roman"/>
          <w:szCs w:val="24"/>
        </w:rPr>
        <w:t>Furthermore, CSE did not mediate the relationship</w:t>
      </w:r>
      <w:r w:rsidR="00067B98">
        <w:rPr>
          <w:rFonts w:cs="Times New Roman"/>
          <w:szCs w:val="24"/>
        </w:rPr>
        <w:t>s</w:t>
      </w:r>
      <w:r>
        <w:rPr>
          <w:rFonts w:cs="Times New Roman"/>
          <w:szCs w:val="24"/>
        </w:rPr>
        <w:t xml:space="preserve"> between follower</w:t>
      </w:r>
      <w:r w:rsidR="00067B98">
        <w:rPr>
          <w:rFonts w:cs="Times New Roman"/>
          <w:szCs w:val="24"/>
        </w:rPr>
        <w:t>-</w:t>
      </w:r>
      <w:r>
        <w:rPr>
          <w:rFonts w:cs="Times New Roman"/>
          <w:szCs w:val="24"/>
        </w:rPr>
        <w:t xml:space="preserve">rated leader narcissism and burnout </w:t>
      </w:r>
      <w:r w:rsidR="00067B98">
        <w:rPr>
          <w:rFonts w:cs="Times New Roman"/>
          <w:szCs w:val="24"/>
        </w:rPr>
        <w:t xml:space="preserve">or </w:t>
      </w:r>
      <w:r>
        <w:rPr>
          <w:rFonts w:cs="Times New Roman"/>
          <w:szCs w:val="24"/>
        </w:rPr>
        <w:t xml:space="preserve">work engagement. In the moderation analysis, follower narcissism did not moderate the relationship between </w:t>
      </w:r>
      <w:r w:rsidR="00773EFF">
        <w:rPr>
          <w:rFonts w:cs="Times New Roman"/>
          <w:szCs w:val="24"/>
        </w:rPr>
        <w:t xml:space="preserve">both </w:t>
      </w:r>
      <w:r>
        <w:rPr>
          <w:rFonts w:cs="Times New Roman"/>
          <w:szCs w:val="24"/>
        </w:rPr>
        <w:t>follower</w:t>
      </w:r>
      <w:r w:rsidR="00F74E89">
        <w:rPr>
          <w:rFonts w:cs="Times New Roman"/>
          <w:szCs w:val="24"/>
        </w:rPr>
        <w:t>-</w:t>
      </w:r>
      <w:r>
        <w:rPr>
          <w:rFonts w:cs="Times New Roman"/>
          <w:szCs w:val="24"/>
        </w:rPr>
        <w:t xml:space="preserve">rated </w:t>
      </w:r>
      <w:r w:rsidR="00773EFF">
        <w:rPr>
          <w:rFonts w:cs="Times New Roman"/>
          <w:szCs w:val="24"/>
        </w:rPr>
        <w:t xml:space="preserve">and leader-rated </w:t>
      </w:r>
      <w:r>
        <w:rPr>
          <w:rFonts w:cs="Times New Roman"/>
          <w:szCs w:val="24"/>
        </w:rPr>
        <w:t>leader narcissism and individual CSE. Also, when tested using a moderated mediation model, follower narcissism did not moderate the relationship between follower</w:t>
      </w:r>
      <w:r w:rsidR="00F74E89">
        <w:rPr>
          <w:rFonts w:cs="Times New Roman"/>
          <w:szCs w:val="24"/>
        </w:rPr>
        <w:t>-</w:t>
      </w:r>
      <w:r>
        <w:rPr>
          <w:rFonts w:cs="Times New Roman"/>
          <w:szCs w:val="24"/>
        </w:rPr>
        <w:t xml:space="preserve">rated leader narcissism and individual burnout </w:t>
      </w:r>
      <w:r w:rsidR="00F74E89">
        <w:rPr>
          <w:rFonts w:cs="Times New Roman"/>
          <w:szCs w:val="24"/>
        </w:rPr>
        <w:t xml:space="preserve">or work engagement </w:t>
      </w:r>
      <w:r>
        <w:rPr>
          <w:rFonts w:cs="Times New Roman"/>
          <w:szCs w:val="24"/>
        </w:rPr>
        <w:t xml:space="preserve">via CSE. </w:t>
      </w:r>
      <w:r w:rsidR="00F74E89">
        <w:rPr>
          <w:rFonts w:cs="Times New Roman"/>
          <w:szCs w:val="24"/>
        </w:rPr>
        <w:t>T</w:t>
      </w:r>
      <w:r w:rsidR="0080689D">
        <w:rPr>
          <w:rFonts w:cs="Times New Roman"/>
          <w:szCs w:val="24"/>
        </w:rPr>
        <w:t>his was not the case</w:t>
      </w:r>
      <w:r w:rsidR="00993EDA">
        <w:rPr>
          <w:rFonts w:cs="Times New Roman"/>
          <w:szCs w:val="24"/>
        </w:rPr>
        <w:t xml:space="preserve"> </w:t>
      </w:r>
      <w:r w:rsidR="0080689D">
        <w:rPr>
          <w:rFonts w:cs="Times New Roman"/>
          <w:szCs w:val="24"/>
        </w:rPr>
        <w:t>in</w:t>
      </w:r>
      <w:r w:rsidR="00F74E89">
        <w:rPr>
          <w:rFonts w:cs="Times New Roman"/>
          <w:szCs w:val="24"/>
        </w:rPr>
        <w:t xml:space="preserve"> the indirect relationship between leader-rated leader narcissism and individual burnout or work engagement via CSE</w:t>
      </w:r>
      <w:r w:rsidR="0080689D">
        <w:rPr>
          <w:rFonts w:cs="Times New Roman"/>
          <w:szCs w:val="24"/>
        </w:rPr>
        <w:t>, as follower narcissism moderated the relationship, t</w:t>
      </w:r>
      <w:r>
        <w:rPr>
          <w:rFonts w:cs="Times New Roman"/>
          <w:szCs w:val="24"/>
        </w:rPr>
        <w:t xml:space="preserve">hus, </w:t>
      </w:r>
      <w:r w:rsidR="0080689D">
        <w:rPr>
          <w:rFonts w:cs="Times New Roman"/>
          <w:szCs w:val="24"/>
        </w:rPr>
        <w:t>the hypothesis</w:t>
      </w:r>
      <w:r>
        <w:rPr>
          <w:rFonts w:cs="Times New Roman"/>
          <w:szCs w:val="24"/>
        </w:rPr>
        <w:t xml:space="preserve"> was </w:t>
      </w:r>
      <w:r w:rsidR="00993EDA">
        <w:rPr>
          <w:rFonts w:cs="Times New Roman"/>
          <w:szCs w:val="24"/>
        </w:rPr>
        <w:t>partially</w:t>
      </w:r>
      <w:r>
        <w:rPr>
          <w:rFonts w:cs="Times New Roman"/>
          <w:szCs w:val="24"/>
        </w:rPr>
        <w:t xml:space="preserve"> confirmed. Relatedly, followers’ gender did not moderate the relationship between </w:t>
      </w:r>
      <w:r w:rsidR="00773EFF">
        <w:rPr>
          <w:rFonts w:cs="Times New Roman"/>
          <w:szCs w:val="24"/>
        </w:rPr>
        <w:t xml:space="preserve">both </w:t>
      </w:r>
      <w:r>
        <w:rPr>
          <w:rFonts w:cs="Times New Roman"/>
          <w:szCs w:val="24"/>
        </w:rPr>
        <w:t>follower</w:t>
      </w:r>
      <w:r w:rsidR="00557AD8">
        <w:rPr>
          <w:rFonts w:cs="Times New Roman"/>
          <w:szCs w:val="24"/>
        </w:rPr>
        <w:t>-</w:t>
      </w:r>
      <w:r>
        <w:rPr>
          <w:rFonts w:cs="Times New Roman"/>
          <w:szCs w:val="24"/>
        </w:rPr>
        <w:t xml:space="preserve">rated </w:t>
      </w:r>
      <w:r w:rsidR="00773EFF">
        <w:rPr>
          <w:rFonts w:cs="Times New Roman"/>
          <w:szCs w:val="24"/>
        </w:rPr>
        <w:t xml:space="preserve">and leader-rated </w:t>
      </w:r>
      <w:r>
        <w:rPr>
          <w:rFonts w:cs="Times New Roman"/>
          <w:szCs w:val="24"/>
        </w:rPr>
        <w:t>leader narcissism and individual CSE. Also, when tested using a moderated mediation model, follower gender did not moderate the relationship between follower</w:t>
      </w:r>
      <w:r w:rsidR="001D4904">
        <w:rPr>
          <w:rFonts w:cs="Times New Roman"/>
          <w:szCs w:val="24"/>
        </w:rPr>
        <w:t>-</w:t>
      </w:r>
      <w:r>
        <w:rPr>
          <w:rFonts w:cs="Times New Roman"/>
          <w:szCs w:val="24"/>
        </w:rPr>
        <w:t xml:space="preserve">rated leader narcissism and individual burnout </w:t>
      </w:r>
      <w:r w:rsidR="00993EDA">
        <w:rPr>
          <w:rFonts w:cs="Times New Roman"/>
          <w:szCs w:val="24"/>
        </w:rPr>
        <w:t xml:space="preserve">or work engagement </w:t>
      </w:r>
      <w:r>
        <w:rPr>
          <w:rFonts w:cs="Times New Roman"/>
          <w:szCs w:val="24"/>
        </w:rPr>
        <w:t xml:space="preserve">via CSE. Lastly, leader gender did not moderate the relationship between </w:t>
      </w:r>
      <w:r w:rsidR="00993EDA">
        <w:rPr>
          <w:rFonts w:cs="Times New Roman"/>
          <w:szCs w:val="24"/>
        </w:rPr>
        <w:t xml:space="preserve">both </w:t>
      </w:r>
      <w:r>
        <w:rPr>
          <w:rFonts w:cs="Times New Roman"/>
          <w:szCs w:val="24"/>
        </w:rPr>
        <w:lastRenderedPageBreak/>
        <w:t>follower</w:t>
      </w:r>
      <w:r w:rsidR="001D4904">
        <w:rPr>
          <w:rFonts w:cs="Times New Roman"/>
          <w:szCs w:val="24"/>
        </w:rPr>
        <w:t>-</w:t>
      </w:r>
      <w:r>
        <w:rPr>
          <w:rFonts w:cs="Times New Roman"/>
          <w:szCs w:val="24"/>
        </w:rPr>
        <w:t xml:space="preserve">rated </w:t>
      </w:r>
      <w:r w:rsidR="00993EDA">
        <w:rPr>
          <w:rFonts w:cs="Times New Roman"/>
          <w:szCs w:val="24"/>
        </w:rPr>
        <w:t xml:space="preserve">and leader-rated </w:t>
      </w:r>
      <w:r>
        <w:rPr>
          <w:rFonts w:cs="Times New Roman"/>
          <w:szCs w:val="24"/>
        </w:rPr>
        <w:t>leader narcissism and individual CSE.</w:t>
      </w:r>
      <w:r w:rsidR="00C61827">
        <w:rPr>
          <w:rFonts w:cs="Times New Roman"/>
          <w:szCs w:val="24"/>
        </w:rPr>
        <w:t xml:space="preserve"> Taken together, leader narcissism was negatively related to individual CSE only when followers rated their leader narcissism while individual CSE was significantly related to individual burnout and work engagement. CSE did not mediate the leader narcissism-individual burnout or work engagement link and there was no support for the moderating role of follower gender and leader gender in the leader narcissism-individual CSE links when both followers and leader were the rating sources of leader narcissism. In the moderated mediation model, the relationship between leader narcissism and individual burnout or work engagement via CSE was only significant when leaders rated their narcissism and not when followers rated their leader narcissism.</w:t>
      </w:r>
    </w:p>
    <w:p w14:paraId="163BE643" w14:textId="77777777" w:rsidR="007503E5" w:rsidRDefault="007503E5" w:rsidP="00EF59D0">
      <w:pPr>
        <w:pStyle w:val="Heading2"/>
        <w:spacing w:before="0" w:after="0" w:line="480" w:lineRule="auto"/>
      </w:pPr>
      <w:bookmarkStart w:id="222" w:name="_Toc90563058"/>
      <w:bookmarkStart w:id="223" w:name="_Toc109122539"/>
      <w:r>
        <w:t>6.2.2. Team level</w:t>
      </w:r>
      <w:bookmarkEnd w:id="222"/>
      <w:bookmarkEnd w:id="223"/>
    </w:p>
    <w:p w14:paraId="12FD5E1A" w14:textId="3D376D98" w:rsidR="007503E5" w:rsidRDefault="007503E5" w:rsidP="00EF59D0">
      <w:pPr>
        <w:spacing w:after="0" w:line="480" w:lineRule="auto"/>
        <w:ind w:firstLine="720"/>
        <w:jc w:val="both"/>
        <w:rPr>
          <w:rFonts w:cs="Times New Roman"/>
          <w:szCs w:val="24"/>
        </w:rPr>
      </w:pPr>
      <w:r>
        <w:rPr>
          <w:rFonts w:cs="Times New Roman"/>
          <w:szCs w:val="24"/>
        </w:rPr>
        <w:t>The findings obtained at the team level of the analysis showed that follower</w:t>
      </w:r>
      <w:r w:rsidR="00FA1ABF">
        <w:rPr>
          <w:rFonts w:cs="Times New Roman"/>
          <w:szCs w:val="24"/>
        </w:rPr>
        <w:t>-</w:t>
      </w:r>
      <w:r>
        <w:rPr>
          <w:rFonts w:cs="Times New Roman"/>
          <w:szCs w:val="24"/>
        </w:rPr>
        <w:t>rated leader narcissism was significantly negatively related to team CSE,</w:t>
      </w:r>
      <w:r w:rsidR="001D4904">
        <w:rPr>
          <w:rFonts w:cs="Times New Roman"/>
          <w:szCs w:val="24"/>
        </w:rPr>
        <w:t xml:space="preserve"> while leader-rated narcissism was not a significant predictor of CSE</w:t>
      </w:r>
      <w:r>
        <w:rPr>
          <w:rFonts w:cs="Times New Roman"/>
          <w:szCs w:val="24"/>
        </w:rPr>
        <w:t xml:space="preserve"> confirming </w:t>
      </w:r>
      <w:r w:rsidR="00687A61">
        <w:rPr>
          <w:rFonts w:cs="Times New Roman"/>
          <w:szCs w:val="24"/>
        </w:rPr>
        <w:t>the hypothesis</w:t>
      </w:r>
      <w:r w:rsidR="001D4904">
        <w:rPr>
          <w:rFonts w:cs="Times New Roman"/>
          <w:szCs w:val="24"/>
        </w:rPr>
        <w:t xml:space="preserve"> only partially</w:t>
      </w:r>
      <w:r>
        <w:rPr>
          <w:rFonts w:cs="Times New Roman"/>
          <w:szCs w:val="24"/>
        </w:rPr>
        <w:t>. Similarly, team CSE was significantly positively related to both team burnout and work engagement. However, team CSE did not mediate the indirect relationship between follower</w:t>
      </w:r>
      <w:r w:rsidR="00FA1ABF">
        <w:rPr>
          <w:rFonts w:cs="Times New Roman"/>
          <w:szCs w:val="24"/>
        </w:rPr>
        <w:t>-</w:t>
      </w:r>
      <w:r>
        <w:rPr>
          <w:rFonts w:cs="Times New Roman"/>
          <w:szCs w:val="24"/>
        </w:rPr>
        <w:t>rated leader narcissism and team burnout as well as the indirect relationship between follower</w:t>
      </w:r>
      <w:r w:rsidR="001D4904">
        <w:rPr>
          <w:rFonts w:cs="Times New Roman"/>
          <w:szCs w:val="24"/>
        </w:rPr>
        <w:t>-</w:t>
      </w:r>
      <w:r>
        <w:rPr>
          <w:rFonts w:cs="Times New Roman"/>
          <w:szCs w:val="24"/>
        </w:rPr>
        <w:t xml:space="preserve">rated leader narcissism and teamwork engagement. </w:t>
      </w:r>
    </w:p>
    <w:p w14:paraId="1D0FC30B" w14:textId="63EF2702" w:rsidR="007503E5" w:rsidRDefault="007503E5" w:rsidP="00EF59D0">
      <w:pPr>
        <w:spacing w:after="0" w:line="480" w:lineRule="auto"/>
        <w:ind w:firstLine="720"/>
        <w:jc w:val="both"/>
        <w:rPr>
          <w:rFonts w:cs="Times New Roman"/>
          <w:szCs w:val="24"/>
        </w:rPr>
      </w:pPr>
      <w:r>
        <w:rPr>
          <w:rFonts w:cs="Times New Roman"/>
          <w:szCs w:val="24"/>
        </w:rPr>
        <w:t xml:space="preserve">Furthermore, results from the moderation analysis showed that leader gender did not moderate the relationship between </w:t>
      </w:r>
      <w:r w:rsidR="00106427">
        <w:rPr>
          <w:rFonts w:cs="Times New Roman"/>
          <w:szCs w:val="24"/>
        </w:rPr>
        <w:t xml:space="preserve">both </w:t>
      </w:r>
      <w:r>
        <w:rPr>
          <w:rFonts w:cs="Times New Roman"/>
          <w:szCs w:val="24"/>
        </w:rPr>
        <w:t>follower</w:t>
      </w:r>
      <w:r w:rsidR="00106427">
        <w:rPr>
          <w:rFonts w:cs="Times New Roman"/>
          <w:szCs w:val="24"/>
        </w:rPr>
        <w:t>-</w:t>
      </w:r>
      <w:r>
        <w:rPr>
          <w:rFonts w:cs="Times New Roman"/>
          <w:szCs w:val="24"/>
        </w:rPr>
        <w:t xml:space="preserve">rated </w:t>
      </w:r>
      <w:r w:rsidR="00106427">
        <w:rPr>
          <w:rFonts w:cs="Times New Roman"/>
          <w:szCs w:val="24"/>
        </w:rPr>
        <w:t xml:space="preserve">and leader-rated </w:t>
      </w:r>
      <w:r>
        <w:rPr>
          <w:rFonts w:cs="Times New Roman"/>
          <w:szCs w:val="24"/>
        </w:rPr>
        <w:t>leader narcissism and team CSE. However</w:t>
      </w:r>
      <w:r w:rsidR="00C815D9" w:rsidRPr="009F0C11">
        <w:rPr>
          <w:rFonts w:cs="Times New Roman"/>
          <w:szCs w:val="24"/>
        </w:rPr>
        <w:t>,</w:t>
      </w:r>
      <w:r w:rsidR="00635E10" w:rsidRPr="009F0C11">
        <w:rPr>
          <w:szCs w:val="24"/>
        </w:rPr>
        <w:t xml:space="preserve"> team cohesiveness moderated the relationship between leader narcissism and team CSE such that</w:t>
      </w:r>
      <w:r w:rsidR="00CC5965" w:rsidRPr="009F0C11">
        <w:rPr>
          <w:szCs w:val="24"/>
        </w:rPr>
        <w:t xml:space="preserve"> team CSE </w:t>
      </w:r>
      <w:r w:rsidR="00C815D9" w:rsidRPr="009F0C11">
        <w:rPr>
          <w:szCs w:val="24"/>
        </w:rPr>
        <w:t>was</w:t>
      </w:r>
      <w:r w:rsidR="00CC5965" w:rsidRPr="009F0C11">
        <w:rPr>
          <w:szCs w:val="24"/>
        </w:rPr>
        <w:t xml:space="preserve"> higher when their leader </w:t>
      </w:r>
      <w:r w:rsidR="00C815D9" w:rsidRPr="009F0C11">
        <w:rPr>
          <w:szCs w:val="24"/>
        </w:rPr>
        <w:t>was</w:t>
      </w:r>
      <w:r w:rsidR="00CC5965" w:rsidRPr="009F0C11">
        <w:rPr>
          <w:szCs w:val="24"/>
        </w:rPr>
        <w:t xml:space="preserve"> high on narcissism </w:t>
      </w:r>
      <w:r w:rsidR="00635E10" w:rsidRPr="009F0C11">
        <w:rPr>
          <w:szCs w:val="24"/>
        </w:rPr>
        <w:t>only for</w:t>
      </w:r>
      <w:r w:rsidRPr="009F0C11">
        <w:rPr>
          <w:rFonts w:cs="Times New Roman"/>
          <w:szCs w:val="24"/>
        </w:rPr>
        <w:t xml:space="preserve"> follower</w:t>
      </w:r>
      <w:r w:rsidR="007431E1" w:rsidRPr="009F0C11">
        <w:rPr>
          <w:rFonts w:cs="Times New Roman"/>
          <w:szCs w:val="24"/>
        </w:rPr>
        <w:t>-</w:t>
      </w:r>
      <w:r w:rsidRPr="009F0C11">
        <w:rPr>
          <w:rFonts w:cs="Times New Roman"/>
          <w:szCs w:val="24"/>
        </w:rPr>
        <w:t>rated leader narcissism,</w:t>
      </w:r>
      <w:r w:rsidR="00106427" w:rsidRPr="009F0C11">
        <w:rPr>
          <w:rFonts w:cs="Times New Roman"/>
          <w:szCs w:val="24"/>
        </w:rPr>
        <w:t xml:space="preserve"> which was not the case for leader-rated leader narcissism</w:t>
      </w:r>
      <w:r w:rsidRPr="009F0C11">
        <w:rPr>
          <w:rFonts w:cs="Times New Roman"/>
          <w:szCs w:val="24"/>
        </w:rPr>
        <w:t xml:space="preserve">. </w:t>
      </w:r>
      <w:r w:rsidR="00106427" w:rsidRPr="009F0C11">
        <w:rPr>
          <w:rFonts w:cs="Times New Roman"/>
          <w:szCs w:val="24"/>
        </w:rPr>
        <w:t>Conversely</w:t>
      </w:r>
      <w:r w:rsidRPr="009F0C11">
        <w:rPr>
          <w:rFonts w:cs="Times New Roman"/>
          <w:szCs w:val="24"/>
        </w:rPr>
        <w:t xml:space="preserve">, team resilience </w:t>
      </w:r>
      <w:r w:rsidR="00106427" w:rsidRPr="009F0C11">
        <w:rPr>
          <w:rFonts w:cs="Times New Roman"/>
          <w:szCs w:val="24"/>
        </w:rPr>
        <w:t>did not moderate</w:t>
      </w:r>
      <w:r w:rsidRPr="009F0C11">
        <w:rPr>
          <w:rFonts w:cs="Times New Roman"/>
          <w:szCs w:val="24"/>
        </w:rPr>
        <w:t xml:space="preserve"> the relationship between </w:t>
      </w:r>
      <w:r w:rsidR="00106427" w:rsidRPr="009F0C11">
        <w:rPr>
          <w:rFonts w:cs="Times New Roman"/>
          <w:szCs w:val="24"/>
        </w:rPr>
        <w:t xml:space="preserve">both </w:t>
      </w:r>
      <w:r w:rsidRPr="009F0C11">
        <w:rPr>
          <w:rFonts w:cs="Times New Roman"/>
          <w:szCs w:val="24"/>
        </w:rPr>
        <w:t>follower</w:t>
      </w:r>
      <w:r w:rsidR="00106427" w:rsidRPr="009F0C11">
        <w:rPr>
          <w:rFonts w:cs="Times New Roman"/>
          <w:szCs w:val="24"/>
        </w:rPr>
        <w:t>-</w:t>
      </w:r>
      <w:r w:rsidRPr="009F0C11">
        <w:rPr>
          <w:rFonts w:cs="Times New Roman"/>
          <w:szCs w:val="24"/>
        </w:rPr>
        <w:t xml:space="preserve">rated </w:t>
      </w:r>
      <w:r w:rsidR="00106427" w:rsidRPr="009F0C11">
        <w:rPr>
          <w:rFonts w:cs="Times New Roman"/>
          <w:szCs w:val="24"/>
        </w:rPr>
        <w:t xml:space="preserve">and leader-rated </w:t>
      </w:r>
      <w:r w:rsidRPr="009F0C11">
        <w:rPr>
          <w:rFonts w:cs="Times New Roman"/>
          <w:szCs w:val="24"/>
        </w:rPr>
        <w:t>leader narcissism and team CSE. A</w:t>
      </w:r>
      <w:r w:rsidR="00106427" w:rsidRPr="009F0C11">
        <w:rPr>
          <w:rFonts w:cs="Times New Roman"/>
          <w:szCs w:val="24"/>
        </w:rPr>
        <w:t>dditionally</w:t>
      </w:r>
      <w:r w:rsidRPr="009F0C11">
        <w:rPr>
          <w:rFonts w:cs="Times New Roman"/>
          <w:szCs w:val="24"/>
        </w:rPr>
        <w:t xml:space="preserve">, </w:t>
      </w:r>
      <w:r w:rsidR="00635E10" w:rsidRPr="009F0C11">
        <w:rPr>
          <w:rFonts w:cs="Times New Roman"/>
          <w:szCs w:val="24"/>
        </w:rPr>
        <w:t xml:space="preserve">climate for psychological safety </w:t>
      </w:r>
      <w:r w:rsidR="00635E10" w:rsidRPr="009F0C11">
        <w:rPr>
          <w:rFonts w:cs="Times New Roman"/>
          <w:szCs w:val="24"/>
        </w:rPr>
        <w:lastRenderedPageBreak/>
        <w:t xml:space="preserve">moderated the relationship between leader narcissism and team CSE such that </w:t>
      </w:r>
      <w:r w:rsidR="00CC5965" w:rsidRPr="009F0C11">
        <w:rPr>
          <w:szCs w:val="24"/>
        </w:rPr>
        <w:t xml:space="preserve">team CSE </w:t>
      </w:r>
      <w:r w:rsidR="00C815D9" w:rsidRPr="009F0C11">
        <w:rPr>
          <w:szCs w:val="24"/>
        </w:rPr>
        <w:t>was</w:t>
      </w:r>
      <w:r w:rsidR="00CC5965" w:rsidRPr="009F0C11">
        <w:rPr>
          <w:szCs w:val="24"/>
        </w:rPr>
        <w:t xml:space="preserve"> higher when their leader </w:t>
      </w:r>
      <w:r w:rsidR="00C815D9" w:rsidRPr="009F0C11">
        <w:rPr>
          <w:szCs w:val="24"/>
        </w:rPr>
        <w:t>was</w:t>
      </w:r>
      <w:r w:rsidR="00CC5965" w:rsidRPr="009F0C11">
        <w:rPr>
          <w:szCs w:val="24"/>
        </w:rPr>
        <w:t xml:space="preserve"> high on narcissism </w:t>
      </w:r>
      <w:r w:rsidR="00635E10" w:rsidRPr="009F0C11">
        <w:rPr>
          <w:szCs w:val="24"/>
        </w:rPr>
        <w:t xml:space="preserve">only </w:t>
      </w:r>
      <w:r w:rsidR="00106427" w:rsidRPr="009F0C11">
        <w:rPr>
          <w:rFonts w:cs="Times New Roman"/>
          <w:szCs w:val="24"/>
        </w:rPr>
        <w:t>for follower-rated narcissism but not for leader-rated narcissism</w:t>
      </w:r>
      <w:r w:rsidRPr="009F0C11">
        <w:rPr>
          <w:rFonts w:cs="Times New Roman"/>
          <w:szCs w:val="24"/>
        </w:rPr>
        <w:t>. Taken together, while leader gender did not moderate the relationship between leader narcissism and team CSE</w:t>
      </w:r>
      <w:r w:rsidR="00106427" w:rsidRPr="009F0C11">
        <w:rPr>
          <w:rFonts w:cs="Times New Roman"/>
          <w:szCs w:val="24"/>
        </w:rPr>
        <w:t xml:space="preserve"> for both follower-rated and leader-rated narcissism</w:t>
      </w:r>
      <w:r w:rsidRPr="009F0C11">
        <w:rPr>
          <w:rFonts w:cs="Times New Roman"/>
          <w:szCs w:val="24"/>
        </w:rPr>
        <w:t xml:space="preserve">, the three-team characteristics of cohesiveness, resilience, and climate for psychological safety </w:t>
      </w:r>
      <w:r w:rsidR="00106427" w:rsidRPr="009F0C11">
        <w:rPr>
          <w:rFonts w:cs="Times New Roman"/>
          <w:szCs w:val="24"/>
        </w:rPr>
        <w:t xml:space="preserve">had mixed results, such that team cohesiveness and climate for psychological safety </w:t>
      </w:r>
      <w:r w:rsidR="00CC5965" w:rsidRPr="009F0C11">
        <w:rPr>
          <w:rFonts w:cs="Times New Roman"/>
          <w:szCs w:val="24"/>
        </w:rPr>
        <w:t>w</w:t>
      </w:r>
      <w:r w:rsidR="00635E10" w:rsidRPr="009F0C11">
        <w:rPr>
          <w:rFonts w:cs="Times New Roman"/>
          <w:szCs w:val="24"/>
        </w:rPr>
        <w:t>ere</w:t>
      </w:r>
      <w:r w:rsidR="00CC5965" w:rsidRPr="009F0C11">
        <w:rPr>
          <w:rFonts w:cs="Times New Roman"/>
          <w:szCs w:val="24"/>
        </w:rPr>
        <w:t xml:space="preserve"> significant </w:t>
      </w:r>
      <w:r w:rsidR="00635E10" w:rsidRPr="009F0C11">
        <w:rPr>
          <w:rFonts w:cs="Times New Roman"/>
          <w:szCs w:val="24"/>
        </w:rPr>
        <w:t xml:space="preserve">for the </w:t>
      </w:r>
      <w:r w:rsidRPr="009F0C11">
        <w:rPr>
          <w:rFonts w:cs="Times New Roman"/>
          <w:szCs w:val="24"/>
        </w:rPr>
        <w:t>leader narcissism-team CSE link when followers rated their</w:t>
      </w:r>
      <w:r>
        <w:rPr>
          <w:rFonts w:cs="Times New Roman"/>
          <w:szCs w:val="24"/>
        </w:rPr>
        <w:t xml:space="preserve"> leader’s narcissism</w:t>
      </w:r>
      <w:r w:rsidR="00106427">
        <w:rPr>
          <w:rFonts w:cs="Times New Roman"/>
          <w:szCs w:val="24"/>
        </w:rPr>
        <w:t xml:space="preserve"> and not when leaders rated their narcissism. However, team resilience did not moderate the leader narcissism-team CSE both for </w:t>
      </w:r>
      <w:r w:rsidR="00C723CE">
        <w:rPr>
          <w:rFonts w:cs="Times New Roman"/>
          <w:szCs w:val="24"/>
        </w:rPr>
        <w:t xml:space="preserve">the </w:t>
      </w:r>
      <w:r w:rsidR="00106427">
        <w:rPr>
          <w:rFonts w:cs="Times New Roman"/>
          <w:szCs w:val="24"/>
        </w:rPr>
        <w:t>follower and leader-rated narcissism</w:t>
      </w:r>
      <w:r>
        <w:rPr>
          <w:rFonts w:cs="Times New Roman"/>
          <w:szCs w:val="24"/>
        </w:rPr>
        <w:t>.</w:t>
      </w:r>
    </w:p>
    <w:p w14:paraId="7F13CA7B" w14:textId="5C1ACEA5" w:rsidR="00554E2F" w:rsidRDefault="007503E5" w:rsidP="00554E2F">
      <w:pPr>
        <w:spacing w:after="0" w:line="480" w:lineRule="auto"/>
        <w:ind w:firstLine="720"/>
        <w:jc w:val="both"/>
        <w:rPr>
          <w:rFonts w:cs="Times New Roman"/>
          <w:szCs w:val="24"/>
        </w:rPr>
      </w:pPr>
      <w:r>
        <w:rPr>
          <w:rFonts w:cs="Times New Roman"/>
          <w:szCs w:val="24"/>
        </w:rPr>
        <w:t xml:space="preserve">Testing the team level model using moderated mediation analysis showed that </w:t>
      </w:r>
      <w:r w:rsidR="00777297">
        <w:rPr>
          <w:rFonts w:cs="Times New Roman"/>
          <w:szCs w:val="24"/>
        </w:rPr>
        <w:t xml:space="preserve">team </w:t>
      </w:r>
      <w:r w:rsidR="00777297" w:rsidRPr="009F0C11">
        <w:rPr>
          <w:rFonts w:cs="Times New Roman"/>
          <w:szCs w:val="24"/>
        </w:rPr>
        <w:t>cohesiveness moderated the relationship between leader narcissism and team burnout as well as teamwork engagement via team CSE only for</w:t>
      </w:r>
      <w:r w:rsidR="00CC5965" w:rsidRPr="009F0C11">
        <w:rPr>
          <w:szCs w:val="24"/>
        </w:rPr>
        <w:t xml:space="preserve"> </w:t>
      </w:r>
      <w:r w:rsidRPr="009F0C11">
        <w:rPr>
          <w:rFonts w:cs="Times New Roman"/>
          <w:szCs w:val="24"/>
        </w:rPr>
        <w:t>follower</w:t>
      </w:r>
      <w:r w:rsidR="00554E2F" w:rsidRPr="009F0C11">
        <w:rPr>
          <w:rFonts w:cs="Times New Roman"/>
          <w:szCs w:val="24"/>
        </w:rPr>
        <w:t>-</w:t>
      </w:r>
      <w:r w:rsidRPr="009F0C11">
        <w:rPr>
          <w:rFonts w:cs="Times New Roman"/>
          <w:szCs w:val="24"/>
        </w:rPr>
        <w:t xml:space="preserve">rated leader narcissism </w:t>
      </w:r>
      <w:r w:rsidR="00554E2F" w:rsidRPr="009F0C11">
        <w:rPr>
          <w:rFonts w:cs="Times New Roman"/>
          <w:szCs w:val="24"/>
        </w:rPr>
        <w:t>but not for leader-rated narcissism</w:t>
      </w:r>
      <w:r w:rsidRPr="009F0C11">
        <w:rPr>
          <w:rFonts w:cs="Times New Roman"/>
          <w:szCs w:val="24"/>
        </w:rPr>
        <w:t xml:space="preserve">. </w:t>
      </w:r>
      <w:r w:rsidR="00554E2F" w:rsidRPr="009F0C11">
        <w:rPr>
          <w:rFonts w:cs="Times New Roman"/>
          <w:szCs w:val="24"/>
        </w:rPr>
        <w:t xml:space="preserve">Conversely, </w:t>
      </w:r>
      <w:r w:rsidRPr="009F0C11">
        <w:rPr>
          <w:rFonts w:cs="Times New Roman"/>
          <w:szCs w:val="24"/>
        </w:rPr>
        <w:t xml:space="preserve">team resilience </w:t>
      </w:r>
      <w:r w:rsidR="00554E2F" w:rsidRPr="009F0C11">
        <w:rPr>
          <w:rFonts w:cs="Times New Roman"/>
          <w:szCs w:val="24"/>
        </w:rPr>
        <w:t xml:space="preserve">did not </w:t>
      </w:r>
      <w:r w:rsidRPr="009F0C11">
        <w:rPr>
          <w:rFonts w:cs="Times New Roman"/>
          <w:szCs w:val="24"/>
        </w:rPr>
        <w:t>moderate the relationship between follower</w:t>
      </w:r>
      <w:r w:rsidR="00554E2F" w:rsidRPr="009F0C11">
        <w:rPr>
          <w:rFonts w:cs="Times New Roman"/>
          <w:szCs w:val="24"/>
        </w:rPr>
        <w:t>-</w:t>
      </w:r>
      <w:r w:rsidRPr="009F0C11">
        <w:rPr>
          <w:rFonts w:cs="Times New Roman"/>
          <w:szCs w:val="24"/>
        </w:rPr>
        <w:t xml:space="preserve">rated </w:t>
      </w:r>
      <w:r w:rsidR="00554E2F" w:rsidRPr="009F0C11">
        <w:rPr>
          <w:rFonts w:cs="Times New Roman"/>
          <w:szCs w:val="24"/>
        </w:rPr>
        <w:t xml:space="preserve">and leader-rated </w:t>
      </w:r>
      <w:r w:rsidRPr="009F0C11">
        <w:rPr>
          <w:rFonts w:cs="Times New Roman"/>
          <w:szCs w:val="24"/>
        </w:rPr>
        <w:t xml:space="preserve">leader narcissism and team burnout </w:t>
      </w:r>
      <w:r w:rsidR="00554E2F" w:rsidRPr="009F0C11">
        <w:rPr>
          <w:rFonts w:cs="Times New Roman"/>
          <w:szCs w:val="24"/>
        </w:rPr>
        <w:t xml:space="preserve">and work engagement </w:t>
      </w:r>
      <w:r w:rsidRPr="009F0C11">
        <w:rPr>
          <w:rFonts w:cs="Times New Roman"/>
          <w:szCs w:val="24"/>
        </w:rPr>
        <w:t xml:space="preserve">via team CSE. </w:t>
      </w:r>
      <w:r w:rsidR="00554E2F" w:rsidRPr="009F0C11">
        <w:rPr>
          <w:rFonts w:cs="Times New Roman"/>
          <w:szCs w:val="24"/>
        </w:rPr>
        <w:t xml:space="preserve">Additionally, </w:t>
      </w:r>
      <w:r w:rsidR="00777297" w:rsidRPr="009F0C11">
        <w:rPr>
          <w:rFonts w:cs="Times New Roman"/>
          <w:szCs w:val="24"/>
        </w:rPr>
        <w:t>climate for psychological safety moderated the relationship between leader narcissism and team burnout as well as teamwork engagement via team CSE for</w:t>
      </w:r>
      <w:r w:rsidRPr="009F0C11">
        <w:rPr>
          <w:rFonts w:cs="Times New Roman"/>
          <w:szCs w:val="24"/>
        </w:rPr>
        <w:t xml:space="preserve"> follower</w:t>
      </w:r>
      <w:r w:rsidR="00554E2F" w:rsidRPr="009F0C11">
        <w:rPr>
          <w:rFonts w:cs="Times New Roman"/>
          <w:szCs w:val="24"/>
        </w:rPr>
        <w:t>-</w:t>
      </w:r>
      <w:r w:rsidRPr="009F0C11">
        <w:rPr>
          <w:rFonts w:cs="Times New Roman"/>
          <w:szCs w:val="24"/>
        </w:rPr>
        <w:t xml:space="preserve">rated leader narcissism </w:t>
      </w:r>
      <w:r w:rsidR="00554E2F" w:rsidRPr="009F0C11">
        <w:rPr>
          <w:rFonts w:cs="Times New Roman"/>
          <w:szCs w:val="24"/>
        </w:rPr>
        <w:t>but not for leader-rated narcissism</w:t>
      </w:r>
      <w:r w:rsidRPr="009F0C11">
        <w:rPr>
          <w:rFonts w:cs="Times New Roman"/>
          <w:szCs w:val="24"/>
        </w:rPr>
        <w:t>. T</w:t>
      </w:r>
      <w:r w:rsidR="00554E2F" w:rsidRPr="009F0C11">
        <w:rPr>
          <w:rFonts w:cs="Times New Roman"/>
          <w:szCs w:val="24"/>
        </w:rPr>
        <w:t>aken</w:t>
      </w:r>
      <w:r w:rsidR="00554E2F">
        <w:rPr>
          <w:rFonts w:cs="Times New Roman"/>
          <w:szCs w:val="24"/>
        </w:rPr>
        <w:t xml:space="preserve"> together, team cohesiveness </w:t>
      </w:r>
      <w:r w:rsidR="00CC5965">
        <w:rPr>
          <w:rFonts w:cs="Times New Roman"/>
          <w:szCs w:val="24"/>
        </w:rPr>
        <w:t xml:space="preserve">and climate for psychological safety </w:t>
      </w:r>
      <w:r w:rsidR="00777297">
        <w:rPr>
          <w:rFonts w:cs="Times New Roman"/>
          <w:szCs w:val="24"/>
        </w:rPr>
        <w:t>moderated</w:t>
      </w:r>
      <w:r w:rsidR="00554E2F">
        <w:rPr>
          <w:rFonts w:cs="Times New Roman"/>
          <w:szCs w:val="24"/>
        </w:rPr>
        <w:t xml:space="preserve"> the link between leader narcissism and team burnout and work engagement via team CSE only when followers rated their leader narcissism and no</w:t>
      </w:r>
      <w:r w:rsidR="00CC5965">
        <w:rPr>
          <w:rFonts w:cs="Times New Roman"/>
          <w:szCs w:val="24"/>
        </w:rPr>
        <w:t>t</w:t>
      </w:r>
      <w:r w:rsidR="00554E2F">
        <w:rPr>
          <w:rFonts w:cs="Times New Roman"/>
          <w:szCs w:val="24"/>
        </w:rPr>
        <w:t xml:space="preserve"> when leaders rated their narcissism, while team resilience did not moderate the leader narcissism-team CSE both for follower-rated and leader-rated narcissism.</w:t>
      </w:r>
      <w:r w:rsidR="00546404">
        <w:rPr>
          <w:rFonts w:cs="Times New Roman"/>
          <w:szCs w:val="24"/>
        </w:rPr>
        <w:t xml:space="preserve"> Next is the discussion of findings in the context of existing research.</w:t>
      </w:r>
    </w:p>
    <w:p w14:paraId="79FDC60B" w14:textId="0AC8E63B" w:rsidR="00554E2F" w:rsidRDefault="00554E2F" w:rsidP="000B63D0">
      <w:pPr>
        <w:pStyle w:val="Heading1"/>
        <w:numPr>
          <w:ilvl w:val="0"/>
          <w:numId w:val="0"/>
        </w:numPr>
        <w:spacing w:before="0" w:after="0" w:line="480" w:lineRule="auto"/>
      </w:pPr>
      <w:bookmarkStart w:id="224" w:name="_Toc109122540"/>
      <w:bookmarkEnd w:id="221"/>
      <w:r>
        <w:t>6.3</w:t>
      </w:r>
      <w:r w:rsidR="000B63D0">
        <w:tab/>
      </w:r>
      <w:r>
        <w:t xml:space="preserve"> Discussion</w:t>
      </w:r>
      <w:bookmarkEnd w:id="224"/>
    </w:p>
    <w:p w14:paraId="67C5FC20" w14:textId="40B17E87" w:rsidR="00687A61" w:rsidRDefault="00546404" w:rsidP="00D10735">
      <w:pPr>
        <w:spacing w:after="0" w:line="480" w:lineRule="auto"/>
        <w:ind w:firstLine="720"/>
        <w:jc w:val="both"/>
        <w:rPr>
          <w:rFonts w:cs="Times New Roman"/>
          <w:szCs w:val="24"/>
        </w:rPr>
      </w:pPr>
      <w:r>
        <w:rPr>
          <w:rFonts w:cs="Times New Roman"/>
          <w:szCs w:val="24"/>
        </w:rPr>
        <w:t>The discussion of findings of this research is presented below for the individual and cross-level followed by the team level</w:t>
      </w:r>
      <w:r w:rsidRPr="009F0C11">
        <w:rPr>
          <w:rFonts w:cs="Times New Roman"/>
          <w:szCs w:val="24"/>
        </w:rPr>
        <w:t xml:space="preserve">. </w:t>
      </w:r>
      <w:r w:rsidR="00554355" w:rsidRPr="009F0C11">
        <w:rPr>
          <w:rFonts w:cs="Times New Roman"/>
          <w:szCs w:val="24"/>
        </w:rPr>
        <w:t xml:space="preserve">This section also presents a discussion of unexpected </w:t>
      </w:r>
      <w:r w:rsidR="00554355" w:rsidRPr="009F0C11">
        <w:rPr>
          <w:rFonts w:cs="Times New Roman"/>
          <w:szCs w:val="24"/>
        </w:rPr>
        <w:lastRenderedPageBreak/>
        <w:t>findings, reflections on how congruence/perceptual distance in relation to the self-and other-rated leader narcissism variables</w:t>
      </w:r>
      <w:r w:rsidR="00B148BA" w:rsidRPr="009F0C11">
        <w:rPr>
          <w:rFonts w:cs="Times New Roman"/>
          <w:szCs w:val="24"/>
        </w:rPr>
        <w:t xml:space="preserve"> could expand the current approach</w:t>
      </w:r>
      <w:r w:rsidR="00554355" w:rsidRPr="009F0C11">
        <w:rPr>
          <w:rFonts w:cs="Times New Roman"/>
          <w:szCs w:val="24"/>
        </w:rPr>
        <w:t>, reflections on the role of gender in the dataset. Finally, the discussion captures how the pandemic might have influences both the relationships between the constructs and how respondents might have viewed the constructs.</w:t>
      </w:r>
    </w:p>
    <w:p w14:paraId="31664B77" w14:textId="45D0C65E" w:rsidR="00687A61" w:rsidRDefault="00687A61" w:rsidP="00687A61">
      <w:pPr>
        <w:pStyle w:val="Heading2"/>
        <w:spacing w:before="0" w:after="0" w:line="480" w:lineRule="auto"/>
      </w:pPr>
      <w:bookmarkStart w:id="225" w:name="_Toc109122541"/>
      <w:r>
        <w:t>6.3.1. Individual level and cross-level</w:t>
      </w:r>
      <w:bookmarkEnd w:id="225"/>
    </w:p>
    <w:p w14:paraId="20650F57" w14:textId="3AF72587" w:rsidR="00546404" w:rsidRDefault="00687A61" w:rsidP="00D10735">
      <w:pPr>
        <w:spacing w:after="0" w:line="480" w:lineRule="auto"/>
        <w:ind w:firstLine="720"/>
        <w:jc w:val="both"/>
        <w:rPr>
          <w:rFonts w:asciiTheme="majorBidi" w:hAnsiTheme="majorBidi" w:cstheme="majorBidi"/>
          <w:szCs w:val="24"/>
          <w:shd w:val="clear" w:color="auto" w:fill="FFFFFF"/>
        </w:rPr>
      </w:pPr>
      <w:r>
        <w:rPr>
          <w:rFonts w:cs="Times New Roman"/>
          <w:szCs w:val="24"/>
        </w:rPr>
        <w:t>T</w:t>
      </w:r>
      <w:r w:rsidR="00754A9D">
        <w:rPr>
          <w:rFonts w:cs="Times New Roman"/>
          <w:szCs w:val="24"/>
        </w:rPr>
        <w:t>he findings from the hierarchical line</w:t>
      </w:r>
      <w:r w:rsidR="00C723CE">
        <w:rPr>
          <w:rFonts w:cs="Times New Roman"/>
          <w:szCs w:val="24"/>
        </w:rPr>
        <w:t>a</w:t>
      </w:r>
      <w:r w:rsidR="00754A9D">
        <w:rPr>
          <w:rFonts w:cs="Times New Roman"/>
          <w:szCs w:val="24"/>
        </w:rPr>
        <w:t xml:space="preserve">r regressions based on a sample of matched leader and team members sample of respondents from multiple organisations in Nigeria at three points in time showed that leader narcissism positively influenced individual CSE when followers rated their leader narcissism and not when leaders rated their narcissism. Additionally, CSE influenced individual burnout and work engagement. </w:t>
      </w:r>
      <w:r w:rsidR="00ED6EE8">
        <w:rPr>
          <w:rFonts w:asciiTheme="majorBidi" w:hAnsiTheme="majorBidi" w:cstheme="majorBidi"/>
          <w:szCs w:val="24"/>
          <w:shd w:val="clear" w:color="auto" w:fill="FFFFFF"/>
        </w:rPr>
        <w:t>These findings are consistent with previous research that showed that leader narcissism was negatively related to employee job satisfaction and positively with emotional exhaustion (Bernerth, 2000)</w:t>
      </w:r>
      <w:r w:rsidR="00D10735">
        <w:rPr>
          <w:rFonts w:asciiTheme="majorBidi" w:hAnsiTheme="majorBidi" w:cstheme="majorBidi"/>
          <w:szCs w:val="24"/>
          <w:shd w:val="clear" w:color="auto" w:fill="FFFFFF"/>
        </w:rPr>
        <w:t>. The findings also align with previous research evidence that leader narcissism leads to</w:t>
      </w:r>
      <w:r w:rsidR="00ED6EE8">
        <w:rPr>
          <w:rFonts w:asciiTheme="majorBidi" w:hAnsiTheme="majorBidi" w:cstheme="majorBidi"/>
          <w:szCs w:val="24"/>
          <w:shd w:val="clear" w:color="auto" w:fill="FFFFFF"/>
        </w:rPr>
        <w:t xml:space="preserve"> lower performance-based self-esteem, and job engagement</w:t>
      </w:r>
      <w:r w:rsidR="00D10735">
        <w:rPr>
          <w:rFonts w:asciiTheme="majorBidi" w:hAnsiTheme="majorBidi" w:cstheme="majorBidi"/>
          <w:szCs w:val="24"/>
          <w:shd w:val="clear" w:color="auto" w:fill="FFFFFF"/>
        </w:rPr>
        <w:t xml:space="preserve"> when followers rated their leader’s narcissism and not when leaders rated their narcissism</w:t>
      </w:r>
      <w:r w:rsidR="00ED6EE8">
        <w:rPr>
          <w:rFonts w:asciiTheme="majorBidi" w:hAnsiTheme="majorBidi" w:cstheme="majorBidi"/>
          <w:szCs w:val="24"/>
          <w:shd w:val="clear" w:color="auto" w:fill="FFFFFF"/>
        </w:rPr>
        <w:t xml:space="preserve"> (</w:t>
      </w:r>
      <w:r w:rsidR="00ED6EE8" w:rsidRPr="00C5320E">
        <w:rPr>
          <w:rFonts w:asciiTheme="majorBidi" w:hAnsiTheme="majorBidi" w:cstheme="majorBidi"/>
          <w:szCs w:val="24"/>
          <w:shd w:val="clear" w:color="auto" w:fill="FFFFFF"/>
        </w:rPr>
        <w:t>Fehn, &amp; Schütz, 202</w:t>
      </w:r>
      <w:r w:rsidR="00EF06DC">
        <w:rPr>
          <w:rFonts w:asciiTheme="majorBidi" w:hAnsiTheme="majorBidi" w:cstheme="majorBidi"/>
          <w:szCs w:val="24"/>
          <w:shd w:val="clear" w:color="auto" w:fill="FFFFFF"/>
        </w:rPr>
        <w:t>1</w:t>
      </w:r>
      <w:r w:rsidR="00ED6EE8">
        <w:rPr>
          <w:rFonts w:asciiTheme="majorBidi" w:hAnsiTheme="majorBidi" w:cstheme="majorBidi"/>
          <w:szCs w:val="24"/>
          <w:shd w:val="clear" w:color="auto" w:fill="FFFFFF"/>
        </w:rPr>
        <w:t xml:space="preserve">). In other words, the </w:t>
      </w:r>
      <w:r w:rsidR="00D36BA4">
        <w:rPr>
          <w:rFonts w:asciiTheme="majorBidi" w:hAnsiTheme="majorBidi" w:cstheme="majorBidi"/>
          <w:szCs w:val="24"/>
          <w:shd w:val="clear" w:color="auto" w:fill="FFFFFF"/>
        </w:rPr>
        <w:t xml:space="preserve">cognition, </w:t>
      </w:r>
      <w:r w:rsidR="00D10735">
        <w:rPr>
          <w:rFonts w:asciiTheme="majorBidi" w:hAnsiTheme="majorBidi" w:cstheme="majorBidi"/>
          <w:szCs w:val="24"/>
          <w:shd w:val="clear" w:color="auto" w:fill="FFFFFF"/>
        </w:rPr>
        <w:t>self-worth,</w:t>
      </w:r>
      <w:r w:rsidR="007C14C8">
        <w:rPr>
          <w:rFonts w:asciiTheme="majorBidi" w:hAnsiTheme="majorBidi" w:cstheme="majorBidi"/>
          <w:szCs w:val="24"/>
          <w:shd w:val="clear" w:color="auto" w:fill="FFFFFF"/>
        </w:rPr>
        <w:t xml:space="preserve"> </w:t>
      </w:r>
      <w:r w:rsidR="00C90FAF">
        <w:rPr>
          <w:rFonts w:asciiTheme="majorBidi" w:hAnsiTheme="majorBidi" w:cstheme="majorBidi"/>
          <w:szCs w:val="24"/>
          <w:shd w:val="clear" w:color="auto" w:fill="FFFFFF"/>
        </w:rPr>
        <w:t xml:space="preserve">resource management, </w:t>
      </w:r>
      <w:r w:rsidR="00D36BA4">
        <w:rPr>
          <w:rFonts w:asciiTheme="majorBidi" w:hAnsiTheme="majorBidi" w:cstheme="majorBidi"/>
          <w:szCs w:val="24"/>
          <w:shd w:val="clear" w:color="auto" w:fill="FFFFFF"/>
        </w:rPr>
        <w:t xml:space="preserve">and well-being </w:t>
      </w:r>
      <w:r w:rsidR="00ED6EE8">
        <w:rPr>
          <w:rFonts w:asciiTheme="majorBidi" w:hAnsiTheme="majorBidi" w:cstheme="majorBidi"/>
          <w:szCs w:val="24"/>
          <w:shd w:val="clear" w:color="auto" w:fill="FFFFFF"/>
        </w:rPr>
        <w:t xml:space="preserve">of individuals </w:t>
      </w:r>
      <w:r w:rsidR="007C14C8">
        <w:rPr>
          <w:rFonts w:asciiTheme="majorBidi" w:hAnsiTheme="majorBidi" w:cstheme="majorBidi"/>
          <w:szCs w:val="24"/>
          <w:shd w:val="clear" w:color="auto" w:fill="FFFFFF"/>
        </w:rPr>
        <w:t>are</w:t>
      </w:r>
      <w:r w:rsidR="00ED6EE8">
        <w:rPr>
          <w:rFonts w:asciiTheme="majorBidi" w:hAnsiTheme="majorBidi" w:cstheme="majorBidi"/>
          <w:szCs w:val="24"/>
          <w:shd w:val="clear" w:color="auto" w:fill="FFFFFF"/>
        </w:rPr>
        <w:t xml:space="preserve"> negatively affected by leader narcissism</w:t>
      </w:r>
      <w:r w:rsidR="00D10735">
        <w:rPr>
          <w:rFonts w:asciiTheme="majorBidi" w:hAnsiTheme="majorBidi" w:cstheme="majorBidi"/>
          <w:szCs w:val="24"/>
          <w:shd w:val="clear" w:color="auto" w:fill="FFFFFF"/>
        </w:rPr>
        <w:t xml:space="preserve"> from follower</w:t>
      </w:r>
      <w:r w:rsidR="00C723CE">
        <w:rPr>
          <w:rFonts w:asciiTheme="majorBidi" w:hAnsiTheme="majorBidi" w:cstheme="majorBidi"/>
          <w:szCs w:val="24"/>
          <w:shd w:val="clear" w:color="auto" w:fill="FFFFFF"/>
        </w:rPr>
        <w:t>s’</w:t>
      </w:r>
      <w:r w:rsidR="00D10735">
        <w:rPr>
          <w:rFonts w:asciiTheme="majorBidi" w:hAnsiTheme="majorBidi" w:cstheme="majorBidi"/>
          <w:szCs w:val="24"/>
          <w:shd w:val="clear" w:color="auto" w:fill="FFFFFF"/>
        </w:rPr>
        <w:t xml:space="preserve"> lens</w:t>
      </w:r>
      <w:r w:rsidR="00037151">
        <w:rPr>
          <w:rFonts w:asciiTheme="majorBidi" w:hAnsiTheme="majorBidi" w:cstheme="majorBidi"/>
          <w:szCs w:val="24"/>
          <w:shd w:val="clear" w:color="auto" w:fill="FFFFFF"/>
        </w:rPr>
        <w:t xml:space="preserve"> (</w:t>
      </w:r>
      <w:r w:rsidR="00037151" w:rsidRPr="00037151">
        <w:rPr>
          <w:rFonts w:cs="Times New Roman"/>
          <w:color w:val="222222"/>
          <w:szCs w:val="24"/>
          <w:shd w:val="clear" w:color="auto" w:fill="FFFFFF"/>
        </w:rPr>
        <w:t>Ellen</w:t>
      </w:r>
      <w:r w:rsidR="00037151">
        <w:rPr>
          <w:rFonts w:cs="Times New Roman"/>
          <w:color w:val="222222"/>
          <w:szCs w:val="24"/>
          <w:shd w:val="clear" w:color="auto" w:fill="FFFFFF"/>
        </w:rPr>
        <w:t xml:space="preserve"> </w:t>
      </w:r>
      <w:r w:rsidR="00037151" w:rsidRPr="00037151">
        <w:rPr>
          <w:rFonts w:cs="Times New Roman"/>
          <w:i/>
          <w:iCs/>
          <w:color w:val="222222"/>
          <w:szCs w:val="24"/>
          <w:shd w:val="clear" w:color="auto" w:fill="FFFFFF"/>
        </w:rPr>
        <w:t>et al.,</w:t>
      </w:r>
      <w:r w:rsidR="00037151">
        <w:rPr>
          <w:rFonts w:cs="Times New Roman"/>
          <w:color w:val="222222"/>
          <w:szCs w:val="24"/>
          <w:shd w:val="clear" w:color="auto" w:fill="FFFFFF"/>
        </w:rPr>
        <w:t xml:space="preserve"> 2019)</w:t>
      </w:r>
      <w:r w:rsidR="00D10735">
        <w:rPr>
          <w:rFonts w:asciiTheme="majorBidi" w:hAnsiTheme="majorBidi" w:cstheme="majorBidi"/>
          <w:szCs w:val="24"/>
          <w:shd w:val="clear" w:color="auto" w:fill="FFFFFF"/>
        </w:rPr>
        <w:t xml:space="preserve">. </w:t>
      </w:r>
    </w:p>
    <w:p w14:paraId="7C492691" w14:textId="64BC48EC" w:rsidR="00566142" w:rsidRDefault="00546404" w:rsidP="00566142">
      <w:pPr>
        <w:spacing w:after="0" w:line="480" w:lineRule="auto"/>
        <w:ind w:firstLine="720"/>
        <w:jc w:val="both"/>
        <w:rPr>
          <w:rFonts w:cs="Times New Roman"/>
          <w:szCs w:val="24"/>
        </w:rPr>
      </w:pPr>
      <w:r>
        <w:rPr>
          <w:rFonts w:asciiTheme="majorBidi" w:hAnsiTheme="majorBidi" w:cstheme="majorBidi"/>
          <w:szCs w:val="24"/>
          <w:shd w:val="clear" w:color="auto" w:fill="FFFFFF"/>
        </w:rPr>
        <w:t xml:space="preserve">Furthermore, </w:t>
      </w:r>
      <w:r>
        <w:rPr>
          <w:rFonts w:cs="Times New Roman"/>
          <w:szCs w:val="24"/>
        </w:rPr>
        <w:t xml:space="preserve">the findings of this study showed that CSE did not mediate the relationship between leader narcissism and individual burnout or work engagement. </w:t>
      </w:r>
      <w:r w:rsidR="00566142">
        <w:rPr>
          <w:rFonts w:cs="Times New Roman"/>
          <w:szCs w:val="24"/>
        </w:rPr>
        <w:t xml:space="preserve">Therefore, the mediating result of this study is inconsistent with previous studies that showed CSE to mediate the relationship between proactive personality and career search success (Zhu </w:t>
      </w:r>
      <w:r w:rsidR="00566142" w:rsidRPr="00897ABF">
        <w:rPr>
          <w:rFonts w:cs="Times New Roman"/>
          <w:i/>
          <w:iCs/>
          <w:szCs w:val="24"/>
        </w:rPr>
        <w:t>et al.,</w:t>
      </w:r>
      <w:r w:rsidR="00566142">
        <w:rPr>
          <w:rFonts w:cs="Times New Roman"/>
          <w:szCs w:val="24"/>
        </w:rPr>
        <w:t xml:space="preserve"> 2021). Although not directly related to this study, CSE is argued to be a cognitive and self-adjusting variable that mediates the link between personality and career outcomes (Zhu </w:t>
      </w:r>
      <w:r w:rsidR="006962DC">
        <w:rPr>
          <w:rFonts w:cs="Times New Roman"/>
          <w:szCs w:val="24"/>
        </w:rPr>
        <w:t>&amp;</w:t>
      </w:r>
      <w:r w:rsidR="00566142">
        <w:rPr>
          <w:rFonts w:cs="Times New Roman"/>
          <w:szCs w:val="24"/>
        </w:rPr>
        <w:t xml:space="preserve"> Chang, 2021).</w:t>
      </w:r>
    </w:p>
    <w:p w14:paraId="7B6A0EDF" w14:textId="106B53DC" w:rsidR="00546404" w:rsidRDefault="00EA028D" w:rsidP="00D10735">
      <w:pPr>
        <w:spacing w:after="0" w:line="480" w:lineRule="auto"/>
        <w:ind w:firstLine="720"/>
        <w:jc w:val="both"/>
        <w:rPr>
          <w:rFonts w:cs="Times New Roman"/>
          <w:szCs w:val="24"/>
          <w:shd w:val="clear" w:color="auto" w:fill="FFFFFF"/>
        </w:rPr>
      </w:pPr>
      <w:r>
        <w:rPr>
          <w:rFonts w:cs="Times New Roman"/>
          <w:szCs w:val="24"/>
        </w:rPr>
        <w:lastRenderedPageBreak/>
        <w:t xml:space="preserve">Regarding the </w:t>
      </w:r>
      <w:r w:rsidR="006A0FDF">
        <w:rPr>
          <w:rFonts w:cs="Times New Roman"/>
          <w:szCs w:val="24"/>
        </w:rPr>
        <w:t xml:space="preserve">moderating role of follower narcissism in the relationship between leader narcissism and individual CSE, the findings showed that </w:t>
      </w:r>
      <w:r w:rsidR="00C723CE">
        <w:rPr>
          <w:rFonts w:cs="Times New Roman"/>
          <w:szCs w:val="24"/>
        </w:rPr>
        <w:t xml:space="preserve">the </w:t>
      </w:r>
      <w:r w:rsidR="006A0FDF">
        <w:rPr>
          <w:rFonts w:cs="Times New Roman"/>
          <w:szCs w:val="24"/>
        </w:rPr>
        <w:t>relationship was not significant when followers rated their leader narcissism and when leaders rated their narcis</w:t>
      </w:r>
      <w:r w:rsidR="006A0FDF" w:rsidRPr="007A5DFB">
        <w:rPr>
          <w:rFonts w:cs="Times New Roman"/>
          <w:szCs w:val="24"/>
        </w:rPr>
        <w:t>sism. This finding is consistent with previous research on leader-follower interaction such that followers</w:t>
      </w:r>
      <w:r w:rsidR="00C723CE">
        <w:rPr>
          <w:rFonts w:cs="Times New Roman"/>
          <w:szCs w:val="24"/>
        </w:rPr>
        <w:t>'</w:t>
      </w:r>
      <w:r w:rsidR="006A0FDF" w:rsidRPr="007A5DFB">
        <w:rPr>
          <w:rFonts w:cs="Times New Roman"/>
          <w:szCs w:val="24"/>
        </w:rPr>
        <w:t xml:space="preserve"> and </w:t>
      </w:r>
      <w:r w:rsidR="007A5DFB" w:rsidRPr="007A5DFB">
        <w:rPr>
          <w:rFonts w:cs="Times New Roman"/>
          <w:szCs w:val="24"/>
        </w:rPr>
        <w:t>leaders’</w:t>
      </w:r>
      <w:r w:rsidR="006A0FDF" w:rsidRPr="007A5DFB">
        <w:rPr>
          <w:rFonts w:cs="Times New Roman"/>
          <w:szCs w:val="24"/>
        </w:rPr>
        <w:t xml:space="preserve"> vulnerable </w:t>
      </w:r>
      <w:r w:rsidR="007A5DFB" w:rsidRPr="007A5DFB">
        <w:rPr>
          <w:rFonts w:cs="Times New Roman"/>
          <w:szCs w:val="24"/>
        </w:rPr>
        <w:t>narcissism was not significant (</w:t>
      </w:r>
      <w:r w:rsidR="007A5DFB" w:rsidRPr="007A5DFB">
        <w:rPr>
          <w:rFonts w:cs="Times New Roman"/>
          <w:szCs w:val="24"/>
          <w:shd w:val="clear" w:color="auto" w:fill="FFFFFF"/>
        </w:rPr>
        <w:t>Wirtz &amp; Rigotti, 2020).</w:t>
      </w:r>
      <w:r w:rsidR="007A5DFB">
        <w:rPr>
          <w:rFonts w:cs="Times New Roman"/>
          <w:szCs w:val="24"/>
          <w:shd w:val="clear" w:color="auto" w:fill="FFFFFF"/>
        </w:rPr>
        <w:t xml:space="preserve"> </w:t>
      </w:r>
      <w:r w:rsidR="00217E93">
        <w:rPr>
          <w:rFonts w:cs="Times New Roman"/>
          <w:szCs w:val="24"/>
          <w:shd w:val="clear" w:color="auto" w:fill="FFFFFF"/>
        </w:rPr>
        <w:t xml:space="preserve">Similarly, findings from the moderated mediation revealed that follower narcissism did not moderate the relationship between follower-rated leader narcissism and burnout or work engagement via CSE but did when leaders rated their narcissism. This implies that </w:t>
      </w:r>
      <w:r w:rsidR="00037151">
        <w:rPr>
          <w:rFonts w:cs="Times New Roman"/>
          <w:szCs w:val="24"/>
          <w:shd w:val="clear" w:color="auto" w:fill="FFFFFF"/>
        </w:rPr>
        <w:t>follower</w:t>
      </w:r>
      <w:r w:rsidR="00C723CE">
        <w:rPr>
          <w:rFonts w:cs="Times New Roman"/>
          <w:szCs w:val="24"/>
          <w:shd w:val="clear" w:color="auto" w:fill="FFFFFF"/>
        </w:rPr>
        <w:t>s’</w:t>
      </w:r>
      <w:r w:rsidR="00217E93">
        <w:rPr>
          <w:rFonts w:cs="Times New Roman"/>
          <w:szCs w:val="24"/>
          <w:shd w:val="clear" w:color="auto" w:fill="FFFFFF"/>
        </w:rPr>
        <w:t xml:space="preserve"> narcissism partially buffers the negative effect of leader narcissism on follower CSE</w:t>
      </w:r>
      <w:r w:rsidR="00EF06DC">
        <w:rPr>
          <w:rFonts w:cs="Times New Roman"/>
          <w:szCs w:val="24"/>
          <w:shd w:val="clear" w:color="auto" w:fill="FFFFFF"/>
        </w:rPr>
        <w:t xml:space="preserve">. This is consistent with previous research that other factors such as co-worker support can buffer the negative effects of leader narcissism on </w:t>
      </w:r>
      <w:r w:rsidR="00037151">
        <w:rPr>
          <w:rFonts w:cs="Times New Roman"/>
          <w:szCs w:val="24"/>
          <w:shd w:val="clear" w:color="auto" w:fill="FFFFFF"/>
        </w:rPr>
        <w:t>followers’</w:t>
      </w:r>
      <w:r w:rsidR="00EF06DC">
        <w:rPr>
          <w:rFonts w:cs="Times New Roman"/>
          <w:szCs w:val="24"/>
          <w:shd w:val="clear" w:color="auto" w:fill="FFFFFF"/>
        </w:rPr>
        <w:t xml:space="preserve"> well-being (Fehn &amp;</w:t>
      </w:r>
      <w:r w:rsidR="00037151">
        <w:rPr>
          <w:rFonts w:cs="Times New Roman"/>
          <w:szCs w:val="24"/>
          <w:shd w:val="clear" w:color="auto" w:fill="FFFFFF"/>
        </w:rPr>
        <w:t xml:space="preserve"> </w:t>
      </w:r>
      <w:r w:rsidR="00037151" w:rsidRPr="00C5320E">
        <w:rPr>
          <w:rFonts w:asciiTheme="majorBidi" w:hAnsiTheme="majorBidi" w:cstheme="majorBidi"/>
          <w:szCs w:val="24"/>
          <w:shd w:val="clear" w:color="auto" w:fill="FFFFFF"/>
        </w:rPr>
        <w:t>Schütz, 202</w:t>
      </w:r>
      <w:r w:rsidR="00037151">
        <w:rPr>
          <w:rFonts w:asciiTheme="majorBidi" w:hAnsiTheme="majorBidi" w:cstheme="majorBidi"/>
          <w:szCs w:val="24"/>
          <w:shd w:val="clear" w:color="auto" w:fill="FFFFFF"/>
        </w:rPr>
        <w:t>1</w:t>
      </w:r>
      <w:r w:rsidR="00EF06DC">
        <w:rPr>
          <w:rFonts w:cs="Times New Roman"/>
          <w:szCs w:val="24"/>
          <w:shd w:val="clear" w:color="auto" w:fill="FFFFFF"/>
        </w:rPr>
        <w:t xml:space="preserve">). However, followers might be unaware of the role of their </w:t>
      </w:r>
      <w:r w:rsidR="00C90FAF">
        <w:rPr>
          <w:rFonts w:cs="Times New Roman"/>
          <w:szCs w:val="24"/>
          <w:shd w:val="clear" w:color="auto" w:fill="FFFFFF"/>
        </w:rPr>
        <w:t xml:space="preserve">trait narcissism to engage with their leader </w:t>
      </w:r>
      <w:r w:rsidR="00EF06DC">
        <w:rPr>
          <w:rFonts w:cs="Times New Roman"/>
          <w:szCs w:val="24"/>
          <w:shd w:val="clear" w:color="auto" w:fill="FFFFFF"/>
        </w:rPr>
        <w:t xml:space="preserve">as a buffer of leader narcissism </w:t>
      </w:r>
      <w:r w:rsidR="00C90FAF">
        <w:rPr>
          <w:rFonts w:cs="Times New Roman"/>
          <w:szCs w:val="24"/>
          <w:shd w:val="clear" w:color="auto" w:fill="FFFFFF"/>
        </w:rPr>
        <w:t>towards them.</w:t>
      </w:r>
    </w:p>
    <w:p w14:paraId="55416D77" w14:textId="007CCE81" w:rsidR="0080689D" w:rsidRDefault="00C90FAF" w:rsidP="001A1373">
      <w:pPr>
        <w:spacing w:after="0" w:line="480" w:lineRule="auto"/>
        <w:ind w:firstLine="720"/>
        <w:jc w:val="both"/>
        <w:rPr>
          <w:rFonts w:cs="Times New Roman"/>
          <w:color w:val="222222"/>
          <w:szCs w:val="24"/>
          <w:shd w:val="clear" w:color="auto" w:fill="FFFFFF"/>
        </w:rPr>
      </w:pPr>
      <w:r>
        <w:rPr>
          <w:rFonts w:cs="Times New Roman"/>
          <w:szCs w:val="24"/>
          <w:shd w:val="clear" w:color="auto" w:fill="FFFFFF"/>
        </w:rPr>
        <w:t xml:space="preserve">Additionally, the findings of this research showed that </w:t>
      </w:r>
      <w:r w:rsidR="00822C7C">
        <w:rPr>
          <w:rFonts w:cs="Times New Roman"/>
          <w:szCs w:val="24"/>
          <w:shd w:val="clear" w:color="auto" w:fill="FFFFFF"/>
        </w:rPr>
        <w:t>follower</w:t>
      </w:r>
      <w:r>
        <w:rPr>
          <w:rFonts w:cs="Times New Roman"/>
          <w:szCs w:val="24"/>
          <w:shd w:val="clear" w:color="auto" w:fill="FFFFFF"/>
        </w:rPr>
        <w:t xml:space="preserve"> gender did not moderate the negative effects of leader narcissism on </w:t>
      </w:r>
      <w:r w:rsidR="00822C7C">
        <w:rPr>
          <w:rFonts w:cs="Times New Roman"/>
          <w:szCs w:val="24"/>
          <w:shd w:val="clear" w:color="auto" w:fill="FFFFFF"/>
        </w:rPr>
        <w:t xml:space="preserve">individual CSE </w:t>
      </w:r>
      <w:r w:rsidR="00822C7C" w:rsidRPr="00806C6D">
        <w:rPr>
          <w:szCs w:val="24"/>
          <w:shd w:val="clear" w:color="auto" w:fill="FFFFFF"/>
        </w:rPr>
        <w:t>such that the relationship will be stronger for female followers</w:t>
      </w:r>
      <w:r w:rsidR="00822C7C">
        <w:rPr>
          <w:szCs w:val="24"/>
          <w:shd w:val="clear" w:color="auto" w:fill="FFFFFF"/>
        </w:rPr>
        <w:t xml:space="preserve"> as compared to male followers,</w:t>
      </w:r>
      <w:r>
        <w:rPr>
          <w:rFonts w:cs="Times New Roman"/>
          <w:szCs w:val="24"/>
          <w:shd w:val="clear" w:color="auto" w:fill="FFFFFF"/>
        </w:rPr>
        <w:t xml:space="preserve"> both when followers rated their leader narcissism and when leaders rated their narcissism. </w:t>
      </w:r>
      <w:r w:rsidR="00822C7C">
        <w:rPr>
          <w:rFonts w:cs="Times New Roman"/>
          <w:color w:val="222222"/>
          <w:szCs w:val="24"/>
          <w:shd w:val="clear" w:color="auto" w:fill="FFFFFF"/>
        </w:rPr>
        <w:t>This finding aligns with previous research on corporate psychopathy that females are not more affected being under a psychopathic leader (</w:t>
      </w:r>
      <w:r w:rsidR="00822C7C" w:rsidRPr="00A26245">
        <w:rPr>
          <w:rFonts w:cs="Times New Roman"/>
          <w:color w:val="222222"/>
          <w:szCs w:val="24"/>
          <w:shd w:val="clear" w:color="auto" w:fill="FFFFFF"/>
        </w:rPr>
        <w:t>Boddy, 2014</w:t>
      </w:r>
      <w:r w:rsidR="00822C7C">
        <w:rPr>
          <w:rFonts w:cs="Times New Roman"/>
          <w:color w:val="222222"/>
          <w:szCs w:val="24"/>
          <w:shd w:val="clear" w:color="auto" w:fill="FFFFFF"/>
        </w:rPr>
        <w:t>). This highlights that the effect of leader narcissism on employee cognition and well-being applies equally to both male and female employees. Although females are likely to cry out for help from friends and colleagues as a coping strategy in the face of negative experiences at work (</w:t>
      </w:r>
      <w:r w:rsidR="00822C7C" w:rsidRPr="00FC6EBC">
        <w:rPr>
          <w:rFonts w:cs="Times New Roman"/>
          <w:color w:val="222222"/>
          <w:szCs w:val="24"/>
          <w:shd w:val="clear" w:color="auto" w:fill="FFFFFF"/>
        </w:rPr>
        <w:t>Zhang</w:t>
      </w:r>
      <w:r w:rsidR="00822C7C">
        <w:rPr>
          <w:rFonts w:cs="Times New Roman"/>
          <w:color w:val="222222"/>
          <w:szCs w:val="24"/>
          <w:shd w:val="clear" w:color="auto" w:fill="FFFFFF"/>
        </w:rPr>
        <w:t xml:space="preserve"> </w:t>
      </w:r>
      <w:r w:rsidR="00822C7C" w:rsidRPr="00FC6EBC">
        <w:rPr>
          <w:rFonts w:cs="Times New Roman"/>
          <w:color w:val="222222"/>
          <w:szCs w:val="24"/>
          <w:shd w:val="clear" w:color="auto" w:fill="FFFFFF"/>
        </w:rPr>
        <w:t>&amp; Bednall, 2016</w:t>
      </w:r>
      <w:r w:rsidR="00822C7C">
        <w:rPr>
          <w:rFonts w:cs="Times New Roman"/>
          <w:color w:val="222222"/>
          <w:szCs w:val="24"/>
          <w:shd w:val="clear" w:color="auto" w:fill="FFFFFF"/>
        </w:rPr>
        <w:t xml:space="preserve">). </w:t>
      </w:r>
    </w:p>
    <w:p w14:paraId="59F92CD9" w14:textId="4F0AEB73" w:rsidR="00546404" w:rsidRDefault="00822C7C" w:rsidP="00687A61">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 xml:space="preserve">Lastly, the findings of this research showed that leader gender did not moderate the negative effects of leader narcissism on </w:t>
      </w:r>
      <w:r w:rsidR="00BA324A">
        <w:rPr>
          <w:rFonts w:cs="Times New Roman"/>
          <w:color w:val="222222"/>
          <w:szCs w:val="24"/>
          <w:shd w:val="clear" w:color="auto" w:fill="FFFFFF"/>
        </w:rPr>
        <w:t xml:space="preserve">individual CSE such that the negative relationship will be stronger when the leader is female. This </w:t>
      </w:r>
      <w:r w:rsidR="001A1373">
        <w:rPr>
          <w:rFonts w:cs="Times New Roman"/>
          <w:color w:val="222222"/>
          <w:szCs w:val="24"/>
          <w:shd w:val="clear" w:color="auto" w:fill="FFFFFF"/>
        </w:rPr>
        <w:t>finding showed</w:t>
      </w:r>
      <w:r w:rsidR="00BA324A">
        <w:rPr>
          <w:rFonts w:cs="Times New Roman"/>
          <w:color w:val="222222"/>
          <w:szCs w:val="24"/>
          <w:shd w:val="clear" w:color="auto" w:fill="FFFFFF"/>
        </w:rPr>
        <w:t xml:space="preserve"> no support for leader gender as a </w:t>
      </w:r>
      <w:r w:rsidR="00BA324A">
        <w:rPr>
          <w:rFonts w:cs="Times New Roman"/>
          <w:color w:val="222222"/>
          <w:szCs w:val="24"/>
          <w:shd w:val="clear" w:color="auto" w:fill="FFFFFF"/>
        </w:rPr>
        <w:lastRenderedPageBreak/>
        <w:t>moderator in the leader narcissism-CSE link, implying that it makes no difference if a narcissistic leader is male or female</w:t>
      </w:r>
      <w:r w:rsidR="001A1373">
        <w:rPr>
          <w:rFonts w:cs="Times New Roman"/>
          <w:color w:val="222222"/>
          <w:szCs w:val="24"/>
          <w:shd w:val="clear" w:color="auto" w:fill="FFFFFF"/>
        </w:rPr>
        <w:t>. This is consistent with previous research that leader gender had no moderating effect in the relationship between leader narcissism and fundraising success of firms (</w:t>
      </w:r>
      <w:r w:rsidR="001A1373" w:rsidRPr="00B100D0">
        <w:rPr>
          <w:rFonts w:cs="Times New Roman"/>
          <w:color w:val="222222"/>
          <w:szCs w:val="24"/>
          <w:shd w:val="clear" w:color="auto" w:fill="FFFFFF"/>
        </w:rPr>
        <w:t>Gruda</w:t>
      </w:r>
      <w:r w:rsidR="001A1373">
        <w:rPr>
          <w:rFonts w:cs="Times New Roman"/>
          <w:color w:val="222222"/>
          <w:szCs w:val="24"/>
          <w:shd w:val="clear" w:color="auto" w:fill="FFFFFF"/>
        </w:rPr>
        <w:t xml:space="preserve"> </w:t>
      </w:r>
      <w:r w:rsidR="001A1373" w:rsidRPr="001A1373">
        <w:rPr>
          <w:rFonts w:cs="Times New Roman"/>
          <w:i/>
          <w:iCs/>
          <w:color w:val="222222"/>
          <w:szCs w:val="24"/>
          <w:shd w:val="clear" w:color="auto" w:fill="FFFFFF"/>
        </w:rPr>
        <w:t>et al.,</w:t>
      </w:r>
      <w:r w:rsidR="001A1373">
        <w:rPr>
          <w:rFonts w:cs="Times New Roman"/>
          <w:color w:val="222222"/>
          <w:szCs w:val="24"/>
          <w:shd w:val="clear" w:color="auto" w:fill="FFFFFF"/>
        </w:rPr>
        <w:t xml:space="preserve"> 2021). </w:t>
      </w:r>
      <w:r w:rsidR="00BA324A">
        <w:rPr>
          <w:rFonts w:cs="Times New Roman"/>
          <w:color w:val="222222"/>
          <w:szCs w:val="24"/>
          <w:shd w:val="clear" w:color="auto" w:fill="FFFFFF"/>
        </w:rPr>
        <w:t xml:space="preserve">Taken together, </w:t>
      </w:r>
      <w:r>
        <w:rPr>
          <w:rFonts w:cs="Times New Roman"/>
          <w:color w:val="222222"/>
          <w:szCs w:val="24"/>
          <w:shd w:val="clear" w:color="auto" w:fill="FFFFFF"/>
        </w:rPr>
        <w:t>th</w:t>
      </w:r>
      <w:r w:rsidR="00BA324A">
        <w:rPr>
          <w:rFonts w:cs="Times New Roman"/>
          <w:color w:val="222222"/>
          <w:szCs w:val="24"/>
          <w:shd w:val="clear" w:color="auto" w:fill="FFFFFF"/>
        </w:rPr>
        <w:t xml:space="preserve">e </w:t>
      </w:r>
      <w:r>
        <w:rPr>
          <w:rFonts w:cs="Times New Roman"/>
          <w:color w:val="222222"/>
          <w:szCs w:val="24"/>
          <w:shd w:val="clear" w:color="auto" w:fill="FFFFFF"/>
        </w:rPr>
        <w:t>finding</w:t>
      </w:r>
      <w:r w:rsidR="00BA324A">
        <w:rPr>
          <w:rFonts w:cs="Times New Roman"/>
          <w:color w:val="222222"/>
          <w:szCs w:val="24"/>
          <w:shd w:val="clear" w:color="auto" w:fill="FFFFFF"/>
        </w:rPr>
        <w:t>s of this research</w:t>
      </w:r>
      <w:r>
        <w:rPr>
          <w:rFonts w:cs="Times New Roman"/>
          <w:color w:val="222222"/>
          <w:szCs w:val="24"/>
          <w:shd w:val="clear" w:color="auto" w:fill="FFFFFF"/>
        </w:rPr>
        <w:t xml:space="preserve"> confirm that the effect of leader narcissism on </w:t>
      </w:r>
      <w:r w:rsidR="001E426A">
        <w:rPr>
          <w:rFonts w:cs="Times New Roman"/>
          <w:color w:val="222222"/>
          <w:szCs w:val="24"/>
          <w:shd w:val="clear" w:color="auto" w:fill="FFFFFF"/>
        </w:rPr>
        <w:t>individual</w:t>
      </w:r>
      <w:r>
        <w:rPr>
          <w:rFonts w:cs="Times New Roman"/>
          <w:color w:val="222222"/>
          <w:szCs w:val="24"/>
          <w:shd w:val="clear" w:color="auto" w:fill="FFFFFF"/>
        </w:rPr>
        <w:t xml:space="preserve"> </w:t>
      </w:r>
      <w:r w:rsidR="001A1373">
        <w:rPr>
          <w:rFonts w:cs="Times New Roman"/>
          <w:color w:val="222222"/>
          <w:szCs w:val="24"/>
          <w:shd w:val="clear" w:color="auto" w:fill="FFFFFF"/>
        </w:rPr>
        <w:t>self-worth</w:t>
      </w:r>
      <w:r>
        <w:rPr>
          <w:rFonts w:cs="Times New Roman"/>
          <w:color w:val="222222"/>
          <w:szCs w:val="24"/>
          <w:shd w:val="clear" w:color="auto" w:fill="FFFFFF"/>
        </w:rPr>
        <w:t xml:space="preserve"> is not buffered by </w:t>
      </w:r>
      <w:r w:rsidR="001A1373">
        <w:rPr>
          <w:rFonts w:cs="Times New Roman"/>
          <w:color w:val="222222"/>
          <w:szCs w:val="24"/>
          <w:shd w:val="clear" w:color="auto" w:fill="FFFFFF"/>
        </w:rPr>
        <w:t xml:space="preserve">follower or </w:t>
      </w:r>
      <w:r>
        <w:rPr>
          <w:rFonts w:cs="Times New Roman"/>
          <w:color w:val="222222"/>
          <w:szCs w:val="24"/>
          <w:shd w:val="clear" w:color="auto" w:fill="FFFFFF"/>
        </w:rPr>
        <w:t>leader gender.</w:t>
      </w:r>
    </w:p>
    <w:p w14:paraId="7A7AAD5E" w14:textId="01D00196" w:rsidR="00687A61" w:rsidRPr="00687A61" w:rsidRDefault="00687A61" w:rsidP="00687A61">
      <w:pPr>
        <w:pStyle w:val="Heading2"/>
        <w:spacing w:before="0" w:after="0" w:line="480" w:lineRule="auto"/>
      </w:pPr>
      <w:bookmarkStart w:id="226" w:name="_Toc109122542"/>
      <w:r>
        <w:t>6.3.2. Team level</w:t>
      </w:r>
      <w:bookmarkEnd w:id="226"/>
    </w:p>
    <w:p w14:paraId="292FFD22" w14:textId="77AF2B12" w:rsidR="00566142" w:rsidRDefault="00754A9D" w:rsidP="00566142">
      <w:pPr>
        <w:spacing w:after="0" w:line="480" w:lineRule="auto"/>
        <w:ind w:firstLine="720"/>
        <w:jc w:val="both"/>
        <w:rPr>
          <w:rFonts w:cs="Times New Roman"/>
          <w:szCs w:val="24"/>
        </w:rPr>
      </w:pPr>
      <w:r>
        <w:rPr>
          <w:rFonts w:cs="Times New Roman"/>
          <w:szCs w:val="24"/>
        </w:rPr>
        <w:t xml:space="preserve">At the team level, the findings </w:t>
      </w:r>
      <w:r w:rsidR="007C14C8">
        <w:rPr>
          <w:rFonts w:cs="Times New Roman"/>
          <w:szCs w:val="24"/>
        </w:rPr>
        <w:t>showed that</w:t>
      </w:r>
      <w:r>
        <w:rPr>
          <w:rFonts w:cs="Times New Roman"/>
          <w:szCs w:val="24"/>
        </w:rPr>
        <w:t xml:space="preserve"> leader narcissism was positively related to team CSE when followers rated their leader narcissism and not when leaders rated their narcissism. Team CSE was also significantly related to team burnout and work engagement. These </w:t>
      </w:r>
      <w:r w:rsidR="00D10735">
        <w:rPr>
          <w:rFonts w:cs="Times New Roman"/>
          <w:szCs w:val="24"/>
        </w:rPr>
        <w:t>findings are consistent with previous research that abusive supervision was positively related to employee</w:t>
      </w:r>
      <w:r w:rsidR="00C723CE">
        <w:rPr>
          <w:rFonts w:cs="Times New Roman"/>
          <w:szCs w:val="24"/>
        </w:rPr>
        <w:t>s’</w:t>
      </w:r>
      <w:r w:rsidR="00D10735">
        <w:rPr>
          <w:rFonts w:cs="Times New Roman"/>
          <w:szCs w:val="24"/>
        </w:rPr>
        <w:t xml:space="preserve"> psychological </w:t>
      </w:r>
      <w:r w:rsidR="00B02FE0">
        <w:rPr>
          <w:rFonts w:cs="Times New Roman"/>
          <w:szCs w:val="24"/>
        </w:rPr>
        <w:t>distress</w:t>
      </w:r>
      <w:r w:rsidR="00D10735">
        <w:rPr>
          <w:rFonts w:cs="Times New Roman"/>
          <w:szCs w:val="24"/>
        </w:rPr>
        <w:t xml:space="preserve"> in work teams (Li </w:t>
      </w:r>
      <w:r w:rsidR="00D10735" w:rsidRPr="00B02FE0">
        <w:rPr>
          <w:rFonts w:cs="Times New Roman"/>
          <w:i/>
          <w:iCs/>
          <w:szCs w:val="24"/>
        </w:rPr>
        <w:t>et al.,</w:t>
      </w:r>
      <w:r w:rsidR="00D10735">
        <w:rPr>
          <w:rFonts w:cs="Times New Roman"/>
          <w:szCs w:val="24"/>
        </w:rPr>
        <w:t xml:space="preserve"> 2016). Taken together, the findings highlight the </w:t>
      </w:r>
      <w:r w:rsidR="00B16C80">
        <w:rPr>
          <w:rFonts w:cs="Times New Roman"/>
          <w:szCs w:val="24"/>
        </w:rPr>
        <w:t>deleterious</w:t>
      </w:r>
      <w:r w:rsidR="00D10735">
        <w:rPr>
          <w:rFonts w:cs="Times New Roman"/>
          <w:szCs w:val="24"/>
        </w:rPr>
        <w:t xml:space="preserve"> effects of leader narcissism on team self-worth and well-being.</w:t>
      </w:r>
      <w:r w:rsidR="00566142">
        <w:rPr>
          <w:rFonts w:cs="Times New Roman"/>
          <w:szCs w:val="24"/>
        </w:rPr>
        <w:t xml:space="preserve"> </w:t>
      </w:r>
    </w:p>
    <w:p w14:paraId="5D0AEA56" w14:textId="66547882" w:rsidR="00566142" w:rsidRDefault="00566142" w:rsidP="00566142">
      <w:pPr>
        <w:spacing w:after="0" w:line="480" w:lineRule="auto"/>
        <w:ind w:firstLine="720"/>
        <w:jc w:val="both"/>
        <w:rPr>
          <w:rFonts w:cs="Times New Roman"/>
          <w:szCs w:val="24"/>
        </w:rPr>
      </w:pPr>
      <w:r>
        <w:rPr>
          <w:rFonts w:cs="Times New Roman"/>
          <w:szCs w:val="24"/>
        </w:rPr>
        <w:t>Besides, the findings of this study showed that team CSE did not mediate the relationship between leader narcissism and team burnout or work engagement. One possible explanation is that the</w:t>
      </w:r>
      <w:r w:rsidR="001E426A">
        <w:rPr>
          <w:rFonts w:cs="Times New Roman"/>
          <w:szCs w:val="24"/>
        </w:rPr>
        <w:t xml:space="preserve"> mediating effect of team CSE is contingent upon the </w:t>
      </w:r>
      <w:r w:rsidR="006962DC">
        <w:rPr>
          <w:rFonts w:cs="Times New Roman"/>
          <w:szCs w:val="24"/>
        </w:rPr>
        <w:t>moderating role of some team characteristics. For example,</w:t>
      </w:r>
      <w:r>
        <w:rPr>
          <w:rFonts w:cs="Times New Roman"/>
          <w:szCs w:val="24"/>
        </w:rPr>
        <w:t xml:space="preserve"> in the moderated mediation model at the team level, team CSE mediated the link between follower-rated leader narcissism and team CSE when team cohesiveness and climate for psychological safety were tested as moderators.</w:t>
      </w:r>
      <w:r w:rsidR="00EC2512">
        <w:rPr>
          <w:rFonts w:cs="Times New Roman"/>
          <w:szCs w:val="24"/>
        </w:rPr>
        <w:t xml:space="preserve"> This implies that the mediating effect of team CSE in the relationship between leader narcissism and team burnout or work engagement is contingent on the team characteristics of team cohesiveness and climate for psychological safety. The finding from the mediation results is inconsistent with previous research that shows that team efficacy mediated the relationship between transactional leadership and team innovativeness (</w:t>
      </w:r>
      <w:r w:rsidR="004A4F6D">
        <w:rPr>
          <w:rFonts w:cs="Times New Roman"/>
          <w:szCs w:val="24"/>
        </w:rPr>
        <w:t xml:space="preserve">Liu </w:t>
      </w:r>
      <w:r w:rsidR="004A4F6D" w:rsidRPr="004A4F6D">
        <w:rPr>
          <w:rFonts w:cs="Times New Roman"/>
          <w:i/>
          <w:iCs/>
          <w:szCs w:val="24"/>
        </w:rPr>
        <w:t>et al.,</w:t>
      </w:r>
      <w:r w:rsidR="004A4F6D">
        <w:rPr>
          <w:rFonts w:cs="Times New Roman"/>
          <w:szCs w:val="24"/>
        </w:rPr>
        <w:t xml:space="preserve"> 2011</w:t>
      </w:r>
      <w:r w:rsidR="00EC2512">
        <w:rPr>
          <w:rFonts w:cs="Times New Roman"/>
          <w:szCs w:val="24"/>
        </w:rPr>
        <w:t xml:space="preserve">). </w:t>
      </w:r>
      <w:r w:rsidR="004A4F6D">
        <w:rPr>
          <w:rFonts w:cs="Times New Roman"/>
          <w:szCs w:val="24"/>
        </w:rPr>
        <w:t>A</w:t>
      </w:r>
      <w:r w:rsidR="00EC2512">
        <w:rPr>
          <w:rFonts w:cs="Times New Roman"/>
          <w:szCs w:val="24"/>
        </w:rPr>
        <w:t xml:space="preserve">lthough not </w:t>
      </w:r>
      <w:r w:rsidR="004A4F6D">
        <w:rPr>
          <w:rFonts w:cs="Times New Roman"/>
          <w:szCs w:val="24"/>
        </w:rPr>
        <w:t>directly</w:t>
      </w:r>
      <w:r w:rsidR="00EC2512">
        <w:rPr>
          <w:rFonts w:cs="Times New Roman"/>
          <w:szCs w:val="24"/>
        </w:rPr>
        <w:t xml:space="preserve"> related to this research, team efficacy </w:t>
      </w:r>
      <w:r w:rsidR="006962DC">
        <w:rPr>
          <w:rFonts w:cs="Times New Roman"/>
          <w:szCs w:val="24"/>
        </w:rPr>
        <w:t>as</w:t>
      </w:r>
      <w:r w:rsidR="00EC2512">
        <w:rPr>
          <w:rFonts w:cs="Times New Roman"/>
          <w:szCs w:val="24"/>
        </w:rPr>
        <w:t xml:space="preserve"> a sub-dimension of team </w:t>
      </w:r>
      <w:r w:rsidR="006962DC">
        <w:rPr>
          <w:rFonts w:cs="Times New Roman"/>
          <w:szCs w:val="24"/>
        </w:rPr>
        <w:t>CSE serves</w:t>
      </w:r>
      <w:r w:rsidR="004A4F6D">
        <w:rPr>
          <w:rFonts w:cs="Times New Roman"/>
          <w:szCs w:val="24"/>
        </w:rPr>
        <w:t xml:space="preserve"> as an explanatory </w:t>
      </w:r>
      <w:r w:rsidR="004A4F6D">
        <w:rPr>
          <w:rFonts w:cs="Times New Roman"/>
          <w:szCs w:val="24"/>
        </w:rPr>
        <w:lastRenderedPageBreak/>
        <w:t xml:space="preserve">pathway in the relationship between leadership style and team outcomes (Liu </w:t>
      </w:r>
      <w:r w:rsidR="004A4F6D" w:rsidRPr="004A4F6D">
        <w:rPr>
          <w:rFonts w:cs="Times New Roman"/>
          <w:i/>
          <w:iCs/>
          <w:szCs w:val="24"/>
        </w:rPr>
        <w:t>et al.,</w:t>
      </w:r>
      <w:r w:rsidR="004A4F6D">
        <w:rPr>
          <w:rFonts w:cs="Times New Roman"/>
          <w:szCs w:val="24"/>
        </w:rPr>
        <w:t xml:space="preserve"> 2011; </w:t>
      </w:r>
      <w:r w:rsidR="004A4F6D" w:rsidRPr="004A4F6D">
        <w:rPr>
          <w:rFonts w:cs="Times New Roman"/>
          <w:color w:val="222222"/>
          <w:szCs w:val="24"/>
          <w:shd w:val="clear" w:color="auto" w:fill="FFFFFF"/>
        </w:rPr>
        <w:t>Nielsen</w:t>
      </w:r>
      <w:r w:rsidR="004A4F6D">
        <w:rPr>
          <w:rFonts w:cs="Times New Roman"/>
          <w:color w:val="222222"/>
          <w:szCs w:val="24"/>
          <w:shd w:val="clear" w:color="auto" w:fill="FFFFFF"/>
        </w:rPr>
        <w:t xml:space="preserve"> </w:t>
      </w:r>
      <w:r w:rsidR="004A4F6D" w:rsidRPr="004A4F6D">
        <w:rPr>
          <w:rFonts w:cs="Times New Roman"/>
          <w:i/>
          <w:iCs/>
          <w:color w:val="222222"/>
          <w:szCs w:val="24"/>
          <w:shd w:val="clear" w:color="auto" w:fill="FFFFFF"/>
        </w:rPr>
        <w:t>et al.,</w:t>
      </w:r>
      <w:r w:rsidR="004A4F6D">
        <w:rPr>
          <w:rFonts w:cs="Times New Roman"/>
          <w:color w:val="222222"/>
          <w:szCs w:val="24"/>
          <w:shd w:val="clear" w:color="auto" w:fill="FFFFFF"/>
        </w:rPr>
        <w:t xml:space="preserve"> 2009</w:t>
      </w:r>
      <w:r w:rsidR="004A4F6D">
        <w:rPr>
          <w:rFonts w:cs="Times New Roman"/>
          <w:szCs w:val="24"/>
        </w:rPr>
        <w:t>).</w:t>
      </w:r>
      <w:r w:rsidR="00EC2512">
        <w:rPr>
          <w:rFonts w:cs="Times New Roman"/>
          <w:szCs w:val="24"/>
        </w:rPr>
        <w:t xml:space="preserve"> </w:t>
      </w:r>
    </w:p>
    <w:p w14:paraId="4298A73B" w14:textId="66674D23" w:rsidR="006962DC" w:rsidRDefault="006962DC" w:rsidP="00566142">
      <w:pPr>
        <w:spacing w:after="0" w:line="480" w:lineRule="auto"/>
        <w:ind w:firstLine="720"/>
        <w:jc w:val="both"/>
        <w:rPr>
          <w:rFonts w:cs="Times New Roman"/>
          <w:color w:val="222222"/>
          <w:szCs w:val="24"/>
          <w:shd w:val="clear" w:color="auto" w:fill="FFFFFF"/>
        </w:rPr>
      </w:pPr>
      <w:r w:rsidRPr="00FE49A2">
        <w:rPr>
          <w:rFonts w:cs="Times New Roman"/>
          <w:szCs w:val="24"/>
        </w:rPr>
        <w:t xml:space="preserve">Furthermore, the findings of this research revealed that leader gender did not moderate the relationship between leader narcissism and team CSE </w:t>
      </w:r>
      <w:r w:rsidR="00DD1FC2">
        <w:rPr>
          <w:rFonts w:cs="Times New Roman"/>
          <w:szCs w:val="24"/>
        </w:rPr>
        <w:t>both for</w:t>
      </w:r>
      <w:r w:rsidRPr="00FE49A2">
        <w:rPr>
          <w:rFonts w:cs="Times New Roman"/>
          <w:szCs w:val="24"/>
        </w:rPr>
        <w:t xml:space="preserve"> follower</w:t>
      </w:r>
      <w:r w:rsidR="00DD1FC2">
        <w:rPr>
          <w:rFonts w:cs="Times New Roman"/>
          <w:szCs w:val="24"/>
        </w:rPr>
        <w:t>-</w:t>
      </w:r>
      <w:r w:rsidRPr="00FE49A2">
        <w:rPr>
          <w:rFonts w:cs="Times New Roman"/>
          <w:szCs w:val="24"/>
        </w:rPr>
        <w:t xml:space="preserve">rated </w:t>
      </w:r>
      <w:r w:rsidR="00DD1FC2">
        <w:rPr>
          <w:rFonts w:cs="Times New Roman"/>
          <w:szCs w:val="24"/>
        </w:rPr>
        <w:t xml:space="preserve">and leader-rated </w:t>
      </w:r>
      <w:r w:rsidRPr="00FE49A2">
        <w:rPr>
          <w:rFonts w:cs="Times New Roman"/>
          <w:szCs w:val="24"/>
        </w:rPr>
        <w:t xml:space="preserve">leader narcissism. This implies </w:t>
      </w:r>
      <w:r w:rsidR="001A050C" w:rsidRPr="00FE49A2">
        <w:rPr>
          <w:rFonts w:cs="Times New Roman"/>
          <w:color w:val="222222"/>
          <w:szCs w:val="24"/>
          <w:shd w:val="clear" w:color="auto" w:fill="FFFFFF"/>
        </w:rPr>
        <w:t xml:space="preserve">that it makes no difference if a narcissistic leader is male or female in relation to team cognition and self-worth. </w:t>
      </w:r>
      <w:r w:rsidR="00AC41C6" w:rsidRPr="00FE49A2">
        <w:rPr>
          <w:rFonts w:cs="Times New Roman"/>
          <w:color w:val="222222"/>
          <w:szCs w:val="24"/>
          <w:shd w:val="clear" w:color="auto" w:fill="FFFFFF"/>
        </w:rPr>
        <w:t xml:space="preserve">This finding is not consistent with previous research that showed that leader gender moderated the relationship between abusive supervision and emotional exhaustion of employees in work teams, such that </w:t>
      </w:r>
      <w:r w:rsidR="00FE49A2" w:rsidRPr="00FE49A2">
        <w:rPr>
          <w:rFonts w:cs="Times New Roman"/>
          <w:color w:val="222222"/>
          <w:szCs w:val="24"/>
          <w:shd w:val="clear" w:color="auto" w:fill="FFFFFF"/>
        </w:rPr>
        <w:t xml:space="preserve">the abusive supervision is more strongly related to increased emotional exhaustion when the leader was male (Stempel &amp; Rigotti, 2018). </w:t>
      </w:r>
      <w:r w:rsidR="00DD1FC2">
        <w:rPr>
          <w:rFonts w:cs="Times New Roman"/>
          <w:color w:val="222222"/>
          <w:szCs w:val="24"/>
          <w:shd w:val="clear" w:color="auto" w:fill="FFFFFF"/>
        </w:rPr>
        <w:t>An important factor in the role of leader gender is the percentage of male</w:t>
      </w:r>
      <w:r w:rsidR="00C723CE">
        <w:rPr>
          <w:rFonts w:cs="Times New Roman"/>
          <w:color w:val="222222"/>
          <w:szCs w:val="24"/>
          <w:shd w:val="clear" w:color="auto" w:fill="FFFFFF"/>
        </w:rPr>
        <w:t>s</w:t>
      </w:r>
      <w:r w:rsidR="00DD1FC2">
        <w:rPr>
          <w:rFonts w:cs="Times New Roman"/>
          <w:color w:val="222222"/>
          <w:szCs w:val="24"/>
          <w:shd w:val="clear" w:color="auto" w:fill="FFFFFF"/>
        </w:rPr>
        <w:t xml:space="preserve"> or females in the sample. For example, in the study</w:t>
      </w:r>
      <w:r w:rsidR="007025B9">
        <w:rPr>
          <w:rFonts w:cs="Times New Roman"/>
          <w:color w:val="222222"/>
          <w:szCs w:val="24"/>
          <w:shd w:val="clear" w:color="auto" w:fill="FFFFFF"/>
        </w:rPr>
        <w:t xml:space="preserve"> by </w:t>
      </w:r>
      <w:r w:rsidR="007025B9" w:rsidRPr="00FE49A2">
        <w:rPr>
          <w:rFonts w:cs="Times New Roman"/>
          <w:color w:val="222222"/>
          <w:szCs w:val="24"/>
          <w:shd w:val="clear" w:color="auto" w:fill="FFFFFF"/>
        </w:rPr>
        <w:t xml:space="preserve">Stempel </w:t>
      </w:r>
      <w:r w:rsidR="007025B9">
        <w:rPr>
          <w:rFonts w:cs="Times New Roman"/>
          <w:color w:val="222222"/>
          <w:szCs w:val="24"/>
          <w:shd w:val="clear" w:color="auto" w:fill="FFFFFF"/>
        </w:rPr>
        <w:t xml:space="preserve">and </w:t>
      </w:r>
      <w:r w:rsidR="007025B9" w:rsidRPr="00FE49A2">
        <w:rPr>
          <w:rFonts w:cs="Times New Roman"/>
          <w:color w:val="222222"/>
          <w:szCs w:val="24"/>
          <w:shd w:val="clear" w:color="auto" w:fill="FFFFFF"/>
        </w:rPr>
        <w:t xml:space="preserve">Rigotti </w:t>
      </w:r>
      <w:r w:rsidR="007025B9">
        <w:rPr>
          <w:rFonts w:cs="Times New Roman"/>
          <w:color w:val="222222"/>
          <w:szCs w:val="24"/>
          <w:shd w:val="clear" w:color="auto" w:fill="FFFFFF"/>
        </w:rPr>
        <w:t>(</w:t>
      </w:r>
      <w:r w:rsidR="007025B9" w:rsidRPr="00FE49A2">
        <w:rPr>
          <w:rFonts w:cs="Times New Roman"/>
          <w:color w:val="222222"/>
          <w:szCs w:val="24"/>
          <w:shd w:val="clear" w:color="auto" w:fill="FFFFFF"/>
        </w:rPr>
        <w:t>2018</w:t>
      </w:r>
      <w:r w:rsidR="007025B9">
        <w:rPr>
          <w:rFonts w:cs="Times New Roman"/>
          <w:color w:val="222222"/>
          <w:szCs w:val="24"/>
          <w:shd w:val="clear" w:color="auto" w:fill="FFFFFF"/>
        </w:rPr>
        <w:t>)</w:t>
      </w:r>
      <w:r w:rsidR="00DD1FC2">
        <w:rPr>
          <w:rFonts w:cs="Times New Roman"/>
          <w:color w:val="222222"/>
          <w:szCs w:val="24"/>
          <w:shd w:val="clear" w:color="auto" w:fill="FFFFFF"/>
        </w:rPr>
        <w:t xml:space="preserve">, </w:t>
      </w:r>
      <w:r w:rsidR="00C723CE">
        <w:rPr>
          <w:rFonts w:cs="Times New Roman"/>
          <w:color w:val="222222"/>
          <w:szCs w:val="24"/>
          <w:shd w:val="clear" w:color="auto" w:fill="FFFFFF"/>
        </w:rPr>
        <w:t xml:space="preserve">the </w:t>
      </w:r>
      <w:r w:rsidR="00DD1FC2">
        <w:rPr>
          <w:rFonts w:cs="Times New Roman"/>
          <w:color w:val="222222"/>
          <w:szCs w:val="24"/>
          <w:shd w:val="clear" w:color="auto" w:fill="FFFFFF"/>
        </w:rPr>
        <w:t>majority of the respondent were females</w:t>
      </w:r>
      <w:r w:rsidR="000B5FDA">
        <w:rPr>
          <w:rFonts w:cs="Times New Roman"/>
          <w:color w:val="222222"/>
          <w:szCs w:val="24"/>
          <w:shd w:val="clear" w:color="auto" w:fill="FFFFFF"/>
        </w:rPr>
        <w:t>.</w:t>
      </w:r>
      <w:r w:rsidR="00DD1FC2">
        <w:rPr>
          <w:rFonts w:cs="Times New Roman"/>
          <w:color w:val="222222"/>
          <w:szCs w:val="24"/>
          <w:shd w:val="clear" w:color="auto" w:fill="FFFFFF"/>
        </w:rPr>
        <w:t xml:space="preserve"> However, in this research, </w:t>
      </w:r>
      <w:r w:rsidR="004A2647">
        <w:rPr>
          <w:rFonts w:cs="Times New Roman"/>
          <w:color w:val="222222"/>
          <w:szCs w:val="24"/>
          <w:shd w:val="clear" w:color="auto" w:fill="FFFFFF"/>
        </w:rPr>
        <w:t>the average ratio of male and female respondents across the three</w:t>
      </w:r>
      <w:r w:rsidR="00C723CE">
        <w:rPr>
          <w:rFonts w:cs="Times New Roman"/>
          <w:color w:val="222222"/>
          <w:szCs w:val="24"/>
          <w:shd w:val="clear" w:color="auto" w:fill="FFFFFF"/>
        </w:rPr>
        <w:t>-</w:t>
      </w:r>
      <w:r w:rsidR="004A2647">
        <w:rPr>
          <w:rFonts w:cs="Times New Roman"/>
          <w:color w:val="222222"/>
          <w:szCs w:val="24"/>
          <w:shd w:val="clear" w:color="auto" w:fill="FFFFFF"/>
        </w:rPr>
        <w:t xml:space="preserve">time points </w:t>
      </w:r>
      <w:r w:rsidR="007025B9">
        <w:rPr>
          <w:rFonts w:cs="Times New Roman"/>
          <w:color w:val="222222"/>
          <w:szCs w:val="24"/>
          <w:shd w:val="clear" w:color="auto" w:fill="FFFFFF"/>
        </w:rPr>
        <w:t>was</w:t>
      </w:r>
      <w:r w:rsidR="004A2647">
        <w:rPr>
          <w:rFonts w:cs="Times New Roman"/>
          <w:color w:val="222222"/>
          <w:szCs w:val="24"/>
          <w:shd w:val="clear" w:color="auto" w:fill="FFFFFF"/>
        </w:rPr>
        <w:t xml:space="preserve"> 55:45</w:t>
      </w:r>
      <w:r w:rsidR="007025B9">
        <w:rPr>
          <w:rFonts w:cs="Times New Roman"/>
          <w:color w:val="222222"/>
          <w:szCs w:val="24"/>
          <w:shd w:val="clear" w:color="auto" w:fill="FFFFFF"/>
        </w:rPr>
        <w:t>, which showed a good balance in terms of respondent</w:t>
      </w:r>
      <w:r w:rsidR="000B5FDA">
        <w:rPr>
          <w:rFonts w:cs="Times New Roman"/>
          <w:color w:val="222222"/>
          <w:szCs w:val="24"/>
          <w:shd w:val="clear" w:color="auto" w:fill="FFFFFF"/>
        </w:rPr>
        <w:t>s’</w:t>
      </w:r>
      <w:r w:rsidR="007025B9">
        <w:rPr>
          <w:rFonts w:cs="Times New Roman"/>
          <w:color w:val="222222"/>
          <w:szCs w:val="24"/>
          <w:shd w:val="clear" w:color="auto" w:fill="FFFFFF"/>
        </w:rPr>
        <w:t xml:space="preserve"> gender.</w:t>
      </w:r>
    </w:p>
    <w:p w14:paraId="464AA005" w14:textId="747BED95" w:rsidR="00621651" w:rsidRPr="003E5591" w:rsidRDefault="00C815D9" w:rsidP="003E5591">
      <w:pPr>
        <w:spacing w:after="0" w:line="480" w:lineRule="auto"/>
        <w:ind w:firstLine="720"/>
        <w:jc w:val="both"/>
        <w:rPr>
          <w:rFonts w:cs="Times New Roman"/>
          <w:szCs w:val="24"/>
          <w:shd w:val="clear" w:color="auto" w:fill="FFFFFF"/>
        </w:rPr>
      </w:pPr>
      <w:r>
        <w:rPr>
          <w:rFonts w:cs="Times New Roman"/>
          <w:color w:val="222222"/>
          <w:szCs w:val="24"/>
          <w:shd w:val="clear" w:color="auto" w:fill="FFFFFF"/>
        </w:rPr>
        <w:t>In addition</w:t>
      </w:r>
      <w:r w:rsidR="007025B9">
        <w:rPr>
          <w:rFonts w:cs="Times New Roman"/>
          <w:color w:val="222222"/>
          <w:szCs w:val="24"/>
          <w:shd w:val="clear" w:color="auto" w:fill="FFFFFF"/>
        </w:rPr>
        <w:t xml:space="preserve">, the findings </w:t>
      </w:r>
      <w:r w:rsidR="00E11B6A">
        <w:rPr>
          <w:rFonts w:cs="Times New Roman"/>
          <w:color w:val="222222"/>
          <w:szCs w:val="24"/>
          <w:shd w:val="clear" w:color="auto" w:fill="FFFFFF"/>
        </w:rPr>
        <w:t xml:space="preserve">from the moderating role of the team characteristics of cohesiveness, resilience and climate for psychological safety showed mixed results. </w:t>
      </w:r>
      <w:r w:rsidR="003E5591">
        <w:rPr>
          <w:rFonts w:cs="Times New Roman"/>
          <w:color w:val="222222"/>
          <w:szCs w:val="24"/>
          <w:shd w:val="clear" w:color="auto" w:fill="FFFFFF"/>
        </w:rPr>
        <w:t>For team cohesiveness, t</w:t>
      </w:r>
      <w:r w:rsidR="007025B9">
        <w:rPr>
          <w:rFonts w:cs="Times New Roman"/>
          <w:color w:val="222222"/>
          <w:szCs w:val="24"/>
          <w:shd w:val="clear" w:color="auto" w:fill="FFFFFF"/>
        </w:rPr>
        <w:t xml:space="preserve">his research showed that </w:t>
      </w:r>
      <w:r w:rsidR="000B5FDA">
        <w:rPr>
          <w:rFonts w:cs="Times New Roman"/>
          <w:color w:val="222222"/>
          <w:szCs w:val="24"/>
          <w:shd w:val="clear" w:color="auto" w:fill="FFFFFF"/>
        </w:rPr>
        <w:t xml:space="preserve">team cohesiveness moderated the relationship between leader narcissism and team CSE, more for teams high in cohesiveness as opposed to those low in cohesiveness, for follower-rated leader narcissism and not for leader-rated narcissism. </w:t>
      </w:r>
      <w:r w:rsidR="002F543A">
        <w:rPr>
          <w:rFonts w:cs="Times New Roman"/>
          <w:color w:val="222222"/>
          <w:szCs w:val="24"/>
          <w:shd w:val="clear" w:color="auto" w:fill="FFFFFF"/>
        </w:rPr>
        <w:t xml:space="preserve">The result also indicates that the relationship between leader narcissism and team CSE was negative for teams with low levels of team resilience and positive for teams with high levels of team resilience only for follower-rated leader narcissism and not for leader-rated leader narcissism. This suggests that leader narcissism is appraised as a positive attribute by team members in highly resilient teams. </w:t>
      </w:r>
      <w:r>
        <w:rPr>
          <w:rFonts w:cs="Times New Roman"/>
          <w:color w:val="222222"/>
          <w:szCs w:val="24"/>
          <w:shd w:val="clear" w:color="auto" w:fill="FFFFFF"/>
        </w:rPr>
        <w:t>This finding</w:t>
      </w:r>
      <w:r w:rsidR="000B5FDA">
        <w:rPr>
          <w:rFonts w:cs="Times New Roman"/>
          <w:color w:val="222222"/>
          <w:szCs w:val="24"/>
          <w:shd w:val="clear" w:color="auto" w:fill="FFFFFF"/>
        </w:rPr>
        <w:t xml:space="preserve"> maintained the same outcome in the moderated mediation result such that team cohesiveness moderated the relationship between leader narcissism and </w:t>
      </w:r>
      <w:r w:rsidR="000B5FDA">
        <w:rPr>
          <w:rFonts w:cs="Times New Roman"/>
          <w:color w:val="222222"/>
          <w:szCs w:val="24"/>
          <w:shd w:val="clear" w:color="auto" w:fill="FFFFFF"/>
        </w:rPr>
        <w:lastRenderedPageBreak/>
        <w:t>team burnout or work engagement via team CSE, more for teams high in cohesiveness as opposed to those low in cohesiveness, only when followers rated their leader narcissism and not when leaders rated their narcissism.</w:t>
      </w:r>
      <w:r>
        <w:rPr>
          <w:rFonts w:cs="Times New Roman"/>
          <w:color w:val="222222"/>
          <w:szCs w:val="24"/>
          <w:shd w:val="clear" w:color="auto" w:fill="FFFFFF"/>
        </w:rPr>
        <w:t xml:space="preserve"> </w:t>
      </w:r>
      <w:r w:rsidR="003E5591">
        <w:rPr>
          <w:rFonts w:cs="Times New Roman"/>
          <w:szCs w:val="24"/>
          <w:shd w:val="clear" w:color="auto" w:fill="FFFFFF"/>
        </w:rPr>
        <w:t>The findings of this research showed that under high team cohesi</w:t>
      </w:r>
      <w:r w:rsidR="007A506C">
        <w:rPr>
          <w:rFonts w:cs="Times New Roman"/>
          <w:szCs w:val="24"/>
          <w:shd w:val="clear" w:color="auto" w:fill="FFFFFF"/>
        </w:rPr>
        <w:t>veness</w:t>
      </w:r>
      <w:r w:rsidR="003E5591">
        <w:rPr>
          <w:rFonts w:cs="Times New Roman"/>
          <w:szCs w:val="24"/>
          <w:shd w:val="clear" w:color="auto" w:fill="FFFFFF"/>
        </w:rPr>
        <w:t>, leader narcissism was high and under low team cohesi</w:t>
      </w:r>
      <w:r w:rsidR="007A506C">
        <w:rPr>
          <w:rFonts w:cs="Times New Roman"/>
          <w:szCs w:val="24"/>
          <w:shd w:val="clear" w:color="auto" w:fill="FFFFFF"/>
        </w:rPr>
        <w:t>veness</w:t>
      </w:r>
      <w:r w:rsidR="003E5591">
        <w:rPr>
          <w:rFonts w:cs="Times New Roman"/>
          <w:szCs w:val="24"/>
          <w:shd w:val="clear" w:color="auto" w:fill="FFFFFF"/>
        </w:rPr>
        <w:t>, leader narcissism was low, implying that a highly cohesive team may be a threat to narcissistic leaders who engage in self-protective strategies (</w:t>
      </w:r>
      <w:r w:rsidR="003E5591" w:rsidRPr="00621651">
        <w:rPr>
          <w:rFonts w:cs="Times New Roman"/>
          <w:color w:val="222222"/>
          <w:szCs w:val="24"/>
          <w:shd w:val="clear" w:color="auto" w:fill="FFFFFF"/>
        </w:rPr>
        <w:t>Horton &amp; Sedikides, 2009</w:t>
      </w:r>
      <w:r w:rsidR="003E5591">
        <w:rPr>
          <w:rFonts w:cs="Times New Roman"/>
          <w:szCs w:val="24"/>
          <w:shd w:val="clear" w:color="auto" w:fill="FFFFFF"/>
        </w:rPr>
        <w:t>)</w:t>
      </w:r>
      <w:r w:rsidR="007A506C">
        <w:rPr>
          <w:rFonts w:cs="Times New Roman"/>
          <w:szCs w:val="24"/>
          <w:shd w:val="clear" w:color="auto" w:fill="FFFFFF"/>
        </w:rPr>
        <w:t>,</w:t>
      </w:r>
      <w:r w:rsidR="003E5591">
        <w:rPr>
          <w:rFonts w:cs="Times New Roman"/>
          <w:szCs w:val="24"/>
          <w:shd w:val="clear" w:color="auto" w:fill="FFFFFF"/>
        </w:rPr>
        <w:t xml:space="preserve"> </w:t>
      </w:r>
      <w:r w:rsidR="007A506C">
        <w:rPr>
          <w:rFonts w:cs="Times New Roman"/>
          <w:szCs w:val="24"/>
          <w:shd w:val="clear" w:color="auto" w:fill="FFFFFF"/>
        </w:rPr>
        <w:t xml:space="preserve">and </w:t>
      </w:r>
      <w:r w:rsidR="003E5591">
        <w:rPr>
          <w:rFonts w:cs="Times New Roman"/>
          <w:szCs w:val="24"/>
          <w:shd w:val="clear" w:color="auto" w:fill="FFFFFF"/>
        </w:rPr>
        <w:t xml:space="preserve">have challenges in developing team interactions and maintaining </w:t>
      </w:r>
      <w:r w:rsidR="00C723CE">
        <w:rPr>
          <w:rFonts w:cs="Times New Roman"/>
          <w:szCs w:val="24"/>
          <w:shd w:val="clear" w:color="auto" w:fill="FFFFFF"/>
        </w:rPr>
        <w:t xml:space="preserve">a </w:t>
      </w:r>
      <w:r w:rsidR="003E5591">
        <w:rPr>
          <w:rFonts w:cs="Times New Roman"/>
          <w:szCs w:val="24"/>
          <w:shd w:val="clear" w:color="auto" w:fill="FFFFFF"/>
        </w:rPr>
        <w:t>long-term relationship with their followers (</w:t>
      </w:r>
      <w:r w:rsidR="003E5591" w:rsidRPr="00B149D1">
        <w:rPr>
          <w:rFonts w:cs="Times New Roman"/>
          <w:szCs w:val="24"/>
          <w:shd w:val="clear" w:color="auto" w:fill="FFFFFF"/>
        </w:rPr>
        <w:t>Grijalva</w:t>
      </w:r>
      <w:r w:rsidR="003E5591">
        <w:rPr>
          <w:rFonts w:cs="Times New Roman"/>
          <w:szCs w:val="24"/>
          <w:shd w:val="clear" w:color="auto" w:fill="FFFFFF"/>
        </w:rPr>
        <w:t xml:space="preserve"> </w:t>
      </w:r>
      <w:r w:rsidR="003E5591" w:rsidRPr="0063462F">
        <w:rPr>
          <w:rFonts w:cs="Times New Roman"/>
          <w:i/>
          <w:iCs/>
          <w:szCs w:val="24"/>
          <w:shd w:val="clear" w:color="auto" w:fill="FFFFFF"/>
        </w:rPr>
        <w:t>et al.,</w:t>
      </w:r>
      <w:r w:rsidR="003E5591" w:rsidRPr="00B149D1">
        <w:rPr>
          <w:rFonts w:cs="Times New Roman"/>
          <w:szCs w:val="24"/>
          <w:shd w:val="clear" w:color="auto" w:fill="FFFFFF"/>
        </w:rPr>
        <w:t xml:space="preserve"> 2020</w:t>
      </w:r>
      <w:r w:rsidR="003E5591">
        <w:rPr>
          <w:rFonts w:cs="Times New Roman"/>
          <w:szCs w:val="24"/>
          <w:shd w:val="clear" w:color="auto" w:fill="FFFFFF"/>
        </w:rPr>
        <w:t xml:space="preserve">; </w:t>
      </w:r>
      <w:r w:rsidR="003E5591" w:rsidRPr="00B149D1">
        <w:rPr>
          <w:rFonts w:cs="Times New Roman"/>
          <w:szCs w:val="24"/>
          <w:shd w:val="clear" w:color="auto" w:fill="FFFFFF"/>
        </w:rPr>
        <w:t>Rosenthal &amp; Pittinsky, 2006</w:t>
      </w:r>
      <w:r w:rsidR="003E5591">
        <w:rPr>
          <w:rFonts w:cs="Times New Roman"/>
          <w:szCs w:val="24"/>
          <w:shd w:val="clear" w:color="auto" w:fill="FFFFFF"/>
        </w:rPr>
        <w:t>). Thus, a low cohesive team may suffer more adverse effects from narcissistic leaders due to their inability to galvanise support for each other in the face of challenges facing them</w:t>
      </w:r>
      <w:r w:rsidR="007A506C">
        <w:rPr>
          <w:rFonts w:cs="Times New Roman"/>
          <w:szCs w:val="24"/>
          <w:shd w:val="clear" w:color="auto" w:fill="FFFFFF"/>
        </w:rPr>
        <w:t xml:space="preserve"> such as leader narcissism</w:t>
      </w:r>
      <w:r w:rsidR="003E5591">
        <w:rPr>
          <w:rFonts w:cs="Times New Roman"/>
          <w:szCs w:val="24"/>
          <w:shd w:val="clear" w:color="auto" w:fill="FFFFFF"/>
        </w:rPr>
        <w:t xml:space="preserve">. This aligns with previous research that a highly cohesive group achieved better performance than </w:t>
      </w:r>
      <w:r w:rsidR="00C723CE">
        <w:rPr>
          <w:rFonts w:cs="Times New Roman"/>
          <w:szCs w:val="24"/>
          <w:shd w:val="clear" w:color="auto" w:fill="FFFFFF"/>
        </w:rPr>
        <w:t xml:space="preserve">a </w:t>
      </w:r>
      <w:r w:rsidR="003E5591">
        <w:rPr>
          <w:rFonts w:cs="Times New Roman"/>
          <w:szCs w:val="24"/>
          <w:shd w:val="clear" w:color="auto" w:fill="FFFFFF"/>
        </w:rPr>
        <w:t xml:space="preserve">low cohesive team </w:t>
      </w:r>
      <w:r w:rsidR="003E5591">
        <w:rPr>
          <w:rFonts w:cs="Times New Roman"/>
          <w:szCs w:val="24"/>
        </w:rPr>
        <w:t>(</w:t>
      </w:r>
      <w:r w:rsidR="003E5591" w:rsidRPr="00497190">
        <w:rPr>
          <w:rFonts w:asciiTheme="majorBidi" w:hAnsiTheme="majorBidi" w:cstheme="majorBidi"/>
          <w:color w:val="222222"/>
          <w:szCs w:val="24"/>
          <w:shd w:val="clear" w:color="auto" w:fill="FFFFFF"/>
        </w:rPr>
        <w:t>Shin &amp; Park, 2009</w:t>
      </w:r>
      <w:r w:rsidR="003E5591">
        <w:rPr>
          <w:rFonts w:cs="Times New Roman"/>
          <w:szCs w:val="24"/>
        </w:rPr>
        <w:t xml:space="preserve">). Thus, </w:t>
      </w:r>
      <w:r w:rsidR="003E5591">
        <w:rPr>
          <w:rFonts w:cs="Times New Roman"/>
          <w:szCs w:val="24"/>
          <w:shd w:val="clear" w:color="auto" w:fill="FFFFFF"/>
        </w:rPr>
        <w:t>a highly cohesive team is beneficial to teams in building support for their members and protecting their oneness, in line with social identity threat theory (</w:t>
      </w:r>
      <w:r w:rsidR="003E5591" w:rsidRPr="00E0617A">
        <w:rPr>
          <w:rFonts w:cs="Times New Roman"/>
          <w:szCs w:val="24"/>
        </w:rPr>
        <w:t>Breakwell, 1986)</w:t>
      </w:r>
      <w:r w:rsidR="003E5591">
        <w:rPr>
          <w:rFonts w:cs="Times New Roman"/>
          <w:szCs w:val="24"/>
          <w:shd w:val="clear" w:color="auto" w:fill="FFFFFF"/>
        </w:rPr>
        <w:t>.</w:t>
      </w:r>
    </w:p>
    <w:p w14:paraId="4C71885F" w14:textId="19CAA3DB" w:rsidR="001B1FBC" w:rsidRPr="007A506C" w:rsidRDefault="001B1FBC" w:rsidP="00E11B6A">
      <w:pPr>
        <w:spacing w:after="0" w:line="480" w:lineRule="auto"/>
        <w:ind w:firstLine="720"/>
        <w:jc w:val="both"/>
        <w:rPr>
          <w:rFonts w:cs="Times New Roman"/>
          <w:szCs w:val="24"/>
          <w:shd w:val="clear" w:color="auto" w:fill="FFFFFF"/>
        </w:rPr>
      </w:pPr>
      <w:r w:rsidRPr="007A506C">
        <w:rPr>
          <w:rFonts w:cs="Times New Roman"/>
          <w:szCs w:val="24"/>
          <w:shd w:val="clear" w:color="auto" w:fill="FFFFFF"/>
        </w:rPr>
        <w:t>Furthermore</w:t>
      </w:r>
      <w:r w:rsidR="00E11B6A" w:rsidRPr="007A506C">
        <w:rPr>
          <w:rFonts w:cs="Times New Roman"/>
          <w:szCs w:val="24"/>
          <w:shd w:val="clear" w:color="auto" w:fill="FFFFFF"/>
        </w:rPr>
        <w:t>, the results showed tha</w:t>
      </w:r>
      <w:r w:rsidR="00226D72">
        <w:rPr>
          <w:rFonts w:cs="Times New Roman"/>
          <w:szCs w:val="24"/>
          <w:shd w:val="clear" w:color="auto" w:fill="FFFFFF"/>
        </w:rPr>
        <w:t xml:space="preserve">t </w:t>
      </w:r>
      <w:r w:rsidR="00E11B6A" w:rsidRPr="007A506C">
        <w:rPr>
          <w:rFonts w:cs="Times New Roman"/>
          <w:szCs w:val="24"/>
          <w:shd w:val="clear" w:color="auto" w:fill="FFFFFF"/>
        </w:rPr>
        <w:t xml:space="preserve">team resilience </w:t>
      </w:r>
      <w:r w:rsidR="00226D72">
        <w:rPr>
          <w:rFonts w:cs="Times New Roman"/>
          <w:szCs w:val="24"/>
          <w:shd w:val="clear" w:color="auto" w:fill="FFFFFF"/>
        </w:rPr>
        <w:t xml:space="preserve">did not </w:t>
      </w:r>
      <w:r w:rsidR="00E11B6A" w:rsidRPr="007A506C">
        <w:rPr>
          <w:rFonts w:cs="Times New Roman"/>
          <w:szCs w:val="24"/>
          <w:shd w:val="clear" w:color="auto" w:fill="FFFFFF"/>
        </w:rPr>
        <w:t xml:space="preserve">moderate the </w:t>
      </w:r>
      <w:r w:rsidRPr="007A506C">
        <w:rPr>
          <w:rFonts w:cs="Times New Roman"/>
          <w:szCs w:val="24"/>
          <w:shd w:val="clear" w:color="auto" w:fill="FFFFFF"/>
        </w:rPr>
        <w:t>leader narcissism-team CSE link</w:t>
      </w:r>
      <w:r w:rsidR="00E11B6A" w:rsidRPr="007A506C">
        <w:rPr>
          <w:rFonts w:cs="Times New Roman"/>
          <w:szCs w:val="24"/>
          <w:shd w:val="clear" w:color="auto" w:fill="FFFFFF"/>
        </w:rPr>
        <w:t xml:space="preserve"> both for follower-rated and leader-rated narcissism. This finding was the same in the moderated mediation result</w:t>
      </w:r>
      <w:r w:rsidRPr="007A506C">
        <w:rPr>
          <w:rFonts w:cs="Times New Roman"/>
          <w:szCs w:val="24"/>
          <w:shd w:val="clear" w:color="auto" w:fill="FFFFFF"/>
        </w:rPr>
        <w:t>, implying that the relationship between leader narcissism and team CSE was not significant for teams high or low on resilience. Nevertheless, the importance of team resilience as a team characteristic</w:t>
      </w:r>
      <w:r w:rsidR="007C37F2" w:rsidRPr="007A506C">
        <w:rPr>
          <w:rFonts w:cs="Times New Roman"/>
          <w:szCs w:val="24"/>
          <w:shd w:val="clear" w:color="auto" w:fill="FFFFFF"/>
        </w:rPr>
        <w:t xml:space="preserve"> cannot be ignored as research evidence showed that </w:t>
      </w:r>
      <w:r w:rsidR="007C37F2" w:rsidRPr="007A506C">
        <w:rPr>
          <w:rFonts w:cs="Times New Roman"/>
          <w:szCs w:val="24"/>
        </w:rPr>
        <w:t>resilience moderated the relationship between stressful life events and sleep quality, such that the effect of stressful life events on sleep quality decreased as the level of resilience increased (</w:t>
      </w:r>
      <w:r w:rsidR="007C37F2" w:rsidRPr="007A506C">
        <w:rPr>
          <w:rFonts w:asciiTheme="majorBidi" w:hAnsiTheme="majorBidi" w:cstheme="majorBidi"/>
          <w:szCs w:val="24"/>
          <w:shd w:val="clear" w:color="auto" w:fill="FFFFFF"/>
        </w:rPr>
        <w:t xml:space="preserve">Li </w:t>
      </w:r>
      <w:r w:rsidR="007C37F2" w:rsidRPr="007A506C">
        <w:rPr>
          <w:rFonts w:asciiTheme="majorBidi" w:hAnsiTheme="majorBidi" w:cstheme="majorBidi"/>
          <w:i/>
          <w:iCs/>
          <w:szCs w:val="24"/>
          <w:shd w:val="clear" w:color="auto" w:fill="FFFFFF"/>
        </w:rPr>
        <w:t>et al.,</w:t>
      </w:r>
      <w:r w:rsidR="007C37F2" w:rsidRPr="007A506C">
        <w:rPr>
          <w:rFonts w:asciiTheme="majorBidi" w:hAnsiTheme="majorBidi" w:cstheme="majorBidi"/>
          <w:szCs w:val="24"/>
          <w:shd w:val="clear" w:color="auto" w:fill="FFFFFF"/>
        </w:rPr>
        <w:t xml:space="preserve"> 2019). </w:t>
      </w:r>
      <w:r w:rsidR="00886216" w:rsidRPr="007A506C">
        <w:rPr>
          <w:rFonts w:asciiTheme="majorBidi" w:hAnsiTheme="majorBidi" w:cstheme="majorBidi"/>
          <w:szCs w:val="24"/>
          <w:shd w:val="clear" w:color="auto" w:fill="FFFFFF"/>
        </w:rPr>
        <w:t>Though research on team resilience is lacking in the context of leader narcissism, t</w:t>
      </w:r>
      <w:r w:rsidR="007C37F2" w:rsidRPr="007A506C">
        <w:rPr>
          <w:rFonts w:asciiTheme="majorBidi" w:hAnsiTheme="majorBidi" w:cstheme="majorBidi"/>
          <w:szCs w:val="24"/>
          <w:shd w:val="clear" w:color="auto" w:fill="FFFFFF"/>
        </w:rPr>
        <w:t>eam resilience may be beneficial for team members in developing their sense of shared identity and positive adaptation against setbacks and adversity (</w:t>
      </w:r>
      <w:r w:rsidR="007C37F2" w:rsidRPr="007A506C">
        <w:rPr>
          <w:rFonts w:cs="Times New Roman"/>
          <w:szCs w:val="24"/>
        </w:rPr>
        <w:t xml:space="preserve">Luthar </w:t>
      </w:r>
      <w:r w:rsidR="007C37F2" w:rsidRPr="007A506C">
        <w:rPr>
          <w:rFonts w:cs="Times New Roman"/>
          <w:i/>
          <w:iCs/>
          <w:szCs w:val="24"/>
        </w:rPr>
        <w:t>et al.,</w:t>
      </w:r>
      <w:r w:rsidR="007C37F2" w:rsidRPr="007A506C">
        <w:rPr>
          <w:rFonts w:cs="Times New Roman"/>
          <w:szCs w:val="24"/>
        </w:rPr>
        <w:t xml:space="preserve"> 2000) </w:t>
      </w:r>
      <w:r w:rsidR="007C37F2" w:rsidRPr="007A506C">
        <w:rPr>
          <w:rFonts w:asciiTheme="majorBidi" w:hAnsiTheme="majorBidi" w:cstheme="majorBidi"/>
          <w:szCs w:val="24"/>
          <w:shd w:val="clear" w:color="auto" w:fill="FFFFFF"/>
        </w:rPr>
        <w:t xml:space="preserve">in line with the propositions of social identity threat theory </w:t>
      </w:r>
      <w:r w:rsidR="007C37F2" w:rsidRPr="007A506C">
        <w:rPr>
          <w:rFonts w:cs="Times New Roman"/>
          <w:szCs w:val="24"/>
          <w:shd w:val="clear" w:color="auto" w:fill="FFFFFF"/>
        </w:rPr>
        <w:t>(</w:t>
      </w:r>
      <w:r w:rsidR="007C37F2" w:rsidRPr="007A506C">
        <w:rPr>
          <w:rFonts w:cs="Times New Roman"/>
          <w:szCs w:val="24"/>
        </w:rPr>
        <w:t>Breakwell, 1986)</w:t>
      </w:r>
      <w:r w:rsidR="007C37F2" w:rsidRPr="007A506C">
        <w:rPr>
          <w:rFonts w:cs="Times New Roman"/>
          <w:szCs w:val="24"/>
          <w:shd w:val="clear" w:color="auto" w:fill="FFFFFF"/>
        </w:rPr>
        <w:t>.</w:t>
      </w:r>
    </w:p>
    <w:p w14:paraId="68C9BF64" w14:textId="71E5F480" w:rsidR="00687A61" w:rsidRPr="009F0C11" w:rsidRDefault="007C37F2" w:rsidP="00B82AC9">
      <w:pPr>
        <w:spacing w:after="0" w:line="480" w:lineRule="auto"/>
        <w:ind w:firstLine="720"/>
        <w:jc w:val="both"/>
        <w:rPr>
          <w:rFonts w:cs="Times New Roman"/>
          <w:szCs w:val="24"/>
        </w:rPr>
      </w:pPr>
      <w:r>
        <w:rPr>
          <w:rFonts w:cs="Times New Roman"/>
          <w:color w:val="222222"/>
          <w:szCs w:val="24"/>
          <w:shd w:val="clear" w:color="auto" w:fill="FFFFFF"/>
        </w:rPr>
        <w:lastRenderedPageBreak/>
        <w:t>Finally,</w:t>
      </w:r>
      <w:r w:rsidR="00E11B6A">
        <w:rPr>
          <w:rFonts w:cs="Times New Roman"/>
          <w:color w:val="222222"/>
          <w:szCs w:val="24"/>
          <w:shd w:val="clear" w:color="auto" w:fill="FFFFFF"/>
        </w:rPr>
        <w:t xml:space="preserve"> the result </w:t>
      </w:r>
      <w:r>
        <w:rPr>
          <w:rFonts w:cs="Times New Roman"/>
          <w:color w:val="222222"/>
          <w:szCs w:val="24"/>
          <w:shd w:val="clear" w:color="auto" w:fill="FFFFFF"/>
        </w:rPr>
        <w:t xml:space="preserve">of this research </w:t>
      </w:r>
      <w:r w:rsidR="00E11B6A">
        <w:rPr>
          <w:rFonts w:cs="Times New Roman"/>
          <w:color w:val="222222"/>
          <w:szCs w:val="24"/>
          <w:shd w:val="clear" w:color="auto" w:fill="FFFFFF"/>
        </w:rPr>
        <w:t xml:space="preserve">showed that climate for psychological safety moderated the relationship between leader narcissism and team CSE more for high climate for psychological safety teams as opposed to those low on climate for psychological safety, only when followers rated their leader narcissism and not when leaders rated their narcissism. </w:t>
      </w:r>
      <w:r w:rsidR="005C0764">
        <w:rPr>
          <w:rFonts w:cs="Times New Roman"/>
          <w:color w:val="222222"/>
          <w:szCs w:val="24"/>
          <w:shd w:val="clear" w:color="auto" w:fill="FFFFFF"/>
        </w:rPr>
        <w:t xml:space="preserve">In other words, for teams who have </w:t>
      </w:r>
      <w:r w:rsidR="00C723CE">
        <w:rPr>
          <w:rFonts w:cs="Times New Roman"/>
          <w:color w:val="222222"/>
          <w:szCs w:val="24"/>
          <w:shd w:val="clear" w:color="auto" w:fill="FFFFFF"/>
        </w:rPr>
        <w:t xml:space="preserve">a </w:t>
      </w:r>
      <w:r w:rsidR="005C0764">
        <w:rPr>
          <w:rFonts w:cs="Times New Roman"/>
          <w:color w:val="222222"/>
          <w:szCs w:val="24"/>
          <w:shd w:val="clear" w:color="auto" w:fill="FFFFFF"/>
        </w:rPr>
        <w:t xml:space="preserve">high </w:t>
      </w:r>
      <w:r w:rsidR="00BC27AB">
        <w:rPr>
          <w:rFonts w:cs="Times New Roman"/>
          <w:color w:val="222222"/>
          <w:szCs w:val="24"/>
          <w:shd w:val="clear" w:color="auto" w:fill="FFFFFF"/>
        </w:rPr>
        <w:t xml:space="preserve">climate for </w:t>
      </w:r>
      <w:r w:rsidR="005C0764">
        <w:rPr>
          <w:rFonts w:cs="Times New Roman"/>
          <w:color w:val="222222"/>
          <w:szCs w:val="24"/>
          <w:shd w:val="clear" w:color="auto" w:fill="FFFFFF"/>
        </w:rPr>
        <w:t xml:space="preserve">psychological safety, team CSE was higher when their leader was high on narcissism and under low climate for psychological safety, team CSE was low when their leader was low on narcissism, for follower-rated leader narcissism and not for leader-rated leader narcissism. </w:t>
      </w:r>
      <w:r w:rsidR="001F0A45">
        <w:rPr>
          <w:rFonts w:cs="Times New Roman"/>
          <w:color w:val="222222"/>
          <w:szCs w:val="24"/>
          <w:shd w:val="clear" w:color="auto" w:fill="FFFFFF"/>
        </w:rPr>
        <w:t xml:space="preserve">The result also indicates that the relationship between leader narcissism and team CSE was negative for teams with low levels of climate for psychological safety and positive for teams with high levels of climate for psychological safety only for follower-rated leader narcissism and not for leader-rated leader narcissism. This suggests that leader narcissism is appraised as a positive attribute by team members in a climate of high psychological safety. </w:t>
      </w:r>
      <w:r w:rsidR="00E11B6A">
        <w:rPr>
          <w:rFonts w:cs="Times New Roman"/>
          <w:color w:val="222222"/>
          <w:szCs w:val="24"/>
          <w:shd w:val="clear" w:color="auto" w:fill="FFFFFF"/>
        </w:rPr>
        <w:t>This finding maintained the same outcome in the moderated mediation result of climate for psychological safety in the relationship between leader narcissism and team burnout or work engagement via team CSE.</w:t>
      </w:r>
      <w:r w:rsidR="0040751C">
        <w:rPr>
          <w:rFonts w:cs="Times New Roman"/>
          <w:color w:val="222222"/>
          <w:szCs w:val="24"/>
          <w:shd w:val="clear" w:color="auto" w:fill="FFFFFF"/>
        </w:rPr>
        <w:t xml:space="preserve"> </w:t>
      </w:r>
      <w:r w:rsidR="00D22798">
        <w:rPr>
          <w:rFonts w:cs="Times New Roman"/>
          <w:color w:val="222222"/>
          <w:szCs w:val="24"/>
          <w:shd w:val="clear" w:color="auto" w:fill="FFFFFF"/>
        </w:rPr>
        <w:t>This finding is inconsistent with my initial arguments that under a high climate for psychological safety, the self-worth of team members will be influenced because of the shared solidarity and belief that the team is safe and open to sharing without fear of negative consequences to the members</w:t>
      </w:r>
      <w:r w:rsidR="00C723CE">
        <w:rPr>
          <w:rFonts w:cs="Times New Roman"/>
          <w:color w:val="222222"/>
          <w:szCs w:val="24"/>
          <w:shd w:val="clear" w:color="auto" w:fill="FFFFFF"/>
        </w:rPr>
        <w:t>'</w:t>
      </w:r>
      <w:r w:rsidR="00D22798">
        <w:rPr>
          <w:rFonts w:cs="Times New Roman"/>
          <w:color w:val="222222"/>
          <w:szCs w:val="24"/>
          <w:shd w:val="clear" w:color="auto" w:fill="FFFFFF"/>
        </w:rPr>
        <w:t xml:space="preserve"> self-image (</w:t>
      </w:r>
      <w:r w:rsidR="00B82AC9" w:rsidRPr="006439B7">
        <w:rPr>
          <w:rFonts w:cs="Times New Roman"/>
          <w:szCs w:val="24"/>
          <w:shd w:val="clear" w:color="auto" w:fill="FFFFFF"/>
        </w:rPr>
        <w:t>Bradley</w:t>
      </w:r>
      <w:r w:rsidR="00B82AC9">
        <w:rPr>
          <w:rFonts w:cs="Times New Roman"/>
          <w:szCs w:val="24"/>
          <w:shd w:val="clear" w:color="auto" w:fill="FFFFFF"/>
        </w:rPr>
        <w:t xml:space="preserve"> </w:t>
      </w:r>
      <w:r w:rsidR="00B82AC9" w:rsidRPr="00F07FFB">
        <w:rPr>
          <w:rFonts w:cs="Times New Roman"/>
          <w:i/>
          <w:iCs/>
          <w:szCs w:val="24"/>
          <w:shd w:val="clear" w:color="auto" w:fill="FFFFFF"/>
        </w:rPr>
        <w:t>et al.,</w:t>
      </w:r>
      <w:r w:rsidR="00B82AC9" w:rsidRPr="006439B7">
        <w:rPr>
          <w:rFonts w:cs="Times New Roman"/>
          <w:szCs w:val="24"/>
          <w:shd w:val="clear" w:color="auto" w:fill="FFFFFF"/>
        </w:rPr>
        <w:t xml:space="preserve"> 2012</w:t>
      </w:r>
      <w:r w:rsidR="00B82AC9">
        <w:rPr>
          <w:rFonts w:cs="Times New Roman"/>
          <w:szCs w:val="24"/>
          <w:shd w:val="clear" w:color="auto" w:fill="FFFFFF"/>
        </w:rPr>
        <w:t xml:space="preserve">; Men </w:t>
      </w:r>
      <w:r w:rsidR="00B82AC9" w:rsidRPr="00B82AC9">
        <w:rPr>
          <w:rFonts w:cs="Times New Roman"/>
          <w:i/>
          <w:iCs/>
          <w:szCs w:val="24"/>
          <w:shd w:val="clear" w:color="auto" w:fill="FFFFFF"/>
        </w:rPr>
        <w:t>et al.,</w:t>
      </w:r>
      <w:r w:rsidR="00B82AC9">
        <w:rPr>
          <w:rFonts w:cs="Times New Roman"/>
          <w:szCs w:val="24"/>
          <w:shd w:val="clear" w:color="auto" w:fill="FFFFFF"/>
        </w:rPr>
        <w:t xml:space="preserve"> 2020</w:t>
      </w:r>
      <w:r w:rsidR="00D22798">
        <w:rPr>
          <w:rFonts w:cs="Times New Roman"/>
          <w:color w:val="222222"/>
          <w:szCs w:val="24"/>
          <w:shd w:val="clear" w:color="auto" w:fill="FFFFFF"/>
        </w:rPr>
        <w:t xml:space="preserve">). In this research, the findings showed that leader narcissism was higher in a high climate of psychological safety and team CSE was low. </w:t>
      </w:r>
      <w:r w:rsidR="007458C6">
        <w:rPr>
          <w:rFonts w:cs="Times New Roman"/>
          <w:color w:val="222222"/>
          <w:szCs w:val="24"/>
          <w:shd w:val="clear" w:color="auto" w:fill="FFFFFF"/>
        </w:rPr>
        <w:t xml:space="preserve">However, the findings align with previous research that showed that under </w:t>
      </w:r>
      <w:r w:rsidR="00C723CE">
        <w:rPr>
          <w:rFonts w:cs="Times New Roman"/>
          <w:color w:val="222222"/>
          <w:szCs w:val="24"/>
          <w:shd w:val="clear" w:color="auto" w:fill="FFFFFF"/>
        </w:rPr>
        <w:t xml:space="preserve">a </w:t>
      </w:r>
      <w:r w:rsidR="007458C6">
        <w:rPr>
          <w:rFonts w:cs="Times New Roman"/>
          <w:color w:val="222222"/>
          <w:szCs w:val="24"/>
          <w:shd w:val="clear" w:color="auto" w:fill="FFFFFF"/>
        </w:rPr>
        <w:t>high climate of psychological safety, task conflict and team performance were positively associated (</w:t>
      </w:r>
      <w:r w:rsidR="00B82AC9" w:rsidRPr="006439B7">
        <w:rPr>
          <w:rFonts w:cs="Times New Roman"/>
          <w:szCs w:val="24"/>
          <w:shd w:val="clear" w:color="auto" w:fill="FFFFFF"/>
        </w:rPr>
        <w:t>Bradley</w:t>
      </w:r>
      <w:r w:rsidR="00B82AC9">
        <w:rPr>
          <w:rFonts w:cs="Times New Roman"/>
          <w:szCs w:val="24"/>
          <w:shd w:val="clear" w:color="auto" w:fill="FFFFFF"/>
        </w:rPr>
        <w:t xml:space="preserve"> </w:t>
      </w:r>
      <w:r w:rsidR="00B82AC9" w:rsidRPr="00F07FFB">
        <w:rPr>
          <w:rFonts w:cs="Times New Roman"/>
          <w:i/>
          <w:iCs/>
          <w:szCs w:val="24"/>
          <w:shd w:val="clear" w:color="auto" w:fill="FFFFFF"/>
        </w:rPr>
        <w:t>et al.,</w:t>
      </w:r>
      <w:r w:rsidR="00B82AC9" w:rsidRPr="006439B7">
        <w:rPr>
          <w:rFonts w:cs="Times New Roman"/>
          <w:szCs w:val="24"/>
          <w:shd w:val="clear" w:color="auto" w:fill="FFFFFF"/>
        </w:rPr>
        <w:t xml:space="preserve"> 2012</w:t>
      </w:r>
      <w:r w:rsidR="007458C6">
        <w:rPr>
          <w:rFonts w:cs="Times New Roman"/>
          <w:color w:val="222222"/>
          <w:szCs w:val="24"/>
          <w:shd w:val="clear" w:color="auto" w:fill="FFFFFF"/>
        </w:rPr>
        <w:t xml:space="preserve">). This implies that </w:t>
      </w:r>
      <w:r w:rsidR="00C723CE">
        <w:rPr>
          <w:rFonts w:cs="Times New Roman"/>
          <w:color w:val="222222"/>
          <w:szCs w:val="24"/>
          <w:shd w:val="clear" w:color="auto" w:fill="FFFFFF"/>
        </w:rPr>
        <w:t xml:space="preserve">a </w:t>
      </w:r>
      <w:r w:rsidR="007458C6">
        <w:rPr>
          <w:rFonts w:cs="Times New Roman"/>
          <w:color w:val="222222"/>
          <w:szCs w:val="24"/>
          <w:shd w:val="clear" w:color="auto" w:fill="FFFFFF"/>
        </w:rPr>
        <w:t>high climate for psychological safety is beneficial to teams even in conflicts</w:t>
      </w:r>
      <w:r w:rsidR="00B82AC9">
        <w:rPr>
          <w:rFonts w:cs="Times New Roman"/>
          <w:color w:val="222222"/>
          <w:szCs w:val="24"/>
          <w:shd w:val="clear" w:color="auto" w:fill="FFFFFF"/>
        </w:rPr>
        <w:t xml:space="preserve"> to learn more and thrive despite their leader high narcissism. </w:t>
      </w:r>
      <w:r w:rsidR="0040751C">
        <w:rPr>
          <w:rFonts w:cs="Times New Roman"/>
          <w:color w:val="222222"/>
          <w:szCs w:val="24"/>
          <w:shd w:val="clear" w:color="auto" w:fill="FFFFFF"/>
        </w:rPr>
        <w:t xml:space="preserve">Taken together, </w:t>
      </w:r>
      <w:r w:rsidR="0040751C">
        <w:rPr>
          <w:rFonts w:cs="Times New Roman"/>
          <w:color w:val="222222"/>
          <w:szCs w:val="24"/>
          <w:shd w:val="clear" w:color="auto" w:fill="FFFFFF"/>
        </w:rPr>
        <w:lastRenderedPageBreak/>
        <w:t xml:space="preserve">the findings of the characteristics highlight the benefits of team </w:t>
      </w:r>
      <w:r w:rsidR="009C1F34">
        <w:rPr>
          <w:rFonts w:cs="Times New Roman"/>
          <w:color w:val="222222"/>
          <w:szCs w:val="24"/>
          <w:shd w:val="clear" w:color="auto" w:fill="FFFFFF"/>
        </w:rPr>
        <w:t>characteristics</w:t>
      </w:r>
      <w:r w:rsidR="0040751C">
        <w:rPr>
          <w:rFonts w:cs="Times New Roman"/>
          <w:color w:val="222222"/>
          <w:szCs w:val="24"/>
          <w:shd w:val="clear" w:color="auto" w:fill="FFFFFF"/>
        </w:rPr>
        <w:t xml:space="preserve"> as a buffer against leader narcissism</w:t>
      </w:r>
      <w:r w:rsidR="009C1F34" w:rsidRPr="009F0C11">
        <w:rPr>
          <w:rFonts w:cs="Times New Roman"/>
          <w:szCs w:val="24"/>
          <w:shd w:val="clear" w:color="auto" w:fill="FFFFFF"/>
        </w:rPr>
        <w:t>.</w:t>
      </w:r>
      <w:r w:rsidRPr="009F0C11">
        <w:rPr>
          <w:rFonts w:cs="Times New Roman"/>
          <w:szCs w:val="24"/>
          <w:shd w:val="clear" w:color="auto" w:fill="FFFFFF"/>
        </w:rPr>
        <w:t xml:space="preserve"> </w:t>
      </w:r>
      <w:r w:rsidR="008044BE" w:rsidRPr="009F0C11">
        <w:rPr>
          <w:rFonts w:cs="Times New Roman"/>
          <w:szCs w:val="24"/>
          <w:shd w:val="clear" w:color="auto" w:fill="FFFFFF"/>
        </w:rPr>
        <w:t>Next is a discussion of the unexpected findings of this research.</w:t>
      </w:r>
    </w:p>
    <w:p w14:paraId="5526DFDF" w14:textId="4862B81F" w:rsidR="00554355" w:rsidRPr="009F0C11" w:rsidRDefault="00554355" w:rsidP="00554355">
      <w:pPr>
        <w:pStyle w:val="Heading2"/>
        <w:spacing w:before="0" w:after="0" w:line="480" w:lineRule="auto"/>
      </w:pPr>
      <w:bookmarkStart w:id="227" w:name="_Toc109122543"/>
      <w:r w:rsidRPr="009F0C11">
        <w:t>6.3.3. Unexpected findings</w:t>
      </w:r>
      <w:bookmarkEnd w:id="227"/>
    </w:p>
    <w:p w14:paraId="0316076E" w14:textId="494E3D2D" w:rsidR="008044BE" w:rsidRDefault="008044BE" w:rsidP="00264EF9">
      <w:pPr>
        <w:spacing w:after="0" w:line="480" w:lineRule="auto"/>
        <w:jc w:val="both"/>
      </w:pPr>
      <w:r w:rsidRPr="009F0C11">
        <w:tab/>
        <w:t xml:space="preserve">This section </w:t>
      </w:r>
      <w:r w:rsidR="00642225" w:rsidRPr="009F0C11">
        <w:t xml:space="preserve">is a </w:t>
      </w:r>
      <w:r w:rsidRPr="009F0C11">
        <w:t>discuss</w:t>
      </w:r>
      <w:r w:rsidR="00642225" w:rsidRPr="009F0C11">
        <w:t>ion of</w:t>
      </w:r>
      <w:r w:rsidRPr="009F0C11">
        <w:t xml:space="preserve"> the unexpected findings of the research. The unexpected findings showed that leader gender did not moderat</w:t>
      </w:r>
      <w:r w:rsidR="00EB06E0" w:rsidRPr="009F0C11">
        <w:t>e</w:t>
      </w:r>
      <w:r w:rsidRPr="009F0C11">
        <w:t xml:space="preserve"> the relationship between leader narcissism </w:t>
      </w:r>
      <w:r w:rsidR="00642225" w:rsidRPr="009F0C11">
        <w:t xml:space="preserve">and individual CSE as well as the link between leader narcissism and team CSE </w:t>
      </w:r>
      <w:r w:rsidRPr="009F0C11">
        <w:t xml:space="preserve">both </w:t>
      </w:r>
      <w:r w:rsidR="00642225" w:rsidRPr="009F0C11">
        <w:t xml:space="preserve">for </w:t>
      </w:r>
      <w:r w:rsidRPr="009F0C11">
        <w:t>follower-rated and leader-rated leader narcissism. Also, contrary to my prediction, follower gender did not moderate the relationship between leader narcissism and individual CSE for both follower-rated and leader rated narcissism. Lastly, team resilience did not moderate the relationship between leader narcissism and team CSE for follower-rated</w:t>
      </w:r>
      <w:r w:rsidR="00642225" w:rsidRPr="009F0C11">
        <w:t xml:space="preserve"> leader narcissism</w:t>
      </w:r>
      <w:r w:rsidR="00D734C7" w:rsidRPr="009F0C11">
        <w:t xml:space="preserve">, which </w:t>
      </w:r>
      <w:r w:rsidR="006C6F5B" w:rsidRPr="009F0C11">
        <w:t>are</w:t>
      </w:r>
      <w:r w:rsidR="00D734C7" w:rsidRPr="009F0C11">
        <w:t xml:space="preserve"> unexpected finding</w:t>
      </w:r>
      <w:r w:rsidR="006C6F5B" w:rsidRPr="009F0C11">
        <w:t>s</w:t>
      </w:r>
      <w:r w:rsidR="00D734C7" w:rsidRPr="009F0C11">
        <w:t>.</w:t>
      </w:r>
      <w:r>
        <w:t xml:space="preserve"> </w:t>
      </w:r>
    </w:p>
    <w:p w14:paraId="78805615" w14:textId="11EA269F" w:rsidR="00EB06E0" w:rsidRPr="009F0C11" w:rsidRDefault="0054770B" w:rsidP="0054770B">
      <w:pPr>
        <w:spacing w:after="0" w:line="480" w:lineRule="auto"/>
        <w:ind w:firstLine="720"/>
        <w:jc w:val="both"/>
      </w:pPr>
      <w:r w:rsidRPr="009F0C11">
        <w:t>F</w:t>
      </w:r>
      <w:r w:rsidR="008044BE" w:rsidRPr="009F0C11">
        <w:t xml:space="preserve">irst, leader gender was insignificant as a moderator in the </w:t>
      </w:r>
      <w:r w:rsidR="00EB4971" w:rsidRPr="009F0C11">
        <w:t xml:space="preserve">relationship between </w:t>
      </w:r>
      <w:r w:rsidR="008044BE" w:rsidRPr="009F0C11">
        <w:t>leader narcissism</w:t>
      </w:r>
      <w:r w:rsidR="00EB4971" w:rsidRPr="009F0C11">
        <w:t xml:space="preserve"> and </w:t>
      </w:r>
      <w:r w:rsidR="008044BE" w:rsidRPr="009F0C11">
        <w:t xml:space="preserve">individual CSE link on one hand, and the leader narcissism-team CSE </w:t>
      </w:r>
      <w:r w:rsidR="00EB4971" w:rsidRPr="009F0C11">
        <w:t xml:space="preserve">link </w:t>
      </w:r>
      <w:r w:rsidR="008044BE" w:rsidRPr="009F0C11">
        <w:t>on the other hand. A theoretical explanation for this unexpected result is that</w:t>
      </w:r>
      <w:r w:rsidR="0069089D" w:rsidRPr="009F0C11">
        <w:t xml:space="preserve"> </w:t>
      </w:r>
      <w:r w:rsidR="00264EF9" w:rsidRPr="009F0C11">
        <w:t xml:space="preserve">in the context of this research, </w:t>
      </w:r>
      <w:r w:rsidR="00E14212" w:rsidRPr="009F0C11">
        <w:t xml:space="preserve">individuals and teams did not react to their </w:t>
      </w:r>
      <w:r w:rsidR="00264EF9" w:rsidRPr="009F0C11">
        <w:t xml:space="preserve">leader gender </w:t>
      </w:r>
      <w:r w:rsidR="00E14212" w:rsidRPr="009F0C11">
        <w:t xml:space="preserve">in such a way that leader gender </w:t>
      </w:r>
      <w:r w:rsidR="00264EF9" w:rsidRPr="009F0C11">
        <w:t xml:space="preserve">buffers the effect of leader narcissism on their individual and team self-worth. This research hypothesised that </w:t>
      </w:r>
      <w:r w:rsidR="002368EC" w:rsidRPr="009F0C11">
        <w:t xml:space="preserve">the </w:t>
      </w:r>
      <w:r w:rsidR="00264EF9" w:rsidRPr="009F0C11">
        <w:t xml:space="preserve">relationship between leader narcissism and individual CSE is moderated by leader gender, such that the negative relationship will be stronger when the leader is female as opposed to male, drawing on role congruity theory (Eagly &amp; Karau, 2002). </w:t>
      </w:r>
      <w:r w:rsidR="0069089D" w:rsidRPr="009F0C11">
        <w:t xml:space="preserve">This hypothesis was also replicated at the team level, arguing that leader gender will moderate the negative relationship between leader and team CSE, such that the relationship will be stronger when the leader is female as opposed to male. </w:t>
      </w:r>
      <w:r w:rsidR="00264EF9" w:rsidRPr="009F0C11">
        <w:t xml:space="preserve">This argument </w:t>
      </w:r>
      <w:r w:rsidR="0069089D" w:rsidRPr="009F0C11">
        <w:t>was</w:t>
      </w:r>
      <w:r w:rsidR="00264EF9" w:rsidRPr="009F0C11">
        <w:t xml:space="preserve"> made on the basis that followers</w:t>
      </w:r>
      <w:r w:rsidR="0069089D" w:rsidRPr="009F0C11">
        <w:t>’</w:t>
      </w:r>
      <w:r w:rsidR="00264EF9" w:rsidRPr="009F0C11">
        <w:t xml:space="preserve"> </w:t>
      </w:r>
      <w:r w:rsidR="0069089D" w:rsidRPr="009F0C11">
        <w:t xml:space="preserve">and team </w:t>
      </w:r>
      <w:r w:rsidR="00264EF9" w:rsidRPr="009F0C11">
        <w:t xml:space="preserve">behaviour will depend on their assumptions about their leader, such that they expect the female leaders to be less narcissistic than their male counterparts based on the communal qualities (e.g., warmth, </w:t>
      </w:r>
      <w:r w:rsidR="0069089D" w:rsidRPr="009F0C11">
        <w:t xml:space="preserve">affectionate, and helpful) </w:t>
      </w:r>
      <w:r w:rsidR="00264EF9" w:rsidRPr="009F0C11">
        <w:t>associated with females</w:t>
      </w:r>
      <w:r w:rsidR="0069089D" w:rsidRPr="009F0C11">
        <w:t xml:space="preserve"> (Hoyt </w:t>
      </w:r>
      <w:r w:rsidR="0069089D" w:rsidRPr="009F0C11">
        <w:rPr>
          <w:i/>
          <w:iCs/>
        </w:rPr>
        <w:t xml:space="preserve">et </w:t>
      </w:r>
      <w:r w:rsidR="0069089D" w:rsidRPr="009F0C11">
        <w:rPr>
          <w:i/>
          <w:iCs/>
        </w:rPr>
        <w:lastRenderedPageBreak/>
        <w:t>al.,</w:t>
      </w:r>
      <w:r w:rsidR="0069089D" w:rsidRPr="009F0C11">
        <w:t xml:space="preserve"> 2009)</w:t>
      </w:r>
      <w:r w:rsidR="00264EF9" w:rsidRPr="009F0C11">
        <w:t>. Consequently, when the female leaders are</w:t>
      </w:r>
      <w:r w:rsidR="0069089D" w:rsidRPr="009F0C11">
        <w:t xml:space="preserve"> not aligned with the societal expectation of communal qualities (Eagly &amp; Karau, 2002) and display narcissistic behaviours, they will be judged more harshly by the followers and teams, and this will affect the individual and team CSE. </w:t>
      </w:r>
    </w:p>
    <w:p w14:paraId="4DD4BDD0" w14:textId="0929AB71" w:rsidR="00EB4971" w:rsidRDefault="00903DD9" w:rsidP="0054770B">
      <w:pPr>
        <w:spacing w:after="0" w:line="480" w:lineRule="auto"/>
        <w:ind w:firstLine="720"/>
        <w:jc w:val="both"/>
      </w:pPr>
      <w:r w:rsidRPr="009F0C11">
        <w:t>This unexpected finding</w:t>
      </w:r>
      <w:r w:rsidR="0069089D" w:rsidRPr="009F0C11">
        <w:t xml:space="preserve"> </w:t>
      </w:r>
      <w:r w:rsidRPr="009F0C11">
        <w:t>showed</w:t>
      </w:r>
      <w:r w:rsidR="0069089D" w:rsidRPr="009F0C11">
        <w:t xml:space="preserve"> the role congruity theory </w:t>
      </w:r>
      <w:r w:rsidR="002368EC" w:rsidRPr="009F0C11">
        <w:t>not to hold</w:t>
      </w:r>
      <w:r w:rsidR="0069089D" w:rsidRPr="009F0C11">
        <w:t xml:space="preserve"> in this instance and within the context of this research. A possible explanation of this result is </w:t>
      </w:r>
      <w:r w:rsidRPr="009F0C11">
        <w:t>that</w:t>
      </w:r>
      <w:r w:rsidR="0069089D" w:rsidRPr="009F0C11">
        <w:t xml:space="preserve"> followers and teams </w:t>
      </w:r>
      <w:r w:rsidR="00642225" w:rsidRPr="009F0C11">
        <w:t>may</w:t>
      </w:r>
      <w:r w:rsidR="0069089D" w:rsidRPr="009F0C11">
        <w:t xml:space="preserve"> not always hold the role congruity assumption that female leaders will be less narcissistic than their male counterparts</w:t>
      </w:r>
      <w:r w:rsidR="008664CE" w:rsidRPr="009F0C11">
        <w:t>,</w:t>
      </w:r>
      <w:r w:rsidR="00642225" w:rsidRPr="009F0C11">
        <w:t xml:space="preserve"> based role congruity theory (Eagly &amp; Karau, 2002)</w:t>
      </w:r>
      <w:r w:rsidR="0069089D" w:rsidRPr="009F0C11">
        <w:t xml:space="preserve">. </w:t>
      </w:r>
      <w:r w:rsidR="002368EC" w:rsidRPr="009F0C11">
        <w:t>In addition</w:t>
      </w:r>
      <w:r w:rsidR="0069089D" w:rsidRPr="009F0C11">
        <w:t xml:space="preserve">, in the context of a </w:t>
      </w:r>
      <w:r w:rsidRPr="009F0C11">
        <w:t>high-power</w:t>
      </w:r>
      <w:r w:rsidR="0069089D" w:rsidRPr="009F0C11">
        <w:t xml:space="preserve"> distance culture</w:t>
      </w:r>
      <w:r w:rsidR="00E14212" w:rsidRPr="009F0C11">
        <w:t>, which is a culture that gives high respect to a person in authority</w:t>
      </w:r>
      <w:r w:rsidR="0069089D" w:rsidRPr="009F0C11">
        <w:t xml:space="preserve"> (</w:t>
      </w:r>
      <w:r w:rsidR="0054770B" w:rsidRPr="009F0C11">
        <w:t>Hofstede, 1993</w:t>
      </w:r>
      <w:r w:rsidR="0069089D" w:rsidRPr="009F0C11">
        <w:t xml:space="preserve">), </w:t>
      </w:r>
      <w:r w:rsidR="002368EC" w:rsidRPr="009F0C11">
        <w:t xml:space="preserve">leader gender makes no difference in how followers </w:t>
      </w:r>
      <w:r w:rsidR="00E14212" w:rsidRPr="009F0C11">
        <w:t xml:space="preserve">react to their leader </w:t>
      </w:r>
      <w:r w:rsidR="002368EC" w:rsidRPr="009F0C11">
        <w:t>b</w:t>
      </w:r>
      <w:r w:rsidRPr="009F0C11">
        <w:t>ased on gender roles</w:t>
      </w:r>
      <w:r w:rsidR="002368EC" w:rsidRPr="009F0C11">
        <w:t xml:space="preserve">. </w:t>
      </w:r>
      <w:r w:rsidR="00EB4971" w:rsidRPr="009F0C11">
        <w:t xml:space="preserve">High power distance </w:t>
      </w:r>
      <w:r w:rsidR="00642225" w:rsidRPr="009F0C11">
        <w:t>“</w:t>
      </w:r>
      <w:r w:rsidR="00EB4971" w:rsidRPr="009F0C11">
        <w:t>refers to the extent that a society accepts the fact that power in institutions and organisations is distributed unequally” (Hofstede, 1980, p. 45). Thus, in high power distance cultures, people generally believe that leaders should have a high degree of power over subordinates (</w:t>
      </w:r>
      <w:r w:rsidR="00EB4971" w:rsidRPr="009F0C11">
        <w:rPr>
          <w:rFonts w:asciiTheme="majorBidi" w:hAnsiTheme="majorBidi" w:cstheme="majorBidi"/>
          <w:color w:val="222222"/>
          <w:szCs w:val="24"/>
          <w:shd w:val="clear" w:color="auto" w:fill="FFFFFF"/>
        </w:rPr>
        <w:t xml:space="preserve">Yang </w:t>
      </w:r>
      <w:r w:rsidR="00EB4971" w:rsidRPr="009F0C11">
        <w:rPr>
          <w:rFonts w:asciiTheme="majorBidi" w:hAnsiTheme="majorBidi" w:cstheme="majorBidi"/>
          <w:i/>
          <w:iCs/>
          <w:color w:val="222222"/>
          <w:szCs w:val="24"/>
          <w:shd w:val="clear" w:color="auto" w:fill="FFFFFF"/>
        </w:rPr>
        <w:t>et al.,</w:t>
      </w:r>
      <w:r w:rsidR="00EB4971" w:rsidRPr="009F0C11">
        <w:rPr>
          <w:rFonts w:asciiTheme="majorBidi" w:hAnsiTheme="majorBidi" w:cstheme="majorBidi"/>
          <w:color w:val="222222"/>
          <w:szCs w:val="24"/>
          <w:shd w:val="clear" w:color="auto" w:fill="FFFFFF"/>
        </w:rPr>
        <w:t xml:space="preserve"> 2017</w:t>
      </w:r>
      <w:r w:rsidR="00EB4971" w:rsidRPr="009F0C11">
        <w:t xml:space="preserve">) irrespective of the leader gender. This implies </w:t>
      </w:r>
      <w:r w:rsidR="005A3998" w:rsidRPr="009F0C11">
        <w:t xml:space="preserve">that my application </w:t>
      </w:r>
      <w:r w:rsidR="00E14212" w:rsidRPr="009F0C11">
        <w:t>of role</w:t>
      </w:r>
      <w:r w:rsidR="00EB4971" w:rsidRPr="009F0C11">
        <w:t xml:space="preserve"> congruity theory </w:t>
      </w:r>
      <w:r w:rsidR="005A3998" w:rsidRPr="009F0C11">
        <w:t>to argue that</w:t>
      </w:r>
      <w:r w:rsidR="00EB4971" w:rsidRPr="009F0C11">
        <w:t xml:space="preserve"> female leaders will be less narcissistic and that they will be judged more harshly when they display narcissistic behaviours </w:t>
      </w:r>
      <w:r w:rsidR="00A4398C" w:rsidRPr="009F0C11">
        <w:t xml:space="preserve">is </w:t>
      </w:r>
      <w:r w:rsidR="00EB4971" w:rsidRPr="009F0C11">
        <w:t xml:space="preserve">not supported in this research </w:t>
      </w:r>
      <w:r w:rsidR="0054770B" w:rsidRPr="009F0C11">
        <w:t>considering</w:t>
      </w:r>
      <w:r w:rsidR="00EB4971" w:rsidRPr="009F0C11">
        <w:t xml:space="preserve"> the power distant context of the research.</w:t>
      </w:r>
    </w:p>
    <w:p w14:paraId="05C1FFE5" w14:textId="6FDCE023" w:rsidR="0054770B" w:rsidRPr="009F0C11" w:rsidRDefault="0054770B" w:rsidP="00381C76">
      <w:pPr>
        <w:spacing w:after="0" w:line="480" w:lineRule="auto"/>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ab/>
      </w:r>
      <w:r w:rsidRPr="009F0C11">
        <w:rPr>
          <w:rFonts w:asciiTheme="majorBidi" w:hAnsiTheme="majorBidi" w:cstheme="majorBidi"/>
          <w:color w:val="222222"/>
          <w:szCs w:val="24"/>
          <w:shd w:val="clear" w:color="auto" w:fill="FFFFFF"/>
        </w:rPr>
        <w:t xml:space="preserve">Second, follower gender did not moderate the relationship between leader narcissism and individual CSE, </w:t>
      </w:r>
      <w:r w:rsidR="005D0E57" w:rsidRPr="009F0C11">
        <w:rPr>
          <w:rFonts w:asciiTheme="majorBidi" w:hAnsiTheme="majorBidi" w:cstheme="majorBidi"/>
          <w:color w:val="222222"/>
          <w:szCs w:val="24"/>
          <w:shd w:val="clear" w:color="auto" w:fill="FFFFFF"/>
        </w:rPr>
        <w:t>which was hypothesised to</w:t>
      </w:r>
      <w:r w:rsidRPr="009F0C11">
        <w:rPr>
          <w:rFonts w:asciiTheme="majorBidi" w:hAnsiTheme="majorBidi" w:cstheme="majorBidi"/>
          <w:color w:val="222222"/>
          <w:szCs w:val="24"/>
          <w:shd w:val="clear" w:color="auto" w:fill="FFFFFF"/>
        </w:rPr>
        <w:t xml:space="preserve"> be stronger for female followers as compared to male followers. </w:t>
      </w:r>
      <w:r w:rsidR="00E354C4" w:rsidRPr="009F0C11">
        <w:rPr>
          <w:rFonts w:asciiTheme="majorBidi" w:hAnsiTheme="majorBidi" w:cstheme="majorBidi"/>
          <w:color w:val="222222"/>
          <w:szCs w:val="24"/>
          <w:shd w:val="clear" w:color="auto" w:fill="FFFFFF"/>
        </w:rPr>
        <w:t xml:space="preserve">The theoretical rationale for this hypothesis is based on the gender role socialisation theory (Whiltely, 1983), that </w:t>
      </w:r>
      <w:r w:rsidR="001D2A5D" w:rsidRPr="009F0C11">
        <w:rPr>
          <w:rFonts w:asciiTheme="majorBidi" w:hAnsiTheme="majorBidi" w:cstheme="majorBidi"/>
          <w:color w:val="222222"/>
          <w:szCs w:val="24"/>
          <w:shd w:val="clear" w:color="auto" w:fill="FFFFFF"/>
        </w:rPr>
        <w:t xml:space="preserve">explains that </w:t>
      </w:r>
      <w:r w:rsidR="00A4398C" w:rsidRPr="009F0C11">
        <w:rPr>
          <w:rFonts w:asciiTheme="majorBidi" w:hAnsiTheme="majorBidi" w:cstheme="majorBidi"/>
          <w:color w:val="222222"/>
          <w:szCs w:val="24"/>
          <w:shd w:val="clear" w:color="auto" w:fill="FFFFFF"/>
        </w:rPr>
        <w:t>females are</w:t>
      </w:r>
      <w:r w:rsidR="005D0E57" w:rsidRPr="009F0C11">
        <w:rPr>
          <w:rFonts w:asciiTheme="majorBidi" w:hAnsiTheme="majorBidi" w:cstheme="majorBidi"/>
          <w:color w:val="222222"/>
          <w:szCs w:val="24"/>
          <w:shd w:val="clear" w:color="auto" w:fill="FFFFFF"/>
        </w:rPr>
        <w:t xml:space="preserve"> more</w:t>
      </w:r>
      <w:r w:rsidR="00A4398C" w:rsidRPr="009F0C11">
        <w:rPr>
          <w:rFonts w:asciiTheme="majorBidi" w:hAnsiTheme="majorBidi" w:cstheme="majorBidi"/>
          <w:color w:val="222222"/>
          <w:szCs w:val="24"/>
          <w:shd w:val="clear" w:color="auto" w:fill="FFFFFF"/>
        </w:rPr>
        <w:t xml:space="preserve"> likely to </w:t>
      </w:r>
      <w:r w:rsidR="00E354C4" w:rsidRPr="009F0C11">
        <w:rPr>
          <w:rFonts w:asciiTheme="majorBidi" w:hAnsiTheme="majorBidi" w:cstheme="majorBidi"/>
          <w:color w:val="222222"/>
          <w:szCs w:val="24"/>
          <w:shd w:val="clear" w:color="auto" w:fill="FFFFFF"/>
        </w:rPr>
        <w:t xml:space="preserve">view and appraise themselves from </w:t>
      </w:r>
      <w:r w:rsidR="00642225" w:rsidRPr="009F0C11">
        <w:rPr>
          <w:rFonts w:asciiTheme="majorBidi" w:hAnsiTheme="majorBidi" w:cstheme="majorBidi"/>
          <w:color w:val="222222"/>
          <w:szCs w:val="24"/>
          <w:shd w:val="clear" w:color="auto" w:fill="FFFFFF"/>
        </w:rPr>
        <w:t xml:space="preserve">the opinions of </w:t>
      </w:r>
      <w:r w:rsidR="00E354C4" w:rsidRPr="009F0C11">
        <w:rPr>
          <w:rFonts w:asciiTheme="majorBidi" w:hAnsiTheme="majorBidi" w:cstheme="majorBidi"/>
          <w:color w:val="222222"/>
          <w:szCs w:val="24"/>
          <w:shd w:val="clear" w:color="auto" w:fill="FFFFFF"/>
        </w:rPr>
        <w:t xml:space="preserve">other people compared to men. Also, women see their leaders as a source of affirmation and the liking from their male leaders </w:t>
      </w:r>
      <w:r w:rsidR="005D0E57" w:rsidRPr="009F0C11">
        <w:rPr>
          <w:rFonts w:asciiTheme="majorBidi" w:hAnsiTheme="majorBidi" w:cstheme="majorBidi"/>
          <w:color w:val="222222"/>
          <w:szCs w:val="24"/>
          <w:shd w:val="clear" w:color="auto" w:fill="FFFFFF"/>
        </w:rPr>
        <w:t xml:space="preserve">is </w:t>
      </w:r>
      <w:r w:rsidR="00E354C4" w:rsidRPr="009F0C11">
        <w:rPr>
          <w:rFonts w:asciiTheme="majorBidi" w:hAnsiTheme="majorBidi" w:cstheme="majorBidi"/>
          <w:color w:val="222222"/>
          <w:szCs w:val="24"/>
          <w:shd w:val="clear" w:color="auto" w:fill="FFFFFF"/>
        </w:rPr>
        <w:t xml:space="preserve">likely to increase their self-worth (Burton &amp; Hoobler, 2006). This is not supported in this research. A theoretical </w:t>
      </w:r>
      <w:r w:rsidR="00E354C4" w:rsidRPr="009F0C11">
        <w:rPr>
          <w:rFonts w:asciiTheme="majorBidi" w:hAnsiTheme="majorBidi" w:cstheme="majorBidi"/>
          <w:color w:val="222222"/>
          <w:szCs w:val="24"/>
          <w:shd w:val="clear" w:color="auto" w:fill="FFFFFF"/>
        </w:rPr>
        <w:lastRenderedPageBreak/>
        <w:t>explanation for this is that in a patriarchal society</w:t>
      </w:r>
      <w:r w:rsidR="005D0E57" w:rsidRPr="009F0C11">
        <w:rPr>
          <w:rFonts w:asciiTheme="majorBidi" w:hAnsiTheme="majorBidi" w:cstheme="majorBidi"/>
          <w:color w:val="222222"/>
          <w:szCs w:val="24"/>
          <w:shd w:val="clear" w:color="auto" w:fill="FFFFFF"/>
        </w:rPr>
        <w:t xml:space="preserve"> such as Nigeria</w:t>
      </w:r>
      <w:r w:rsidR="00E354C4" w:rsidRPr="009F0C11">
        <w:rPr>
          <w:rFonts w:asciiTheme="majorBidi" w:hAnsiTheme="majorBidi" w:cstheme="majorBidi"/>
          <w:color w:val="222222"/>
          <w:szCs w:val="24"/>
          <w:shd w:val="clear" w:color="auto" w:fill="FFFFFF"/>
        </w:rPr>
        <w:t xml:space="preserve">, with male dominated leadership (Dogo, 2014), </w:t>
      </w:r>
      <w:r w:rsidR="00421170" w:rsidRPr="009F0C11">
        <w:rPr>
          <w:rFonts w:asciiTheme="majorBidi" w:hAnsiTheme="majorBidi" w:cstheme="majorBidi"/>
          <w:color w:val="222222"/>
          <w:szCs w:val="24"/>
          <w:shd w:val="clear" w:color="auto" w:fill="FFFFFF"/>
        </w:rPr>
        <w:t>the effect of narcissistic leaders is equally negative for men’s and women’s sense of self-worth. This could be because it is a patriarchal high power distance society, where the leader is viewed as a parent-figure by both m</w:t>
      </w:r>
      <w:r w:rsidR="007A2CA8" w:rsidRPr="009F0C11">
        <w:rPr>
          <w:rFonts w:asciiTheme="majorBidi" w:hAnsiTheme="majorBidi" w:cstheme="majorBidi"/>
          <w:color w:val="222222"/>
          <w:szCs w:val="24"/>
          <w:shd w:val="clear" w:color="auto" w:fill="FFFFFF"/>
        </w:rPr>
        <w:t>e</w:t>
      </w:r>
      <w:r w:rsidR="00421170" w:rsidRPr="009F0C11">
        <w:rPr>
          <w:rFonts w:asciiTheme="majorBidi" w:hAnsiTheme="majorBidi" w:cstheme="majorBidi"/>
          <w:color w:val="222222"/>
          <w:szCs w:val="24"/>
          <w:shd w:val="clear" w:color="auto" w:fill="FFFFFF"/>
        </w:rPr>
        <w:t>n and women and their behaviour is equally influential for both genders. Also, as women’s social roles do not traditionally include the role of breadwinner but do include other salient family and home-based roles (</w:t>
      </w:r>
      <w:r w:rsidR="00381C76" w:rsidRPr="009F0C11">
        <w:rPr>
          <w:rFonts w:asciiTheme="majorBidi" w:hAnsiTheme="majorBidi" w:cstheme="majorBidi"/>
          <w:color w:val="222222"/>
          <w:szCs w:val="24"/>
          <w:shd w:val="clear" w:color="auto" w:fill="FFFFFF"/>
        </w:rPr>
        <w:t>Chant, 2014</w:t>
      </w:r>
      <w:r w:rsidR="00421170" w:rsidRPr="009F0C11">
        <w:rPr>
          <w:rFonts w:asciiTheme="majorBidi" w:hAnsiTheme="majorBidi" w:cstheme="majorBidi"/>
          <w:color w:val="222222"/>
          <w:szCs w:val="24"/>
          <w:shd w:val="clear" w:color="auto" w:fill="FFFFFF"/>
        </w:rPr>
        <w:t xml:space="preserve">), their sense of worth is likely to be more strongly influenced by leader figures in non-work domains </w:t>
      </w:r>
      <w:r w:rsidR="00381C76" w:rsidRPr="009F0C11">
        <w:rPr>
          <w:rFonts w:asciiTheme="majorBidi" w:hAnsiTheme="majorBidi" w:cstheme="majorBidi"/>
          <w:color w:val="222222"/>
          <w:szCs w:val="24"/>
          <w:shd w:val="clear" w:color="auto" w:fill="FFFFFF"/>
        </w:rPr>
        <w:t>(</w:t>
      </w:r>
      <w:r w:rsidR="00421170" w:rsidRPr="009F0C11">
        <w:rPr>
          <w:rFonts w:asciiTheme="majorBidi" w:hAnsiTheme="majorBidi" w:cstheme="majorBidi"/>
          <w:color w:val="222222"/>
          <w:szCs w:val="24"/>
          <w:shd w:val="clear" w:color="auto" w:fill="FFFFFF"/>
        </w:rPr>
        <w:t xml:space="preserve">Joseph, 1994; Nyambedha </w:t>
      </w:r>
      <w:r w:rsidR="00421170" w:rsidRPr="009F0C11">
        <w:rPr>
          <w:rFonts w:asciiTheme="majorBidi" w:hAnsiTheme="majorBidi" w:cstheme="majorBidi"/>
          <w:i/>
          <w:iCs/>
          <w:color w:val="222222"/>
          <w:szCs w:val="24"/>
          <w:shd w:val="clear" w:color="auto" w:fill="FFFFFF"/>
        </w:rPr>
        <w:t>et al.,</w:t>
      </w:r>
      <w:r w:rsidR="00421170" w:rsidRPr="009F0C11">
        <w:rPr>
          <w:rFonts w:asciiTheme="majorBidi" w:hAnsiTheme="majorBidi" w:cstheme="majorBidi"/>
          <w:color w:val="222222"/>
          <w:szCs w:val="24"/>
          <w:shd w:val="clear" w:color="auto" w:fill="FFFFFF"/>
        </w:rPr>
        <w:t xml:space="preserve"> 2003).</w:t>
      </w:r>
      <w:r w:rsidR="00381C76" w:rsidRPr="009F0C11">
        <w:rPr>
          <w:rFonts w:asciiTheme="majorBidi" w:hAnsiTheme="majorBidi" w:cstheme="majorBidi"/>
          <w:color w:val="222222"/>
          <w:szCs w:val="24"/>
          <w:shd w:val="clear" w:color="auto" w:fill="FFFFFF"/>
        </w:rPr>
        <w:t xml:space="preserve"> </w:t>
      </w:r>
      <w:r w:rsidR="00D734C7" w:rsidRPr="009F0C11">
        <w:rPr>
          <w:rFonts w:asciiTheme="majorBidi" w:hAnsiTheme="majorBidi" w:cstheme="majorBidi"/>
          <w:color w:val="222222"/>
          <w:szCs w:val="24"/>
          <w:shd w:val="clear" w:color="auto" w:fill="FFFFFF"/>
        </w:rPr>
        <w:t xml:space="preserve">Therefore, </w:t>
      </w:r>
      <w:r w:rsidR="00F91465" w:rsidRPr="009F0C11">
        <w:rPr>
          <w:rFonts w:asciiTheme="majorBidi" w:hAnsiTheme="majorBidi" w:cstheme="majorBidi"/>
          <w:color w:val="222222"/>
          <w:szCs w:val="24"/>
          <w:shd w:val="clear" w:color="auto" w:fill="FFFFFF"/>
        </w:rPr>
        <w:t xml:space="preserve">it is understandable that </w:t>
      </w:r>
      <w:r w:rsidR="00D734C7" w:rsidRPr="009F0C11">
        <w:rPr>
          <w:rFonts w:asciiTheme="majorBidi" w:hAnsiTheme="majorBidi" w:cstheme="majorBidi"/>
          <w:color w:val="222222"/>
          <w:szCs w:val="24"/>
          <w:shd w:val="clear" w:color="auto" w:fill="FFFFFF"/>
        </w:rPr>
        <w:t xml:space="preserve">followers’ gender did </w:t>
      </w:r>
      <w:r w:rsidR="00E354C4" w:rsidRPr="009F0C11">
        <w:rPr>
          <w:rFonts w:asciiTheme="majorBidi" w:hAnsiTheme="majorBidi" w:cstheme="majorBidi"/>
          <w:color w:val="222222"/>
          <w:szCs w:val="24"/>
          <w:shd w:val="clear" w:color="auto" w:fill="FFFFFF"/>
        </w:rPr>
        <w:t xml:space="preserve">not </w:t>
      </w:r>
      <w:r w:rsidR="00D734C7" w:rsidRPr="009F0C11">
        <w:rPr>
          <w:rFonts w:asciiTheme="majorBidi" w:hAnsiTheme="majorBidi" w:cstheme="majorBidi"/>
          <w:color w:val="222222"/>
          <w:szCs w:val="24"/>
          <w:shd w:val="clear" w:color="auto" w:fill="FFFFFF"/>
        </w:rPr>
        <w:t>moderate</w:t>
      </w:r>
      <w:r w:rsidR="00E354C4" w:rsidRPr="009F0C11">
        <w:rPr>
          <w:rFonts w:asciiTheme="majorBidi" w:hAnsiTheme="majorBidi" w:cstheme="majorBidi"/>
          <w:color w:val="222222"/>
          <w:szCs w:val="24"/>
          <w:shd w:val="clear" w:color="auto" w:fill="FFFFFF"/>
        </w:rPr>
        <w:t xml:space="preserve"> the relationship between leader narcissism and </w:t>
      </w:r>
      <w:r w:rsidR="00381C76" w:rsidRPr="009F0C11">
        <w:rPr>
          <w:rFonts w:asciiTheme="majorBidi" w:hAnsiTheme="majorBidi" w:cstheme="majorBidi"/>
          <w:color w:val="222222"/>
          <w:szCs w:val="24"/>
          <w:shd w:val="clear" w:color="auto" w:fill="FFFFFF"/>
        </w:rPr>
        <w:t>individual</w:t>
      </w:r>
      <w:r w:rsidR="00E354C4" w:rsidRPr="009F0C11">
        <w:rPr>
          <w:rFonts w:asciiTheme="majorBidi" w:hAnsiTheme="majorBidi" w:cstheme="majorBidi"/>
          <w:color w:val="222222"/>
          <w:szCs w:val="24"/>
          <w:shd w:val="clear" w:color="auto" w:fill="FFFFFF"/>
        </w:rPr>
        <w:t xml:space="preserve"> CSE </w:t>
      </w:r>
      <w:r w:rsidR="00381C76" w:rsidRPr="009F0C11">
        <w:rPr>
          <w:rFonts w:asciiTheme="majorBidi" w:hAnsiTheme="majorBidi" w:cstheme="majorBidi"/>
          <w:color w:val="222222"/>
          <w:szCs w:val="24"/>
          <w:shd w:val="clear" w:color="auto" w:fill="FFFFFF"/>
        </w:rPr>
        <w:t xml:space="preserve">such that the relationship will be stronger for female </w:t>
      </w:r>
      <w:r w:rsidR="00E354C4" w:rsidRPr="009F0C11">
        <w:rPr>
          <w:rFonts w:asciiTheme="majorBidi" w:hAnsiTheme="majorBidi" w:cstheme="majorBidi"/>
          <w:color w:val="222222"/>
          <w:szCs w:val="24"/>
          <w:shd w:val="clear" w:color="auto" w:fill="FFFFFF"/>
        </w:rPr>
        <w:t>followers</w:t>
      </w:r>
      <w:r w:rsidR="00D734C7" w:rsidRPr="009F0C11">
        <w:rPr>
          <w:rFonts w:asciiTheme="majorBidi" w:hAnsiTheme="majorBidi" w:cstheme="majorBidi"/>
          <w:color w:val="222222"/>
          <w:szCs w:val="24"/>
          <w:shd w:val="clear" w:color="auto" w:fill="FFFFFF"/>
        </w:rPr>
        <w:t xml:space="preserve"> than their male counterparts as hypothesised in this research.</w:t>
      </w:r>
    </w:p>
    <w:p w14:paraId="56D529C7" w14:textId="078F8EE3" w:rsidR="00F91465" w:rsidRDefault="00D734C7" w:rsidP="00642225">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ab/>
        <w:t xml:space="preserve">Last, team resilience did not moderate the relationship between leader narcissism and team CSE for both follower-rated and leader-rated leader narcissism. </w:t>
      </w:r>
      <w:r w:rsidR="00F91465" w:rsidRPr="009F0C11">
        <w:rPr>
          <w:rFonts w:asciiTheme="majorBidi" w:hAnsiTheme="majorBidi" w:cstheme="majorBidi"/>
          <w:color w:val="222222"/>
          <w:szCs w:val="24"/>
          <w:shd w:val="clear" w:color="auto" w:fill="FFFFFF"/>
        </w:rPr>
        <w:t xml:space="preserve">Team cohesiveness, team resilience and climate for psychological safety were the team characteristics predicted to moderate the leader narcissism-team CSE link for both follower-rated and leader rated leader narcissism. While team cohesiveness and climate for psychological safety moderated the relationship between leader narcissism and team CSE when followers rated their leader narcissism, team resilience did not </w:t>
      </w:r>
      <w:r w:rsidR="00B31FAD" w:rsidRPr="009F0C11">
        <w:rPr>
          <w:rFonts w:asciiTheme="majorBidi" w:hAnsiTheme="majorBidi" w:cstheme="majorBidi"/>
          <w:color w:val="222222"/>
          <w:szCs w:val="24"/>
          <w:shd w:val="clear" w:color="auto" w:fill="FFFFFF"/>
        </w:rPr>
        <w:t>follow</w:t>
      </w:r>
      <w:r w:rsidR="00F91465" w:rsidRPr="009F0C11">
        <w:rPr>
          <w:rFonts w:asciiTheme="majorBidi" w:hAnsiTheme="majorBidi" w:cstheme="majorBidi"/>
          <w:color w:val="222222"/>
          <w:szCs w:val="24"/>
          <w:shd w:val="clear" w:color="auto" w:fill="FFFFFF"/>
        </w:rPr>
        <w:t xml:space="preserve"> the expected results as the other two team characteristics did. </w:t>
      </w:r>
      <w:r w:rsidR="00B31FAD" w:rsidRPr="009F0C11">
        <w:rPr>
          <w:rFonts w:asciiTheme="majorBidi" w:hAnsiTheme="majorBidi" w:cstheme="majorBidi"/>
          <w:color w:val="222222"/>
          <w:szCs w:val="24"/>
          <w:shd w:val="clear" w:color="auto" w:fill="FFFFFF"/>
        </w:rPr>
        <w:t>In the results, the interaction between follower rated leader narcissism and team resilience showed (</w:t>
      </w:r>
      <w:r w:rsidR="00B31FAD" w:rsidRPr="009F0C11">
        <w:rPr>
          <w:rFonts w:asciiTheme="majorBidi" w:hAnsiTheme="majorBidi" w:cstheme="majorBidi"/>
          <w:i/>
          <w:color w:val="222222"/>
          <w:szCs w:val="24"/>
          <w:shd w:val="clear" w:color="auto" w:fill="FFFFFF"/>
        </w:rPr>
        <w:t>b</w:t>
      </w:r>
      <w:r w:rsidR="00B31FAD" w:rsidRPr="009F0C11">
        <w:rPr>
          <w:rFonts w:asciiTheme="majorBidi" w:hAnsiTheme="majorBidi" w:cstheme="majorBidi"/>
          <w:color w:val="222222"/>
          <w:szCs w:val="24"/>
          <w:shd w:val="clear" w:color="auto" w:fill="FFFFFF"/>
        </w:rPr>
        <w:t xml:space="preserve"> = .11, </w:t>
      </w:r>
      <w:r w:rsidR="00B31FAD" w:rsidRPr="009F0C11">
        <w:rPr>
          <w:rFonts w:asciiTheme="majorBidi" w:hAnsiTheme="majorBidi" w:cstheme="majorBidi"/>
          <w:i/>
          <w:color w:val="222222"/>
          <w:szCs w:val="24"/>
          <w:shd w:val="clear" w:color="auto" w:fill="FFFFFF"/>
        </w:rPr>
        <w:t>SE</w:t>
      </w:r>
      <w:r w:rsidR="00B31FAD" w:rsidRPr="009F0C11">
        <w:rPr>
          <w:rFonts w:asciiTheme="majorBidi" w:hAnsiTheme="majorBidi" w:cstheme="majorBidi"/>
          <w:color w:val="222222"/>
          <w:szCs w:val="24"/>
          <w:shd w:val="clear" w:color="auto" w:fill="FFFFFF"/>
        </w:rPr>
        <w:t xml:space="preserve"> = .04, </w:t>
      </w:r>
      <w:r w:rsidR="00626A14" w:rsidRPr="009F0C11">
        <w:rPr>
          <w:rFonts w:asciiTheme="majorBidi" w:hAnsiTheme="majorBidi" w:cstheme="majorBidi"/>
          <w:i/>
          <w:color w:val="222222"/>
          <w:szCs w:val="24"/>
          <w:shd w:val="clear" w:color="auto" w:fill="FFFFFF"/>
        </w:rPr>
        <w:t>p</w:t>
      </w:r>
      <w:r w:rsidR="00B31FAD" w:rsidRPr="009F0C11">
        <w:rPr>
          <w:rFonts w:asciiTheme="majorBidi" w:hAnsiTheme="majorBidi" w:cstheme="majorBidi"/>
          <w:color w:val="222222"/>
          <w:szCs w:val="24"/>
          <w:shd w:val="clear" w:color="auto" w:fill="FFFFFF"/>
        </w:rPr>
        <w:t xml:space="preserve"> &lt; .05) </w:t>
      </w:r>
      <w:r w:rsidR="00642225" w:rsidRPr="009F0C11">
        <w:rPr>
          <w:rFonts w:asciiTheme="majorBidi" w:hAnsiTheme="majorBidi" w:cstheme="majorBidi"/>
          <w:color w:val="222222"/>
          <w:szCs w:val="24"/>
          <w:shd w:val="clear" w:color="auto" w:fill="FFFFFF"/>
        </w:rPr>
        <w:t>a</w:t>
      </w:r>
      <w:r w:rsidR="00B31FAD" w:rsidRPr="009F0C11">
        <w:rPr>
          <w:rFonts w:asciiTheme="majorBidi" w:hAnsiTheme="majorBidi" w:cstheme="majorBidi"/>
          <w:color w:val="222222"/>
          <w:szCs w:val="24"/>
          <w:shd w:val="clear" w:color="auto" w:fill="FFFFFF"/>
        </w:rPr>
        <w:t xml:space="preserve"> significant relationship. However, on examining the conditional effect of the focal prediction, t</w:t>
      </w:r>
      <w:r w:rsidR="008664CE" w:rsidRPr="009F0C11">
        <w:rPr>
          <w:rFonts w:asciiTheme="majorBidi" w:hAnsiTheme="majorBidi" w:cstheme="majorBidi"/>
          <w:color w:val="222222"/>
          <w:szCs w:val="24"/>
          <w:shd w:val="clear" w:color="auto" w:fill="FFFFFF"/>
        </w:rPr>
        <w:t>he effect of leader narcissism becomes non-significant when team resilient was entered</w:t>
      </w:r>
      <w:r w:rsidR="00B31FAD" w:rsidRPr="009F0C11">
        <w:rPr>
          <w:rFonts w:asciiTheme="majorBidi" w:hAnsiTheme="majorBidi" w:cstheme="majorBidi"/>
          <w:color w:val="222222"/>
          <w:szCs w:val="24"/>
          <w:shd w:val="clear" w:color="auto" w:fill="FFFFFF"/>
        </w:rPr>
        <w:t xml:space="preserve">. In other words, team resilience </w:t>
      </w:r>
      <w:r w:rsidR="00324E1C" w:rsidRPr="009F0C11">
        <w:rPr>
          <w:rFonts w:asciiTheme="majorBidi" w:hAnsiTheme="majorBidi" w:cstheme="majorBidi"/>
          <w:color w:val="222222"/>
          <w:szCs w:val="24"/>
          <w:shd w:val="clear" w:color="auto" w:fill="FFFFFF"/>
        </w:rPr>
        <w:t xml:space="preserve">was </w:t>
      </w:r>
      <w:r w:rsidR="008664CE" w:rsidRPr="009F0C11">
        <w:rPr>
          <w:rFonts w:asciiTheme="majorBidi" w:hAnsiTheme="majorBidi" w:cstheme="majorBidi"/>
          <w:color w:val="222222"/>
          <w:szCs w:val="24"/>
          <w:shd w:val="clear" w:color="auto" w:fill="FFFFFF"/>
        </w:rPr>
        <w:t xml:space="preserve">so strongly related to team CSE that it makes the effect of leader narcissism non-significant. </w:t>
      </w:r>
      <w:r w:rsidR="00D8057B" w:rsidRPr="009F0C11">
        <w:rPr>
          <w:rFonts w:asciiTheme="majorBidi" w:hAnsiTheme="majorBidi" w:cstheme="majorBidi"/>
          <w:color w:val="222222"/>
          <w:szCs w:val="24"/>
          <w:shd w:val="clear" w:color="auto" w:fill="FFFFFF"/>
        </w:rPr>
        <w:t xml:space="preserve">Consequently, the hypothesis </w:t>
      </w:r>
      <w:r w:rsidR="00D50E68" w:rsidRPr="009F0C11">
        <w:rPr>
          <w:rFonts w:asciiTheme="majorBidi" w:hAnsiTheme="majorBidi" w:cstheme="majorBidi"/>
          <w:color w:val="222222"/>
          <w:szCs w:val="24"/>
          <w:shd w:val="clear" w:color="auto" w:fill="FFFFFF"/>
        </w:rPr>
        <w:t xml:space="preserve">that relationship that leader narcissism and team CSE will be </w:t>
      </w:r>
      <w:r w:rsidR="00D50E68" w:rsidRPr="009F0C11">
        <w:rPr>
          <w:rFonts w:asciiTheme="majorBidi" w:hAnsiTheme="majorBidi" w:cstheme="majorBidi"/>
          <w:color w:val="222222"/>
          <w:szCs w:val="24"/>
          <w:shd w:val="clear" w:color="auto" w:fill="FFFFFF"/>
        </w:rPr>
        <w:lastRenderedPageBreak/>
        <w:t>moderated by team resilience, such that the negative relationship will be weaker under high team resilience than under low team resilience could not be confirmed.</w:t>
      </w:r>
      <w:r w:rsidR="00D8057B">
        <w:rPr>
          <w:rFonts w:asciiTheme="majorBidi" w:hAnsiTheme="majorBidi" w:cstheme="majorBidi"/>
          <w:color w:val="222222"/>
          <w:szCs w:val="24"/>
          <w:shd w:val="clear" w:color="auto" w:fill="FFFFFF"/>
        </w:rPr>
        <w:t xml:space="preserve">  </w:t>
      </w:r>
    </w:p>
    <w:p w14:paraId="2331FCA4" w14:textId="4FAA6397" w:rsidR="00554355" w:rsidRPr="009F0C11" w:rsidRDefault="00554355" w:rsidP="00554355">
      <w:pPr>
        <w:pStyle w:val="Heading2"/>
        <w:spacing w:before="0" w:after="0" w:line="480" w:lineRule="auto"/>
      </w:pPr>
      <w:bookmarkStart w:id="228" w:name="_Toc109122544"/>
      <w:r w:rsidRPr="009F0C11">
        <w:t>6.3.4. Congruence and perceptual distance in relation to the self-and-other-rated leader narcissism</w:t>
      </w:r>
      <w:bookmarkEnd w:id="228"/>
    </w:p>
    <w:p w14:paraId="56BB6B2D" w14:textId="693DE0CA" w:rsidR="00FD10B7" w:rsidRPr="009F0C11" w:rsidRDefault="00FD10B7" w:rsidP="008366D1">
      <w:pPr>
        <w:spacing w:after="0" w:line="480" w:lineRule="auto"/>
        <w:jc w:val="both"/>
      </w:pPr>
      <w:r w:rsidRPr="009F0C11">
        <w:tab/>
        <w:t xml:space="preserve">Perceptions are vital in shaping </w:t>
      </w:r>
      <w:r w:rsidR="003F69BC" w:rsidRPr="009F0C11">
        <w:t xml:space="preserve">the </w:t>
      </w:r>
      <w:r w:rsidRPr="009F0C11">
        <w:t xml:space="preserve">experiences </w:t>
      </w:r>
      <w:r w:rsidR="003F69BC" w:rsidRPr="009F0C11">
        <w:t>of individual</w:t>
      </w:r>
      <w:r w:rsidR="007B6DA7" w:rsidRPr="009F0C11">
        <w:t>s</w:t>
      </w:r>
      <w:r w:rsidR="003F69BC" w:rsidRPr="009F0C11">
        <w:t xml:space="preserve"> </w:t>
      </w:r>
      <w:r w:rsidRPr="009F0C11">
        <w:t xml:space="preserve">and </w:t>
      </w:r>
      <w:r w:rsidR="003F69BC" w:rsidRPr="009F0C11">
        <w:t xml:space="preserve">how they </w:t>
      </w:r>
      <w:r w:rsidR="00D8654F" w:rsidRPr="009F0C11">
        <w:t>interpret</w:t>
      </w:r>
      <w:r w:rsidRPr="009F0C11">
        <w:t xml:space="preserve"> the world around them (</w:t>
      </w:r>
      <w:r w:rsidRPr="009F0C11">
        <w:rPr>
          <w:rFonts w:asciiTheme="majorBidi" w:hAnsiTheme="majorBidi" w:cstheme="majorBidi"/>
          <w:color w:val="222222"/>
          <w:szCs w:val="24"/>
          <w:shd w:val="clear" w:color="auto" w:fill="FFFFFF"/>
        </w:rPr>
        <w:t xml:space="preserve">Gibson </w:t>
      </w:r>
      <w:r w:rsidRPr="009F0C11">
        <w:rPr>
          <w:rFonts w:asciiTheme="majorBidi" w:hAnsiTheme="majorBidi" w:cstheme="majorBidi"/>
          <w:i/>
          <w:iCs/>
          <w:color w:val="222222"/>
          <w:szCs w:val="24"/>
          <w:shd w:val="clear" w:color="auto" w:fill="FFFFFF"/>
        </w:rPr>
        <w:t>et al.,</w:t>
      </w:r>
      <w:r w:rsidRPr="009F0C11">
        <w:rPr>
          <w:rFonts w:asciiTheme="majorBidi" w:hAnsiTheme="majorBidi" w:cstheme="majorBidi"/>
          <w:color w:val="222222"/>
          <w:szCs w:val="24"/>
          <w:shd w:val="clear" w:color="auto" w:fill="FFFFFF"/>
        </w:rPr>
        <w:t xml:space="preserve"> 2009</w:t>
      </w:r>
      <w:r w:rsidRPr="009F0C11">
        <w:t>)</w:t>
      </w:r>
      <w:r w:rsidR="003F69BC" w:rsidRPr="009F0C11">
        <w:t>. From social perception theory</w:t>
      </w:r>
      <w:r w:rsidR="00642225" w:rsidRPr="009F0C11">
        <w:t xml:space="preserve"> (</w:t>
      </w:r>
      <w:r w:rsidR="00642225" w:rsidRPr="009F0C11">
        <w:rPr>
          <w:rFonts w:asciiTheme="majorBidi" w:hAnsiTheme="majorBidi" w:cstheme="majorBidi"/>
          <w:color w:val="222222"/>
          <w:szCs w:val="24"/>
          <w:shd w:val="clear" w:color="auto" w:fill="FFFFFF"/>
        </w:rPr>
        <w:t>Bem, 1972)</w:t>
      </w:r>
      <w:r w:rsidR="003F69BC" w:rsidRPr="009F0C11">
        <w:t xml:space="preserve">, </w:t>
      </w:r>
      <w:r w:rsidR="00B45D74" w:rsidRPr="009F0C11">
        <w:t xml:space="preserve">the </w:t>
      </w:r>
      <w:r w:rsidR="003F69BC" w:rsidRPr="009F0C11">
        <w:t>experience</w:t>
      </w:r>
      <w:r w:rsidR="00B45D74" w:rsidRPr="009F0C11">
        <w:t>s</w:t>
      </w:r>
      <w:r w:rsidR="003F69BC" w:rsidRPr="009F0C11">
        <w:t xml:space="preserve"> </w:t>
      </w:r>
      <w:r w:rsidR="00B45D74" w:rsidRPr="009F0C11">
        <w:t>that individuals or groups have are</w:t>
      </w:r>
      <w:r w:rsidR="003F69BC" w:rsidRPr="009F0C11">
        <w:t xml:space="preserve"> based on some social stimuli which</w:t>
      </w:r>
      <w:r w:rsidRPr="009F0C11">
        <w:t xml:space="preserve"> </w:t>
      </w:r>
      <w:r w:rsidR="00B148BA" w:rsidRPr="009F0C11">
        <w:t>make</w:t>
      </w:r>
      <w:r w:rsidR="007A2CA8" w:rsidRPr="009F0C11">
        <w:t>s</w:t>
      </w:r>
      <w:r w:rsidRPr="009F0C11">
        <w:t xml:space="preserve"> them recall some experiences or impressions better</w:t>
      </w:r>
      <w:r w:rsidR="00565F67" w:rsidRPr="009F0C11">
        <w:t xml:space="preserve"> than other</w:t>
      </w:r>
      <w:r w:rsidR="00B45D74" w:rsidRPr="009F0C11">
        <w:t>s</w:t>
      </w:r>
      <w:r w:rsidR="007B6DA7" w:rsidRPr="009F0C11">
        <w:t xml:space="preserve">. In other </w:t>
      </w:r>
      <w:r w:rsidR="00B45D74" w:rsidRPr="009F0C11">
        <w:t>instances</w:t>
      </w:r>
      <w:r w:rsidR="007B6DA7" w:rsidRPr="009F0C11">
        <w:t xml:space="preserve">, the intricacies of social stimuli </w:t>
      </w:r>
      <w:r w:rsidR="00A46668" w:rsidRPr="009F0C11">
        <w:t>limit</w:t>
      </w:r>
      <w:r w:rsidR="000D08E7" w:rsidRPr="009F0C11">
        <w:t xml:space="preserve"> the processing capabilities </w:t>
      </w:r>
      <w:r w:rsidR="007B6DA7" w:rsidRPr="009F0C11">
        <w:t xml:space="preserve">of individuals </w:t>
      </w:r>
      <w:r w:rsidR="007A2CA8" w:rsidRPr="009F0C11">
        <w:t>regarding</w:t>
      </w:r>
      <w:r w:rsidR="000D08E7" w:rsidRPr="009F0C11">
        <w:t xml:space="preserve"> the</w:t>
      </w:r>
      <w:r w:rsidR="007B6DA7" w:rsidRPr="009F0C11">
        <w:t xml:space="preserve">ir </w:t>
      </w:r>
      <w:r w:rsidR="00D8654F" w:rsidRPr="009F0C11">
        <w:t>experience</w:t>
      </w:r>
      <w:r w:rsidR="000D08E7" w:rsidRPr="009F0C11">
        <w:t xml:space="preserve"> with </w:t>
      </w:r>
      <w:r w:rsidR="007B6DA7" w:rsidRPr="009F0C11">
        <w:t xml:space="preserve">other </w:t>
      </w:r>
      <w:r w:rsidR="000D08E7" w:rsidRPr="009F0C11">
        <w:t xml:space="preserve">people, for example, their leaders </w:t>
      </w:r>
      <w:r w:rsidRPr="009F0C11">
        <w:t>(</w:t>
      </w:r>
      <w:r w:rsidR="000D08E7" w:rsidRPr="009F0C11">
        <w:rPr>
          <w:rFonts w:asciiTheme="majorBidi" w:hAnsiTheme="majorBidi" w:cstheme="majorBidi"/>
          <w:color w:val="222222"/>
          <w:szCs w:val="24"/>
          <w:shd w:val="clear" w:color="auto" w:fill="FFFFFF"/>
        </w:rPr>
        <w:t xml:space="preserve">Benlian, 2014; </w:t>
      </w:r>
      <w:r w:rsidRPr="009F0C11">
        <w:t>John &amp; Robbins, 1994)</w:t>
      </w:r>
      <w:r w:rsidR="00A46668" w:rsidRPr="009F0C11">
        <w:t xml:space="preserve">, such that they might not interpret some experiences in a way that it </w:t>
      </w:r>
      <w:r w:rsidR="00B45D74" w:rsidRPr="009F0C11">
        <w:t xml:space="preserve">significantly </w:t>
      </w:r>
      <w:r w:rsidR="00A46668" w:rsidRPr="009F0C11">
        <w:t>affects their well-being</w:t>
      </w:r>
      <w:r w:rsidR="00B45D74" w:rsidRPr="009F0C11">
        <w:t xml:space="preserve"> or other outcomes</w:t>
      </w:r>
      <w:r w:rsidRPr="009F0C11">
        <w:t>. Perceptual distance descri</w:t>
      </w:r>
      <w:r w:rsidR="000142FA" w:rsidRPr="009F0C11">
        <w:t>b</w:t>
      </w:r>
      <w:r w:rsidRPr="009F0C11">
        <w:t xml:space="preserve">es the gaps or differences that occur between </w:t>
      </w:r>
      <w:r w:rsidR="00B45D74" w:rsidRPr="009F0C11">
        <w:t xml:space="preserve">individuals or </w:t>
      </w:r>
      <w:r w:rsidRPr="009F0C11">
        <w:t>members of a team and their leaders such that the same experience is interpreted differently by them based on their personality, values, skills, and previous experiences (</w:t>
      </w:r>
      <w:r w:rsidRPr="009F0C11">
        <w:rPr>
          <w:rFonts w:asciiTheme="majorBidi" w:hAnsiTheme="majorBidi" w:cstheme="majorBidi"/>
          <w:color w:val="222222"/>
          <w:szCs w:val="24"/>
          <w:shd w:val="clear" w:color="auto" w:fill="FFFFFF"/>
        </w:rPr>
        <w:t xml:space="preserve">Tafvelin </w:t>
      </w:r>
      <w:r w:rsidRPr="009F0C11">
        <w:rPr>
          <w:rFonts w:asciiTheme="majorBidi" w:hAnsiTheme="majorBidi" w:cstheme="majorBidi"/>
          <w:i/>
          <w:iCs/>
          <w:color w:val="222222"/>
          <w:szCs w:val="24"/>
          <w:shd w:val="clear" w:color="auto" w:fill="FFFFFF"/>
        </w:rPr>
        <w:t>et al.,</w:t>
      </w:r>
      <w:r w:rsidRPr="009F0C11">
        <w:rPr>
          <w:rFonts w:asciiTheme="majorBidi" w:hAnsiTheme="majorBidi" w:cstheme="majorBidi"/>
          <w:color w:val="222222"/>
          <w:szCs w:val="24"/>
          <w:shd w:val="clear" w:color="auto" w:fill="FFFFFF"/>
        </w:rPr>
        <w:t xml:space="preserve"> 2017</w:t>
      </w:r>
      <w:r w:rsidRPr="009F0C11">
        <w:t xml:space="preserve">). </w:t>
      </w:r>
      <w:r w:rsidR="00A46668" w:rsidRPr="009F0C11">
        <w:t xml:space="preserve">It also means the extent to which there are disparity in the perception of the same phenomenon (Gibson </w:t>
      </w:r>
      <w:r w:rsidR="00A46668" w:rsidRPr="009F0C11">
        <w:rPr>
          <w:i/>
          <w:iCs/>
        </w:rPr>
        <w:t>et al.,</w:t>
      </w:r>
      <w:r w:rsidR="00A46668" w:rsidRPr="009F0C11">
        <w:t xml:space="preserve"> 2009), for example, leader self-rated narcissism and follower perception o</w:t>
      </w:r>
      <w:r w:rsidR="00B45D74" w:rsidRPr="009F0C11">
        <w:t>f</w:t>
      </w:r>
      <w:r w:rsidR="00A46668" w:rsidRPr="009F0C11">
        <w:t xml:space="preserve"> leader narcissism. </w:t>
      </w:r>
      <w:r w:rsidRPr="009F0C11">
        <w:t xml:space="preserve">Higher perceptual distance or incongruence implies that </w:t>
      </w:r>
      <w:r w:rsidR="00A46668" w:rsidRPr="009F0C11">
        <w:t xml:space="preserve">there is a </w:t>
      </w:r>
      <w:r w:rsidR="001B2C6D" w:rsidRPr="009F0C11">
        <w:t xml:space="preserve">larger </w:t>
      </w:r>
      <w:r w:rsidR="00A46668" w:rsidRPr="009F0C11">
        <w:t xml:space="preserve">distance in the perception of the same stimulus, while low perception distance or congruence means that there is </w:t>
      </w:r>
      <w:r w:rsidR="00B45D74" w:rsidRPr="009F0C11">
        <w:t>little or no</w:t>
      </w:r>
      <w:r w:rsidR="00A46668" w:rsidRPr="009F0C11">
        <w:t xml:space="preserve"> difference in </w:t>
      </w:r>
      <w:r w:rsidR="00B45D74" w:rsidRPr="009F0C11">
        <w:t xml:space="preserve">the </w:t>
      </w:r>
      <w:r w:rsidR="00A46668" w:rsidRPr="009F0C11">
        <w:t xml:space="preserve">perception </w:t>
      </w:r>
      <w:r w:rsidR="00B45D74" w:rsidRPr="009F0C11">
        <w:t xml:space="preserve">of the stimulus </w:t>
      </w:r>
      <w:r w:rsidR="00A46668" w:rsidRPr="009F0C11">
        <w:t xml:space="preserve">(Gibson </w:t>
      </w:r>
      <w:r w:rsidR="00A46668" w:rsidRPr="009F0C11">
        <w:rPr>
          <w:i/>
          <w:iCs/>
        </w:rPr>
        <w:t>et al.,</w:t>
      </w:r>
      <w:r w:rsidR="00A46668" w:rsidRPr="009F0C11">
        <w:t xml:space="preserve"> 2009</w:t>
      </w:r>
      <w:r w:rsidR="00A87BD3" w:rsidRPr="009F0C11">
        <w:t xml:space="preserve">; </w:t>
      </w:r>
      <w:r w:rsidR="00A87BD3" w:rsidRPr="009F0C11">
        <w:rPr>
          <w:rFonts w:asciiTheme="majorBidi" w:hAnsiTheme="majorBidi" w:cstheme="majorBidi"/>
          <w:color w:val="222222"/>
          <w:szCs w:val="24"/>
          <w:shd w:val="clear" w:color="auto" w:fill="FFFFFF"/>
        </w:rPr>
        <w:t>Yang &amp; Li, 2018</w:t>
      </w:r>
      <w:r w:rsidR="00A46668" w:rsidRPr="009F0C11">
        <w:t>)</w:t>
      </w:r>
      <w:r w:rsidR="00A87BD3" w:rsidRPr="009F0C11">
        <w:t>.</w:t>
      </w:r>
    </w:p>
    <w:p w14:paraId="21C36809" w14:textId="65B3E5C7" w:rsidR="00A87BD3" w:rsidRPr="009F0C11" w:rsidRDefault="00A87BD3" w:rsidP="00A85C72">
      <w:pPr>
        <w:spacing w:after="0" w:line="480" w:lineRule="auto"/>
        <w:jc w:val="both"/>
      </w:pPr>
      <w:r w:rsidRPr="009F0C11">
        <w:tab/>
        <w:t>In this research, both follower-rated and leader-self-rated narcissism was explored with different results, in terms of mean values</w:t>
      </w:r>
      <w:r w:rsidR="005026CF" w:rsidRPr="009F0C11">
        <w:t>, and correlation coefficient between follower-rated and leader-rated leader narcissism</w:t>
      </w:r>
      <w:r w:rsidRPr="009F0C11">
        <w:t xml:space="preserve">. For follower-rated leader narcissism, </w:t>
      </w:r>
      <w:r w:rsidR="00A85C72" w:rsidRPr="009F0C11">
        <w:t xml:space="preserve">the mean values are 4.79 at time 1, 5.24 at time 2, and 5.47 at time 3, while for leader self-rated narcissism, the values were 4.65 at time 1, 4.83 at time 2, and 5.14 at time 3. This implies that </w:t>
      </w:r>
      <w:r w:rsidR="00642225" w:rsidRPr="009F0C11">
        <w:t>follower-rated</w:t>
      </w:r>
      <w:r w:rsidR="00A85C72" w:rsidRPr="009F0C11">
        <w:t xml:space="preserve"> </w:t>
      </w:r>
      <w:r w:rsidR="00A85C72" w:rsidRPr="009F0C11">
        <w:lastRenderedPageBreak/>
        <w:t xml:space="preserve">leader narcissism </w:t>
      </w:r>
      <w:r w:rsidR="00642225" w:rsidRPr="009F0C11">
        <w:t>was</w:t>
      </w:r>
      <w:r w:rsidR="00114332" w:rsidRPr="009F0C11">
        <w:t xml:space="preserve"> </w:t>
      </w:r>
      <w:r w:rsidR="00A85C72" w:rsidRPr="009F0C11">
        <w:t>higher</w:t>
      </w:r>
      <w:r w:rsidR="001B2C6D" w:rsidRPr="009F0C11">
        <w:t xml:space="preserve"> on average</w:t>
      </w:r>
      <w:r w:rsidR="00A85C72" w:rsidRPr="009F0C11">
        <w:t xml:space="preserve"> than leader self-rated observation</w:t>
      </w:r>
      <w:r w:rsidR="00114332" w:rsidRPr="009F0C11">
        <w:t>, thus, indicating</w:t>
      </w:r>
      <w:r w:rsidR="00A85C72" w:rsidRPr="009F0C11">
        <w:t xml:space="preserve"> perception distance. Similarly, </w:t>
      </w:r>
      <w:r w:rsidR="005026CF" w:rsidRPr="009F0C11">
        <w:t xml:space="preserve">the correlation coefficient between follower-rated and leader-rated leader narcissism showed </w:t>
      </w:r>
      <w:r w:rsidR="005026CF" w:rsidRPr="009F0C11">
        <w:rPr>
          <w:rFonts w:asciiTheme="majorBidi" w:hAnsiTheme="majorBidi" w:cstheme="majorBidi"/>
          <w:color w:val="222222"/>
          <w:szCs w:val="24"/>
          <w:shd w:val="clear" w:color="auto" w:fill="FFFFFF"/>
        </w:rPr>
        <w:t>(</w:t>
      </w:r>
      <w:r w:rsidR="005026CF" w:rsidRPr="009F0C11">
        <w:rPr>
          <w:rFonts w:asciiTheme="majorBidi" w:hAnsiTheme="majorBidi" w:cstheme="majorBidi"/>
          <w:i/>
          <w:color w:val="222222"/>
          <w:szCs w:val="24"/>
          <w:shd w:val="clear" w:color="auto" w:fill="FFFFFF"/>
        </w:rPr>
        <w:t>r</w:t>
      </w:r>
      <w:r w:rsidR="005026CF" w:rsidRPr="009F0C11">
        <w:rPr>
          <w:rFonts w:asciiTheme="majorBidi" w:hAnsiTheme="majorBidi" w:cstheme="majorBidi"/>
          <w:color w:val="222222"/>
          <w:szCs w:val="24"/>
          <w:shd w:val="clear" w:color="auto" w:fill="FFFFFF"/>
        </w:rPr>
        <w:t xml:space="preserve"> = -.20, </w:t>
      </w:r>
      <w:r w:rsidR="005026CF" w:rsidRPr="009F0C11">
        <w:rPr>
          <w:rFonts w:asciiTheme="majorBidi" w:hAnsiTheme="majorBidi" w:cstheme="majorBidi"/>
          <w:i/>
          <w:color w:val="222222"/>
          <w:szCs w:val="24"/>
          <w:shd w:val="clear" w:color="auto" w:fill="FFFFFF"/>
        </w:rPr>
        <w:t>p</w:t>
      </w:r>
      <w:r w:rsidR="005026CF" w:rsidRPr="009F0C11">
        <w:rPr>
          <w:rFonts w:asciiTheme="majorBidi" w:hAnsiTheme="majorBidi" w:cstheme="majorBidi"/>
          <w:color w:val="222222"/>
          <w:szCs w:val="24"/>
          <w:shd w:val="clear" w:color="auto" w:fill="FFFFFF"/>
        </w:rPr>
        <w:t xml:space="preserve"> = .57)</w:t>
      </w:r>
      <w:r w:rsidR="005026CF" w:rsidRPr="009F0C11">
        <w:t xml:space="preserve"> that there was low correlation between both ratings, implying that there is disagreement. Taken together, there is perception distance of leader narcissism in this research and what matter most for follower outcomes is not actual, but perceived leader narcissism. </w:t>
      </w:r>
    </w:p>
    <w:p w14:paraId="733BADC3" w14:textId="6954F6B5" w:rsidR="005563FC" w:rsidRPr="009F0C11" w:rsidRDefault="00A85C72" w:rsidP="00966A8A">
      <w:pPr>
        <w:spacing w:after="0" w:line="480" w:lineRule="auto"/>
        <w:jc w:val="both"/>
      </w:pPr>
      <w:r w:rsidRPr="009F0C11">
        <w:tab/>
        <w:t xml:space="preserve">A theoretical explanation for perception distance in relation to the-self-and-other-rated leader narcissism is that the lens </w:t>
      </w:r>
      <w:r w:rsidR="00114332" w:rsidRPr="009F0C11">
        <w:t xml:space="preserve">in which </w:t>
      </w:r>
      <w:r w:rsidRPr="009F0C11">
        <w:t xml:space="preserve">leader narcissism is </w:t>
      </w:r>
      <w:r w:rsidR="00114332" w:rsidRPr="009F0C11">
        <w:t xml:space="preserve">viewed by leaders and followers are </w:t>
      </w:r>
      <w:r w:rsidRPr="009F0C11">
        <w:t>different.</w:t>
      </w:r>
      <w:r w:rsidR="003B02A8" w:rsidRPr="009F0C11">
        <w:t xml:space="preserve"> For </w:t>
      </w:r>
      <w:r w:rsidR="00B14604" w:rsidRPr="009F0C11">
        <w:t xml:space="preserve">narcissistic </w:t>
      </w:r>
      <w:r w:rsidR="003B02A8" w:rsidRPr="009F0C11">
        <w:t xml:space="preserve">leaders, they are more likely to have a more </w:t>
      </w:r>
      <w:r w:rsidR="00114332" w:rsidRPr="009F0C11">
        <w:t>tempered</w:t>
      </w:r>
      <w:r w:rsidR="003B02A8" w:rsidRPr="009F0C11">
        <w:t xml:space="preserve"> </w:t>
      </w:r>
      <w:r w:rsidR="00114332" w:rsidRPr="009F0C11">
        <w:t>assessment</w:t>
      </w:r>
      <w:r w:rsidR="003B02A8" w:rsidRPr="009F0C11">
        <w:t xml:space="preserve"> of their narcissism trait which may not be the reality</w:t>
      </w:r>
      <w:r w:rsidR="00114332" w:rsidRPr="009F0C11">
        <w:t xml:space="preserve">. This is based on </w:t>
      </w:r>
      <w:r w:rsidR="00B14604" w:rsidRPr="009F0C11">
        <w:t xml:space="preserve">arguments </w:t>
      </w:r>
      <w:r w:rsidR="00114332" w:rsidRPr="009F0C11">
        <w:t xml:space="preserve">that </w:t>
      </w:r>
      <w:r w:rsidR="005563FC" w:rsidRPr="009F0C11">
        <w:t xml:space="preserve">narcissistic </w:t>
      </w:r>
      <w:r w:rsidR="00114332" w:rsidRPr="009F0C11">
        <w:t xml:space="preserve">leaders </w:t>
      </w:r>
      <w:r w:rsidR="00B14604" w:rsidRPr="009F0C11">
        <w:t xml:space="preserve">see themselves as smart, </w:t>
      </w:r>
      <w:r w:rsidR="005563FC" w:rsidRPr="009F0C11">
        <w:t xml:space="preserve">and </w:t>
      </w:r>
      <w:r w:rsidR="00B14604" w:rsidRPr="009F0C11">
        <w:t>they are good at self-promotion rather than admitting to their narcissistic traits</w:t>
      </w:r>
      <w:r w:rsidR="003B02A8" w:rsidRPr="009F0C11">
        <w:t xml:space="preserve"> (</w:t>
      </w:r>
      <w:r w:rsidR="00B14604" w:rsidRPr="009F0C11">
        <w:t xml:space="preserve">Carlson &amp; Desjardins, 2015; </w:t>
      </w:r>
      <w:r w:rsidR="00B14604" w:rsidRPr="009F0C11">
        <w:rPr>
          <w:rFonts w:asciiTheme="majorBidi" w:hAnsiTheme="majorBidi" w:cstheme="majorBidi"/>
          <w:color w:val="222222"/>
          <w:szCs w:val="24"/>
          <w:shd w:val="clear" w:color="auto" w:fill="FFFFFF"/>
        </w:rPr>
        <w:t>O'Reilly &amp; Pfeffer, 2021</w:t>
      </w:r>
      <w:r w:rsidR="003B02A8" w:rsidRPr="009F0C11">
        <w:t xml:space="preserve">). </w:t>
      </w:r>
      <w:r w:rsidR="00B14604" w:rsidRPr="009F0C11">
        <w:t xml:space="preserve">Similarly, </w:t>
      </w:r>
      <w:r w:rsidR="003B02A8" w:rsidRPr="009F0C11">
        <w:t xml:space="preserve">research indicates that leaders self-report of their positive leadership behaviour </w:t>
      </w:r>
      <w:r w:rsidR="00114332" w:rsidRPr="009F0C11">
        <w:t>of</w:t>
      </w:r>
      <w:r w:rsidR="003B02A8" w:rsidRPr="009F0C11">
        <w:t xml:space="preserve"> transformational leadership are inflated (Judge &amp; Piccolo, 2004). </w:t>
      </w:r>
      <w:r w:rsidR="00B14604" w:rsidRPr="009F0C11">
        <w:t>Therefore</w:t>
      </w:r>
      <w:r w:rsidR="003B02A8" w:rsidRPr="009F0C11">
        <w:t xml:space="preserve">, leaders may lack sufficient self-awareness to report their </w:t>
      </w:r>
      <w:r w:rsidR="005563FC" w:rsidRPr="009F0C11">
        <w:t xml:space="preserve">narcissism </w:t>
      </w:r>
      <w:r w:rsidR="003B02A8" w:rsidRPr="009F0C11">
        <w:t>trait or simpl</w:t>
      </w:r>
      <w:r w:rsidR="005563FC" w:rsidRPr="009F0C11">
        <w:t>y</w:t>
      </w:r>
      <w:r w:rsidR="003B02A8" w:rsidRPr="009F0C11">
        <w:t xml:space="preserve"> demonstrate attribution bias (Taylor, 2010), and tick rating scores that do not represent their actual trait (Yang &amp; Li, 2018; Judge &amp; Piccolo, 2004). On the part of followers or teams, they are more likely to rate their leader’s trait based on their </w:t>
      </w:r>
      <w:r w:rsidR="005563FC" w:rsidRPr="009F0C11">
        <w:t xml:space="preserve">perceptions or </w:t>
      </w:r>
      <w:r w:rsidR="003B02A8" w:rsidRPr="009F0C11">
        <w:t xml:space="preserve">experiences with the leader, previous leaders as </w:t>
      </w:r>
      <w:r w:rsidR="005563FC" w:rsidRPr="009F0C11">
        <w:t>a prototype</w:t>
      </w:r>
      <w:r w:rsidR="003B02A8" w:rsidRPr="009F0C11">
        <w:t xml:space="preserve"> of their current leader (</w:t>
      </w:r>
      <w:r w:rsidR="003B02A8" w:rsidRPr="009F0C11">
        <w:rPr>
          <w:rFonts w:asciiTheme="majorBidi" w:hAnsiTheme="majorBidi" w:cstheme="majorBidi"/>
          <w:color w:val="222222"/>
          <w:szCs w:val="24"/>
          <w:shd w:val="clear" w:color="auto" w:fill="FFFFFF"/>
        </w:rPr>
        <w:t xml:space="preserve">Wang </w:t>
      </w:r>
      <w:r w:rsidR="003B02A8" w:rsidRPr="009F0C11">
        <w:rPr>
          <w:rFonts w:asciiTheme="majorBidi" w:hAnsiTheme="majorBidi" w:cstheme="majorBidi"/>
          <w:i/>
          <w:iCs/>
          <w:color w:val="222222"/>
          <w:szCs w:val="24"/>
          <w:shd w:val="clear" w:color="auto" w:fill="FFFFFF"/>
        </w:rPr>
        <w:t>et al.,</w:t>
      </w:r>
      <w:r w:rsidR="003B02A8" w:rsidRPr="009F0C11">
        <w:rPr>
          <w:rFonts w:asciiTheme="majorBidi" w:hAnsiTheme="majorBidi" w:cstheme="majorBidi"/>
          <w:color w:val="222222"/>
          <w:szCs w:val="24"/>
          <w:shd w:val="clear" w:color="auto" w:fill="FFFFFF"/>
        </w:rPr>
        <w:t xml:space="preserve"> 2021</w:t>
      </w:r>
      <w:r w:rsidR="003B02A8" w:rsidRPr="009F0C11">
        <w:t xml:space="preserve">), </w:t>
      </w:r>
      <w:r w:rsidR="00EB422A" w:rsidRPr="009F0C11">
        <w:t xml:space="preserve">and </w:t>
      </w:r>
      <w:r w:rsidR="003B02A8" w:rsidRPr="009F0C11">
        <w:t>how they perceive the work environment and their expectations of the leader’s role (Yang &amp; Li, 2018). Taken together, it is safe to conclude that perception distance exists in this research</w:t>
      </w:r>
      <w:r w:rsidR="005563FC" w:rsidRPr="009F0C11">
        <w:t>.</w:t>
      </w:r>
      <w:r w:rsidR="003B02A8" w:rsidRPr="009F0C11">
        <w:t xml:space="preserve"> </w:t>
      </w:r>
      <w:r w:rsidR="00B148BA" w:rsidRPr="009F0C11">
        <w:rPr>
          <w:rFonts w:cs="Times New Roman"/>
          <w:color w:val="222222"/>
          <w:szCs w:val="24"/>
          <w:shd w:val="clear" w:color="auto" w:fill="FFFFFF"/>
        </w:rPr>
        <w:t>This thesis did not examine perception distance in relation to the self-and other-rated leader narcissis</w:t>
      </w:r>
      <w:r w:rsidR="00642225" w:rsidRPr="009F0C11">
        <w:rPr>
          <w:rFonts w:cs="Times New Roman"/>
          <w:color w:val="222222"/>
          <w:szCs w:val="24"/>
          <w:shd w:val="clear" w:color="auto" w:fill="FFFFFF"/>
        </w:rPr>
        <w:t>m bec</w:t>
      </w:r>
      <w:r w:rsidR="00B148BA" w:rsidRPr="009F0C11">
        <w:rPr>
          <w:rFonts w:cs="Times New Roman"/>
          <w:color w:val="222222"/>
          <w:szCs w:val="24"/>
          <w:shd w:val="clear" w:color="auto" w:fill="FFFFFF"/>
        </w:rPr>
        <w:t>ause the scope of this research does not extend to perception distance. However, it will be beneficial to expand the current approach by considering perception distance and its effect on employee an</w:t>
      </w:r>
      <w:r w:rsidR="00642225" w:rsidRPr="009F0C11">
        <w:rPr>
          <w:rFonts w:cs="Times New Roman"/>
          <w:color w:val="222222"/>
          <w:szCs w:val="24"/>
          <w:shd w:val="clear" w:color="auto" w:fill="FFFFFF"/>
        </w:rPr>
        <w:t>d</w:t>
      </w:r>
      <w:r w:rsidR="00B148BA" w:rsidRPr="009F0C11">
        <w:rPr>
          <w:rFonts w:cs="Times New Roman"/>
          <w:color w:val="222222"/>
          <w:szCs w:val="24"/>
          <w:shd w:val="clear" w:color="auto" w:fill="FFFFFF"/>
        </w:rPr>
        <w:t xml:space="preserve"> team outcomes (if any) because of the potential impact that perception (in)congruence </w:t>
      </w:r>
      <w:r w:rsidR="005A543A" w:rsidRPr="009F0C11">
        <w:rPr>
          <w:rFonts w:cs="Times New Roman"/>
          <w:color w:val="222222"/>
          <w:szCs w:val="24"/>
          <w:shd w:val="clear" w:color="auto" w:fill="FFFFFF"/>
        </w:rPr>
        <w:t>has</w:t>
      </w:r>
      <w:r w:rsidR="00B148BA" w:rsidRPr="009F0C11">
        <w:rPr>
          <w:rFonts w:cs="Times New Roman"/>
          <w:color w:val="222222"/>
          <w:szCs w:val="24"/>
          <w:shd w:val="clear" w:color="auto" w:fill="FFFFFF"/>
        </w:rPr>
        <w:t xml:space="preserve"> on </w:t>
      </w:r>
      <w:r w:rsidR="00B148BA" w:rsidRPr="009F0C11">
        <w:rPr>
          <w:rFonts w:cs="Times New Roman"/>
          <w:color w:val="222222"/>
          <w:szCs w:val="24"/>
          <w:shd w:val="clear" w:color="auto" w:fill="FFFFFF"/>
        </w:rPr>
        <w:lastRenderedPageBreak/>
        <w:t>individual and team outcomes and the need to develop awareness of this to organisational leaders and team members (</w:t>
      </w:r>
      <w:r w:rsidR="00B148BA" w:rsidRPr="009F0C11">
        <w:rPr>
          <w:rFonts w:asciiTheme="majorBidi" w:hAnsiTheme="majorBidi" w:cstheme="majorBidi"/>
          <w:color w:val="222222"/>
          <w:szCs w:val="24"/>
          <w:shd w:val="clear" w:color="auto" w:fill="FFFFFF"/>
        </w:rPr>
        <w:t>Benlian, 2014</w:t>
      </w:r>
      <w:r w:rsidR="00B148BA" w:rsidRPr="009F0C11">
        <w:rPr>
          <w:rFonts w:cs="Times New Roman"/>
          <w:color w:val="222222"/>
          <w:szCs w:val="24"/>
          <w:shd w:val="clear" w:color="auto" w:fill="FFFFFF"/>
        </w:rPr>
        <w:t>)</w:t>
      </w:r>
      <w:r w:rsidR="00B148BA" w:rsidRPr="009F0C11">
        <w:t>.</w:t>
      </w:r>
    </w:p>
    <w:p w14:paraId="522C8CB4" w14:textId="393D065F" w:rsidR="00554355" w:rsidRPr="009F0C11" w:rsidRDefault="00554355" w:rsidP="00554355">
      <w:pPr>
        <w:pStyle w:val="Heading2"/>
        <w:spacing w:before="0" w:after="0" w:line="480" w:lineRule="auto"/>
      </w:pPr>
      <w:bookmarkStart w:id="229" w:name="_Toc109122545"/>
      <w:r w:rsidRPr="009F0C11">
        <w:t>6.3.5. The role of gender in the dataset</w:t>
      </w:r>
      <w:bookmarkEnd w:id="229"/>
    </w:p>
    <w:p w14:paraId="65F0424C" w14:textId="0C3A779B" w:rsidR="001B7EA4" w:rsidRPr="009F0C11" w:rsidRDefault="001B7EA4" w:rsidP="00BC2DA4">
      <w:pPr>
        <w:spacing w:after="0" w:line="480" w:lineRule="auto"/>
        <w:ind w:firstLine="720"/>
        <w:jc w:val="both"/>
      </w:pPr>
      <w:r w:rsidRPr="009F0C11">
        <w:t>In this research, gender was predicted to moderate the relationship between leader narcissism and individual CSE as well as the relationship between leader narcissism and team CSE. Here, I reflect on the role of gender composition in my sample</w:t>
      </w:r>
      <w:r w:rsidR="00BC2DA4" w:rsidRPr="009F0C11">
        <w:t xml:space="preserve"> in terms of</w:t>
      </w:r>
      <w:r w:rsidRPr="009F0C11">
        <w:t xml:space="preserve"> </w:t>
      </w:r>
      <w:r w:rsidR="00BC2DA4" w:rsidRPr="009F0C11">
        <w:t xml:space="preserve">how it </w:t>
      </w:r>
      <w:r w:rsidRPr="009F0C11">
        <w:t>could have influenced the results, and how gender match or mismatch between leaders and followers may have affected the predicted relationships.</w:t>
      </w:r>
    </w:p>
    <w:p w14:paraId="2A0760B0" w14:textId="2EC5487F" w:rsidR="00BC2DA4" w:rsidRPr="009F0C11" w:rsidRDefault="001B7EA4" w:rsidP="00544DFD">
      <w:pPr>
        <w:spacing w:after="0" w:line="480" w:lineRule="auto"/>
        <w:ind w:firstLine="720"/>
        <w:jc w:val="both"/>
      </w:pPr>
      <w:r w:rsidRPr="009F0C11">
        <w:t xml:space="preserve">First, the gender composition in the dataset shows that </w:t>
      </w:r>
      <w:r w:rsidR="00544DFD" w:rsidRPr="009F0C11">
        <w:t xml:space="preserve">from the 439 team members that formed the team sample at time 1, 54.8% were male, 44.4% were female. Of the 348 team members at time 2, 56.3% were male while 41.4% were female. Of the 193 team members at time 3, 56.3 were male while 43% were female. This implies that males were more than females in the overall </w:t>
      </w:r>
      <w:r w:rsidR="00BC2DA4" w:rsidRPr="009F0C11">
        <w:t>gender</w:t>
      </w:r>
      <w:r w:rsidR="00544DFD" w:rsidRPr="009F0C11">
        <w:t xml:space="preserve"> composition. S</w:t>
      </w:r>
      <w:r w:rsidR="00BC2DA4" w:rsidRPr="009F0C11">
        <w:t>econd</w:t>
      </w:r>
      <w:r w:rsidR="00544DFD" w:rsidRPr="009F0C11">
        <w:t xml:space="preserve">, of the 127 leaders at time 1, 72.4% were male while 26.8% were female. Of the 101 leaders at time 2, 67.3% were male while 29.7% were female. Of the 96 leaders at time 3, 68.8% were male while 30.2% were female. This implies that male leaders </w:t>
      </w:r>
      <w:r w:rsidR="00C7170B" w:rsidRPr="009F0C11">
        <w:t>were more</w:t>
      </w:r>
      <w:r w:rsidR="00544DFD" w:rsidRPr="009F0C11">
        <w:t xml:space="preserve"> </w:t>
      </w:r>
      <w:r w:rsidR="00BC2DA4" w:rsidRPr="009F0C11">
        <w:t>than</w:t>
      </w:r>
      <w:r w:rsidR="00544DFD" w:rsidRPr="009F0C11">
        <w:t xml:space="preserve"> female </w:t>
      </w:r>
      <w:r w:rsidR="00BC2DA4" w:rsidRPr="009F0C11">
        <w:t>leaders,</w:t>
      </w:r>
      <w:r w:rsidR="00544DFD" w:rsidRPr="009F0C11">
        <w:t xml:space="preserve"> </w:t>
      </w:r>
      <w:r w:rsidR="003E295D" w:rsidRPr="009F0C11">
        <w:t xml:space="preserve">that is, </w:t>
      </w:r>
      <w:r w:rsidR="00C7170B" w:rsidRPr="009F0C11">
        <w:t>most followers had a male leader and men are more likely to be in leadership positions</w:t>
      </w:r>
      <w:r w:rsidR="00B821C8" w:rsidRPr="009F0C11">
        <w:t xml:space="preserve">, </w:t>
      </w:r>
      <w:r w:rsidR="003E295D" w:rsidRPr="009F0C11">
        <w:t>considering</w:t>
      </w:r>
      <w:r w:rsidR="00B821C8" w:rsidRPr="009F0C11">
        <w:t xml:space="preserve"> that there is under-representation of women in leadership positions in Nigeria (Anibaba &amp; Akaighe, 2020</w:t>
      </w:r>
      <w:r w:rsidR="003E295D" w:rsidRPr="009F0C11">
        <w:t>)</w:t>
      </w:r>
      <w:r w:rsidR="00B821C8" w:rsidRPr="009F0C11">
        <w:t>. Though women are gaining ascendancy to leadership positions all over the world (</w:t>
      </w:r>
      <w:r w:rsidR="00B821C8" w:rsidRPr="009F0C11">
        <w:rPr>
          <w:rFonts w:asciiTheme="majorBidi" w:hAnsiTheme="majorBidi" w:cstheme="majorBidi"/>
          <w:color w:val="222222"/>
          <w:szCs w:val="24"/>
          <w:shd w:val="clear" w:color="auto" w:fill="FFFFFF"/>
        </w:rPr>
        <w:t xml:space="preserve">Sczesny </w:t>
      </w:r>
      <w:r w:rsidR="00B821C8" w:rsidRPr="009F0C11">
        <w:rPr>
          <w:rFonts w:asciiTheme="majorBidi" w:hAnsiTheme="majorBidi" w:cstheme="majorBidi"/>
          <w:i/>
          <w:iCs/>
          <w:color w:val="222222"/>
          <w:szCs w:val="24"/>
          <w:shd w:val="clear" w:color="auto" w:fill="FFFFFF"/>
        </w:rPr>
        <w:t>et al.,</w:t>
      </w:r>
      <w:r w:rsidR="00B821C8" w:rsidRPr="009F0C11">
        <w:rPr>
          <w:rFonts w:asciiTheme="majorBidi" w:hAnsiTheme="majorBidi" w:cstheme="majorBidi"/>
          <w:color w:val="222222"/>
          <w:szCs w:val="24"/>
          <w:shd w:val="clear" w:color="auto" w:fill="FFFFFF"/>
        </w:rPr>
        <w:t xml:space="preserve"> 2004</w:t>
      </w:r>
      <w:r w:rsidR="00B821C8" w:rsidRPr="009F0C11">
        <w:t xml:space="preserve">), there is still a gap between male and female leaders and this gap may be more in African countries considering that it is a male-dominated environment with regards to leadership (Anibaba &amp; Akaighe, 2020; </w:t>
      </w:r>
      <w:r w:rsidR="00B821C8" w:rsidRPr="009F0C11">
        <w:rPr>
          <w:rFonts w:asciiTheme="majorBidi" w:hAnsiTheme="majorBidi" w:cstheme="majorBidi"/>
          <w:color w:val="222222"/>
          <w:szCs w:val="24"/>
          <w:shd w:val="clear" w:color="auto" w:fill="FFFFFF"/>
        </w:rPr>
        <w:t xml:space="preserve">Emeka </w:t>
      </w:r>
      <w:r w:rsidR="00B821C8" w:rsidRPr="009F0C11">
        <w:rPr>
          <w:rFonts w:asciiTheme="majorBidi" w:hAnsiTheme="majorBidi" w:cstheme="majorBidi"/>
          <w:i/>
          <w:iCs/>
          <w:color w:val="222222"/>
          <w:szCs w:val="24"/>
          <w:shd w:val="clear" w:color="auto" w:fill="FFFFFF"/>
        </w:rPr>
        <w:t>et al.,</w:t>
      </w:r>
      <w:r w:rsidR="00B821C8" w:rsidRPr="009F0C11">
        <w:rPr>
          <w:rFonts w:asciiTheme="majorBidi" w:hAnsiTheme="majorBidi" w:cstheme="majorBidi"/>
          <w:color w:val="222222"/>
          <w:szCs w:val="24"/>
          <w:shd w:val="clear" w:color="auto" w:fill="FFFFFF"/>
        </w:rPr>
        <w:t xml:space="preserve"> 2011).</w:t>
      </w:r>
    </w:p>
    <w:p w14:paraId="242B6756" w14:textId="7DB58289" w:rsidR="00544DFD" w:rsidRPr="009F0C11" w:rsidRDefault="00BC2DA4" w:rsidP="008321CA">
      <w:pPr>
        <w:spacing w:after="0" w:line="480" w:lineRule="auto"/>
        <w:ind w:firstLine="720"/>
        <w:jc w:val="both"/>
      </w:pPr>
      <w:r w:rsidRPr="009F0C11">
        <w:t>For the team members gender composition and how it could have influenced the results, research indicates that males are</w:t>
      </w:r>
      <w:r w:rsidR="008321CA" w:rsidRPr="009F0C11">
        <w:t xml:space="preserve"> on the average</w:t>
      </w:r>
      <w:r w:rsidRPr="009F0C11">
        <w:t xml:space="preserve"> more narcissistic than females</w:t>
      </w:r>
      <w:r w:rsidR="008911CA" w:rsidRPr="009F0C11">
        <w:t xml:space="preserve"> (</w:t>
      </w:r>
      <w:r w:rsidR="00966A8A" w:rsidRPr="009F0C11">
        <w:t xml:space="preserve">Grijalva </w:t>
      </w:r>
      <w:r w:rsidR="00966A8A" w:rsidRPr="009F0C11">
        <w:rPr>
          <w:i/>
          <w:iCs/>
        </w:rPr>
        <w:t>et al.,</w:t>
      </w:r>
      <w:r w:rsidR="00966A8A" w:rsidRPr="009F0C11">
        <w:t xml:space="preserve"> 2015; </w:t>
      </w:r>
      <w:r w:rsidR="008321CA" w:rsidRPr="009F0C11">
        <w:t xml:space="preserve">Jonason </w:t>
      </w:r>
      <w:r w:rsidR="008321CA" w:rsidRPr="009F0C11">
        <w:rPr>
          <w:i/>
          <w:iCs/>
        </w:rPr>
        <w:t>et al.,</w:t>
      </w:r>
      <w:r w:rsidR="008321CA" w:rsidRPr="009F0C11">
        <w:t xml:space="preserve"> 2017</w:t>
      </w:r>
      <w:r w:rsidR="008911CA" w:rsidRPr="009F0C11">
        <w:t xml:space="preserve">). In </w:t>
      </w:r>
      <w:r w:rsidR="00B821C8" w:rsidRPr="009F0C11">
        <w:t>a</w:t>
      </w:r>
      <w:r w:rsidR="008911CA" w:rsidRPr="009F0C11">
        <w:t xml:space="preserve"> workplace</w:t>
      </w:r>
      <w:r w:rsidR="00B821C8" w:rsidRPr="009F0C11">
        <w:t xml:space="preserve"> with more males than females</w:t>
      </w:r>
      <w:r w:rsidR="008911CA" w:rsidRPr="009F0C11">
        <w:t xml:space="preserve">, the </w:t>
      </w:r>
      <w:r w:rsidR="003E295D" w:rsidRPr="009F0C11">
        <w:t>expectations,</w:t>
      </w:r>
      <w:r w:rsidR="008911CA" w:rsidRPr="009F0C11">
        <w:t xml:space="preserve"> </w:t>
      </w:r>
      <w:r w:rsidR="008321CA" w:rsidRPr="009F0C11">
        <w:t xml:space="preserve">or </w:t>
      </w:r>
      <w:r w:rsidR="008321CA" w:rsidRPr="009F0C11">
        <w:lastRenderedPageBreak/>
        <w:t xml:space="preserve">perceptions </w:t>
      </w:r>
      <w:r w:rsidR="008911CA" w:rsidRPr="009F0C11">
        <w:t>of male followers</w:t>
      </w:r>
      <w:r w:rsidR="003E295D" w:rsidRPr="009F0C11">
        <w:t>/</w:t>
      </w:r>
      <w:r w:rsidR="008911CA" w:rsidRPr="009F0C11">
        <w:t>team members about their leader is likely to differ from that of their female counterparts. A theoretical explanation for this is similarity attraction theory (</w:t>
      </w:r>
      <w:r w:rsidR="008321CA" w:rsidRPr="009F0C11">
        <w:rPr>
          <w:rFonts w:asciiTheme="majorBidi" w:hAnsiTheme="majorBidi" w:cstheme="majorBidi"/>
          <w:color w:val="222222"/>
          <w:szCs w:val="24"/>
          <w:shd w:val="clear" w:color="auto" w:fill="FFFFFF"/>
        </w:rPr>
        <w:t>Berscheid &amp; Walster, 1969</w:t>
      </w:r>
      <w:r w:rsidR="008911CA" w:rsidRPr="009F0C11">
        <w:t xml:space="preserve">) which states that individuals have the </w:t>
      </w:r>
      <w:r w:rsidR="008321CA" w:rsidRPr="009F0C11">
        <w:t>tendency</w:t>
      </w:r>
      <w:r w:rsidR="008911CA" w:rsidRPr="009F0C11">
        <w:t xml:space="preserve"> to </w:t>
      </w:r>
      <w:r w:rsidR="001A7209" w:rsidRPr="009F0C11">
        <w:t>be</w:t>
      </w:r>
      <w:r w:rsidR="008911CA" w:rsidRPr="009F0C11">
        <w:t xml:space="preserve"> attracted to people who look like them rather than those who are not </w:t>
      </w:r>
      <w:r w:rsidR="008321CA" w:rsidRPr="009F0C11">
        <w:t>like</w:t>
      </w:r>
      <w:r w:rsidR="008911CA" w:rsidRPr="009F0C11">
        <w:t xml:space="preserve"> them (</w:t>
      </w:r>
      <w:r w:rsidR="008321CA" w:rsidRPr="009F0C11">
        <w:rPr>
          <w:rFonts w:asciiTheme="majorBidi" w:hAnsiTheme="majorBidi" w:cstheme="majorBidi"/>
          <w:color w:val="222222"/>
          <w:szCs w:val="24"/>
          <w:shd w:val="clear" w:color="auto" w:fill="FFFFFF"/>
        </w:rPr>
        <w:t>Berscheid &amp; Walster, 1969; Mannix &amp; Neale, 2005</w:t>
      </w:r>
      <w:r w:rsidR="008911CA" w:rsidRPr="009F0C11">
        <w:t xml:space="preserve">). The </w:t>
      </w:r>
      <w:r w:rsidR="008321CA" w:rsidRPr="009F0C11">
        <w:t>basis</w:t>
      </w:r>
      <w:r w:rsidR="008911CA" w:rsidRPr="009F0C11">
        <w:t xml:space="preserve"> for the attraction includes similarity in age, gender, attitudes, </w:t>
      </w:r>
      <w:r w:rsidR="008321CA" w:rsidRPr="009F0C11">
        <w:t>values,</w:t>
      </w:r>
      <w:r w:rsidR="008911CA" w:rsidRPr="009F0C11">
        <w:t xml:space="preserve"> and personality, which influences interpersonal liking (</w:t>
      </w:r>
      <w:r w:rsidR="008321CA" w:rsidRPr="009F0C11">
        <w:rPr>
          <w:rFonts w:asciiTheme="majorBidi" w:hAnsiTheme="majorBidi" w:cstheme="majorBidi"/>
          <w:color w:val="222222"/>
          <w:szCs w:val="24"/>
          <w:shd w:val="clear" w:color="auto" w:fill="FFFFFF"/>
        </w:rPr>
        <w:t>Mannix &amp; Neale, 2005</w:t>
      </w:r>
      <w:r w:rsidR="008911CA" w:rsidRPr="009F0C11">
        <w:t>). Drawing from this theory,</w:t>
      </w:r>
      <w:r w:rsidR="00B821C8" w:rsidRPr="009F0C11">
        <w:t xml:space="preserve"> the males in a team are likely to </w:t>
      </w:r>
      <w:r w:rsidR="008911CA" w:rsidRPr="009F0C11">
        <w:t xml:space="preserve">likely to perceive their leader narcissism trait </w:t>
      </w:r>
      <w:r w:rsidR="008321CA" w:rsidRPr="009F0C11">
        <w:t>like theirs based similarity attraction (</w:t>
      </w:r>
      <w:r w:rsidR="008321CA" w:rsidRPr="009F0C11">
        <w:rPr>
          <w:rFonts w:asciiTheme="majorBidi" w:hAnsiTheme="majorBidi" w:cstheme="majorBidi"/>
          <w:color w:val="222222"/>
          <w:szCs w:val="24"/>
          <w:shd w:val="clear" w:color="auto" w:fill="FFFFFF"/>
        </w:rPr>
        <w:t>Berscheid &amp; Walster, 1969)</w:t>
      </w:r>
      <w:r w:rsidR="008321CA" w:rsidRPr="009F0C11">
        <w:t>.</w:t>
      </w:r>
      <w:r w:rsidR="00B821C8" w:rsidRPr="009F0C11">
        <w:t xml:space="preserve"> Similarly, the female followers/team members are likely to perceive their female leaders as less narcissistic based on similarity attraction theory (</w:t>
      </w:r>
      <w:r w:rsidR="00B821C8" w:rsidRPr="009F0C11">
        <w:rPr>
          <w:rFonts w:asciiTheme="majorBidi" w:hAnsiTheme="majorBidi" w:cstheme="majorBidi"/>
          <w:color w:val="222222"/>
          <w:szCs w:val="24"/>
          <w:shd w:val="clear" w:color="auto" w:fill="FFFFFF"/>
        </w:rPr>
        <w:t>Berscheid &amp; Walster, 1969).</w:t>
      </w:r>
      <w:r w:rsidR="008321CA" w:rsidRPr="009F0C11">
        <w:t xml:space="preserve"> Th</w:t>
      </w:r>
      <w:r w:rsidR="003E295D" w:rsidRPr="009F0C11">
        <w:t xml:space="preserve">us, gender match or mismatch between leaders and followers may have </w:t>
      </w:r>
      <w:r w:rsidR="008911CA" w:rsidRPr="009F0C11">
        <w:t>influenc</w:t>
      </w:r>
      <w:r w:rsidR="008321CA" w:rsidRPr="009F0C11">
        <w:t>ed</w:t>
      </w:r>
      <w:r w:rsidR="008911CA" w:rsidRPr="009F0C11">
        <w:t xml:space="preserve"> the results of this study</w:t>
      </w:r>
      <w:r w:rsidR="008321CA" w:rsidRPr="009F0C11">
        <w:t xml:space="preserve"> on the effects of leader narcissism on individual and team </w:t>
      </w:r>
      <w:r w:rsidR="00B821C8" w:rsidRPr="009F0C11">
        <w:t>self-worth</w:t>
      </w:r>
      <w:r w:rsidR="008321CA" w:rsidRPr="009F0C11">
        <w:t xml:space="preserve">, </w:t>
      </w:r>
      <w:r w:rsidR="00353618" w:rsidRPr="009F0C11">
        <w:t>burnout,</w:t>
      </w:r>
      <w:r w:rsidR="008321CA" w:rsidRPr="009F0C11">
        <w:t xml:space="preserve"> and work engagement</w:t>
      </w:r>
      <w:r w:rsidR="003E295D" w:rsidRPr="009F0C11">
        <w:t>.</w:t>
      </w:r>
    </w:p>
    <w:p w14:paraId="3B5A49A6" w14:textId="5B879FE0" w:rsidR="00B821C8" w:rsidRPr="009F0C11" w:rsidRDefault="00B821C8" w:rsidP="00B821C8">
      <w:pPr>
        <w:spacing w:after="0" w:line="480" w:lineRule="auto"/>
        <w:ind w:firstLine="720"/>
        <w:jc w:val="both"/>
      </w:pPr>
      <w:r w:rsidRPr="009F0C11">
        <w:t xml:space="preserve">For gender match, if both the leaders and followers are mostly males, </w:t>
      </w:r>
      <w:r w:rsidR="003E295D" w:rsidRPr="009F0C11">
        <w:t xml:space="preserve">the male </w:t>
      </w:r>
      <w:r w:rsidRPr="009F0C11">
        <w:t xml:space="preserve">followers are likely to perceive their leader trait like theirs and the effect of leader narcissism on their </w:t>
      </w:r>
      <w:r w:rsidR="003C7F8D" w:rsidRPr="009F0C11">
        <w:t>self-worth</w:t>
      </w:r>
      <w:r w:rsidRPr="009F0C11">
        <w:t xml:space="preserve"> and well-being is likely to low or of no effect because of the similarity of their gender</w:t>
      </w:r>
      <w:r w:rsidR="003E295D" w:rsidRPr="009F0C11">
        <w:t xml:space="preserve"> and their expectations of the leader based on the gender similarity</w:t>
      </w:r>
      <w:r w:rsidRPr="009F0C11">
        <w:t xml:space="preserve">. Hence, more male team members are likely to perceive their leader narcissism from the lens of the gender similarity and interpret their narcissism in a way like that’s how our gender is with regards to trait narcissism (Twenge, 2009). Similarly, if both the leaders and followers are mostly females, the followers are </w:t>
      </w:r>
      <w:r w:rsidR="003E295D" w:rsidRPr="009F0C11">
        <w:t xml:space="preserve">also </w:t>
      </w:r>
      <w:r w:rsidRPr="009F0C11">
        <w:t xml:space="preserve">likely </w:t>
      </w:r>
      <w:r w:rsidR="00353618" w:rsidRPr="009F0C11">
        <w:t xml:space="preserve">to </w:t>
      </w:r>
      <w:r w:rsidRPr="009F0C11">
        <w:t>perceive their leader narcissism moderately from gender similarity lens</w:t>
      </w:r>
      <w:r w:rsidR="003E295D" w:rsidRPr="009F0C11">
        <w:t xml:space="preserve">, that is, their female leader are like them and are less narcissistic than male leaders (Jonason </w:t>
      </w:r>
      <w:r w:rsidR="003E295D" w:rsidRPr="009F0C11">
        <w:rPr>
          <w:i/>
          <w:iCs/>
        </w:rPr>
        <w:t>et al.,</w:t>
      </w:r>
      <w:r w:rsidR="003E295D" w:rsidRPr="009F0C11">
        <w:t xml:space="preserve"> 2017). </w:t>
      </w:r>
      <w:r w:rsidR="003C7F8D" w:rsidRPr="009F0C11">
        <w:t>Thus, the</w:t>
      </w:r>
      <w:r w:rsidRPr="009F0C11">
        <w:t xml:space="preserve"> </w:t>
      </w:r>
      <w:r w:rsidR="003E295D" w:rsidRPr="009F0C11">
        <w:t xml:space="preserve">effect of leader narcissism </w:t>
      </w:r>
      <w:r w:rsidRPr="009F0C11">
        <w:t>will be low or of no effect on their self-worth and well-being because of their expectation</w:t>
      </w:r>
      <w:r w:rsidR="003E295D" w:rsidRPr="009F0C11">
        <w:t>s</w:t>
      </w:r>
      <w:r w:rsidRPr="009F0C11">
        <w:t xml:space="preserve"> that their leader act in similar ways to them, based on gender similarity attribution (</w:t>
      </w:r>
      <w:r w:rsidR="00353618" w:rsidRPr="009F0C11">
        <w:rPr>
          <w:rFonts w:asciiTheme="majorBidi" w:hAnsiTheme="majorBidi" w:cstheme="majorBidi"/>
          <w:color w:val="222222"/>
          <w:szCs w:val="24"/>
          <w:shd w:val="clear" w:color="auto" w:fill="FFFFFF"/>
        </w:rPr>
        <w:t xml:space="preserve">Krueger </w:t>
      </w:r>
      <w:r w:rsidR="00353618" w:rsidRPr="009F0C11">
        <w:rPr>
          <w:rFonts w:asciiTheme="majorBidi" w:hAnsiTheme="majorBidi" w:cstheme="majorBidi"/>
          <w:i/>
          <w:iCs/>
          <w:color w:val="222222"/>
          <w:szCs w:val="24"/>
          <w:shd w:val="clear" w:color="auto" w:fill="FFFFFF"/>
        </w:rPr>
        <w:t>et al.,</w:t>
      </w:r>
      <w:r w:rsidR="00353618" w:rsidRPr="009F0C11">
        <w:rPr>
          <w:rFonts w:asciiTheme="majorBidi" w:hAnsiTheme="majorBidi" w:cstheme="majorBidi"/>
          <w:color w:val="222222"/>
          <w:szCs w:val="24"/>
          <w:shd w:val="clear" w:color="auto" w:fill="FFFFFF"/>
        </w:rPr>
        <w:t xml:space="preserve"> 2008</w:t>
      </w:r>
      <w:r w:rsidRPr="009F0C11">
        <w:t>).</w:t>
      </w:r>
    </w:p>
    <w:p w14:paraId="1FE2333F" w14:textId="3DC8C2A1" w:rsidR="00B821C8" w:rsidRPr="009F0C11" w:rsidRDefault="00B821C8" w:rsidP="00966A8A">
      <w:pPr>
        <w:spacing w:after="0" w:line="480" w:lineRule="auto"/>
        <w:ind w:firstLine="720"/>
        <w:jc w:val="both"/>
      </w:pPr>
      <w:r w:rsidRPr="009F0C11">
        <w:lastRenderedPageBreak/>
        <w:t xml:space="preserve">For gender </w:t>
      </w:r>
      <w:r w:rsidR="00353618" w:rsidRPr="009F0C11">
        <w:t>mismatch</w:t>
      </w:r>
      <w:r w:rsidRPr="009F0C11">
        <w:t xml:space="preserve">, if the leader is male and more followers are females, this is likely to influence the predicted relationships in a way that there will be a stronger effect of leader narcissism on follower/team self-worth and well-being. This is based on the dissimilarity in gender match, that is, more female followers are likely to perceive their leader as more narcissistic because of the dissimilarity in gender </w:t>
      </w:r>
      <w:r w:rsidR="003E295D" w:rsidRPr="009F0C11">
        <w:t>trait</w:t>
      </w:r>
      <w:r w:rsidRPr="009F0C11">
        <w:t xml:space="preserve"> </w:t>
      </w:r>
      <w:r w:rsidR="003E295D" w:rsidRPr="009F0C11">
        <w:t>(</w:t>
      </w:r>
      <w:r w:rsidR="003E295D" w:rsidRPr="009F0C11">
        <w:rPr>
          <w:rFonts w:asciiTheme="majorBidi" w:hAnsiTheme="majorBidi" w:cstheme="majorBidi"/>
          <w:color w:val="222222"/>
          <w:szCs w:val="24"/>
          <w:shd w:val="clear" w:color="auto" w:fill="FFFFFF"/>
        </w:rPr>
        <w:t>Mannix &amp; Neale, 2005</w:t>
      </w:r>
      <w:r w:rsidR="003E295D" w:rsidRPr="009F0C11">
        <w:t xml:space="preserve">) </w:t>
      </w:r>
      <w:r w:rsidRPr="009F0C11">
        <w:t xml:space="preserve">and this might </w:t>
      </w:r>
      <w:r w:rsidR="003E295D" w:rsidRPr="009F0C11">
        <w:t>influence their interpersonal liking of the leader</w:t>
      </w:r>
      <w:r w:rsidR="003C7F8D" w:rsidRPr="009F0C11">
        <w:t xml:space="preserve"> such that it</w:t>
      </w:r>
      <w:r w:rsidR="003E295D" w:rsidRPr="009F0C11">
        <w:t xml:space="preserve"> </w:t>
      </w:r>
      <w:r w:rsidR="003C7F8D" w:rsidRPr="009F0C11">
        <w:t xml:space="preserve">will </w:t>
      </w:r>
      <w:r w:rsidRPr="009F0C11">
        <w:t xml:space="preserve">have more effect on their self-worth, </w:t>
      </w:r>
      <w:r w:rsidR="003C7F8D" w:rsidRPr="009F0C11">
        <w:t>and well-being</w:t>
      </w:r>
      <w:r w:rsidRPr="009F0C11">
        <w:t xml:space="preserve">. Last, if the leader is female and </w:t>
      </w:r>
      <w:r w:rsidR="00353618" w:rsidRPr="009F0C11">
        <w:t xml:space="preserve">more of </w:t>
      </w:r>
      <w:r w:rsidRPr="009F0C11">
        <w:t>the</w:t>
      </w:r>
      <w:r w:rsidR="00353618" w:rsidRPr="009F0C11">
        <w:t xml:space="preserve"> followers are males, this may </w:t>
      </w:r>
      <w:r w:rsidR="003C7F8D" w:rsidRPr="009F0C11">
        <w:t>have little or no effect on</w:t>
      </w:r>
      <w:r w:rsidR="00353618" w:rsidRPr="009F0C11">
        <w:t xml:space="preserve"> the predicted relationships because the male followers are likely to perceive their female leaders as less narcissistic than them </w:t>
      </w:r>
      <w:r w:rsidR="003E295D" w:rsidRPr="009F0C11">
        <w:t xml:space="preserve">based on dissimilarity of gender </w:t>
      </w:r>
      <w:r w:rsidR="00353618" w:rsidRPr="009F0C11">
        <w:t xml:space="preserve">(Grijalva </w:t>
      </w:r>
      <w:r w:rsidR="00353618" w:rsidRPr="009F0C11">
        <w:rPr>
          <w:i/>
          <w:iCs/>
        </w:rPr>
        <w:t>et al.,</w:t>
      </w:r>
      <w:r w:rsidR="00353618" w:rsidRPr="009F0C11">
        <w:t xml:space="preserve"> 2015</w:t>
      </w:r>
      <w:r w:rsidR="003E295D" w:rsidRPr="009F0C11">
        <w:t xml:space="preserve">; </w:t>
      </w:r>
      <w:r w:rsidR="003E295D" w:rsidRPr="009F0C11">
        <w:rPr>
          <w:rFonts w:asciiTheme="majorBidi" w:hAnsiTheme="majorBidi" w:cstheme="majorBidi"/>
          <w:color w:val="222222"/>
          <w:szCs w:val="24"/>
          <w:shd w:val="clear" w:color="auto" w:fill="FFFFFF"/>
        </w:rPr>
        <w:t>Mannix &amp; Neale, 2005</w:t>
      </w:r>
      <w:r w:rsidR="00353618" w:rsidRPr="009F0C11">
        <w:t xml:space="preserve">), and this will likely </w:t>
      </w:r>
      <w:r w:rsidR="003E295D" w:rsidRPr="009F0C11">
        <w:t>have little or no</w:t>
      </w:r>
      <w:r w:rsidR="00353618" w:rsidRPr="009F0C11">
        <w:t xml:space="preserve"> </w:t>
      </w:r>
      <w:r w:rsidR="003E295D" w:rsidRPr="009F0C11">
        <w:t>e</w:t>
      </w:r>
      <w:r w:rsidR="00353618" w:rsidRPr="009F0C11">
        <w:t xml:space="preserve">ffect their self-worth, </w:t>
      </w:r>
      <w:r w:rsidR="003C7F8D" w:rsidRPr="009F0C11">
        <w:t>and well-being</w:t>
      </w:r>
      <w:r w:rsidR="00353618" w:rsidRPr="009F0C11">
        <w:t>.</w:t>
      </w:r>
      <w:r w:rsidRPr="009F0C11">
        <w:t xml:space="preserve">  </w:t>
      </w:r>
    </w:p>
    <w:p w14:paraId="44408AFB" w14:textId="0FD11C9F" w:rsidR="00554355" w:rsidRPr="009F0C11" w:rsidRDefault="00554355" w:rsidP="00554355">
      <w:pPr>
        <w:pStyle w:val="Heading2"/>
        <w:spacing w:before="0" w:after="0" w:line="480" w:lineRule="auto"/>
      </w:pPr>
      <w:bookmarkStart w:id="230" w:name="_Toc109122546"/>
      <w:r w:rsidRPr="009F0C11">
        <w:t>6.3.6. How the global pandemic might have influenced the relationships between constructs in this research</w:t>
      </w:r>
      <w:bookmarkEnd w:id="230"/>
    </w:p>
    <w:p w14:paraId="5FA47C47" w14:textId="4BC1FF38" w:rsidR="00554355" w:rsidRPr="009F0C11" w:rsidRDefault="00925062" w:rsidP="00925062">
      <w:pPr>
        <w:spacing w:after="0" w:line="480" w:lineRule="auto"/>
        <w:jc w:val="both"/>
        <w:rPr>
          <w:rFonts w:asciiTheme="majorBidi" w:hAnsiTheme="majorBidi" w:cstheme="majorBidi"/>
          <w:color w:val="222222"/>
          <w:szCs w:val="24"/>
          <w:shd w:val="clear" w:color="auto" w:fill="FFFFFF"/>
        </w:rPr>
      </w:pPr>
      <w:r w:rsidRPr="009F0C11">
        <w:tab/>
        <w:t>The data for this research was collected from the study participants</w:t>
      </w:r>
      <w:r w:rsidR="00EF162F" w:rsidRPr="009F0C11">
        <w:t xml:space="preserve"> </w:t>
      </w:r>
      <w:r w:rsidRPr="009F0C11">
        <w:t>during the COVID-19 global pandem</w:t>
      </w:r>
      <w:r w:rsidR="00EF162F" w:rsidRPr="009F0C11">
        <w:t>ic</w:t>
      </w:r>
      <w:r w:rsidRPr="009F0C11">
        <w:t xml:space="preserve">, via online method. The global pandemic </w:t>
      </w:r>
      <w:r w:rsidR="005B4802" w:rsidRPr="009F0C11">
        <w:t xml:space="preserve">disrupted organisations in many ways and </w:t>
      </w:r>
      <w:r w:rsidRPr="009F0C11">
        <w:t>changed the ways of working. For example, many organisations introduced work from home system that allowed employees in many roles to work virtually (</w:t>
      </w:r>
      <w:r w:rsidRPr="009F0C11">
        <w:rPr>
          <w:rFonts w:asciiTheme="majorBidi" w:hAnsiTheme="majorBidi" w:cstheme="majorBidi"/>
          <w:color w:val="222222"/>
          <w:szCs w:val="24"/>
          <w:shd w:val="clear" w:color="auto" w:fill="FFFFFF"/>
        </w:rPr>
        <w:t xml:space="preserve">Rudolph </w:t>
      </w:r>
      <w:r w:rsidRPr="009F0C11">
        <w:rPr>
          <w:rFonts w:asciiTheme="majorBidi" w:hAnsiTheme="majorBidi" w:cstheme="majorBidi"/>
          <w:i/>
          <w:iCs/>
          <w:color w:val="222222"/>
          <w:szCs w:val="24"/>
          <w:shd w:val="clear" w:color="auto" w:fill="FFFFFF"/>
        </w:rPr>
        <w:t>et al.,</w:t>
      </w:r>
      <w:r w:rsidRPr="009F0C11">
        <w:rPr>
          <w:rFonts w:asciiTheme="majorBidi" w:hAnsiTheme="majorBidi" w:cstheme="majorBidi"/>
          <w:color w:val="222222"/>
          <w:szCs w:val="24"/>
          <w:shd w:val="clear" w:color="auto" w:fill="FFFFFF"/>
        </w:rPr>
        <w:t xml:space="preserve"> 2021</w:t>
      </w:r>
      <w:r w:rsidRPr="009F0C11">
        <w:t xml:space="preserve">). This implies that face-to-face interactions between leaders and team members reduced during the global pandemic and </w:t>
      </w:r>
      <w:r w:rsidR="005B4802" w:rsidRPr="009F0C11">
        <w:t xml:space="preserve">the </w:t>
      </w:r>
      <w:r w:rsidRPr="009F0C11">
        <w:t>resultant lockdown in many countries (</w:t>
      </w:r>
      <w:r w:rsidRPr="009F0C11">
        <w:rPr>
          <w:rFonts w:asciiTheme="majorBidi" w:hAnsiTheme="majorBidi" w:cstheme="majorBidi"/>
          <w:color w:val="222222"/>
          <w:szCs w:val="24"/>
          <w:shd w:val="clear" w:color="auto" w:fill="FFFFFF"/>
        </w:rPr>
        <w:t xml:space="preserve">Contreras </w:t>
      </w:r>
      <w:r w:rsidRPr="009F0C11">
        <w:rPr>
          <w:rFonts w:asciiTheme="majorBidi" w:hAnsiTheme="majorBidi" w:cstheme="majorBidi"/>
          <w:i/>
          <w:iCs/>
          <w:color w:val="222222"/>
          <w:szCs w:val="24"/>
          <w:shd w:val="clear" w:color="auto" w:fill="FFFFFF"/>
        </w:rPr>
        <w:t>et al.,</w:t>
      </w:r>
      <w:r w:rsidRPr="009F0C11">
        <w:rPr>
          <w:rFonts w:asciiTheme="majorBidi" w:hAnsiTheme="majorBidi" w:cstheme="majorBidi"/>
          <w:color w:val="222222"/>
          <w:szCs w:val="24"/>
          <w:shd w:val="clear" w:color="auto" w:fill="FFFFFF"/>
        </w:rPr>
        <w:t xml:space="preserve"> 2020)</w:t>
      </w:r>
      <w:r w:rsidRPr="009F0C11">
        <w:t xml:space="preserve">. However, employees and teams interacted more using technology such as Microsoft Teams, Zoom, </w:t>
      </w:r>
      <w:r w:rsidR="005B4802" w:rsidRPr="009F0C11">
        <w:t xml:space="preserve">Google Hangout, </w:t>
      </w:r>
      <w:r w:rsidRPr="009F0C11">
        <w:t>and other information technologies (</w:t>
      </w:r>
      <w:r w:rsidRPr="009F0C11">
        <w:rPr>
          <w:rFonts w:asciiTheme="majorBidi" w:hAnsiTheme="majorBidi" w:cstheme="majorBidi"/>
          <w:color w:val="222222"/>
          <w:szCs w:val="24"/>
          <w:shd w:val="clear" w:color="auto" w:fill="FFFFFF"/>
        </w:rPr>
        <w:t>Müller &amp; Niessen, 2019).</w:t>
      </w:r>
      <w:r w:rsidR="005B4802" w:rsidRPr="009F0C11">
        <w:rPr>
          <w:rFonts w:asciiTheme="majorBidi" w:hAnsiTheme="majorBidi" w:cstheme="majorBidi"/>
          <w:color w:val="222222"/>
          <w:szCs w:val="24"/>
          <w:shd w:val="clear" w:color="auto" w:fill="FFFFFF"/>
        </w:rPr>
        <w:t xml:space="preserve"> Also, during this period, the mental health of many employees </w:t>
      </w:r>
      <w:r w:rsidR="00252055" w:rsidRPr="009F0C11">
        <w:rPr>
          <w:rFonts w:asciiTheme="majorBidi" w:hAnsiTheme="majorBidi" w:cstheme="majorBidi"/>
          <w:color w:val="222222"/>
          <w:szCs w:val="24"/>
          <w:shd w:val="clear" w:color="auto" w:fill="FFFFFF"/>
        </w:rPr>
        <w:t xml:space="preserve">was </w:t>
      </w:r>
      <w:r w:rsidR="00C26E19" w:rsidRPr="009F0C11">
        <w:rPr>
          <w:rFonts w:asciiTheme="majorBidi" w:hAnsiTheme="majorBidi" w:cstheme="majorBidi"/>
          <w:color w:val="222222"/>
          <w:szCs w:val="24"/>
          <w:shd w:val="clear" w:color="auto" w:fill="FFFFFF"/>
        </w:rPr>
        <w:t>seriously</w:t>
      </w:r>
      <w:r w:rsidR="00252055" w:rsidRPr="009F0C11">
        <w:rPr>
          <w:rFonts w:asciiTheme="majorBidi" w:hAnsiTheme="majorBidi" w:cstheme="majorBidi"/>
          <w:color w:val="222222"/>
          <w:szCs w:val="24"/>
          <w:shd w:val="clear" w:color="auto" w:fill="FFFFFF"/>
        </w:rPr>
        <w:t xml:space="preserve"> affected</w:t>
      </w:r>
      <w:r w:rsidR="005B4802" w:rsidRPr="009F0C11">
        <w:rPr>
          <w:rFonts w:asciiTheme="majorBidi" w:hAnsiTheme="majorBidi" w:cstheme="majorBidi"/>
          <w:color w:val="222222"/>
          <w:szCs w:val="24"/>
          <w:shd w:val="clear" w:color="auto" w:fill="FFFFFF"/>
        </w:rPr>
        <w:t>, for example, employees reported more cases of workplace loneliness, stress, anxiety, and exhaustion (</w:t>
      </w:r>
      <w:r w:rsidR="00C26E19" w:rsidRPr="009F0C11">
        <w:rPr>
          <w:rFonts w:asciiTheme="majorBidi" w:hAnsiTheme="majorBidi" w:cstheme="majorBidi"/>
          <w:color w:val="222222"/>
          <w:szCs w:val="24"/>
          <w:shd w:val="clear" w:color="auto" w:fill="FFFFFF"/>
        </w:rPr>
        <w:t xml:space="preserve">Giorgi et al., 2020; </w:t>
      </w:r>
      <w:r w:rsidR="005B4802" w:rsidRPr="009F0C11">
        <w:rPr>
          <w:rFonts w:asciiTheme="majorBidi" w:hAnsiTheme="majorBidi" w:cstheme="majorBidi"/>
          <w:color w:val="222222"/>
          <w:szCs w:val="24"/>
          <w:shd w:val="clear" w:color="auto" w:fill="FFFFFF"/>
        </w:rPr>
        <w:t xml:space="preserve">Mäkiniemi </w:t>
      </w:r>
      <w:r w:rsidR="005B4802" w:rsidRPr="009F0C11">
        <w:rPr>
          <w:rFonts w:asciiTheme="majorBidi" w:hAnsiTheme="majorBidi" w:cstheme="majorBidi"/>
          <w:i/>
          <w:iCs/>
          <w:color w:val="222222"/>
          <w:szCs w:val="24"/>
          <w:shd w:val="clear" w:color="auto" w:fill="FFFFFF"/>
        </w:rPr>
        <w:t>et al.,</w:t>
      </w:r>
      <w:r w:rsidR="005B4802" w:rsidRPr="009F0C11">
        <w:rPr>
          <w:rFonts w:asciiTheme="majorBidi" w:hAnsiTheme="majorBidi" w:cstheme="majorBidi"/>
          <w:color w:val="222222"/>
          <w:szCs w:val="24"/>
          <w:shd w:val="clear" w:color="auto" w:fill="FFFFFF"/>
        </w:rPr>
        <w:t xml:space="preserve"> 2021).</w:t>
      </w:r>
    </w:p>
    <w:p w14:paraId="0DBFDD0C" w14:textId="77777777" w:rsidR="00AA48E9" w:rsidRPr="009F0C11" w:rsidRDefault="00925062" w:rsidP="0035361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lastRenderedPageBreak/>
        <w:tab/>
        <w:t xml:space="preserve">The disruptions in organisations occasioned by the global pandemic might have influenced the relationships between constructs in this research, for example, follower-rated leader narcissism, </w:t>
      </w:r>
      <w:r w:rsidR="00220922" w:rsidRPr="009F0C11">
        <w:rPr>
          <w:rFonts w:asciiTheme="majorBidi" w:hAnsiTheme="majorBidi" w:cstheme="majorBidi"/>
          <w:color w:val="222222"/>
          <w:szCs w:val="24"/>
          <w:shd w:val="clear" w:color="auto" w:fill="FFFFFF"/>
        </w:rPr>
        <w:t xml:space="preserve">burnout and </w:t>
      </w:r>
      <w:r w:rsidRPr="009F0C11">
        <w:rPr>
          <w:rFonts w:asciiTheme="majorBidi" w:hAnsiTheme="majorBidi" w:cstheme="majorBidi"/>
          <w:color w:val="222222"/>
          <w:szCs w:val="24"/>
          <w:shd w:val="clear" w:color="auto" w:fill="FFFFFF"/>
        </w:rPr>
        <w:t>work engagement, and the team characteristics of cohesiveness, resilience, and climate for psychological safety.</w:t>
      </w:r>
      <w:r w:rsidR="002A5C89" w:rsidRPr="009F0C11">
        <w:rPr>
          <w:rFonts w:asciiTheme="majorBidi" w:hAnsiTheme="majorBidi" w:cstheme="majorBidi"/>
          <w:color w:val="222222"/>
          <w:szCs w:val="24"/>
          <w:shd w:val="clear" w:color="auto" w:fill="FFFFFF"/>
        </w:rPr>
        <w:t xml:space="preserve"> Regarding follower-rated leader narcissism, team members could have perceived their leaders a</w:t>
      </w:r>
      <w:r w:rsidR="001A7209" w:rsidRPr="009F0C11">
        <w:rPr>
          <w:rFonts w:asciiTheme="majorBidi" w:hAnsiTheme="majorBidi" w:cstheme="majorBidi"/>
          <w:color w:val="222222"/>
          <w:szCs w:val="24"/>
          <w:shd w:val="clear" w:color="auto" w:fill="FFFFFF"/>
        </w:rPr>
        <w:t xml:space="preserve">s </w:t>
      </w:r>
      <w:r w:rsidR="002A5C89" w:rsidRPr="009F0C11">
        <w:rPr>
          <w:rFonts w:asciiTheme="majorBidi" w:hAnsiTheme="majorBidi" w:cstheme="majorBidi"/>
          <w:color w:val="222222"/>
          <w:szCs w:val="24"/>
          <w:shd w:val="clear" w:color="auto" w:fill="FFFFFF"/>
        </w:rPr>
        <w:t>narcissistic during the global pandemic because they typically lack empathy and have challenges in developing team interactions and processes (</w:t>
      </w:r>
      <w:r w:rsidR="00220922" w:rsidRPr="009F0C11">
        <w:rPr>
          <w:rFonts w:asciiTheme="majorBidi" w:hAnsiTheme="majorBidi" w:cstheme="majorBidi"/>
          <w:color w:val="222222"/>
          <w:szCs w:val="24"/>
          <w:shd w:val="clear" w:color="auto" w:fill="FFFFFF"/>
        </w:rPr>
        <w:t xml:space="preserve">Grijalva </w:t>
      </w:r>
      <w:r w:rsidR="00220922" w:rsidRPr="009F0C11">
        <w:rPr>
          <w:rFonts w:asciiTheme="majorBidi" w:hAnsiTheme="majorBidi" w:cstheme="majorBidi"/>
          <w:i/>
          <w:iCs/>
          <w:color w:val="222222"/>
          <w:szCs w:val="24"/>
          <w:shd w:val="clear" w:color="auto" w:fill="FFFFFF"/>
        </w:rPr>
        <w:t>et al.,</w:t>
      </w:r>
      <w:r w:rsidR="00220922" w:rsidRPr="009F0C11">
        <w:rPr>
          <w:rFonts w:asciiTheme="majorBidi" w:hAnsiTheme="majorBidi" w:cstheme="majorBidi"/>
          <w:color w:val="222222"/>
          <w:szCs w:val="24"/>
          <w:shd w:val="clear" w:color="auto" w:fill="FFFFFF"/>
        </w:rPr>
        <w:t xml:space="preserve"> 2020</w:t>
      </w:r>
      <w:r w:rsidR="002A5C89" w:rsidRPr="009F0C11">
        <w:rPr>
          <w:rFonts w:asciiTheme="majorBidi" w:hAnsiTheme="majorBidi" w:cstheme="majorBidi"/>
          <w:color w:val="222222"/>
          <w:szCs w:val="24"/>
          <w:shd w:val="clear" w:color="auto" w:fill="FFFFFF"/>
        </w:rPr>
        <w:t xml:space="preserve">). These shortcomings of narcissistic leaders could have been further </w:t>
      </w:r>
      <w:r w:rsidR="00220922" w:rsidRPr="009F0C11">
        <w:rPr>
          <w:rFonts w:asciiTheme="majorBidi" w:hAnsiTheme="majorBidi" w:cstheme="majorBidi"/>
          <w:color w:val="222222"/>
          <w:szCs w:val="24"/>
          <w:shd w:val="clear" w:color="auto" w:fill="FFFFFF"/>
        </w:rPr>
        <w:t>exacerbated</w:t>
      </w:r>
      <w:r w:rsidR="002A5C89" w:rsidRPr="009F0C11">
        <w:rPr>
          <w:rFonts w:asciiTheme="majorBidi" w:hAnsiTheme="majorBidi" w:cstheme="majorBidi"/>
          <w:color w:val="222222"/>
          <w:szCs w:val="24"/>
          <w:shd w:val="clear" w:color="auto" w:fill="FFFFFF"/>
        </w:rPr>
        <w:t xml:space="preserve"> due to the disruptions in the work system. Research shows that narcissistic leaders are helpful to organisations in times of crisis because of their ability to </w:t>
      </w:r>
      <w:r w:rsidR="003C7F8D" w:rsidRPr="009F0C11">
        <w:rPr>
          <w:rFonts w:asciiTheme="majorBidi" w:hAnsiTheme="majorBidi" w:cstheme="majorBidi"/>
          <w:color w:val="222222"/>
          <w:szCs w:val="24"/>
          <w:shd w:val="clear" w:color="auto" w:fill="FFFFFF"/>
        </w:rPr>
        <w:t>be</w:t>
      </w:r>
      <w:r w:rsidR="002A5C89" w:rsidRPr="009F0C11">
        <w:rPr>
          <w:rFonts w:asciiTheme="majorBidi" w:hAnsiTheme="majorBidi" w:cstheme="majorBidi"/>
          <w:color w:val="222222"/>
          <w:szCs w:val="24"/>
          <w:shd w:val="clear" w:color="auto" w:fill="FFFFFF"/>
        </w:rPr>
        <w:t xml:space="preserve"> go-getters in terms of ensuring organisational transitions (Swid &amp; Ragab, 2018). However, their lack of empathy harm followers’ well-being in the process of managing crisis in organisations (Rosenthal &amp; Pittinsky, 2006). The global pandemic is recorded as one of the biggest health crises, spiralling to organisational cris</w:t>
      </w:r>
      <w:r w:rsidR="00435A2E" w:rsidRPr="009F0C11">
        <w:rPr>
          <w:rFonts w:asciiTheme="majorBidi" w:hAnsiTheme="majorBidi" w:cstheme="majorBidi"/>
          <w:color w:val="222222"/>
          <w:szCs w:val="24"/>
          <w:shd w:val="clear" w:color="auto" w:fill="FFFFFF"/>
        </w:rPr>
        <w:t>e</w:t>
      </w:r>
      <w:r w:rsidR="002A5C89" w:rsidRPr="009F0C11">
        <w:rPr>
          <w:rFonts w:asciiTheme="majorBidi" w:hAnsiTheme="majorBidi" w:cstheme="majorBidi"/>
          <w:color w:val="222222"/>
          <w:szCs w:val="24"/>
          <w:shd w:val="clear" w:color="auto" w:fill="FFFFFF"/>
        </w:rPr>
        <w:t>s</w:t>
      </w:r>
      <w:r w:rsidR="00435A2E" w:rsidRPr="009F0C11">
        <w:rPr>
          <w:rFonts w:asciiTheme="majorBidi" w:hAnsiTheme="majorBidi" w:cstheme="majorBidi"/>
          <w:color w:val="222222"/>
          <w:szCs w:val="24"/>
          <w:shd w:val="clear" w:color="auto" w:fill="FFFFFF"/>
        </w:rPr>
        <w:t xml:space="preserve"> the</w:t>
      </w:r>
      <w:r w:rsidR="002A5C89" w:rsidRPr="009F0C11">
        <w:rPr>
          <w:rFonts w:asciiTheme="majorBidi" w:hAnsiTheme="majorBidi" w:cstheme="majorBidi"/>
          <w:color w:val="222222"/>
          <w:szCs w:val="24"/>
          <w:shd w:val="clear" w:color="auto" w:fill="FFFFFF"/>
        </w:rPr>
        <w:t xml:space="preserve"> world over (da Silva &amp; Pena, 2021). Thus, in this context, followers could have perceived their leaders as more narcissistic, and this could have influenced the relationships between constructs in this research. </w:t>
      </w:r>
      <w:r w:rsidR="00220922" w:rsidRPr="009F0C11">
        <w:rPr>
          <w:rFonts w:asciiTheme="majorBidi" w:hAnsiTheme="majorBidi" w:cstheme="majorBidi"/>
          <w:color w:val="222222"/>
          <w:szCs w:val="24"/>
          <w:shd w:val="clear" w:color="auto" w:fill="FFFFFF"/>
        </w:rPr>
        <w:t xml:space="preserve">With regards to burnout and work engagement, the global pandemic could have affected these variables such that team members work engagement was lower and their burnout was higher, because of other factors not connected to their leader narcissism but as a result of other work-related and personal factors outside the work environment, occasioned by the global pandemic and the anxiety and uncertainty it brought to many people at the time (Mäkiniemi </w:t>
      </w:r>
      <w:r w:rsidR="00220922" w:rsidRPr="009F0C11">
        <w:rPr>
          <w:rFonts w:asciiTheme="majorBidi" w:hAnsiTheme="majorBidi" w:cstheme="majorBidi"/>
          <w:i/>
          <w:iCs/>
          <w:color w:val="222222"/>
          <w:szCs w:val="24"/>
          <w:shd w:val="clear" w:color="auto" w:fill="FFFFFF"/>
        </w:rPr>
        <w:t>et al.,</w:t>
      </w:r>
      <w:r w:rsidR="00220922" w:rsidRPr="009F0C11">
        <w:rPr>
          <w:rFonts w:asciiTheme="majorBidi" w:hAnsiTheme="majorBidi" w:cstheme="majorBidi"/>
          <w:color w:val="222222"/>
          <w:szCs w:val="24"/>
          <w:shd w:val="clear" w:color="auto" w:fill="FFFFFF"/>
        </w:rPr>
        <w:t xml:space="preserve"> 2021). </w:t>
      </w:r>
    </w:p>
    <w:p w14:paraId="3B4D7B88" w14:textId="09B55D10" w:rsidR="001D2A5D" w:rsidRPr="00353618" w:rsidRDefault="00220922" w:rsidP="00AA48E9">
      <w:pPr>
        <w:spacing w:after="0" w:line="480" w:lineRule="auto"/>
        <w:ind w:firstLine="720"/>
        <w:jc w:val="both"/>
      </w:pPr>
      <w:r w:rsidRPr="009F0C11">
        <w:rPr>
          <w:rFonts w:asciiTheme="majorBidi" w:hAnsiTheme="majorBidi" w:cstheme="majorBidi"/>
          <w:color w:val="222222"/>
          <w:szCs w:val="24"/>
          <w:shd w:val="clear" w:color="auto" w:fill="FFFFFF"/>
        </w:rPr>
        <w:t xml:space="preserve">Finally, regarding the team characteristics of cohesiveness, resilience, and climate of psychological safety, these could have been affected </w:t>
      </w:r>
      <w:r w:rsidR="001A7209" w:rsidRPr="009F0C11">
        <w:rPr>
          <w:rFonts w:asciiTheme="majorBidi" w:hAnsiTheme="majorBidi" w:cstheme="majorBidi"/>
          <w:color w:val="222222"/>
          <w:szCs w:val="24"/>
          <w:shd w:val="clear" w:color="auto" w:fill="FFFFFF"/>
        </w:rPr>
        <w:t xml:space="preserve">by </w:t>
      </w:r>
      <w:r w:rsidRPr="009F0C11">
        <w:rPr>
          <w:rFonts w:asciiTheme="majorBidi" w:hAnsiTheme="majorBidi" w:cstheme="majorBidi"/>
          <w:color w:val="222222"/>
          <w:szCs w:val="24"/>
          <w:shd w:val="clear" w:color="auto" w:fill="FFFFFF"/>
        </w:rPr>
        <w:t xml:space="preserve">the global pandemic in such a way that teams were less cohesive, </w:t>
      </w:r>
      <w:r w:rsidR="001A7209" w:rsidRPr="009F0C11">
        <w:rPr>
          <w:rFonts w:asciiTheme="majorBidi" w:hAnsiTheme="majorBidi" w:cstheme="majorBidi"/>
          <w:color w:val="222222"/>
          <w:szCs w:val="24"/>
          <w:shd w:val="clear" w:color="auto" w:fill="FFFFFF"/>
        </w:rPr>
        <w:t xml:space="preserve">less </w:t>
      </w:r>
      <w:r w:rsidRPr="009F0C11">
        <w:rPr>
          <w:rFonts w:asciiTheme="majorBidi" w:hAnsiTheme="majorBidi" w:cstheme="majorBidi"/>
          <w:color w:val="222222"/>
          <w:szCs w:val="24"/>
          <w:shd w:val="clear" w:color="auto" w:fill="FFFFFF"/>
        </w:rPr>
        <w:t xml:space="preserve">resilient and with a lower climate for psychological safety because of the limited or non-existent face-to-face interactions and the uncertainty that team members could have faced at that time. Despite more virtual interactions because of the </w:t>
      </w:r>
      <w:r w:rsidRPr="009F0C11">
        <w:rPr>
          <w:rFonts w:asciiTheme="majorBidi" w:hAnsiTheme="majorBidi" w:cstheme="majorBidi"/>
          <w:color w:val="222222"/>
          <w:szCs w:val="24"/>
          <w:shd w:val="clear" w:color="auto" w:fill="FFFFFF"/>
        </w:rPr>
        <w:lastRenderedPageBreak/>
        <w:t xml:space="preserve">lockdown and work-from-home system for many employees, virtual working environment potentially limits team building opportunities </w:t>
      </w:r>
      <w:r w:rsidR="001A7209" w:rsidRPr="009F0C11">
        <w:rPr>
          <w:rFonts w:asciiTheme="majorBidi" w:hAnsiTheme="majorBidi" w:cstheme="majorBidi"/>
          <w:color w:val="222222"/>
          <w:szCs w:val="24"/>
          <w:shd w:val="clear" w:color="auto" w:fill="FFFFFF"/>
        </w:rPr>
        <w:t xml:space="preserve">for </w:t>
      </w:r>
      <w:r w:rsidRPr="009F0C11">
        <w:rPr>
          <w:rFonts w:asciiTheme="majorBidi" w:hAnsiTheme="majorBidi" w:cstheme="majorBidi"/>
          <w:color w:val="222222"/>
          <w:szCs w:val="24"/>
          <w:shd w:val="clear" w:color="auto" w:fill="FFFFFF"/>
        </w:rPr>
        <w:t xml:space="preserve">team members (Whillans </w:t>
      </w:r>
      <w:r w:rsidRPr="009F0C11">
        <w:rPr>
          <w:rFonts w:asciiTheme="majorBidi" w:hAnsiTheme="majorBidi" w:cstheme="majorBidi"/>
          <w:i/>
          <w:iCs/>
          <w:color w:val="222222"/>
          <w:szCs w:val="24"/>
          <w:shd w:val="clear" w:color="auto" w:fill="FFFFFF"/>
        </w:rPr>
        <w:t>et al.,</w:t>
      </w:r>
      <w:r w:rsidRPr="009F0C11">
        <w:rPr>
          <w:rFonts w:asciiTheme="majorBidi" w:hAnsiTheme="majorBidi" w:cstheme="majorBidi"/>
          <w:color w:val="222222"/>
          <w:szCs w:val="24"/>
          <w:shd w:val="clear" w:color="auto" w:fill="FFFFFF"/>
        </w:rPr>
        <w:t xml:space="preserve"> 2021). These could have influenced the relationships between constructs in this research</w:t>
      </w:r>
      <w:r w:rsidR="001A7209" w:rsidRPr="009F0C11">
        <w:rPr>
          <w:rFonts w:asciiTheme="majorBidi" w:hAnsiTheme="majorBidi" w:cstheme="majorBidi"/>
          <w:color w:val="222222"/>
          <w:szCs w:val="24"/>
          <w:shd w:val="clear" w:color="auto" w:fill="FFFFFF"/>
        </w:rPr>
        <w:t>. For example,</w:t>
      </w:r>
      <w:r w:rsidR="00991D81" w:rsidRPr="009F0C11">
        <w:rPr>
          <w:rFonts w:asciiTheme="majorBidi" w:hAnsiTheme="majorBidi" w:cstheme="majorBidi"/>
          <w:color w:val="222222"/>
          <w:szCs w:val="24"/>
          <w:shd w:val="clear" w:color="auto" w:fill="FFFFFF"/>
        </w:rPr>
        <w:t xml:space="preserve"> team cohesiveness</w:t>
      </w:r>
      <w:r w:rsidR="001A7209" w:rsidRPr="009F0C11">
        <w:rPr>
          <w:rFonts w:asciiTheme="majorBidi" w:hAnsiTheme="majorBidi" w:cstheme="majorBidi"/>
          <w:color w:val="222222"/>
          <w:szCs w:val="24"/>
          <w:shd w:val="clear" w:color="auto" w:fill="FFFFFF"/>
        </w:rPr>
        <w:t xml:space="preserve"> </w:t>
      </w:r>
      <w:r w:rsidR="00991D81" w:rsidRPr="009F0C11">
        <w:rPr>
          <w:rFonts w:asciiTheme="majorBidi" w:hAnsiTheme="majorBidi" w:cstheme="majorBidi"/>
          <w:color w:val="222222"/>
          <w:szCs w:val="24"/>
          <w:shd w:val="clear" w:color="auto" w:fill="FFFFFF"/>
        </w:rPr>
        <w:t xml:space="preserve">could have had a stronger moderating effect in the relationship between leader narcissism and team CSE. </w:t>
      </w:r>
      <w:r w:rsidR="00991D81" w:rsidRPr="009F0C11">
        <w:rPr>
          <w:rFonts w:cs="Times New Roman"/>
          <w:szCs w:val="24"/>
        </w:rPr>
        <w:t>Next</w:t>
      </w:r>
      <w:r w:rsidR="00991D81">
        <w:rPr>
          <w:rFonts w:cs="Times New Roman"/>
          <w:szCs w:val="24"/>
        </w:rPr>
        <w:t xml:space="preserve"> is the discussion of the theoretical contributions and implications for management practice.</w:t>
      </w:r>
    </w:p>
    <w:p w14:paraId="065A7029" w14:textId="58352A4B" w:rsidR="007503E5" w:rsidRDefault="007503E5" w:rsidP="000B63D0">
      <w:pPr>
        <w:pStyle w:val="Heading1"/>
        <w:numPr>
          <w:ilvl w:val="0"/>
          <w:numId w:val="0"/>
        </w:numPr>
        <w:spacing w:before="0" w:after="0" w:line="480" w:lineRule="auto"/>
      </w:pPr>
      <w:bookmarkStart w:id="231" w:name="_Toc90563059"/>
      <w:bookmarkStart w:id="232" w:name="_Toc109122547"/>
      <w:r>
        <w:t>6.</w:t>
      </w:r>
      <w:r w:rsidR="00554E2F">
        <w:t>4</w:t>
      </w:r>
      <w:r>
        <w:t xml:space="preserve"> </w:t>
      </w:r>
      <w:r w:rsidR="000B63D0">
        <w:tab/>
      </w:r>
      <w:r>
        <w:t>Theoretical implications</w:t>
      </w:r>
      <w:bookmarkEnd w:id="231"/>
      <w:bookmarkEnd w:id="232"/>
    </w:p>
    <w:p w14:paraId="568D915D" w14:textId="6E78EF90" w:rsidR="007503E5" w:rsidRDefault="007503E5" w:rsidP="00EF59D0">
      <w:pPr>
        <w:spacing w:after="0" w:line="480" w:lineRule="auto"/>
        <w:jc w:val="both"/>
        <w:rPr>
          <w:rFonts w:asciiTheme="majorBidi" w:hAnsiTheme="majorBidi" w:cstheme="majorBidi"/>
          <w:szCs w:val="24"/>
          <w:shd w:val="clear" w:color="auto" w:fill="FFFFFF"/>
        </w:rPr>
      </w:pPr>
      <w:r>
        <w:rPr>
          <w:rFonts w:cs="Times New Roman"/>
          <w:szCs w:val="24"/>
        </w:rPr>
        <w:tab/>
        <w:t xml:space="preserve">This research contributes to the leadership, teamwork, and well-being literatures in various ways. First, leader narcissism and employee well-being research have taken steps in demonstrating that leader narcissism affects </w:t>
      </w:r>
      <w:r w:rsidR="00687A61">
        <w:rPr>
          <w:rFonts w:cs="Times New Roman"/>
          <w:szCs w:val="24"/>
        </w:rPr>
        <w:t>e</w:t>
      </w:r>
      <w:r w:rsidR="00687A61" w:rsidRPr="00C5320E">
        <w:rPr>
          <w:rFonts w:asciiTheme="majorBidi" w:hAnsiTheme="majorBidi" w:cstheme="majorBidi"/>
          <w:szCs w:val="24"/>
        </w:rPr>
        <w:t>mployee</w:t>
      </w:r>
      <w:r w:rsidR="00C723CE">
        <w:rPr>
          <w:rFonts w:asciiTheme="majorBidi" w:hAnsiTheme="majorBidi" w:cstheme="majorBidi"/>
          <w:szCs w:val="24"/>
        </w:rPr>
        <w:t>s’</w:t>
      </w:r>
      <w:r w:rsidRPr="00C5320E">
        <w:rPr>
          <w:rFonts w:asciiTheme="majorBidi" w:hAnsiTheme="majorBidi" w:cstheme="majorBidi"/>
          <w:szCs w:val="24"/>
        </w:rPr>
        <w:t xml:space="preserve"> </w:t>
      </w:r>
      <w:r w:rsidR="00E95A48">
        <w:rPr>
          <w:rFonts w:asciiTheme="majorBidi" w:hAnsiTheme="majorBidi" w:cstheme="majorBidi"/>
          <w:szCs w:val="24"/>
        </w:rPr>
        <w:t>well-being</w:t>
      </w:r>
      <w:r w:rsidR="00E95A48" w:rsidRPr="00C5320E">
        <w:rPr>
          <w:rFonts w:asciiTheme="majorBidi" w:hAnsiTheme="majorBidi" w:cstheme="majorBidi"/>
          <w:szCs w:val="24"/>
        </w:rPr>
        <w:t xml:space="preserve"> </w:t>
      </w:r>
      <w:r w:rsidRPr="00C5320E">
        <w:rPr>
          <w:rFonts w:asciiTheme="majorBidi" w:hAnsiTheme="majorBidi" w:cstheme="majorBidi"/>
          <w:szCs w:val="24"/>
        </w:rPr>
        <w:t>at work</w:t>
      </w:r>
      <w:r>
        <w:rPr>
          <w:rFonts w:asciiTheme="majorBidi" w:hAnsiTheme="majorBidi" w:cstheme="majorBidi"/>
          <w:szCs w:val="24"/>
        </w:rPr>
        <w:t xml:space="preserve"> in areas including job satisfaction, and performance-based self-esteem </w:t>
      </w:r>
      <w:r w:rsidRPr="00C5320E">
        <w:rPr>
          <w:rFonts w:asciiTheme="majorBidi" w:hAnsiTheme="majorBidi" w:cstheme="majorBidi"/>
          <w:szCs w:val="24"/>
        </w:rPr>
        <w:t>(</w:t>
      </w:r>
      <w:r w:rsidRPr="00C5320E">
        <w:rPr>
          <w:rFonts w:asciiTheme="majorBidi" w:hAnsiTheme="majorBidi" w:cstheme="majorBidi"/>
          <w:szCs w:val="24"/>
          <w:shd w:val="clear" w:color="auto" w:fill="FFFFFF"/>
        </w:rPr>
        <w:t>Bernerth, 2020; Fehn, &amp; Schütz, 202</w:t>
      </w:r>
      <w:r w:rsidR="00EF06DC">
        <w:rPr>
          <w:rFonts w:asciiTheme="majorBidi" w:hAnsiTheme="majorBidi" w:cstheme="majorBidi"/>
          <w:szCs w:val="24"/>
          <w:shd w:val="clear" w:color="auto" w:fill="FFFFFF"/>
        </w:rPr>
        <w:t>1</w:t>
      </w:r>
      <w:r>
        <w:rPr>
          <w:rFonts w:asciiTheme="majorBidi" w:hAnsiTheme="majorBidi" w:cstheme="majorBidi"/>
          <w:szCs w:val="24"/>
          <w:shd w:val="clear" w:color="auto" w:fill="FFFFFF"/>
        </w:rPr>
        <w:t xml:space="preserve">). </w:t>
      </w:r>
      <w:r w:rsidR="00273125">
        <w:rPr>
          <w:rFonts w:asciiTheme="majorBidi" w:hAnsiTheme="majorBidi" w:cstheme="majorBidi"/>
          <w:szCs w:val="24"/>
          <w:shd w:val="clear" w:color="auto" w:fill="FFFFFF"/>
        </w:rPr>
        <w:t>T</w:t>
      </w:r>
      <w:r w:rsidR="00273125" w:rsidRPr="002F0A48">
        <w:rPr>
          <w:rFonts w:cs="Times New Roman"/>
          <w:bCs/>
          <w:szCs w:val="24"/>
        </w:rPr>
        <w:t xml:space="preserve">here is limited research on the link between leader narcissism and team well-being, and the underlying processes and boundary conditions of this relationship. For example, how leader narcissism affects team burnout </w:t>
      </w:r>
      <w:r w:rsidR="00273125">
        <w:rPr>
          <w:rFonts w:cs="Times New Roman"/>
          <w:bCs/>
          <w:szCs w:val="24"/>
        </w:rPr>
        <w:t>and work engagement</w:t>
      </w:r>
      <w:r w:rsidR="00273125">
        <w:rPr>
          <w:rFonts w:cs="Times New Roman"/>
          <w:szCs w:val="24"/>
          <w:shd w:val="clear" w:color="auto" w:fill="FFFFFF"/>
        </w:rPr>
        <w:t xml:space="preserve"> i</w:t>
      </w:r>
      <w:r w:rsidR="00273125" w:rsidRPr="002F0A48">
        <w:rPr>
          <w:rFonts w:cs="Times New Roman"/>
          <w:bCs/>
          <w:szCs w:val="24"/>
        </w:rPr>
        <w:t>s lacking in leadership studies.</w:t>
      </w:r>
      <w:r w:rsidR="00273125" w:rsidRPr="00A951FD">
        <w:rPr>
          <w:rFonts w:cs="Times New Roman"/>
          <w:szCs w:val="24"/>
          <w:shd w:val="clear" w:color="auto" w:fill="FFFFFF"/>
        </w:rPr>
        <w:t xml:space="preserve"> </w:t>
      </w:r>
      <w:r w:rsidR="00C41EC7">
        <w:rPr>
          <w:rFonts w:asciiTheme="majorBidi" w:hAnsiTheme="majorBidi" w:cstheme="majorBidi"/>
          <w:szCs w:val="24"/>
          <w:shd w:val="clear" w:color="auto" w:fill="FFFFFF"/>
        </w:rPr>
        <w:t xml:space="preserve">However, to progress further, it needed to be established if leader narcissism affects burnout and work engagement of team members, </w:t>
      </w:r>
      <w:r w:rsidR="00273125">
        <w:rPr>
          <w:rFonts w:cs="Times New Roman"/>
          <w:szCs w:val="24"/>
          <w:shd w:val="clear" w:color="auto" w:fill="FFFFFF"/>
        </w:rPr>
        <w:t xml:space="preserve">to deepen our understanding of the </w:t>
      </w:r>
      <w:r w:rsidR="00273125" w:rsidRPr="00A951FD">
        <w:rPr>
          <w:rFonts w:cs="Times New Roman"/>
          <w:szCs w:val="24"/>
          <w:shd w:val="clear" w:color="auto" w:fill="FFFFFF"/>
        </w:rPr>
        <w:t>effects of leader narcissism on teams’ functioning and thriving at work</w:t>
      </w:r>
      <w:r w:rsidR="00273125" w:rsidRPr="00B149D1">
        <w:rPr>
          <w:rFonts w:cs="Times New Roman"/>
          <w:szCs w:val="24"/>
          <w:shd w:val="clear" w:color="auto" w:fill="FFFFFF"/>
        </w:rPr>
        <w:t xml:space="preserve">, </w:t>
      </w:r>
      <w:r w:rsidR="00273125" w:rsidRPr="00B149D1">
        <w:rPr>
          <w:rFonts w:cs="Times New Roman"/>
          <w:bCs/>
          <w:szCs w:val="24"/>
        </w:rPr>
        <w:t>given the potential destructive tendency of leader narcissism to organisations (</w:t>
      </w:r>
      <w:r w:rsidR="00273125" w:rsidRPr="00B149D1">
        <w:rPr>
          <w:rFonts w:cs="Times New Roman"/>
          <w:szCs w:val="24"/>
          <w:shd w:val="clear" w:color="auto" w:fill="FFFFFF"/>
        </w:rPr>
        <w:t>Padilla</w:t>
      </w:r>
      <w:r w:rsidR="00273125">
        <w:rPr>
          <w:rFonts w:cs="Times New Roman"/>
          <w:szCs w:val="24"/>
          <w:shd w:val="clear" w:color="auto" w:fill="FFFFFF"/>
        </w:rPr>
        <w:t xml:space="preserve"> </w:t>
      </w:r>
      <w:r w:rsidR="00273125" w:rsidRPr="00F06C05">
        <w:rPr>
          <w:rFonts w:cs="Times New Roman"/>
          <w:i/>
          <w:iCs/>
          <w:szCs w:val="24"/>
          <w:shd w:val="clear" w:color="auto" w:fill="FFFFFF"/>
        </w:rPr>
        <w:t>et al.,</w:t>
      </w:r>
      <w:r w:rsidR="00273125" w:rsidRPr="00B149D1">
        <w:rPr>
          <w:rFonts w:cs="Times New Roman"/>
          <w:szCs w:val="24"/>
          <w:shd w:val="clear" w:color="auto" w:fill="FFFFFF"/>
        </w:rPr>
        <w:t xml:space="preserve"> 2007)</w:t>
      </w:r>
      <w:r w:rsidR="00273125">
        <w:rPr>
          <w:rFonts w:cs="Times New Roman"/>
          <w:szCs w:val="24"/>
          <w:shd w:val="clear" w:color="auto" w:fill="FFFFFF"/>
        </w:rPr>
        <w:t>.</w:t>
      </w:r>
      <w:r w:rsidR="002B10FE">
        <w:rPr>
          <w:rFonts w:cs="Times New Roman"/>
          <w:szCs w:val="24"/>
          <w:shd w:val="clear" w:color="auto" w:fill="FFFFFF"/>
        </w:rPr>
        <w:t xml:space="preserve"> </w:t>
      </w:r>
      <w:r w:rsidR="00C41EC7">
        <w:rPr>
          <w:rFonts w:cs="Times New Roman"/>
          <w:bCs/>
          <w:szCs w:val="24"/>
        </w:rPr>
        <w:t xml:space="preserve">This research </w:t>
      </w:r>
      <w:r w:rsidR="00273125" w:rsidRPr="00B149D1">
        <w:rPr>
          <w:rFonts w:cs="Times New Roman"/>
          <w:bCs/>
          <w:szCs w:val="24"/>
        </w:rPr>
        <w:t>examine</w:t>
      </w:r>
      <w:r w:rsidR="00C41EC7">
        <w:rPr>
          <w:rFonts w:cs="Times New Roman"/>
          <w:bCs/>
          <w:szCs w:val="24"/>
        </w:rPr>
        <w:t>d</w:t>
      </w:r>
      <w:r w:rsidR="00273125" w:rsidRPr="00B149D1">
        <w:rPr>
          <w:rFonts w:cs="Times New Roman"/>
          <w:bCs/>
          <w:szCs w:val="24"/>
        </w:rPr>
        <w:t xml:space="preserve"> the leader narcissism-well-being link</w:t>
      </w:r>
      <w:r w:rsidR="00273125">
        <w:rPr>
          <w:rFonts w:cs="Times New Roman"/>
          <w:bCs/>
          <w:szCs w:val="24"/>
        </w:rPr>
        <w:t xml:space="preserve"> and</w:t>
      </w:r>
      <w:r w:rsidR="00273125" w:rsidRPr="00B149D1">
        <w:rPr>
          <w:rFonts w:cs="Times New Roman"/>
          <w:bCs/>
          <w:szCs w:val="24"/>
        </w:rPr>
        <w:t xml:space="preserve"> explore</w:t>
      </w:r>
      <w:r w:rsidR="00C41EC7">
        <w:rPr>
          <w:rFonts w:cs="Times New Roman"/>
          <w:bCs/>
          <w:szCs w:val="24"/>
        </w:rPr>
        <w:t>d</w:t>
      </w:r>
      <w:r w:rsidR="00273125" w:rsidRPr="00B149D1">
        <w:rPr>
          <w:rFonts w:cs="Times New Roman"/>
          <w:bCs/>
          <w:szCs w:val="24"/>
        </w:rPr>
        <w:t xml:space="preserve"> the underlying processes and boundary conditions that shape this link</w:t>
      </w:r>
      <w:r w:rsidR="00273125" w:rsidRPr="00B149D1">
        <w:rPr>
          <w:rFonts w:cs="Times New Roman"/>
          <w:szCs w:val="24"/>
          <w:shd w:val="clear" w:color="auto" w:fill="FFFFFF"/>
        </w:rPr>
        <w:t>.</w:t>
      </w:r>
      <w:r w:rsidR="00273125">
        <w:rPr>
          <w:rFonts w:asciiTheme="majorBidi" w:hAnsiTheme="majorBidi" w:cstheme="majorBidi"/>
          <w:szCs w:val="24"/>
          <w:shd w:val="clear" w:color="auto" w:fill="FFFFFF"/>
        </w:rPr>
        <w:t xml:space="preserve"> </w:t>
      </w:r>
      <w:r w:rsidR="00C41EC7">
        <w:rPr>
          <w:rFonts w:asciiTheme="majorBidi" w:hAnsiTheme="majorBidi" w:cstheme="majorBidi"/>
          <w:szCs w:val="24"/>
          <w:shd w:val="clear" w:color="auto" w:fill="FFFFFF"/>
        </w:rPr>
        <w:t>In so doing, it</w:t>
      </w:r>
      <w:r>
        <w:rPr>
          <w:rFonts w:asciiTheme="majorBidi" w:hAnsiTheme="majorBidi" w:cstheme="majorBidi"/>
          <w:szCs w:val="24"/>
          <w:shd w:val="clear" w:color="auto" w:fill="FFFFFF"/>
        </w:rPr>
        <w:t xml:space="preserve"> contributes to the discussion on the effects of leader narcissism by demonstrating that leader narcissism affects </w:t>
      </w:r>
      <w:r w:rsidR="005302B3">
        <w:rPr>
          <w:rFonts w:asciiTheme="majorBidi" w:hAnsiTheme="majorBidi" w:cstheme="majorBidi"/>
          <w:szCs w:val="24"/>
          <w:shd w:val="clear" w:color="auto" w:fill="FFFFFF"/>
        </w:rPr>
        <w:t xml:space="preserve">individual </w:t>
      </w:r>
      <w:r>
        <w:rPr>
          <w:rFonts w:asciiTheme="majorBidi" w:hAnsiTheme="majorBidi" w:cstheme="majorBidi"/>
          <w:szCs w:val="24"/>
          <w:shd w:val="clear" w:color="auto" w:fill="FFFFFF"/>
        </w:rPr>
        <w:t xml:space="preserve">and team burnout and work engagement. </w:t>
      </w:r>
    </w:p>
    <w:p w14:paraId="6C50278E" w14:textId="224B2EC9" w:rsidR="009537C2" w:rsidRDefault="007503E5" w:rsidP="009537C2">
      <w:pPr>
        <w:spacing w:after="0" w:line="480" w:lineRule="auto"/>
        <w:ind w:firstLine="720"/>
        <w:jc w:val="both"/>
        <w:rPr>
          <w:rFonts w:cs="Times New Roman"/>
          <w:color w:val="222222"/>
          <w:szCs w:val="24"/>
          <w:shd w:val="clear" w:color="auto" w:fill="FFFFFF"/>
        </w:rPr>
      </w:pPr>
      <w:r>
        <w:rPr>
          <w:rFonts w:asciiTheme="majorBidi" w:hAnsiTheme="majorBidi" w:cstheme="majorBidi"/>
          <w:szCs w:val="24"/>
          <w:shd w:val="clear" w:color="auto" w:fill="FFFFFF"/>
        </w:rPr>
        <w:t>Second, consistent with studies that have shown that CSE is affected by external factors such as organisational dehu</w:t>
      </w:r>
      <w:r w:rsidRPr="00084297">
        <w:rPr>
          <w:rFonts w:asciiTheme="majorBidi" w:hAnsiTheme="majorBidi" w:cstheme="majorBidi"/>
          <w:szCs w:val="24"/>
          <w:shd w:val="clear" w:color="auto" w:fill="FFFFFF"/>
        </w:rPr>
        <w:t>manisation and work environment (</w:t>
      </w:r>
      <w:r w:rsidRPr="00084297">
        <w:rPr>
          <w:rFonts w:asciiTheme="majorBidi" w:hAnsiTheme="majorBidi" w:cstheme="majorBidi"/>
          <w:color w:val="222222"/>
          <w:szCs w:val="24"/>
          <w:shd w:val="clear" w:color="auto" w:fill="FFFFFF"/>
        </w:rPr>
        <w:t>Nguyen &amp; Borteyrou, 2016; Nguyen &amp; Stinglhamber, 2021)</w:t>
      </w:r>
      <w:r>
        <w:rPr>
          <w:rFonts w:asciiTheme="majorBidi" w:hAnsiTheme="majorBidi" w:cstheme="majorBidi"/>
          <w:color w:val="222222"/>
          <w:szCs w:val="24"/>
          <w:shd w:val="clear" w:color="auto" w:fill="FFFFFF"/>
        </w:rPr>
        <w:t xml:space="preserve">, this study revealed that leader narcissism negatively affects </w:t>
      </w:r>
      <w:r>
        <w:rPr>
          <w:rFonts w:asciiTheme="majorBidi" w:hAnsiTheme="majorBidi" w:cstheme="majorBidi"/>
          <w:color w:val="222222"/>
          <w:szCs w:val="24"/>
          <w:shd w:val="clear" w:color="auto" w:fill="FFFFFF"/>
        </w:rPr>
        <w:lastRenderedPageBreak/>
        <w:t xml:space="preserve">individual and team CSE. </w:t>
      </w:r>
      <w:r w:rsidR="009537C2">
        <w:rPr>
          <w:rFonts w:asciiTheme="majorBidi" w:hAnsiTheme="majorBidi" w:cstheme="majorBidi"/>
          <w:color w:val="222222"/>
          <w:szCs w:val="24"/>
          <w:shd w:val="clear" w:color="auto" w:fill="FFFFFF"/>
        </w:rPr>
        <w:t xml:space="preserve">There is limited research on the individual and team processes in which leader narcissism affects individual and team well-being. The findings of this study have extended research on CSE and </w:t>
      </w:r>
      <w:r>
        <w:rPr>
          <w:rFonts w:asciiTheme="majorBidi" w:hAnsiTheme="majorBidi" w:cstheme="majorBidi"/>
          <w:color w:val="222222"/>
          <w:szCs w:val="24"/>
          <w:shd w:val="clear" w:color="auto" w:fill="FFFFFF"/>
        </w:rPr>
        <w:t>provid</w:t>
      </w:r>
      <w:r w:rsidR="009537C2">
        <w:rPr>
          <w:rFonts w:asciiTheme="majorBidi" w:hAnsiTheme="majorBidi" w:cstheme="majorBidi"/>
          <w:color w:val="222222"/>
          <w:szCs w:val="24"/>
          <w:shd w:val="clear" w:color="auto" w:fill="FFFFFF"/>
        </w:rPr>
        <w:t>ed</w:t>
      </w:r>
      <w:r>
        <w:rPr>
          <w:rFonts w:asciiTheme="majorBidi" w:hAnsiTheme="majorBidi" w:cstheme="majorBidi"/>
          <w:color w:val="222222"/>
          <w:szCs w:val="24"/>
          <w:shd w:val="clear" w:color="auto" w:fill="FFFFFF"/>
        </w:rPr>
        <w:t xml:space="preserve"> evidence that CSE has intrapersonal fluctuations, </w:t>
      </w:r>
      <w:r w:rsidR="002B10FE">
        <w:rPr>
          <w:rFonts w:asciiTheme="majorBidi" w:hAnsiTheme="majorBidi" w:cstheme="majorBidi"/>
          <w:color w:val="222222"/>
          <w:szCs w:val="24"/>
          <w:shd w:val="clear" w:color="auto" w:fill="FFFFFF"/>
        </w:rPr>
        <w:t xml:space="preserve">such that </w:t>
      </w:r>
      <w:r>
        <w:rPr>
          <w:rFonts w:asciiTheme="majorBidi" w:hAnsiTheme="majorBidi" w:cstheme="majorBidi"/>
          <w:color w:val="222222"/>
          <w:szCs w:val="24"/>
          <w:shd w:val="clear" w:color="auto" w:fill="FFFFFF"/>
        </w:rPr>
        <w:t xml:space="preserve">leader narcissism negatively affects </w:t>
      </w:r>
      <w:r w:rsidR="009537C2">
        <w:rPr>
          <w:rFonts w:asciiTheme="majorBidi" w:hAnsiTheme="majorBidi" w:cstheme="majorBidi"/>
          <w:color w:val="222222"/>
          <w:szCs w:val="24"/>
          <w:shd w:val="clear" w:color="auto" w:fill="FFFFFF"/>
        </w:rPr>
        <w:t xml:space="preserve">individual and </w:t>
      </w:r>
      <w:r>
        <w:rPr>
          <w:rFonts w:asciiTheme="majorBidi" w:hAnsiTheme="majorBidi" w:cstheme="majorBidi"/>
          <w:color w:val="222222"/>
          <w:szCs w:val="24"/>
          <w:shd w:val="clear" w:color="auto" w:fill="FFFFFF"/>
        </w:rPr>
        <w:t>team CSE. In so doing</w:t>
      </w:r>
      <w:r w:rsidR="00F401CC">
        <w:rPr>
          <w:rFonts w:asciiTheme="majorBidi" w:hAnsiTheme="majorBidi" w:cstheme="majorBidi"/>
          <w:color w:val="222222"/>
          <w:szCs w:val="24"/>
          <w:shd w:val="clear" w:color="auto" w:fill="FFFFFF"/>
        </w:rPr>
        <w:t>, it</w:t>
      </w:r>
      <w:r>
        <w:rPr>
          <w:rFonts w:asciiTheme="majorBidi" w:hAnsiTheme="majorBidi" w:cstheme="majorBidi"/>
          <w:color w:val="222222"/>
          <w:szCs w:val="24"/>
          <w:shd w:val="clear" w:color="auto" w:fill="FFFFFF"/>
        </w:rPr>
        <w:t xml:space="preserve"> contributes to the leadership</w:t>
      </w:r>
      <w:r w:rsidR="009537C2" w:rsidRPr="00362611">
        <w:rPr>
          <w:rFonts w:cs="Times New Roman"/>
          <w:szCs w:val="24"/>
          <w:shd w:val="clear" w:color="auto" w:fill="FFFFFF"/>
        </w:rPr>
        <w:t xml:space="preserve"> narcissism literature because it highlights an important pathway through which leader narcissism affects individual and team burnout and work engagement.</w:t>
      </w:r>
    </w:p>
    <w:p w14:paraId="153E7387" w14:textId="6A5D7AC1" w:rsidR="007503E5" w:rsidRDefault="007503E5" w:rsidP="00EF59D0">
      <w:pPr>
        <w:spacing w:after="0" w:line="480" w:lineRule="auto"/>
        <w:ind w:firstLine="720"/>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Third, this thesis contributes to the </w:t>
      </w:r>
      <w:r w:rsidR="00C41EC7">
        <w:rPr>
          <w:rFonts w:asciiTheme="majorBidi" w:hAnsiTheme="majorBidi" w:cstheme="majorBidi"/>
          <w:color w:val="222222"/>
          <w:szCs w:val="24"/>
          <w:shd w:val="clear" w:color="auto" w:fill="FFFFFF"/>
        </w:rPr>
        <w:t xml:space="preserve">leadership and </w:t>
      </w:r>
      <w:r>
        <w:rPr>
          <w:rFonts w:asciiTheme="majorBidi" w:hAnsiTheme="majorBidi" w:cstheme="majorBidi"/>
          <w:color w:val="222222"/>
          <w:szCs w:val="24"/>
          <w:shd w:val="clear" w:color="auto" w:fill="FFFFFF"/>
        </w:rPr>
        <w:t xml:space="preserve">teamwork literature by considering various team characteristics that shape the leader-narcissism-team CSE link. Research on the moderating effect of team characteristics on leader narcissism and team </w:t>
      </w:r>
      <w:r w:rsidR="002266FD">
        <w:rPr>
          <w:rFonts w:asciiTheme="majorBidi" w:hAnsiTheme="majorBidi" w:cstheme="majorBidi"/>
          <w:color w:val="222222"/>
          <w:szCs w:val="24"/>
          <w:shd w:val="clear" w:color="auto" w:fill="FFFFFF"/>
        </w:rPr>
        <w:t>well-being</w:t>
      </w:r>
      <w:r>
        <w:rPr>
          <w:rFonts w:asciiTheme="majorBidi" w:hAnsiTheme="majorBidi" w:cstheme="majorBidi"/>
          <w:color w:val="222222"/>
          <w:szCs w:val="24"/>
          <w:shd w:val="clear" w:color="auto" w:fill="FFFFFF"/>
        </w:rPr>
        <w:t xml:space="preserve"> </w:t>
      </w:r>
      <w:r w:rsidR="00C723CE">
        <w:rPr>
          <w:rFonts w:asciiTheme="majorBidi" w:hAnsiTheme="majorBidi" w:cstheme="majorBidi"/>
          <w:color w:val="222222"/>
          <w:szCs w:val="24"/>
          <w:shd w:val="clear" w:color="auto" w:fill="FFFFFF"/>
        </w:rPr>
        <w:t>is</w:t>
      </w:r>
      <w:r>
        <w:rPr>
          <w:rFonts w:asciiTheme="majorBidi" w:hAnsiTheme="majorBidi" w:cstheme="majorBidi"/>
          <w:color w:val="222222"/>
          <w:szCs w:val="24"/>
          <w:shd w:val="clear" w:color="auto" w:fill="FFFFFF"/>
        </w:rPr>
        <w:t xml:space="preserve"> lacking in the leadership field. In answering the call Schyns and Schilling’s meta-analysis</w:t>
      </w:r>
      <w:r w:rsidR="00FC46E6">
        <w:rPr>
          <w:rFonts w:asciiTheme="majorBidi" w:hAnsiTheme="majorBidi" w:cstheme="majorBidi"/>
          <w:color w:val="222222"/>
          <w:szCs w:val="24"/>
          <w:shd w:val="clear" w:color="auto" w:fill="FFFFFF"/>
        </w:rPr>
        <w:t xml:space="preserve"> (2013)</w:t>
      </w:r>
      <w:r>
        <w:rPr>
          <w:rFonts w:asciiTheme="majorBidi" w:hAnsiTheme="majorBidi" w:cstheme="majorBidi"/>
          <w:color w:val="222222"/>
          <w:szCs w:val="24"/>
          <w:shd w:val="clear" w:color="auto" w:fill="FFFFFF"/>
        </w:rPr>
        <w:t xml:space="preserve"> to examine team characteristics as moderators of leader narcissism in </w:t>
      </w:r>
      <w:r w:rsidR="00FC46E6">
        <w:rPr>
          <w:rFonts w:asciiTheme="majorBidi" w:hAnsiTheme="majorBidi" w:cstheme="majorBidi"/>
          <w:color w:val="222222"/>
          <w:szCs w:val="24"/>
          <w:shd w:val="clear" w:color="auto" w:fill="FFFFFF"/>
        </w:rPr>
        <w:t xml:space="preserve">the </w:t>
      </w:r>
      <w:r>
        <w:rPr>
          <w:rFonts w:asciiTheme="majorBidi" w:hAnsiTheme="majorBidi" w:cstheme="majorBidi"/>
          <w:color w:val="222222"/>
          <w:szCs w:val="24"/>
          <w:shd w:val="clear" w:color="auto" w:fill="FFFFFF"/>
        </w:rPr>
        <w:t xml:space="preserve">organisational context, the findings of this study are novel and contribute to the literature by demonstrating that a team’s ability to stick together (cohesiveness; Carron </w:t>
      </w:r>
      <w:r w:rsidRPr="00D23B80">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1998), and have a positive shared belief (climate for psychological safety; Bradley </w:t>
      </w:r>
      <w:r w:rsidRPr="00D23B80">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2012) are valuable team qualities that </w:t>
      </w:r>
      <w:r w:rsidR="002266FD">
        <w:rPr>
          <w:rFonts w:asciiTheme="majorBidi" w:hAnsiTheme="majorBidi" w:cstheme="majorBidi"/>
          <w:color w:val="222222"/>
          <w:szCs w:val="24"/>
          <w:shd w:val="clear" w:color="auto" w:fill="FFFFFF"/>
        </w:rPr>
        <w:t>shape</w:t>
      </w:r>
      <w:r>
        <w:rPr>
          <w:rFonts w:asciiTheme="majorBidi" w:hAnsiTheme="majorBidi" w:cstheme="majorBidi"/>
          <w:color w:val="222222"/>
          <w:szCs w:val="24"/>
          <w:shd w:val="clear" w:color="auto" w:fill="FFFFFF"/>
        </w:rPr>
        <w:t xml:space="preserve"> the effects of leader narcissism on team self-worth.</w:t>
      </w:r>
    </w:p>
    <w:p w14:paraId="6F0724BC" w14:textId="3F3CD650" w:rsidR="007503E5" w:rsidRDefault="007503E5" w:rsidP="00C33F48">
      <w:pPr>
        <w:spacing w:after="0" w:line="480" w:lineRule="auto"/>
        <w:ind w:firstLine="720"/>
        <w:jc w:val="both"/>
        <w:rPr>
          <w:rFonts w:cs="Times New Roman"/>
          <w:szCs w:val="24"/>
          <w:shd w:val="clear" w:color="auto" w:fill="FFFFFF"/>
        </w:rPr>
      </w:pPr>
      <w:r>
        <w:rPr>
          <w:rFonts w:cs="Times New Roman"/>
          <w:szCs w:val="24"/>
        </w:rPr>
        <w:t>F</w:t>
      </w:r>
      <w:r w:rsidR="007B7A7D">
        <w:rPr>
          <w:rFonts w:cs="Times New Roman"/>
          <w:szCs w:val="24"/>
        </w:rPr>
        <w:t>ourth</w:t>
      </w:r>
      <w:r>
        <w:rPr>
          <w:rFonts w:cs="Times New Roman"/>
          <w:szCs w:val="24"/>
        </w:rPr>
        <w:t xml:space="preserve">, this study contributes to the literature by examining the interaction between leader and followers’ narcissism </w:t>
      </w:r>
      <w:r w:rsidR="00EE6743">
        <w:rPr>
          <w:rFonts w:cs="Times New Roman"/>
          <w:szCs w:val="24"/>
        </w:rPr>
        <w:t>on processes and outcomes</w:t>
      </w:r>
      <w:r>
        <w:rPr>
          <w:rFonts w:cs="Times New Roman"/>
          <w:szCs w:val="24"/>
        </w:rPr>
        <w:t>.</w:t>
      </w:r>
      <w:r w:rsidR="00DE68E3">
        <w:rPr>
          <w:rFonts w:cs="Times New Roman"/>
          <w:szCs w:val="24"/>
        </w:rPr>
        <w:t xml:space="preserve"> </w:t>
      </w:r>
      <w:r w:rsidR="00DE68E3">
        <w:rPr>
          <w:rFonts w:cs="Times New Roman"/>
          <w:bCs/>
          <w:szCs w:val="24"/>
        </w:rPr>
        <w:t xml:space="preserve">Previous studies have largely overlooked how leader gender shapes the link between leader narcissism and follower well-being. By embracing a multi-trait perspective, that is, the leader gender in combination </w:t>
      </w:r>
      <w:r w:rsidR="00C723CE">
        <w:rPr>
          <w:rFonts w:cs="Times New Roman"/>
          <w:bCs/>
          <w:szCs w:val="24"/>
        </w:rPr>
        <w:t>with</w:t>
      </w:r>
      <w:r w:rsidR="00DE68E3">
        <w:rPr>
          <w:rFonts w:cs="Times New Roman"/>
          <w:bCs/>
          <w:szCs w:val="24"/>
        </w:rPr>
        <w:t xml:space="preserve"> their narcissism and follower gender and their narcissism, this study contributes to the literature </w:t>
      </w:r>
      <w:r w:rsidR="00C33F48">
        <w:rPr>
          <w:rFonts w:cs="Times New Roman"/>
          <w:bCs/>
          <w:szCs w:val="24"/>
        </w:rPr>
        <w:t xml:space="preserve">by strengthening our understanding of </w:t>
      </w:r>
      <w:r w:rsidR="00C33F48" w:rsidRPr="002419BE">
        <w:rPr>
          <w:rFonts w:cs="Times New Roman"/>
          <w:szCs w:val="24"/>
          <w:shd w:val="clear" w:color="auto" w:fill="FFFFFF"/>
        </w:rPr>
        <w:t>how followers respond to narcissistic leaders based on their gender and highlights the role of followers’ narcissism as a buffer of leader narcissism</w:t>
      </w:r>
      <w:r w:rsidR="00C33F48">
        <w:rPr>
          <w:rFonts w:cs="Times New Roman"/>
          <w:szCs w:val="24"/>
          <w:shd w:val="clear" w:color="auto" w:fill="FFFFFF"/>
        </w:rPr>
        <w:t>.</w:t>
      </w:r>
      <w:r w:rsidR="00A23FA4">
        <w:rPr>
          <w:rFonts w:cs="Times New Roman"/>
          <w:szCs w:val="24"/>
          <w:shd w:val="clear" w:color="auto" w:fill="FFFFFF"/>
        </w:rPr>
        <w:t xml:space="preserve"> </w:t>
      </w:r>
      <w:r w:rsidR="00A23FA4">
        <w:rPr>
          <w:rFonts w:cs="Times New Roman"/>
          <w:color w:val="222222"/>
          <w:szCs w:val="24"/>
          <w:shd w:val="clear" w:color="auto" w:fill="FFFFFF"/>
        </w:rPr>
        <w:t>It also contributes to the literature by strengthening our understanding of the undesirable consequences of leader narcissism on follower and team self-worth and thriving at work irrespective of gender differences.</w:t>
      </w:r>
    </w:p>
    <w:p w14:paraId="0D5AD984" w14:textId="5DCF52AF" w:rsidR="00C33F48" w:rsidRPr="00183FC0" w:rsidRDefault="00C33F48" w:rsidP="00183FC0">
      <w:pPr>
        <w:spacing w:after="0" w:line="480" w:lineRule="auto"/>
        <w:ind w:firstLine="720"/>
        <w:jc w:val="both"/>
        <w:rPr>
          <w:rFonts w:cs="Times New Roman"/>
          <w:szCs w:val="24"/>
          <w:shd w:val="clear" w:color="auto" w:fill="FFFFFF"/>
        </w:rPr>
      </w:pPr>
      <w:r>
        <w:rPr>
          <w:rFonts w:cs="Times New Roman"/>
          <w:szCs w:val="24"/>
          <w:shd w:val="clear" w:color="auto" w:fill="FFFFFF"/>
        </w:rPr>
        <w:lastRenderedPageBreak/>
        <w:t xml:space="preserve">Fifth, this study contributes to the teamwork literature by </w:t>
      </w:r>
      <w:r w:rsidR="00183FC0">
        <w:rPr>
          <w:rFonts w:cs="Times New Roman"/>
          <w:szCs w:val="24"/>
          <w:shd w:val="clear" w:color="auto" w:fill="FFFFFF"/>
        </w:rPr>
        <w:t>examining the effects of leader narcissism on team outcomes. There is limited research on the effects of leader narcissism on team outcomes in narcissism research bearing in mind that o</w:t>
      </w:r>
      <w:r w:rsidR="00183FC0" w:rsidRPr="0052648F">
        <w:rPr>
          <w:rFonts w:cs="Times New Roman"/>
          <w:szCs w:val="24"/>
          <w:shd w:val="clear" w:color="auto" w:fill="FFFFFF"/>
        </w:rPr>
        <w:t>rganisations</w:t>
      </w:r>
      <w:r w:rsidR="00183FC0">
        <w:rPr>
          <w:rFonts w:cs="Times New Roman"/>
          <w:szCs w:val="24"/>
          <w:shd w:val="clear" w:color="auto" w:fill="FFFFFF"/>
        </w:rPr>
        <w:t xml:space="preserve"> are mostly structured in teams (</w:t>
      </w:r>
      <w:r w:rsidR="00183FC0" w:rsidRPr="00D03152">
        <w:rPr>
          <w:rFonts w:cs="Times New Roman"/>
          <w:color w:val="222222"/>
          <w:szCs w:val="24"/>
          <w:shd w:val="clear" w:color="auto" w:fill="FFFFFF"/>
        </w:rPr>
        <w:t>West</w:t>
      </w:r>
      <w:r w:rsidR="00183FC0">
        <w:rPr>
          <w:rFonts w:cs="Times New Roman"/>
          <w:color w:val="222222"/>
          <w:szCs w:val="24"/>
          <w:shd w:val="clear" w:color="auto" w:fill="FFFFFF"/>
        </w:rPr>
        <w:t xml:space="preserve"> </w:t>
      </w:r>
      <w:r w:rsidR="00183FC0" w:rsidRPr="00E96AA3">
        <w:rPr>
          <w:rFonts w:cs="Times New Roman"/>
          <w:i/>
          <w:iCs/>
          <w:color w:val="222222"/>
          <w:szCs w:val="24"/>
          <w:shd w:val="clear" w:color="auto" w:fill="FFFFFF"/>
        </w:rPr>
        <w:t>et al.,</w:t>
      </w:r>
      <w:r w:rsidR="00183FC0" w:rsidRPr="00D03152">
        <w:rPr>
          <w:rFonts w:cs="Times New Roman"/>
          <w:color w:val="222222"/>
          <w:szCs w:val="24"/>
          <w:shd w:val="clear" w:color="auto" w:fill="FFFFFF"/>
        </w:rPr>
        <w:t xml:space="preserve"> 2009</w:t>
      </w:r>
      <w:r w:rsidR="00183FC0">
        <w:rPr>
          <w:rFonts w:cs="Times New Roman"/>
          <w:szCs w:val="24"/>
          <w:shd w:val="clear" w:color="auto" w:fill="FFFFFF"/>
        </w:rPr>
        <w:t xml:space="preserve">). By </w:t>
      </w:r>
      <w:r>
        <w:rPr>
          <w:rFonts w:cs="Times New Roman"/>
          <w:szCs w:val="24"/>
          <w:shd w:val="clear" w:color="auto" w:fill="FFFFFF"/>
        </w:rPr>
        <w:t xml:space="preserve">studying the effects of leader narcissism at the team level, this research contributes to the teamwork literature by highlighting </w:t>
      </w:r>
      <w:r w:rsidR="00183FC0">
        <w:rPr>
          <w:rFonts w:cs="Times New Roman"/>
          <w:szCs w:val="24"/>
          <w:shd w:val="clear" w:color="auto" w:fill="FFFFFF"/>
        </w:rPr>
        <w:t>team level conditions that are different from the effects of leader narcissism on individual</w:t>
      </w:r>
      <w:r w:rsidR="00C723CE">
        <w:rPr>
          <w:rFonts w:cs="Times New Roman"/>
          <w:szCs w:val="24"/>
          <w:shd w:val="clear" w:color="auto" w:fill="FFFFFF"/>
        </w:rPr>
        <w:t>-</w:t>
      </w:r>
      <w:r w:rsidR="00183FC0">
        <w:rPr>
          <w:rFonts w:cs="Times New Roman"/>
          <w:szCs w:val="24"/>
          <w:shd w:val="clear" w:color="auto" w:fill="FFFFFF"/>
        </w:rPr>
        <w:t xml:space="preserve">level </w:t>
      </w:r>
      <w:r w:rsidR="00A23FA4">
        <w:rPr>
          <w:rFonts w:cs="Times New Roman"/>
          <w:szCs w:val="24"/>
          <w:shd w:val="clear" w:color="auto" w:fill="FFFFFF"/>
        </w:rPr>
        <w:t>outcomes, thereby underscoring the importance of teamwork in organisations.</w:t>
      </w:r>
    </w:p>
    <w:p w14:paraId="64649951" w14:textId="75A3E67A" w:rsidR="007503E5" w:rsidRPr="008C0503" w:rsidRDefault="007503E5" w:rsidP="00EF59D0">
      <w:pPr>
        <w:spacing w:after="0" w:line="480" w:lineRule="auto"/>
        <w:ind w:firstLine="720"/>
        <w:jc w:val="both"/>
        <w:rPr>
          <w:rFonts w:cs="Times New Roman"/>
          <w:color w:val="222222"/>
          <w:szCs w:val="24"/>
          <w:shd w:val="clear" w:color="auto" w:fill="FFFFFF"/>
        </w:rPr>
      </w:pPr>
      <w:r>
        <w:rPr>
          <w:rFonts w:asciiTheme="majorBidi" w:hAnsiTheme="majorBidi" w:cstheme="majorBidi"/>
          <w:szCs w:val="24"/>
          <w:shd w:val="clear" w:color="auto" w:fill="FFFFFF"/>
        </w:rPr>
        <w:t>Finally, this research contributes to the leadership literature</w:t>
      </w:r>
      <w:r w:rsidR="00115E6C">
        <w:rPr>
          <w:rFonts w:asciiTheme="majorBidi" w:hAnsiTheme="majorBidi" w:cstheme="majorBidi"/>
          <w:szCs w:val="24"/>
          <w:shd w:val="clear" w:color="auto" w:fill="FFFFFF"/>
        </w:rPr>
        <w:t xml:space="preserve"> by employing multi-source </w:t>
      </w:r>
      <w:r w:rsidR="00790F41">
        <w:rPr>
          <w:rFonts w:asciiTheme="majorBidi" w:hAnsiTheme="majorBidi" w:cstheme="majorBidi"/>
          <w:szCs w:val="24"/>
          <w:shd w:val="clear" w:color="auto" w:fill="FFFFFF"/>
        </w:rPr>
        <w:t>and repeated measures of study constructs over three waves of data collection</w:t>
      </w:r>
      <w:r>
        <w:rPr>
          <w:rFonts w:asciiTheme="majorBidi" w:hAnsiTheme="majorBidi" w:cstheme="majorBidi"/>
          <w:szCs w:val="24"/>
          <w:shd w:val="clear" w:color="auto" w:fill="FFFFFF"/>
        </w:rPr>
        <w:t xml:space="preserve">, reducing potential inflated findings from </w:t>
      </w:r>
      <w:r w:rsidR="00C723CE">
        <w:rPr>
          <w:rFonts w:asciiTheme="majorBidi" w:hAnsiTheme="majorBidi" w:cstheme="majorBidi"/>
          <w:szCs w:val="24"/>
          <w:shd w:val="clear" w:color="auto" w:fill="FFFFFF"/>
        </w:rPr>
        <w:t xml:space="preserve">the </w:t>
      </w:r>
      <w:r>
        <w:rPr>
          <w:rFonts w:asciiTheme="majorBidi" w:hAnsiTheme="majorBidi" w:cstheme="majorBidi"/>
          <w:szCs w:val="24"/>
          <w:shd w:val="clear" w:color="auto" w:fill="FFFFFF"/>
        </w:rPr>
        <w:t xml:space="preserve">same source </w:t>
      </w:r>
      <w:r w:rsidR="00790F41">
        <w:rPr>
          <w:rFonts w:asciiTheme="majorBidi" w:hAnsiTheme="majorBidi" w:cstheme="majorBidi"/>
          <w:szCs w:val="24"/>
          <w:shd w:val="clear" w:color="auto" w:fill="FFFFFF"/>
        </w:rPr>
        <w:t>measurement,</w:t>
      </w:r>
      <w:r>
        <w:rPr>
          <w:rFonts w:asciiTheme="majorBidi" w:hAnsiTheme="majorBidi" w:cstheme="majorBidi"/>
          <w:szCs w:val="24"/>
          <w:shd w:val="clear" w:color="auto" w:fill="FFFFFF"/>
        </w:rPr>
        <w:t xml:space="preserve"> and drawing some inference of causality (</w:t>
      </w:r>
      <w:r w:rsidRPr="00AB2A51">
        <w:rPr>
          <w:rFonts w:cs="Times New Roman"/>
          <w:color w:val="222222"/>
          <w:szCs w:val="24"/>
          <w:shd w:val="clear" w:color="auto" w:fill="FFFFFF"/>
        </w:rPr>
        <w:t>Chen</w:t>
      </w:r>
      <w:r>
        <w:rPr>
          <w:rFonts w:cs="Times New Roman"/>
          <w:color w:val="222222"/>
          <w:szCs w:val="24"/>
          <w:shd w:val="clear" w:color="auto" w:fill="FFFFFF"/>
        </w:rPr>
        <w:t xml:space="preserve"> </w:t>
      </w:r>
      <w:r w:rsidRPr="00D23B80">
        <w:rPr>
          <w:rFonts w:cs="Times New Roman"/>
          <w:i/>
          <w:iCs/>
          <w:color w:val="222222"/>
          <w:szCs w:val="24"/>
          <w:shd w:val="clear" w:color="auto" w:fill="FFFFFF"/>
        </w:rPr>
        <w:t>et al.,</w:t>
      </w:r>
      <w:r>
        <w:rPr>
          <w:rFonts w:cs="Times New Roman"/>
          <w:color w:val="222222"/>
          <w:szCs w:val="24"/>
          <w:shd w:val="clear" w:color="auto" w:fill="FFFFFF"/>
        </w:rPr>
        <w:t xml:space="preserve"> </w:t>
      </w:r>
      <w:r w:rsidRPr="00AB2A51">
        <w:rPr>
          <w:rFonts w:cs="Times New Roman"/>
          <w:color w:val="222222"/>
          <w:szCs w:val="24"/>
          <w:shd w:val="clear" w:color="auto" w:fill="FFFFFF"/>
        </w:rPr>
        <w:t>2019; Spector, 2019).</w:t>
      </w:r>
      <w:r>
        <w:rPr>
          <w:rFonts w:cs="Times New Roman"/>
          <w:color w:val="222222"/>
          <w:szCs w:val="24"/>
          <w:shd w:val="clear" w:color="auto" w:fill="FFFFFF"/>
        </w:rPr>
        <w:t xml:space="preserve"> The findings from this research contribute to multilevel research in leadership studies </w:t>
      </w:r>
      <w:r w:rsidR="00790F41">
        <w:rPr>
          <w:rFonts w:cs="Times New Roman"/>
          <w:color w:val="222222"/>
          <w:szCs w:val="24"/>
          <w:shd w:val="clear" w:color="auto" w:fill="FFFFFF"/>
        </w:rPr>
        <w:t xml:space="preserve">by highlighting the level of consensus among team members regarding their leader narcissism. This approach </w:t>
      </w:r>
      <w:r>
        <w:rPr>
          <w:rFonts w:cs="Times New Roman"/>
          <w:color w:val="222222"/>
          <w:szCs w:val="24"/>
          <w:shd w:val="clear" w:color="auto" w:fill="FFFFFF"/>
        </w:rPr>
        <w:t xml:space="preserve">should inform more research using multi-source longitudinal data. Similarly, this study contributes to the literature by bringing for the first-time data </w:t>
      </w:r>
      <w:r w:rsidR="00790F41">
        <w:rPr>
          <w:rFonts w:cs="Times New Roman"/>
          <w:color w:val="222222"/>
          <w:szCs w:val="24"/>
          <w:shd w:val="clear" w:color="auto" w:fill="FFFFFF"/>
        </w:rPr>
        <w:t xml:space="preserve">on leader narcissism </w:t>
      </w:r>
      <w:r>
        <w:rPr>
          <w:rFonts w:cs="Times New Roman"/>
          <w:color w:val="222222"/>
          <w:szCs w:val="24"/>
          <w:shd w:val="clear" w:color="auto" w:fill="FFFFFF"/>
        </w:rPr>
        <w:t>from organisational leaders and team members from Nigeria, Africa’s largest country by population, landmass, and natural resources (</w:t>
      </w:r>
      <w:r w:rsidRPr="007A29BD">
        <w:rPr>
          <w:rFonts w:cs="Times New Roman"/>
          <w:color w:val="222222"/>
          <w:szCs w:val="24"/>
          <w:shd w:val="clear" w:color="auto" w:fill="FFFFFF"/>
        </w:rPr>
        <w:t>Sohn, 2020)</w:t>
      </w:r>
      <w:r>
        <w:rPr>
          <w:rFonts w:cs="Times New Roman"/>
          <w:color w:val="222222"/>
          <w:szCs w:val="24"/>
          <w:shd w:val="clear" w:color="auto" w:fill="FFFFFF"/>
        </w:rPr>
        <w:t xml:space="preserve">, which answers calls (e.g., Zhao </w:t>
      </w:r>
      <w:r w:rsidRPr="00D23B80">
        <w:rPr>
          <w:rFonts w:cs="Times New Roman"/>
          <w:i/>
          <w:iCs/>
          <w:color w:val="222222"/>
          <w:szCs w:val="24"/>
          <w:shd w:val="clear" w:color="auto" w:fill="FFFFFF"/>
        </w:rPr>
        <w:t xml:space="preserve">et al., </w:t>
      </w:r>
      <w:r>
        <w:rPr>
          <w:rFonts w:cs="Times New Roman"/>
          <w:color w:val="222222"/>
          <w:szCs w:val="24"/>
          <w:shd w:val="clear" w:color="auto" w:fill="FFFFFF"/>
        </w:rPr>
        <w:t>2019) and contributes to the generalisability of narcissism research</w:t>
      </w:r>
      <w:r w:rsidR="00790F41">
        <w:rPr>
          <w:rFonts w:cs="Times New Roman"/>
          <w:color w:val="222222"/>
          <w:szCs w:val="24"/>
          <w:shd w:val="clear" w:color="auto" w:fill="FFFFFF"/>
        </w:rPr>
        <w:t xml:space="preserve"> across countries and cultures</w:t>
      </w:r>
      <w:r>
        <w:rPr>
          <w:rFonts w:cs="Times New Roman"/>
          <w:color w:val="222222"/>
          <w:szCs w:val="24"/>
          <w:shd w:val="clear" w:color="auto" w:fill="FFFFFF"/>
        </w:rPr>
        <w:t xml:space="preserve">. The findings of this study are consistent with previous research from </w:t>
      </w:r>
      <w:r w:rsidR="00237DAC">
        <w:rPr>
          <w:rFonts w:cs="Times New Roman"/>
          <w:color w:val="222222"/>
          <w:szCs w:val="24"/>
          <w:shd w:val="clear" w:color="auto" w:fill="FFFFFF"/>
        </w:rPr>
        <w:t>W</w:t>
      </w:r>
      <w:r>
        <w:rPr>
          <w:rFonts w:cs="Times New Roman"/>
          <w:color w:val="222222"/>
          <w:szCs w:val="24"/>
          <w:shd w:val="clear" w:color="auto" w:fill="FFFFFF"/>
        </w:rPr>
        <w:t xml:space="preserve">estern countries (e.g., Braun </w:t>
      </w:r>
      <w:r w:rsidRPr="00D23B80">
        <w:rPr>
          <w:rFonts w:cs="Times New Roman"/>
          <w:i/>
          <w:iCs/>
          <w:color w:val="222222"/>
          <w:szCs w:val="24"/>
          <w:shd w:val="clear" w:color="auto" w:fill="FFFFFF"/>
        </w:rPr>
        <w:t>et al.,</w:t>
      </w:r>
      <w:r>
        <w:rPr>
          <w:rFonts w:cs="Times New Roman"/>
          <w:color w:val="222222"/>
          <w:szCs w:val="24"/>
          <w:shd w:val="clear" w:color="auto" w:fill="FFFFFF"/>
        </w:rPr>
        <w:t xml:space="preserve"> 2018; </w:t>
      </w:r>
      <w:r w:rsidRPr="008C0503">
        <w:rPr>
          <w:rFonts w:cs="Times New Roman"/>
          <w:szCs w:val="24"/>
          <w:shd w:val="clear" w:color="auto" w:fill="FFFFFF"/>
        </w:rPr>
        <w:t>Fehn &amp; Schütz, 202</w:t>
      </w:r>
      <w:r w:rsidR="00EF06DC">
        <w:rPr>
          <w:rFonts w:cs="Times New Roman"/>
          <w:szCs w:val="24"/>
          <w:shd w:val="clear" w:color="auto" w:fill="FFFFFF"/>
        </w:rPr>
        <w:t>1</w:t>
      </w:r>
      <w:r w:rsidRPr="008C0503">
        <w:rPr>
          <w:rFonts w:cs="Times New Roman"/>
          <w:color w:val="222222"/>
          <w:szCs w:val="24"/>
          <w:shd w:val="clear" w:color="auto" w:fill="FFFFFF"/>
        </w:rPr>
        <w:t>)</w:t>
      </w:r>
      <w:r>
        <w:rPr>
          <w:rFonts w:cs="Times New Roman"/>
          <w:color w:val="222222"/>
          <w:szCs w:val="24"/>
          <w:shd w:val="clear" w:color="auto" w:fill="FFFFFF"/>
        </w:rPr>
        <w:t xml:space="preserve"> that leader narcissism affects followers' well-being at work. </w:t>
      </w:r>
    </w:p>
    <w:p w14:paraId="025A9D96" w14:textId="0AA45651" w:rsidR="007503E5" w:rsidRDefault="007503E5" w:rsidP="000B63D0">
      <w:pPr>
        <w:pStyle w:val="Heading1"/>
        <w:numPr>
          <w:ilvl w:val="0"/>
          <w:numId w:val="0"/>
        </w:numPr>
        <w:spacing w:before="0" w:after="0" w:line="480" w:lineRule="auto"/>
      </w:pPr>
      <w:bookmarkStart w:id="233" w:name="_Toc90563060"/>
      <w:bookmarkStart w:id="234" w:name="_Toc109122548"/>
      <w:r>
        <w:t>6.</w:t>
      </w:r>
      <w:r w:rsidR="00554E2F">
        <w:t>5</w:t>
      </w:r>
      <w:r>
        <w:t xml:space="preserve"> </w:t>
      </w:r>
      <w:r w:rsidR="000B63D0">
        <w:tab/>
      </w:r>
      <w:r>
        <w:t>Practical implications</w:t>
      </w:r>
      <w:bookmarkEnd w:id="233"/>
      <w:bookmarkEnd w:id="234"/>
    </w:p>
    <w:p w14:paraId="695C267B" w14:textId="47CB3DA2" w:rsidR="007503E5" w:rsidRDefault="007503E5" w:rsidP="00EF59D0">
      <w:pPr>
        <w:spacing w:after="0" w:line="480" w:lineRule="auto"/>
        <w:ind w:firstLine="720"/>
        <w:jc w:val="both"/>
        <w:rPr>
          <w:rFonts w:cs="Times New Roman"/>
          <w:szCs w:val="24"/>
        </w:rPr>
      </w:pPr>
      <w:r>
        <w:rPr>
          <w:rFonts w:cs="Times New Roman"/>
          <w:szCs w:val="24"/>
        </w:rPr>
        <w:t>Considering the importance of teamwork for organisational functioning and employee well-being (</w:t>
      </w:r>
      <w:r w:rsidRPr="00F00B75">
        <w:rPr>
          <w:rFonts w:cs="Times New Roman"/>
          <w:color w:val="222222"/>
          <w:szCs w:val="24"/>
          <w:shd w:val="clear" w:color="auto" w:fill="FFFFFF"/>
        </w:rPr>
        <w:t>Ogbonnaya</w:t>
      </w:r>
      <w:r w:rsidR="00D23B80">
        <w:rPr>
          <w:rFonts w:cs="Times New Roman"/>
          <w:color w:val="222222"/>
          <w:szCs w:val="24"/>
          <w:shd w:val="clear" w:color="auto" w:fill="FFFFFF"/>
        </w:rPr>
        <w:t xml:space="preserve"> </w:t>
      </w:r>
      <w:r w:rsidR="00D23B80" w:rsidRPr="00D23B80">
        <w:rPr>
          <w:rFonts w:cs="Times New Roman"/>
          <w:i/>
          <w:iCs/>
          <w:color w:val="222222"/>
          <w:szCs w:val="24"/>
          <w:shd w:val="clear" w:color="auto" w:fill="FFFFFF"/>
        </w:rPr>
        <w:t>et al.</w:t>
      </w:r>
      <w:r w:rsidRPr="00D23B80">
        <w:rPr>
          <w:rFonts w:cs="Times New Roman"/>
          <w:i/>
          <w:iCs/>
          <w:color w:val="222222"/>
          <w:szCs w:val="24"/>
          <w:shd w:val="clear" w:color="auto" w:fill="FFFFFF"/>
        </w:rPr>
        <w:t>,</w:t>
      </w:r>
      <w:r w:rsidRPr="00F00B75">
        <w:rPr>
          <w:rFonts w:cs="Times New Roman"/>
          <w:color w:val="222222"/>
          <w:szCs w:val="24"/>
          <w:shd w:val="clear" w:color="auto" w:fill="FFFFFF"/>
        </w:rPr>
        <w:t xml:space="preserve"> 2018</w:t>
      </w:r>
      <w:r>
        <w:rPr>
          <w:rFonts w:cs="Times New Roman"/>
          <w:szCs w:val="24"/>
        </w:rPr>
        <w:t xml:space="preserve">), and the negative consequences of leader narcissism </w:t>
      </w:r>
      <w:r w:rsidR="00BB44A5">
        <w:rPr>
          <w:rFonts w:cs="Times New Roman"/>
          <w:szCs w:val="24"/>
        </w:rPr>
        <w:t>for</w:t>
      </w:r>
      <w:r>
        <w:rPr>
          <w:rFonts w:cs="Times New Roman"/>
          <w:szCs w:val="24"/>
        </w:rPr>
        <w:t xml:space="preserve"> employee </w:t>
      </w:r>
      <w:r w:rsidR="003046FB">
        <w:rPr>
          <w:rFonts w:cs="Times New Roman"/>
          <w:szCs w:val="24"/>
        </w:rPr>
        <w:t>job satisfaction (</w:t>
      </w:r>
      <w:r w:rsidR="003046FB" w:rsidRPr="00C174B3">
        <w:rPr>
          <w:rFonts w:asciiTheme="majorBidi" w:hAnsiTheme="majorBidi" w:cstheme="majorBidi"/>
          <w:szCs w:val="24"/>
          <w:shd w:val="clear" w:color="auto" w:fill="FFFFFF"/>
        </w:rPr>
        <w:t>Bernerth, 20</w:t>
      </w:r>
      <w:r w:rsidR="003046FB">
        <w:rPr>
          <w:rFonts w:asciiTheme="majorBidi" w:hAnsiTheme="majorBidi" w:cstheme="majorBidi"/>
          <w:szCs w:val="24"/>
          <w:shd w:val="clear" w:color="auto" w:fill="FFFFFF"/>
        </w:rPr>
        <w:t>2</w:t>
      </w:r>
      <w:r w:rsidR="003046FB" w:rsidRPr="00C174B3">
        <w:rPr>
          <w:rFonts w:asciiTheme="majorBidi" w:hAnsiTheme="majorBidi" w:cstheme="majorBidi"/>
          <w:szCs w:val="24"/>
          <w:shd w:val="clear" w:color="auto" w:fill="FFFFFF"/>
        </w:rPr>
        <w:t>0)</w:t>
      </w:r>
      <w:r w:rsidR="003046FB">
        <w:rPr>
          <w:rFonts w:asciiTheme="majorBidi" w:hAnsiTheme="majorBidi" w:cstheme="majorBidi"/>
          <w:szCs w:val="24"/>
          <w:shd w:val="clear" w:color="auto" w:fill="FFFFFF"/>
        </w:rPr>
        <w:t xml:space="preserve"> </w:t>
      </w:r>
      <w:r w:rsidR="003046FB">
        <w:rPr>
          <w:rFonts w:cs="Times New Roman"/>
          <w:szCs w:val="24"/>
        </w:rPr>
        <w:t xml:space="preserve">and job engagement </w:t>
      </w:r>
      <w:r>
        <w:rPr>
          <w:rFonts w:cs="Times New Roman"/>
          <w:szCs w:val="24"/>
        </w:rPr>
        <w:t>(</w:t>
      </w:r>
      <w:r w:rsidRPr="008C0503">
        <w:rPr>
          <w:rFonts w:cs="Times New Roman"/>
          <w:szCs w:val="24"/>
          <w:shd w:val="clear" w:color="auto" w:fill="FFFFFF"/>
        </w:rPr>
        <w:t>Fehn &amp; Schütz, 202</w:t>
      </w:r>
      <w:r w:rsidR="00EF06DC">
        <w:rPr>
          <w:rFonts w:cs="Times New Roman"/>
          <w:szCs w:val="24"/>
          <w:shd w:val="clear" w:color="auto" w:fill="FFFFFF"/>
        </w:rPr>
        <w:t>1</w:t>
      </w:r>
      <w:r w:rsidR="00CD25A8">
        <w:rPr>
          <w:rFonts w:cs="Times New Roman"/>
          <w:szCs w:val="24"/>
        </w:rPr>
        <w:t>), which</w:t>
      </w:r>
      <w:r w:rsidR="003046FB">
        <w:rPr>
          <w:rFonts w:cs="Times New Roman"/>
          <w:szCs w:val="24"/>
        </w:rPr>
        <w:t xml:space="preserve"> </w:t>
      </w:r>
      <w:r w:rsidR="003046FB">
        <w:rPr>
          <w:rFonts w:cs="Times New Roman"/>
          <w:szCs w:val="24"/>
        </w:rPr>
        <w:lastRenderedPageBreak/>
        <w:t>is in line with</w:t>
      </w:r>
      <w:r>
        <w:rPr>
          <w:rFonts w:cs="Times New Roman"/>
          <w:szCs w:val="24"/>
        </w:rPr>
        <w:t xml:space="preserve"> the findings of this thesis</w:t>
      </w:r>
      <w:r w:rsidR="003046FB">
        <w:rPr>
          <w:rFonts w:cs="Times New Roman"/>
          <w:szCs w:val="24"/>
        </w:rPr>
        <w:t>, I</w:t>
      </w:r>
      <w:r>
        <w:rPr>
          <w:rFonts w:cs="Times New Roman"/>
          <w:szCs w:val="24"/>
        </w:rPr>
        <w:t xml:space="preserve"> suggest valuable practical implications for organisations.</w:t>
      </w:r>
    </w:p>
    <w:p w14:paraId="0F3D3639" w14:textId="1152B3F3" w:rsidR="007503E5" w:rsidRDefault="007503E5" w:rsidP="00EF59D0">
      <w:pPr>
        <w:spacing w:after="0" w:line="480" w:lineRule="auto"/>
        <w:ind w:firstLine="720"/>
        <w:jc w:val="both"/>
        <w:rPr>
          <w:rFonts w:cs="Times New Roman"/>
          <w:szCs w:val="24"/>
        </w:rPr>
      </w:pPr>
      <w:r>
        <w:rPr>
          <w:rFonts w:cs="Times New Roman"/>
          <w:szCs w:val="24"/>
        </w:rPr>
        <w:t xml:space="preserve">First, by integrating </w:t>
      </w:r>
      <w:r w:rsidR="004A6ABF">
        <w:rPr>
          <w:rFonts w:cs="Times New Roman"/>
          <w:szCs w:val="24"/>
        </w:rPr>
        <w:t xml:space="preserve">the </w:t>
      </w:r>
      <w:r>
        <w:rPr>
          <w:rFonts w:cs="Times New Roman"/>
          <w:szCs w:val="24"/>
        </w:rPr>
        <w:t xml:space="preserve">narcissism and well-being literatures, this research revealed that leader narcissism </w:t>
      </w:r>
      <w:r w:rsidR="003046FB">
        <w:rPr>
          <w:rFonts w:cs="Times New Roman"/>
          <w:szCs w:val="24"/>
        </w:rPr>
        <w:t>negatively affects follower</w:t>
      </w:r>
      <w:r>
        <w:rPr>
          <w:rFonts w:cs="Times New Roman"/>
          <w:szCs w:val="24"/>
        </w:rPr>
        <w:t xml:space="preserve"> and team cognitions, burnout, and work engagement. Consequently, organisations should evaluate leaders</w:t>
      </w:r>
      <w:r w:rsidR="004A6ABF">
        <w:rPr>
          <w:rFonts w:cs="Times New Roman"/>
          <w:szCs w:val="24"/>
        </w:rPr>
        <w:t>’</w:t>
      </w:r>
      <w:r w:rsidR="003046FB">
        <w:rPr>
          <w:rFonts w:cs="Times New Roman"/>
          <w:szCs w:val="24"/>
        </w:rPr>
        <w:t xml:space="preserve"> </w:t>
      </w:r>
      <w:r>
        <w:rPr>
          <w:rFonts w:cs="Times New Roman"/>
          <w:szCs w:val="24"/>
        </w:rPr>
        <w:t>personality trait of narcissism at the time of recruitment into their organisations</w:t>
      </w:r>
      <w:r w:rsidR="004A6ABF">
        <w:rPr>
          <w:rFonts w:cs="Times New Roman"/>
          <w:szCs w:val="24"/>
        </w:rPr>
        <w:t>. This can be done through, for example,</w:t>
      </w:r>
      <w:r>
        <w:rPr>
          <w:rFonts w:cs="Times New Roman"/>
          <w:szCs w:val="24"/>
        </w:rPr>
        <w:t xml:space="preserve"> administer</w:t>
      </w:r>
      <w:r w:rsidR="004A6ABF">
        <w:rPr>
          <w:rFonts w:cs="Times New Roman"/>
          <w:szCs w:val="24"/>
        </w:rPr>
        <w:t>ing</w:t>
      </w:r>
      <w:r w:rsidRPr="00E739AA">
        <w:rPr>
          <w:rFonts w:cs="Times New Roman"/>
          <w:szCs w:val="24"/>
        </w:rPr>
        <w:t xml:space="preserve"> </w:t>
      </w:r>
      <w:r>
        <w:rPr>
          <w:rFonts w:cs="Times New Roman"/>
          <w:szCs w:val="24"/>
        </w:rPr>
        <w:t xml:space="preserve">personality indicators such as </w:t>
      </w:r>
      <w:r w:rsidRPr="00E739AA">
        <w:rPr>
          <w:rFonts w:cs="Times New Roman"/>
          <w:szCs w:val="24"/>
        </w:rPr>
        <w:t xml:space="preserve">the </w:t>
      </w:r>
      <w:r>
        <w:rPr>
          <w:rFonts w:cs="Times New Roman"/>
          <w:szCs w:val="24"/>
        </w:rPr>
        <w:t xml:space="preserve">NPI to </w:t>
      </w:r>
      <w:r w:rsidRPr="00E739AA">
        <w:rPr>
          <w:rFonts w:cs="Times New Roman"/>
          <w:szCs w:val="24"/>
        </w:rPr>
        <w:t xml:space="preserve">individuals as part of the </w:t>
      </w:r>
      <w:r w:rsidR="004A6ABF">
        <w:rPr>
          <w:rFonts w:cs="Times New Roman"/>
          <w:szCs w:val="24"/>
        </w:rPr>
        <w:t>selection</w:t>
      </w:r>
      <w:r w:rsidR="004A6ABF" w:rsidRPr="00E739AA">
        <w:rPr>
          <w:rFonts w:cs="Times New Roman"/>
          <w:szCs w:val="24"/>
        </w:rPr>
        <w:t xml:space="preserve"> </w:t>
      </w:r>
      <w:r w:rsidRPr="00E739AA">
        <w:rPr>
          <w:rFonts w:cs="Times New Roman"/>
          <w:szCs w:val="24"/>
        </w:rPr>
        <w:t xml:space="preserve">and onboarding </w:t>
      </w:r>
      <w:r>
        <w:rPr>
          <w:rFonts w:cs="Times New Roman"/>
          <w:szCs w:val="24"/>
        </w:rPr>
        <w:t>exercise</w:t>
      </w:r>
      <w:r w:rsidR="004A6ABF">
        <w:rPr>
          <w:rFonts w:cs="Times New Roman"/>
          <w:szCs w:val="24"/>
        </w:rPr>
        <w:t>s</w:t>
      </w:r>
      <w:r w:rsidRPr="00E739AA">
        <w:rPr>
          <w:rFonts w:cs="Times New Roman"/>
          <w:szCs w:val="24"/>
        </w:rPr>
        <w:t xml:space="preserve">. This will aid </w:t>
      </w:r>
      <w:r>
        <w:rPr>
          <w:rFonts w:cs="Times New Roman"/>
          <w:szCs w:val="24"/>
        </w:rPr>
        <w:t xml:space="preserve">in </w:t>
      </w:r>
      <w:r w:rsidRPr="00E739AA">
        <w:rPr>
          <w:rFonts w:cs="Times New Roman"/>
          <w:szCs w:val="24"/>
        </w:rPr>
        <w:t xml:space="preserve">the monitoring of </w:t>
      </w:r>
      <w:r>
        <w:rPr>
          <w:rFonts w:cs="Times New Roman"/>
          <w:szCs w:val="24"/>
        </w:rPr>
        <w:t xml:space="preserve">their levels of narcissism </w:t>
      </w:r>
      <w:r w:rsidRPr="00E739AA">
        <w:rPr>
          <w:rFonts w:cs="Times New Roman"/>
          <w:szCs w:val="24"/>
        </w:rPr>
        <w:t>in the workplace</w:t>
      </w:r>
      <w:r>
        <w:rPr>
          <w:rFonts w:cs="Times New Roman"/>
          <w:szCs w:val="24"/>
        </w:rPr>
        <w:t>,</w:t>
      </w:r>
      <w:r w:rsidR="00CD25A8">
        <w:rPr>
          <w:rFonts w:cs="Times New Roman"/>
          <w:szCs w:val="24"/>
        </w:rPr>
        <w:t xml:space="preserve"> and </w:t>
      </w:r>
      <w:r>
        <w:rPr>
          <w:rFonts w:cs="Times New Roman"/>
          <w:szCs w:val="24"/>
        </w:rPr>
        <w:t>potentially</w:t>
      </w:r>
      <w:r w:rsidR="00CD25A8">
        <w:rPr>
          <w:rFonts w:cs="Times New Roman"/>
          <w:szCs w:val="24"/>
        </w:rPr>
        <w:t xml:space="preserve"> ensur</w:t>
      </w:r>
      <w:r w:rsidR="00C723CE">
        <w:rPr>
          <w:rFonts w:cs="Times New Roman"/>
          <w:szCs w:val="24"/>
        </w:rPr>
        <w:t>e</w:t>
      </w:r>
      <w:r w:rsidR="00CD25A8">
        <w:rPr>
          <w:rFonts w:cs="Times New Roman"/>
          <w:szCs w:val="24"/>
        </w:rPr>
        <w:t xml:space="preserve"> the selection of less narcissistic leaders to leadership positions. </w:t>
      </w:r>
    </w:p>
    <w:p w14:paraId="3A55E4A6" w14:textId="4057B805" w:rsidR="007503E5" w:rsidRDefault="007503E5" w:rsidP="00EF59D0">
      <w:pPr>
        <w:spacing w:after="0" w:line="480" w:lineRule="auto"/>
        <w:ind w:firstLine="720"/>
        <w:jc w:val="both"/>
        <w:rPr>
          <w:rFonts w:cs="Times New Roman"/>
          <w:szCs w:val="24"/>
        </w:rPr>
      </w:pPr>
      <w:r>
        <w:rPr>
          <w:rFonts w:cs="Times New Roman"/>
          <w:szCs w:val="24"/>
        </w:rPr>
        <w:t xml:space="preserve">Second, </w:t>
      </w:r>
      <w:r w:rsidR="00CD25A8">
        <w:rPr>
          <w:rFonts w:cs="Times New Roman"/>
          <w:szCs w:val="24"/>
        </w:rPr>
        <w:t xml:space="preserve">in light of the negative influence of leader narcissism on individual and team burnout and work engagement, this research has </w:t>
      </w:r>
      <w:r>
        <w:rPr>
          <w:rFonts w:cs="Times New Roman"/>
          <w:szCs w:val="24"/>
        </w:rPr>
        <w:t xml:space="preserve">implications for the training and management of leaders who are high in trait narcissism. Organisations should invest in training and managing leaders and followers </w:t>
      </w:r>
      <w:r w:rsidR="00B70830">
        <w:rPr>
          <w:rFonts w:cs="Times New Roman"/>
          <w:szCs w:val="24"/>
        </w:rPr>
        <w:t>through</w:t>
      </w:r>
      <w:r>
        <w:rPr>
          <w:rFonts w:cs="Times New Roman"/>
          <w:szCs w:val="24"/>
        </w:rPr>
        <w:t xml:space="preserve"> counselling (</w:t>
      </w:r>
      <w:r w:rsidRPr="004F337F">
        <w:rPr>
          <w:rFonts w:asciiTheme="majorBidi" w:hAnsiTheme="majorBidi" w:cstheme="majorBidi"/>
          <w:color w:val="222222"/>
          <w:szCs w:val="24"/>
          <w:shd w:val="clear" w:color="auto" w:fill="FFFFFF"/>
        </w:rPr>
        <w:t>Schilling, 2009)</w:t>
      </w:r>
      <w:r>
        <w:rPr>
          <w:rFonts w:cs="Times New Roman"/>
          <w:szCs w:val="24"/>
        </w:rPr>
        <w:t xml:space="preserve">, </w:t>
      </w:r>
      <w:r w:rsidR="00CD25A8">
        <w:rPr>
          <w:rFonts w:cs="Times New Roman"/>
          <w:szCs w:val="24"/>
        </w:rPr>
        <w:t>t</w:t>
      </w:r>
      <w:r>
        <w:rPr>
          <w:rFonts w:cs="Times New Roman"/>
          <w:szCs w:val="24"/>
        </w:rPr>
        <w:t>o ensure early</w:t>
      </w:r>
      <w:r w:rsidR="00CD25A8">
        <w:rPr>
          <w:rFonts w:cs="Times New Roman"/>
          <w:szCs w:val="24"/>
        </w:rPr>
        <w:t xml:space="preserve"> management</w:t>
      </w:r>
      <w:r>
        <w:rPr>
          <w:rFonts w:cs="Times New Roman"/>
          <w:szCs w:val="24"/>
        </w:rPr>
        <w:t xml:space="preserve"> of destructive tendencies of leaders’ and followers’ trait that could harm followers and organisations. For leaders, training on self-awareness (</w:t>
      </w:r>
      <w:r w:rsidRPr="004F337F">
        <w:rPr>
          <w:rFonts w:asciiTheme="majorBidi" w:hAnsiTheme="majorBidi" w:cstheme="majorBidi"/>
          <w:color w:val="222222"/>
          <w:szCs w:val="24"/>
          <w:shd w:val="clear" w:color="auto" w:fill="FFFFFF"/>
        </w:rPr>
        <w:t>Higgs &amp; Rowland, 2010</w:t>
      </w:r>
      <w:r>
        <w:rPr>
          <w:rFonts w:asciiTheme="majorBidi" w:hAnsiTheme="majorBidi" w:cstheme="majorBidi"/>
          <w:color w:val="222222"/>
          <w:szCs w:val="24"/>
          <w:shd w:val="clear" w:color="auto" w:fill="FFFFFF"/>
        </w:rPr>
        <w:t>)</w:t>
      </w:r>
      <w:r>
        <w:rPr>
          <w:rFonts w:cs="Times New Roman"/>
          <w:szCs w:val="24"/>
        </w:rPr>
        <w:t>, self-regulation (</w:t>
      </w:r>
      <w:r w:rsidRPr="00731D95">
        <w:rPr>
          <w:rFonts w:asciiTheme="majorBidi" w:hAnsiTheme="majorBidi" w:cstheme="majorBidi"/>
          <w:color w:val="222222"/>
          <w:szCs w:val="24"/>
          <w:shd w:val="clear" w:color="auto" w:fill="FFFFFF"/>
        </w:rPr>
        <w:t>Collins &amp; Jackson, 2015)</w:t>
      </w:r>
      <w:r>
        <w:rPr>
          <w:rFonts w:cs="Times New Roman"/>
          <w:szCs w:val="24"/>
        </w:rPr>
        <w:t>, mindfulness (</w:t>
      </w:r>
      <w:r w:rsidRPr="00731D95">
        <w:rPr>
          <w:rFonts w:asciiTheme="majorBidi" w:hAnsiTheme="majorBidi" w:cstheme="majorBidi"/>
          <w:color w:val="222222"/>
          <w:szCs w:val="24"/>
          <w:shd w:val="clear" w:color="auto" w:fill="FFFFFF"/>
        </w:rPr>
        <w:t>Reitz</w:t>
      </w:r>
      <w:r w:rsidR="00873AEA">
        <w:rPr>
          <w:rFonts w:asciiTheme="majorBidi" w:hAnsiTheme="majorBidi" w:cstheme="majorBidi"/>
          <w:color w:val="222222"/>
          <w:szCs w:val="24"/>
          <w:shd w:val="clear" w:color="auto" w:fill="FFFFFF"/>
        </w:rPr>
        <w:t xml:space="preserve"> </w:t>
      </w:r>
      <w:r w:rsidR="00873AEA" w:rsidRPr="00873AEA">
        <w:rPr>
          <w:rFonts w:asciiTheme="majorBidi" w:hAnsiTheme="majorBidi" w:cstheme="majorBidi"/>
          <w:i/>
          <w:iCs/>
          <w:color w:val="222222"/>
          <w:szCs w:val="24"/>
          <w:shd w:val="clear" w:color="auto" w:fill="FFFFFF"/>
        </w:rPr>
        <w:t>et al.</w:t>
      </w:r>
      <w:r w:rsidRPr="00873AEA">
        <w:rPr>
          <w:rFonts w:asciiTheme="majorBidi" w:hAnsiTheme="majorBidi" w:cstheme="majorBidi"/>
          <w:i/>
          <w:iCs/>
          <w:color w:val="222222"/>
          <w:szCs w:val="24"/>
          <w:shd w:val="clear" w:color="auto" w:fill="FFFFFF"/>
        </w:rPr>
        <w:t>,</w:t>
      </w:r>
      <w:r w:rsidRPr="00731D95">
        <w:rPr>
          <w:rFonts w:asciiTheme="majorBidi" w:hAnsiTheme="majorBidi" w:cstheme="majorBidi"/>
          <w:color w:val="222222"/>
          <w:szCs w:val="24"/>
          <w:shd w:val="clear" w:color="auto" w:fill="FFFFFF"/>
        </w:rPr>
        <w:t xml:space="preserve"> 2020)</w:t>
      </w:r>
      <w:r>
        <w:rPr>
          <w:rFonts w:cs="Times New Roman"/>
          <w:szCs w:val="24"/>
        </w:rPr>
        <w:t>, and servant leadership (</w:t>
      </w:r>
      <w:r w:rsidRPr="00731D95">
        <w:rPr>
          <w:rFonts w:asciiTheme="majorBidi" w:hAnsiTheme="majorBidi" w:cstheme="majorBidi"/>
          <w:color w:val="222222"/>
          <w:szCs w:val="24"/>
          <w:shd w:val="clear" w:color="auto" w:fill="FFFFFF"/>
        </w:rPr>
        <w:t>Eva</w:t>
      </w:r>
      <w:r w:rsidR="00873AEA">
        <w:rPr>
          <w:rFonts w:asciiTheme="majorBidi" w:hAnsiTheme="majorBidi" w:cstheme="majorBidi"/>
          <w:color w:val="222222"/>
          <w:szCs w:val="24"/>
          <w:shd w:val="clear" w:color="auto" w:fill="FFFFFF"/>
        </w:rPr>
        <w:t xml:space="preserve"> </w:t>
      </w:r>
      <w:r w:rsidR="00873AEA" w:rsidRPr="00873AEA">
        <w:rPr>
          <w:rFonts w:asciiTheme="majorBidi" w:hAnsiTheme="majorBidi" w:cstheme="majorBidi"/>
          <w:i/>
          <w:iCs/>
          <w:color w:val="222222"/>
          <w:szCs w:val="24"/>
          <w:shd w:val="clear" w:color="auto" w:fill="FFFFFF"/>
        </w:rPr>
        <w:t>et al.</w:t>
      </w:r>
      <w:r w:rsidRPr="00873AEA">
        <w:rPr>
          <w:rFonts w:asciiTheme="majorBidi" w:hAnsiTheme="majorBidi" w:cstheme="majorBidi"/>
          <w:i/>
          <w:iCs/>
          <w:color w:val="222222"/>
          <w:szCs w:val="24"/>
          <w:shd w:val="clear" w:color="auto" w:fill="FFFFFF"/>
        </w:rPr>
        <w:t>,</w:t>
      </w:r>
      <w:r w:rsidRPr="00731D95">
        <w:rPr>
          <w:rFonts w:asciiTheme="majorBidi" w:hAnsiTheme="majorBidi" w:cstheme="majorBidi"/>
          <w:color w:val="222222"/>
          <w:szCs w:val="24"/>
          <w:shd w:val="clear" w:color="auto" w:fill="FFFFFF"/>
        </w:rPr>
        <w:t xml:space="preserve"> 2019)</w:t>
      </w:r>
      <w:r>
        <w:rPr>
          <w:rFonts w:asciiTheme="majorBidi" w:hAnsiTheme="majorBidi" w:cstheme="majorBidi"/>
          <w:color w:val="222222"/>
          <w:szCs w:val="24"/>
          <w:shd w:val="clear" w:color="auto" w:fill="FFFFFF"/>
        </w:rPr>
        <w:t xml:space="preserve"> </w:t>
      </w:r>
      <w:r>
        <w:rPr>
          <w:rFonts w:cs="Times New Roman"/>
          <w:szCs w:val="24"/>
        </w:rPr>
        <w:t xml:space="preserve">will be helpful </w:t>
      </w:r>
      <w:r w:rsidR="00B70830">
        <w:rPr>
          <w:rFonts w:cs="Times New Roman"/>
          <w:szCs w:val="24"/>
        </w:rPr>
        <w:t xml:space="preserve">as potential avenues </w:t>
      </w:r>
      <w:r w:rsidR="002F4A5C">
        <w:rPr>
          <w:rFonts w:cs="Times New Roman"/>
          <w:szCs w:val="24"/>
        </w:rPr>
        <w:t xml:space="preserve">to help </w:t>
      </w:r>
      <w:r w:rsidR="00B70830">
        <w:rPr>
          <w:rFonts w:cs="Times New Roman"/>
          <w:szCs w:val="24"/>
        </w:rPr>
        <w:t xml:space="preserve">leaders </w:t>
      </w:r>
      <w:r>
        <w:rPr>
          <w:rFonts w:cs="Times New Roman"/>
          <w:szCs w:val="24"/>
        </w:rPr>
        <w:t xml:space="preserve">apply restrain on their narcissistic tendencies and in the workplace. </w:t>
      </w:r>
      <w:r w:rsidR="00B70830">
        <w:rPr>
          <w:rFonts w:cs="Times New Roman"/>
          <w:szCs w:val="24"/>
        </w:rPr>
        <w:t xml:space="preserve">This is based on research findings that servant leadership, for example, is an antithesis of leader narcissism </w:t>
      </w:r>
      <w:r w:rsidR="00B70830">
        <w:rPr>
          <w:rFonts w:ascii="Arial" w:hAnsi="Arial" w:cs="Arial"/>
          <w:color w:val="222222"/>
          <w:sz w:val="20"/>
          <w:szCs w:val="20"/>
          <w:shd w:val="clear" w:color="auto" w:fill="FFFFFF"/>
        </w:rPr>
        <w:t>(</w:t>
      </w:r>
      <w:r w:rsidR="00B70830" w:rsidRPr="00B70830">
        <w:rPr>
          <w:rFonts w:cs="Times New Roman"/>
          <w:color w:val="222222"/>
          <w:szCs w:val="24"/>
          <w:shd w:val="clear" w:color="auto" w:fill="FFFFFF"/>
        </w:rPr>
        <w:t>Brouns</w:t>
      </w:r>
      <w:r w:rsidR="00B70830">
        <w:rPr>
          <w:rFonts w:cs="Times New Roman"/>
          <w:color w:val="222222"/>
          <w:szCs w:val="24"/>
          <w:shd w:val="clear" w:color="auto" w:fill="FFFFFF"/>
        </w:rPr>
        <w:t xml:space="preserve"> </w:t>
      </w:r>
      <w:r w:rsidR="00B70830" w:rsidRPr="00B70830">
        <w:rPr>
          <w:rFonts w:cs="Times New Roman"/>
          <w:i/>
          <w:iCs/>
          <w:color w:val="222222"/>
          <w:szCs w:val="24"/>
          <w:shd w:val="clear" w:color="auto" w:fill="FFFFFF"/>
        </w:rPr>
        <w:t>et al.,</w:t>
      </w:r>
      <w:r w:rsidR="00B70830">
        <w:rPr>
          <w:rFonts w:cs="Times New Roman"/>
          <w:color w:val="222222"/>
          <w:szCs w:val="24"/>
          <w:shd w:val="clear" w:color="auto" w:fill="FFFFFF"/>
        </w:rPr>
        <w:t xml:space="preserve"> 2020).</w:t>
      </w:r>
      <w:r w:rsidR="00B70830">
        <w:rPr>
          <w:rFonts w:ascii="Arial" w:hAnsi="Arial" w:cs="Arial"/>
          <w:color w:val="222222"/>
          <w:sz w:val="20"/>
          <w:szCs w:val="20"/>
          <w:shd w:val="clear" w:color="auto" w:fill="FFFFFF"/>
        </w:rPr>
        <w:t xml:space="preserve"> </w:t>
      </w:r>
      <w:r>
        <w:rPr>
          <w:rFonts w:cs="Times New Roman"/>
          <w:szCs w:val="24"/>
        </w:rPr>
        <w:t>On the part of followers and teams, I propose training on building a climate for psychological safety (</w:t>
      </w:r>
      <w:r w:rsidRPr="00731D95">
        <w:rPr>
          <w:rFonts w:asciiTheme="majorBidi" w:hAnsiTheme="majorBidi" w:cstheme="majorBidi"/>
          <w:color w:val="222222"/>
          <w:szCs w:val="24"/>
          <w:shd w:val="clear" w:color="auto" w:fill="FFFFFF"/>
        </w:rPr>
        <w:t>Dollard &amp; Bailey, 2021)</w:t>
      </w:r>
      <w:r>
        <w:rPr>
          <w:rFonts w:cs="Times New Roman"/>
          <w:szCs w:val="24"/>
        </w:rPr>
        <w:t>, resilient teams (</w:t>
      </w:r>
      <w:r w:rsidRPr="00731D95">
        <w:rPr>
          <w:rFonts w:asciiTheme="majorBidi" w:hAnsiTheme="majorBidi" w:cstheme="majorBidi"/>
          <w:color w:val="222222"/>
          <w:szCs w:val="24"/>
          <w:shd w:val="clear" w:color="auto" w:fill="FFFFFF"/>
        </w:rPr>
        <w:t>Chapman</w:t>
      </w:r>
      <w:r>
        <w:rPr>
          <w:rFonts w:asciiTheme="majorBidi" w:hAnsiTheme="majorBidi" w:cstheme="majorBidi"/>
          <w:color w:val="222222"/>
          <w:szCs w:val="24"/>
          <w:shd w:val="clear" w:color="auto" w:fill="FFFFFF"/>
        </w:rPr>
        <w:t xml:space="preserve"> </w:t>
      </w:r>
      <w:r w:rsidRPr="00873AEA">
        <w:rPr>
          <w:rFonts w:asciiTheme="majorBidi" w:hAnsiTheme="majorBidi" w:cstheme="majorBidi"/>
          <w:i/>
          <w:iCs/>
          <w:color w:val="222222"/>
          <w:szCs w:val="24"/>
          <w:shd w:val="clear" w:color="auto" w:fill="FFFFFF"/>
        </w:rPr>
        <w:t>et al.,</w:t>
      </w:r>
      <w:r>
        <w:rPr>
          <w:rFonts w:asciiTheme="majorBidi" w:hAnsiTheme="majorBidi" w:cstheme="majorBidi"/>
          <w:color w:val="222222"/>
          <w:szCs w:val="24"/>
          <w:shd w:val="clear" w:color="auto" w:fill="FFFFFF"/>
        </w:rPr>
        <w:t xml:space="preserve"> </w:t>
      </w:r>
      <w:r w:rsidRPr="00731D95">
        <w:rPr>
          <w:rFonts w:asciiTheme="majorBidi" w:hAnsiTheme="majorBidi" w:cstheme="majorBidi"/>
          <w:color w:val="222222"/>
          <w:szCs w:val="24"/>
          <w:shd w:val="clear" w:color="auto" w:fill="FFFFFF"/>
        </w:rPr>
        <w:t>2020)</w:t>
      </w:r>
      <w:r>
        <w:rPr>
          <w:rFonts w:cs="Times New Roman"/>
          <w:szCs w:val="24"/>
        </w:rPr>
        <w:t>, and cohesive teams (</w:t>
      </w:r>
      <w:r w:rsidRPr="00CC71CF">
        <w:rPr>
          <w:rFonts w:asciiTheme="majorBidi" w:hAnsiTheme="majorBidi" w:cstheme="majorBidi"/>
          <w:color w:val="222222"/>
          <w:szCs w:val="24"/>
          <w:shd w:val="clear" w:color="auto" w:fill="FFFFFF"/>
        </w:rPr>
        <w:t>Goffnett, 2020)</w:t>
      </w:r>
      <w:r>
        <w:rPr>
          <w:rFonts w:asciiTheme="majorBidi" w:hAnsiTheme="majorBidi" w:cstheme="majorBidi"/>
          <w:color w:val="222222"/>
          <w:szCs w:val="24"/>
          <w:shd w:val="clear" w:color="auto" w:fill="FFFFFF"/>
        </w:rPr>
        <w:t xml:space="preserve"> </w:t>
      </w:r>
      <w:r>
        <w:rPr>
          <w:rFonts w:cs="Times New Roman"/>
          <w:szCs w:val="24"/>
        </w:rPr>
        <w:t>that could help build protective characteristics when teams are exposed to narcissistic leaders.</w:t>
      </w:r>
      <w:r w:rsidR="0004092F">
        <w:rPr>
          <w:rFonts w:cs="Times New Roman"/>
          <w:szCs w:val="24"/>
        </w:rPr>
        <w:t xml:space="preserve"> This is because narcissistic leaders have challenges in developing team processes and building collaborative long-term relationships with their followers (</w:t>
      </w:r>
      <w:r w:rsidR="0004092F" w:rsidRPr="00E739AA">
        <w:rPr>
          <w:rFonts w:cs="Times New Roman"/>
          <w:szCs w:val="24"/>
          <w:shd w:val="clear" w:color="auto" w:fill="FFFFFF"/>
        </w:rPr>
        <w:t>Grijalva</w:t>
      </w:r>
      <w:r w:rsidR="0004092F">
        <w:rPr>
          <w:rFonts w:cs="Times New Roman"/>
          <w:szCs w:val="24"/>
          <w:shd w:val="clear" w:color="auto" w:fill="FFFFFF"/>
        </w:rPr>
        <w:t xml:space="preserve"> </w:t>
      </w:r>
      <w:r w:rsidR="0004092F" w:rsidRPr="00076DD1">
        <w:rPr>
          <w:rFonts w:cs="Times New Roman"/>
          <w:i/>
          <w:iCs/>
          <w:szCs w:val="24"/>
          <w:shd w:val="clear" w:color="auto" w:fill="FFFFFF"/>
        </w:rPr>
        <w:t>et al.,</w:t>
      </w:r>
      <w:r w:rsidR="0004092F" w:rsidRPr="00E739AA">
        <w:rPr>
          <w:rFonts w:cs="Times New Roman"/>
          <w:szCs w:val="24"/>
          <w:shd w:val="clear" w:color="auto" w:fill="FFFFFF"/>
        </w:rPr>
        <w:t xml:space="preserve"> 2020</w:t>
      </w:r>
      <w:r w:rsidR="0004092F">
        <w:rPr>
          <w:rFonts w:cs="Times New Roman"/>
          <w:szCs w:val="24"/>
          <w:shd w:val="clear" w:color="auto" w:fill="FFFFFF"/>
        </w:rPr>
        <w:t xml:space="preserve">; </w:t>
      </w:r>
      <w:r w:rsidR="0004092F" w:rsidRPr="00E739AA">
        <w:rPr>
          <w:rFonts w:cs="Times New Roman"/>
          <w:szCs w:val="24"/>
          <w:shd w:val="clear" w:color="auto" w:fill="FFFFFF"/>
        </w:rPr>
        <w:lastRenderedPageBreak/>
        <w:t>Rosenthal &amp; Pittinsky, 2006</w:t>
      </w:r>
      <w:r w:rsidR="0004092F">
        <w:rPr>
          <w:rFonts w:cs="Times New Roman"/>
          <w:szCs w:val="24"/>
        </w:rPr>
        <w:t>). By providing team</w:t>
      </w:r>
      <w:r w:rsidR="00C723CE">
        <w:rPr>
          <w:rFonts w:cs="Times New Roman"/>
          <w:szCs w:val="24"/>
        </w:rPr>
        <w:t>-</w:t>
      </w:r>
      <w:r w:rsidR="0004092F">
        <w:rPr>
          <w:rFonts w:cs="Times New Roman"/>
          <w:szCs w:val="24"/>
        </w:rPr>
        <w:t>building opportunities, organisations will ensure a thriving work team system, which will promote the well-being of team members.</w:t>
      </w:r>
    </w:p>
    <w:p w14:paraId="0C319A23" w14:textId="5599C241" w:rsidR="007503E5" w:rsidRDefault="007503E5" w:rsidP="00EF59D0">
      <w:pPr>
        <w:spacing w:after="0" w:line="480" w:lineRule="auto"/>
        <w:ind w:firstLine="720"/>
        <w:jc w:val="both"/>
        <w:rPr>
          <w:rFonts w:cs="Times New Roman"/>
          <w:szCs w:val="24"/>
        </w:rPr>
      </w:pPr>
      <w:r>
        <w:rPr>
          <w:rFonts w:cs="Times New Roman"/>
          <w:szCs w:val="24"/>
        </w:rPr>
        <w:t xml:space="preserve">Third, this research has implications for building strong institutions and processes that prevent the rising and thriving of narcissistic leaders and followers in organisations. </w:t>
      </w:r>
      <w:r w:rsidR="00EC15A7">
        <w:rPr>
          <w:rFonts w:cs="Times New Roman"/>
          <w:szCs w:val="24"/>
        </w:rPr>
        <w:t>This study showed that in t</w:t>
      </w:r>
      <w:r>
        <w:rPr>
          <w:rFonts w:cs="Times New Roman"/>
          <w:szCs w:val="24"/>
        </w:rPr>
        <w:t xml:space="preserve">he context of this research, </w:t>
      </w:r>
      <w:r w:rsidRPr="00CC71CF">
        <w:rPr>
          <w:rFonts w:asciiTheme="majorBidi" w:hAnsiTheme="majorBidi" w:cstheme="majorBidi"/>
          <w:szCs w:val="24"/>
        </w:rPr>
        <w:t>Nigeria</w:t>
      </w:r>
      <w:r w:rsidR="00EC15A7">
        <w:rPr>
          <w:rFonts w:asciiTheme="majorBidi" w:hAnsiTheme="majorBidi" w:cstheme="majorBidi"/>
          <w:szCs w:val="24"/>
        </w:rPr>
        <w:t>,</w:t>
      </w:r>
      <w:r w:rsidRPr="00CC71CF">
        <w:rPr>
          <w:rFonts w:asciiTheme="majorBidi" w:hAnsiTheme="majorBidi" w:cstheme="majorBidi"/>
          <w:szCs w:val="24"/>
        </w:rPr>
        <w:t xml:space="preserve"> a power distant collective culture (</w:t>
      </w:r>
      <w:r w:rsidRPr="00CC71CF">
        <w:rPr>
          <w:rFonts w:asciiTheme="majorBidi" w:hAnsiTheme="majorBidi" w:cstheme="majorBidi"/>
          <w:color w:val="222222"/>
          <w:szCs w:val="24"/>
          <w:shd w:val="clear" w:color="auto" w:fill="FFFFFF"/>
        </w:rPr>
        <w:t>Van der Vegt</w:t>
      </w:r>
      <w:r>
        <w:rPr>
          <w:rFonts w:asciiTheme="majorBidi" w:hAnsiTheme="majorBidi" w:cstheme="majorBidi"/>
          <w:color w:val="222222"/>
          <w:szCs w:val="24"/>
          <w:shd w:val="clear" w:color="auto" w:fill="FFFFFF"/>
        </w:rPr>
        <w:t xml:space="preserve">et </w:t>
      </w:r>
      <w:r w:rsidRPr="00873AEA">
        <w:rPr>
          <w:rFonts w:asciiTheme="majorBidi" w:hAnsiTheme="majorBidi" w:cstheme="majorBidi"/>
          <w:i/>
          <w:iCs/>
          <w:color w:val="222222"/>
          <w:szCs w:val="24"/>
          <w:shd w:val="clear" w:color="auto" w:fill="FFFFFF"/>
        </w:rPr>
        <w:t>al.,</w:t>
      </w:r>
      <w:r w:rsidRPr="00CC71CF">
        <w:rPr>
          <w:rFonts w:asciiTheme="majorBidi" w:hAnsiTheme="majorBidi" w:cstheme="majorBidi"/>
          <w:color w:val="222222"/>
          <w:szCs w:val="24"/>
          <w:shd w:val="clear" w:color="auto" w:fill="FFFFFF"/>
        </w:rPr>
        <w:t xml:space="preserve"> 2005)</w:t>
      </w:r>
      <w:r w:rsidR="00EC15A7">
        <w:rPr>
          <w:rFonts w:asciiTheme="majorBidi" w:hAnsiTheme="majorBidi" w:cstheme="majorBidi"/>
          <w:color w:val="222222"/>
          <w:szCs w:val="24"/>
          <w:shd w:val="clear" w:color="auto" w:fill="FFFFFF"/>
        </w:rPr>
        <w:t>,</w:t>
      </w:r>
      <w:r>
        <w:rPr>
          <w:rFonts w:cs="Times New Roman"/>
          <w:szCs w:val="24"/>
        </w:rPr>
        <w:t xml:space="preserve"> narcissistic </w:t>
      </w:r>
      <w:r w:rsidR="0004092F">
        <w:rPr>
          <w:rFonts w:cs="Times New Roman"/>
          <w:szCs w:val="24"/>
        </w:rPr>
        <w:t xml:space="preserve">leaders exist. Building strong institutions and team </w:t>
      </w:r>
      <w:r w:rsidR="00691CF8">
        <w:rPr>
          <w:rFonts w:cs="Times New Roman"/>
          <w:szCs w:val="24"/>
        </w:rPr>
        <w:t>structures will buffer the negative influence of narcissistic leaders on followers and team self-worth and well-being outcomes. In addition</w:t>
      </w:r>
      <w:r>
        <w:rPr>
          <w:rFonts w:cs="Times New Roman"/>
          <w:szCs w:val="24"/>
        </w:rPr>
        <w:t>, organisations should promote a system that psychologically empowers followers (</w:t>
      </w:r>
      <w:r w:rsidRPr="003D458C">
        <w:rPr>
          <w:rFonts w:cs="Times New Roman"/>
          <w:color w:val="222222"/>
          <w:szCs w:val="24"/>
          <w:shd w:val="clear" w:color="auto" w:fill="FFFFFF"/>
        </w:rPr>
        <w:t>Kirrane</w:t>
      </w:r>
      <w:r w:rsidR="00873AEA">
        <w:rPr>
          <w:rFonts w:cs="Times New Roman"/>
          <w:color w:val="222222"/>
          <w:szCs w:val="24"/>
          <w:shd w:val="clear" w:color="auto" w:fill="FFFFFF"/>
        </w:rPr>
        <w:t xml:space="preserve"> </w:t>
      </w:r>
      <w:r w:rsidR="00873AEA" w:rsidRPr="00873AEA">
        <w:rPr>
          <w:rFonts w:cs="Times New Roman"/>
          <w:i/>
          <w:iCs/>
          <w:color w:val="222222"/>
          <w:szCs w:val="24"/>
          <w:shd w:val="clear" w:color="auto" w:fill="FFFFFF"/>
        </w:rPr>
        <w:t>et al.</w:t>
      </w:r>
      <w:r w:rsidRPr="00873AEA">
        <w:rPr>
          <w:rFonts w:cs="Times New Roman"/>
          <w:i/>
          <w:iCs/>
          <w:color w:val="222222"/>
          <w:szCs w:val="24"/>
          <w:shd w:val="clear" w:color="auto" w:fill="FFFFFF"/>
        </w:rPr>
        <w:t>,</w:t>
      </w:r>
      <w:r w:rsidRPr="003D458C">
        <w:rPr>
          <w:rFonts w:cs="Times New Roman"/>
          <w:color w:val="222222"/>
          <w:szCs w:val="24"/>
          <w:shd w:val="clear" w:color="auto" w:fill="FFFFFF"/>
        </w:rPr>
        <w:t xml:space="preserve"> 2018)</w:t>
      </w:r>
      <w:r>
        <w:rPr>
          <w:rFonts w:cs="Times New Roman"/>
          <w:szCs w:val="24"/>
        </w:rPr>
        <w:t xml:space="preserve"> by providing a helpline or reporting system where followers can anonymously report actions of leaders that they perceive are narcissistic towards them</w:t>
      </w:r>
      <w:r w:rsidR="00691CF8">
        <w:rPr>
          <w:rFonts w:cs="Times New Roman"/>
          <w:szCs w:val="24"/>
        </w:rPr>
        <w:t>, based on the findings of this research that a strong climate for psychological safety is beneficial for team well-being.</w:t>
      </w:r>
    </w:p>
    <w:p w14:paraId="65F2DE6B" w14:textId="4964B1C3" w:rsidR="007503E5" w:rsidRDefault="007503E5" w:rsidP="00620541">
      <w:pPr>
        <w:spacing w:after="0" w:line="480" w:lineRule="auto"/>
        <w:ind w:firstLine="720"/>
        <w:jc w:val="both"/>
        <w:rPr>
          <w:rFonts w:cs="Times New Roman"/>
          <w:szCs w:val="24"/>
        </w:rPr>
      </w:pPr>
      <w:r>
        <w:rPr>
          <w:rFonts w:cs="Times New Roman"/>
          <w:szCs w:val="24"/>
        </w:rPr>
        <w:t>Fourth, this research has implications on team designing, team building, coaching of teams</w:t>
      </w:r>
      <w:r w:rsidR="00C723CE">
        <w:rPr>
          <w:rFonts w:cs="Times New Roman"/>
          <w:szCs w:val="24"/>
        </w:rPr>
        <w:t>,</w:t>
      </w:r>
      <w:r>
        <w:rPr>
          <w:rFonts w:cs="Times New Roman"/>
          <w:szCs w:val="24"/>
        </w:rPr>
        <w:t xml:space="preserve"> and enhancing teams’ characteristics to </w:t>
      </w:r>
      <w:r w:rsidR="00EC15A7">
        <w:rPr>
          <w:rFonts w:cs="Times New Roman"/>
          <w:szCs w:val="24"/>
        </w:rPr>
        <w:t xml:space="preserve">buffer </w:t>
      </w:r>
      <w:r>
        <w:rPr>
          <w:rFonts w:cs="Times New Roman"/>
          <w:szCs w:val="24"/>
        </w:rPr>
        <w:t xml:space="preserve">the negative effects of leader narcissism on team cognition and thriving at work. </w:t>
      </w:r>
      <w:r w:rsidR="00EC15A7">
        <w:rPr>
          <w:rFonts w:cs="Times New Roman"/>
          <w:szCs w:val="24"/>
        </w:rPr>
        <w:t>Specifically, it</w:t>
      </w:r>
      <w:r>
        <w:rPr>
          <w:rFonts w:cs="Times New Roman"/>
          <w:szCs w:val="24"/>
        </w:rPr>
        <w:t xml:space="preserve"> highlights the interpersonal dynamics of teams and </w:t>
      </w:r>
      <w:r w:rsidR="00D213F9">
        <w:rPr>
          <w:rFonts w:cs="Times New Roman"/>
          <w:szCs w:val="24"/>
        </w:rPr>
        <w:t>how certain conditions at the team level are different from the effect of leader narcissism at the cross</w:t>
      </w:r>
      <w:r w:rsidR="00C723CE">
        <w:rPr>
          <w:rFonts w:cs="Times New Roman"/>
          <w:szCs w:val="24"/>
        </w:rPr>
        <w:t>-</w:t>
      </w:r>
      <w:r w:rsidR="00D213F9">
        <w:rPr>
          <w:rFonts w:cs="Times New Roman"/>
          <w:szCs w:val="24"/>
        </w:rPr>
        <w:t xml:space="preserve">level, </w:t>
      </w:r>
      <w:r w:rsidR="00620541">
        <w:rPr>
          <w:rFonts w:cs="Times New Roman"/>
          <w:szCs w:val="24"/>
        </w:rPr>
        <w:t>that is, the effect of leader narcissism on individual self-worth and well-being</w:t>
      </w:r>
      <w:r w:rsidR="00D213F9">
        <w:rPr>
          <w:rFonts w:cs="Times New Roman"/>
          <w:szCs w:val="24"/>
        </w:rPr>
        <w:t>.</w:t>
      </w:r>
      <w:r>
        <w:rPr>
          <w:rFonts w:cs="Times New Roman"/>
          <w:szCs w:val="24"/>
        </w:rPr>
        <w:t xml:space="preserve"> Therefore, organisations should invest in developing team cohesiveness, and climate for psychological safety, which this research</w:t>
      </w:r>
      <w:r w:rsidR="00620541">
        <w:rPr>
          <w:rFonts w:cs="Times New Roman"/>
          <w:szCs w:val="24"/>
        </w:rPr>
        <w:t xml:space="preserve"> showed shapes</w:t>
      </w:r>
      <w:r>
        <w:rPr>
          <w:rFonts w:cs="Times New Roman"/>
          <w:szCs w:val="24"/>
        </w:rPr>
        <w:t xml:space="preserve"> the negative effects of leader narcissism on team self-worth, burnout, and work engagement. </w:t>
      </w:r>
    </w:p>
    <w:p w14:paraId="314BA76F" w14:textId="370469F2" w:rsidR="007503E5" w:rsidRDefault="007503E5" w:rsidP="00EF59D0">
      <w:pPr>
        <w:spacing w:after="0" w:line="480" w:lineRule="auto"/>
        <w:ind w:firstLine="720"/>
        <w:jc w:val="both"/>
        <w:rPr>
          <w:rFonts w:cs="Times New Roman"/>
          <w:szCs w:val="24"/>
        </w:rPr>
      </w:pPr>
      <w:r>
        <w:rPr>
          <w:rFonts w:cs="Times New Roman"/>
          <w:szCs w:val="24"/>
        </w:rPr>
        <w:t>Lastly, this research has implications for promoting employee and team well-being in organisations. Organisations are increasingly becoming aware of the importance of well-being while some pay lip service to it (</w:t>
      </w:r>
      <w:r w:rsidRPr="00CC71CF">
        <w:rPr>
          <w:rFonts w:asciiTheme="majorBidi" w:hAnsiTheme="majorBidi" w:cstheme="majorBidi"/>
          <w:color w:val="222222"/>
          <w:szCs w:val="24"/>
          <w:shd w:val="clear" w:color="auto" w:fill="FFFFFF"/>
        </w:rPr>
        <w:t>Biron &amp; Bamberger, 2011)</w:t>
      </w:r>
      <w:r>
        <w:rPr>
          <w:rFonts w:cs="Times New Roman"/>
          <w:szCs w:val="24"/>
        </w:rPr>
        <w:t xml:space="preserve">. This research revealed that leader narcissism has negative effects on employee and team burnout. Therefore, organisations should offer training to both leaders and followers on the well-being of followers and teams </w:t>
      </w:r>
      <w:r>
        <w:rPr>
          <w:rFonts w:cs="Times New Roman"/>
          <w:szCs w:val="24"/>
        </w:rPr>
        <w:lastRenderedPageBreak/>
        <w:t>(</w:t>
      </w:r>
      <w:r w:rsidRPr="00004E60">
        <w:rPr>
          <w:rFonts w:cs="Times New Roman"/>
          <w:color w:val="222222"/>
          <w:szCs w:val="24"/>
          <w:shd w:val="clear" w:color="auto" w:fill="FFFFFF"/>
        </w:rPr>
        <w:t>Ogbonnaya</w:t>
      </w:r>
      <w:r>
        <w:rPr>
          <w:rFonts w:cs="Times New Roman"/>
          <w:color w:val="222222"/>
          <w:szCs w:val="24"/>
          <w:shd w:val="clear" w:color="auto" w:fill="FFFFFF"/>
        </w:rPr>
        <w:t xml:space="preserve"> </w:t>
      </w:r>
      <w:r w:rsidRPr="00873AEA">
        <w:rPr>
          <w:rFonts w:cs="Times New Roman"/>
          <w:i/>
          <w:iCs/>
          <w:color w:val="222222"/>
          <w:szCs w:val="24"/>
          <w:shd w:val="clear" w:color="auto" w:fill="FFFFFF"/>
        </w:rPr>
        <w:t>et al.,</w:t>
      </w:r>
      <w:r>
        <w:rPr>
          <w:rFonts w:cs="Times New Roman"/>
          <w:color w:val="222222"/>
          <w:szCs w:val="24"/>
          <w:shd w:val="clear" w:color="auto" w:fill="FFFFFF"/>
        </w:rPr>
        <w:t xml:space="preserve"> </w:t>
      </w:r>
      <w:r w:rsidRPr="00004E60">
        <w:rPr>
          <w:rFonts w:cs="Times New Roman"/>
          <w:color w:val="222222"/>
          <w:szCs w:val="24"/>
          <w:shd w:val="clear" w:color="auto" w:fill="FFFFFF"/>
        </w:rPr>
        <w:t>2018)</w:t>
      </w:r>
      <w:r>
        <w:rPr>
          <w:rFonts w:cs="Times New Roman"/>
          <w:color w:val="222222"/>
          <w:szCs w:val="24"/>
          <w:shd w:val="clear" w:color="auto" w:fill="FFFFFF"/>
        </w:rPr>
        <w:t xml:space="preserve"> </w:t>
      </w:r>
      <w:r>
        <w:rPr>
          <w:rFonts w:cs="Times New Roman"/>
          <w:szCs w:val="24"/>
        </w:rPr>
        <w:t>which should lead to more awareness about the importance of well-being and promotion of employee</w:t>
      </w:r>
      <w:r w:rsidR="00C723CE">
        <w:rPr>
          <w:rFonts w:cs="Times New Roman"/>
          <w:szCs w:val="24"/>
        </w:rPr>
        <w:t>s</w:t>
      </w:r>
      <w:r>
        <w:rPr>
          <w:rFonts w:cs="Times New Roman"/>
          <w:szCs w:val="24"/>
        </w:rPr>
        <w:t xml:space="preserve"> thriving at work.</w:t>
      </w:r>
      <w:r w:rsidR="00374DD3">
        <w:rPr>
          <w:rFonts w:cs="Times New Roman"/>
          <w:szCs w:val="24"/>
        </w:rPr>
        <w:t xml:space="preserve"> Next is the discussion of the strengths and limitations of this thesis.</w:t>
      </w:r>
    </w:p>
    <w:p w14:paraId="3E630AC4" w14:textId="5D901773" w:rsidR="007503E5" w:rsidRPr="004F337F" w:rsidRDefault="007503E5" w:rsidP="000B63D0">
      <w:pPr>
        <w:pStyle w:val="Heading1"/>
        <w:numPr>
          <w:ilvl w:val="0"/>
          <w:numId w:val="0"/>
        </w:numPr>
        <w:spacing w:before="0" w:after="0" w:line="480" w:lineRule="auto"/>
        <w:rPr>
          <w:lang w:val="nl-NL"/>
        </w:rPr>
      </w:pPr>
      <w:bookmarkStart w:id="235" w:name="_Toc90563061"/>
      <w:bookmarkStart w:id="236" w:name="_Toc109122549"/>
      <w:r w:rsidRPr="004F337F">
        <w:rPr>
          <w:lang w:val="nl-NL"/>
        </w:rPr>
        <w:t>6.</w:t>
      </w:r>
      <w:r w:rsidR="00554E2F">
        <w:rPr>
          <w:lang w:val="nl-NL"/>
        </w:rPr>
        <w:t>6</w:t>
      </w:r>
      <w:r w:rsidR="000B63D0">
        <w:rPr>
          <w:lang w:val="nl-NL"/>
        </w:rPr>
        <w:tab/>
      </w:r>
      <w:r w:rsidRPr="004F337F">
        <w:rPr>
          <w:lang w:val="nl-NL"/>
        </w:rPr>
        <w:t xml:space="preserve"> Strengths and limitations</w:t>
      </w:r>
      <w:bookmarkEnd w:id="235"/>
      <w:bookmarkEnd w:id="236"/>
      <w:r w:rsidRPr="004F337F">
        <w:rPr>
          <w:lang w:val="nl-NL"/>
        </w:rPr>
        <w:t xml:space="preserve"> </w:t>
      </w:r>
    </w:p>
    <w:p w14:paraId="3DD103C0" w14:textId="633D83DC" w:rsidR="00B54A4D" w:rsidRDefault="007503E5" w:rsidP="007D6E2F">
      <w:pPr>
        <w:spacing w:after="0" w:line="480" w:lineRule="auto"/>
        <w:jc w:val="both"/>
        <w:rPr>
          <w:rFonts w:cs="Times New Roman"/>
          <w:szCs w:val="24"/>
          <w:lang w:val="nl-NL"/>
        </w:rPr>
      </w:pPr>
      <w:r>
        <w:rPr>
          <w:rFonts w:cs="Times New Roman"/>
          <w:b/>
          <w:bCs/>
          <w:szCs w:val="24"/>
          <w:lang w:val="nl-NL"/>
        </w:rPr>
        <w:tab/>
      </w:r>
      <w:r w:rsidRPr="00014673">
        <w:rPr>
          <w:rFonts w:cs="Times New Roman"/>
          <w:szCs w:val="24"/>
          <w:lang w:val="nl-NL"/>
        </w:rPr>
        <w:t>The contrib</w:t>
      </w:r>
      <w:r>
        <w:rPr>
          <w:rFonts w:cs="Times New Roman"/>
          <w:szCs w:val="24"/>
          <w:lang w:val="nl-NL"/>
        </w:rPr>
        <w:t>u</w:t>
      </w:r>
      <w:r w:rsidRPr="00014673">
        <w:rPr>
          <w:rFonts w:cs="Times New Roman"/>
          <w:szCs w:val="24"/>
          <w:lang w:val="nl-NL"/>
        </w:rPr>
        <w:t>tions of this thesis need to be interpreted in light of the following limi</w:t>
      </w:r>
      <w:r>
        <w:rPr>
          <w:rFonts w:cs="Times New Roman"/>
          <w:szCs w:val="24"/>
          <w:lang w:val="nl-NL"/>
        </w:rPr>
        <w:t>t</w:t>
      </w:r>
      <w:r w:rsidRPr="00014673">
        <w:rPr>
          <w:rFonts w:cs="Times New Roman"/>
          <w:szCs w:val="24"/>
          <w:lang w:val="nl-NL"/>
        </w:rPr>
        <w:t xml:space="preserve">ations. </w:t>
      </w:r>
      <w:r w:rsidR="00CA3BF1">
        <w:rPr>
          <w:rFonts w:cs="Times New Roman"/>
          <w:szCs w:val="24"/>
          <w:lang w:val="nl-NL"/>
        </w:rPr>
        <w:t>First</w:t>
      </w:r>
      <w:r>
        <w:rPr>
          <w:rFonts w:cs="Times New Roman"/>
          <w:szCs w:val="24"/>
          <w:lang w:val="nl-NL"/>
        </w:rPr>
        <w:t>, the process of data collection was complex and time-consuming. Although the thesis was bas</w:t>
      </w:r>
      <w:r w:rsidR="00CA3BF1">
        <w:rPr>
          <w:rFonts w:cs="Times New Roman"/>
          <w:szCs w:val="24"/>
          <w:lang w:val="nl-NL"/>
        </w:rPr>
        <w:t>ed on</w:t>
      </w:r>
      <w:r>
        <w:rPr>
          <w:rFonts w:cs="Times New Roman"/>
          <w:szCs w:val="24"/>
          <w:lang w:val="nl-NL"/>
        </w:rPr>
        <w:t xml:space="preserve"> multisource data</w:t>
      </w:r>
      <w:r w:rsidR="00CA3BF1">
        <w:rPr>
          <w:rFonts w:cs="Times New Roman"/>
          <w:szCs w:val="24"/>
          <w:lang w:val="nl-NL"/>
        </w:rPr>
        <w:t xml:space="preserve"> collected over three</w:t>
      </w:r>
      <w:r w:rsidR="00C723CE">
        <w:rPr>
          <w:rFonts w:cs="Times New Roman"/>
          <w:szCs w:val="24"/>
          <w:lang w:val="nl-NL"/>
        </w:rPr>
        <w:t>-</w:t>
      </w:r>
      <w:r w:rsidR="00CA3BF1">
        <w:rPr>
          <w:rFonts w:cs="Times New Roman"/>
          <w:szCs w:val="24"/>
          <w:lang w:val="nl-NL"/>
        </w:rPr>
        <w:t>time points</w:t>
      </w:r>
      <w:r>
        <w:rPr>
          <w:rFonts w:cs="Times New Roman"/>
          <w:szCs w:val="24"/>
          <w:lang w:val="nl-NL"/>
        </w:rPr>
        <w:t xml:space="preserve">, </w:t>
      </w:r>
      <w:r w:rsidR="005A16A5">
        <w:rPr>
          <w:rFonts w:cs="Times New Roman"/>
          <w:szCs w:val="24"/>
          <w:lang w:val="nl-NL"/>
        </w:rPr>
        <w:t>not all the time points of the study constructs w</w:t>
      </w:r>
      <w:r w:rsidR="00C723CE">
        <w:rPr>
          <w:rFonts w:cs="Times New Roman"/>
          <w:szCs w:val="24"/>
          <w:lang w:val="nl-NL"/>
        </w:rPr>
        <w:t>ere</w:t>
      </w:r>
      <w:r w:rsidR="005A16A5">
        <w:rPr>
          <w:rFonts w:cs="Times New Roman"/>
          <w:szCs w:val="24"/>
          <w:lang w:val="nl-NL"/>
        </w:rPr>
        <w:t xml:space="preserve"> analysed and used for the research. Additionally, the time frame of</w:t>
      </w:r>
      <w:r>
        <w:rPr>
          <w:rFonts w:cs="Times New Roman"/>
          <w:szCs w:val="24"/>
          <w:lang w:val="nl-NL"/>
        </w:rPr>
        <w:t xml:space="preserve"> </w:t>
      </w:r>
      <w:r w:rsidR="00C723CE">
        <w:rPr>
          <w:rFonts w:cs="Times New Roman"/>
          <w:szCs w:val="24"/>
          <w:lang w:val="nl-NL"/>
        </w:rPr>
        <w:t xml:space="preserve">the </w:t>
      </w:r>
      <w:r>
        <w:rPr>
          <w:rFonts w:cs="Times New Roman"/>
          <w:szCs w:val="24"/>
          <w:lang w:val="nl-NL"/>
        </w:rPr>
        <w:t>six-week interval</w:t>
      </w:r>
      <w:r w:rsidR="005A16A5">
        <w:rPr>
          <w:rFonts w:cs="Times New Roman"/>
          <w:szCs w:val="24"/>
          <w:lang w:val="nl-NL"/>
        </w:rPr>
        <w:t xml:space="preserve"> </w:t>
      </w:r>
      <w:r w:rsidR="005A16A5">
        <w:t xml:space="preserve">should be informed by </w:t>
      </w:r>
      <w:r w:rsidR="00C723CE">
        <w:t xml:space="preserve">a </w:t>
      </w:r>
      <w:r w:rsidR="005A16A5">
        <w:t>theoretical understanding of the constructs and how much they are changeable</w:t>
      </w:r>
      <w:r w:rsidR="004818B3">
        <w:t xml:space="preserve"> (</w:t>
      </w:r>
      <w:r w:rsidR="004818B3" w:rsidRPr="004818B3">
        <w:rPr>
          <w:rFonts w:cs="Times New Roman"/>
          <w:color w:val="222222"/>
          <w:szCs w:val="24"/>
          <w:shd w:val="clear" w:color="auto" w:fill="FFFFFF"/>
        </w:rPr>
        <w:t>Selig &amp; Preacher, 2009)</w:t>
      </w:r>
      <w:r w:rsidR="004818B3">
        <w:t>.</w:t>
      </w:r>
      <w:r w:rsidR="005A16A5">
        <w:t xml:space="preserve"> </w:t>
      </w:r>
      <w:r w:rsidR="004818B3">
        <w:t>F</w:t>
      </w:r>
      <w:r w:rsidR="005A16A5">
        <w:t>or example, CSE was handled as a trait but in relation to time frame, it is more state</w:t>
      </w:r>
      <w:r w:rsidR="00C723CE">
        <w:t>-</w:t>
      </w:r>
      <w:r w:rsidR="004818B3">
        <w:t>like,</w:t>
      </w:r>
      <w:r w:rsidR="005A16A5">
        <w:t xml:space="preserve"> and this research show</w:t>
      </w:r>
      <w:r w:rsidR="006F4ACD">
        <w:t>ed</w:t>
      </w:r>
      <w:r w:rsidR="005A16A5">
        <w:t xml:space="preserve"> variation in the </w:t>
      </w:r>
      <w:r w:rsidR="004818B3">
        <w:t xml:space="preserve">reliability of </w:t>
      </w:r>
      <w:r w:rsidR="00010BCD">
        <w:t xml:space="preserve">individual </w:t>
      </w:r>
      <w:r w:rsidR="004818B3">
        <w:t>team members</w:t>
      </w:r>
      <w:r w:rsidR="00C723CE">
        <w:t>'</w:t>
      </w:r>
      <w:r w:rsidR="004818B3">
        <w:t xml:space="preserve"> self-report of their CSE</w:t>
      </w:r>
      <w:r w:rsidR="006F4ACD">
        <w:t xml:space="preserve"> between time 1 and 2</w:t>
      </w:r>
      <w:r w:rsidR="00010BCD">
        <w:t xml:space="preserve"> (</w:t>
      </w:r>
      <w:r w:rsidR="00010BCD">
        <w:rPr>
          <w:rFonts w:cs="Times New Roman"/>
          <w:color w:val="222222"/>
          <w:szCs w:val="24"/>
          <w:shd w:val="clear" w:color="auto" w:fill="FFFFFF"/>
        </w:rPr>
        <w:t>time 1 (α = .74), time 2 (α = .77), time 3 (α = .77))</w:t>
      </w:r>
      <w:r w:rsidR="004818B3">
        <w:t>. In any case, the data was not analysed with respect to changes in variables based on time points, thus, limiting our understanding of changes in the study constructs in the context of leader narcissism and follower outcomes.</w:t>
      </w:r>
      <w:r>
        <w:rPr>
          <w:rFonts w:cs="Times New Roman"/>
          <w:szCs w:val="24"/>
          <w:lang w:val="nl-NL"/>
        </w:rPr>
        <w:t xml:space="preserve"> </w:t>
      </w:r>
    </w:p>
    <w:p w14:paraId="4DAF8A4A" w14:textId="49F87C9E" w:rsidR="007503E5" w:rsidRDefault="00A06773" w:rsidP="006F4ACD">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Second</w:t>
      </w:r>
      <w:r w:rsidR="007503E5">
        <w:rPr>
          <w:rFonts w:cs="Times New Roman"/>
          <w:color w:val="222222"/>
          <w:szCs w:val="24"/>
          <w:shd w:val="clear" w:color="auto" w:fill="FFFFFF"/>
        </w:rPr>
        <w:t xml:space="preserve">, the data for this thesis was collected </w:t>
      </w:r>
      <w:r>
        <w:rPr>
          <w:rFonts w:cs="Times New Roman"/>
          <w:color w:val="222222"/>
          <w:szCs w:val="24"/>
          <w:shd w:val="clear" w:color="auto" w:fill="FFFFFF"/>
        </w:rPr>
        <w:t xml:space="preserve">from organisational leaders and team members, which is a difficult process considering the challenges associated with access to organisations and </w:t>
      </w:r>
      <w:r w:rsidR="00C723CE">
        <w:rPr>
          <w:rFonts w:cs="Times New Roman"/>
          <w:color w:val="222222"/>
          <w:szCs w:val="24"/>
          <w:shd w:val="clear" w:color="auto" w:fill="FFFFFF"/>
        </w:rPr>
        <w:t xml:space="preserve">the </w:t>
      </w:r>
      <w:r>
        <w:rPr>
          <w:rFonts w:cs="Times New Roman"/>
          <w:color w:val="222222"/>
          <w:szCs w:val="24"/>
          <w:shd w:val="clear" w:color="auto" w:fill="FFFFFF"/>
        </w:rPr>
        <w:t>recruitment of participants (</w:t>
      </w:r>
      <w:r w:rsidRPr="00A06773">
        <w:rPr>
          <w:rFonts w:cs="Times New Roman"/>
          <w:color w:val="222222"/>
          <w:szCs w:val="24"/>
          <w:shd w:val="clear" w:color="auto" w:fill="FFFFFF"/>
        </w:rPr>
        <w:t>Sadler</w:t>
      </w:r>
      <w:r>
        <w:rPr>
          <w:rFonts w:cs="Times New Roman"/>
          <w:color w:val="222222"/>
          <w:szCs w:val="24"/>
          <w:shd w:val="clear" w:color="auto" w:fill="FFFFFF"/>
        </w:rPr>
        <w:t xml:space="preserve"> </w:t>
      </w:r>
      <w:r w:rsidRPr="00363F5E">
        <w:rPr>
          <w:rFonts w:cs="Times New Roman"/>
          <w:i/>
          <w:iCs/>
          <w:color w:val="222222"/>
          <w:szCs w:val="24"/>
          <w:shd w:val="clear" w:color="auto" w:fill="FFFFFF"/>
        </w:rPr>
        <w:t>et al.,</w:t>
      </w:r>
      <w:r>
        <w:rPr>
          <w:rFonts w:cs="Times New Roman"/>
          <w:color w:val="222222"/>
          <w:szCs w:val="24"/>
          <w:shd w:val="clear" w:color="auto" w:fill="FFFFFF"/>
        </w:rPr>
        <w:t xml:space="preserve"> 2010). The data for this research was collected online</w:t>
      </w:r>
      <w:r w:rsidR="00363F5E">
        <w:rPr>
          <w:rFonts w:cs="Times New Roman"/>
          <w:color w:val="222222"/>
          <w:szCs w:val="24"/>
          <w:shd w:val="clear" w:color="auto" w:fill="FFFFFF"/>
        </w:rPr>
        <w:t xml:space="preserve"> with the</w:t>
      </w:r>
      <w:r w:rsidR="007503E5">
        <w:rPr>
          <w:rFonts w:cs="Times New Roman"/>
          <w:color w:val="222222"/>
          <w:szCs w:val="24"/>
          <w:shd w:val="clear" w:color="auto" w:fill="FFFFFF"/>
        </w:rPr>
        <w:t xml:space="preserve"> application of some form of relationship-based recruitment of participants, </w:t>
      </w:r>
      <w:r w:rsidR="00363F5E">
        <w:rPr>
          <w:rFonts w:cs="Times New Roman"/>
          <w:color w:val="222222"/>
          <w:szCs w:val="24"/>
          <w:shd w:val="clear" w:color="auto" w:fill="FFFFFF"/>
        </w:rPr>
        <w:t xml:space="preserve">and </w:t>
      </w:r>
      <w:r w:rsidR="007503E5">
        <w:rPr>
          <w:rFonts w:cs="Times New Roman"/>
          <w:color w:val="222222"/>
          <w:szCs w:val="24"/>
          <w:shd w:val="clear" w:color="auto" w:fill="FFFFFF"/>
        </w:rPr>
        <w:t>snowballing sampling technique limits the data quality a</w:t>
      </w:r>
      <w:r w:rsidR="00363F5E">
        <w:rPr>
          <w:rFonts w:cs="Times New Roman"/>
          <w:color w:val="222222"/>
          <w:szCs w:val="24"/>
          <w:shd w:val="clear" w:color="auto" w:fill="FFFFFF"/>
        </w:rPr>
        <w:t>s</w:t>
      </w:r>
      <w:r w:rsidR="007503E5">
        <w:rPr>
          <w:rFonts w:cs="Times New Roman"/>
          <w:color w:val="222222"/>
          <w:szCs w:val="24"/>
          <w:shd w:val="clear" w:color="auto" w:fill="FFFFFF"/>
        </w:rPr>
        <w:t xml:space="preserve"> respondents could be socially biased (</w:t>
      </w:r>
      <w:r w:rsidR="007503E5" w:rsidRPr="00CB34D3">
        <w:rPr>
          <w:rFonts w:cs="Times New Roman"/>
          <w:color w:val="222222"/>
          <w:szCs w:val="24"/>
          <w:shd w:val="clear" w:color="auto" w:fill="FFFFFF"/>
        </w:rPr>
        <w:t>Ward</w:t>
      </w:r>
      <w:r w:rsidR="00873AEA">
        <w:rPr>
          <w:rFonts w:cs="Times New Roman"/>
          <w:color w:val="222222"/>
          <w:szCs w:val="24"/>
          <w:shd w:val="clear" w:color="auto" w:fill="FFFFFF"/>
        </w:rPr>
        <w:t xml:space="preserve"> </w:t>
      </w:r>
      <w:r w:rsidR="00873AEA" w:rsidRPr="00873AEA">
        <w:rPr>
          <w:rFonts w:cs="Times New Roman"/>
          <w:i/>
          <w:iCs/>
          <w:color w:val="222222"/>
          <w:szCs w:val="24"/>
          <w:shd w:val="clear" w:color="auto" w:fill="FFFFFF"/>
        </w:rPr>
        <w:t>et al.</w:t>
      </w:r>
      <w:r w:rsidR="007503E5" w:rsidRPr="00873AEA">
        <w:rPr>
          <w:rFonts w:cs="Times New Roman"/>
          <w:i/>
          <w:iCs/>
          <w:color w:val="222222"/>
          <w:szCs w:val="24"/>
          <w:shd w:val="clear" w:color="auto" w:fill="FFFFFF"/>
        </w:rPr>
        <w:t>,</w:t>
      </w:r>
      <w:r w:rsidR="007503E5">
        <w:rPr>
          <w:rFonts w:cs="Times New Roman"/>
          <w:color w:val="222222"/>
          <w:szCs w:val="24"/>
          <w:shd w:val="clear" w:color="auto" w:fill="FFFFFF"/>
        </w:rPr>
        <w:t xml:space="preserve"> </w:t>
      </w:r>
      <w:r w:rsidR="007503E5" w:rsidRPr="00CB34D3">
        <w:rPr>
          <w:rFonts w:cs="Times New Roman"/>
          <w:color w:val="222222"/>
          <w:szCs w:val="24"/>
          <w:shd w:val="clear" w:color="auto" w:fill="FFFFFF"/>
        </w:rPr>
        <w:t>2012).</w:t>
      </w:r>
      <w:r w:rsidR="007503E5">
        <w:rPr>
          <w:rFonts w:cs="Times New Roman"/>
          <w:color w:val="222222"/>
          <w:szCs w:val="24"/>
          <w:shd w:val="clear" w:color="auto" w:fill="FFFFFF"/>
        </w:rPr>
        <w:t xml:space="preserve"> </w:t>
      </w:r>
    </w:p>
    <w:p w14:paraId="625912B8" w14:textId="6E976201" w:rsidR="007503E5" w:rsidRDefault="00363F5E" w:rsidP="007D6E2F">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Third</w:t>
      </w:r>
      <w:r w:rsidR="007503E5">
        <w:rPr>
          <w:rFonts w:cs="Times New Roman"/>
          <w:color w:val="222222"/>
          <w:szCs w:val="24"/>
          <w:shd w:val="clear" w:color="auto" w:fill="FFFFFF"/>
        </w:rPr>
        <w:t>, the within-group agreement of the data that suggest that individual members in the teams hold shared perception</w:t>
      </w:r>
      <w:r w:rsidR="00FA2584">
        <w:rPr>
          <w:rFonts w:cs="Times New Roman"/>
          <w:color w:val="222222"/>
          <w:szCs w:val="24"/>
          <w:shd w:val="clear" w:color="auto" w:fill="FFFFFF"/>
        </w:rPr>
        <w:t>s</w:t>
      </w:r>
      <w:r w:rsidR="007503E5">
        <w:rPr>
          <w:rFonts w:cs="Times New Roman"/>
          <w:color w:val="222222"/>
          <w:szCs w:val="24"/>
          <w:shd w:val="clear" w:color="auto" w:fill="FFFFFF"/>
        </w:rPr>
        <w:t xml:space="preserve"> measured </w:t>
      </w:r>
      <w:r w:rsidR="007503E5" w:rsidRPr="005869C5">
        <w:rPr>
          <w:rFonts w:cs="Times New Roman"/>
          <w:color w:val="222222"/>
          <w:szCs w:val="24"/>
          <w:shd w:val="clear" w:color="auto" w:fill="FFFFFF"/>
        </w:rPr>
        <w:t xml:space="preserve">by </w:t>
      </w:r>
      <w:r w:rsidR="007503E5">
        <w:rPr>
          <w:rFonts w:cs="Times New Roman"/>
          <w:color w:val="222222"/>
          <w:szCs w:val="24"/>
          <w:shd w:val="clear" w:color="auto" w:fill="FFFFFF"/>
        </w:rPr>
        <w:t xml:space="preserve">the </w:t>
      </w:r>
      <w:r w:rsidR="007503E5" w:rsidRPr="005869C5">
        <w:rPr>
          <w:rFonts w:cs="Times New Roman"/>
          <w:szCs w:val="24"/>
        </w:rPr>
        <w:t>r</w:t>
      </w:r>
      <w:r w:rsidR="007503E5" w:rsidRPr="005869C5">
        <w:rPr>
          <w:rFonts w:cs="Times New Roman"/>
          <w:szCs w:val="24"/>
          <w:vertAlign w:val="subscript"/>
        </w:rPr>
        <w:t>wg(j)</w:t>
      </w:r>
      <w:r w:rsidR="007503E5" w:rsidRPr="005869C5">
        <w:rPr>
          <w:rFonts w:cs="Times New Roman"/>
          <w:color w:val="222222"/>
          <w:szCs w:val="24"/>
          <w:shd w:val="clear" w:color="auto" w:fill="FFFFFF"/>
        </w:rPr>
        <w:t xml:space="preserve"> index (James </w:t>
      </w:r>
      <w:r w:rsidR="007503E5" w:rsidRPr="00873AEA">
        <w:rPr>
          <w:rFonts w:cs="Times New Roman"/>
          <w:i/>
          <w:iCs/>
          <w:color w:val="222222"/>
          <w:szCs w:val="24"/>
          <w:shd w:val="clear" w:color="auto" w:fill="FFFFFF"/>
        </w:rPr>
        <w:t>et al.,</w:t>
      </w:r>
      <w:r w:rsidR="007503E5" w:rsidRPr="005869C5">
        <w:rPr>
          <w:rFonts w:cs="Times New Roman"/>
          <w:color w:val="222222"/>
          <w:szCs w:val="24"/>
          <w:shd w:val="clear" w:color="auto" w:fill="FFFFFF"/>
        </w:rPr>
        <w:t xml:space="preserve"> 1984)</w:t>
      </w:r>
      <w:r w:rsidR="007503E5">
        <w:rPr>
          <w:rFonts w:cs="Times New Roman"/>
          <w:color w:val="222222"/>
          <w:szCs w:val="24"/>
          <w:shd w:val="clear" w:color="auto" w:fill="FFFFFF"/>
        </w:rPr>
        <w:t xml:space="preserve"> was moderate for some of the study constructs. The recommended threshold of .7 (James </w:t>
      </w:r>
      <w:r w:rsidR="007503E5" w:rsidRPr="00873AEA">
        <w:rPr>
          <w:rFonts w:cs="Times New Roman"/>
          <w:i/>
          <w:iCs/>
          <w:color w:val="222222"/>
          <w:szCs w:val="24"/>
          <w:shd w:val="clear" w:color="auto" w:fill="FFFFFF"/>
        </w:rPr>
        <w:t>et al.,</w:t>
      </w:r>
      <w:r w:rsidR="007503E5">
        <w:rPr>
          <w:rFonts w:cs="Times New Roman"/>
          <w:color w:val="222222"/>
          <w:szCs w:val="24"/>
          <w:shd w:val="clear" w:color="auto" w:fill="FFFFFF"/>
        </w:rPr>
        <w:t xml:space="preserve"> 1084) was not met for variables including CSE, 0.51 (time 1), 0.60 (time 2), 0.64 (time 3), </w:t>
      </w:r>
      <w:r w:rsidR="007503E5">
        <w:rPr>
          <w:rFonts w:cs="Times New Roman"/>
          <w:color w:val="222222"/>
          <w:szCs w:val="24"/>
          <w:shd w:val="clear" w:color="auto" w:fill="FFFFFF"/>
        </w:rPr>
        <w:lastRenderedPageBreak/>
        <w:t xml:space="preserve">burnout, 0.66 (time 1), 0.66 (time 2), 0.66 (time 3), work engagement, 0.62 (time 1), 0.65 (time 2), climate for psychological safety, 0.54 (time 2), and 0.62 (time 3). The range of cut-off by LeBreton and Senter (2008) classifies the </w:t>
      </w:r>
      <w:r w:rsidR="007503E5" w:rsidRPr="005869C5">
        <w:rPr>
          <w:rFonts w:cs="Times New Roman"/>
          <w:szCs w:val="24"/>
        </w:rPr>
        <w:t>r</w:t>
      </w:r>
      <w:r w:rsidR="007503E5" w:rsidRPr="005869C5">
        <w:rPr>
          <w:rFonts w:cs="Times New Roman"/>
          <w:szCs w:val="24"/>
          <w:vertAlign w:val="subscript"/>
        </w:rPr>
        <w:t>wg(j)</w:t>
      </w:r>
      <w:r w:rsidR="007503E5" w:rsidRPr="005869C5">
        <w:rPr>
          <w:rFonts w:cs="Times New Roman"/>
          <w:color w:val="222222"/>
          <w:szCs w:val="24"/>
          <w:shd w:val="clear" w:color="auto" w:fill="FFFFFF"/>
        </w:rPr>
        <w:t xml:space="preserve"> </w:t>
      </w:r>
      <w:r w:rsidR="007503E5">
        <w:rPr>
          <w:rFonts w:cs="Times New Roman"/>
          <w:color w:val="222222"/>
          <w:szCs w:val="24"/>
          <w:shd w:val="clear" w:color="auto" w:fill="FFFFFF"/>
        </w:rPr>
        <w:t xml:space="preserve">of these variables as moderate agreement, which limits the shared perception of team members in this research. </w:t>
      </w:r>
      <w:r>
        <w:rPr>
          <w:rFonts w:cs="Times New Roman"/>
          <w:color w:val="222222"/>
          <w:szCs w:val="24"/>
          <w:shd w:val="clear" w:color="auto" w:fill="FFFFFF"/>
        </w:rPr>
        <w:t>This means that the findings of the study on self-worth, well-being</w:t>
      </w:r>
      <w:r w:rsidR="00C723CE">
        <w:rPr>
          <w:rFonts w:cs="Times New Roman"/>
          <w:color w:val="222222"/>
          <w:szCs w:val="24"/>
          <w:shd w:val="clear" w:color="auto" w:fill="FFFFFF"/>
        </w:rPr>
        <w:t>,</w:t>
      </w:r>
      <w:r>
        <w:rPr>
          <w:rFonts w:cs="Times New Roman"/>
          <w:color w:val="222222"/>
          <w:szCs w:val="24"/>
          <w:shd w:val="clear" w:color="auto" w:fill="FFFFFF"/>
        </w:rPr>
        <w:t xml:space="preserve"> and climate for psychological safety should be interpreted with caution. </w:t>
      </w:r>
      <w:r w:rsidR="007503E5">
        <w:rPr>
          <w:rFonts w:cs="Times New Roman"/>
          <w:color w:val="222222"/>
          <w:szCs w:val="24"/>
          <w:shd w:val="clear" w:color="auto" w:fill="FFFFFF"/>
        </w:rPr>
        <w:t>A strong agreement of 0.7 and above (LeBreton &amp; Senter, 2008) for all the study constructs would have been more ideal to evaluate the shared perception of team members on their leader narcissism and its influence on their cognition and well-being. However, this is understandable given that they are individual-level constructs.</w:t>
      </w:r>
    </w:p>
    <w:p w14:paraId="07024CF9" w14:textId="4097A524" w:rsidR="00FA2584" w:rsidRDefault="007503E5" w:rsidP="007D6E2F">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F</w:t>
      </w:r>
      <w:r w:rsidR="00363F5E">
        <w:rPr>
          <w:rFonts w:cs="Times New Roman"/>
          <w:color w:val="222222"/>
          <w:szCs w:val="24"/>
          <w:shd w:val="clear" w:color="auto" w:fill="FFFFFF"/>
        </w:rPr>
        <w:t>ourth</w:t>
      </w:r>
      <w:r>
        <w:rPr>
          <w:rFonts w:cs="Times New Roman"/>
          <w:color w:val="222222"/>
          <w:szCs w:val="24"/>
          <w:shd w:val="clear" w:color="auto" w:fill="FFFFFF"/>
        </w:rPr>
        <w:t xml:space="preserve">, this research is limited to the extent that it examined leader trait narcissism, measured by the short version of the NPI (Ames </w:t>
      </w:r>
      <w:r w:rsidRPr="006A2DCC">
        <w:rPr>
          <w:rFonts w:cs="Times New Roman"/>
          <w:i/>
          <w:iCs/>
          <w:color w:val="222222"/>
          <w:szCs w:val="24"/>
          <w:shd w:val="clear" w:color="auto" w:fill="FFFFFF"/>
        </w:rPr>
        <w:t>et al.,</w:t>
      </w:r>
      <w:r>
        <w:rPr>
          <w:rFonts w:cs="Times New Roman"/>
          <w:color w:val="222222"/>
          <w:szCs w:val="24"/>
          <w:shd w:val="clear" w:color="auto" w:fill="FFFFFF"/>
        </w:rPr>
        <w:t xml:space="preserve"> 2006)</w:t>
      </w:r>
      <w:r w:rsidR="00604471">
        <w:rPr>
          <w:rFonts w:cs="Times New Roman"/>
          <w:color w:val="222222"/>
          <w:szCs w:val="24"/>
          <w:shd w:val="clear" w:color="auto" w:fill="FFFFFF"/>
        </w:rPr>
        <w:t>. This version was used to make the survey shorter for the participants considering the other constructs that were examined in this research. This is consistent with the use of the short version of the NPI in other studies (e.g.,</w:t>
      </w:r>
      <w:r w:rsidR="00D2619B">
        <w:rPr>
          <w:rFonts w:cs="Times New Roman"/>
          <w:color w:val="222222"/>
          <w:szCs w:val="24"/>
          <w:shd w:val="clear" w:color="auto" w:fill="FFFFFF"/>
        </w:rPr>
        <w:t xml:space="preserve"> </w:t>
      </w:r>
      <w:r w:rsidR="00D2619B" w:rsidRPr="00D2619B">
        <w:rPr>
          <w:rFonts w:cs="Times New Roman"/>
          <w:color w:val="222222"/>
          <w:szCs w:val="24"/>
          <w:shd w:val="clear" w:color="auto" w:fill="FFFFFF"/>
        </w:rPr>
        <w:t>Cozma</w:t>
      </w:r>
      <w:r w:rsidR="00D2619B">
        <w:rPr>
          <w:rFonts w:cs="Times New Roman"/>
          <w:color w:val="222222"/>
          <w:szCs w:val="24"/>
          <w:shd w:val="clear" w:color="auto" w:fill="FFFFFF"/>
        </w:rPr>
        <w:t xml:space="preserve"> et al.</w:t>
      </w:r>
      <w:r w:rsidR="00D2619B" w:rsidRPr="00D2619B">
        <w:rPr>
          <w:rFonts w:cs="Times New Roman"/>
          <w:i/>
          <w:iCs/>
          <w:color w:val="222222"/>
          <w:szCs w:val="24"/>
          <w:shd w:val="clear" w:color="auto" w:fill="FFFFFF"/>
        </w:rPr>
        <w:t>,</w:t>
      </w:r>
      <w:r w:rsidR="00D2619B">
        <w:rPr>
          <w:rFonts w:cs="Times New Roman"/>
          <w:color w:val="222222"/>
          <w:szCs w:val="24"/>
          <w:shd w:val="clear" w:color="auto" w:fill="FFFFFF"/>
        </w:rPr>
        <w:t xml:space="preserve"> 2012; Owens </w:t>
      </w:r>
      <w:r w:rsidR="00D2619B" w:rsidRPr="00D2619B">
        <w:rPr>
          <w:rFonts w:cs="Times New Roman"/>
          <w:i/>
          <w:iCs/>
          <w:color w:val="222222"/>
          <w:szCs w:val="24"/>
          <w:shd w:val="clear" w:color="auto" w:fill="FFFFFF"/>
        </w:rPr>
        <w:t>et al.,</w:t>
      </w:r>
      <w:r w:rsidR="00D2619B">
        <w:rPr>
          <w:rFonts w:cs="Times New Roman"/>
          <w:color w:val="222222"/>
          <w:szCs w:val="24"/>
          <w:shd w:val="clear" w:color="auto" w:fill="FFFFFF"/>
        </w:rPr>
        <w:t xml:space="preserve"> 2015</w:t>
      </w:r>
      <w:r w:rsidR="00604471">
        <w:rPr>
          <w:rFonts w:cs="Times New Roman"/>
          <w:color w:val="222222"/>
          <w:szCs w:val="24"/>
          <w:shd w:val="clear" w:color="auto" w:fill="FFFFFF"/>
        </w:rPr>
        <w:t xml:space="preserve">). Despite the strong internal consistency of this short version (Miller </w:t>
      </w:r>
      <w:r w:rsidR="00604471" w:rsidRPr="00604471">
        <w:rPr>
          <w:rFonts w:cs="Times New Roman"/>
          <w:i/>
          <w:iCs/>
          <w:color w:val="222222"/>
          <w:szCs w:val="24"/>
          <w:shd w:val="clear" w:color="auto" w:fill="FFFFFF"/>
        </w:rPr>
        <w:t>et al.,</w:t>
      </w:r>
      <w:r w:rsidR="00604471">
        <w:rPr>
          <w:rFonts w:cs="Times New Roman"/>
          <w:color w:val="222222"/>
          <w:szCs w:val="24"/>
          <w:shd w:val="clear" w:color="auto" w:fill="FFFFFF"/>
        </w:rPr>
        <w:t xml:space="preserve"> 2014), it limits </w:t>
      </w:r>
      <w:r w:rsidR="0070071F">
        <w:rPr>
          <w:rFonts w:cs="Times New Roman"/>
          <w:color w:val="222222"/>
          <w:szCs w:val="24"/>
          <w:shd w:val="clear" w:color="auto" w:fill="FFFFFF"/>
        </w:rPr>
        <w:t>our understanding of the seven factor-based full scale of leader narcissism including authority, exhibitionism, superiority, entitlement, exploitativeness, self-sufficiency</w:t>
      </w:r>
      <w:r w:rsidR="00C723CE">
        <w:rPr>
          <w:rFonts w:cs="Times New Roman"/>
          <w:color w:val="222222"/>
          <w:szCs w:val="24"/>
          <w:shd w:val="clear" w:color="auto" w:fill="FFFFFF"/>
        </w:rPr>
        <w:t>,</w:t>
      </w:r>
      <w:r w:rsidR="0070071F">
        <w:rPr>
          <w:rFonts w:cs="Times New Roman"/>
          <w:color w:val="222222"/>
          <w:szCs w:val="24"/>
          <w:shd w:val="clear" w:color="auto" w:fill="FFFFFF"/>
        </w:rPr>
        <w:t xml:space="preserve"> and vanity (</w:t>
      </w:r>
      <w:r w:rsidR="0070071F" w:rsidRPr="0070071F">
        <w:rPr>
          <w:rFonts w:cs="Times New Roman"/>
          <w:color w:val="222222"/>
          <w:szCs w:val="24"/>
          <w:shd w:val="clear" w:color="auto" w:fill="FFFFFF"/>
        </w:rPr>
        <w:t>Del Rosario &amp; White, 2005).</w:t>
      </w:r>
      <w:r w:rsidR="0070071F">
        <w:rPr>
          <w:rFonts w:cs="Times New Roman"/>
          <w:color w:val="222222"/>
          <w:szCs w:val="24"/>
          <w:shd w:val="clear" w:color="auto" w:fill="FFFFFF"/>
        </w:rPr>
        <w:t xml:space="preserve"> In addition, this research</w:t>
      </w:r>
      <w:r>
        <w:rPr>
          <w:rFonts w:cs="Times New Roman"/>
          <w:color w:val="222222"/>
          <w:szCs w:val="24"/>
          <w:shd w:val="clear" w:color="auto" w:fill="FFFFFF"/>
        </w:rPr>
        <w:t xml:space="preserve"> did not examine leader narcissistic behaviours. Some researchers in organizational behaviour are advocating for the study of actual behaviours of leaders in terms of their true actions and choices as opposed to their traits or perception of their behaviour (e.g., Banks </w:t>
      </w:r>
      <w:r w:rsidRPr="00217D5E">
        <w:rPr>
          <w:rFonts w:cs="Times New Roman"/>
          <w:i/>
          <w:iCs/>
          <w:color w:val="222222"/>
          <w:szCs w:val="24"/>
          <w:shd w:val="clear" w:color="auto" w:fill="FFFFFF"/>
        </w:rPr>
        <w:t>et al.,</w:t>
      </w:r>
      <w:r>
        <w:rPr>
          <w:rFonts w:cs="Times New Roman"/>
          <w:color w:val="222222"/>
          <w:szCs w:val="24"/>
          <w:shd w:val="clear" w:color="auto" w:fill="FFFFFF"/>
        </w:rPr>
        <w:t xml:space="preserve"> 2021). Thus, a study on narcissistic leader behaviours will be beneficial for a better understanding of leadership processes and outcomes. </w:t>
      </w:r>
    </w:p>
    <w:p w14:paraId="0E3014E2" w14:textId="610B8E53" w:rsidR="007503E5" w:rsidRPr="00293DF1" w:rsidRDefault="007503E5" w:rsidP="007D6E2F">
      <w:pPr>
        <w:spacing w:after="0" w:line="480" w:lineRule="auto"/>
        <w:ind w:firstLine="720"/>
        <w:jc w:val="both"/>
        <w:rPr>
          <w:rFonts w:cs="Times New Roman"/>
          <w:color w:val="222222"/>
          <w:szCs w:val="24"/>
          <w:shd w:val="clear" w:color="auto" w:fill="FFFFFF"/>
        </w:rPr>
      </w:pPr>
      <w:r>
        <w:rPr>
          <w:rFonts w:cs="Times New Roman"/>
          <w:color w:val="222222"/>
          <w:szCs w:val="24"/>
          <w:shd w:val="clear" w:color="auto" w:fill="FFFFFF"/>
        </w:rPr>
        <w:t xml:space="preserve">Last, this research examined the hypothesised model with samples from multiple organisations largely from Lagos, Nigeria. While </w:t>
      </w:r>
      <w:r>
        <w:rPr>
          <w:rFonts w:cs="Times New Roman"/>
          <w:szCs w:val="24"/>
        </w:rPr>
        <w:t xml:space="preserve">the CFA results for both the individual and team levels showed support for the model, the generalisability of the findings should be </w:t>
      </w:r>
      <w:r w:rsidR="00FA2584">
        <w:rPr>
          <w:rFonts w:cs="Times New Roman"/>
          <w:szCs w:val="24"/>
        </w:rPr>
        <w:lastRenderedPageBreak/>
        <w:t xml:space="preserve">regarded </w:t>
      </w:r>
      <w:r>
        <w:rPr>
          <w:rFonts w:cs="Times New Roman"/>
          <w:szCs w:val="24"/>
        </w:rPr>
        <w:t xml:space="preserve">with caution. This is because Nigeria is a highly culturally diverse country with a large population </w:t>
      </w:r>
      <w:r w:rsidR="00D2619B">
        <w:rPr>
          <w:rFonts w:cs="Times New Roman"/>
          <w:szCs w:val="24"/>
        </w:rPr>
        <w:t xml:space="preserve">of </w:t>
      </w:r>
      <w:r w:rsidR="00977CE2">
        <w:rPr>
          <w:rFonts w:cs="Times New Roman"/>
          <w:szCs w:val="24"/>
        </w:rPr>
        <w:t xml:space="preserve">over </w:t>
      </w:r>
      <w:r w:rsidR="00D2619B">
        <w:rPr>
          <w:rFonts w:cs="Times New Roman"/>
          <w:szCs w:val="24"/>
        </w:rPr>
        <w:t xml:space="preserve">two hundred million </w:t>
      </w:r>
      <w:r>
        <w:rPr>
          <w:rFonts w:cs="Times New Roman"/>
          <w:szCs w:val="24"/>
        </w:rPr>
        <w:t>(</w:t>
      </w:r>
      <w:r w:rsidRPr="00F4791D">
        <w:rPr>
          <w:rFonts w:cs="Times New Roman"/>
          <w:color w:val="222222"/>
          <w:szCs w:val="24"/>
          <w:shd w:val="clear" w:color="auto" w:fill="FFFFFF"/>
        </w:rPr>
        <w:t>Isiugo-Abanihe, 1994</w:t>
      </w:r>
      <w:r>
        <w:rPr>
          <w:rFonts w:cs="Times New Roman"/>
          <w:szCs w:val="24"/>
        </w:rPr>
        <w:t>). Due to the influence of culture in the perception of narcissism (</w:t>
      </w:r>
      <w:r w:rsidRPr="00626D6E">
        <w:rPr>
          <w:rFonts w:cs="Times New Roman"/>
          <w:color w:val="222222"/>
          <w:szCs w:val="24"/>
          <w:shd w:val="clear" w:color="auto" w:fill="FFFFFF"/>
        </w:rPr>
        <w:t>Foster</w:t>
      </w:r>
      <w:r>
        <w:rPr>
          <w:rFonts w:cs="Times New Roman"/>
          <w:color w:val="222222"/>
          <w:szCs w:val="24"/>
          <w:shd w:val="clear" w:color="auto" w:fill="FFFFFF"/>
        </w:rPr>
        <w:t xml:space="preserve"> </w:t>
      </w:r>
      <w:r w:rsidRPr="00873AEA">
        <w:rPr>
          <w:rFonts w:cs="Times New Roman"/>
          <w:i/>
          <w:iCs/>
          <w:color w:val="222222"/>
          <w:szCs w:val="24"/>
          <w:shd w:val="clear" w:color="auto" w:fill="FFFFFF"/>
        </w:rPr>
        <w:t>et al.,</w:t>
      </w:r>
      <w:r w:rsidRPr="00626D6E">
        <w:rPr>
          <w:rFonts w:cs="Times New Roman"/>
          <w:color w:val="222222"/>
          <w:szCs w:val="24"/>
          <w:shd w:val="clear" w:color="auto" w:fill="FFFFFF"/>
        </w:rPr>
        <w:t xml:space="preserve"> 2003)</w:t>
      </w:r>
      <w:r>
        <w:rPr>
          <w:rFonts w:cs="Times New Roman"/>
          <w:szCs w:val="24"/>
        </w:rPr>
        <w:t xml:space="preserve">, the findings from mostly the southern part of the country cannot be generalised to all the states of Nigeria, especially the northern parts. The northern parts of Nigeria have a strong hierarchy culture of leadership structure </w:t>
      </w:r>
      <w:r w:rsidR="00977CE2">
        <w:rPr>
          <w:rFonts w:cs="Times New Roman"/>
          <w:szCs w:val="24"/>
        </w:rPr>
        <w:t xml:space="preserve">due to the high illiteracy rate </w:t>
      </w:r>
      <w:r>
        <w:rPr>
          <w:rFonts w:cs="Times New Roman"/>
          <w:szCs w:val="24"/>
        </w:rPr>
        <w:t>compared to the southern parts (</w:t>
      </w:r>
      <w:r w:rsidRPr="001C7098">
        <w:rPr>
          <w:rFonts w:cs="Times New Roman"/>
          <w:color w:val="222222"/>
          <w:szCs w:val="24"/>
          <w:shd w:val="clear" w:color="auto" w:fill="FFFFFF"/>
        </w:rPr>
        <w:t>Shuaib &amp; He, 2021)</w:t>
      </w:r>
      <w:r>
        <w:rPr>
          <w:rFonts w:cs="Times New Roman"/>
          <w:szCs w:val="24"/>
        </w:rPr>
        <w:t>. In other words, the strong conformity to the natural order of power relations (</w:t>
      </w:r>
      <w:r w:rsidRPr="00170D03">
        <w:rPr>
          <w:rFonts w:cs="Times New Roman"/>
          <w:color w:val="222222"/>
          <w:szCs w:val="24"/>
          <w:shd w:val="clear" w:color="auto" w:fill="FFFFFF"/>
        </w:rPr>
        <w:t>Kirkbride</w:t>
      </w:r>
      <w:r w:rsidR="00873AEA">
        <w:rPr>
          <w:rFonts w:cs="Times New Roman"/>
          <w:color w:val="222222"/>
          <w:szCs w:val="24"/>
          <w:shd w:val="clear" w:color="auto" w:fill="FFFFFF"/>
        </w:rPr>
        <w:t xml:space="preserve"> </w:t>
      </w:r>
      <w:r w:rsidR="00873AEA" w:rsidRPr="00873AEA">
        <w:rPr>
          <w:rFonts w:cs="Times New Roman"/>
          <w:i/>
          <w:iCs/>
          <w:color w:val="222222"/>
          <w:szCs w:val="24"/>
          <w:shd w:val="clear" w:color="auto" w:fill="FFFFFF"/>
        </w:rPr>
        <w:t>et al.</w:t>
      </w:r>
      <w:r w:rsidRPr="00873AEA">
        <w:rPr>
          <w:rFonts w:cs="Times New Roman"/>
          <w:i/>
          <w:iCs/>
          <w:color w:val="222222"/>
          <w:szCs w:val="24"/>
          <w:shd w:val="clear" w:color="auto" w:fill="FFFFFF"/>
        </w:rPr>
        <w:t>,</w:t>
      </w:r>
      <w:r w:rsidRPr="00170D03">
        <w:rPr>
          <w:rFonts w:cs="Times New Roman"/>
          <w:color w:val="222222"/>
          <w:szCs w:val="24"/>
          <w:shd w:val="clear" w:color="auto" w:fill="FFFFFF"/>
        </w:rPr>
        <w:t xml:space="preserve"> 1991</w:t>
      </w:r>
      <w:r>
        <w:rPr>
          <w:rFonts w:cs="Times New Roman"/>
          <w:szCs w:val="24"/>
        </w:rPr>
        <w:t xml:space="preserve">) in the northern parts of Nigeria could imply different underlying processes and effects of leader narcissism on </w:t>
      </w:r>
      <w:r w:rsidR="00E13D2E">
        <w:rPr>
          <w:rFonts w:cs="Times New Roman"/>
          <w:szCs w:val="24"/>
        </w:rPr>
        <w:t>followers’</w:t>
      </w:r>
      <w:r>
        <w:rPr>
          <w:rFonts w:cs="Times New Roman"/>
          <w:szCs w:val="24"/>
        </w:rPr>
        <w:t xml:space="preserve"> sense of worth and well-being.  </w:t>
      </w:r>
    </w:p>
    <w:p w14:paraId="659DD520" w14:textId="13614CC3" w:rsidR="007503E5" w:rsidRDefault="007503E5" w:rsidP="007D6E2F">
      <w:pPr>
        <w:spacing w:after="0" w:line="480" w:lineRule="auto"/>
        <w:ind w:firstLine="720"/>
        <w:jc w:val="both"/>
        <w:rPr>
          <w:rFonts w:cs="Times New Roman"/>
          <w:szCs w:val="24"/>
        </w:rPr>
      </w:pPr>
      <w:r>
        <w:rPr>
          <w:rFonts w:cs="Times New Roman"/>
          <w:szCs w:val="24"/>
        </w:rPr>
        <w:t xml:space="preserve">These limitations are compensated for by the following strengths. </w:t>
      </w:r>
      <w:r w:rsidR="009326B1">
        <w:rPr>
          <w:rFonts w:cs="Times New Roman"/>
          <w:szCs w:val="24"/>
        </w:rPr>
        <w:t>First</w:t>
      </w:r>
      <w:r>
        <w:rPr>
          <w:rFonts w:cs="Times New Roman"/>
          <w:szCs w:val="24"/>
        </w:rPr>
        <w:t xml:space="preserve">, the data from this study included 127 leaders and 439 team members at time 1, 101 leaders and 348 team members at time 2, and 96 leaders and 293 team members at time 3. This indicates a strong sample size from matched leader and team members data because </w:t>
      </w:r>
      <w:r w:rsidR="00977CE2">
        <w:rPr>
          <w:rFonts w:cs="Times New Roman"/>
          <w:szCs w:val="24"/>
        </w:rPr>
        <w:t xml:space="preserve">it is argued that </w:t>
      </w:r>
      <w:r>
        <w:rPr>
          <w:rFonts w:cs="Times New Roman"/>
          <w:szCs w:val="24"/>
        </w:rPr>
        <w:t xml:space="preserve">studies that </w:t>
      </w:r>
      <w:r w:rsidR="00977CE2">
        <w:rPr>
          <w:rFonts w:cs="Times New Roman"/>
          <w:szCs w:val="24"/>
        </w:rPr>
        <w:t>use</w:t>
      </w:r>
      <w:r>
        <w:rPr>
          <w:rFonts w:cs="Times New Roman"/>
          <w:szCs w:val="24"/>
        </w:rPr>
        <w:t xml:space="preserve"> smaller sample sizes, which are less than 30 groups and fewer than 30 observations, have low statistical effect power and validity challenges (</w:t>
      </w:r>
      <w:r w:rsidRPr="00D60844">
        <w:rPr>
          <w:rFonts w:cs="Times New Roman"/>
          <w:color w:val="222222"/>
          <w:szCs w:val="24"/>
          <w:shd w:val="clear" w:color="auto" w:fill="FFFFFF"/>
        </w:rPr>
        <w:t>Peterson</w:t>
      </w:r>
      <w:r w:rsidR="00873AEA">
        <w:rPr>
          <w:rFonts w:cs="Times New Roman"/>
          <w:color w:val="222222"/>
          <w:szCs w:val="24"/>
          <w:shd w:val="clear" w:color="auto" w:fill="FFFFFF"/>
        </w:rPr>
        <w:t xml:space="preserve"> </w:t>
      </w:r>
      <w:r w:rsidR="00873AEA" w:rsidRPr="00873AEA">
        <w:rPr>
          <w:rFonts w:cs="Times New Roman"/>
          <w:i/>
          <w:iCs/>
          <w:color w:val="222222"/>
          <w:szCs w:val="24"/>
          <w:shd w:val="clear" w:color="auto" w:fill="FFFFFF"/>
        </w:rPr>
        <w:t>et al.</w:t>
      </w:r>
      <w:r w:rsidRPr="00873AEA">
        <w:rPr>
          <w:rFonts w:cs="Times New Roman"/>
          <w:i/>
          <w:iCs/>
          <w:color w:val="222222"/>
          <w:szCs w:val="24"/>
          <w:shd w:val="clear" w:color="auto" w:fill="FFFFFF"/>
        </w:rPr>
        <w:t>,</w:t>
      </w:r>
      <w:r>
        <w:rPr>
          <w:rFonts w:cs="Times New Roman"/>
          <w:color w:val="222222"/>
          <w:szCs w:val="24"/>
          <w:shd w:val="clear" w:color="auto" w:fill="FFFFFF"/>
        </w:rPr>
        <w:t xml:space="preserve"> </w:t>
      </w:r>
      <w:r w:rsidRPr="00D60844">
        <w:rPr>
          <w:rFonts w:cs="Times New Roman"/>
          <w:color w:val="222222"/>
          <w:szCs w:val="24"/>
          <w:shd w:val="clear" w:color="auto" w:fill="FFFFFF"/>
        </w:rPr>
        <w:t>2020</w:t>
      </w:r>
      <w:r w:rsidRPr="009F0C11">
        <w:rPr>
          <w:rFonts w:cs="Times New Roman"/>
          <w:color w:val="222222"/>
          <w:szCs w:val="24"/>
          <w:shd w:val="clear" w:color="auto" w:fill="FFFFFF"/>
        </w:rPr>
        <w:t>).</w:t>
      </w:r>
      <w:r w:rsidRPr="009F0C11">
        <w:rPr>
          <w:rFonts w:cs="Times New Roman"/>
          <w:szCs w:val="24"/>
        </w:rPr>
        <w:t xml:space="preserve"> </w:t>
      </w:r>
      <w:r w:rsidR="009326B1" w:rsidRPr="009F0C11">
        <w:rPr>
          <w:rFonts w:cs="Times New Roman"/>
          <w:szCs w:val="24"/>
        </w:rPr>
        <w:t>Second</w:t>
      </w:r>
      <w:r w:rsidRPr="009F0C11">
        <w:rPr>
          <w:rFonts w:cs="Times New Roman"/>
          <w:szCs w:val="24"/>
        </w:rPr>
        <w:t>,</w:t>
      </w:r>
      <w:r>
        <w:rPr>
          <w:rFonts w:cs="Times New Roman"/>
          <w:szCs w:val="24"/>
        </w:rPr>
        <w:t xml:space="preserve"> another strength of this research is that the findings are based on samples from organisational leaders and team members. The use of such data constitutes a strength as much existing research o</w:t>
      </w:r>
      <w:r w:rsidRPr="00D36444">
        <w:rPr>
          <w:rFonts w:cs="Times New Roman"/>
          <w:szCs w:val="24"/>
        </w:rPr>
        <w:t>n narcissism relies on student samples (</w:t>
      </w:r>
      <w:r w:rsidRPr="00F26DAB">
        <w:rPr>
          <w:rFonts w:cs="Times New Roman"/>
          <w:color w:val="222222"/>
          <w:szCs w:val="24"/>
          <w:shd w:val="clear" w:color="auto" w:fill="FFFFFF"/>
        </w:rPr>
        <w:t>Grijalva</w:t>
      </w:r>
      <w:r>
        <w:rPr>
          <w:rFonts w:cs="Times New Roman"/>
          <w:color w:val="222222"/>
          <w:szCs w:val="24"/>
          <w:shd w:val="clear" w:color="auto" w:fill="FFFFFF"/>
        </w:rPr>
        <w:t xml:space="preserve"> </w:t>
      </w:r>
      <w:r w:rsidRPr="00873AEA">
        <w:rPr>
          <w:rFonts w:cs="Times New Roman"/>
          <w:i/>
          <w:iCs/>
          <w:color w:val="222222"/>
          <w:szCs w:val="24"/>
          <w:shd w:val="clear" w:color="auto" w:fill="FFFFFF"/>
        </w:rPr>
        <w:t>et al.,</w:t>
      </w:r>
      <w:r>
        <w:rPr>
          <w:rFonts w:cs="Times New Roman"/>
          <w:color w:val="222222"/>
          <w:szCs w:val="24"/>
          <w:shd w:val="clear" w:color="auto" w:fill="FFFFFF"/>
        </w:rPr>
        <w:t xml:space="preserve"> </w:t>
      </w:r>
      <w:r w:rsidRPr="00F26DAB">
        <w:rPr>
          <w:rFonts w:cs="Times New Roman"/>
          <w:color w:val="222222"/>
          <w:szCs w:val="24"/>
          <w:shd w:val="clear" w:color="auto" w:fill="FFFFFF"/>
        </w:rPr>
        <w:t>2015)</w:t>
      </w:r>
      <w:r>
        <w:rPr>
          <w:rFonts w:cs="Times New Roman"/>
          <w:color w:val="222222"/>
          <w:szCs w:val="24"/>
          <w:shd w:val="clear" w:color="auto" w:fill="FFFFFF"/>
        </w:rPr>
        <w:t xml:space="preserve"> </w:t>
      </w:r>
      <w:r>
        <w:rPr>
          <w:rFonts w:cs="Times New Roman"/>
          <w:szCs w:val="24"/>
        </w:rPr>
        <w:t>which limits their applicability to real organisational settings (Bernerth, 2020). Consequently, the obtained findings from this research represent a close image of narcissism, burnout, and work engagement in organisations.</w:t>
      </w:r>
    </w:p>
    <w:p w14:paraId="6AA5F55D" w14:textId="1188F73C" w:rsidR="00213F3F" w:rsidRDefault="009326B1" w:rsidP="006C2139">
      <w:pPr>
        <w:spacing w:after="0" w:line="480" w:lineRule="auto"/>
        <w:ind w:firstLine="720"/>
        <w:jc w:val="both"/>
        <w:rPr>
          <w:rFonts w:cs="Times New Roman"/>
          <w:szCs w:val="24"/>
        </w:rPr>
      </w:pPr>
      <w:r w:rsidRPr="009F0C11">
        <w:rPr>
          <w:rFonts w:cs="Times New Roman"/>
          <w:szCs w:val="24"/>
        </w:rPr>
        <w:t>Third</w:t>
      </w:r>
      <w:r w:rsidR="007503E5" w:rsidRPr="009F0C11">
        <w:rPr>
          <w:rFonts w:cs="Times New Roman"/>
          <w:szCs w:val="24"/>
        </w:rPr>
        <w:t>, the</w:t>
      </w:r>
      <w:r w:rsidR="007503E5">
        <w:rPr>
          <w:rFonts w:cs="Times New Roman"/>
          <w:szCs w:val="24"/>
        </w:rPr>
        <w:t xml:space="preserve"> use of team members</w:t>
      </w:r>
      <w:r w:rsidR="00C723CE">
        <w:rPr>
          <w:rFonts w:cs="Times New Roman"/>
          <w:szCs w:val="24"/>
        </w:rPr>
        <w:t>'</w:t>
      </w:r>
      <w:r w:rsidR="007503E5">
        <w:rPr>
          <w:rFonts w:cs="Times New Roman"/>
          <w:szCs w:val="24"/>
        </w:rPr>
        <w:t xml:space="preserve"> rating of leader narcissism is a notable strength of this thesis. The data for this thesis includes follower self-rated narcissism and follower</w:t>
      </w:r>
      <w:r w:rsidR="00C723CE">
        <w:rPr>
          <w:rFonts w:cs="Times New Roman"/>
          <w:szCs w:val="24"/>
        </w:rPr>
        <w:t>-</w:t>
      </w:r>
      <w:r w:rsidR="007503E5">
        <w:rPr>
          <w:rFonts w:cs="Times New Roman"/>
          <w:szCs w:val="24"/>
        </w:rPr>
        <w:t xml:space="preserve">rated leader narcissism. </w:t>
      </w:r>
      <w:r w:rsidR="0044178E">
        <w:rPr>
          <w:rFonts w:cs="Times New Roman"/>
          <w:szCs w:val="24"/>
        </w:rPr>
        <w:t>Previous narcissism research either employ follower</w:t>
      </w:r>
      <w:r w:rsidR="00C723CE">
        <w:rPr>
          <w:rFonts w:cs="Times New Roman"/>
          <w:szCs w:val="24"/>
        </w:rPr>
        <w:t>-</w:t>
      </w:r>
      <w:r w:rsidR="0044178E">
        <w:rPr>
          <w:rFonts w:cs="Times New Roman"/>
          <w:szCs w:val="24"/>
        </w:rPr>
        <w:t xml:space="preserve">rated leader narcissism or leader self-rated narcissism (e.g., </w:t>
      </w:r>
      <w:r w:rsidR="00836E2F">
        <w:rPr>
          <w:rFonts w:cs="Times New Roman"/>
          <w:szCs w:val="24"/>
        </w:rPr>
        <w:t>Bernerth, 2020</w:t>
      </w:r>
      <w:r w:rsidR="00BE5161">
        <w:rPr>
          <w:rFonts w:cs="Times New Roman"/>
          <w:szCs w:val="24"/>
        </w:rPr>
        <w:t xml:space="preserve">l Owens </w:t>
      </w:r>
      <w:r w:rsidR="00BE5161" w:rsidRPr="00BE5161">
        <w:rPr>
          <w:rFonts w:cs="Times New Roman"/>
          <w:i/>
          <w:iCs/>
          <w:szCs w:val="24"/>
        </w:rPr>
        <w:t>et al.,</w:t>
      </w:r>
      <w:r w:rsidR="00BE5161">
        <w:rPr>
          <w:rFonts w:cs="Times New Roman"/>
          <w:szCs w:val="24"/>
        </w:rPr>
        <w:t xml:space="preserve"> 2015</w:t>
      </w:r>
      <w:r w:rsidR="0044178E">
        <w:rPr>
          <w:rFonts w:cs="Times New Roman"/>
          <w:szCs w:val="24"/>
        </w:rPr>
        <w:t xml:space="preserve">), </w:t>
      </w:r>
      <w:r w:rsidR="00BE5161">
        <w:rPr>
          <w:rFonts w:cs="Times New Roman"/>
          <w:szCs w:val="24"/>
        </w:rPr>
        <w:t>except for</w:t>
      </w:r>
      <w:r w:rsidR="0044178E">
        <w:rPr>
          <w:rFonts w:cs="Times New Roman"/>
          <w:szCs w:val="24"/>
        </w:rPr>
        <w:t xml:space="preserve"> </w:t>
      </w:r>
      <w:r w:rsidR="0044178E" w:rsidRPr="008C0503">
        <w:rPr>
          <w:rFonts w:cs="Times New Roman"/>
          <w:szCs w:val="24"/>
          <w:shd w:val="clear" w:color="auto" w:fill="FFFFFF"/>
        </w:rPr>
        <w:t xml:space="preserve">Fehn </w:t>
      </w:r>
      <w:r w:rsidR="0044178E">
        <w:rPr>
          <w:rFonts w:cs="Times New Roman"/>
          <w:szCs w:val="24"/>
          <w:shd w:val="clear" w:color="auto" w:fill="FFFFFF"/>
        </w:rPr>
        <w:t>and</w:t>
      </w:r>
      <w:r w:rsidR="0044178E" w:rsidRPr="008C0503">
        <w:rPr>
          <w:rFonts w:cs="Times New Roman"/>
          <w:szCs w:val="24"/>
          <w:shd w:val="clear" w:color="auto" w:fill="FFFFFF"/>
        </w:rPr>
        <w:t xml:space="preserve"> Schütz</w:t>
      </w:r>
      <w:r w:rsidR="00BE5161">
        <w:rPr>
          <w:rFonts w:cs="Times New Roman"/>
          <w:szCs w:val="24"/>
          <w:shd w:val="clear" w:color="auto" w:fill="FFFFFF"/>
        </w:rPr>
        <w:t>’s</w:t>
      </w:r>
      <w:r w:rsidR="0044178E" w:rsidRPr="008C0503">
        <w:rPr>
          <w:rFonts w:cs="Times New Roman"/>
          <w:szCs w:val="24"/>
          <w:shd w:val="clear" w:color="auto" w:fill="FFFFFF"/>
        </w:rPr>
        <w:t xml:space="preserve"> </w:t>
      </w:r>
      <w:r w:rsidR="0044178E">
        <w:rPr>
          <w:rFonts w:cs="Times New Roman"/>
          <w:szCs w:val="24"/>
          <w:shd w:val="clear" w:color="auto" w:fill="FFFFFF"/>
        </w:rPr>
        <w:t>(</w:t>
      </w:r>
      <w:r w:rsidR="0044178E" w:rsidRPr="008C0503">
        <w:rPr>
          <w:rFonts w:cs="Times New Roman"/>
          <w:szCs w:val="24"/>
          <w:shd w:val="clear" w:color="auto" w:fill="FFFFFF"/>
        </w:rPr>
        <w:t>202</w:t>
      </w:r>
      <w:r w:rsidR="0044178E">
        <w:rPr>
          <w:rFonts w:cs="Times New Roman"/>
          <w:szCs w:val="24"/>
          <w:shd w:val="clear" w:color="auto" w:fill="FFFFFF"/>
        </w:rPr>
        <w:t>1</w:t>
      </w:r>
      <w:r w:rsidR="0044178E">
        <w:rPr>
          <w:rFonts w:cs="Times New Roman"/>
          <w:szCs w:val="24"/>
        </w:rPr>
        <w:t xml:space="preserve">) study, which used both ratings but not in a team context. </w:t>
      </w:r>
      <w:r w:rsidR="007503E5">
        <w:rPr>
          <w:rFonts w:cs="Times New Roman"/>
          <w:szCs w:val="24"/>
        </w:rPr>
        <w:t xml:space="preserve">The use of subordinate </w:t>
      </w:r>
      <w:r w:rsidR="007503E5">
        <w:rPr>
          <w:rFonts w:cs="Times New Roman"/>
          <w:szCs w:val="24"/>
        </w:rPr>
        <w:lastRenderedPageBreak/>
        <w:t>rating of their leader narcissism in this research eliminates potential social desirability responding of leaders about their narcissism (</w:t>
      </w:r>
      <w:r w:rsidR="007503E5" w:rsidRPr="00D842AA">
        <w:rPr>
          <w:rFonts w:cs="Times New Roman"/>
          <w:color w:val="222222"/>
          <w:szCs w:val="24"/>
          <w:shd w:val="clear" w:color="auto" w:fill="FFFFFF"/>
        </w:rPr>
        <w:t>Forsyth</w:t>
      </w:r>
      <w:r w:rsidR="00873AEA">
        <w:rPr>
          <w:rFonts w:cs="Times New Roman"/>
          <w:color w:val="222222"/>
          <w:szCs w:val="24"/>
          <w:shd w:val="clear" w:color="auto" w:fill="FFFFFF"/>
        </w:rPr>
        <w:t xml:space="preserve"> </w:t>
      </w:r>
      <w:r w:rsidR="00873AEA" w:rsidRPr="00873AEA">
        <w:rPr>
          <w:rFonts w:cs="Times New Roman"/>
          <w:i/>
          <w:iCs/>
          <w:color w:val="222222"/>
          <w:szCs w:val="24"/>
          <w:shd w:val="clear" w:color="auto" w:fill="FFFFFF"/>
        </w:rPr>
        <w:t>et al.</w:t>
      </w:r>
      <w:r w:rsidR="007503E5" w:rsidRPr="00873AEA">
        <w:rPr>
          <w:rFonts w:cs="Times New Roman"/>
          <w:i/>
          <w:iCs/>
          <w:color w:val="222222"/>
          <w:szCs w:val="24"/>
          <w:shd w:val="clear" w:color="auto" w:fill="FFFFFF"/>
        </w:rPr>
        <w:t>,</w:t>
      </w:r>
      <w:r w:rsidR="007503E5" w:rsidRPr="00D842AA">
        <w:rPr>
          <w:rFonts w:cs="Times New Roman"/>
          <w:color w:val="222222"/>
          <w:szCs w:val="24"/>
          <w:shd w:val="clear" w:color="auto" w:fill="FFFFFF"/>
        </w:rPr>
        <w:t xml:space="preserve"> 2012</w:t>
      </w:r>
      <w:r w:rsidR="007503E5">
        <w:rPr>
          <w:rFonts w:cs="Times New Roman"/>
          <w:szCs w:val="24"/>
        </w:rPr>
        <w:t>). Also, by employing team members</w:t>
      </w:r>
      <w:r w:rsidR="00C723CE">
        <w:rPr>
          <w:rFonts w:cs="Times New Roman"/>
          <w:szCs w:val="24"/>
        </w:rPr>
        <w:t>'</w:t>
      </w:r>
      <w:r w:rsidR="007503E5">
        <w:rPr>
          <w:rFonts w:cs="Times New Roman"/>
          <w:szCs w:val="24"/>
        </w:rPr>
        <w:t xml:space="preserve"> rating</w:t>
      </w:r>
      <w:r w:rsidR="00FA2584">
        <w:rPr>
          <w:rFonts w:cs="Times New Roman"/>
          <w:szCs w:val="24"/>
        </w:rPr>
        <w:t>s</w:t>
      </w:r>
      <w:r w:rsidR="007503E5">
        <w:rPr>
          <w:rFonts w:cs="Times New Roman"/>
          <w:szCs w:val="24"/>
        </w:rPr>
        <w:t xml:space="preserve"> of leader narcissism, this thesis helps us to examine the consensus among team members on their leader</w:t>
      </w:r>
      <w:r w:rsidR="00FA2584">
        <w:rPr>
          <w:rFonts w:cs="Times New Roman"/>
          <w:szCs w:val="24"/>
        </w:rPr>
        <w:t>s’</w:t>
      </w:r>
      <w:r w:rsidR="007503E5">
        <w:rPr>
          <w:rFonts w:cs="Times New Roman"/>
          <w:szCs w:val="24"/>
        </w:rPr>
        <w:t xml:space="preserve"> narcissism from multiple organisations</w:t>
      </w:r>
      <w:r w:rsidR="00BA5520">
        <w:rPr>
          <w:rFonts w:cs="Times New Roman"/>
          <w:szCs w:val="24"/>
        </w:rPr>
        <w:t xml:space="preserve">. </w:t>
      </w:r>
      <w:r w:rsidR="00713713">
        <w:rPr>
          <w:rFonts w:cs="Times New Roman"/>
          <w:szCs w:val="24"/>
        </w:rPr>
        <w:t>F</w:t>
      </w:r>
      <w:r w:rsidR="00BA5520">
        <w:rPr>
          <w:rFonts w:cs="Times New Roman"/>
          <w:szCs w:val="24"/>
        </w:rPr>
        <w:t>or example, team members</w:t>
      </w:r>
      <w:r w:rsidR="00C723CE">
        <w:rPr>
          <w:rFonts w:cs="Times New Roman"/>
          <w:szCs w:val="24"/>
        </w:rPr>
        <w:t>'</w:t>
      </w:r>
      <w:r w:rsidR="00BA5520">
        <w:rPr>
          <w:rFonts w:cs="Times New Roman"/>
          <w:szCs w:val="24"/>
        </w:rPr>
        <w:t xml:space="preserve"> consensus about their leader narcissism assessed</w:t>
      </w:r>
      <w:r w:rsidR="00713713">
        <w:rPr>
          <w:rFonts w:cs="Times New Roman"/>
          <w:szCs w:val="24"/>
        </w:rPr>
        <w:t xml:space="preserve"> </w:t>
      </w:r>
      <w:r w:rsidR="00713713" w:rsidRPr="008B6A9E">
        <w:rPr>
          <w:rFonts w:cs="Times New Roman"/>
          <w:szCs w:val="24"/>
        </w:rPr>
        <w:t>r</w:t>
      </w:r>
      <w:r w:rsidR="00713713" w:rsidRPr="00A07892">
        <w:rPr>
          <w:rFonts w:cs="Times New Roman"/>
          <w:szCs w:val="24"/>
          <w:vertAlign w:val="subscript"/>
        </w:rPr>
        <w:t>wg(j)</w:t>
      </w:r>
      <w:r w:rsidR="00713713">
        <w:rPr>
          <w:rFonts w:cs="Times New Roman"/>
          <w:color w:val="222222"/>
          <w:szCs w:val="24"/>
          <w:shd w:val="clear" w:color="auto" w:fill="FFFFFF"/>
        </w:rPr>
        <w:t xml:space="preserve"> index (James </w:t>
      </w:r>
      <w:r w:rsidR="00713713" w:rsidRPr="00051327">
        <w:rPr>
          <w:rFonts w:cs="Times New Roman"/>
          <w:i/>
          <w:iCs/>
          <w:color w:val="222222"/>
          <w:szCs w:val="24"/>
          <w:shd w:val="clear" w:color="auto" w:fill="FFFFFF"/>
        </w:rPr>
        <w:t>et al.,</w:t>
      </w:r>
      <w:r w:rsidR="00713713">
        <w:rPr>
          <w:rFonts w:cs="Times New Roman"/>
          <w:color w:val="222222"/>
          <w:szCs w:val="24"/>
          <w:shd w:val="clear" w:color="auto" w:fill="FFFFFF"/>
        </w:rPr>
        <w:t xml:space="preserve"> 1984)</w:t>
      </w:r>
      <w:r w:rsidR="00BA5520">
        <w:rPr>
          <w:rFonts w:cs="Times New Roman"/>
          <w:szCs w:val="24"/>
        </w:rPr>
        <w:t xml:space="preserve"> showed 0.73 at time 1, 0.73 at time 2</w:t>
      </w:r>
      <w:r w:rsidR="00C723CE">
        <w:rPr>
          <w:rFonts w:cs="Times New Roman"/>
          <w:szCs w:val="24"/>
        </w:rPr>
        <w:t>,</w:t>
      </w:r>
      <w:r w:rsidR="00BA5520">
        <w:rPr>
          <w:rFonts w:cs="Times New Roman"/>
          <w:szCs w:val="24"/>
        </w:rPr>
        <w:t xml:space="preserve"> and 0.81 as time 3, which </w:t>
      </w:r>
      <w:r w:rsidR="00713713">
        <w:rPr>
          <w:rFonts w:cs="Times New Roman"/>
          <w:szCs w:val="24"/>
        </w:rPr>
        <w:t>indicated that individual members hold</w:t>
      </w:r>
      <w:r w:rsidR="00BA5520">
        <w:rPr>
          <w:rFonts w:cs="Times New Roman"/>
          <w:szCs w:val="24"/>
        </w:rPr>
        <w:t xml:space="preserve"> </w:t>
      </w:r>
      <w:r w:rsidR="00C723CE">
        <w:rPr>
          <w:rFonts w:cs="Times New Roman"/>
          <w:szCs w:val="24"/>
        </w:rPr>
        <w:t xml:space="preserve">a </w:t>
      </w:r>
      <w:r w:rsidR="00713713">
        <w:rPr>
          <w:rFonts w:cs="Times New Roman"/>
          <w:szCs w:val="24"/>
        </w:rPr>
        <w:t>strong</w:t>
      </w:r>
      <w:r w:rsidR="00BA5520">
        <w:rPr>
          <w:rFonts w:cs="Times New Roman"/>
          <w:szCs w:val="24"/>
        </w:rPr>
        <w:t xml:space="preserve"> </w:t>
      </w:r>
      <w:r w:rsidR="00713713">
        <w:rPr>
          <w:rFonts w:cs="Times New Roman"/>
          <w:szCs w:val="24"/>
        </w:rPr>
        <w:t xml:space="preserve">shared perception of </w:t>
      </w:r>
      <w:r w:rsidR="00BA5520">
        <w:rPr>
          <w:rFonts w:cs="Times New Roman"/>
          <w:szCs w:val="24"/>
        </w:rPr>
        <w:t xml:space="preserve">their leader narcissism </w:t>
      </w:r>
      <w:r w:rsidR="00713713">
        <w:rPr>
          <w:rFonts w:cs="Times New Roman"/>
          <w:szCs w:val="24"/>
        </w:rPr>
        <w:t>within</w:t>
      </w:r>
      <w:r w:rsidR="00BA5520">
        <w:rPr>
          <w:rFonts w:cs="Times New Roman"/>
          <w:szCs w:val="24"/>
        </w:rPr>
        <w:t xml:space="preserve"> teams (</w:t>
      </w:r>
      <w:r w:rsidR="00713713">
        <w:rPr>
          <w:rFonts w:cs="Times New Roman"/>
          <w:color w:val="222222"/>
          <w:szCs w:val="24"/>
          <w:shd w:val="clear" w:color="auto" w:fill="FFFFFF"/>
        </w:rPr>
        <w:t>LeBreton &amp; Senter, 2008</w:t>
      </w:r>
      <w:r w:rsidR="00BA5520">
        <w:rPr>
          <w:rFonts w:cs="Times New Roman"/>
          <w:szCs w:val="24"/>
        </w:rPr>
        <w:t>)</w:t>
      </w:r>
      <w:r w:rsidR="00713713">
        <w:rPr>
          <w:rFonts w:cs="Times New Roman"/>
          <w:szCs w:val="24"/>
        </w:rPr>
        <w:t>.</w:t>
      </w:r>
      <w:r w:rsidR="00AF18D9">
        <w:rPr>
          <w:rFonts w:cs="Times New Roman"/>
          <w:szCs w:val="24"/>
        </w:rPr>
        <w:t xml:space="preserve"> </w:t>
      </w:r>
      <w:r w:rsidR="007503E5" w:rsidRPr="009F0C11">
        <w:rPr>
          <w:rFonts w:cs="Times New Roman"/>
          <w:szCs w:val="24"/>
        </w:rPr>
        <w:t>F</w:t>
      </w:r>
      <w:r w:rsidRPr="009F0C11">
        <w:rPr>
          <w:rFonts w:cs="Times New Roman"/>
          <w:szCs w:val="24"/>
        </w:rPr>
        <w:t>ourth</w:t>
      </w:r>
      <w:r w:rsidR="007503E5" w:rsidRPr="009F0C11">
        <w:rPr>
          <w:rFonts w:cs="Times New Roman"/>
          <w:szCs w:val="24"/>
        </w:rPr>
        <w:t>, this</w:t>
      </w:r>
      <w:r w:rsidR="007503E5">
        <w:rPr>
          <w:rFonts w:cs="Times New Roman"/>
          <w:szCs w:val="24"/>
        </w:rPr>
        <w:t xml:space="preserve"> thesis benefits from the examination of leader narcissism and follower/team wellbeing with </w:t>
      </w:r>
      <w:r w:rsidR="00AF18D9">
        <w:rPr>
          <w:rFonts w:cs="Times New Roman"/>
          <w:szCs w:val="24"/>
        </w:rPr>
        <w:t>data at the team level and cross</w:t>
      </w:r>
      <w:r w:rsidR="00C723CE">
        <w:rPr>
          <w:rFonts w:cs="Times New Roman"/>
          <w:szCs w:val="24"/>
        </w:rPr>
        <w:t>-</w:t>
      </w:r>
      <w:r w:rsidR="00AF18D9">
        <w:rPr>
          <w:rFonts w:cs="Times New Roman"/>
          <w:szCs w:val="24"/>
        </w:rPr>
        <w:t>level</w:t>
      </w:r>
      <w:r w:rsidR="007503E5">
        <w:rPr>
          <w:rFonts w:cs="Times New Roman"/>
          <w:szCs w:val="24"/>
        </w:rPr>
        <w:t>. Team-level effect of leader narcissism is relatively scarce (Braun, 2017) considering th</w:t>
      </w:r>
      <w:r w:rsidR="007503E5" w:rsidRPr="00C777B5">
        <w:rPr>
          <w:rFonts w:cs="Times New Roman"/>
          <w:szCs w:val="24"/>
        </w:rPr>
        <w:t xml:space="preserve">at individuals work mostly in team arrangements under a leader </w:t>
      </w:r>
      <w:r w:rsidR="007503E5" w:rsidRPr="00C777B5">
        <w:rPr>
          <w:rFonts w:cs="Times New Roman"/>
          <w:szCs w:val="24"/>
          <w:shd w:val="clear" w:color="auto" w:fill="FFFFFF"/>
        </w:rPr>
        <w:t>(</w:t>
      </w:r>
      <w:r w:rsidR="007503E5" w:rsidRPr="00C777B5">
        <w:rPr>
          <w:rFonts w:cs="Times New Roman"/>
          <w:color w:val="222222"/>
          <w:szCs w:val="24"/>
          <w:shd w:val="clear" w:color="auto" w:fill="FFFFFF"/>
        </w:rPr>
        <w:t>Herdman</w:t>
      </w:r>
      <w:r w:rsidR="007503E5">
        <w:rPr>
          <w:rFonts w:cs="Times New Roman"/>
          <w:color w:val="222222"/>
          <w:szCs w:val="24"/>
          <w:shd w:val="clear" w:color="auto" w:fill="FFFFFF"/>
        </w:rPr>
        <w:t xml:space="preserve"> </w:t>
      </w:r>
      <w:r w:rsidR="007503E5" w:rsidRPr="00873AEA">
        <w:rPr>
          <w:rFonts w:cs="Times New Roman"/>
          <w:i/>
          <w:iCs/>
          <w:color w:val="222222"/>
          <w:szCs w:val="24"/>
          <w:shd w:val="clear" w:color="auto" w:fill="FFFFFF"/>
        </w:rPr>
        <w:t>et al.,</w:t>
      </w:r>
      <w:r w:rsidR="007503E5" w:rsidRPr="00C777B5">
        <w:rPr>
          <w:rFonts w:cs="Times New Roman"/>
          <w:color w:val="222222"/>
          <w:szCs w:val="24"/>
          <w:shd w:val="clear" w:color="auto" w:fill="FFFFFF"/>
        </w:rPr>
        <w:t xml:space="preserve"> 2017</w:t>
      </w:r>
      <w:r w:rsidR="007503E5" w:rsidRPr="00C777B5">
        <w:rPr>
          <w:rFonts w:cs="Times New Roman"/>
          <w:szCs w:val="24"/>
          <w:shd w:val="clear" w:color="auto" w:fill="FFFFFF"/>
        </w:rPr>
        <w:t>).</w:t>
      </w:r>
      <w:r w:rsidR="007503E5">
        <w:rPr>
          <w:rFonts w:cs="Times New Roman"/>
          <w:szCs w:val="24"/>
          <w:shd w:val="clear" w:color="auto" w:fill="FFFFFF"/>
        </w:rPr>
        <w:t xml:space="preserve"> By </w:t>
      </w:r>
      <w:r w:rsidR="00AF18D9">
        <w:rPr>
          <w:rFonts w:cs="Times New Roman"/>
          <w:szCs w:val="24"/>
          <w:shd w:val="clear" w:color="auto" w:fill="FFFFFF"/>
        </w:rPr>
        <w:t>testing team level effect of leader narcissism</w:t>
      </w:r>
      <w:r w:rsidR="007503E5">
        <w:rPr>
          <w:rFonts w:cs="Times New Roman"/>
          <w:szCs w:val="24"/>
          <w:shd w:val="clear" w:color="auto" w:fill="FFFFFF"/>
        </w:rPr>
        <w:t xml:space="preserve">, this research </w:t>
      </w:r>
      <w:r w:rsidR="00C723CE">
        <w:rPr>
          <w:rFonts w:cs="Times New Roman"/>
          <w:szCs w:val="24"/>
          <w:shd w:val="clear" w:color="auto" w:fill="FFFFFF"/>
        </w:rPr>
        <w:t xml:space="preserve">has </w:t>
      </w:r>
      <w:r w:rsidR="00AF18D9">
        <w:rPr>
          <w:rFonts w:cs="Times New Roman"/>
          <w:szCs w:val="24"/>
          <w:shd w:val="clear" w:color="auto" w:fill="FFFFFF"/>
        </w:rPr>
        <w:t>a unique strength</w:t>
      </w:r>
      <w:r w:rsidR="007503E5">
        <w:rPr>
          <w:rFonts w:cs="Times New Roman"/>
          <w:szCs w:val="24"/>
          <w:shd w:val="clear" w:color="auto" w:fill="FFFFFF"/>
        </w:rPr>
        <w:t xml:space="preserve"> and answers calls for more research on leader narcissism and team outcomes (</w:t>
      </w:r>
      <w:r w:rsidR="007503E5">
        <w:rPr>
          <w:rFonts w:cs="Times New Roman"/>
          <w:szCs w:val="24"/>
        </w:rPr>
        <w:t>Sc</w:t>
      </w:r>
      <w:r w:rsidR="00A91E8E">
        <w:rPr>
          <w:rFonts w:cs="Times New Roman"/>
          <w:szCs w:val="24"/>
        </w:rPr>
        <w:t>h</w:t>
      </w:r>
      <w:r w:rsidR="007503E5">
        <w:rPr>
          <w:rFonts w:cs="Times New Roman"/>
          <w:szCs w:val="24"/>
        </w:rPr>
        <w:t xml:space="preserve">yns &amp; Schilling, 2013). Last, the findings from the study are from multiple organisations and various industries in Nigeria is considered a strength.  This implies that the findings can be generalised across a range of industries in the country and applies to leaders, followers, and team members in Nigeria. </w:t>
      </w:r>
      <w:r w:rsidR="00374DD3">
        <w:rPr>
          <w:rFonts w:cs="Times New Roman"/>
          <w:szCs w:val="24"/>
        </w:rPr>
        <w:t>Next is the discussion of the directions of the suggestions for further research.</w:t>
      </w:r>
    </w:p>
    <w:p w14:paraId="4D3506BC" w14:textId="7BE06F30" w:rsidR="007503E5" w:rsidRDefault="007503E5" w:rsidP="000B63D0">
      <w:pPr>
        <w:pStyle w:val="Heading1"/>
        <w:numPr>
          <w:ilvl w:val="0"/>
          <w:numId w:val="0"/>
        </w:numPr>
        <w:spacing w:before="0" w:after="0" w:line="480" w:lineRule="auto"/>
      </w:pPr>
      <w:bookmarkStart w:id="237" w:name="_Toc90563062"/>
      <w:bookmarkStart w:id="238" w:name="_Toc109122550"/>
      <w:r>
        <w:t>6.</w:t>
      </w:r>
      <w:r w:rsidR="00554E2F">
        <w:t>7</w:t>
      </w:r>
      <w:r>
        <w:t xml:space="preserve"> </w:t>
      </w:r>
      <w:r w:rsidR="000B63D0">
        <w:tab/>
      </w:r>
      <w:r>
        <w:t>Directions for future research</w:t>
      </w:r>
      <w:bookmarkEnd w:id="237"/>
      <w:bookmarkEnd w:id="238"/>
    </w:p>
    <w:p w14:paraId="57489056" w14:textId="441CF46B" w:rsidR="002E71D6" w:rsidRDefault="007503E5" w:rsidP="007D6E2F">
      <w:pPr>
        <w:spacing w:after="0" w:line="480" w:lineRule="auto"/>
        <w:jc w:val="both"/>
        <w:rPr>
          <w:rFonts w:cs="Times New Roman"/>
          <w:color w:val="222222"/>
          <w:szCs w:val="24"/>
          <w:shd w:val="clear" w:color="auto" w:fill="FFFFFF"/>
        </w:rPr>
      </w:pPr>
      <w:r>
        <w:rPr>
          <w:rFonts w:cs="Times New Roman"/>
          <w:b/>
          <w:bCs/>
          <w:szCs w:val="24"/>
        </w:rPr>
        <w:tab/>
      </w:r>
      <w:r w:rsidRPr="007E1EA8">
        <w:rPr>
          <w:rFonts w:cs="Times New Roman"/>
          <w:szCs w:val="24"/>
        </w:rPr>
        <w:t>The limitations of this thesis</w:t>
      </w:r>
      <w:r>
        <w:rPr>
          <w:rFonts w:cs="Times New Roman"/>
          <w:szCs w:val="24"/>
        </w:rPr>
        <w:t xml:space="preserve"> </w:t>
      </w:r>
      <w:r w:rsidRPr="007E1EA8">
        <w:rPr>
          <w:rFonts w:cs="Times New Roman"/>
          <w:szCs w:val="24"/>
        </w:rPr>
        <w:t>present potential opportunities and directions for further research.</w:t>
      </w:r>
      <w:r>
        <w:rPr>
          <w:rFonts w:cs="Times New Roman"/>
          <w:szCs w:val="24"/>
        </w:rPr>
        <w:t xml:space="preserve"> First, I encourage </w:t>
      </w:r>
      <w:r w:rsidRPr="00E739AA">
        <w:rPr>
          <w:rFonts w:cs="Times New Roman"/>
          <w:szCs w:val="24"/>
        </w:rPr>
        <w:t>further research</w:t>
      </w:r>
      <w:r>
        <w:rPr>
          <w:rFonts w:cs="Times New Roman"/>
          <w:szCs w:val="24"/>
        </w:rPr>
        <w:t xml:space="preserve"> to</w:t>
      </w:r>
      <w:r w:rsidRPr="00E739AA">
        <w:rPr>
          <w:rFonts w:cs="Times New Roman"/>
          <w:szCs w:val="24"/>
        </w:rPr>
        <w:t xml:space="preserve"> empirically examine whether leader narcissism negatively affects </w:t>
      </w:r>
      <w:r>
        <w:rPr>
          <w:rFonts w:cs="Times New Roman"/>
          <w:szCs w:val="24"/>
        </w:rPr>
        <w:t>employee and team turnover, follower withdrawal behaviour, and team members relations</w:t>
      </w:r>
      <w:r w:rsidRPr="00E739AA">
        <w:rPr>
          <w:rFonts w:cs="Times New Roman"/>
          <w:szCs w:val="24"/>
        </w:rPr>
        <w:t>.</w:t>
      </w:r>
      <w:r w:rsidR="006C2139">
        <w:rPr>
          <w:rFonts w:cs="Times New Roman"/>
          <w:szCs w:val="24"/>
        </w:rPr>
        <w:t xml:space="preserve"> </w:t>
      </w:r>
      <w:r w:rsidR="00F33E45">
        <w:rPr>
          <w:rFonts w:cs="Times New Roman"/>
          <w:szCs w:val="24"/>
        </w:rPr>
        <w:t xml:space="preserve">This is based on the findings of this research that leader narcissism negatively influenced individual and team CSE and well-being. Thus, individuals might be inclined to display psychological withdrawal from their </w:t>
      </w:r>
      <w:r w:rsidR="00213F3F">
        <w:rPr>
          <w:rFonts w:cs="Times New Roman"/>
          <w:szCs w:val="24"/>
        </w:rPr>
        <w:t>work</w:t>
      </w:r>
      <w:r w:rsidR="00F33E45">
        <w:rPr>
          <w:rFonts w:cs="Times New Roman"/>
          <w:szCs w:val="24"/>
        </w:rPr>
        <w:t xml:space="preserve"> (</w:t>
      </w:r>
      <w:r w:rsidR="00213F3F" w:rsidRPr="00213F3F">
        <w:rPr>
          <w:rFonts w:cs="Times New Roman"/>
          <w:color w:val="222222"/>
          <w:szCs w:val="24"/>
          <w:shd w:val="clear" w:color="auto" w:fill="FFFFFF"/>
        </w:rPr>
        <w:t>Chi</w:t>
      </w:r>
      <w:r w:rsidR="00213F3F">
        <w:rPr>
          <w:rFonts w:cs="Times New Roman"/>
          <w:color w:val="222222"/>
          <w:szCs w:val="24"/>
          <w:shd w:val="clear" w:color="auto" w:fill="FFFFFF"/>
        </w:rPr>
        <w:t xml:space="preserve"> </w:t>
      </w:r>
      <w:r w:rsidR="00213F3F" w:rsidRPr="00213F3F">
        <w:rPr>
          <w:rFonts w:cs="Times New Roman"/>
          <w:color w:val="222222"/>
          <w:szCs w:val="24"/>
          <w:shd w:val="clear" w:color="auto" w:fill="FFFFFF"/>
        </w:rPr>
        <w:t>&amp; Liang, 2013</w:t>
      </w:r>
      <w:r w:rsidR="00F33E45">
        <w:rPr>
          <w:rFonts w:cs="Times New Roman"/>
          <w:szCs w:val="24"/>
        </w:rPr>
        <w:t>) and potentially quit the organisations (</w:t>
      </w:r>
      <w:r w:rsidR="00213F3F">
        <w:rPr>
          <w:rFonts w:cs="Times New Roman"/>
          <w:szCs w:val="24"/>
        </w:rPr>
        <w:t>Tepper, 2000</w:t>
      </w:r>
      <w:r w:rsidR="00A14827">
        <w:rPr>
          <w:rFonts w:cs="Times New Roman"/>
          <w:szCs w:val="24"/>
        </w:rPr>
        <w:t xml:space="preserve">; </w:t>
      </w:r>
      <w:r w:rsidR="00A14827" w:rsidRPr="00A14827">
        <w:rPr>
          <w:rFonts w:cs="Times New Roman"/>
          <w:color w:val="222222"/>
          <w:szCs w:val="24"/>
          <w:shd w:val="clear" w:color="auto" w:fill="FFFFFF"/>
        </w:rPr>
        <w:t>Weaver &amp; Yancey, 2010</w:t>
      </w:r>
      <w:r w:rsidR="00F33E45">
        <w:rPr>
          <w:rFonts w:cs="Times New Roman"/>
          <w:szCs w:val="24"/>
        </w:rPr>
        <w:t xml:space="preserve">). The findings from </w:t>
      </w:r>
      <w:r w:rsidR="00F33E45">
        <w:rPr>
          <w:rFonts w:cs="Times New Roman"/>
          <w:szCs w:val="24"/>
        </w:rPr>
        <w:lastRenderedPageBreak/>
        <w:t>further research on these relationships</w:t>
      </w:r>
      <w:r w:rsidRPr="00E739AA">
        <w:rPr>
          <w:rFonts w:cs="Times New Roman"/>
          <w:szCs w:val="24"/>
        </w:rPr>
        <w:t xml:space="preserve"> will </w:t>
      </w:r>
      <w:r w:rsidR="002B10FE">
        <w:rPr>
          <w:rFonts w:cs="Times New Roman"/>
          <w:szCs w:val="24"/>
        </w:rPr>
        <w:t xml:space="preserve">potentially </w:t>
      </w:r>
      <w:r w:rsidRPr="00E739AA">
        <w:rPr>
          <w:rFonts w:cs="Times New Roman"/>
          <w:szCs w:val="24"/>
        </w:rPr>
        <w:t xml:space="preserve">strengthen </w:t>
      </w:r>
      <w:r>
        <w:rPr>
          <w:rFonts w:cs="Times New Roman"/>
          <w:szCs w:val="24"/>
        </w:rPr>
        <w:t xml:space="preserve">our understanding of </w:t>
      </w:r>
      <w:r w:rsidR="00F33E45">
        <w:rPr>
          <w:rFonts w:cs="Times New Roman"/>
          <w:szCs w:val="24"/>
        </w:rPr>
        <w:t xml:space="preserve">other effects of </w:t>
      </w:r>
      <w:r>
        <w:rPr>
          <w:rFonts w:cs="Times New Roman"/>
          <w:szCs w:val="24"/>
        </w:rPr>
        <w:t>leader narcissism in the workplace</w:t>
      </w:r>
      <w:r w:rsidR="00213F3F">
        <w:rPr>
          <w:rFonts w:cs="Times New Roman"/>
          <w:szCs w:val="24"/>
        </w:rPr>
        <w:t>, which will be beneficial in providing insights on how to mitigate employee withdrawal behaviour and turnover</w:t>
      </w:r>
      <w:r w:rsidRPr="00E739AA">
        <w:rPr>
          <w:rFonts w:cs="Times New Roman"/>
          <w:color w:val="222222"/>
          <w:szCs w:val="24"/>
          <w:shd w:val="clear" w:color="auto" w:fill="FFFFFF"/>
        </w:rPr>
        <w:t>.</w:t>
      </w:r>
      <w:r>
        <w:rPr>
          <w:rFonts w:cs="Times New Roman"/>
          <w:szCs w:val="24"/>
        </w:rPr>
        <w:t xml:space="preserve"> </w:t>
      </w:r>
      <w:r w:rsidR="006C2139">
        <w:rPr>
          <w:rFonts w:cs="Times New Roman"/>
          <w:szCs w:val="24"/>
        </w:rPr>
        <w:t>Second</w:t>
      </w:r>
      <w:r>
        <w:rPr>
          <w:rFonts w:cs="Times New Roman"/>
          <w:szCs w:val="24"/>
        </w:rPr>
        <w:t>, future research should examine leader vulnerable narcissism and follower outcomes. Despite being a less prominent facet of narcissism</w:t>
      </w:r>
      <w:r w:rsidRPr="00B10F4B">
        <w:rPr>
          <w:rFonts w:cs="Times New Roman"/>
          <w:color w:val="222222"/>
          <w:szCs w:val="24"/>
          <w:shd w:val="clear" w:color="auto" w:fill="FFFFFF"/>
        </w:rPr>
        <w:t xml:space="preserve"> </w:t>
      </w:r>
      <w:r>
        <w:rPr>
          <w:rFonts w:cs="Times New Roman"/>
          <w:color w:val="222222"/>
          <w:szCs w:val="24"/>
          <w:shd w:val="clear" w:color="auto" w:fill="FFFFFF"/>
        </w:rPr>
        <w:t>(</w:t>
      </w:r>
      <w:r w:rsidRPr="00B10F4B">
        <w:rPr>
          <w:rFonts w:cs="Times New Roman"/>
          <w:color w:val="222222"/>
          <w:szCs w:val="24"/>
          <w:shd w:val="clear" w:color="auto" w:fill="FFFFFF"/>
        </w:rPr>
        <w:t>Jauk</w:t>
      </w:r>
      <w:r w:rsidR="00873AEA">
        <w:rPr>
          <w:rFonts w:cs="Times New Roman"/>
          <w:color w:val="222222"/>
          <w:szCs w:val="24"/>
          <w:shd w:val="clear" w:color="auto" w:fill="FFFFFF"/>
        </w:rPr>
        <w:t xml:space="preserve"> </w:t>
      </w:r>
      <w:r w:rsidR="00873AEA" w:rsidRPr="00873AEA">
        <w:rPr>
          <w:rFonts w:cs="Times New Roman"/>
          <w:i/>
          <w:iCs/>
          <w:color w:val="222222"/>
          <w:szCs w:val="24"/>
          <w:shd w:val="clear" w:color="auto" w:fill="FFFFFF"/>
        </w:rPr>
        <w:t>et al.</w:t>
      </w:r>
      <w:r w:rsidRPr="00873AEA">
        <w:rPr>
          <w:rFonts w:cs="Times New Roman"/>
          <w:i/>
          <w:iCs/>
          <w:color w:val="222222"/>
          <w:szCs w:val="24"/>
          <w:shd w:val="clear" w:color="auto" w:fill="FFFFFF"/>
        </w:rPr>
        <w:t>,</w:t>
      </w:r>
      <w:r w:rsidRPr="00B10F4B">
        <w:rPr>
          <w:rFonts w:cs="Times New Roman"/>
          <w:color w:val="222222"/>
          <w:szCs w:val="24"/>
          <w:shd w:val="clear" w:color="auto" w:fill="FFFFFF"/>
        </w:rPr>
        <w:t xml:space="preserve"> 2017)</w:t>
      </w:r>
      <w:r>
        <w:rPr>
          <w:rFonts w:cs="Times New Roman"/>
          <w:color w:val="222222"/>
          <w:szCs w:val="24"/>
          <w:shd w:val="clear" w:color="auto" w:fill="FFFFFF"/>
        </w:rPr>
        <w:t>, s</w:t>
      </w:r>
      <w:r>
        <w:rPr>
          <w:rFonts w:cs="Times New Roman"/>
          <w:szCs w:val="24"/>
        </w:rPr>
        <w:t>cholars have ack</w:t>
      </w:r>
      <w:r w:rsidRPr="009D2B04">
        <w:rPr>
          <w:rFonts w:cs="Times New Roman"/>
          <w:szCs w:val="24"/>
        </w:rPr>
        <w:t xml:space="preserve">nowledged that there are vulnerable narcissists in leadership </w:t>
      </w:r>
      <w:r>
        <w:rPr>
          <w:rFonts w:cs="Times New Roman"/>
          <w:szCs w:val="24"/>
        </w:rPr>
        <w:t>(</w:t>
      </w:r>
      <w:r w:rsidRPr="009D2B04">
        <w:rPr>
          <w:rFonts w:cs="Times New Roman"/>
          <w:color w:val="222222"/>
          <w:szCs w:val="24"/>
          <w:shd w:val="clear" w:color="auto" w:fill="FFFFFF"/>
        </w:rPr>
        <w:t>Braun</w:t>
      </w:r>
      <w:r>
        <w:rPr>
          <w:rFonts w:cs="Times New Roman"/>
          <w:color w:val="222222"/>
          <w:szCs w:val="24"/>
          <w:shd w:val="clear" w:color="auto" w:fill="FFFFFF"/>
        </w:rPr>
        <w:t xml:space="preserve"> </w:t>
      </w:r>
      <w:r w:rsidRPr="00873AEA">
        <w:rPr>
          <w:rFonts w:cs="Times New Roman"/>
          <w:i/>
          <w:iCs/>
          <w:color w:val="222222"/>
          <w:szCs w:val="24"/>
          <w:shd w:val="clear" w:color="auto" w:fill="FFFFFF"/>
        </w:rPr>
        <w:t>et al.,</w:t>
      </w:r>
      <w:r w:rsidRPr="009D2B04">
        <w:rPr>
          <w:rFonts w:cs="Times New Roman"/>
          <w:color w:val="222222"/>
          <w:szCs w:val="24"/>
          <w:shd w:val="clear" w:color="auto" w:fill="FFFFFF"/>
        </w:rPr>
        <w:t xml:space="preserve"> 2019</w:t>
      </w:r>
      <w:r>
        <w:rPr>
          <w:rFonts w:cs="Times New Roman"/>
          <w:color w:val="222222"/>
          <w:szCs w:val="24"/>
          <w:shd w:val="clear" w:color="auto" w:fill="FFFFFF"/>
        </w:rPr>
        <w:t>). This thesis only examine</w:t>
      </w:r>
      <w:r w:rsidR="00FA2584">
        <w:rPr>
          <w:rFonts w:cs="Times New Roman"/>
          <w:color w:val="222222"/>
          <w:szCs w:val="24"/>
          <w:shd w:val="clear" w:color="auto" w:fill="FFFFFF"/>
        </w:rPr>
        <w:t>d</w:t>
      </w:r>
      <w:r>
        <w:rPr>
          <w:rFonts w:cs="Times New Roman"/>
          <w:color w:val="222222"/>
          <w:szCs w:val="24"/>
          <w:shd w:val="clear" w:color="auto" w:fill="FFFFFF"/>
        </w:rPr>
        <w:t xml:space="preserve"> leader and follower grandiose narcissism despite data being collected for both leader and follower grandiose and vulnerable narcissism</w:t>
      </w:r>
      <w:r w:rsidR="006C2139">
        <w:rPr>
          <w:rFonts w:cs="Times New Roman"/>
          <w:color w:val="222222"/>
          <w:szCs w:val="24"/>
          <w:shd w:val="clear" w:color="auto" w:fill="FFFFFF"/>
        </w:rPr>
        <w:t>. This is because the scope of this research does not extend to vulnerable narcissism</w:t>
      </w:r>
      <w:r w:rsidR="00E4430F">
        <w:rPr>
          <w:rFonts w:cs="Times New Roman"/>
          <w:color w:val="222222"/>
          <w:szCs w:val="24"/>
          <w:shd w:val="clear" w:color="auto" w:fill="FFFFFF"/>
        </w:rPr>
        <w:t xml:space="preserve"> considering that it is </w:t>
      </w:r>
      <w:r w:rsidR="00C822EB">
        <w:rPr>
          <w:rFonts w:cs="Times New Roman"/>
          <w:color w:val="222222"/>
          <w:szCs w:val="24"/>
          <w:shd w:val="clear" w:color="auto" w:fill="FFFFFF"/>
        </w:rPr>
        <w:t xml:space="preserve">more introverted and </w:t>
      </w:r>
      <w:r w:rsidR="00E4430F">
        <w:rPr>
          <w:rFonts w:cs="Times New Roman"/>
          <w:color w:val="222222"/>
          <w:szCs w:val="24"/>
          <w:shd w:val="clear" w:color="auto" w:fill="FFFFFF"/>
        </w:rPr>
        <w:t>less observable by others (e.g., followers) in organisations (</w:t>
      </w:r>
      <w:r w:rsidR="00C822EB" w:rsidRPr="00FF4576">
        <w:rPr>
          <w:rFonts w:cs="Times New Roman"/>
          <w:color w:val="222222"/>
          <w:szCs w:val="24"/>
          <w:shd w:val="clear" w:color="auto" w:fill="FFFFFF"/>
        </w:rPr>
        <w:t>Zajenkowski</w:t>
      </w:r>
      <w:r w:rsidR="00C822EB">
        <w:rPr>
          <w:rFonts w:cs="Times New Roman"/>
          <w:color w:val="222222"/>
          <w:szCs w:val="24"/>
          <w:shd w:val="clear" w:color="auto" w:fill="FFFFFF"/>
        </w:rPr>
        <w:t xml:space="preserve"> </w:t>
      </w:r>
      <w:r w:rsidR="00C822EB" w:rsidRPr="003C0F97">
        <w:rPr>
          <w:rFonts w:cs="Times New Roman"/>
          <w:i/>
          <w:iCs/>
          <w:color w:val="222222"/>
          <w:szCs w:val="24"/>
          <w:shd w:val="clear" w:color="auto" w:fill="FFFFFF"/>
        </w:rPr>
        <w:t>et al.,</w:t>
      </w:r>
      <w:r w:rsidR="00C822EB" w:rsidRPr="00FF4576">
        <w:rPr>
          <w:rFonts w:cs="Times New Roman"/>
          <w:color w:val="222222"/>
          <w:szCs w:val="24"/>
          <w:shd w:val="clear" w:color="auto" w:fill="FFFFFF"/>
        </w:rPr>
        <w:t xml:space="preserve"> 2018</w:t>
      </w:r>
      <w:r w:rsidR="00E4430F">
        <w:rPr>
          <w:rFonts w:cs="Times New Roman"/>
          <w:color w:val="222222"/>
          <w:szCs w:val="24"/>
          <w:shd w:val="clear" w:color="auto" w:fill="FFFFFF"/>
        </w:rPr>
        <w:t>)</w:t>
      </w:r>
      <w:r>
        <w:rPr>
          <w:rFonts w:cs="Times New Roman"/>
          <w:color w:val="222222"/>
          <w:szCs w:val="24"/>
          <w:shd w:val="clear" w:color="auto" w:fill="FFFFFF"/>
        </w:rPr>
        <w:t xml:space="preserve">. </w:t>
      </w:r>
      <w:r w:rsidR="00C822EB">
        <w:rPr>
          <w:rFonts w:cs="Times New Roman"/>
          <w:color w:val="222222"/>
          <w:szCs w:val="24"/>
          <w:shd w:val="clear" w:color="auto" w:fill="FFFFFF"/>
        </w:rPr>
        <w:t>Research has shown vul</w:t>
      </w:r>
      <w:r w:rsidR="0097136D">
        <w:rPr>
          <w:rFonts w:cs="Times New Roman"/>
          <w:color w:val="222222"/>
          <w:szCs w:val="24"/>
          <w:shd w:val="clear" w:color="auto" w:fill="FFFFFF"/>
        </w:rPr>
        <w:t xml:space="preserve">nerable narcissists do not care about providing support to other people </w:t>
      </w:r>
      <w:r w:rsidR="00306002">
        <w:rPr>
          <w:rFonts w:cs="Times New Roman"/>
          <w:color w:val="222222"/>
          <w:szCs w:val="24"/>
          <w:shd w:val="clear" w:color="auto" w:fill="FFFFFF"/>
        </w:rPr>
        <w:t>(</w:t>
      </w:r>
      <w:r w:rsidR="00306002" w:rsidRPr="00306002">
        <w:rPr>
          <w:rFonts w:cs="Times New Roman"/>
          <w:color w:val="222222"/>
          <w:szCs w:val="24"/>
          <w:shd w:val="clear" w:color="auto" w:fill="FFFFFF"/>
        </w:rPr>
        <w:t>Malesza</w:t>
      </w:r>
      <w:r w:rsidR="009E4140">
        <w:rPr>
          <w:rFonts w:cs="Times New Roman"/>
          <w:color w:val="222222"/>
          <w:szCs w:val="24"/>
          <w:shd w:val="clear" w:color="auto" w:fill="FFFFFF"/>
        </w:rPr>
        <w:t xml:space="preserve"> &amp; Poland, </w:t>
      </w:r>
      <w:r w:rsidR="00306002" w:rsidRPr="00306002">
        <w:rPr>
          <w:rFonts w:cs="Times New Roman"/>
          <w:color w:val="222222"/>
          <w:szCs w:val="24"/>
          <w:shd w:val="clear" w:color="auto" w:fill="FFFFFF"/>
        </w:rPr>
        <w:t>2020</w:t>
      </w:r>
      <w:r w:rsidR="0097136D">
        <w:rPr>
          <w:rFonts w:cs="Times New Roman"/>
          <w:color w:val="222222"/>
          <w:szCs w:val="24"/>
          <w:shd w:val="clear" w:color="auto" w:fill="FFFFFF"/>
        </w:rPr>
        <w:t>) and</w:t>
      </w:r>
      <w:r w:rsidR="00306002">
        <w:rPr>
          <w:rFonts w:cs="Times New Roman"/>
          <w:color w:val="222222"/>
          <w:szCs w:val="24"/>
          <w:shd w:val="clear" w:color="auto" w:fill="FFFFFF"/>
        </w:rPr>
        <w:t xml:space="preserve"> </w:t>
      </w:r>
      <w:r w:rsidR="00C723CE">
        <w:rPr>
          <w:rFonts w:cs="Times New Roman"/>
          <w:color w:val="222222"/>
          <w:szCs w:val="24"/>
          <w:shd w:val="clear" w:color="auto" w:fill="FFFFFF"/>
        </w:rPr>
        <w:t xml:space="preserve">are </w:t>
      </w:r>
      <w:r w:rsidR="0097136D">
        <w:rPr>
          <w:rFonts w:cs="Times New Roman"/>
          <w:color w:val="222222"/>
          <w:szCs w:val="24"/>
          <w:shd w:val="clear" w:color="auto" w:fill="FFFFFF"/>
        </w:rPr>
        <w:t xml:space="preserve">more likely to </w:t>
      </w:r>
      <w:r w:rsidR="00306002">
        <w:rPr>
          <w:rFonts w:cs="Times New Roman"/>
          <w:color w:val="222222"/>
          <w:szCs w:val="24"/>
          <w:shd w:val="clear" w:color="auto" w:fill="FFFFFF"/>
        </w:rPr>
        <w:t xml:space="preserve">endorse spiteful punishment to </w:t>
      </w:r>
      <w:r w:rsidR="009E4140">
        <w:rPr>
          <w:rFonts w:cs="Times New Roman"/>
          <w:color w:val="222222"/>
          <w:szCs w:val="24"/>
          <w:shd w:val="clear" w:color="auto" w:fill="FFFFFF"/>
        </w:rPr>
        <w:t>third</w:t>
      </w:r>
      <w:r w:rsidR="00C723CE">
        <w:rPr>
          <w:rFonts w:cs="Times New Roman"/>
          <w:color w:val="222222"/>
          <w:szCs w:val="24"/>
          <w:shd w:val="clear" w:color="auto" w:fill="FFFFFF"/>
        </w:rPr>
        <w:t>-</w:t>
      </w:r>
      <w:r w:rsidR="009E4140">
        <w:rPr>
          <w:rFonts w:cs="Times New Roman"/>
          <w:color w:val="222222"/>
          <w:szCs w:val="24"/>
          <w:shd w:val="clear" w:color="auto" w:fill="FFFFFF"/>
        </w:rPr>
        <w:t>party transgressor</w:t>
      </w:r>
      <w:r w:rsidR="00C723CE">
        <w:rPr>
          <w:rFonts w:cs="Times New Roman"/>
          <w:color w:val="222222"/>
          <w:szCs w:val="24"/>
          <w:shd w:val="clear" w:color="auto" w:fill="FFFFFF"/>
        </w:rPr>
        <w:t>s</w:t>
      </w:r>
      <w:r w:rsidR="009E4140">
        <w:rPr>
          <w:rFonts w:cs="Times New Roman"/>
          <w:color w:val="222222"/>
          <w:szCs w:val="24"/>
          <w:shd w:val="clear" w:color="auto" w:fill="FFFFFF"/>
        </w:rPr>
        <w:t xml:space="preserve"> because of their lack of empathy</w:t>
      </w:r>
      <w:r w:rsidR="00306002">
        <w:rPr>
          <w:rFonts w:cs="Times New Roman"/>
          <w:color w:val="222222"/>
          <w:szCs w:val="24"/>
          <w:shd w:val="clear" w:color="auto" w:fill="FFFFFF"/>
        </w:rPr>
        <w:t xml:space="preserve"> (</w:t>
      </w:r>
      <w:r w:rsidR="009E4140" w:rsidRPr="009E4140">
        <w:rPr>
          <w:rFonts w:cs="Times New Roman"/>
          <w:color w:val="222222"/>
          <w:szCs w:val="24"/>
          <w:shd w:val="clear" w:color="auto" w:fill="FFFFFF"/>
        </w:rPr>
        <w:t>Parton &amp; Ent, 2018</w:t>
      </w:r>
      <w:r w:rsidR="0097136D">
        <w:rPr>
          <w:rFonts w:cs="Times New Roman"/>
          <w:color w:val="222222"/>
          <w:szCs w:val="24"/>
          <w:shd w:val="clear" w:color="auto" w:fill="FFFFFF"/>
        </w:rPr>
        <w:t xml:space="preserve">). </w:t>
      </w:r>
      <w:r w:rsidR="0044213B">
        <w:rPr>
          <w:rFonts w:cs="Times New Roman"/>
          <w:color w:val="222222"/>
          <w:szCs w:val="24"/>
          <w:shd w:val="clear" w:color="auto" w:fill="FFFFFF"/>
        </w:rPr>
        <w:t>Since research has shown that grandiose narcissism and vulnerable narcissism are significantly correlated (</w:t>
      </w:r>
      <w:r w:rsidR="0044213B" w:rsidRPr="0044213B">
        <w:rPr>
          <w:rFonts w:cs="Times New Roman"/>
          <w:color w:val="222222"/>
          <w:szCs w:val="24"/>
          <w:shd w:val="clear" w:color="auto" w:fill="FFFFFF"/>
        </w:rPr>
        <w:t>Malesza &amp; Kaczmarek, 2018</w:t>
      </w:r>
      <w:r w:rsidR="0044213B">
        <w:rPr>
          <w:rFonts w:cs="Times New Roman"/>
          <w:color w:val="222222"/>
          <w:szCs w:val="24"/>
          <w:shd w:val="clear" w:color="auto" w:fill="FFFFFF"/>
        </w:rPr>
        <w:t>), f</w:t>
      </w:r>
      <w:r>
        <w:rPr>
          <w:rFonts w:cs="Times New Roman"/>
          <w:color w:val="222222"/>
          <w:szCs w:val="24"/>
          <w:shd w:val="clear" w:color="auto" w:fill="FFFFFF"/>
        </w:rPr>
        <w:t xml:space="preserve">uture studies on the effects of leader vulnerable narcissism on employee and team outcomes will be beneficial, </w:t>
      </w:r>
      <w:r w:rsidRPr="005959C1">
        <w:rPr>
          <w:rFonts w:cs="Times New Roman"/>
          <w:color w:val="222222"/>
          <w:szCs w:val="24"/>
          <w:shd w:val="clear" w:color="auto" w:fill="FFFFFF"/>
        </w:rPr>
        <w:t>to account for the multifaceted nature of narcissism (Wirtz &amp; Rigotti, 2020</w:t>
      </w:r>
      <w:r>
        <w:rPr>
          <w:rFonts w:cs="Times New Roman"/>
          <w:color w:val="222222"/>
          <w:szCs w:val="24"/>
          <w:shd w:val="clear" w:color="auto" w:fill="FFFFFF"/>
        </w:rPr>
        <w:t>)</w:t>
      </w:r>
      <w:r w:rsidR="0097136D">
        <w:rPr>
          <w:rFonts w:cs="Times New Roman"/>
          <w:color w:val="222222"/>
          <w:szCs w:val="24"/>
          <w:shd w:val="clear" w:color="auto" w:fill="FFFFFF"/>
        </w:rPr>
        <w:t>,</w:t>
      </w:r>
      <w:r>
        <w:rPr>
          <w:rFonts w:cs="Times New Roman"/>
          <w:color w:val="222222"/>
          <w:szCs w:val="24"/>
          <w:shd w:val="clear" w:color="auto" w:fill="FFFFFF"/>
        </w:rPr>
        <w:t xml:space="preserve"> and strengthen our understanding of the interpersonal dynamism of leader and follower vulnerability and work outcomes. </w:t>
      </w:r>
    </w:p>
    <w:p w14:paraId="14129B8D" w14:textId="25D99267" w:rsidR="00306002" w:rsidRDefault="007503E5" w:rsidP="002E71D6">
      <w:pPr>
        <w:spacing w:after="0" w:line="480" w:lineRule="auto"/>
        <w:ind w:firstLine="720"/>
        <w:jc w:val="both"/>
        <w:rPr>
          <w:rFonts w:cs="Times New Roman"/>
          <w:color w:val="222222"/>
          <w:szCs w:val="24"/>
          <w:shd w:val="clear" w:color="auto" w:fill="FFFFFF"/>
        </w:rPr>
      </w:pPr>
      <w:r>
        <w:rPr>
          <w:rFonts w:cs="Times New Roman"/>
          <w:szCs w:val="24"/>
        </w:rPr>
        <w:t>Third, more research using longitudinal measures of leader narcissism and follower outcomes is needed. Future research should collect data at three or more time points and provide for a longer time interval between waves. Despite the cumbersome nature of longitudinal studies (</w:t>
      </w:r>
      <w:r w:rsidRPr="00970BE9">
        <w:rPr>
          <w:rFonts w:cs="Times New Roman"/>
          <w:color w:val="222222"/>
          <w:szCs w:val="24"/>
          <w:shd w:val="clear" w:color="auto" w:fill="FFFFFF"/>
        </w:rPr>
        <w:t>Avey</w:t>
      </w:r>
      <w:r w:rsidR="00873AEA">
        <w:rPr>
          <w:rFonts w:cs="Times New Roman"/>
          <w:color w:val="222222"/>
          <w:szCs w:val="24"/>
          <w:shd w:val="clear" w:color="auto" w:fill="FFFFFF"/>
        </w:rPr>
        <w:t xml:space="preserve"> </w:t>
      </w:r>
      <w:r w:rsidR="00873AEA" w:rsidRPr="00873AEA">
        <w:rPr>
          <w:rFonts w:cs="Times New Roman"/>
          <w:i/>
          <w:iCs/>
          <w:color w:val="222222"/>
          <w:szCs w:val="24"/>
          <w:shd w:val="clear" w:color="auto" w:fill="FFFFFF"/>
        </w:rPr>
        <w:t>et al.</w:t>
      </w:r>
      <w:r w:rsidRPr="00873AEA">
        <w:rPr>
          <w:rFonts w:cs="Times New Roman"/>
          <w:i/>
          <w:iCs/>
          <w:color w:val="222222"/>
          <w:szCs w:val="24"/>
          <w:shd w:val="clear" w:color="auto" w:fill="FFFFFF"/>
        </w:rPr>
        <w:t>,</w:t>
      </w:r>
      <w:r w:rsidRPr="00970BE9">
        <w:rPr>
          <w:rFonts w:cs="Times New Roman"/>
          <w:color w:val="222222"/>
          <w:szCs w:val="24"/>
          <w:shd w:val="clear" w:color="auto" w:fill="FFFFFF"/>
        </w:rPr>
        <w:t xml:space="preserve"> 2008</w:t>
      </w:r>
      <w:r>
        <w:rPr>
          <w:rFonts w:cs="Times New Roman"/>
          <w:szCs w:val="24"/>
        </w:rPr>
        <w:t>), it enables more inference from the pattern of changes in the predictor variable to be associated with chang</w:t>
      </w:r>
      <w:r w:rsidRPr="00970BE9">
        <w:rPr>
          <w:rFonts w:cs="Times New Roman"/>
          <w:szCs w:val="24"/>
        </w:rPr>
        <w:t>es in the outcomes, and inference o</w:t>
      </w:r>
      <w:r>
        <w:rPr>
          <w:rFonts w:cs="Times New Roman"/>
          <w:szCs w:val="24"/>
        </w:rPr>
        <w:t xml:space="preserve">n </w:t>
      </w:r>
      <w:r w:rsidRPr="00970BE9">
        <w:rPr>
          <w:rFonts w:cs="Times New Roman"/>
          <w:szCs w:val="24"/>
        </w:rPr>
        <w:t xml:space="preserve">causality can be made (Chen </w:t>
      </w:r>
      <w:r w:rsidRPr="006F613E">
        <w:rPr>
          <w:rFonts w:cs="Times New Roman"/>
          <w:i/>
          <w:iCs/>
          <w:szCs w:val="24"/>
        </w:rPr>
        <w:t>et al.,</w:t>
      </w:r>
      <w:r w:rsidRPr="00970BE9">
        <w:rPr>
          <w:rFonts w:cs="Times New Roman"/>
          <w:szCs w:val="24"/>
        </w:rPr>
        <w:t xml:space="preserve"> 2019; </w:t>
      </w:r>
      <w:r w:rsidRPr="00970BE9">
        <w:rPr>
          <w:rFonts w:cs="Times New Roman"/>
          <w:color w:val="222222"/>
          <w:szCs w:val="24"/>
          <w:shd w:val="clear" w:color="auto" w:fill="FFFFFF"/>
        </w:rPr>
        <w:t>Spector, 2019</w:t>
      </w:r>
      <w:r w:rsidRPr="00970BE9">
        <w:rPr>
          <w:rFonts w:cs="Times New Roman"/>
          <w:szCs w:val="24"/>
        </w:rPr>
        <w:t xml:space="preserve">), </w:t>
      </w:r>
      <w:r>
        <w:rPr>
          <w:rFonts w:cs="Times New Roman"/>
          <w:szCs w:val="24"/>
        </w:rPr>
        <w:t xml:space="preserve">which will better inform leadership research. Furthermore, future research should consider diary studies in narcissism research. </w:t>
      </w:r>
      <w:r>
        <w:rPr>
          <w:rFonts w:cs="Times New Roman"/>
          <w:szCs w:val="24"/>
        </w:rPr>
        <w:lastRenderedPageBreak/>
        <w:t>This will encourage employees to record daily or weekly leader narcissistic behaviour, its temporal patterns, and the dynamics of leader-follower interactions (</w:t>
      </w:r>
      <w:r w:rsidRPr="00CD6F94">
        <w:rPr>
          <w:rFonts w:cs="Times New Roman"/>
          <w:color w:val="222222"/>
          <w:szCs w:val="24"/>
          <w:shd w:val="clear" w:color="auto" w:fill="FFFFFF"/>
        </w:rPr>
        <w:t>Ohly &amp; Gochmann,</w:t>
      </w:r>
      <w:r>
        <w:rPr>
          <w:rFonts w:cs="Times New Roman"/>
          <w:color w:val="222222"/>
          <w:szCs w:val="24"/>
          <w:shd w:val="clear" w:color="auto" w:fill="FFFFFF"/>
        </w:rPr>
        <w:t xml:space="preserve"> </w:t>
      </w:r>
      <w:r w:rsidRPr="00CD6F94">
        <w:rPr>
          <w:rFonts w:cs="Times New Roman"/>
          <w:color w:val="222222"/>
          <w:szCs w:val="24"/>
          <w:shd w:val="clear" w:color="auto" w:fill="FFFFFF"/>
        </w:rPr>
        <w:t>2017)</w:t>
      </w:r>
      <w:r>
        <w:rPr>
          <w:rFonts w:cs="Times New Roman"/>
          <w:color w:val="222222"/>
          <w:szCs w:val="24"/>
          <w:shd w:val="clear" w:color="auto" w:fill="FFFFFF"/>
        </w:rPr>
        <w:t xml:space="preserve">, </w:t>
      </w:r>
      <w:r w:rsidR="00223B95">
        <w:rPr>
          <w:rFonts w:cs="Times New Roman"/>
          <w:color w:val="222222"/>
          <w:szCs w:val="24"/>
          <w:shd w:val="clear" w:color="auto" w:fill="FFFFFF"/>
        </w:rPr>
        <w:t xml:space="preserve">in line with calls for the study of actual narcissistic leader behaviours of leaders as opposed to their traits or perception of their traits (e.g., Banks </w:t>
      </w:r>
      <w:r w:rsidR="00223B95" w:rsidRPr="00217D5E">
        <w:rPr>
          <w:rFonts w:cs="Times New Roman"/>
          <w:i/>
          <w:iCs/>
          <w:color w:val="222222"/>
          <w:szCs w:val="24"/>
          <w:shd w:val="clear" w:color="auto" w:fill="FFFFFF"/>
        </w:rPr>
        <w:t>et al.,</w:t>
      </w:r>
      <w:r w:rsidR="00223B95">
        <w:rPr>
          <w:rFonts w:cs="Times New Roman"/>
          <w:color w:val="222222"/>
          <w:szCs w:val="24"/>
          <w:shd w:val="clear" w:color="auto" w:fill="FFFFFF"/>
        </w:rPr>
        <w:t xml:space="preserve"> 2021). This will </w:t>
      </w:r>
      <w:r>
        <w:rPr>
          <w:rFonts w:cs="Times New Roman"/>
          <w:color w:val="222222"/>
          <w:szCs w:val="24"/>
          <w:shd w:val="clear" w:color="auto" w:fill="FFFFFF"/>
        </w:rPr>
        <w:t xml:space="preserve">strengthen our understanding of narcissism and its effect on leadership processes and outcomes. </w:t>
      </w:r>
      <w:r w:rsidR="009309C1">
        <w:rPr>
          <w:rFonts w:cs="Times New Roman"/>
          <w:color w:val="222222"/>
          <w:szCs w:val="24"/>
          <w:shd w:val="clear" w:color="auto" w:fill="FFFFFF"/>
        </w:rPr>
        <w:t>Lastly</w:t>
      </w:r>
      <w:r>
        <w:rPr>
          <w:rFonts w:cs="Times New Roman"/>
          <w:color w:val="222222"/>
          <w:szCs w:val="24"/>
          <w:shd w:val="clear" w:color="auto" w:fill="FFFFFF"/>
        </w:rPr>
        <w:t xml:space="preserve">, more research is needed from Nigeria and indeed other African countries on leader and follower narcissism, to replicate this study, and increase research findings from non-Western countries. </w:t>
      </w:r>
      <w:r w:rsidR="0018294A">
        <w:rPr>
          <w:rFonts w:cs="Times New Roman"/>
          <w:color w:val="222222"/>
          <w:szCs w:val="24"/>
          <w:shd w:val="clear" w:color="auto" w:fill="FFFFFF"/>
        </w:rPr>
        <w:t xml:space="preserve">For example, </w:t>
      </w:r>
      <w:r w:rsidR="00BC7C94">
        <w:rPr>
          <w:rFonts w:cs="Times New Roman"/>
          <w:color w:val="222222"/>
          <w:szCs w:val="24"/>
          <w:shd w:val="clear" w:color="auto" w:fill="FFFFFF"/>
        </w:rPr>
        <w:t xml:space="preserve">future </w:t>
      </w:r>
      <w:r w:rsidR="0018294A">
        <w:rPr>
          <w:rFonts w:cs="Times New Roman"/>
          <w:color w:val="222222"/>
          <w:szCs w:val="24"/>
          <w:shd w:val="clear" w:color="auto" w:fill="FFFFFF"/>
        </w:rPr>
        <w:t xml:space="preserve">research should investigate the processes that account for the rise of narcissistic leaders in Africa, how they attain leadership </w:t>
      </w:r>
      <w:r w:rsidR="00341592">
        <w:rPr>
          <w:rFonts w:cs="Times New Roman"/>
          <w:color w:val="222222"/>
          <w:szCs w:val="24"/>
          <w:shd w:val="clear" w:color="auto" w:fill="FFFFFF"/>
        </w:rPr>
        <w:t>positions</w:t>
      </w:r>
      <w:r w:rsidR="00C723CE">
        <w:rPr>
          <w:rFonts w:cs="Times New Roman"/>
          <w:color w:val="222222"/>
          <w:szCs w:val="24"/>
          <w:shd w:val="clear" w:color="auto" w:fill="FFFFFF"/>
        </w:rPr>
        <w:t>,</w:t>
      </w:r>
      <w:r w:rsidR="0018294A">
        <w:rPr>
          <w:rFonts w:cs="Times New Roman"/>
          <w:color w:val="222222"/>
          <w:szCs w:val="24"/>
          <w:shd w:val="clear" w:color="auto" w:fill="FFFFFF"/>
        </w:rPr>
        <w:t xml:space="preserve"> and the role of followers in the promotion and </w:t>
      </w:r>
      <w:r w:rsidR="00341592">
        <w:rPr>
          <w:rFonts w:cs="Times New Roman"/>
          <w:color w:val="222222"/>
          <w:szCs w:val="24"/>
          <w:shd w:val="clear" w:color="auto" w:fill="FFFFFF"/>
        </w:rPr>
        <w:t>sustenance</w:t>
      </w:r>
      <w:r w:rsidR="0018294A">
        <w:rPr>
          <w:rFonts w:cs="Times New Roman"/>
          <w:color w:val="222222"/>
          <w:szCs w:val="24"/>
          <w:shd w:val="clear" w:color="auto" w:fill="FFFFFF"/>
        </w:rPr>
        <w:t xml:space="preserve"> of </w:t>
      </w:r>
      <w:r w:rsidR="00341592">
        <w:rPr>
          <w:rFonts w:cs="Times New Roman"/>
          <w:color w:val="222222"/>
          <w:szCs w:val="24"/>
          <w:shd w:val="clear" w:color="auto" w:fill="FFFFFF"/>
        </w:rPr>
        <w:t>narcissistic</w:t>
      </w:r>
      <w:r w:rsidR="0018294A">
        <w:rPr>
          <w:rFonts w:cs="Times New Roman"/>
          <w:color w:val="222222"/>
          <w:szCs w:val="24"/>
          <w:shd w:val="clear" w:color="auto" w:fill="FFFFFF"/>
        </w:rPr>
        <w:t xml:space="preserve"> leaders considering that African history is filled with experiences of </w:t>
      </w:r>
      <w:r w:rsidR="00341592">
        <w:rPr>
          <w:rFonts w:cs="Times New Roman"/>
          <w:color w:val="222222"/>
          <w:szCs w:val="24"/>
          <w:shd w:val="clear" w:color="auto" w:fill="FFFFFF"/>
        </w:rPr>
        <w:t xml:space="preserve">narcissistic individuals having their way to positions of power and causing damage to innocent people </w:t>
      </w:r>
      <w:r w:rsidR="00BC7C94">
        <w:rPr>
          <w:rFonts w:cs="Times New Roman"/>
          <w:color w:val="222222"/>
          <w:szCs w:val="24"/>
          <w:shd w:val="clear" w:color="auto" w:fill="FFFFFF"/>
        </w:rPr>
        <w:t>(</w:t>
      </w:r>
      <w:r w:rsidR="00BC7C94" w:rsidRPr="00C50904">
        <w:rPr>
          <w:rFonts w:cs="Times New Roman"/>
          <w:szCs w:val="24"/>
          <w:shd w:val="clear" w:color="auto" w:fill="FFFFFF"/>
        </w:rPr>
        <w:t>Kets de Vries</w:t>
      </w:r>
      <w:r w:rsidR="00BC7C94">
        <w:rPr>
          <w:rFonts w:cs="Times New Roman"/>
          <w:szCs w:val="24"/>
          <w:shd w:val="clear" w:color="auto" w:fill="FFFFFF"/>
        </w:rPr>
        <w:t xml:space="preserve"> </w:t>
      </w:r>
      <w:r w:rsidR="00BC7C94" w:rsidRPr="00E96AA3">
        <w:rPr>
          <w:rFonts w:cs="Times New Roman"/>
          <w:i/>
          <w:iCs/>
          <w:szCs w:val="24"/>
          <w:shd w:val="clear" w:color="auto" w:fill="FFFFFF"/>
        </w:rPr>
        <w:t>et al.,</w:t>
      </w:r>
      <w:r w:rsidR="00BC7C94" w:rsidRPr="00C50904">
        <w:rPr>
          <w:rFonts w:cs="Times New Roman"/>
          <w:szCs w:val="24"/>
          <w:shd w:val="clear" w:color="auto" w:fill="FFFFFF"/>
        </w:rPr>
        <w:t xml:space="preserve"> 2016</w:t>
      </w:r>
      <w:r w:rsidR="00BC7C94">
        <w:rPr>
          <w:rFonts w:cs="Times New Roman"/>
          <w:szCs w:val="24"/>
          <w:shd w:val="clear" w:color="auto" w:fill="FFFFFF"/>
        </w:rPr>
        <w:t>)</w:t>
      </w:r>
      <w:r w:rsidR="00DB7468">
        <w:rPr>
          <w:rFonts w:cs="Times New Roman"/>
          <w:szCs w:val="24"/>
          <w:shd w:val="clear" w:color="auto" w:fill="FFFFFF"/>
        </w:rPr>
        <w:t>.</w:t>
      </w:r>
      <w:r w:rsidR="0018294A">
        <w:rPr>
          <w:rFonts w:cs="Times New Roman"/>
          <w:color w:val="222222"/>
          <w:szCs w:val="24"/>
          <w:shd w:val="clear" w:color="auto" w:fill="FFFFFF"/>
        </w:rPr>
        <w:t xml:space="preserve"> </w:t>
      </w:r>
      <w:r>
        <w:rPr>
          <w:rFonts w:cs="Times New Roman"/>
          <w:color w:val="222222"/>
          <w:szCs w:val="24"/>
          <w:shd w:val="clear" w:color="auto" w:fill="FFFFFF"/>
        </w:rPr>
        <w:t xml:space="preserve">This will inform leadership theory and practice in those regions and increase the generalisation of findings across cultures and countries. </w:t>
      </w:r>
    </w:p>
    <w:p w14:paraId="4BDC0C2F" w14:textId="172DECCA" w:rsidR="007503E5" w:rsidRPr="008B61BD" w:rsidRDefault="007503E5" w:rsidP="007D6E2F">
      <w:pPr>
        <w:spacing w:after="0" w:line="480" w:lineRule="auto"/>
        <w:ind w:firstLine="720"/>
        <w:jc w:val="both"/>
        <w:rPr>
          <w:rFonts w:cs="Times New Roman"/>
          <w:szCs w:val="24"/>
        </w:rPr>
      </w:pPr>
      <w:r>
        <w:rPr>
          <w:rFonts w:cs="Times New Roman"/>
          <w:color w:val="222222"/>
          <w:szCs w:val="24"/>
          <w:shd w:val="clear" w:color="auto" w:fill="FFFFFF"/>
        </w:rPr>
        <w:t xml:space="preserve">Finally, besides the limitations of this thesis, future research should examine other explanatory processes and boundary conditions </w:t>
      </w:r>
      <w:r w:rsidR="00816760">
        <w:rPr>
          <w:rFonts w:cs="Times New Roman"/>
          <w:color w:val="222222"/>
          <w:szCs w:val="24"/>
          <w:shd w:val="clear" w:color="auto" w:fill="FFFFFF"/>
        </w:rPr>
        <w:t>of</w:t>
      </w:r>
      <w:r>
        <w:rPr>
          <w:rFonts w:cs="Times New Roman"/>
          <w:color w:val="222222"/>
          <w:szCs w:val="24"/>
          <w:shd w:val="clear" w:color="auto" w:fill="FFFFFF"/>
        </w:rPr>
        <w:t xml:space="preserve"> the relationship between leader narcissism and follower well-being using multilevel modelling. At the individual level, future research should consider employee psychological capital (PsyCap) as a potential moderator in the relationship between leader narcissism and follower well-being. </w:t>
      </w:r>
      <w:r w:rsidR="0040090B">
        <w:rPr>
          <w:rFonts w:cs="Times New Roman"/>
          <w:szCs w:val="24"/>
        </w:rPr>
        <w:t xml:space="preserve">This is based on the findings of this research that follower narcissism moderated the negative effects of leader narcissism on individual CSE. </w:t>
      </w:r>
      <w:r>
        <w:rPr>
          <w:rFonts w:cs="Times New Roman"/>
          <w:color w:val="222222"/>
          <w:szCs w:val="24"/>
          <w:shd w:val="clear" w:color="auto" w:fill="FFFFFF"/>
        </w:rPr>
        <w:t>PsyCap is a</w:t>
      </w:r>
      <w:r w:rsidR="0040090B">
        <w:rPr>
          <w:rFonts w:cs="Times New Roman"/>
          <w:color w:val="222222"/>
          <w:szCs w:val="24"/>
          <w:shd w:val="clear" w:color="auto" w:fill="FFFFFF"/>
        </w:rPr>
        <w:t xml:space="preserve">n individual personal resource and </w:t>
      </w:r>
      <w:r>
        <w:rPr>
          <w:rFonts w:cs="Times New Roman"/>
          <w:color w:val="222222"/>
          <w:szCs w:val="24"/>
          <w:shd w:val="clear" w:color="auto" w:fill="FFFFFF"/>
        </w:rPr>
        <w:t>core construct of positive organisational behaviour (positive human resource strengths and capacities; Luthans, 2002), described as a personal psychological state of development with dimensions including efficacy, optimism, hope, and resilience (</w:t>
      </w:r>
      <w:r w:rsidRPr="0061796E">
        <w:rPr>
          <w:rFonts w:cs="Times New Roman"/>
          <w:color w:val="222222"/>
          <w:szCs w:val="24"/>
          <w:shd w:val="clear" w:color="auto" w:fill="FFFFFF"/>
        </w:rPr>
        <w:t>Luthans</w:t>
      </w:r>
      <w:r w:rsidR="006F613E">
        <w:rPr>
          <w:rFonts w:cs="Times New Roman"/>
          <w:color w:val="222222"/>
          <w:szCs w:val="24"/>
          <w:shd w:val="clear" w:color="auto" w:fill="FFFFFF"/>
        </w:rPr>
        <w:t xml:space="preserve"> </w:t>
      </w:r>
      <w:r w:rsidR="006F613E" w:rsidRPr="006F613E">
        <w:rPr>
          <w:rFonts w:cs="Times New Roman"/>
          <w:i/>
          <w:iCs/>
          <w:color w:val="222222"/>
          <w:szCs w:val="24"/>
          <w:shd w:val="clear" w:color="auto" w:fill="FFFFFF"/>
        </w:rPr>
        <w:t>et al.</w:t>
      </w:r>
      <w:r w:rsidRPr="006F613E">
        <w:rPr>
          <w:rFonts w:cs="Times New Roman"/>
          <w:i/>
          <w:iCs/>
          <w:color w:val="222222"/>
          <w:szCs w:val="24"/>
          <w:shd w:val="clear" w:color="auto" w:fill="FFFFFF"/>
        </w:rPr>
        <w:t>,</w:t>
      </w:r>
      <w:r w:rsidRPr="0061796E">
        <w:rPr>
          <w:rFonts w:cs="Times New Roman"/>
          <w:color w:val="222222"/>
          <w:szCs w:val="24"/>
          <w:shd w:val="clear" w:color="auto" w:fill="FFFFFF"/>
        </w:rPr>
        <w:t xml:space="preserve"> 2007). </w:t>
      </w:r>
      <w:r>
        <w:rPr>
          <w:rFonts w:cs="Times New Roman"/>
          <w:color w:val="222222"/>
          <w:szCs w:val="24"/>
          <w:shd w:val="clear" w:color="auto" w:fill="FFFFFF"/>
        </w:rPr>
        <w:t xml:space="preserve">Further research on the role of PsyCap would help better understand how employees with high/low PscyCap thrive under narcissistic </w:t>
      </w:r>
      <w:r>
        <w:rPr>
          <w:rFonts w:cs="Times New Roman"/>
          <w:color w:val="222222"/>
          <w:szCs w:val="24"/>
          <w:shd w:val="clear" w:color="auto" w:fill="FFFFFF"/>
        </w:rPr>
        <w:lastRenderedPageBreak/>
        <w:t>leaders and whether it makes any difference. At the time level, this thesis examined team moderators including team cohesiveness, team resilience</w:t>
      </w:r>
      <w:r w:rsidR="00C723CE">
        <w:rPr>
          <w:rFonts w:cs="Times New Roman"/>
          <w:color w:val="222222"/>
          <w:szCs w:val="24"/>
          <w:shd w:val="clear" w:color="auto" w:fill="FFFFFF"/>
        </w:rPr>
        <w:t>,</w:t>
      </w:r>
      <w:r>
        <w:rPr>
          <w:rFonts w:cs="Times New Roman"/>
          <w:color w:val="222222"/>
          <w:szCs w:val="24"/>
          <w:shd w:val="clear" w:color="auto" w:fill="FFFFFF"/>
        </w:rPr>
        <w:t xml:space="preserve"> and climate for psychological capital in the leader narcissism-team well-being link. Future research should examine other team constructs including team reflexivity, which is an important part of team learning (</w:t>
      </w:r>
      <w:r w:rsidRPr="009551F7">
        <w:rPr>
          <w:rFonts w:cs="Times New Roman"/>
          <w:color w:val="222222"/>
          <w:szCs w:val="24"/>
          <w:shd w:val="clear" w:color="auto" w:fill="FFFFFF"/>
        </w:rPr>
        <w:t>Schippers</w:t>
      </w:r>
      <w:r w:rsidR="006F613E">
        <w:rPr>
          <w:rFonts w:cs="Times New Roman"/>
          <w:color w:val="222222"/>
          <w:szCs w:val="24"/>
          <w:shd w:val="clear" w:color="auto" w:fill="FFFFFF"/>
        </w:rPr>
        <w:t xml:space="preserve"> </w:t>
      </w:r>
      <w:r w:rsidR="006F613E" w:rsidRPr="006F613E">
        <w:rPr>
          <w:rFonts w:cs="Times New Roman"/>
          <w:i/>
          <w:iCs/>
          <w:color w:val="222222"/>
          <w:szCs w:val="24"/>
          <w:shd w:val="clear" w:color="auto" w:fill="FFFFFF"/>
        </w:rPr>
        <w:t>et al.</w:t>
      </w:r>
      <w:r w:rsidRPr="006F613E">
        <w:rPr>
          <w:rFonts w:cs="Times New Roman"/>
          <w:i/>
          <w:iCs/>
          <w:color w:val="222222"/>
          <w:szCs w:val="24"/>
          <w:shd w:val="clear" w:color="auto" w:fill="FFFFFF"/>
        </w:rPr>
        <w:t>,</w:t>
      </w:r>
      <w:r w:rsidRPr="009551F7">
        <w:rPr>
          <w:rFonts w:cs="Times New Roman"/>
          <w:color w:val="222222"/>
          <w:szCs w:val="24"/>
          <w:shd w:val="clear" w:color="auto" w:fill="FFFFFF"/>
        </w:rPr>
        <w:t xml:space="preserve"> 2017).</w:t>
      </w:r>
      <w:r>
        <w:rPr>
          <w:rFonts w:cs="Times New Roman"/>
          <w:color w:val="222222"/>
          <w:szCs w:val="24"/>
          <w:shd w:val="clear" w:color="auto" w:fill="FFFFFF"/>
        </w:rPr>
        <w:t xml:space="preserve"> </w:t>
      </w:r>
      <w:r w:rsidR="0068774B">
        <w:rPr>
          <w:rFonts w:cs="Times New Roman"/>
          <w:color w:val="222222"/>
          <w:szCs w:val="24"/>
          <w:shd w:val="clear" w:color="auto" w:fill="FFFFFF"/>
        </w:rPr>
        <w:t xml:space="preserve">This is based on the findings of this research that team cohesiveness moderated the relationship between leader narcissism and team CSE. It is also based on the practical implications of this research that </w:t>
      </w:r>
      <w:r w:rsidR="0068774B">
        <w:rPr>
          <w:rFonts w:cs="Times New Roman"/>
          <w:szCs w:val="24"/>
        </w:rPr>
        <w:t>by providing team</w:t>
      </w:r>
      <w:r w:rsidR="00C723CE">
        <w:rPr>
          <w:rFonts w:cs="Times New Roman"/>
          <w:szCs w:val="24"/>
        </w:rPr>
        <w:t>-</w:t>
      </w:r>
      <w:r w:rsidR="0068774B">
        <w:rPr>
          <w:rFonts w:cs="Times New Roman"/>
          <w:szCs w:val="24"/>
        </w:rPr>
        <w:t>building opportunities, organisations will ensure a thriving work team system, which will promote the well-being of team members.</w:t>
      </w:r>
      <w:r w:rsidR="0068774B">
        <w:rPr>
          <w:rFonts w:cs="Times New Roman"/>
          <w:color w:val="222222"/>
          <w:szCs w:val="24"/>
          <w:shd w:val="clear" w:color="auto" w:fill="FFFFFF"/>
        </w:rPr>
        <w:t xml:space="preserve"> </w:t>
      </w:r>
      <w:r>
        <w:rPr>
          <w:rFonts w:cs="Times New Roman"/>
          <w:color w:val="222222"/>
          <w:szCs w:val="24"/>
          <w:shd w:val="clear" w:color="auto" w:fill="FFFFFF"/>
        </w:rPr>
        <w:t>Team reflectivity is an after-event review (</w:t>
      </w:r>
      <w:r w:rsidRPr="009551F7">
        <w:rPr>
          <w:rFonts w:cs="Times New Roman"/>
          <w:color w:val="222222"/>
          <w:szCs w:val="24"/>
          <w:shd w:val="clear" w:color="auto" w:fill="FFFFFF"/>
        </w:rPr>
        <w:t>Chen</w:t>
      </w:r>
      <w:r w:rsidR="006F613E">
        <w:rPr>
          <w:rFonts w:cs="Times New Roman"/>
          <w:color w:val="222222"/>
          <w:szCs w:val="24"/>
          <w:shd w:val="clear" w:color="auto" w:fill="FFFFFF"/>
        </w:rPr>
        <w:t xml:space="preserve"> </w:t>
      </w:r>
      <w:r w:rsidR="006F613E" w:rsidRPr="006F613E">
        <w:rPr>
          <w:rFonts w:cs="Times New Roman"/>
          <w:i/>
          <w:iCs/>
          <w:color w:val="222222"/>
          <w:szCs w:val="24"/>
          <w:shd w:val="clear" w:color="auto" w:fill="FFFFFF"/>
        </w:rPr>
        <w:t>et al.,</w:t>
      </w:r>
      <w:r w:rsidRPr="009551F7">
        <w:rPr>
          <w:rFonts w:cs="Times New Roman"/>
          <w:color w:val="222222"/>
          <w:szCs w:val="24"/>
          <w:shd w:val="clear" w:color="auto" w:fill="FFFFFF"/>
        </w:rPr>
        <w:t xml:space="preserve"> 2018)</w:t>
      </w:r>
      <w:r>
        <w:rPr>
          <w:rFonts w:cs="Times New Roman"/>
          <w:color w:val="222222"/>
          <w:szCs w:val="24"/>
          <w:shd w:val="clear" w:color="auto" w:fill="FFFFFF"/>
        </w:rPr>
        <w:t xml:space="preserve"> defined as “the extent to which teams’ members collectively reflect upon the team’s objectives, strategies, and processes” (West, 1996, p. 559). It will be interesting to examine this as a potential moderator, to better understand team building and learning processes when faced by a narcissistic leader, thereby informing leadership and teamwork theory and practice. Last, future research should examine team narcissism, which is the collective narcissism of team members, in the relationship between leader narcissism and team outcomes. </w:t>
      </w:r>
      <w:r w:rsidR="0068774B">
        <w:rPr>
          <w:rFonts w:cs="Times New Roman"/>
          <w:color w:val="222222"/>
          <w:szCs w:val="24"/>
          <w:shd w:val="clear" w:color="auto" w:fill="FFFFFF"/>
        </w:rPr>
        <w:t xml:space="preserve">This research did not examine team narcissism because it is outside the scope of the study. </w:t>
      </w:r>
      <w:r>
        <w:rPr>
          <w:rFonts w:cs="Times New Roman"/>
          <w:color w:val="222222"/>
          <w:szCs w:val="24"/>
          <w:shd w:val="clear" w:color="auto" w:fill="FFFFFF"/>
        </w:rPr>
        <w:t>Team narcissism is an untapped area of team variability in narcissism research (</w:t>
      </w:r>
      <w:r w:rsidRPr="00193837">
        <w:rPr>
          <w:rFonts w:cs="Times New Roman"/>
          <w:color w:val="222222"/>
          <w:szCs w:val="24"/>
          <w:shd w:val="clear" w:color="auto" w:fill="FFFFFF"/>
        </w:rPr>
        <w:t>Grijalva</w:t>
      </w:r>
      <w:r>
        <w:rPr>
          <w:rFonts w:cs="Times New Roman"/>
          <w:color w:val="222222"/>
          <w:szCs w:val="24"/>
          <w:shd w:val="clear" w:color="auto" w:fill="FFFFFF"/>
        </w:rPr>
        <w:t xml:space="preserve"> </w:t>
      </w:r>
      <w:r w:rsidRPr="006F613E">
        <w:rPr>
          <w:rFonts w:cs="Times New Roman"/>
          <w:i/>
          <w:iCs/>
          <w:color w:val="222222"/>
          <w:szCs w:val="24"/>
          <w:shd w:val="clear" w:color="auto" w:fill="FFFFFF"/>
        </w:rPr>
        <w:t>et al.,</w:t>
      </w:r>
      <w:r>
        <w:rPr>
          <w:rFonts w:cs="Times New Roman"/>
          <w:color w:val="222222"/>
          <w:szCs w:val="24"/>
          <w:shd w:val="clear" w:color="auto" w:fill="FFFFFF"/>
        </w:rPr>
        <w:t xml:space="preserve"> 2020). It will be interesting to understand how teams with high/low trait narcissism interact with narcissistic leaders and whether team narcissism buffers the negative effects of leader narcissism on team effectiveness. This will potentially inform future research on leadership, and teamwork processes and outcomes.</w:t>
      </w:r>
      <w:r w:rsidR="00374DD3">
        <w:rPr>
          <w:rFonts w:cs="Times New Roman"/>
          <w:color w:val="222222"/>
          <w:szCs w:val="24"/>
          <w:shd w:val="clear" w:color="auto" w:fill="FFFFFF"/>
        </w:rPr>
        <w:t xml:space="preserve"> </w:t>
      </w:r>
      <w:r w:rsidR="00374DD3">
        <w:rPr>
          <w:rFonts w:cs="Times New Roman"/>
          <w:szCs w:val="24"/>
        </w:rPr>
        <w:t>Next is the concluding note of this thesis.</w:t>
      </w:r>
    </w:p>
    <w:p w14:paraId="53CC3779" w14:textId="6C169186" w:rsidR="007503E5" w:rsidRDefault="007503E5" w:rsidP="000B63D0">
      <w:pPr>
        <w:pStyle w:val="Heading1"/>
        <w:numPr>
          <w:ilvl w:val="0"/>
          <w:numId w:val="0"/>
        </w:numPr>
        <w:spacing w:before="0" w:after="0" w:line="480" w:lineRule="auto"/>
      </w:pPr>
      <w:bookmarkStart w:id="239" w:name="_Toc90563063"/>
      <w:bookmarkStart w:id="240" w:name="_Toc109122551"/>
      <w:r>
        <w:t>6.</w:t>
      </w:r>
      <w:r w:rsidR="00554E2F">
        <w:t>8</w:t>
      </w:r>
      <w:r>
        <w:t xml:space="preserve"> </w:t>
      </w:r>
      <w:r w:rsidR="000B63D0">
        <w:tab/>
      </w:r>
      <w:r>
        <w:t>Overall conclusion</w:t>
      </w:r>
      <w:bookmarkEnd w:id="239"/>
      <w:bookmarkEnd w:id="240"/>
    </w:p>
    <w:p w14:paraId="5C78F2F9" w14:textId="57DBD4C5" w:rsidR="007503E5" w:rsidRDefault="007503E5" w:rsidP="007D6E2F">
      <w:pPr>
        <w:spacing w:after="0" w:line="480" w:lineRule="auto"/>
        <w:jc w:val="both"/>
        <w:rPr>
          <w:rFonts w:cs="Times New Roman"/>
          <w:szCs w:val="24"/>
        </w:rPr>
      </w:pPr>
      <w:r>
        <w:rPr>
          <w:rFonts w:cs="Times New Roman"/>
          <w:b/>
          <w:bCs/>
          <w:szCs w:val="24"/>
        </w:rPr>
        <w:tab/>
      </w:r>
      <w:r w:rsidRPr="007B710F">
        <w:rPr>
          <w:rFonts w:cs="Times New Roman"/>
          <w:szCs w:val="24"/>
        </w:rPr>
        <w:t>This research</w:t>
      </w:r>
      <w:r>
        <w:rPr>
          <w:rFonts w:cs="Times New Roman"/>
          <w:szCs w:val="24"/>
        </w:rPr>
        <w:t xml:space="preserve"> examined the effects of leader narcissism on employee and team burnout and work engagement </w:t>
      </w:r>
      <w:r w:rsidR="00B20DDB">
        <w:rPr>
          <w:rFonts w:cs="Times New Roman"/>
          <w:szCs w:val="24"/>
        </w:rPr>
        <w:t>at the cross and team levels</w:t>
      </w:r>
      <w:r>
        <w:rPr>
          <w:rFonts w:cs="Times New Roman"/>
          <w:szCs w:val="24"/>
        </w:rPr>
        <w:t xml:space="preserve">. It explored CSE as a mediator in the relationship between leader narcissism and individual and team burnout and work engagement. </w:t>
      </w:r>
      <w:r>
        <w:rPr>
          <w:rFonts w:cs="Times New Roman"/>
          <w:szCs w:val="24"/>
        </w:rPr>
        <w:lastRenderedPageBreak/>
        <w:t xml:space="preserve">Furthermore, at the team level, this research </w:t>
      </w:r>
      <w:r w:rsidR="00785EFA">
        <w:rPr>
          <w:rFonts w:cs="Times New Roman"/>
          <w:szCs w:val="24"/>
        </w:rPr>
        <w:t>tested</w:t>
      </w:r>
      <w:r>
        <w:rPr>
          <w:rFonts w:cs="Times New Roman"/>
          <w:szCs w:val="24"/>
        </w:rPr>
        <w:t xml:space="preserve"> the moderating role of leader gender, and the team characteristics of team cohesiveness, team resilience, and climate for psychological safety </w:t>
      </w:r>
      <w:r w:rsidR="002A7ECA">
        <w:rPr>
          <w:rFonts w:cs="Times New Roman"/>
          <w:szCs w:val="24"/>
        </w:rPr>
        <w:t>of</w:t>
      </w:r>
      <w:r>
        <w:rPr>
          <w:rFonts w:cs="Times New Roman"/>
          <w:szCs w:val="24"/>
        </w:rPr>
        <w:t xml:space="preserve"> the leader narcissism-team CSE link. At the individual/cross-level, follower narcissism and follower gender were tested as moderators in the leader narcissism-individual CSE link. </w:t>
      </w:r>
    </w:p>
    <w:p w14:paraId="6EB02A72" w14:textId="20B8281E" w:rsidR="00374DD3" w:rsidRDefault="007503E5" w:rsidP="007D6E2F">
      <w:pPr>
        <w:spacing w:after="0" w:line="480" w:lineRule="auto"/>
        <w:jc w:val="both"/>
        <w:rPr>
          <w:rFonts w:cs="Times New Roman"/>
          <w:szCs w:val="24"/>
        </w:rPr>
      </w:pPr>
      <w:r>
        <w:rPr>
          <w:rFonts w:cs="Times New Roman"/>
          <w:szCs w:val="24"/>
        </w:rPr>
        <w:tab/>
        <w:t>The study was conducted in Nigeria, through a multi-source survey design, with dat</w:t>
      </w:r>
      <w:r w:rsidR="00785EFA">
        <w:rPr>
          <w:rFonts w:cs="Times New Roman"/>
          <w:szCs w:val="24"/>
        </w:rPr>
        <w:t>a from organisational leaders and team members at three points in time</w:t>
      </w:r>
      <w:r>
        <w:rPr>
          <w:rFonts w:cs="Times New Roman"/>
          <w:szCs w:val="24"/>
        </w:rPr>
        <w:t xml:space="preserve">. The survey was conducted by online method and involved 127 leaders and 439 team members at time 1, 101 leaders and 348 team members at time 2, and 96 leaders and 293 team members at time 3, from multiple organisations. CFA, correlation, hierarchical regression, moderator, moderated mediation, using bootstrapping, and multilevel analyses were utilised to test the hypothesised </w:t>
      </w:r>
      <w:r w:rsidR="00785EFA">
        <w:rPr>
          <w:rFonts w:cs="Times New Roman"/>
          <w:szCs w:val="24"/>
        </w:rPr>
        <w:t>relationships</w:t>
      </w:r>
      <w:r>
        <w:rPr>
          <w:rFonts w:cs="Times New Roman"/>
          <w:szCs w:val="24"/>
        </w:rPr>
        <w:t>. The findings revealed that</w:t>
      </w:r>
      <w:r w:rsidR="00785EFA">
        <w:rPr>
          <w:rFonts w:cs="Times New Roman"/>
          <w:szCs w:val="24"/>
        </w:rPr>
        <w:t xml:space="preserve"> </w:t>
      </w:r>
      <w:r>
        <w:rPr>
          <w:rFonts w:cs="Times New Roman"/>
          <w:szCs w:val="24"/>
        </w:rPr>
        <w:t>leader narcissism significantly influenced individual and team CSE</w:t>
      </w:r>
      <w:r w:rsidR="00432C23">
        <w:rPr>
          <w:rFonts w:cs="Times New Roman"/>
          <w:szCs w:val="24"/>
        </w:rPr>
        <w:t xml:space="preserve"> for follower-rated leader narcissism and not for leader-rated leader narcissism. Also, individual</w:t>
      </w:r>
      <w:r>
        <w:rPr>
          <w:rFonts w:cs="Times New Roman"/>
          <w:szCs w:val="24"/>
        </w:rPr>
        <w:t xml:space="preserve"> and team CSE influenced employee and team burnout and work engagement. </w:t>
      </w:r>
      <w:r w:rsidR="00374DD3">
        <w:rPr>
          <w:rFonts w:cs="Times New Roman"/>
          <w:szCs w:val="24"/>
        </w:rPr>
        <w:t xml:space="preserve">However, CSE did not mediate the relationships between follower-rated leader narcissism and burnout or work engagement. </w:t>
      </w:r>
      <w:r w:rsidR="00BF3862">
        <w:rPr>
          <w:rFonts w:cs="Times New Roman"/>
          <w:szCs w:val="24"/>
        </w:rPr>
        <w:t xml:space="preserve">In addition, followers’ gender did not moderate the relationship between both follower-rated and leader-rated leader narcissism and individual CSE. </w:t>
      </w:r>
      <w:r w:rsidR="00374DD3">
        <w:rPr>
          <w:rFonts w:cs="Times New Roman"/>
          <w:szCs w:val="24"/>
        </w:rPr>
        <w:t>In the moderating relationship at the cross</w:t>
      </w:r>
      <w:r w:rsidR="00C723CE">
        <w:rPr>
          <w:rFonts w:cs="Times New Roman"/>
          <w:szCs w:val="24"/>
        </w:rPr>
        <w:t>-</w:t>
      </w:r>
      <w:r w:rsidR="00374DD3">
        <w:rPr>
          <w:rFonts w:cs="Times New Roman"/>
          <w:szCs w:val="24"/>
        </w:rPr>
        <w:t xml:space="preserve">level, follower narcissism did not moderate the relationship between both follower-rated and leader-rated leader narcissism and individual CSE. However, when tested using a moderated mediation model, follower narcissism moderated the relationship between leader narcissism and individual burnout or work engagement via CSE only when leaders rated their own narcissism and not or follower-rated leader narcissism. </w:t>
      </w:r>
      <w:r>
        <w:rPr>
          <w:rFonts w:cs="Times New Roman"/>
          <w:szCs w:val="24"/>
        </w:rPr>
        <w:t xml:space="preserve">In the moderating relationship between leader narcissism and team CSE, </w:t>
      </w:r>
      <w:r w:rsidR="00374DD3">
        <w:rPr>
          <w:szCs w:val="24"/>
        </w:rPr>
        <w:t xml:space="preserve">for teams with high cohesiveness, team CSE was higher when their leader was high on narcissism </w:t>
      </w:r>
      <w:r w:rsidR="00EF6CAB">
        <w:rPr>
          <w:szCs w:val="24"/>
        </w:rPr>
        <w:t>for</w:t>
      </w:r>
      <w:r w:rsidR="00374DD3">
        <w:rPr>
          <w:szCs w:val="24"/>
        </w:rPr>
        <w:t xml:space="preserve"> follower</w:t>
      </w:r>
      <w:r w:rsidR="00EF6CAB">
        <w:rPr>
          <w:szCs w:val="24"/>
        </w:rPr>
        <w:t>-</w:t>
      </w:r>
      <w:r w:rsidR="00374DD3">
        <w:rPr>
          <w:szCs w:val="24"/>
        </w:rPr>
        <w:t xml:space="preserve">rated leader narcissism and not </w:t>
      </w:r>
      <w:r w:rsidR="00EF6CAB">
        <w:rPr>
          <w:szCs w:val="24"/>
        </w:rPr>
        <w:t xml:space="preserve">for </w:t>
      </w:r>
      <w:r w:rsidR="00374DD3">
        <w:rPr>
          <w:szCs w:val="24"/>
        </w:rPr>
        <w:t>leader</w:t>
      </w:r>
      <w:r w:rsidR="00EF6CAB">
        <w:rPr>
          <w:szCs w:val="24"/>
        </w:rPr>
        <w:t xml:space="preserve">-rated leader narcissism. Similarly, </w:t>
      </w:r>
      <w:r w:rsidR="00EF6CAB">
        <w:rPr>
          <w:szCs w:val="24"/>
        </w:rPr>
        <w:lastRenderedPageBreak/>
        <w:t xml:space="preserve">climate for psychological safety moderated the leader narcissism-team CSE link, such that </w:t>
      </w:r>
      <w:r w:rsidR="00EF6CAB">
        <w:rPr>
          <w:rFonts w:cs="Times New Roman"/>
          <w:szCs w:val="24"/>
        </w:rPr>
        <w:t xml:space="preserve">for teams with </w:t>
      </w:r>
      <w:r w:rsidR="00C723CE">
        <w:rPr>
          <w:rFonts w:cs="Times New Roman"/>
          <w:szCs w:val="24"/>
        </w:rPr>
        <w:t xml:space="preserve">a </w:t>
      </w:r>
      <w:r w:rsidR="00EF6CAB">
        <w:rPr>
          <w:rFonts w:cs="Times New Roman"/>
          <w:szCs w:val="24"/>
        </w:rPr>
        <w:t>high climate for psychological safety</w:t>
      </w:r>
      <w:r w:rsidR="00EF6CAB">
        <w:rPr>
          <w:szCs w:val="24"/>
        </w:rPr>
        <w:t xml:space="preserve">, team CSE was higher when their leader was high on narcissism when followers rated their leader narcissism and not when leaders self-rated their narcissism. However, </w:t>
      </w:r>
      <w:r w:rsidR="00EF6CAB">
        <w:rPr>
          <w:rFonts w:cs="Times New Roman"/>
          <w:szCs w:val="24"/>
        </w:rPr>
        <w:t>team resilience did not moderate the relationship between both follower-rated and leader-rated leader narcissism and team CSE.</w:t>
      </w:r>
    </w:p>
    <w:p w14:paraId="270E2861" w14:textId="0393C5B6" w:rsidR="007503E5" w:rsidRPr="004743DF" w:rsidRDefault="00BF3862" w:rsidP="002E71D6">
      <w:pPr>
        <w:spacing w:after="0" w:line="480" w:lineRule="auto"/>
        <w:ind w:firstLine="720"/>
        <w:jc w:val="both"/>
        <w:rPr>
          <w:rFonts w:asciiTheme="majorBidi" w:hAnsiTheme="majorBidi" w:cstheme="majorBidi"/>
          <w:szCs w:val="24"/>
          <w:shd w:val="clear" w:color="auto" w:fill="FFFFFF"/>
        </w:rPr>
      </w:pPr>
      <w:r>
        <w:rPr>
          <w:rFonts w:cs="Times New Roman"/>
          <w:szCs w:val="24"/>
        </w:rPr>
        <w:t>Lastly</w:t>
      </w:r>
      <w:r w:rsidR="007503E5">
        <w:rPr>
          <w:rFonts w:cs="Times New Roman"/>
          <w:szCs w:val="24"/>
        </w:rPr>
        <w:t xml:space="preserve">, leader gender did not moderate the link between leader narcissism and CSE at </w:t>
      </w:r>
      <w:r w:rsidR="00EF6CAB">
        <w:rPr>
          <w:rFonts w:cs="Times New Roman"/>
          <w:szCs w:val="24"/>
        </w:rPr>
        <w:t>the cross</w:t>
      </w:r>
      <w:r w:rsidR="00C723CE">
        <w:rPr>
          <w:rFonts w:cs="Times New Roman"/>
          <w:szCs w:val="24"/>
        </w:rPr>
        <w:t>-</w:t>
      </w:r>
      <w:r w:rsidR="00EF6CAB">
        <w:rPr>
          <w:rFonts w:cs="Times New Roman"/>
          <w:szCs w:val="24"/>
        </w:rPr>
        <w:t xml:space="preserve">level and team level </w:t>
      </w:r>
      <w:r w:rsidR="007503E5">
        <w:rPr>
          <w:rFonts w:cs="Times New Roman"/>
          <w:szCs w:val="24"/>
        </w:rPr>
        <w:t>both</w:t>
      </w:r>
      <w:r w:rsidR="00EF6CAB">
        <w:rPr>
          <w:rFonts w:cs="Times New Roman"/>
          <w:szCs w:val="24"/>
        </w:rPr>
        <w:t xml:space="preserve"> for follower-rated leader narcissism and for leader-rated leader narcissism</w:t>
      </w:r>
      <w:r w:rsidR="007503E5">
        <w:rPr>
          <w:rFonts w:cs="Times New Roman"/>
          <w:szCs w:val="24"/>
        </w:rPr>
        <w:t>.</w:t>
      </w:r>
      <w:r w:rsidR="008456F2">
        <w:rPr>
          <w:rFonts w:cs="Times New Roman"/>
          <w:szCs w:val="24"/>
        </w:rPr>
        <w:t xml:space="preserve"> This thesis </w:t>
      </w:r>
      <w:r w:rsidR="008456F2">
        <w:rPr>
          <w:rFonts w:asciiTheme="majorBidi" w:hAnsiTheme="majorBidi" w:cstheme="majorBidi"/>
          <w:szCs w:val="24"/>
          <w:shd w:val="clear" w:color="auto" w:fill="FFFFFF"/>
        </w:rPr>
        <w:t xml:space="preserve">contributes to the discussion on the effects of leader narcissism by demonstrating that leader narcissism affects individual and team burnout and work engagement. Practically, this research has implications for </w:t>
      </w:r>
      <w:r w:rsidR="008456F2">
        <w:rPr>
          <w:rFonts w:cs="Times New Roman"/>
          <w:szCs w:val="24"/>
        </w:rPr>
        <w:t xml:space="preserve">the training and management of leaders who are high in trait narcissism </w:t>
      </w:r>
      <w:r w:rsidR="004743DF">
        <w:rPr>
          <w:rFonts w:cs="Times New Roman"/>
          <w:szCs w:val="24"/>
        </w:rPr>
        <w:t>and the promotion of employee</w:t>
      </w:r>
      <w:r w:rsidR="00C723CE">
        <w:rPr>
          <w:rFonts w:cs="Times New Roman"/>
          <w:szCs w:val="24"/>
        </w:rPr>
        <w:t>s</w:t>
      </w:r>
      <w:r w:rsidR="004743DF">
        <w:rPr>
          <w:rFonts w:cs="Times New Roman"/>
          <w:szCs w:val="24"/>
        </w:rPr>
        <w:t xml:space="preserve"> and team well-being in organisations.</w:t>
      </w:r>
      <w:r w:rsidR="008456F2">
        <w:rPr>
          <w:rFonts w:cs="Times New Roman"/>
          <w:szCs w:val="24"/>
        </w:rPr>
        <w:t xml:space="preserve"> </w:t>
      </w:r>
    </w:p>
    <w:p w14:paraId="45140E89" w14:textId="4A15BAE4" w:rsidR="009309C1" w:rsidRDefault="007503E5" w:rsidP="009309C1">
      <w:pPr>
        <w:spacing w:line="480" w:lineRule="auto"/>
        <w:ind w:firstLine="720"/>
        <w:jc w:val="both"/>
        <w:rPr>
          <w:rFonts w:cs="Times New Roman"/>
          <w:szCs w:val="24"/>
        </w:rPr>
      </w:pPr>
      <w:r>
        <w:rPr>
          <w:rFonts w:cs="Times New Roman"/>
          <w:szCs w:val="24"/>
        </w:rPr>
        <w:t>In conclusion, this study addressed narcissism in leaders and team members, and its effects on employee and team well-being, drawing on identity, social identity threat, and role congruity theories. This research extends leadership theory, providing practical implications, and informing future research. The suggestions for future research have the potential to inform a better understanding of the underlying processes and boundary conditions that leader narcissism ha</w:t>
      </w:r>
      <w:r w:rsidR="00C723CE">
        <w:rPr>
          <w:rFonts w:cs="Times New Roman"/>
          <w:szCs w:val="24"/>
        </w:rPr>
        <w:t>s</w:t>
      </w:r>
      <w:r>
        <w:rPr>
          <w:rFonts w:cs="Times New Roman"/>
          <w:szCs w:val="24"/>
        </w:rPr>
        <w:t xml:space="preserve"> on work outcomes. Taken together, research on leader narcissism is increasing as researchers have become more interested in understanding negative behaviours in the workplace (</w:t>
      </w:r>
      <w:r w:rsidRPr="00E159A6">
        <w:rPr>
          <w:rFonts w:cs="Times New Roman"/>
          <w:color w:val="222222"/>
          <w:szCs w:val="24"/>
          <w:shd w:val="clear" w:color="auto" w:fill="FFFFFF"/>
        </w:rPr>
        <w:t>Grijalva</w:t>
      </w:r>
      <w:r>
        <w:rPr>
          <w:rFonts w:cs="Times New Roman"/>
          <w:color w:val="222222"/>
          <w:szCs w:val="24"/>
          <w:shd w:val="clear" w:color="auto" w:fill="FFFFFF"/>
        </w:rPr>
        <w:t xml:space="preserve"> </w:t>
      </w:r>
      <w:r w:rsidRPr="006F613E">
        <w:rPr>
          <w:rFonts w:cs="Times New Roman"/>
          <w:i/>
          <w:iCs/>
          <w:color w:val="222222"/>
          <w:szCs w:val="24"/>
          <w:shd w:val="clear" w:color="auto" w:fill="FFFFFF"/>
        </w:rPr>
        <w:t>et al.,</w:t>
      </w:r>
      <w:r w:rsidRPr="00E159A6">
        <w:rPr>
          <w:rFonts w:cs="Times New Roman"/>
          <w:color w:val="222222"/>
          <w:szCs w:val="24"/>
          <w:shd w:val="clear" w:color="auto" w:fill="FFFFFF"/>
        </w:rPr>
        <w:t xml:space="preserve"> 2015).</w:t>
      </w:r>
      <w:r>
        <w:rPr>
          <w:rFonts w:cs="Times New Roman"/>
          <w:szCs w:val="24"/>
        </w:rPr>
        <w:t xml:space="preserve"> The findings of this research underscore the value of understanding leader and follower narcissism and highlighting ways in which organisations can build protective strategies against destructive tendencies of leader narcissism and promote employee and team well-being at work.</w:t>
      </w:r>
    </w:p>
    <w:p w14:paraId="151DCAC8" w14:textId="6DD378A7" w:rsidR="000B63D0" w:rsidRDefault="000B63D0" w:rsidP="002E71D6">
      <w:pPr>
        <w:spacing w:line="480" w:lineRule="auto"/>
        <w:jc w:val="both"/>
        <w:rPr>
          <w:rFonts w:cs="Times New Roman"/>
          <w:szCs w:val="24"/>
        </w:rPr>
      </w:pPr>
    </w:p>
    <w:p w14:paraId="51A95A51" w14:textId="77777777" w:rsidR="002E71D6" w:rsidRPr="004A4F6D" w:rsidRDefault="002E71D6" w:rsidP="002E71D6">
      <w:pPr>
        <w:spacing w:line="480" w:lineRule="auto"/>
        <w:jc w:val="both"/>
        <w:rPr>
          <w:rFonts w:cs="Times New Roman"/>
          <w:szCs w:val="24"/>
        </w:rPr>
      </w:pPr>
    </w:p>
    <w:p w14:paraId="336BC69E" w14:textId="3B21EEF1" w:rsidR="00D85C05" w:rsidRPr="005E5697" w:rsidRDefault="00D85C05" w:rsidP="00736203">
      <w:pPr>
        <w:pStyle w:val="Heading1"/>
        <w:numPr>
          <w:ilvl w:val="0"/>
          <w:numId w:val="0"/>
        </w:numPr>
        <w:ind w:left="720" w:hanging="360"/>
        <w:jc w:val="center"/>
        <w:rPr>
          <w:lang w:val="de-DE"/>
        </w:rPr>
      </w:pPr>
      <w:bookmarkStart w:id="241" w:name="_Toc89777551"/>
      <w:bookmarkStart w:id="242" w:name="_Toc109122552"/>
      <w:r w:rsidRPr="005E5697">
        <w:rPr>
          <w:lang w:val="de-DE"/>
        </w:rPr>
        <w:lastRenderedPageBreak/>
        <w:t>Reference</w:t>
      </w:r>
      <w:bookmarkEnd w:id="241"/>
      <w:r w:rsidR="00736203" w:rsidRPr="005E5697">
        <w:rPr>
          <w:lang w:val="de-DE"/>
        </w:rPr>
        <w:t>s</w:t>
      </w:r>
      <w:bookmarkEnd w:id="242"/>
    </w:p>
    <w:p w14:paraId="48AF73F7" w14:textId="77777777" w:rsidR="00D85C05" w:rsidRPr="00DC238D" w:rsidRDefault="00D85C05" w:rsidP="007D6E2F">
      <w:pPr>
        <w:autoSpaceDE w:val="0"/>
        <w:autoSpaceDN w:val="0"/>
        <w:adjustRightInd w:val="0"/>
        <w:spacing w:after="0" w:line="480" w:lineRule="auto"/>
        <w:jc w:val="both"/>
        <w:rPr>
          <w:rFonts w:cs="Times New Roman"/>
          <w:szCs w:val="24"/>
        </w:rPr>
      </w:pPr>
      <w:r w:rsidRPr="005E5697">
        <w:rPr>
          <w:rFonts w:cs="Times New Roman"/>
          <w:szCs w:val="24"/>
          <w:lang w:val="de-DE"/>
        </w:rPr>
        <w:t xml:space="preserve">Abele, A. E., &amp; Wojciszke, B. (2014). </w:t>
      </w:r>
      <w:r w:rsidRPr="00DC238D">
        <w:rPr>
          <w:rFonts w:cs="Times New Roman"/>
          <w:szCs w:val="24"/>
        </w:rPr>
        <w:t>Communal and agentic content in social cognition: A</w:t>
      </w:r>
    </w:p>
    <w:p w14:paraId="0E009909" w14:textId="77777777" w:rsidR="00D85C05" w:rsidRPr="00DC238D" w:rsidRDefault="00D85C05" w:rsidP="007D6E2F">
      <w:pPr>
        <w:autoSpaceDE w:val="0"/>
        <w:autoSpaceDN w:val="0"/>
        <w:adjustRightInd w:val="0"/>
        <w:spacing w:after="0" w:line="480" w:lineRule="auto"/>
        <w:ind w:left="720" w:firstLine="60"/>
        <w:jc w:val="both"/>
        <w:rPr>
          <w:rFonts w:cs="Times New Roman"/>
          <w:szCs w:val="24"/>
        </w:rPr>
      </w:pPr>
      <w:r w:rsidRPr="00DC238D">
        <w:rPr>
          <w:rFonts w:cs="Times New Roman"/>
          <w:szCs w:val="24"/>
        </w:rPr>
        <w:t xml:space="preserve">dual perspectives model. </w:t>
      </w:r>
      <w:r w:rsidRPr="00DC238D">
        <w:rPr>
          <w:rFonts w:cs="Times New Roman"/>
          <w:i/>
          <w:iCs/>
          <w:szCs w:val="24"/>
        </w:rPr>
        <w:t>Advances in Experimental Social Psychology,</w:t>
      </w:r>
      <w:r w:rsidRPr="00DC238D">
        <w:rPr>
          <w:rFonts w:cs="Times New Roman"/>
          <w:szCs w:val="24"/>
        </w:rPr>
        <w:t xml:space="preserve"> 50, 195–255.</w:t>
      </w:r>
    </w:p>
    <w:p w14:paraId="4EA2A329" w14:textId="77777777" w:rsidR="00C650DE" w:rsidRDefault="00C650DE" w:rsidP="007D6E2F">
      <w:pPr>
        <w:spacing w:after="0" w:line="480" w:lineRule="auto"/>
        <w:jc w:val="both"/>
        <w:rPr>
          <w:rFonts w:asciiTheme="majorBidi" w:hAnsiTheme="majorBidi" w:cstheme="majorBidi"/>
          <w:color w:val="222222"/>
          <w:szCs w:val="24"/>
          <w:shd w:val="clear" w:color="auto" w:fill="FFFFFF"/>
        </w:rPr>
      </w:pPr>
      <w:r w:rsidRPr="001B5382">
        <w:rPr>
          <w:rFonts w:asciiTheme="majorBidi" w:hAnsiTheme="majorBidi" w:cstheme="majorBidi"/>
          <w:color w:val="222222"/>
          <w:szCs w:val="24"/>
          <w:shd w:val="clear" w:color="auto" w:fill="FFFFFF"/>
        </w:rPr>
        <w:t xml:space="preserve">Aguinis, H., &amp; Bradley, K. J. (2014). </w:t>
      </w:r>
      <w:r w:rsidRPr="00E7693E">
        <w:rPr>
          <w:rFonts w:asciiTheme="majorBidi" w:hAnsiTheme="majorBidi" w:cstheme="majorBidi"/>
          <w:color w:val="222222"/>
          <w:szCs w:val="24"/>
          <w:shd w:val="clear" w:color="auto" w:fill="FFFFFF"/>
        </w:rPr>
        <w:t>Best practice recommendations for designing and</w:t>
      </w:r>
    </w:p>
    <w:p w14:paraId="505A3E6D" w14:textId="77777777" w:rsidR="00C650DE" w:rsidRPr="00E7693E" w:rsidRDefault="00C650DE" w:rsidP="007D6E2F">
      <w:pPr>
        <w:spacing w:after="0" w:line="480" w:lineRule="auto"/>
        <w:ind w:left="720" w:firstLine="60"/>
        <w:jc w:val="both"/>
        <w:rPr>
          <w:rFonts w:asciiTheme="majorBidi" w:hAnsiTheme="majorBidi" w:cstheme="majorBidi"/>
          <w:bCs/>
          <w:szCs w:val="24"/>
        </w:rPr>
      </w:pPr>
      <w:r w:rsidRPr="00E7693E">
        <w:rPr>
          <w:rFonts w:asciiTheme="majorBidi" w:hAnsiTheme="majorBidi" w:cstheme="majorBidi"/>
          <w:color w:val="222222"/>
          <w:szCs w:val="24"/>
          <w:shd w:val="clear" w:color="auto" w:fill="FFFFFF"/>
        </w:rPr>
        <w:t>implementing experimental vignette methodology studies. </w:t>
      </w:r>
      <w:r w:rsidRPr="00E7693E">
        <w:rPr>
          <w:rFonts w:asciiTheme="majorBidi" w:hAnsiTheme="majorBidi" w:cstheme="majorBidi"/>
          <w:i/>
          <w:iCs/>
          <w:color w:val="222222"/>
          <w:szCs w:val="24"/>
          <w:shd w:val="clear" w:color="auto" w:fill="FFFFFF"/>
        </w:rPr>
        <w:t xml:space="preserve">Organizational </w:t>
      </w:r>
      <w:r>
        <w:rPr>
          <w:rFonts w:asciiTheme="majorBidi" w:hAnsiTheme="majorBidi" w:cstheme="majorBidi"/>
          <w:i/>
          <w:iCs/>
          <w:color w:val="222222"/>
          <w:szCs w:val="24"/>
          <w:shd w:val="clear" w:color="auto" w:fill="FFFFFF"/>
        </w:rPr>
        <w:t>R</w:t>
      </w:r>
      <w:r w:rsidRPr="00E7693E">
        <w:rPr>
          <w:rFonts w:asciiTheme="majorBidi" w:hAnsiTheme="majorBidi" w:cstheme="majorBidi"/>
          <w:i/>
          <w:iCs/>
          <w:color w:val="222222"/>
          <w:szCs w:val="24"/>
          <w:shd w:val="clear" w:color="auto" w:fill="FFFFFF"/>
        </w:rPr>
        <w:t xml:space="preserve">esearch </w:t>
      </w:r>
      <w:r>
        <w:rPr>
          <w:rFonts w:asciiTheme="majorBidi" w:hAnsiTheme="majorBidi" w:cstheme="majorBidi"/>
          <w:i/>
          <w:iCs/>
          <w:color w:val="222222"/>
          <w:szCs w:val="24"/>
          <w:shd w:val="clear" w:color="auto" w:fill="FFFFFF"/>
        </w:rPr>
        <w:t>M</w:t>
      </w:r>
      <w:r w:rsidRPr="00E7693E">
        <w:rPr>
          <w:rFonts w:asciiTheme="majorBidi" w:hAnsiTheme="majorBidi" w:cstheme="majorBidi"/>
          <w:i/>
          <w:iCs/>
          <w:color w:val="222222"/>
          <w:szCs w:val="24"/>
          <w:shd w:val="clear" w:color="auto" w:fill="FFFFFF"/>
        </w:rPr>
        <w:t>ethods</w:t>
      </w:r>
      <w:r w:rsidRPr="00E7693E">
        <w:rPr>
          <w:rFonts w:asciiTheme="majorBidi" w:hAnsiTheme="majorBidi" w:cstheme="majorBidi"/>
          <w:color w:val="222222"/>
          <w:szCs w:val="24"/>
          <w:shd w:val="clear" w:color="auto" w:fill="FFFFFF"/>
        </w:rPr>
        <w:t>, </w:t>
      </w:r>
      <w:r w:rsidRPr="00E7693E">
        <w:rPr>
          <w:rFonts w:asciiTheme="majorBidi" w:hAnsiTheme="majorBidi" w:cstheme="majorBidi"/>
          <w:i/>
          <w:iCs/>
          <w:color w:val="222222"/>
          <w:szCs w:val="24"/>
          <w:shd w:val="clear" w:color="auto" w:fill="FFFFFF"/>
        </w:rPr>
        <w:t>17</w:t>
      </w:r>
      <w:r w:rsidRPr="00E7693E">
        <w:rPr>
          <w:rFonts w:asciiTheme="majorBidi" w:hAnsiTheme="majorBidi" w:cstheme="majorBidi"/>
          <w:color w:val="222222"/>
          <w:szCs w:val="24"/>
          <w:shd w:val="clear" w:color="auto" w:fill="FFFFFF"/>
        </w:rPr>
        <w:t>(4), 351-371.</w:t>
      </w:r>
    </w:p>
    <w:p w14:paraId="47FB9AA0" w14:textId="77777777" w:rsidR="00D85C05" w:rsidRDefault="00D85C05" w:rsidP="007D6E2F">
      <w:pPr>
        <w:spacing w:after="0" w:line="480" w:lineRule="auto"/>
        <w:jc w:val="both"/>
        <w:rPr>
          <w:rFonts w:cs="Times New Roman"/>
          <w:color w:val="222222"/>
          <w:szCs w:val="24"/>
          <w:shd w:val="clear" w:color="auto" w:fill="FFFFFF"/>
        </w:rPr>
      </w:pPr>
      <w:r w:rsidRPr="001328C5">
        <w:rPr>
          <w:rFonts w:cs="Times New Roman"/>
          <w:color w:val="222222"/>
          <w:szCs w:val="24"/>
          <w:shd w:val="clear" w:color="auto" w:fill="FFFFFF"/>
        </w:rPr>
        <w:t xml:space="preserve">Aktas, N., De Bodt, E., Bollaert, H., &amp; Roll, R. (2016). </w:t>
      </w:r>
      <w:r w:rsidRPr="00D121EF">
        <w:rPr>
          <w:rFonts w:cs="Times New Roman"/>
          <w:color w:val="222222"/>
          <w:szCs w:val="24"/>
          <w:shd w:val="clear" w:color="auto" w:fill="FFFFFF"/>
        </w:rPr>
        <w:t>CEO narcissism and the takeover</w:t>
      </w:r>
    </w:p>
    <w:p w14:paraId="1A67DA59" w14:textId="77777777" w:rsidR="00D85C05" w:rsidRPr="00D121EF" w:rsidRDefault="00D85C05" w:rsidP="007D6E2F">
      <w:pPr>
        <w:spacing w:after="0" w:line="480" w:lineRule="auto"/>
        <w:ind w:left="720" w:firstLine="60"/>
        <w:jc w:val="both"/>
        <w:rPr>
          <w:rFonts w:cs="Times New Roman"/>
          <w:color w:val="222222"/>
          <w:szCs w:val="24"/>
          <w:shd w:val="clear" w:color="auto" w:fill="FFFFFF"/>
        </w:rPr>
      </w:pPr>
      <w:r w:rsidRPr="00D121EF">
        <w:rPr>
          <w:rFonts w:cs="Times New Roman"/>
          <w:color w:val="222222"/>
          <w:szCs w:val="24"/>
          <w:shd w:val="clear" w:color="auto" w:fill="FFFFFF"/>
        </w:rPr>
        <w:t>process: From private initiation to deal completion. </w:t>
      </w:r>
      <w:r w:rsidRPr="00D121EF">
        <w:rPr>
          <w:rFonts w:cs="Times New Roman"/>
          <w:i/>
          <w:iCs/>
          <w:color w:val="222222"/>
          <w:szCs w:val="24"/>
          <w:shd w:val="clear" w:color="auto" w:fill="FFFFFF"/>
        </w:rPr>
        <w:t>Journal of Financial and Quantitative Analysis</w:t>
      </w:r>
      <w:r w:rsidRPr="00D121EF">
        <w:rPr>
          <w:rFonts w:cs="Times New Roman"/>
          <w:color w:val="222222"/>
          <w:szCs w:val="24"/>
          <w:shd w:val="clear" w:color="auto" w:fill="FFFFFF"/>
        </w:rPr>
        <w:t>, </w:t>
      </w:r>
      <w:r w:rsidRPr="00D121EF">
        <w:rPr>
          <w:rFonts w:cs="Times New Roman"/>
          <w:i/>
          <w:iCs/>
          <w:color w:val="222222"/>
          <w:szCs w:val="24"/>
          <w:shd w:val="clear" w:color="auto" w:fill="FFFFFF"/>
        </w:rPr>
        <w:t>51</w:t>
      </w:r>
      <w:r w:rsidRPr="00D121EF">
        <w:rPr>
          <w:rFonts w:cs="Times New Roman"/>
          <w:color w:val="222222"/>
          <w:szCs w:val="24"/>
          <w:shd w:val="clear" w:color="auto" w:fill="FFFFFF"/>
        </w:rPr>
        <w:t>(1), 113-137.</w:t>
      </w:r>
    </w:p>
    <w:p w14:paraId="34B08D87" w14:textId="77777777" w:rsidR="00E43676" w:rsidRPr="0065654D" w:rsidRDefault="00E43676" w:rsidP="007D6E2F">
      <w:pPr>
        <w:spacing w:after="0" w:line="480" w:lineRule="auto"/>
        <w:jc w:val="both"/>
        <w:rPr>
          <w:rFonts w:cs="Times New Roman"/>
          <w:color w:val="222222"/>
          <w:szCs w:val="24"/>
          <w:shd w:val="clear" w:color="auto" w:fill="FFFFFF"/>
        </w:rPr>
      </w:pPr>
      <w:r w:rsidRPr="0065654D">
        <w:rPr>
          <w:rFonts w:cs="Times New Roman"/>
          <w:color w:val="222222"/>
          <w:szCs w:val="24"/>
          <w:shd w:val="clear" w:color="auto" w:fill="FFFFFF"/>
        </w:rPr>
        <w:t>Alvesson, M., &amp; Einola, K. (2019). Warning for excessive positivity: Authentic leadership and</w:t>
      </w:r>
    </w:p>
    <w:p w14:paraId="74324FD4" w14:textId="77777777" w:rsidR="00E43676" w:rsidRPr="0065654D" w:rsidRDefault="00E43676" w:rsidP="007D6E2F">
      <w:pPr>
        <w:pStyle w:val="ListParagraph"/>
        <w:spacing w:after="0" w:line="480" w:lineRule="auto"/>
        <w:ind w:left="360"/>
        <w:jc w:val="both"/>
        <w:rPr>
          <w:rFonts w:cs="Times New Roman"/>
          <w:szCs w:val="24"/>
          <w:shd w:val="clear" w:color="auto" w:fill="FFFFFF"/>
        </w:rPr>
      </w:pPr>
      <w:r w:rsidRPr="0065654D">
        <w:rPr>
          <w:rFonts w:cs="Times New Roman"/>
          <w:color w:val="222222"/>
          <w:szCs w:val="24"/>
          <w:shd w:val="clear" w:color="auto" w:fill="FFFFFF"/>
        </w:rPr>
        <w:t xml:space="preserve"> other traps in leadership studies. </w:t>
      </w:r>
      <w:r w:rsidRPr="0065654D">
        <w:rPr>
          <w:rFonts w:cs="Times New Roman"/>
          <w:i/>
          <w:iCs/>
          <w:color w:val="222222"/>
          <w:szCs w:val="24"/>
          <w:shd w:val="clear" w:color="auto" w:fill="FFFFFF"/>
        </w:rPr>
        <w:t>The Leadership Quarterly</w:t>
      </w:r>
      <w:r w:rsidRPr="0065654D">
        <w:rPr>
          <w:rFonts w:cs="Times New Roman"/>
          <w:color w:val="222222"/>
          <w:szCs w:val="24"/>
          <w:shd w:val="clear" w:color="auto" w:fill="FFFFFF"/>
        </w:rPr>
        <w:t>, </w:t>
      </w:r>
      <w:r w:rsidRPr="0065654D">
        <w:rPr>
          <w:rFonts w:cs="Times New Roman"/>
          <w:i/>
          <w:iCs/>
          <w:color w:val="222222"/>
          <w:szCs w:val="24"/>
          <w:shd w:val="clear" w:color="auto" w:fill="FFFFFF"/>
        </w:rPr>
        <w:t>30</w:t>
      </w:r>
      <w:r w:rsidRPr="0065654D">
        <w:rPr>
          <w:rFonts w:cs="Times New Roman"/>
          <w:color w:val="222222"/>
          <w:szCs w:val="24"/>
          <w:shd w:val="clear" w:color="auto" w:fill="FFFFFF"/>
        </w:rPr>
        <w:t>(4), 383-395.</w:t>
      </w:r>
    </w:p>
    <w:p w14:paraId="492D6569" w14:textId="77777777" w:rsidR="00E43676" w:rsidRPr="00E103B3" w:rsidRDefault="00E43676" w:rsidP="007D6E2F">
      <w:pPr>
        <w:spacing w:after="0" w:line="48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Ames, D. R., Rose, P., &amp; Anderson, C. P. (2006). The NPI-16 as a short measure of</w:t>
      </w:r>
    </w:p>
    <w:p w14:paraId="6D984E79" w14:textId="77777777" w:rsidR="00E43676" w:rsidRPr="00E103B3" w:rsidRDefault="00E43676" w:rsidP="007D6E2F">
      <w:pPr>
        <w:spacing w:after="0" w:line="480" w:lineRule="auto"/>
        <w:ind w:firstLine="720"/>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xml:space="preserve"> narcissism. </w:t>
      </w:r>
      <w:r w:rsidRPr="00E103B3">
        <w:rPr>
          <w:rFonts w:eastAsia="Times New Roman" w:cstheme="minorHAnsi"/>
          <w:i/>
          <w:iCs/>
          <w:color w:val="222222"/>
          <w:szCs w:val="24"/>
          <w:shd w:val="clear" w:color="auto" w:fill="FFFFFF"/>
          <w:lang w:eastAsia="en-GB"/>
        </w:rPr>
        <w:t>Journal of Research in Personality</w:t>
      </w:r>
      <w:r w:rsidRPr="00E103B3">
        <w:rPr>
          <w:rFonts w:eastAsia="Times New Roman" w:cstheme="minorHAnsi"/>
          <w:color w:val="222222"/>
          <w:szCs w:val="24"/>
          <w:shd w:val="clear" w:color="auto" w:fill="FFFFFF"/>
          <w:lang w:eastAsia="en-GB"/>
        </w:rPr>
        <w:t xml:space="preserve">, </w:t>
      </w:r>
      <w:r w:rsidRPr="00E103B3">
        <w:rPr>
          <w:rFonts w:eastAsia="Times New Roman" w:cstheme="minorHAnsi"/>
          <w:i/>
          <w:iCs/>
          <w:color w:val="222222"/>
          <w:szCs w:val="24"/>
          <w:shd w:val="clear" w:color="auto" w:fill="FFFFFF"/>
          <w:lang w:eastAsia="en-GB"/>
        </w:rPr>
        <w:t>40</w:t>
      </w:r>
      <w:r w:rsidRPr="00E103B3">
        <w:rPr>
          <w:rFonts w:eastAsia="Times New Roman" w:cstheme="minorHAnsi"/>
          <w:color w:val="222222"/>
          <w:szCs w:val="24"/>
          <w:shd w:val="clear" w:color="auto" w:fill="FFFFFF"/>
          <w:lang w:eastAsia="en-GB"/>
        </w:rPr>
        <w:t>(4), 440-450.</w:t>
      </w:r>
    </w:p>
    <w:p w14:paraId="2C874894"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150E52">
        <w:rPr>
          <w:rFonts w:asciiTheme="majorBidi" w:hAnsiTheme="majorBidi" w:cstheme="majorBidi"/>
          <w:color w:val="222222"/>
          <w:szCs w:val="24"/>
          <w:shd w:val="clear" w:color="auto" w:fill="FFFFFF"/>
        </w:rPr>
        <w:t xml:space="preserve">Amernic, J.H. </w:t>
      </w:r>
      <w:r>
        <w:rPr>
          <w:rFonts w:asciiTheme="majorBidi" w:hAnsiTheme="majorBidi" w:cstheme="majorBidi"/>
          <w:color w:val="222222"/>
          <w:szCs w:val="24"/>
          <w:shd w:val="clear" w:color="auto" w:fill="FFFFFF"/>
        </w:rPr>
        <w:t>&amp;</w:t>
      </w:r>
      <w:r w:rsidRPr="00150E52">
        <w:rPr>
          <w:rFonts w:asciiTheme="majorBidi" w:hAnsiTheme="majorBidi" w:cstheme="majorBidi"/>
          <w:color w:val="222222"/>
          <w:szCs w:val="24"/>
          <w:shd w:val="clear" w:color="auto" w:fill="FFFFFF"/>
        </w:rPr>
        <w:t xml:space="preserve"> Craig, R.J. </w:t>
      </w:r>
      <w:r>
        <w:rPr>
          <w:rFonts w:asciiTheme="majorBidi" w:hAnsiTheme="majorBidi" w:cstheme="majorBidi"/>
          <w:color w:val="222222"/>
          <w:szCs w:val="24"/>
          <w:shd w:val="clear" w:color="auto" w:fill="FFFFFF"/>
        </w:rPr>
        <w:t>(</w:t>
      </w:r>
      <w:r w:rsidRPr="00150E52">
        <w:rPr>
          <w:rFonts w:asciiTheme="majorBidi" w:hAnsiTheme="majorBidi" w:cstheme="majorBidi"/>
          <w:color w:val="222222"/>
          <w:szCs w:val="24"/>
          <w:shd w:val="clear" w:color="auto" w:fill="FFFFFF"/>
        </w:rPr>
        <w:t>2007</w:t>
      </w:r>
      <w:r>
        <w:rPr>
          <w:rFonts w:asciiTheme="majorBidi" w:hAnsiTheme="majorBidi" w:cstheme="majorBidi"/>
          <w:color w:val="222222"/>
          <w:szCs w:val="24"/>
          <w:shd w:val="clear" w:color="auto" w:fill="FFFFFF"/>
        </w:rPr>
        <w:t>)</w:t>
      </w:r>
      <w:r w:rsidRPr="00150E52">
        <w:rPr>
          <w:rFonts w:asciiTheme="majorBidi" w:hAnsiTheme="majorBidi" w:cstheme="majorBidi"/>
          <w:color w:val="222222"/>
          <w:szCs w:val="24"/>
          <w:shd w:val="clear" w:color="auto" w:fill="FFFFFF"/>
        </w:rPr>
        <w:t>. Guidelines for CEO-speak: editing the language of</w:t>
      </w:r>
    </w:p>
    <w:p w14:paraId="5CF822B7" w14:textId="77777777" w:rsidR="00D85C05" w:rsidRPr="00150E52" w:rsidRDefault="00D85C05" w:rsidP="007D6E2F">
      <w:pPr>
        <w:spacing w:after="0" w:line="480" w:lineRule="auto"/>
        <w:ind w:firstLine="720"/>
        <w:jc w:val="both"/>
        <w:rPr>
          <w:rFonts w:asciiTheme="majorBidi" w:hAnsiTheme="majorBidi" w:cstheme="majorBidi"/>
          <w:color w:val="222222"/>
          <w:szCs w:val="24"/>
          <w:shd w:val="clear" w:color="auto" w:fill="FFFFFF"/>
        </w:rPr>
      </w:pPr>
      <w:r w:rsidRPr="00150E52">
        <w:rPr>
          <w:rFonts w:asciiTheme="majorBidi" w:hAnsiTheme="majorBidi" w:cstheme="majorBidi"/>
          <w:color w:val="222222"/>
          <w:szCs w:val="24"/>
          <w:shd w:val="clear" w:color="auto" w:fill="FFFFFF"/>
        </w:rPr>
        <w:t xml:space="preserve"> corporate leadership. </w:t>
      </w:r>
      <w:r>
        <w:rPr>
          <w:rFonts w:asciiTheme="majorBidi" w:hAnsiTheme="majorBidi" w:cstheme="majorBidi"/>
          <w:i/>
          <w:iCs/>
          <w:color w:val="222222"/>
          <w:szCs w:val="24"/>
          <w:shd w:val="clear" w:color="auto" w:fill="FFFFFF"/>
        </w:rPr>
        <w:t>Strategy &amp; L</w:t>
      </w:r>
      <w:r w:rsidRPr="00150E52">
        <w:rPr>
          <w:rFonts w:asciiTheme="majorBidi" w:hAnsiTheme="majorBidi" w:cstheme="majorBidi"/>
          <w:i/>
          <w:iCs/>
          <w:color w:val="222222"/>
          <w:szCs w:val="24"/>
          <w:shd w:val="clear" w:color="auto" w:fill="FFFFFF"/>
        </w:rPr>
        <w:t>eadership</w:t>
      </w:r>
      <w:r w:rsidRPr="00150E52">
        <w:rPr>
          <w:rFonts w:asciiTheme="majorBidi" w:hAnsiTheme="majorBidi" w:cstheme="majorBidi"/>
          <w:color w:val="222222"/>
          <w:szCs w:val="24"/>
          <w:shd w:val="clear" w:color="auto" w:fill="FFFFFF"/>
        </w:rPr>
        <w:t>, </w:t>
      </w:r>
      <w:r w:rsidRPr="00150E52">
        <w:rPr>
          <w:rFonts w:asciiTheme="majorBidi" w:hAnsiTheme="majorBidi" w:cstheme="majorBidi"/>
          <w:i/>
          <w:iCs/>
          <w:color w:val="222222"/>
          <w:szCs w:val="24"/>
          <w:shd w:val="clear" w:color="auto" w:fill="FFFFFF"/>
        </w:rPr>
        <w:t>35</w:t>
      </w:r>
      <w:r w:rsidRPr="00150E52">
        <w:rPr>
          <w:rFonts w:asciiTheme="majorBidi" w:hAnsiTheme="majorBidi" w:cstheme="majorBidi"/>
          <w:color w:val="222222"/>
          <w:szCs w:val="24"/>
          <w:shd w:val="clear" w:color="auto" w:fill="FFFFFF"/>
        </w:rPr>
        <w:t>(3), 25-31.</w:t>
      </w:r>
    </w:p>
    <w:p w14:paraId="3658B53A" w14:textId="77777777" w:rsidR="00D85C05" w:rsidRDefault="00D85C05" w:rsidP="007D6E2F">
      <w:pPr>
        <w:spacing w:after="0" w:line="480" w:lineRule="auto"/>
        <w:jc w:val="both"/>
        <w:rPr>
          <w:rFonts w:asciiTheme="majorBidi" w:hAnsiTheme="majorBidi" w:cstheme="majorBidi"/>
          <w:i/>
          <w:iCs/>
          <w:color w:val="222222"/>
          <w:szCs w:val="24"/>
          <w:shd w:val="clear" w:color="auto" w:fill="FFFFFF"/>
        </w:rPr>
      </w:pPr>
      <w:r w:rsidRPr="000F25F8">
        <w:rPr>
          <w:rFonts w:asciiTheme="majorBidi" w:hAnsiTheme="majorBidi" w:cstheme="majorBidi"/>
          <w:color w:val="222222"/>
          <w:szCs w:val="24"/>
          <w:shd w:val="clear" w:color="auto" w:fill="FFFFFF"/>
        </w:rPr>
        <w:t xml:space="preserve">Amernic, J.H. </w:t>
      </w:r>
      <w:r>
        <w:rPr>
          <w:rFonts w:asciiTheme="majorBidi" w:hAnsiTheme="majorBidi" w:cstheme="majorBidi"/>
          <w:color w:val="222222"/>
          <w:szCs w:val="24"/>
          <w:shd w:val="clear" w:color="auto" w:fill="FFFFFF"/>
        </w:rPr>
        <w:t>&amp;</w:t>
      </w:r>
      <w:r w:rsidRPr="000F25F8">
        <w:rPr>
          <w:rFonts w:asciiTheme="majorBidi" w:hAnsiTheme="majorBidi" w:cstheme="majorBidi"/>
          <w:color w:val="222222"/>
          <w:szCs w:val="24"/>
          <w:shd w:val="clear" w:color="auto" w:fill="FFFFFF"/>
        </w:rPr>
        <w:t xml:space="preserve"> Craig, R.J. </w:t>
      </w:r>
      <w:r>
        <w:rPr>
          <w:rFonts w:asciiTheme="majorBidi" w:hAnsiTheme="majorBidi" w:cstheme="majorBidi"/>
          <w:color w:val="222222"/>
          <w:szCs w:val="24"/>
          <w:shd w:val="clear" w:color="auto" w:fill="FFFFFF"/>
        </w:rPr>
        <w:t>(</w:t>
      </w:r>
      <w:r w:rsidRPr="000F25F8">
        <w:rPr>
          <w:rFonts w:asciiTheme="majorBidi" w:hAnsiTheme="majorBidi" w:cstheme="majorBidi"/>
          <w:color w:val="222222"/>
          <w:szCs w:val="24"/>
          <w:shd w:val="clear" w:color="auto" w:fill="FFFFFF"/>
        </w:rPr>
        <w:t>2010</w:t>
      </w:r>
      <w:r>
        <w:rPr>
          <w:rFonts w:asciiTheme="majorBidi" w:hAnsiTheme="majorBidi" w:cstheme="majorBidi"/>
          <w:color w:val="222222"/>
          <w:szCs w:val="24"/>
          <w:shd w:val="clear" w:color="auto" w:fill="FFFFFF"/>
        </w:rPr>
        <w:t>)</w:t>
      </w:r>
      <w:r w:rsidRPr="000F25F8">
        <w:rPr>
          <w:rFonts w:asciiTheme="majorBidi" w:hAnsiTheme="majorBidi" w:cstheme="majorBidi"/>
          <w:color w:val="222222"/>
          <w:szCs w:val="24"/>
          <w:shd w:val="clear" w:color="auto" w:fill="FFFFFF"/>
        </w:rPr>
        <w:t>. Accounting as a facilitator of extreme</w:t>
      </w:r>
      <w:r>
        <w:rPr>
          <w:rFonts w:asciiTheme="majorBidi" w:hAnsiTheme="majorBidi" w:cstheme="majorBidi"/>
          <w:color w:val="222222"/>
          <w:szCs w:val="24"/>
          <w:shd w:val="clear" w:color="auto" w:fill="FFFFFF"/>
        </w:rPr>
        <w:t xml:space="preserve"> </w:t>
      </w:r>
      <w:r w:rsidRPr="000F25F8">
        <w:rPr>
          <w:rFonts w:asciiTheme="majorBidi" w:hAnsiTheme="majorBidi" w:cstheme="majorBidi"/>
          <w:color w:val="222222"/>
          <w:szCs w:val="24"/>
          <w:shd w:val="clear" w:color="auto" w:fill="FFFFFF"/>
        </w:rPr>
        <w:t>narcissism. </w:t>
      </w:r>
      <w:r w:rsidRPr="000F25F8">
        <w:rPr>
          <w:rFonts w:asciiTheme="majorBidi" w:hAnsiTheme="majorBidi" w:cstheme="majorBidi"/>
          <w:i/>
          <w:iCs/>
          <w:color w:val="222222"/>
          <w:szCs w:val="24"/>
          <w:shd w:val="clear" w:color="auto" w:fill="FFFFFF"/>
        </w:rPr>
        <w:t>Journal</w:t>
      </w:r>
    </w:p>
    <w:p w14:paraId="042D3762" w14:textId="77777777" w:rsidR="00D85C05" w:rsidRPr="005A4740" w:rsidRDefault="00D85C05" w:rsidP="007D6E2F">
      <w:pPr>
        <w:spacing w:after="0" w:line="480" w:lineRule="auto"/>
        <w:ind w:firstLine="720"/>
        <w:jc w:val="both"/>
        <w:rPr>
          <w:rFonts w:asciiTheme="majorBidi" w:hAnsiTheme="majorBidi" w:cstheme="majorBidi"/>
          <w:color w:val="222222"/>
          <w:szCs w:val="24"/>
          <w:shd w:val="clear" w:color="auto" w:fill="FFFFFF"/>
        </w:rPr>
      </w:pPr>
      <w:r w:rsidRPr="000F25F8">
        <w:rPr>
          <w:rFonts w:asciiTheme="majorBidi" w:hAnsiTheme="majorBidi" w:cstheme="majorBidi"/>
          <w:i/>
          <w:iCs/>
          <w:color w:val="222222"/>
          <w:szCs w:val="24"/>
          <w:shd w:val="clear" w:color="auto" w:fill="FFFFFF"/>
        </w:rPr>
        <w:t xml:space="preserve"> of Business Ethics</w:t>
      </w:r>
      <w:r w:rsidRPr="000F25F8">
        <w:rPr>
          <w:rFonts w:asciiTheme="majorBidi" w:hAnsiTheme="majorBidi" w:cstheme="majorBidi"/>
          <w:color w:val="222222"/>
          <w:szCs w:val="24"/>
          <w:shd w:val="clear" w:color="auto" w:fill="FFFFFF"/>
        </w:rPr>
        <w:t>, </w:t>
      </w:r>
      <w:r w:rsidRPr="000F25F8">
        <w:rPr>
          <w:rFonts w:asciiTheme="majorBidi" w:hAnsiTheme="majorBidi" w:cstheme="majorBidi"/>
          <w:i/>
          <w:iCs/>
          <w:color w:val="222222"/>
          <w:szCs w:val="24"/>
          <w:shd w:val="clear" w:color="auto" w:fill="FFFFFF"/>
        </w:rPr>
        <w:t>96</w:t>
      </w:r>
      <w:r w:rsidRPr="000F25F8">
        <w:rPr>
          <w:rFonts w:asciiTheme="majorBidi" w:hAnsiTheme="majorBidi" w:cstheme="majorBidi"/>
          <w:color w:val="222222"/>
          <w:szCs w:val="24"/>
          <w:shd w:val="clear" w:color="auto" w:fill="FFFFFF"/>
        </w:rPr>
        <w:t>(1), 79-93.</w:t>
      </w:r>
    </w:p>
    <w:p w14:paraId="55B25EC0"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2B41E7">
        <w:rPr>
          <w:rFonts w:asciiTheme="majorBidi" w:hAnsiTheme="majorBidi" w:cstheme="majorBidi"/>
          <w:color w:val="222222"/>
          <w:szCs w:val="24"/>
          <w:shd w:val="clear" w:color="auto" w:fill="FFFFFF"/>
        </w:rPr>
        <w:t xml:space="preserve">Amernic, J. </w:t>
      </w:r>
      <w:r>
        <w:rPr>
          <w:rFonts w:asciiTheme="majorBidi" w:hAnsiTheme="majorBidi" w:cstheme="majorBidi"/>
          <w:color w:val="222222"/>
          <w:szCs w:val="24"/>
          <w:shd w:val="clear" w:color="auto" w:fill="FFFFFF"/>
        </w:rPr>
        <w:t>&amp;</w:t>
      </w:r>
      <w:r w:rsidRPr="002B41E7">
        <w:rPr>
          <w:rFonts w:asciiTheme="majorBidi" w:hAnsiTheme="majorBidi" w:cstheme="majorBidi"/>
          <w:color w:val="222222"/>
          <w:szCs w:val="24"/>
          <w:shd w:val="clear" w:color="auto" w:fill="FFFFFF"/>
        </w:rPr>
        <w:t xml:space="preserve"> Craig, R. </w:t>
      </w:r>
      <w:r>
        <w:rPr>
          <w:rFonts w:asciiTheme="majorBidi" w:hAnsiTheme="majorBidi" w:cstheme="majorBidi"/>
          <w:color w:val="222222"/>
          <w:szCs w:val="24"/>
          <w:shd w:val="clear" w:color="auto" w:fill="FFFFFF"/>
        </w:rPr>
        <w:t>(</w:t>
      </w:r>
      <w:r w:rsidRPr="002B41E7">
        <w:rPr>
          <w:rFonts w:asciiTheme="majorBidi" w:hAnsiTheme="majorBidi" w:cstheme="majorBidi"/>
          <w:color w:val="222222"/>
          <w:szCs w:val="24"/>
          <w:shd w:val="clear" w:color="auto" w:fill="FFFFFF"/>
        </w:rPr>
        <w:t>2013.</w:t>
      </w:r>
      <w:r>
        <w:rPr>
          <w:rFonts w:asciiTheme="majorBidi" w:hAnsiTheme="majorBidi" w:cstheme="majorBidi"/>
          <w:color w:val="222222"/>
          <w:szCs w:val="24"/>
          <w:shd w:val="clear" w:color="auto" w:fill="FFFFFF"/>
        </w:rPr>
        <w:t>)</w:t>
      </w:r>
      <w:r w:rsidRPr="002B41E7">
        <w:rPr>
          <w:rFonts w:asciiTheme="majorBidi" w:hAnsiTheme="majorBidi" w:cstheme="majorBidi"/>
          <w:color w:val="222222"/>
          <w:szCs w:val="24"/>
          <w:shd w:val="clear" w:color="auto" w:fill="FFFFFF"/>
        </w:rPr>
        <w:t xml:space="preserve"> Leadership discourse, culture, and corporate ethics: CEO</w:t>
      </w:r>
    </w:p>
    <w:p w14:paraId="36E9D5C6" w14:textId="77777777" w:rsidR="00D85C05" w:rsidRPr="002B41E7" w:rsidRDefault="00D85C05" w:rsidP="007D6E2F">
      <w:pPr>
        <w:spacing w:after="0" w:line="480" w:lineRule="auto"/>
        <w:ind w:firstLine="720"/>
        <w:jc w:val="both"/>
        <w:rPr>
          <w:rFonts w:asciiTheme="majorBidi" w:hAnsiTheme="majorBidi" w:cstheme="majorBidi"/>
          <w:color w:val="222222"/>
          <w:szCs w:val="24"/>
          <w:shd w:val="clear" w:color="auto" w:fill="FFFFFF"/>
        </w:rPr>
      </w:pPr>
      <w:r w:rsidRPr="002B41E7">
        <w:rPr>
          <w:rFonts w:asciiTheme="majorBidi" w:hAnsiTheme="majorBidi" w:cstheme="majorBidi"/>
          <w:color w:val="222222"/>
          <w:szCs w:val="24"/>
          <w:shd w:val="clear" w:color="auto" w:fill="FFFFFF"/>
        </w:rPr>
        <w:t>-speak at News Corporation. </w:t>
      </w:r>
      <w:r w:rsidRPr="002B41E7">
        <w:rPr>
          <w:rFonts w:asciiTheme="majorBidi" w:hAnsiTheme="majorBidi" w:cstheme="majorBidi"/>
          <w:i/>
          <w:iCs/>
          <w:color w:val="222222"/>
          <w:szCs w:val="24"/>
          <w:shd w:val="clear" w:color="auto" w:fill="FFFFFF"/>
        </w:rPr>
        <w:t>Journal of Business Ethics</w:t>
      </w:r>
      <w:r w:rsidRPr="002B41E7">
        <w:rPr>
          <w:rFonts w:asciiTheme="majorBidi" w:hAnsiTheme="majorBidi" w:cstheme="majorBidi"/>
          <w:color w:val="222222"/>
          <w:szCs w:val="24"/>
          <w:shd w:val="clear" w:color="auto" w:fill="FFFFFF"/>
        </w:rPr>
        <w:t>, </w:t>
      </w:r>
      <w:r w:rsidRPr="002B41E7">
        <w:rPr>
          <w:rFonts w:asciiTheme="majorBidi" w:hAnsiTheme="majorBidi" w:cstheme="majorBidi"/>
          <w:i/>
          <w:iCs/>
          <w:color w:val="222222"/>
          <w:szCs w:val="24"/>
          <w:shd w:val="clear" w:color="auto" w:fill="FFFFFF"/>
        </w:rPr>
        <w:t>118</w:t>
      </w:r>
      <w:r w:rsidRPr="002B41E7">
        <w:rPr>
          <w:rFonts w:asciiTheme="majorBidi" w:hAnsiTheme="majorBidi" w:cstheme="majorBidi"/>
          <w:color w:val="222222"/>
          <w:szCs w:val="24"/>
          <w:shd w:val="clear" w:color="auto" w:fill="FFFFFF"/>
        </w:rPr>
        <w:t>(2), 379-394.</w:t>
      </w:r>
    </w:p>
    <w:p w14:paraId="43BAE798" w14:textId="77777777" w:rsidR="00D85C05" w:rsidRDefault="00D85C05" w:rsidP="007D6E2F">
      <w:pPr>
        <w:spacing w:after="0" w:line="480" w:lineRule="auto"/>
        <w:jc w:val="both"/>
        <w:rPr>
          <w:rFonts w:cs="Times New Roman"/>
          <w:color w:val="222222"/>
          <w:szCs w:val="24"/>
          <w:shd w:val="clear" w:color="auto" w:fill="FFFFFF"/>
        </w:rPr>
      </w:pPr>
      <w:r w:rsidRPr="00780B63">
        <w:rPr>
          <w:rFonts w:cs="Times New Roman"/>
          <w:color w:val="222222"/>
          <w:szCs w:val="24"/>
          <w:shd w:val="clear" w:color="auto" w:fill="FFFFFF"/>
          <w:lang w:val="es-ES_tradnl"/>
        </w:rPr>
        <w:t xml:space="preserve">Amor, A. M., Vázquez, J. P. A., &amp; Faíña, J. A. (2020). </w:t>
      </w:r>
      <w:r w:rsidRPr="00793BF1">
        <w:rPr>
          <w:rFonts w:cs="Times New Roman"/>
          <w:color w:val="222222"/>
          <w:szCs w:val="24"/>
          <w:shd w:val="clear" w:color="auto" w:fill="FFFFFF"/>
        </w:rPr>
        <w:t>Transformational leadership and work</w:t>
      </w:r>
    </w:p>
    <w:p w14:paraId="745383D0" w14:textId="77777777" w:rsidR="00D85C05" w:rsidRDefault="00D85C05" w:rsidP="007D6E2F">
      <w:pPr>
        <w:spacing w:after="0" w:line="480" w:lineRule="auto"/>
        <w:ind w:left="720" w:firstLine="60"/>
        <w:jc w:val="both"/>
        <w:rPr>
          <w:rFonts w:cs="Times New Roman"/>
          <w:szCs w:val="24"/>
          <w:shd w:val="clear" w:color="auto" w:fill="FFFFFF"/>
        </w:rPr>
      </w:pPr>
      <w:r w:rsidRPr="00793BF1">
        <w:rPr>
          <w:rFonts w:cs="Times New Roman"/>
          <w:color w:val="222222"/>
          <w:szCs w:val="24"/>
          <w:shd w:val="clear" w:color="auto" w:fill="FFFFFF"/>
        </w:rPr>
        <w:t>engagement: Exploring the mediating role of structural empowerment. </w:t>
      </w:r>
      <w:r w:rsidRPr="00793BF1">
        <w:rPr>
          <w:rFonts w:cs="Times New Roman"/>
          <w:i/>
          <w:iCs/>
          <w:color w:val="222222"/>
          <w:szCs w:val="24"/>
          <w:shd w:val="clear" w:color="auto" w:fill="FFFFFF"/>
        </w:rPr>
        <w:t>European Management Journal</w:t>
      </w:r>
      <w:r w:rsidRPr="00793BF1">
        <w:rPr>
          <w:rFonts w:cs="Times New Roman"/>
          <w:color w:val="222222"/>
          <w:szCs w:val="24"/>
          <w:shd w:val="clear" w:color="auto" w:fill="FFFFFF"/>
        </w:rPr>
        <w:t>, </w:t>
      </w:r>
      <w:r w:rsidRPr="00793BF1">
        <w:rPr>
          <w:rFonts w:cs="Times New Roman"/>
          <w:i/>
          <w:iCs/>
          <w:color w:val="222222"/>
          <w:szCs w:val="24"/>
          <w:shd w:val="clear" w:color="auto" w:fill="FFFFFF"/>
        </w:rPr>
        <w:t>38</w:t>
      </w:r>
      <w:r w:rsidRPr="00793BF1">
        <w:rPr>
          <w:rFonts w:cs="Times New Roman"/>
          <w:color w:val="222222"/>
          <w:szCs w:val="24"/>
          <w:shd w:val="clear" w:color="auto" w:fill="FFFFFF"/>
        </w:rPr>
        <w:t>(1), 169-178.</w:t>
      </w:r>
    </w:p>
    <w:p w14:paraId="53C4F92B"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Anibaba, Y., &amp; Akaighe, G. (2020). African women’s participation in business and politics:</w:t>
      </w:r>
    </w:p>
    <w:p w14:paraId="4697C39B" w14:textId="77777777" w:rsidR="00DB2168" w:rsidRDefault="00DB2168" w:rsidP="00DB2168">
      <w:pPr>
        <w:spacing w:after="0" w:line="480" w:lineRule="auto"/>
        <w:ind w:left="720" w:firstLine="6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challenges and recommendations. In </w:t>
      </w:r>
      <w:r w:rsidRPr="009F0C11">
        <w:rPr>
          <w:rFonts w:asciiTheme="majorBidi" w:hAnsiTheme="majorBidi" w:cstheme="majorBidi"/>
          <w:i/>
          <w:iCs/>
          <w:color w:val="222222"/>
          <w:szCs w:val="24"/>
          <w:shd w:val="clear" w:color="auto" w:fill="FFFFFF"/>
        </w:rPr>
        <w:t>Empowering African Women for Sustainable Development</w:t>
      </w:r>
      <w:r w:rsidRPr="009F0C11">
        <w:rPr>
          <w:rFonts w:asciiTheme="majorBidi" w:hAnsiTheme="majorBidi" w:cstheme="majorBidi"/>
          <w:color w:val="222222"/>
          <w:szCs w:val="24"/>
          <w:shd w:val="clear" w:color="auto" w:fill="FFFFFF"/>
        </w:rPr>
        <w:t> (pp. 85-96). Palgrave Macmillan, Cham.</w:t>
      </w:r>
    </w:p>
    <w:p w14:paraId="42F4BB59"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4F29D8">
        <w:rPr>
          <w:rFonts w:asciiTheme="majorBidi" w:hAnsiTheme="majorBidi" w:cstheme="majorBidi"/>
          <w:color w:val="222222"/>
          <w:szCs w:val="24"/>
          <w:shd w:val="clear" w:color="auto" w:fill="FFFFFF"/>
        </w:rPr>
        <w:t>Antonakis, J., Bastardoz, N., Liu, Y.</w:t>
      </w:r>
      <w:r>
        <w:rPr>
          <w:rFonts w:asciiTheme="majorBidi" w:hAnsiTheme="majorBidi" w:cstheme="majorBidi"/>
          <w:color w:val="222222"/>
          <w:szCs w:val="24"/>
          <w:shd w:val="clear" w:color="auto" w:fill="FFFFFF"/>
        </w:rPr>
        <w:t>,</w:t>
      </w:r>
      <w:r w:rsidRPr="004F29D8">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&amp;</w:t>
      </w:r>
      <w:r w:rsidRPr="004F29D8">
        <w:rPr>
          <w:rFonts w:asciiTheme="majorBidi" w:hAnsiTheme="majorBidi" w:cstheme="majorBidi"/>
          <w:color w:val="222222"/>
          <w:szCs w:val="24"/>
          <w:shd w:val="clear" w:color="auto" w:fill="FFFFFF"/>
        </w:rPr>
        <w:t xml:space="preserve"> Schriesheim, C.A. </w:t>
      </w:r>
      <w:r>
        <w:rPr>
          <w:rFonts w:asciiTheme="majorBidi" w:hAnsiTheme="majorBidi" w:cstheme="majorBidi"/>
          <w:color w:val="222222"/>
          <w:szCs w:val="24"/>
          <w:shd w:val="clear" w:color="auto" w:fill="FFFFFF"/>
        </w:rPr>
        <w:t>(</w:t>
      </w:r>
      <w:r w:rsidRPr="004F29D8">
        <w:rPr>
          <w:rFonts w:asciiTheme="majorBidi" w:hAnsiTheme="majorBidi" w:cstheme="majorBidi"/>
          <w:color w:val="222222"/>
          <w:szCs w:val="24"/>
          <w:shd w:val="clear" w:color="auto" w:fill="FFFFFF"/>
        </w:rPr>
        <w:t>2014</w:t>
      </w:r>
      <w:r>
        <w:rPr>
          <w:rFonts w:asciiTheme="majorBidi" w:hAnsiTheme="majorBidi" w:cstheme="majorBidi"/>
          <w:color w:val="222222"/>
          <w:szCs w:val="24"/>
          <w:shd w:val="clear" w:color="auto" w:fill="FFFFFF"/>
        </w:rPr>
        <w:t>)</w:t>
      </w:r>
      <w:r w:rsidRPr="004F29D8">
        <w:rPr>
          <w:rFonts w:asciiTheme="majorBidi" w:hAnsiTheme="majorBidi" w:cstheme="majorBidi"/>
          <w:color w:val="222222"/>
          <w:szCs w:val="24"/>
          <w:shd w:val="clear" w:color="auto" w:fill="FFFFFF"/>
        </w:rPr>
        <w:t>. What makes articles</w:t>
      </w:r>
    </w:p>
    <w:p w14:paraId="41C417AE" w14:textId="77777777" w:rsidR="00D85C05" w:rsidRPr="00BD4A26" w:rsidRDefault="00D85C05" w:rsidP="007D6E2F">
      <w:pPr>
        <w:spacing w:after="0" w:line="480" w:lineRule="auto"/>
        <w:ind w:firstLine="720"/>
        <w:jc w:val="both"/>
        <w:rPr>
          <w:rFonts w:asciiTheme="majorBidi" w:hAnsiTheme="majorBidi" w:cstheme="majorBidi"/>
          <w:color w:val="222222"/>
          <w:szCs w:val="24"/>
          <w:shd w:val="clear" w:color="auto" w:fill="FFFFFF"/>
        </w:rPr>
      </w:pPr>
      <w:r w:rsidRPr="004F29D8">
        <w:rPr>
          <w:rFonts w:asciiTheme="majorBidi" w:hAnsiTheme="majorBidi" w:cstheme="majorBidi"/>
          <w:color w:val="222222"/>
          <w:szCs w:val="24"/>
          <w:shd w:val="clear" w:color="auto" w:fill="FFFFFF"/>
        </w:rPr>
        <w:lastRenderedPageBreak/>
        <w:t xml:space="preserve"> highly cited?. </w:t>
      </w:r>
      <w:r w:rsidRPr="004F29D8">
        <w:rPr>
          <w:rFonts w:asciiTheme="majorBidi" w:hAnsiTheme="majorBidi" w:cstheme="majorBidi"/>
          <w:i/>
          <w:iCs/>
          <w:color w:val="222222"/>
          <w:szCs w:val="24"/>
          <w:shd w:val="clear" w:color="auto" w:fill="FFFFFF"/>
        </w:rPr>
        <w:t>The Leadership Quarterly</w:t>
      </w:r>
      <w:r w:rsidRPr="004F29D8">
        <w:rPr>
          <w:rFonts w:asciiTheme="majorBidi" w:hAnsiTheme="majorBidi" w:cstheme="majorBidi"/>
          <w:color w:val="222222"/>
          <w:szCs w:val="24"/>
          <w:shd w:val="clear" w:color="auto" w:fill="FFFFFF"/>
        </w:rPr>
        <w:t>, </w:t>
      </w:r>
      <w:r w:rsidRPr="004F29D8">
        <w:rPr>
          <w:rFonts w:asciiTheme="majorBidi" w:hAnsiTheme="majorBidi" w:cstheme="majorBidi"/>
          <w:i/>
          <w:iCs/>
          <w:color w:val="222222"/>
          <w:szCs w:val="24"/>
          <w:shd w:val="clear" w:color="auto" w:fill="FFFFFF"/>
        </w:rPr>
        <w:t>25</w:t>
      </w:r>
      <w:r w:rsidRPr="004F29D8">
        <w:rPr>
          <w:rFonts w:asciiTheme="majorBidi" w:hAnsiTheme="majorBidi" w:cstheme="majorBidi"/>
          <w:color w:val="222222"/>
          <w:szCs w:val="24"/>
          <w:shd w:val="clear" w:color="auto" w:fill="FFFFFF"/>
        </w:rPr>
        <w:t>(1), 152-179.</w:t>
      </w:r>
    </w:p>
    <w:p w14:paraId="48F91243" w14:textId="77777777" w:rsidR="00C650DE" w:rsidRPr="00DC238D" w:rsidRDefault="00C650DE" w:rsidP="007D6E2F">
      <w:pPr>
        <w:spacing w:after="0" w:line="480" w:lineRule="auto"/>
        <w:jc w:val="both"/>
        <w:rPr>
          <w:rFonts w:cs="Times New Roman"/>
          <w:szCs w:val="24"/>
          <w:shd w:val="clear" w:color="auto" w:fill="FFFFFF"/>
        </w:rPr>
      </w:pPr>
      <w:r w:rsidRPr="00DC238D">
        <w:rPr>
          <w:rFonts w:cs="Times New Roman"/>
          <w:szCs w:val="24"/>
          <w:shd w:val="clear" w:color="auto" w:fill="FFFFFF"/>
        </w:rPr>
        <w:t>Atkinson, B.M., Thomas, S., &amp; Fernandez-Enright, F. (2015). The Dark Triad of personality</w:t>
      </w:r>
    </w:p>
    <w:p w14:paraId="163E6CFC" w14:textId="77777777" w:rsidR="00C650DE" w:rsidRPr="00DC238D" w:rsidRDefault="00C650DE" w:rsidP="007D6E2F">
      <w:pPr>
        <w:spacing w:after="0" w:line="480" w:lineRule="auto"/>
        <w:ind w:firstLine="720"/>
        <w:rPr>
          <w:rFonts w:cs="Times New Roman"/>
          <w:i/>
          <w:iCs/>
          <w:szCs w:val="24"/>
          <w:shd w:val="clear" w:color="auto" w:fill="FFFFFF"/>
        </w:rPr>
      </w:pPr>
      <w:r w:rsidRPr="00DC238D">
        <w:rPr>
          <w:rFonts w:cs="Times New Roman"/>
          <w:szCs w:val="24"/>
          <w:shd w:val="clear" w:color="auto" w:fill="FFFFFF"/>
        </w:rPr>
        <w:t xml:space="preserve"> traits, diurnal cortisol variations, and sleep-wake cycles. In </w:t>
      </w:r>
      <w:r w:rsidRPr="00DC238D">
        <w:rPr>
          <w:rFonts w:cs="Times New Roman"/>
          <w:i/>
          <w:iCs/>
          <w:szCs w:val="24"/>
          <w:shd w:val="clear" w:color="auto" w:fill="FFFFFF"/>
        </w:rPr>
        <w:t>Front. Hum. Neurosci.</w:t>
      </w:r>
    </w:p>
    <w:p w14:paraId="73E7AE73" w14:textId="77777777" w:rsidR="00C650DE" w:rsidRPr="00DC238D" w:rsidRDefault="00C650DE" w:rsidP="007D6E2F">
      <w:pPr>
        <w:spacing w:after="0" w:line="480" w:lineRule="auto"/>
        <w:ind w:left="720"/>
        <w:rPr>
          <w:rFonts w:cs="Times New Roman"/>
          <w:szCs w:val="24"/>
        </w:rPr>
      </w:pPr>
      <w:r w:rsidRPr="00DC238D">
        <w:rPr>
          <w:rFonts w:cs="Times New Roman"/>
          <w:i/>
          <w:iCs/>
          <w:szCs w:val="24"/>
          <w:shd w:val="clear" w:color="auto" w:fill="FFFFFF"/>
        </w:rPr>
        <w:t xml:space="preserve"> Conference Abstract: ASP2015-25th Annual Conference of the Australasian Society for Psychophysiology</w:t>
      </w:r>
      <w:r w:rsidRPr="00DC238D">
        <w:rPr>
          <w:rFonts w:cs="Times New Roman"/>
          <w:szCs w:val="24"/>
          <w:shd w:val="clear" w:color="auto" w:fill="FFFFFF"/>
        </w:rPr>
        <w:t> (Vol. 53).</w:t>
      </w:r>
    </w:p>
    <w:p w14:paraId="3ADAC57F" w14:textId="77777777" w:rsidR="00C650DE" w:rsidRDefault="00C650DE" w:rsidP="007D6E2F">
      <w:pPr>
        <w:spacing w:after="0" w:line="480" w:lineRule="auto"/>
        <w:rPr>
          <w:rFonts w:cs="Times New Roman"/>
          <w:color w:val="222222"/>
          <w:szCs w:val="24"/>
          <w:shd w:val="clear" w:color="auto" w:fill="FFFFFF"/>
        </w:rPr>
      </w:pPr>
      <w:r w:rsidRPr="005E5697">
        <w:rPr>
          <w:rFonts w:cs="Times New Roman"/>
          <w:color w:val="222222"/>
          <w:szCs w:val="24"/>
          <w:shd w:val="clear" w:color="auto" w:fill="FFFFFF"/>
          <w:lang w:val="fr-FR"/>
        </w:rPr>
        <w:t xml:space="preserve">Avey, J. B., Luthans, F., &amp; Mhatre, K. H. (2008). </w:t>
      </w:r>
      <w:r w:rsidRPr="00970BE9">
        <w:rPr>
          <w:rFonts w:cs="Times New Roman"/>
          <w:color w:val="222222"/>
          <w:szCs w:val="24"/>
          <w:shd w:val="clear" w:color="auto" w:fill="FFFFFF"/>
        </w:rPr>
        <w:t>A call for longitudinal research in positive</w:t>
      </w:r>
    </w:p>
    <w:p w14:paraId="75D769AF" w14:textId="77777777" w:rsidR="00C650DE" w:rsidRPr="00970BE9" w:rsidRDefault="00C650DE" w:rsidP="007D6E2F">
      <w:pPr>
        <w:spacing w:after="0" w:line="480" w:lineRule="auto"/>
        <w:ind w:left="720" w:firstLine="60"/>
        <w:rPr>
          <w:rFonts w:cs="Times New Roman"/>
          <w:b/>
          <w:bCs/>
          <w:szCs w:val="24"/>
        </w:rPr>
      </w:pPr>
      <w:r w:rsidRPr="00970BE9">
        <w:rPr>
          <w:rFonts w:cs="Times New Roman"/>
          <w:color w:val="222222"/>
          <w:szCs w:val="24"/>
          <w:shd w:val="clear" w:color="auto" w:fill="FFFFFF"/>
        </w:rPr>
        <w:t>organizational behavior. </w:t>
      </w:r>
      <w:r w:rsidRPr="00970BE9">
        <w:rPr>
          <w:rFonts w:cs="Times New Roman"/>
          <w:i/>
          <w:iCs/>
          <w:color w:val="222222"/>
          <w:szCs w:val="24"/>
          <w:shd w:val="clear" w:color="auto" w:fill="FFFFFF"/>
        </w:rPr>
        <w:t>Journal of Organizational Behavior: The International Journal of Industrial, Occupational and Organizational Psychology and Behavior</w:t>
      </w:r>
      <w:r w:rsidRPr="00970BE9">
        <w:rPr>
          <w:rFonts w:cs="Times New Roman"/>
          <w:color w:val="222222"/>
          <w:szCs w:val="24"/>
          <w:shd w:val="clear" w:color="auto" w:fill="FFFFFF"/>
        </w:rPr>
        <w:t>, </w:t>
      </w:r>
      <w:r w:rsidRPr="00970BE9">
        <w:rPr>
          <w:rFonts w:cs="Times New Roman"/>
          <w:i/>
          <w:iCs/>
          <w:color w:val="222222"/>
          <w:szCs w:val="24"/>
          <w:shd w:val="clear" w:color="auto" w:fill="FFFFFF"/>
        </w:rPr>
        <w:t>29</w:t>
      </w:r>
      <w:r w:rsidRPr="00970BE9">
        <w:rPr>
          <w:rFonts w:cs="Times New Roman"/>
          <w:color w:val="222222"/>
          <w:szCs w:val="24"/>
          <w:shd w:val="clear" w:color="auto" w:fill="FFFFFF"/>
        </w:rPr>
        <w:t>(5), 705-711.</w:t>
      </w:r>
    </w:p>
    <w:p w14:paraId="63FE4287" w14:textId="77777777" w:rsidR="00C650DE" w:rsidRDefault="00C650DE" w:rsidP="007D6E2F">
      <w:pPr>
        <w:spacing w:after="0" w:line="480" w:lineRule="auto"/>
        <w:jc w:val="both"/>
        <w:rPr>
          <w:rFonts w:asciiTheme="majorBidi" w:hAnsiTheme="majorBidi" w:cstheme="majorBidi"/>
          <w:color w:val="222222"/>
          <w:szCs w:val="24"/>
          <w:shd w:val="clear" w:color="auto" w:fill="FFFFFF"/>
        </w:rPr>
      </w:pPr>
      <w:r w:rsidRPr="00BE13C4">
        <w:rPr>
          <w:rFonts w:asciiTheme="majorBidi" w:hAnsiTheme="majorBidi" w:cstheme="majorBidi"/>
          <w:color w:val="222222"/>
          <w:szCs w:val="24"/>
          <w:shd w:val="clear" w:color="auto" w:fill="FFFFFF"/>
          <w:lang w:val="pt-PT"/>
        </w:rPr>
        <w:t xml:space="preserve">Azam, O., &amp; Rizvi, S. T. H. (2021). </w:t>
      </w:r>
      <w:r w:rsidRPr="00425DB3">
        <w:rPr>
          <w:rFonts w:asciiTheme="majorBidi" w:hAnsiTheme="majorBidi" w:cstheme="majorBidi"/>
          <w:color w:val="222222"/>
          <w:szCs w:val="24"/>
          <w:shd w:val="clear" w:color="auto" w:fill="FFFFFF"/>
        </w:rPr>
        <w:t>Narcissistic leadership and team creativity: Assessing the</w:t>
      </w:r>
    </w:p>
    <w:p w14:paraId="2C4B1ADF" w14:textId="430BA949" w:rsidR="00C650DE" w:rsidRPr="00425DB3" w:rsidRDefault="00C650DE" w:rsidP="007D6E2F">
      <w:pPr>
        <w:spacing w:after="0" w:line="480" w:lineRule="auto"/>
        <w:ind w:left="720" w:firstLine="60"/>
        <w:jc w:val="both"/>
        <w:rPr>
          <w:rFonts w:asciiTheme="majorBidi" w:hAnsiTheme="majorBidi" w:cstheme="majorBidi"/>
          <w:bCs/>
          <w:szCs w:val="24"/>
        </w:rPr>
      </w:pPr>
      <w:r w:rsidRPr="00425DB3">
        <w:rPr>
          <w:rFonts w:asciiTheme="majorBidi" w:hAnsiTheme="majorBidi" w:cstheme="majorBidi"/>
          <w:color w:val="222222"/>
          <w:szCs w:val="24"/>
          <w:shd w:val="clear" w:color="auto" w:fill="FFFFFF"/>
        </w:rPr>
        <w:t>mediating role of information searching effort and moderating role of environmental uncertainty. </w:t>
      </w:r>
      <w:r w:rsidRPr="00425DB3">
        <w:rPr>
          <w:rFonts w:asciiTheme="majorBidi" w:hAnsiTheme="majorBidi" w:cstheme="majorBidi"/>
          <w:i/>
          <w:iCs/>
          <w:color w:val="222222"/>
          <w:szCs w:val="24"/>
          <w:shd w:val="clear" w:color="auto" w:fill="FFFFFF"/>
        </w:rPr>
        <w:t>Pakistan Journal of Commerce and Social Sciences</w:t>
      </w:r>
      <w:r w:rsidRPr="00425DB3">
        <w:rPr>
          <w:rFonts w:asciiTheme="majorBidi" w:hAnsiTheme="majorBidi" w:cstheme="majorBidi"/>
          <w:color w:val="222222"/>
          <w:szCs w:val="24"/>
          <w:shd w:val="clear" w:color="auto" w:fill="FFFFFF"/>
        </w:rPr>
        <w:t>, </w:t>
      </w:r>
      <w:r w:rsidRPr="00425DB3">
        <w:rPr>
          <w:rFonts w:asciiTheme="majorBidi" w:hAnsiTheme="majorBidi" w:cstheme="majorBidi"/>
          <w:i/>
          <w:iCs/>
          <w:color w:val="222222"/>
          <w:szCs w:val="24"/>
          <w:shd w:val="clear" w:color="auto" w:fill="FFFFFF"/>
        </w:rPr>
        <w:t>15</w:t>
      </w:r>
      <w:r w:rsidRPr="00425DB3">
        <w:rPr>
          <w:rFonts w:asciiTheme="majorBidi" w:hAnsiTheme="majorBidi" w:cstheme="majorBidi"/>
          <w:color w:val="222222"/>
          <w:szCs w:val="24"/>
          <w:shd w:val="clear" w:color="auto" w:fill="FFFFFF"/>
        </w:rPr>
        <w:t>(2), 405-425.</w:t>
      </w:r>
    </w:p>
    <w:p w14:paraId="1ACD3997" w14:textId="77777777" w:rsidR="00D85C05" w:rsidRPr="00DC238D" w:rsidRDefault="00D85C05" w:rsidP="007D6E2F">
      <w:pPr>
        <w:spacing w:after="0" w:line="480" w:lineRule="auto"/>
        <w:jc w:val="both"/>
        <w:rPr>
          <w:rFonts w:cs="Times New Roman"/>
          <w:i/>
          <w:iCs/>
          <w:szCs w:val="24"/>
        </w:rPr>
      </w:pPr>
      <w:r w:rsidRPr="00DC238D">
        <w:rPr>
          <w:rFonts w:cs="Times New Roman"/>
          <w:szCs w:val="24"/>
        </w:rPr>
        <w:t xml:space="preserve">Bacharach, S.B. (1989). Organizational theories: Some criteria for evaluation, </w:t>
      </w:r>
      <w:r w:rsidRPr="00DC238D">
        <w:rPr>
          <w:rFonts w:cs="Times New Roman"/>
          <w:i/>
          <w:iCs/>
          <w:szCs w:val="24"/>
        </w:rPr>
        <w:t>Academy of</w:t>
      </w:r>
    </w:p>
    <w:p w14:paraId="4E27255B" w14:textId="6A3E8E91" w:rsidR="00D85C05" w:rsidRPr="005E5697" w:rsidRDefault="00D85C05" w:rsidP="007D6E2F">
      <w:pPr>
        <w:spacing w:after="0" w:line="480" w:lineRule="auto"/>
        <w:ind w:firstLine="720"/>
        <w:jc w:val="both"/>
        <w:rPr>
          <w:rFonts w:cs="Times New Roman"/>
          <w:szCs w:val="24"/>
          <w:lang w:val="de-DE"/>
        </w:rPr>
      </w:pPr>
      <w:r w:rsidRPr="00DC238D">
        <w:rPr>
          <w:rFonts w:cs="Times New Roman"/>
          <w:i/>
          <w:iCs/>
          <w:szCs w:val="24"/>
        </w:rPr>
        <w:t xml:space="preserve"> </w:t>
      </w:r>
      <w:r w:rsidRPr="005E5697">
        <w:rPr>
          <w:rFonts w:cs="Times New Roman"/>
          <w:i/>
          <w:iCs/>
          <w:szCs w:val="24"/>
          <w:lang w:val="de-DE"/>
        </w:rPr>
        <w:t>Management Review, 14</w:t>
      </w:r>
      <w:r w:rsidRPr="005E5697">
        <w:rPr>
          <w:rFonts w:cs="Times New Roman"/>
          <w:szCs w:val="24"/>
          <w:lang w:val="de-DE"/>
        </w:rPr>
        <w:t>(4), 496-515</w:t>
      </w:r>
      <w:r w:rsidR="009964F8" w:rsidRPr="005E5697">
        <w:rPr>
          <w:rFonts w:cs="Times New Roman"/>
          <w:szCs w:val="24"/>
          <w:lang w:val="de-DE"/>
        </w:rPr>
        <w:t>.</w:t>
      </w:r>
    </w:p>
    <w:p w14:paraId="5AC6FE18" w14:textId="77777777" w:rsidR="00D85C05" w:rsidRPr="005E5697" w:rsidRDefault="00D85C05" w:rsidP="007D6E2F">
      <w:pPr>
        <w:spacing w:after="0" w:line="480" w:lineRule="auto"/>
        <w:jc w:val="both"/>
        <w:rPr>
          <w:rFonts w:cs="Times New Roman"/>
          <w:color w:val="222222"/>
          <w:szCs w:val="24"/>
          <w:shd w:val="clear" w:color="auto" w:fill="FFFFFF"/>
          <w:lang w:val="de-DE"/>
        </w:rPr>
      </w:pPr>
      <w:r w:rsidRPr="005E5697">
        <w:rPr>
          <w:rFonts w:cs="Times New Roman"/>
          <w:color w:val="222222"/>
          <w:szCs w:val="24"/>
          <w:shd w:val="clear" w:color="auto" w:fill="FFFFFF"/>
          <w:lang w:val="de-DE"/>
        </w:rPr>
        <w:t>Back, M. D., Küfner, A. C., Dufner, M., Gerlach, T. M., Rauthmann, J. F., &amp; Denissen, J. J.</w:t>
      </w:r>
    </w:p>
    <w:p w14:paraId="1F0EC419" w14:textId="77777777" w:rsidR="00D85C05" w:rsidRPr="005C7830" w:rsidRDefault="00D85C05" w:rsidP="007D6E2F">
      <w:pPr>
        <w:spacing w:after="0" w:line="480" w:lineRule="auto"/>
        <w:ind w:left="720" w:firstLine="60"/>
        <w:jc w:val="both"/>
        <w:rPr>
          <w:rFonts w:cs="Times New Roman"/>
          <w:color w:val="222222"/>
          <w:szCs w:val="24"/>
          <w:shd w:val="clear" w:color="auto" w:fill="FFFFFF"/>
        </w:rPr>
      </w:pPr>
      <w:r w:rsidRPr="005C7830">
        <w:rPr>
          <w:rFonts w:cs="Times New Roman"/>
          <w:color w:val="222222"/>
          <w:szCs w:val="24"/>
          <w:shd w:val="clear" w:color="auto" w:fill="FFFFFF"/>
        </w:rPr>
        <w:t>(2013). Narcissistic admiration and rivalry: disentangling the bright and dark sides of narcissism. </w:t>
      </w:r>
      <w:r w:rsidRPr="005C7830">
        <w:rPr>
          <w:rFonts w:cs="Times New Roman"/>
          <w:i/>
          <w:iCs/>
          <w:color w:val="222222"/>
          <w:szCs w:val="24"/>
          <w:shd w:val="clear" w:color="auto" w:fill="FFFFFF"/>
        </w:rPr>
        <w:t xml:space="preserve">Journal of </w:t>
      </w:r>
      <w:r>
        <w:rPr>
          <w:rFonts w:cs="Times New Roman"/>
          <w:i/>
          <w:iCs/>
          <w:color w:val="222222"/>
          <w:szCs w:val="24"/>
          <w:shd w:val="clear" w:color="auto" w:fill="FFFFFF"/>
        </w:rPr>
        <w:t>P</w:t>
      </w:r>
      <w:r w:rsidRPr="005C7830">
        <w:rPr>
          <w:rFonts w:cs="Times New Roman"/>
          <w:i/>
          <w:iCs/>
          <w:color w:val="222222"/>
          <w:szCs w:val="24"/>
          <w:shd w:val="clear" w:color="auto" w:fill="FFFFFF"/>
        </w:rPr>
        <w:t xml:space="preserve">ersonality and </w:t>
      </w:r>
      <w:r>
        <w:rPr>
          <w:rFonts w:cs="Times New Roman"/>
          <w:i/>
          <w:iCs/>
          <w:color w:val="222222"/>
          <w:szCs w:val="24"/>
          <w:shd w:val="clear" w:color="auto" w:fill="FFFFFF"/>
        </w:rPr>
        <w:t>S</w:t>
      </w:r>
      <w:r w:rsidRPr="005C7830">
        <w:rPr>
          <w:rFonts w:cs="Times New Roman"/>
          <w:i/>
          <w:iCs/>
          <w:color w:val="222222"/>
          <w:szCs w:val="24"/>
          <w:shd w:val="clear" w:color="auto" w:fill="FFFFFF"/>
        </w:rPr>
        <w:t xml:space="preserve">ocial </w:t>
      </w:r>
      <w:r>
        <w:rPr>
          <w:rFonts w:cs="Times New Roman"/>
          <w:i/>
          <w:iCs/>
          <w:color w:val="222222"/>
          <w:szCs w:val="24"/>
          <w:shd w:val="clear" w:color="auto" w:fill="FFFFFF"/>
        </w:rPr>
        <w:t>P</w:t>
      </w:r>
      <w:r w:rsidRPr="005C7830">
        <w:rPr>
          <w:rFonts w:cs="Times New Roman"/>
          <w:i/>
          <w:iCs/>
          <w:color w:val="222222"/>
          <w:szCs w:val="24"/>
          <w:shd w:val="clear" w:color="auto" w:fill="FFFFFF"/>
        </w:rPr>
        <w:t>sychology</w:t>
      </w:r>
      <w:r w:rsidRPr="005C7830">
        <w:rPr>
          <w:rFonts w:cs="Times New Roman"/>
          <w:color w:val="222222"/>
          <w:szCs w:val="24"/>
          <w:shd w:val="clear" w:color="auto" w:fill="FFFFFF"/>
        </w:rPr>
        <w:t>, </w:t>
      </w:r>
      <w:r w:rsidRPr="005C7830">
        <w:rPr>
          <w:rFonts w:cs="Times New Roman"/>
          <w:i/>
          <w:iCs/>
          <w:color w:val="222222"/>
          <w:szCs w:val="24"/>
          <w:shd w:val="clear" w:color="auto" w:fill="FFFFFF"/>
        </w:rPr>
        <w:t>105</w:t>
      </w:r>
      <w:r w:rsidRPr="005C7830">
        <w:rPr>
          <w:rFonts w:cs="Times New Roman"/>
          <w:color w:val="222222"/>
          <w:szCs w:val="24"/>
          <w:shd w:val="clear" w:color="auto" w:fill="FFFFFF"/>
        </w:rPr>
        <w:t>(6), 1013.</w:t>
      </w:r>
    </w:p>
    <w:p w14:paraId="1485C3B5"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823F31">
        <w:rPr>
          <w:rFonts w:asciiTheme="majorBidi" w:hAnsiTheme="majorBidi" w:cstheme="majorBidi"/>
          <w:color w:val="222222"/>
          <w:szCs w:val="24"/>
          <w:shd w:val="clear" w:color="auto" w:fill="FFFFFF"/>
        </w:rPr>
        <w:t>Back, M.D., Schmukle, S.C.</w:t>
      </w:r>
      <w:r>
        <w:rPr>
          <w:rFonts w:asciiTheme="majorBidi" w:hAnsiTheme="majorBidi" w:cstheme="majorBidi"/>
          <w:color w:val="222222"/>
          <w:szCs w:val="24"/>
          <w:shd w:val="clear" w:color="auto" w:fill="FFFFFF"/>
        </w:rPr>
        <w:t>,</w:t>
      </w:r>
      <w:r w:rsidRPr="00823F31">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&amp;</w:t>
      </w:r>
      <w:r w:rsidRPr="00823F31">
        <w:rPr>
          <w:rFonts w:asciiTheme="majorBidi" w:hAnsiTheme="majorBidi" w:cstheme="majorBidi"/>
          <w:color w:val="222222"/>
          <w:szCs w:val="24"/>
          <w:shd w:val="clear" w:color="auto" w:fill="FFFFFF"/>
        </w:rPr>
        <w:t xml:space="preserve"> Egloff, B. </w:t>
      </w:r>
      <w:r>
        <w:rPr>
          <w:rFonts w:asciiTheme="majorBidi" w:hAnsiTheme="majorBidi" w:cstheme="majorBidi"/>
          <w:color w:val="222222"/>
          <w:szCs w:val="24"/>
          <w:shd w:val="clear" w:color="auto" w:fill="FFFFFF"/>
        </w:rPr>
        <w:t>(</w:t>
      </w:r>
      <w:r w:rsidRPr="00823F31">
        <w:rPr>
          <w:rFonts w:asciiTheme="majorBidi" w:hAnsiTheme="majorBidi" w:cstheme="majorBidi"/>
          <w:color w:val="222222"/>
          <w:szCs w:val="24"/>
          <w:shd w:val="clear" w:color="auto" w:fill="FFFFFF"/>
        </w:rPr>
        <w:t>2010</w:t>
      </w:r>
      <w:r>
        <w:rPr>
          <w:rFonts w:asciiTheme="majorBidi" w:hAnsiTheme="majorBidi" w:cstheme="majorBidi"/>
          <w:color w:val="222222"/>
          <w:szCs w:val="24"/>
          <w:shd w:val="clear" w:color="auto" w:fill="FFFFFF"/>
        </w:rPr>
        <w:t>)</w:t>
      </w:r>
      <w:r w:rsidRPr="00823F31">
        <w:rPr>
          <w:rFonts w:asciiTheme="majorBidi" w:hAnsiTheme="majorBidi" w:cstheme="majorBidi"/>
          <w:color w:val="222222"/>
          <w:szCs w:val="24"/>
          <w:shd w:val="clear" w:color="auto" w:fill="FFFFFF"/>
        </w:rPr>
        <w:t>. Why are narcissists so charming at first</w:t>
      </w:r>
    </w:p>
    <w:p w14:paraId="6AB1BB50" w14:textId="1C97C62B" w:rsidR="00D85C05" w:rsidRPr="00823F31" w:rsidRDefault="00D85C05" w:rsidP="007D6E2F">
      <w:pPr>
        <w:spacing w:after="0" w:line="480" w:lineRule="auto"/>
        <w:ind w:left="720" w:firstLine="60"/>
        <w:jc w:val="both"/>
        <w:rPr>
          <w:rFonts w:asciiTheme="majorBidi" w:hAnsiTheme="majorBidi" w:cstheme="majorBidi"/>
          <w:bCs/>
          <w:iCs/>
          <w:szCs w:val="24"/>
        </w:rPr>
      </w:pPr>
      <w:r w:rsidRPr="00823F31">
        <w:rPr>
          <w:rFonts w:asciiTheme="majorBidi" w:hAnsiTheme="majorBidi" w:cstheme="majorBidi"/>
          <w:color w:val="222222"/>
          <w:szCs w:val="24"/>
          <w:shd w:val="clear" w:color="auto" w:fill="FFFFFF"/>
        </w:rPr>
        <w:t>sight? Decoding the narcissism–popularity link at zero acquaintance. </w:t>
      </w:r>
      <w:r w:rsidRPr="00823F31">
        <w:rPr>
          <w:rFonts w:asciiTheme="majorBidi" w:hAnsiTheme="majorBidi" w:cstheme="majorBidi"/>
          <w:i/>
          <w:iCs/>
          <w:color w:val="222222"/>
          <w:szCs w:val="24"/>
          <w:shd w:val="clear" w:color="auto" w:fill="FFFFFF"/>
        </w:rPr>
        <w:t xml:space="preserve">Journal of </w:t>
      </w:r>
      <w:r>
        <w:rPr>
          <w:rFonts w:asciiTheme="majorBidi" w:hAnsiTheme="majorBidi" w:cstheme="majorBidi"/>
          <w:i/>
          <w:iCs/>
          <w:color w:val="222222"/>
          <w:szCs w:val="24"/>
          <w:shd w:val="clear" w:color="auto" w:fill="FFFFFF"/>
        </w:rPr>
        <w:t>Personality and Social P</w:t>
      </w:r>
      <w:r w:rsidRPr="00823F31">
        <w:rPr>
          <w:rFonts w:asciiTheme="majorBidi" w:hAnsiTheme="majorBidi" w:cstheme="majorBidi"/>
          <w:i/>
          <w:iCs/>
          <w:color w:val="222222"/>
          <w:szCs w:val="24"/>
          <w:shd w:val="clear" w:color="auto" w:fill="FFFFFF"/>
        </w:rPr>
        <w:t>sychology</w:t>
      </w:r>
      <w:r w:rsidRPr="00823F31">
        <w:rPr>
          <w:rFonts w:asciiTheme="majorBidi" w:hAnsiTheme="majorBidi" w:cstheme="majorBidi"/>
          <w:color w:val="222222"/>
          <w:szCs w:val="24"/>
          <w:shd w:val="clear" w:color="auto" w:fill="FFFFFF"/>
        </w:rPr>
        <w:t>, </w:t>
      </w:r>
      <w:r w:rsidRPr="00823F31">
        <w:rPr>
          <w:rFonts w:asciiTheme="majorBidi" w:hAnsiTheme="majorBidi" w:cstheme="majorBidi"/>
          <w:i/>
          <w:iCs/>
          <w:color w:val="222222"/>
          <w:szCs w:val="24"/>
          <w:shd w:val="clear" w:color="auto" w:fill="FFFFFF"/>
        </w:rPr>
        <w:t>98</w:t>
      </w:r>
      <w:r w:rsidRPr="00823F31">
        <w:rPr>
          <w:rFonts w:asciiTheme="majorBidi" w:hAnsiTheme="majorBidi" w:cstheme="majorBidi"/>
          <w:color w:val="222222"/>
          <w:szCs w:val="24"/>
          <w:shd w:val="clear" w:color="auto" w:fill="FFFFFF"/>
        </w:rPr>
        <w:t>(1), 13</w:t>
      </w:r>
      <w:r w:rsidR="009964F8">
        <w:rPr>
          <w:rFonts w:asciiTheme="majorBidi" w:hAnsiTheme="majorBidi" w:cstheme="majorBidi"/>
          <w:color w:val="222222"/>
          <w:szCs w:val="24"/>
          <w:shd w:val="clear" w:color="auto" w:fill="FFFFFF"/>
        </w:rPr>
        <w:t>145</w:t>
      </w:r>
      <w:r w:rsidRPr="00823F31">
        <w:rPr>
          <w:rFonts w:asciiTheme="majorBidi" w:hAnsiTheme="majorBidi" w:cstheme="majorBidi"/>
          <w:color w:val="222222"/>
          <w:szCs w:val="24"/>
          <w:shd w:val="clear" w:color="auto" w:fill="FFFFFF"/>
        </w:rPr>
        <w:t>.</w:t>
      </w:r>
    </w:p>
    <w:p w14:paraId="3F6BCD9F" w14:textId="77777777" w:rsidR="00D85C05" w:rsidRDefault="00D85C05" w:rsidP="007D6E2F">
      <w:pPr>
        <w:pStyle w:val="NoSpacing"/>
        <w:spacing w:line="480" w:lineRule="auto"/>
        <w:jc w:val="both"/>
        <w:rPr>
          <w:rFonts w:asciiTheme="majorBidi" w:hAnsiTheme="majorBidi" w:cstheme="majorBidi"/>
          <w:color w:val="222222"/>
          <w:szCs w:val="24"/>
          <w:shd w:val="clear" w:color="auto" w:fill="FFFFFF"/>
        </w:rPr>
      </w:pPr>
      <w:r w:rsidRPr="00C83D67">
        <w:rPr>
          <w:rFonts w:asciiTheme="majorBidi" w:hAnsiTheme="majorBidi" w:cstheme="majorBidi"/>
          <w:color w:val="222222"/>
          <w:szCs w:val="24"/>
          <w:shd w:val="clear" w:color="auto" w:fill="FFFFFF"/>
        </w:rPr>
        <w:t>Baer, M., &amp; Frese, M. (2003). Innovation is not enough: Climates for initiative and</w:t>
      </w:r>
    </w:p>
    <w:p w14:paraId="25BC1345" w14:textId="77777777" w:rsidR="00D85C05" w:rsidRPr="00C83D67" w:rsidRDefault="00D85C05" w:rsidP="007D6E2F">
      <w:pPr>
        <w:pStyle w:val="NoSpacing"/>
        <w:spacing w:line="480" w:lineRule="auto"/>
        <w:ind w:left="720" w:firstLine="60"/>
        <w:jc w:val="both"/>
        <w:rPr>
          <w:rFonts w:asciiTheme="majorBidi" w:hAnsiTheme="majorBidi" w:cstheme="majorBidi"/>
          <w:szCs w:val="24"/>
          <w:shd w:val="clear" w:color="auto" w:fill="FFFFFF"/>
        </w:rPr>
      </w:pPr>
      <w:r w:rsidRPr="00C83D67">
        <w:rPr>
          <w:rFonts w:asciiTheme="majorBidi" w:hAnsiTheme="majorBidi" w:cstheme="majorBidi"/>
          <w:color w:val="222222"/>
          <w:szCs w:val="24"/>
          <w:shd w:val="clear" w:color="auto" w:fill="FFFFFF"/>
        </w:rPr>
        <w:t>psychological safety, process innovations, and firm performance. </w:t>
      </w:r>
      <w:r w:rsidRPr="00C83D67">
        <w:rPr>
          <w:rFonts w:asciiTheme="majorBidi" w:hAnsiTheme="majorBidi" w:cstheme="majorBidi"/>
          <w:i/>
          <w:iCs/>
          <w:color w:val="222222"/>
          <w:szCs w:val="24"/>
          <w:shd w:val="clear" w:color="auto" w:fill="FFFFFF"/>
        </w:rPr>
        <w:t>Journal of Organizational Behavior: The International Journal of Industrial, Occupational and Organizational Psychology and Behavior</w:t>
      </w:r>
      <w:r w:rsidRPr="00C83D67">
        <w:rPr>
          <w:rFonts w:asciiTheme="majorBidi" w:hAnsiTheme="majorBidi" w:cstheme="majorBidi"/>
          <w:color w:val="222222"/>
          <w:szCs w:val="24"/>
          <w:shd w:val="clear" w:color="auto" w:fill="FFFFFF"/>
        </w:rPr>
        <w:t>, </w:t>
      </w:r>
      <w:r w:rsidRPr="00C83D67">
        <w:rPr>
          <w:rFonts w:asciiTheme="majorBidi" w:hAnsiTheme="majorBidi" w:cstheme="majorBidi"/>
          <w:i/>
          <w:iCs/>
          <w:color w:val="222222"/>
          <w:szCs w:val="24"/>
          <w:shd w:val="clear" w:color="auto" w:fill="FFFFFF"/>
        </w:rPr>
        <w:t>24</w:t>
      </w:r>
      <w:r w:rsidRPr="00C83D67">
        <w:rPr>
          <w:rFonts w:asciiTheme="majorBidi" w:hAnsiTheme="majorBidi" w:cstheme="majorBidi"/>
          <w:color w:val="222222"/>
          <w:szCs w:val="24"/>
          <w:shd w:val="clear" w:color="auto" w:fill="FFFFFF"/>
        </w:rPr>
        <w:t>(1), 45-68.</w:t>
      </w:r>
    </w:p>
    <w:p w14:paraId="3B3C14FC" w14:textId="77777777" w:rsidR="00D85C05" w:rsidRDefault="00D85C05" w:rsidP="007D6E2F">
      <w:pPr>
        <w:spacing w:after="0" w:line="480" w:lineRule="auto"/>
        <w:jc w:val="both"/>
        <w:rPr>
          <w:rFonts w:cs="Times New Roman"/>
          <w:i/>
          <w:iCs/>
          <w:color w:val="222222"/>
          <w:szCs w:val="24"/>
          <w:shd w:val="clear" w:color="auto" w:fill="FFFFFF"/>
        </w:rPr>
      </w:pPr>
      <w:r w:rsidRPr="00E30D12">
        <w:rPr>
          <w:rFonts w:cs="Times New Roman"/>
          <w:color w:val="222222"/>
          <w:szCs w:val="24"/>
          <w:shd w:val="clear" w:color="auto" w:fill="FFFFFF"/>
        </w:rPr>
        <w:t>Bakan, D. (1966). </w:t>
      </w:r>
      <w:r w:rsidRPr="00E30D12">
        <w:rPr>
          <w:rFonts w:cs="Times New Roman"/>
          <w:i/>
          <w:iCs/>
          <w:color w:val="222222"/>
          <w:szCs w:val="24"/>
          <w:shd w:val="clear" w:color="auto" w:fill="FFFFFF"/>
        </w:rPr>
        <w:t>The duality of human existence: Isolation and communion in Western</w:t>
      </w:r>
    </w:p>
    <w:p w14:paraId="0AFDD600" w14:textId="3D0CA10F" w:rsidR="00D85C05" w:rsidRPr="00E30D12" w:rsidRDefault="00D85C05" w:rsidP="007D6E2F">
      <w:pPr>
        <w:spacing w:after="0" w:line="480" w:lineRule="auto"/>
        <w:ind w:firstLine="720"/>
        <w:jc w:val="both"/>
        <w:rPr>
          <w:rFonts w:cs="Times New Roman"/>
          <w:color w:val="222222"/>
          <w:szCs w:val="24"/>
          <w:shd w:val="clear" w:color="auto" w:fill="FFFFFF"/>
        </w:rPr>
      </w:pPr>
      <w:r w:rsidRPr="00E30D12">
        <w:rPr>
          <w:rFonts w:cs="Times New Roman"/>
          <w:i/>
          <w:iCs/>
          <w:color w:val="222222"/>
          <w:szCs w:val="24"/>
          <w:shd w:val="clear" w:color="auto" w:fill="FFFFFF"/>
        </w:rPr>
        <w:lastRenderedPageBreak/>
        <w:t xml:space="preserve"> man</w:t>
      </w:r>
      <w:r w:rsidRPr="00E30D12">
        <w:rPr>
          <w:rFonts w:cs="Times New Roman"/>
          <w:color w:val="222222"/>
          <w:szCs w:val="24"/>
          <w:shd w:val="clear" w:color="auto" w:fill="FFFFFF"/>
        </w:rPr>
        <w:t xml:space="preserve"> (Vol. 395). </w:t>
      </w:r>
      <w:r w:rsidR="00D458A9">
        <w:rPr>
          <w:rFonts w:cs="Times New Roman"/>
          <w:color w:val="222222"/>
          <w:szCs w:val="24"/>
          <w:shd w:val="clear" w:color="auto" w:fill="FFFFFF"/>
        </w:rPr>
        <w:t xml:space="preserve">Boston: </w:t>
      </w:r>
      <w:r w:rsidRPr="00E30D12">
        <w:rPr>
          <w:rFonts w:cs="Times New Roman"/>
          <w:color w:val="222222"/>
          <w:szCs w:val="24"/>
          <w:shd w:val="clear" w:color="auto" w:fill="FFFFFF"/>
        </w:rPr>
        <w:t>Beacon Press (MA).</w:t>
      </w:r>
    </w:p>
    <w:p w14:paraId="4707784B" w14:textId="77777777" w:rsidR="00D85C05" w:rsidRDefault="00D85C05"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Bakker, A. B., Albrecht, S. L., &amp; Leiter, M. P. (2011). </w:t>
      </w:r>
      <w:r w:rsidRPr="003B4DE7">
        <w:rPr>
          <w:rFonts w:cs="Times New Roman"/>
          <w:color w:val="222222"/>
          <w:szCs w:val="24"/>
          <w:shd w:val="clear" w:color="auto" w:fill="FFFFFF"/>
        </w:rPr>
        <w:t>Key questions regarding work</w:t>
      </w:r>
    </w:p>
    <w:p w14:paraId="049EBB3A" w14:textId="77777777" w:rsidR="00D85C05" w:rsidRPr="003B4DE7" w:rsidRDefault="00D85C05" w:rsidP="007D6E2F">
      <w:pPr>
        <w:spacing w:after="0" w:line="480" w:lineRule="auto"/>
        <w:ind w:firstLine="720"/>
        <w:jc w:val="both"/>
        <w:rPr>
          <w:rFonts w:cs="Times New Roman"/>
          <w:b/>
          <w:color w:val="222222"/>
          <w:szCs w:val="24"/>
          <w:shd w:val="clear" w:color="auto" w:fill="FFFFFF"/>
        </w:rPr>
      </w:pPr>
      <w:r w:rsidRPr="003B4DE7">
        <w:rPr>
          <w:rFonts w:cs="Times New Roman"/>
          <w:color w:val="222222"/>
          <w:szCs w:val="24"/>
          <w:shd w:val="clear" w:color="auto" w:fill="FFFFFF"/>
        </w:rPr>
        <w:t xml:space="preserve"> engagement. </w:t>
      </w:r>
      <w:r w:rsidRPr="003B4DE7">
        <w:rPr>
          <w:rFonts w:cs="Times New Roman"/>
          <w:i/>
          <w:iCs/>
          <w:color w:val="222222"/>
          <w:szCs w:val="24"/>
          <w:shd w:val="clear" w:color="auto" w:fill="FFFFFF"/>
        </w:rPr>
        <w:t xml:space="preserve">European </w:t>
      </w:r>
      <w:r>
        <w:rPr>
          <w:rFonts w:cs="Times New Roman"/>
          <w:i/>
          <w:iCs/>
          <w:color w:val="222222"/>
          <w:szCs w:val="24"/>
          <w:shd w:val="clear" w:color="auto" w:fill="FFFFFF"/>
        </w:rPr>
        <w:t>J</w:t>
      </w:r>
      <w:r w:rsidRPr="003B4DE7">
        <w:rPr>
          <w:rFonts w:cs="Times New Roman"/>
          <w:i/>
          <w:iCs/>
          <w:color w:val="222222"/>
          <w:szCs w:val="24"/>
          <w:shd w:val="clear" w:color="auto" w:fill="FFFFFF"/>
        </w:rPr>
        <w:t xml:space="preserve">ournal of </w:t>
      </w:r>
      <w:r>
        <w:rPr>
          <w:rFonts w:cs="Times New Roman"/>
          <w:i/>
          <w:iCs/>
          <w:color w:val="222222"/>
          <w:szCs w:val="24"/>
          <w:shd w:val="clear" w:color="auto" w:fill="FFFFFF"/>
        </w:rPr>
        <w:t>W</w:t>
      </w:r>
      <w:r w:rsidRPr="003B4DE7">
        <w:rPr>
          <w:rFonts w:cs="Times New Roman"/>
          <w:i/>
          <w:iCs/>
          <w:color w:val="222222"/>
          <w:szCs w:val="24"/>
          <w:shd w:val="clear" w:color="auto" w:fill="FFFFFF"/>
        </w:rPr>
        <w:t xml:space="preserve">ork and </w:t>
      </w:r>
      <w:r>
        <w:rPr>
          <w:rFonts w:cs="Times New Roman"/>
          <w:i/>
          <w:iCs/>
          <w:color w:val="222222"/>
          <w:szCs w:val="24"/>
          <w:shd w:val="clear" w:color="auto" w:fill="FFFFFF"/>
        </w:rPr>
        <w:t>O</w:t>
      </w:r>
      <w:r w:rsidRPr="003B4DE7">
        <w:rPr>
          <w:rFonts w:cs="Times New Roman"/>
          <w:i/>
          <w:iCs/>
          <w:color w:val="222222"/>
          <w:szCs w:val="24"/>
          <w:shd w:val="clear" w:color="auto" w:fill="FFFFFF"/>
        </w:rPr>
        <w:t xml:space="preserve">rganizational </w:t>
      </w:r>
      <w:r>
        <w:rPr>
          <w:rFonts w:cs="Times New Roman"/>
          <w:i/>
          <w:iCs/>
          <w:color w:val="222222"/>
          <w:szCs w:val="24"/>
          <w:shd w:val="clear" w:color="auto" w:fill="FFFFFF"/>
        </w:rPr>
        <w:t>P</w:t>
      </w:r>
      <w:r w:rsidRPr="003B4DE7">
        <w:rPr>
          <w:rFonts w:cs="Times New Roman"/>
          <w:i/>
          <w:iCs/>
          <w:color w:val="222222"/>
          <w:szCs w:val="24"/>
          <w:shd w:val="clear" w:color="auto" w:fill="FFFFFF"/>
        </w:rPr>
        <w:t>sychology</w:t>
      </w:r>
      <w:r w:rsidRPr="003B4DE7">
        <w:rPr>
          <w:rFonts w:cs="Times New Roman"/>
          <w:color w:val="222222"/>
          <w:szCs w:val="24"/>
          <w:shd w:val="clear" w:color="auto" w:fill="FFFFFF"/>
        </w:rPr>
        <w:t>, </w:t>
      </w:r>
      <w:r w:rsidRPr="003B4DE7">
        <w:rPr>
          <w:rFonts w:cs="Times New Roman"/>
          <w:i/>
          <w:iCs/>
          <w:color w:val="222222"/>
          <w:szCs w:val="24"/>
          <w:shd w:val="clear" w:color="auto" w:fill="FFFFFF"/>
        </w:rPr>
        <w:t>20</w:t>
      </w:r>
      <w:r w:rsidRPr="003B4DE7">
        <w:rPr>
          <w:rFonts w:cs="Times New Roman"/>
          <w:color w:val="222222"/>
          <w:szCs w:val="24"/>
          <w:shd w:val="clear" w:color="auto" w:fill="FFFFFF"/>
        </w:rPr>
        <w:t>(1), 4-28.</w:t>
      </w:r>
    </w:p>
    <w:p w14:paraId="58815BB6" w14:textId="77777777" w:rsidR="00D85C05" w:rsidRPr="00A67A60" w:rsidRDefault="00D85C05" w:rsidP="007D6E2F">
      <w:pPr>
        <w:spacing w:after="0" w:line="480" w:lineRule="auto"/>
        <w:jc w:val="both"/>
        <w:rPr>
          <w:rFonts w:cs="Times New Roman"/>
          <w:szCs w:val="24"/>
          <w:shd w:val="clear" w:color="auto" w:fill="FFFFFF"/>
        </w:rPr>
      </w:pPr>
      <w:r w:rsidRPr="00A67A60">
        <w:rPr>
          <w:rFonts w:cs="Times New Roman"/>
          <w:szCs w:val="24"/>
          <w:shd w:val="clear" w:color="auto" w:fill="FFFFFF"/>
        </w:rPr>
        <w:t>Bakker, A., &amp; Demerouti, E. (2007). The Job Demands-Resources model: State of the</w:t>
      </w:r>
    </w:p>
    <w:p w14:paraId="75A8456F" w14:textId="77777777" w:rsidR="00D85C05" w:rsidRPr="00A67A60" w:rsidRDefault="00D85C05" w:rsidP="007D6E2F">
      <w:pPr>
        <w:spacing w:after="0" w:line="480" w:lineRule="auto"/>
        <w:ind w:firstLine="720"/>
        <w:jc w:val="both"/>
        <w:rPr>
          <w:rFonts w:cs="Times New Roman"/>
          <w:szCs w:val="24"/>
          <w:shd w:val="clear" w:color="auto" w:fill="FFFFFF"/>
        </w:rPr>
      </w:pPr>
      <w:r w:rsidRPr="00A67A60">
        <w:rPr>
          <w:rFonts w:cs="Times New Roman"/>
          <w:szCs w:val="24"/>
          <w:shd w:val="clear" w:color="auto" w:fill="FFFFFF"/>
        </w:rPr>
        <w:t xml:space="preserve"> art. </w:t>
      </w:r>
      <w:r w:rsidRPr="00A67A60">
        <w:rPr>
          <w:rFonts w:cs="Times New Roman"/>
          <w:i/>
          <w:iCs/>
          <w:szCs w:val="24"/>
          <w:shd w:val="clear" w:color="auto" w:fill="FFFFFF"/>
        </w:rPr>
        <w:t>Journal of Managerial Psychology</w:t>
      </w:r>
      <w:r w:rsidRPr="00A67A60">
        <w:rPr>
          <w:rFonts w:cs="Times New Roman"/>
          <w:szCs w:val="24"/>
          <w:shd w:val="clear" w:color="auto" w:fill="FFFFFF"/>
        </w:rPr>
        <w:t>, </w:t>
      </w:r>
      <w:r w:rsidRPr="00A67A60">
        <w:rPr>
          <w:rFonts w:cs="Times New Roman"/>
          <w:i/>
          <w:iCs/>
          <w:szCs w:val="24"/>
          <w:shd w:val="clear" w:color="auto" w:fill="FFFFFF"/>
        </w:rPr>
        <w:t>22</w:t>
      </w:r>
      <w:r w:rsidRPr="00A67A60">
        <w:rPr>
          <w:rFonts w:cs="Times New Roman"/>
          <w:szCs w:val="24"/>
          <w:shd w:val="clear" w:color="auto" w:fill="FFFFFF"/>
        </w:rPr>
        <w:t>(3), 309-328.</w:t>
      </w:r>
    </w:p>
    <w:p w14:paraId="537C97E1" w14:textId="77777777" w:rsidR="00D85C05" w:rsidRDefault="00D85C05" w:rsidP="007D6E2F">
      <w:pPr>
        <w:spacing w:after="0" w:line="480" w:lineRule="auto"/>
        <w:jc w:val="both"/>
        <w:rPr>
          <w:rFonts w:cs="Times New Roman"/>
          <w:i/>
          <w:iCs/>
          <w:color w:val="222222"/>
          <w:szCs w:val="24"/>
          <w:shd w:val="clear" w:color="auto" w:fill="FFFFFF"/>
        </w:rPr>
      </w:pPr>
      <w:r w:rsidRPr="00780B63">
        <w:rPr>
          <w:rFonts w:cs="Times New Roman"/>
          <w:color w:val="222222"/>
          <w:szCs w:val="24"/>
          <w:shd w:val="clear" w:color="auto" w:fill="FFFFFF"/>
          <w:lang w:val="nl-NL"/>
        </w:rPr>
        <w:t xml:space="preserve">Bakker, A. B., &amp; Demerouti, E. (2008). </w:t>
      </w:r>
      <w:r w:rsidRPr="00EF3A3D">
        <w:rPr>
          <w:rFonts w:cs="Times New Roman"/>
          <w:color w:val="222222"/>
          <w:szCs w:val="24"/>
          <w:shd w:val="clear" w:color="auto" w:fill="FFFFFF"/>
        </w:rPr>
        <w:t>Towards a model of work engagement. </w:t>
      </w:r>
      <w:r w:rsidRPr="00EF3A3D">
        <w:rPr>
          <w:rFonts w:cs="Times New Roman"/>
          <w:i/>
          <w:iCs/>
          <w:color w:val="222222"/>
          <w:szCs w:val="24"/>
          <w:shd w:val="clear" w:color="auto" w:fill="FFFFFF"/>
        </w:rPr>
        <w:t>Career</w:t>
      </w:r>
    </w:p>
    <w:p w14:paraId="6DDB6395" w14:textId="77777777" w:rsidR="00D85C05" w:rsidRPr="00EF3A3D" w:rsidRDefault="00D85C05" w:rsidP="007D6E2F">
      <w:pPr>
        <w:spacing w:after="0" w:line="480" w:lineRule="auto"/>
        <w:ind w:firstLine="720"/>
        <w:jc w:val="both"/>
        <w:rPr>
          <w:rFonts w:cs="Times New Roman"/>
          <w:color w:val="222222"/>
          <w:szCs w:val="24"/>
          <w:shd w:val="clear" w:color="auto" w:fill="FFFFFF"/>
        </w:rPr>
      </w:pPr>
      <w:r w:rsidRPr="00EF3A3D">
        <w:rPr>
          <w:rFonts w:cs="Times New Roman"/>
          <w:i/>
          <w:iCs/>
          <w:color w:val="222222"/>
          <w:szCs w:val="24"/>
          <w:shd w:val="clear" w:color="auto" w:fill="FFFFFF"/>
        </w:rPr>
        <w:t xml:space="preserve"> Development International</w:t>
      </w:r>
      <w:r w:rsidRPr="00EF3A3D">
        <w:rPr>
          <w:rFonts w:cs="Times New Roman"/>
          <w:color w:val="222222"/>
          <w:szCs w:val="24"/>
          <w:shd w:val="clear" w:color="auto" w:fill="FFFFFF"/>
        </w:rPr>
        <w:t>, </w:t>
      </w:r>
      <w:r w:rsidRPr="00EF3A3D">
        <w:rPr>
          <w:rFonts w:cs="Times New Roman"/>
          <w:i/>
          <w:iCs/>
          <w:color w:val="222222"/>
          <w:szCs w:val="24"/>
          <w:shd w:val="clear" w:color="auto" w:fill="FFFFFF"/>
        </w:rPr>
        <w:t>13</w:t>
      </w:r>
      <w:r w:rsidRPr="00EF3A3D">
        <w:rPr>
          <w:rFonts w:cs="Times New Roman"/>
          <w:color w:val="222222"/>
          <w:szCs w:val="24"/>
          <w:shd w:val="clear" w:color="auto" w:fill="FFFFFF"/>
        </w:rPr>
        <w:t>(3), 209-223.</w:t>
      </w:r>
    </w:p>
    <w:p w14:paraId="14884AF6" w14:textId="77777777" w:rsidR="00D85C05" w:rsidRDefault="00D85C05" w:rsidP="007D6E2F">
      <w:pPr>
        <w:spacing w:after="0" w:line="480" w:lineRule="auto"/>
        <w:jc w:val="both"/>
        <w:rPr>
          <w:rFonts w:cs="Times New Roman"/>
          <w:color w:val="222222"/>
          <w:szCs w:val="24"/>
          <w:shd w:val="clear" w:color="auto" w:fill="FFFFFF"/>
        </w:rPr>
      </w:pPr>
      <w:r w:rsidRPr="00780B63">
        <w:rPr>
          <w:rFonts w:cs="Times New Roman"/>
          <w:color w:val="222222"/>
          <w:szCs w:val="24"/>
          <w:shd w:val="clear" w:color="auto" w:fill="FFFFFF"/>
        </w:rPr>
        <w:t xml:space="preserve">Bakker, A. B., Demerouti, E., &amp; Euwema, M. C. (2005). </w:t>
      </w:r>
      <w:r w:rsidRPr="0078153E">
        <w:rPr>
          <w:rFonts w:cs="Times New Roman"/>
          <w:color w:val="222222"/>
          <w:szCs w:val="24"/>
          <w:shd w:val="clear" w:color="auto" w:fill="FFFFFF"/>
        </w:rPr>
        <w:t>Job resources buffer the impact of job</w:t>
      </w:r>
    </w:p>
    <w:p w14:paraId="4BB06E59" w14:textId="4055AF59" w:rsidR="00D85C05" w:rsidRPr="0078153E" w:rsidRDefault="00D85C05" w:rsidP="007D6E2F">
      <w:pPr>
        <w:spacing w:after="0" w:line="480" w:lineRule="auto"/>
        <w:ind w:firstLine="720"/>
        <w:jc w:val="both"/>
        <w:rPr>
          <w:rFonts w:cs="Times New Roman"/>
          <w:color w:val="222222"/>
          <w:szCs w:val="24"/>
          <w:shd w:val="clear" w:color="auto" w:fill="FFFFFF"/>
        </w:rPr>
      </w:pPr>
      <w:r w:rsidRPr="0078153E">
        <w:rPr>
          <w:rFonts w:cs="Times New Roman"/>
          <w:color w:val="222222"/>
          <w:szCs w:val="24"/>
          <w:shd w:val="clear" w:color="auto" w:fill="FFFFFF"/>
        </w:rPr>
        <w:t xml:space="preserve"> demands on burnout. </w:t>
      </w:r>
      <w:r w:rsidRPr="0078153E">
        <w:rPr>
          <w:rFonts w:cs="Times New Roman"/>
          <w:i/>
          <w:iCs/>
          <w:color w:val="222222"/>
          <w:szCs w:val="24"/>
          <w:shd w:val="clear" w:color="auto" w:fill="FFFFFF"/>
        </w:rPr>
        <w:t xml:space="preserve">Journal of </w:t>
      </w:r>
      <w:r>
        <w:rPr>
          <w:rFonts w:cs="Times New Roman"/>
          <w:i/>
          <w:iCs/>
          <w:color w:val="222222"/>
          <w:szCs w:val="24"/>
          <w:shd w:val="clear" w:color="auto" w:fill="FFFFFF"/>
        </w:rPr>
        <w:t>O</w:t>
      </w:r>
      <w:r w:rsidRPr="0078153E">
        <w:rPr>
          <w:rFonts w:cs="Times New Roman"/>
          <w:i/>
          <w:iCs/>
          <w:color w:val="222222"/>
          <w:szCs w:val="24"/>
          <w:shd w:val="clear" w:color="auto" w:fill="FFFFFF"/>
        </w:rPr>
        <w:t xml:space="preserve">ccupational </w:t>
      </w:r>
      <w:r>
        <w:rPr>
          <w:rFonts w:cs="Times New Roman"/>
          <w:i/>
          <w:iCs/>
          <w:color w:val="222222"/>
          <w:szCs w:val="24"/>
          <w:shd w:val="clear" w:color="auto" w:fill="FFFFFF"/>
        </w:rPr>
        <w:t>H</w:t>
      </w:r>
      <w:r w:rsidRPr="0078153E">
        <w:rPr>
          <w:rFonts w:cs="Times New Roman"/>
          <w:i/>
          <w:iCs/>
          <w:color w:val="222222"/>
          <w:szCs w:val="24"/>
          <w:shd w:val="clear" w:color="auto" w:fill="FFFFFF"/>
        </w:rPr>
        <w:t xml:space="preserve">ealth </w:t>
      </w:r>
      <w:r>
        <w:rPr>
          <w:rFonts w:cs="Times New Roman"/>
          <w:i/>
          <w:iCs/>
          <w:color w:val="222222"/>
          <w:szCs w:val="24"/>
          <w:shd w:val="clear" w:color="auto" w:fill="FFFFFF"/>
        </w:rPr>
        <w:t>P</w:t>
      </w:r>
      <w:r w:rsidRPr="0078153E">
        <w:rPr>
          <w:rFonts w:cs="Times New Roman"/>
          <w:i/>
          <w:iCs/>
          <w:color w:val="222222"/>
          <w:szCs w:val="24"/>
          <w:shd w:val="clear" w:color="auto" w:fill="FFFFFF"/>
        </w:rPr>
        <w:t>sychology</w:t>
      </w:r>
      <w:r w:rsidRPr="0078153E">
        <w:rPr>
          <w:rFonts w:cs="Times New Roman"/>
          <w:color w:val="222222"/>
          <w:szCs w:val="24"/>
          <w:shd w:val="clear" w:color="auto" w:fill="FFFFFF"/>
        </w:rPr>
        <w:t>, </w:t>
      </w:r>
      <w:r w:rsidRPr="0078153E">
        <w:rPr>
          <w:rFonts w:cs="Times New Roman"/>
          <w:i/>
          <w:iCs/>
          <w:color w:val="222222"/>
          <w:szCs w:val="24"/>
          <w:shd w:val="clear" w:color="auto" w:fill="FFFFFF"/>
        </w:rPr>
        <w:t>10</w:t>
      </w:r>
      <w:r w:rsidRPr="0078153E">
        <w:rPr>
          <w:rFonts w:cs="Times New Roman"/>
          <w:color w:val="222222"/>
          <w:szCs w:val="24"/>
          <w:shd w:val="clear" w:color="auto" w:fill="FFFFFF"/>
        </w:rPr>
        <w:t>(2), 170</w:t>
      </w:r>
      <w:r w:rsidR="009964F8">
        <w:rPr>
          <w:rFonts w:cs="Times New Roman"/>
          <w:color w:val="222222"/>
          <w:szCs w:val="24"/>
          <w:shd w:val="clear" w:color="auto" w:fill="FFFFFF"/>
        </w:rPr>
        <w:t>-180</w:t>
      </w:r>
      <w:r w:rsidRPr="0078153E">
        <w:rPr>
          <w:rFonts w:cs="Times New Roman"/>
          <w:color w:val="222222"/>
          <w:szCs w:val="24"/>
          <w:shd w:val="clear" w:color="auto" w:fill="FFFFFF"/>
        </w:rPr>
        <w:t>.</w:t>
      </w:r>
    </w:p>
    <w:p w14:paraId="4A8621E6" w14:textId="77777777" w:rsidR="00D85C05" w:rsidRDefault="00D85C05" w:rsidP="007D6E2F">
      <w:pPr>
        <w:spacing w:after="0" w:line="480" w:lineRule="auto"/>
        <w:jc w:val="both"/>
        <w:rPr>
          <w:rFonts w:cs="Times New Roman"/>
          <w:color w:val="222222"/>
          <w:szCs w:val="24"/>
          <w:shd w:val="clear" w:color="auto" w:fill="FFFFFF"/>
        </w:rPr>
      </w:pPr>
      <w:r w:rsidRPr="00C03DC5">
        <w:rPr>
          <w:rFonts w:cs="Times New Roman"/>
          <w:color w:val="222222"/>
          <w:szCs w:val="24"/>
          <w:shd w:val="clear" w:color="auto" w:fill="FFFFFF"/>
          <w:lang w:val="nl-NL"/>
        </w:rPr>
        <w:t xml:space="preserve">Bakker, A. B., Emmerik, H. V., &amp; Euwema, M. C. (2006). </w:t>
      </w:r>
      <w:r w:rsidRPr="000929D0">
        <w:rPr>
          <w:rFonts w:cs="Times New Roman"/>
          <w:color w:val="222222"/>
          <w:szCs w:val="24"/>
          <w:shd w:val="clear" w:color="auto" w:fill="FFFFFF"/>
        </w:rPr>
        <w:t>Crossover of burnout and</w:t>
      </w:r>
    </w:p>
    <w:p w14:paraId="16CF5F08" w14:textId="77777777" w:rsidR="00D85C05" w:rsidRDefault="00D85C05" w:rsidP="007D6E2F">
      <w:pPr>
        <w:spacing w:after="0" w:line="480" w:lineRule="auto"/>
        <w:ind w:firstLine="720"/>
        <w:jc w:val="both"/>
        <w:rPr>
          <w:rFonts w:cs="Times New Roman"/>
          <w:color w:val="222222"/>
          <w:szCs w:val="24"/>
          <w:shd w:val="clear" w:color="auto" w:fill="FFFFFF"/>
        </w:rPr>
      </w:pPr>
      <w:r w:rsidRPr="000929D0">
        <w:rPr>
          <w:rFonts w:cs="Times New Roman"/>
          <w:color w:val="222222"/>
          <w:szCs w:val="24"/>
          <w:shd w:val="clear" w:color="auto" w:fill="FFFFFF"/>
        </w:rPr>
        <w:t xml:space="preserve"> engagement in work teams. </w:t>
      </w:r>
      <w:r w:rsidRPr="000929D0">
        <w:rPr>
          <w:rFonts w:cs="Times New Roman"/>
          <w:i/>
          <w:iCs/>
          <w:color w:val="222222"/>
          <w:szCs w:val="24"/>
          <w:shd w:val="clear" w:color="auto" w:fill="FFFFFF"/>
        </w:rPr>
        <w:t>Work and Occupations</w:t>
      </w:r>
      <w:r w:rsidRPr="000929D0">
        <w:rPr>
          <w:rFonts w:cs="Times New Roman"/>
          <w:color w:val="222222"/>
          <w:szCs w:val="24"/>
          <w:shd w:val="clear" w:color="auto" w:fill="FFFFFF"/>
        </w:rPr>
        <w:t>, </w:t>
      </w:r>
      <w:r w:rsidRPr="000929D0">
        <w:rPr>
          <w:rFonts w:cs="Times New Roman"/>
          <w:i/>
          <w:iCs/>
          <w:color w:val="222222"/>
          <w:szCs w:val="24"/>
          <w:shd w:val="clear" w:color="auto" w:fill="FFFFFF"/>
        </w:rPr>
        <w:t>33</w:t>
      </w:r>
      <w:r w:rsidRPr="000929D0">
        <w:rPr>
          <w:rFonts w:cs="Times New Roman"/>
          <w:color w:val="222222"/>
          <w:szCs w:val="24"/>
          <w:shd w:val="clear" w:color="auto" w:fill="FFFFFF"/>
        </w:rPr>
        <w:t>(4), 464-489.</w:t>
      </w:r>
    </w:p>
    <w:p w14:paraId="2C7D6DA8" w14:textId="77777777" w:rsidR="00D85C05" w:rsidRDefault="00D85C05" w:rsidP="007D6E2F">
      <w:pPr>
        <w:spacing w:after="0" w:line="480" w:lineRule="auto"/>
        <w:jc w:val="both"/>
        <w:rPr>
          <w:rFonts w:cs="Times New Roman"/>
          <w:color w:val="222222"/>
          <w:szCs w:val="24"/>
          <w:shd w:val="clear" w:color="auto" w:fill="FFFFFF"/>
        </w:rPr>
      </w:pPr>
      <w:r w:rsidRPr="0078153E">
        <w:rPr>
          <w:rFonts w:cs="Times New Roman"/>
          <w:color w:val="222222"/>
          <w:szCs w:val="24"/>
          <w:shd w:val="clear" w:color="auto" w:fill="FFFFFF"/>
        </w:rPr>
        <w:t xml:space="preserve">Bakker, A. B., Hakanen, J. J., Demerouti, E., &amp; Xanthopoulou, D. (2007). Job resources boost </w:t>
      </w:r>
    </w:p>
    <w:p w14:paraId="62E47EE6" w14:textId="74A94959" w:rsidR="00D85C05" w:rsidRPr="0078153E" w:rsidRDefault="00D85C05" w:rsidP="007D6E2F">
      <w:pPr>
        <w:spacing w:after="0" w:line="480" w:lineRule="auto"/>
        <w:ind w:left="720"/>
        <w:jc w:val="both"/>
        <w:rPr>
          <w:rFonts w:cs="Times New Roman"/>
          <w:color w:val="222222"/>
          <w:szCs w:val="24"/>
          <w:shd w:val="clear" w:color="auto" w:fill="FFFFFF"/>
        </w:rPr>
      </w:pPr>
      <w:r w:rsidRPr="0078153E">
        <w:rPr>
          <w:rFonts w:cs="Times New Roman"/>
          <w:color w:val="222222"/>
          <w:szCs w:val="24"/>
          <w:shd w:val="clear" w:color="auto" w:fill="FFFFFF"/>
        </w:rPr>
        <w:t>work engagement, particularly when job demands are high. </w:t>
      </w:r>
      <w:r w:rsidRPr="0078153E">
        <w:rPr>
          <w:rFonts w:cs="Times New Roman"/>
          <w:i/>
          <w:iCs/>
          <w:color w:val="222222"/>
          <w:szCs w:val="24"/>
          <w:shd w:val="clear" w:color="auto" w:fill="FFFFFF"/>
        </w:rPr>
        <w:t xml:space="preserve">Journal of </w:t>
      </w:r>
      <w:r>
        <w:rPr>
          <w:rFonts w:cs="Times New Roman"/>
          <w:i/>
          <w:iCs/>
          <w:color w:val="222222"/>
          <w:szCs w:val="24"/>
          <w:shd w:val="clear" w:color="auto" w:fill="FFFFFF"/>
        </w:rPr>
        <w:t>E</w:t>
      </w:r>
      <w:r w:rsidRPr="0078153E">
        <w:rPr>
          <w:rFonts w:cs="Times New Roman"/>
          <w:i/>
          <w:iCs/>
          <w:color w:val="222222"/>
          <w:szCs w:val="24"/>
          <w:shd w:val="clear" w:color="auto" w:fill="FFFFFF"/>
        </w:rPr>
        <w:t xml:space="preserve">ducational </w:t>
      </w:r>
      <w:r>
        <w:rPr>
          <w:rFonts w:cs="Times New Roman"/>
          <w:i/>
          <w:iCs/>
          <w:color w:val="222222"/>
          <w:szCs w:val="24"/>
          <w:shd w:val="clear" w:color="auto" w:fill="FFFFFF"/>
        </w:rPr>
        <w:t>P</w:t>
      </w:r>
      <w:r w:rsidRPr="0078153E">
        <w:rPr>
          <w:rFonts w:cs="Times New Roman"/>
          <w:i/>
          <w:iCs/>
          <w:color w:val="222222"/>
          <w:szCs w:val="24"/>
          <w:shd w:val="clear" w:color="auto" w:fill="FFFFFF"/>
        </w:rPr>
        <w:t>sychology</w:t>
      </w:r>
      <w:r w:rsidRPr="0078153E">
        <w:rPr>
          <w:rFonts w:cs="Times New Roman"/>
          <w:color w:val="222222"/>
          <w:szCs w:val="24"/>
          <w:shd w:val="clear" w:color="auto" w:fill="FFFFFF"/>
        </w:rPr>
        <w:t>, </w:t>
      </w:r>
      <w:r w:rsidRPr="0078153E">
        <w:rPr>
          <w:rFonts w:cs="Times New Roman"/>
          <w:i/>
          <w:iCs/>
          <w:color w:val="222222"/>
          <w:szCs w:val="24"/>
          <w:shd w:val="clear" w:color="auto" w:fill="FFFFFF"/>
        </w:rPr>
        <w:t>99</w:t>
      </w:r>
      <w:r w:rsidRPr="0078153E">
        <w:rPr>
          <w:rFonts w:cs="Times New Roman"/>
          <w:color w:val="222222"/>
          <w:szCs w:val="24"/>
          <w:shd w:val="clear" w:color="auto" w:fill="FFFFFF"/>
        </w:rPr>
        <w:t>(2), 274</w:t>
      </w:r>
      <w:r w:rsidR="009964F8">
        <w:rPr>
          <w:rFonts w:cs="Times New Roman"/>
          <w:color w:val="222222"/>
          <w:szCs w:val="24"/>
          <w:shd w:val="clear" w:color="auto" w:fill="FFFFFF"/>
        </w:rPr>
        <w:t>-284</w:t>
      </w:r>
      <w:r w:rsidRPr="0078153E">
        <w:rPr>
          <w:rFonts w:cs="Times New Roman"/>
          <w:color w:val="222222"/>
          <w:szCs w:val="24"/>
          <w:shd w:val="clear" w:color="auto" w:fill="FFFFFF"/>
        </w:rPr>
        <w:t>.</w:t>
      </w:r>
    </w:p>
    <w:p w14:paraId="72E53896" w14:textId="77777777" w:rsidR="00D85C05" w:rsidRDefault="00D85C05" w:rsidP="007D6E2F">
      <w:pPr>
        <w:spacing w:after="0" w:line="480" w:lineRule="auto"/>
        <w:jc w:val="both"/>
        <w:rPr>
          <w:rFonts w:cs="Times New Roman"/>
          <w:i/>
          <w:iCs/>
          <w:color w:val="222222"/>
          <w:szCs w:val="24"/>
          <w:shd w:val="clear" w:color="auto" w:fill="FFFFFF"/>
        </w:rPr>
      </w:pPr>
      <w:r w:rsidRPr="001351BB">
        <w:rPr>
          <w:rFonts w:cs="Times New Roman"/>
          <w:color w:val="222222"/>
          <w:szCs w:val="24"/>
          <w:shd w:val="clear" w:color="auto" w:fill="FFFFFF"/>
        </w:rPr>
        <w:t>Bakker, A. B., &amp; Leiter, M. P. (2010). </w:t>
      </w:r>
      <w:r w:rsidRPr="001351BB">
        <w:rPr>
          <w:rFonts w:cs="Times New Roman"/>
          <w:i/>
          <w:iCs/>
          <w:color w:val="222222"/>
          <w:szCs w:val="24"/>
          <w:shd w:val="clear" w:color="auto" w:fill="FFFFFF"/>
        </w:rPr>
        <w:t>Work engagement: A handbook of essential theory and</w:t>
      </w:r>
    </w:p>
    <w:p w14:paraId="5EB8B612" w14:textId="2AAD3BA0" w:rsidR="00D85C05" w:rsidRPr="001351BB" w:rsidRDefault="00D85C05" w:rsidP="007D6E2F">
      <w:pPr>
        <w:spacing w:after="0" w:line="480" w:lineRule="auto"/>
        <w:ind w:firstLine="720"/>
        <w:jc w:val="both"/>
        <w:rPr>
          <w:rFonts w:cs="Times New Roman"/>
          <w:color w:val="222222"/>
          <w:szCs w:val="24"/>
          <w:shd w:val="clear" w:color="auto" w:fill="FFFFFF"/>
        </w:rPr>
      </w:pPr>
      <w:r w:rsidRPr="001351BB">
        <w:rPr>
          <w:rFonts w:cs="Times New Roman"/>
          <w:i/>
          <w:iCs/>
          <w:color w:val="222222"/>
          <w:szCs w:val="24"/>
          <w:shd w:val="clear" w:color="auto" w:fill="FFFFFF"/>
        </w:rPr>
        <w:t xml:space="preserve"> research</w:t>
      </w:r>
      <w:r w:rsidRPr="001351BB">
        <w:rPr>
          <w:rFonts w:cs="Times New Roman"/>
          <w:color w:val="222222"/>
          <w:szCs w:val="24"/>
          <w:shd w:val="clear" w:color="auto" w:fill="FFFFFF"/>
        </w:rPr>
        <w:t xml:space="preserve">. </w:t>
      </w:r>
      <w:r w:rsidR="00D458A9">
        <w:rPr>
          <w:rFonts w:cs="Times New Roman"/>
          <w:color w:val="222222"/>
          <w:szCs w:val="24"/>
          <w:shd w:val="clear" w:color="auto" w:fill="FFFFFF"/>
        </w:rPr>
        <w:t xml:space="preserve">United Kingdom: </w:t>
      </w:r>
      <w:r w:rsidRPr="001351BB">
        <w:rPr>
          <w:rFonts w:cs="Times New Roman"/>
          <w:color w:val="222222"/>
          <w:szCs w:val="24"/>
          <w:shd w:val="clear" w:color="auto" w:fill="FFFFFF"/>
        </w:rPr>
        <w:t xml:space="preserve">Psychology </w:t>
      </w:r>
      <w:r>
        <w:rPr>
          <w:rFonts w:cs="Times New Roman"/>
          <w:color w:val="222222"/>
          <w:szCs w:val="24"/>
          <w:shd w:val="clear" w:color="auto" w:fill="FFFFFF"/>
        </w:rPr>
        <w:t>P</w:t>
      </w:r>
      <w:r w:rsidRPr="001351BB">
        <w:rPr>
          <w:rFonts w:cs="Times New Roman"/>
          <w:color w:val="222222"/>
          <w:szCs w:val="24"/>
          <w:shd w:val="clear" w:color="auto" w:fill="FFFFFF"/>
        </w:rPr>
        <w:t>ress.</w:t>
      </w:r>
    </w:p>
    <w:p w14:paraId="6F2DB9D0" w14:textId="77777777" w:rsidR="00D85C05" w:rsidRDefault="00D85C05" w:rsidP="007D6E2F">
      <w:pPr>
        <w:spacing w:after="0" w:line="480" w:lineRule="auto"/>
        <w:jc w:val="both"/>
        <w:rPr>
          <w:rFonts w:cs="Times New Roman"/>
          <w:color w:val="222222"/>
          <w:szCs w:val="24"/>
          <w:shd w:val="clear" w:color="auto" w:fill="FFFFFF"/>
        </w:rPr>
      </w:pPr>
      <w:bookmarkStart w:id="243" w:name="_Hlk92461902"/>
      <w:r w:rsidRPr="00514749">
        <w:rPr>
          <w:rFonts w:cs="Times New Roman"/>
          <w:color w:val="222222"/>
          <w:szCs w:val="24"/>
          <w:shd w:val="clear" w:color="auto" w:fill="FFFFFF"/>
          <w:lang w:val="de-AT"/>
        </w:rPr>
        <w:t xml:space="preserve">Bakker, A. B., Schaufeli, W. B., Sixma, H. J., &amp; Bosveld, W. (2001). </w:t>
      </w:r>
      <w:r w:rsidRPr="00AC7A4E">
        <w:rPr>
          <w:rFonts w:cs="Times New Roman"/>
          <w:color w:val="222222"/>
          <w:szCs w:val="24"/>
          <w:shd w:val="clear" w:color="auto" w:fill="FFFFFF"/>
        </w:rPr>
        <w:t>Burnout contagion among</w:t>
      </w:r>
    </w:p>
    <w:p w14:paraId="483E4245" w14:textId="77777777" w:rsidR="00D85C05" w:rsidRPr="00AC7A4E" w:rsidRDefault="00D85C05" w:rsidP="007D6E2F">
      <w:pPr>
        <w:spacing w:after="0" w:line="480" w:lineRule="auto"/>
        <w:ind w:firstLine="720"/>
        <w:jc w:val="both"/>
        <w:rPr>
          <w:rFonts w:cs="Times New Roman"/>
          <w:szCs w:val="24"/>
          <w:shd w:val="clear" w:color="auto" w:fill="FFFFFF"/>
        </w:rPr>
      </w:pPr>
      <w:r w:rsidRPr="00AC7A4E">
        <w:rPr>
          <w:rFonts w:cs="Times New Roman"/>
          <w:color w:val="222222"/>
          <w:szCs w:val="24"/>
          <w:shd w:val="clear" w:color="auto" w:fill="FFFFFF"/>
        </w:rPr>
        <w:t xml:space="preserve"> general practitioners. </w:t>
      </w:r>
      <w:r w:rsidRPr="00AC7A4E">
        <w:rPr>
          <w:rFonts w:cs="Times New Roman"/>
          <w:i/>
          <w:iCs/>
          <w:color w:val="222222"/>
          <w:szCs w:val="24"/>
          <w:shd w:val="clear" w:color="auto" w:fill="FFFFFF"/>
        </w:rPr>
        <w:t>Journal of Social and Clinical Psychology</w:t>
      </w:r>
      <w:r w:rsidRPr="00AC7A4E">
        <w:rPr>
          <w:rFonts w:cs="Times New Roman"/>
          <w:color w:val="222222"/>
          <w:szCs w:val="24"/>
          <w:shd w:val="clear" w:color="auto" w:fill="FFFFFF"/>
        </w:rPr>
        <w:t>, </w:t>
      </w:r>
      <w:r w:rsidRPr="00AC7A4E">
        <w:rPr>
          <w:rFonts w:cs="Times New Roman"/>
          <w:i/>
          <w:iCs/>
          <w:color w:val="222222"/>
          <w:szCs w:val="24"/>
          <w:shd w:val="clear" w:color="auto" w:fill="FFFFFF"/>
        </w:rPr>
        <w:t>20</w:t>
      </w:r>
      <w:r w:rsidRPr="00AC7A4E">
        <w:rPr>
          <w:rFonts w:cs="Times New Roman"/>
          <w:color w:val="222222"/>
          <w:szCs w:val="24"/>
          <w:shd w:val="clear" w:color="auto" w:fill="FFFFFF"/>
        </w:rPr>
        <w:t>(1), 82-98</w:t>
      </w:r>
      <w:bookmarkEnd w:id="243"/>
      <w:r w:rsidRPr="00AC7A4E">
        <w:rPr>
          <w:rFonts w:cs="Times New Roman"/>
          <w:color w:val="222222"/>
          <w:szCs w:val="24"/>
          <w:shd w:val="clear" w:color="auto" w:fill="FFFFFF"/>
        </w:rPr>
        <w:t>.</w:t>
      </w:r>
    </w:p>
    <w:p w14:paraId="3D4C8543" w14:textId="77777777" w:rsidR="00C650DE" w:rsidRDefault="00C650DE" w:rsidP="007D6E2F">
      <w:pPr>
        <w:spacing w:after="0" w:line="480" w:lineRule="auto"/>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Bandura, A. (1986). </w:t>
      </w:r>
      <w:r w:rsidRPr="0076110D">
        <w:rPr>
          <w:rFonts w:asciiTheme="majorBidi" w:hAnsiTheme="majorBidi" w:cstheme="majorBidi"/>
          <w:i/>
          <w:iCs/>
          <w:color w:val="222222"/>
          <w:szCs w:val="24"/>
          <w:shd w:val="clear" w:color="auto" w:fill="FFFFFF"/>
        </w:rPr>
        <w:t>Social foundations of thoughts and action: a social cognitive theory.</w:t>
      </w:r>
    </w:p>
    <w:p w14:paraId="3BA13508" w14:textId="77777777" w:rsidR="00C650DE" w:rsidRPr="0086559A" w:rsidRDefault="00C650DE" w:rsidP="007D6E2F">
      <w:pPr>
        <w:spacing w:after="0" w:line="480" w:lineRule="auto"/>
        <w:ind w:firstLine="720"/>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 Englewood Cliffs, NJ: Prentice-Hall.</w:t>
      </w:r>
    </w:p>
    <w:p w14:paraId="17812583" w14:textId="77777777" w:rsidR="00D85C05" w:rsidRPr="00DC238D" w:rsidRDefault="00D85C05" w:rsidP="007D6E2F">
      <w:pPr>
        <w:spacing w:after="0" w:line="480" w:lineRule="auto"/>
        <w:jc w:val="both"/>
        <w:rPr>
          <w:rFonts w:cs="Times New Roman"/>
          <w:szCs w:val="24"/>
        </w:rPr>
      </w:pPr>
      <w:r w:rsidRPr="00DC238D">
        <w:rPr>
          <w:rFonts w:cs="Times New Roman"/>
          <w:szCs w:val="24"/>
        </w:rPr>
        <w:t xml:space="preserve">Bandura, A. (1997). </w:t>
      </w:r>
      <w:r w:rsidRPr="00DC238D">
        <w:rPr>
          <w:rFonts w:cs="Times New Roman"/>
          <w:i/>
          <w:szCs w:val="24"/>
        </w:rPr>
        <w:t>Self-efficacy: The exercise of control.</w:t>
      </w:r>
      <w:r w:rsidRPr="00DC238D">
        <w:rPr>
          <w:rFonts w:cs="Times New Roman"/>
          <w:szCs w:val="24"/>
        </w:rPr>
        <w:t xml:space="preserve"> New York: Freeman.</w:t>
      </w:r>
    </w:p>
    <w:p w14:paraId="1C2FB4DE" w14:textId="77777777" w:rsidR="00BB17CF" w:rsidRDefault="00BB17CF" w:rsidP="007D6E2F">
      <w:pPr>
        <w:spacing w:after="0" w:line="480" w:lineRule="auto"/>
        <w:jc w:val="both"/>
        <w:rPr>
          <w:rFonts w:cs="Times New Roman"/>
          <w:color w:val="222222"/>
          <w:szCs w:val="24"/>
          <w:shd w:val="clear" w:color="auto" w:fill="FFFFFF"/>
        </w:rPr>
      </w:pPr>
      <w:r w:rsidRPr="00BB17CF">
        <w:rPr>
          <w:rFonts w:cs="Times New Roman"/>
          <w:color w:val="222222"/>
          <w:szCs w:val="24"/>
          <w:shd w:val="clear" w:color="auto" w:fill="FFFFFF"/>
        </w:rPr>
        <w:t>Banks, G. C., Woznyj, H. M., &amp; Mansfield, C. A. (2021). Where is “behavior” in organizational</w:t>
      </w:r>
    </w:p>
    <w:p w14:paraId="696D3482" w14:textId="6D3A5D78" w:rsidR="00BB17CF" w:rsidRPr="00BB17CF" w:rsidRDefault="00BB17CF" w:rsidP="00BB17CF">
      <w:pPr>
        <w:spacing w:after="0" w:line="480" w:lineRule="auto"/>
        <w:ind w:left="720" w:firstLine="60"/>
        <w:jc w:val="both"/>
        <w:rPr>
          <w:rFonts w:cs="Times New Roman"/>
          <w:color w:val="222222"/>
          <w:szCs w:val="24"/>
          <w:shd w:val="clear" w:color="auto" w:fill="FFFFFF"/>
        </w:rPr>
      </w:pPr>
      <w:r w:rsidRPr="00BB17CF">
        <w:rPr>
          <w:rFonts w:cs="Times New Roman"/>
          <w:color w:val="222222"/>
          <w:szCs w:val="24"/>
          <w:shd w:val="clear" w:color="auto" w:fill="FFFFFF"/>
        </w:rPr>
        <w:t>behavior? A call for a revolution in leadership research and beyond. </w:t>
      </w:r>
      <w:r w:rsidRPr="00BB17CF">
        <w:rPr>
          <w:rFonts w:cs="Times New Roman"/>
          <w:i/>
          <w:iCs/>
          <w:color w:val="222222"/>
          <w:szCs w:val="24"/>
          <w:shd w:val="clear" w:color="auto" w:fill="FFFFFF"/>
        </w:rPr>
        <w:t>The Leadership Quarterly</w:t>
      </w:r>
      <w:r w:rsidRPr="00BB17CF">
        <w:rPr>
          <w:rFonts w:cs="Times New Roman"/>
          <w:color w:val="222222"/>
          <w:szCs w:val="24"/>
          <w:shd w:val="clear" w:color="auto" w:fill="FFFFFF"/>
        </w:rPr>
        <w:t xml:space="preserve">, 101581. </w:t>
      </w:r>
    </w:p>
    <w:p w14:paraId="5088E144" w14:textId="4901E9A5"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Barnett, K., &amp; McCormick, J. (2012). Leadership and team dynamics in senior executive</w:t>
      </w:r>
    </w:p>
    <w:p w14:paraId="2E36BCE7"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lastRenderedPageBreak/>
        <w:t>leadership teams. </w:t>
      </w:r>
      <w:r w:rsidRPr="00DC238D">
        <w:rPr>
          <w:rFonts w:cs="Times New Roman"/>
          <w:i/>
          <w:iCs/>
          <w:color w:val="222222"/>
          <w:szCs w:val="24"/>
          <w:shd w:val="clear" w:color="auto" w:fill="FFFFFF"/>
        </w:rPr>
        <w:t>Educational Management Administration &amp; Leadership</w:t>
      </w:r>
      <w:r w:rsidRPr="00DC238D">
        <w:rPr>
          <w:rFonts w:cs="Times New Roman"/>
          <w:color w:val="222222"/>
          <w:szCs w:val="24"/>
          <w:shd w:val="clear" w:color="auto" w:fill="FFFFFF"/>
        </w:rPr>
        <w:t>, </w:t>
      </w:r>
      <w:r w:rsidRPr="00DC238D">
        <w:rPr>
          <w:rFonts w:cs="Times New Roman"/>
          <w:i/>
          <w:iCs/>
          <w:color w:val="222222"/>
          <w:szCs w:val="24"/>
          <w:shd w:val="clear" w:color="auto" w:fill="FFFFFF"/>
        </w:rPr>
        <w:t>40</w:t>
      </w:r>
      <w:r w:rsidRPr="00DC238D">
        <w:rPr>
          <w:rFonts w:cs="Times New Roman"/>
          <w:color w:val="222222"/>
          <w:szCs w:val="24"/>
          <w:shd w:val="clear" w:color="auto" w:fill="FFFFFF"/>
        </w:rPr>
        <w:t>(6), 653-671.</w:t>
      </w:r>
    </w:p>
    <w:p w14:paraId="6868DC8E" w14:textId="77777777" w:rsidR="00AF4812" w:rsidRDefault="00AF4812" w:rsidP="007D6E2F">
      <w:pPr>
        <w:spacing w:after="0" w:line="480" w:lineRule="auto"/>
        <w:jc w:val="both"/>
        <w:rPr>
          <w:rFonts w:cs="Times New Roman"/>
          <w:color w:val="222222"/>
          <w:szCs w:val="24"/>
          <w:shd w:val="clear" w:color="auto" w:fill="FFFFFF"/>
        </w:rPr>
      </w:pPr>
      <w:r w:rsidRPr="006B6BC6">
        <w:rPr>
          <w:rFonts w:cs="Times New Roman"/>
          <w:color w:val="222222"/>
          <w:szCs w:val="24"/>
          <w:shd w:val="clear" w:color="auto" w:fill="FFFFFF"/>
        </w:rPr>
        <w:t xml:space="preserve">Barrow, J. C. (1977). The </w:t>
      </w:r>
      <w:r>
        <w:rPr>
          <w:rFonts w:cs="Times New Roman"/>
          <w:color w:val="222222"/>
          <w:szCs w:val="24"/>
          <w:shd w:val="clear" w:color="auto" w:fill="FFFFFF"/>
        </w:rPr>
        <w:t>v</w:t>
      </w:r>
      <w:r w:rsidRPr="006B6BC6">
        <w:rPr>
          <w:rFonts w:cs="Times New Roman"/>
          <w:color w:val="222222"/>
          <w:szCs w:val="24"/>
          <w:shd w:val="clear" w:color="auto" w:fill="FFFFFF"/>
        </w:rPr>
        <w:t xml:space="preserve">ariables of </w:t>
      </w:r>
      <w:r>
        <w:rPr>
          <w:rFonts w:cs="Times New Roman"/>
          <w:color w:val="222222"/>
          <w:szCs w:val="24"/>
          <w:shd w:val="clear" w:color="auto" w:fill="FFFFFF"/>
        </w:rPr>
        <w:t>l</w:t>
      </w:r>
      <w:r w:rsidRPr="006B6BC6">
        <w:rPr>
          <w:rFonts w:cs="Times New Roman"/>
          <w:color w:val="222222"/>
          <w:szCs w:val="24"/>
          <w:shd w:val="clear" w:color="auto" w:fill="FFFFFF"/>
        </w:rPr>
        <w:t xml:space="preserve">eadership: A </w:t>
      </w:r>
      <w:r>
        <w:rPr>
          <w:rFonts w:cs="Times New Roman"/>
          <w:color w:val="222222"/>
          <w:szCs w:val="24"/>
          <w:shd w:val="clear" w:color="auto" w:fill="FFFFFF"/>
        </w:rPr>
        <w:t>r</w:t>
      </w:r>
      <w:r w:rsidRPr="006B6BC6">
        <w:rPr>
          <w:rFonts w:cs="Times New Roman"/>
          <w:color w:val="222222"/>
          <w:szCs w:val="24"/>
          <w:shd w:val="clear" w:color="auto" w:fill="FFFFFF"/>
        </w:rPr>
        <w:t xml:space="preserve">eview and </w:t>
      </w:r>
      <w:r>
        <w:rPr>
          <w:rFonts w:cs="Times New Roman"/>
          <w:color w:val="222222"/>
          <w:szCs w:val="24"/>
          <w:shd w:val="clear" w:color="auto" w:fill="FFFFFF"/>
        </w:rPr>
        <w:t>c</w:t>
      </w:r>
      <w:r w:rsidRPr="006B6BC6">
        <w:rPr>
          <w:rFonts w:cs="Times New Roman"/>
          <w:color w:val="222222"/>
          <w:szCs w:val="24"/>
          <w:shd w:val="clear" w:color="auto" w:fill="FFFFFF"/>
        </w:rPr>
        <w:t xml:space="preserve">onceptual </w:t>
      </w:r>
    </w:p>
    <w:p w14:paraId="19E21EF6" w14:textId="77777777" w:rsidR="00AF4812" w:rsidRPr="006B6BC6" w:rsidRDefault="00AF4812" w:rsidP="007D6E2F">
      <w:pPr>
        <w:spacing w:after="0" w:line="480" w:lineRule="auto"/>
        <w:ind w:firstLine="720"/>
        <w:jc w:val="both"/>
        <w:rPr>
          <w:rFonts w:cs="Times New Roman"/>
          <w:szCs w:val="24"/>
        </w:rPr>
      </w:pPr>
      <w:r>
        <w:rPr>
          <w:rFonts w:cs="Times New Roman"/>
          <w:color w:val="222222"/>
          <w:szCs w:val="24"/>
          <w:shd w:val="clear" w:color="auto" w:fill="FFFFFF"/>
        </w:rPr>
        <w:t>f</w:t>
      </w:r>
      <w:r w:rsidRPr="006B6BC6">
        <w:rPr>
          <w:rFonts w:cs="Times New Roman"/>
          <w:color w:val="222222"/>
          <w:szCs w:val="24"/>
          <w:shd w:val="clear" w:color="auto" w:fill="FFFFFF"/>
        </w:rPr>
        <w:t>ramework. </w:t>
      </w:r>
      <w:r w:rsidRPr="006B6BC6">
        <w:rPr>
          <w:rFonts w:cs="Times New Roman"/>
          <w:i/>
          <w:iCs/>
          <w:color w:val="222222"/>
          <w:szCs w:val="24"/>
          <w:shd w:val="clear" w:color="auto" w:fill="FFFFFF"/>
        </w:rPr>
        <w:t>Academy of Management Review</w:t>
      </w:r>
      <w:r w:rsidRPr="006B6BC6">
        <w:rPr>
          <w:rFonts w:cs="Times New Roman"/>
          <w:color w:val="222222"/>
          <w:szCs w:val="24"/>
          <w:shd w:val="clear" w:color="auto" w:fill="FFFFFF"/>
        </w:rPr>
        <w:t>, 231-251.</w:t>
      </w:r>
    </w:p>
    <w:p w14:paraId="12CA8203" w14:textId="77777777" w:rsidR="00AF4812" w:rsidRPr="00DC238D" w:rsidRDefault="00AF4812" w:rsidP="007D6E2F">
      <w:pPr>
        <w:spacing w:after="0" w:line="480" w:lineRule="auto"/>
        <w:jc w:val="both"/>
        <w:rPr>
          <w:rFonts w:cs="Times New Roman"/>
          <w:szCs w:val="24"/>
        </w:rPr>
      </w:pPr>
      <w:r w:rsidRPr="00DC238D">
        <w:rPr>
          <w:rFonts w:cs="Times New Roman"/>
          <w:szCs w:val="24"/>
        </w:rPr>
        <w:t>Barry, C.T., Grafeman, S.J., Adler, K.K., &amp; Pickard, J.D. (2007). The relations among</w:t>
      </w:r>
    </w:p>
    <w:p w14:paraId="7DEA5ADE" w14:textId="77777777" w:rsidR="00AF4812" w:rsidRPr="00DC238D" w:rsidRDefault="00AF4812" w:rsidP="007D6E2F">
      <w:pPr>
        <w:spacing w:after="0" w:line="480" w:lineRule="auto"/>
        <w:ind w:left="720" w:firstLine="60"/>
        <w:jc w:val="both"/>
        <w:rPr>
          <w:rFonts w:cs="Times New Roman"/>
          <w:color w:val="222222"/>
          <w:szCs w:val="24"/>
          <w:shd w:val="clear" w:color="auto" w:fill="FFFFFF"/>
        </w:rPr>
      </w:pPr>
      <w:r w:rsidRPr="00DC238D">
        <w:rPr>
          <w:rFonts w:cs="Times New Roman"/>
          <w:szCs w:val="24"/>
        </w:rPr>
        <w:t xml:space="preserve">narcissism, self-esteem, and delinquency in a sample of at-risk adolescents, </w:t>
      </w:r>
      <w:r w:rsidRPr="00DC238D">
        <w:rPr>
          <w:rFonts w:cs="Times New Roman"/>
          <w:i/>
          <w:iCs/>
          <w:szCs w:val="24"/>
        </w:rPr>
        <w:t>Journal of Adolescence,</w:t>
      </w:r>
      <w:r w:rsidRPr="00DC238D">
        <w:rPr>
          <w:rFonts w:cs="Times New Roman"/>
          <w:szCs w:val="24"/>
        </w:rPr>
        <w:t xml:space="preserve"> 30, 933-42.</w:t>
      </w:r>
    </w:p>
    <w:p w14:paraId="04F9C389"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BD0546">
        <w:rPr>
          <w:rFonts w:asciiTheme="majorBidi" w:hAnsiTheme="majorBidi" w:cstheme="majorBidi"/>
          <w:color w:val="222222"/>
          <w:szCs w:val="24"/>
          <w:shd w:val="clear" w:color="auto" w:fill="FFFFFF"/>
        </w:rPr>
        <w:t>Barry, C. T., Reiter, S. R., Anderson, A. C., Schoessler, M. L., &amp; Sidoti, C. L. (2019). “Let me</w:t>
      </w:r>
    </w:p>
    <w:p w14:paraId="7CCF1B88" w14:textId="2C30A501" w:rsidR="00D85C05" w:rsidRPr="00BD0546"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BD0546">
        <w:rPr>
          <w:rFonts w:asciiTheme="majorBidi" w:hAnsiTheme="majorBidi" w:cstheme="majorBidi"/>
          <w:color w:val="222222"/>
          <w:szCs w:val="24"/>
          <w:shd w:val="clear" w:color="auto" w:fill="FFFFFF"/>
        </w:rPr>
        <w:t>take another selfie”: Further examination of the relation between narcissism, self-perception, and instagram posts. </w:t>
      </w:r>
      <w:r w:rsidRPr="00BD0546">
        <w:rPr>
          <w:rFonts w:asciiTheme="majorBidi" w:hAnsiTheme="majorBidi" w:cstheme="majorBidi"/>
          <w:i/>
          <w:iCs/>
          <w:color w:val="222222"/>
          <w:szCs w:val="24"/>
          <w:shd w:val="clear" w:color="auto" w:fill="FFFFFF"/>
        </w:rPr>
        <w:t>Psychology of Popular Media Culture</w:t>
      </w:r>
      <w:r w:rsidRPr="00BD0546">
        <w:rPr>
          <w:rFonts w:asciiTheme="majorBidi" w:hAnsiTheme="majorBidi" w:cstheme="majorBidi"/>
          <w:color w:val="222222"/>
          <w:szCs w:val="24"/>
          <w:shd w:val="clear" w:color="auto" w:fill="FFFFFF"/>
        </w:rPr>
        <w:t>, </w:t>
      </w:r>
      <w:r w:rsidRPr="00BD0546">
        <w:rPr>
          <w:rFonts w:asciiTheme="majorBidi" w:hAnsiTheme="majorBidi" w:cstheme="majorBidi"/>
          <w:i/>
          <w:iCs/>
          <w:color w:val="222222"/>
          <w:szCs w:val="24"/>
          <w:shd w:val="clear" w:color="auto" w:fill="FFFFFF"/>
        </w:rPr>
        <w:t>8</w:t>
      </w:r>
      <w:r w:rsidRPr="00BD0546">
        <w:rPr>
          <w:rFonts w:asciiTheme="majorBidi" w:hAnsiTheme="majorBidi" w:cstheme="majorBidi"/>
          <w:color w:val="222222"/>
          <w:szCs w:val="24"/>
          <w:shd w:val="clear" w:color="auto" w:fill="FFFFFF"/>
        </w:rPr>
        <w:t>(1), 22</w:t>
      </w:r>
      <w:r w:rsidR="00D9104D">
        <w:rPr>
          <w:rFonts w:asciiTheme="majorBidi" w:hAnsiTheme="majorBidi" w:cstheme="majorBidi"/>
          <w:color w:val="222222"/>
          <w:szCs w:val="24"/>
          <w:shd w:val="clear" w:color="auto" w:fill="FFFFFF"/>
        </w:rPr>
        <w:t>-33</w:t>
      </w:r>
      <w:r w:rsidRPr="00BD0546">
        <w:rPr>
          <w:rFonts w:asciiTheme="majorBidi" w:hAnsiTheme="majorBidi" w:cstheme="majorBidi"/>
          <w:color w:val="222222"/>
          <w:szCs w:val="24"/>
          <w:shd w:val="clear" w:color="auto" w:fill="FFFFFF"/>
        </w:rPr>
        <w:t>.</w:t>
      </w:r>
    </w:p>
    <w:p w14:paraId="7DE3046B" w14:textId="77777777" w:rsidR="00256F69" w:rsidRDefault="00256F69" w:rsidP="00256F69">
      <w:pPr>
        <w:spacing w:after="0" w:line="360" w:lineRule="auto"/>
        <w:jc w:val="both"/>
        <w:rPr>
          <w:rFonts w:cs="Times New Roman"/>
          <w:i/>
          <w:iCs/>
          <w:color w:val="222222"/>
          <w:szCs w:val="24"/>
          <w:shd w:val="clear" w:color="auto" w:fill="FFFFFF"/>
        </w:rPr>
      </w:pPr>
      <w:r w:rsidRPr="00934845">
        <w:rPr>
          <w:rFonts w:cs="Times New Roman"/>
          <w:color w:val="222222"/>
          <w:szCs w:val="24"/>
          <w:shd w:val="clear" w:color="auto" w:fill="FFFFFF"/>
        </w:rPr>
        <w:t>Bartko, J. J. (1976). On various intraclass correlation reliability coefficients. </w:t>
      </w:r>
      <w:r w:rsidRPr="00934845">
        <w:rPr>
          <w:rFonts w:cs="Times New Roman"/>
          <w:i/>
          <w:iCs/>
          <w:color w:val="222222"/>
          <w:szCs w:val="24"/>
          <w:shd w:val="clear" w:color="auto" w:fill="FFFFFF"/>
        </w:rPr>
        <w:t>Psychological</w:t>
      </w:r>
    </w:p>
    <w:p w14:paraId="092D68D9" w14:textId="431476BB" w:rsidR="00256F69" w:rsidRPr="00934845" w:rsidRDefault="00256F69" w:rsidP="00256F69">
      <w:pPr>
        <w:spacing w:after="0" w:line="360" w:lineRule="auto"/>
        <w:ind w:firstLine="720"/>
        <w:jc w:val="both"/>
        <w:rPr>
          <w:rFonts w:cs="Times New Roman"/>
          <w:color w:val="222222"/>
          <w:szCs w:val="24"/>
          <w:shd w:val="clear" w:color="auto" w:fill="FFFFFF"/>
        </w:rPr>
      </w:pPr>
      <w:r w:rsidRPr="00934845">
        <w:rPr>
          <w:rFonts w:cs="Times New Roman"/>
          <w:i/>
          <w:iCs/>
          <w:color w:val="222222"/>
          <w:szCs w:val="24"/>
          <w:shd w:val="clear" w:color="auto" w:fill="FFFFFF"/>
        </w:rPr>
        <w:t xml:space="preserve"> </w:t>
      </w:r>
      <w:r>
        <w:rPr>
          <w:rFonts w:cs="Times New Roman"/>
          <w:i/>
          <w:iCs/>
          <w:color w:val="222222"/>
          <w:szCs w:val="24"/>
          <w:shd w:val="clear" w:color="auto" w:fill="FFFFFF"/>
        </w:rPr>
        <w:t>B</w:t>
      </w:r>
      <w:r w:rsidRPr="00934845">
        <w:rPr>
          <w:rFonts w:cs="Times New Roman"/>
          <w:i/>
          <w:iCs/>
          <w:color w:val="222222"/>
          <w:szCs w:val="24"/>
          <w:shd w:val="clear" w:color="auto" w:fill="FFFFFF"/>
        </w:rPr>
        <w:t>ulletin</w:t>
      </w:r>
      <w:r w:rsidRPr="00934845">
        <w:rPr>
          <w:rFonts w:cs="Times New Roman"/>
          <w:color w:val="222222"/>
          <w:szCs w:val="24"/>
          <w:shd w:val="clear" w:color="auto" w:fill="FFFFFF"/>
        </w:rPr>
        <w:t>, </w:t>
      </w:r>
      <w:r w:rsidRPr="00934845">
        <w:rPr>
          <w:rFonts w:cs="Times New Roman"/>
          <w:i/>
          <w:iCs/>
          <w:color w:val="222222"/>
          <w:szCs w:val="24"/>
          <w:shd w:val="clear" w:color="auto" w:fill="FFFFFF"/>
        </w:rPr>
        <w:t>83</w:t>
      </w:r>
      <w:r w:rsidRPr="00934845">
        <w:rPr>
          <w:rFonts w:cs="Times New Roman"/>
          <w:color w:val="222222"/>
          <w:szCs w:val="24"/>
          <w:shd w:val="clear" w:color="auto" w:fill="FFFFFF"/>
        </w:rPr>
        <w:t>(5), 762</w:t>
      </w:r>
      <w:r>
        <w:rPr>
          <w:rFonts w:cs="Times New Roman"/>
          <w:color w:val="222222"/>
          <w:szCs w:val="24"/>
          <w:shd w:val="clear" w:color="auto" w:fill="FFFFFF"/>
        </w:rPr>
        <w:t>-765</w:t>
      </w:r>
      <w:r w:rsidRPr="00934845">
        <w:rPr>
          <w:rFonts w:cs="Times New Roman"/>
          <w:color w:val="222222"/>
          <w:szCs w:val="24"/>
          <w:shd w:val="clear" w:color="auto" w:fill="FFFFFF"/>
        </w:rPr>
        <w:t>.</w:t>
      </w:r>
    </w:p>
    <w:p w14:paraId="30603C86" w14:textId="77777777" w:rsidR="00D85C05" w:rsidRPr="00A67A60" w:rsidRDefault="00D85C05" w:rsidP="007D6E2F">
      <w:pPr>
        <w:spacing w:after="0" w:line="480" w:lineRule="auto"/>
        <w:jc w:val="both"/>
        <w:rPr>
          <w:rFonts w:cs="Times New Roman"/>
          <w:szCs w:val="24"/>
          <w:shd w:val="clear" w:color="auto" w:fill="FFFFFF"/>
        </w:rPr>
      </w:pPr>
      <w:r w:rsidRPr="00A67A60">
        <w:rPr>
          <w:rFonts w:cs="Times New Roman"/>
          <w:szCs w:val="24"/>
          <w:shd w:val="clear" w:color="auto" w:fill="FFFFFF"/>
        </w:rPr>
        <w:t>Basinska, B. A., &amp; Gruszczynska, E. (2020). Burnout as a state: random-intercept cross-lagged</w:t>
      </w:r>
    </w:p>
    <w:p w14:paraId="76FEADED" w14:textId="77777777" w:rsidR="00D85C05" w:rsidRPr="00A67A60" w:rsidRDefault="00D85C05" w:rsidP="007D6E2F">
      <w:pPr>
        <w:spacing w:after="0" w:line="480" w:lineRule="auto"/>
        <w:ind w:left="720" w:firstLine="60"/>
        <w:jc w:val="both"/>
        <w:rPr>
          <w:rFonts w:cs="Times New Roman"/>
          <w:szCs w:val="24"/>
          <w:shd w:val="clear" w:color="auto" w:fill="FFFFFF"/>
        </w:rPr>
      </w:pPr>
      <w:r w:rsidRPr="00A67A60">
        <w:rPr>
          <w:rFonts w:cs="Times New Roman"/>
          <w:szCs w:val="24"/>
          <w:shd w:val="clear" w:color="auto" w:fill="FFFFFF"/>
        </w:rPr>
        <w:t>relationship between exhaustion and disengagement in a 10-day study. </w:t>
      </w:r>
      <w:r w:rsidRPr="00A67A60">
        <w:rPr>
          <w:rFonts w:cs="Times New Roman"/>
          <w:i/>
          <w:iCs/>
          <w:szCs w:val="24"/>
          <w:shd w:val="clear" w:color="auto" w:fill="FFFFFF"/>
        </w:rPr>
        <w:t>Psychology Research and Behavior Management</w:t>
      </w:r>
      <w:r w:rsidRPr="00A67A60">
        <w:rPr>
          <w:rFonts w:cs="Times New Roman"/>
          <w:szCs w:val="24"/>
          <w:shd w:val="clear" w:color="auto" w:fill="FFFFFF"/>
        </w:rPr>
        <w:t>, </w:t>
      </w:r>
      <w:r w:rsidRPr="00A67A60">
        <w:rPr>
          <w:rFonts w:cs="Times New Roman"/>
          <w:i/>
          <w:iCs/>
          <w:szCs w:val="24"/>
          <w:shd w:val="clear" w:color="auto" w:fill="FFFFFF"/>
        </w:rPr>
        <w:t>13</w:t>
      </w:r>
      <w:r w:rsidRPr="00A67A60">
        <w:rPr>
          <w:rFonts w:cs="Times New Roman"/>
          <w:szCs w:val="24"/>
          <w:shd w:val="clear" w:color="auto" w:fill="FFFFFF"/>
        </w:rPr>
        <w:t>, 267-278.</w:t>
      </w:r>
    </w:p>
    <w:p w14:paraId="236367B8" w14:textId="77777777" w:rsidR="00D85C05" w:rsidRDefault="00D85C05" w:rsidP="007D6E2F">
      <w:pPr>
        <w:spacing w:after="0" w:line="480" w:lineRule="auto"/>
        <w:jc w:val="both"/>
        <w:rPr>
          <w:rFonts w:cs="Times New Roman"/>
          <w:i/>
          <w:iCs/>
          <w:szCs w:val="24"/>
          <w:shd w:val="clear" w:color="auto" w:fill="FFFFFF"/>
        </w:rPr>
      </w:pPr>
      <w:r w:rsidRPr="001328C5">
        <w:rPr>
          <w:rFonts w:cs="Times New Roman"/>
          <w:szCs w:val="24"/>
          <w:shd w:val="clear" w:color="auto" w:fill="FFFFFF"/>
        </w:rPr>
        <w:t xml:space="preserve">Baumeister, R.F. &amp; Vohs, K.D. (2001). </w:t>
      </w:r>
      <w:r w:rsidRPr="00A447D4">
        <w:rPr>
          <w:rFonts w:cs="Times New Roman"/>
          <w:szCs w:val="24"/>
          <w:shd w:val="clear" w:color="auto" w:fill="FFFFFF"/>
        </w:rPr>
        <w:t>Narcissism as addiction to esteem. </w:t>
      </w:r>
      <w:r w:rsidRPr="00A447D4">
        <w:rPr>
          <w:rFonts w:cs="Times New Roman"/>
          <w:i/>
          <w:iCs/>
          <w:szCs w:val="24"/>
          <w:shd w:val="clear" w:color="auto" w:fill="FFFFFF"/>
        </w:rPr>
        <w:t>Psychological</w:t>
      </w:r>
    </w:p>
    <w:p w14:paraId="378EB2D2" w14:textId="77777777" w:rsidR="00D85C05" w:rsidRPr="00A447D4" w:rsidRDefault="00D85C05" w:rsidP="007D6E2F">
      <w:pPr>
        <w:spacing w:after="0" w:line="480" w:lineRule="auto"/>
        <w:ind w:firstLine="720"/>
        <w:jc w:val="both"/>
        <w:rPr>
          <w:rFonts w:cs="Times New Roman"/>
          <w:szCs w:val="24"/>
        </w:rPr>
      </w:pPr>
      <w:r w:rsidRPr="00A447D4">
        <w:rPr>
          <w:rFonts w:cs="Times New Roman"/>
          <w:i/>
          <w:iCs/>
          <w:szCs w:val="24"/>
          <w:shd w:val="clear" w:color="auto" w:fill="FFFFFF"/>
        </w:rPr>
        <w:t xml:space="preserve"> Inquiry</w:t>
      </w:r>
      <w:r w:rsidRPr="00A447D4">
        <w:rPr>
          <w:rFonts w:cs="Times New Roman"/>
          <w:szCs w:val="24"/>
          <w:shd w:val="clear" w:color="auto" w:fill="FFFFFF"/>
        </w:rPr>
        <w:t>, </w:t>
      </w:r>
      <w:r w:rsidRPr="00A447D4">
        <w:rPr>
          <w:rFonts w:cs="Times New Roman"/>
          <w:i/>
          <w:iCs/>
          <w:szCs w:val="24"/>
          <w:shd w:val="clear" w:color="auto" w:fill="FFFFFF"/>
        </w:rPr>
        <w:t>12</w:t>
      </w:r>
      <w:r w:rsidRPr="00A447D4">
        <w:rPr>
          <w:rFonts w:cs="Times New Roman"/>
          <w:szCs w:val="24"/>
          <w:shd w:val="clear" w:color="auto" w:fill="FFFFFF"/>
        </w:rPr>
        <w:t>(4), 206-210.</w:t>
      </w:r>
    </w:p>
    <w:p w14:paraId="786EE5DF"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257427">
        <w:rPr>
          <w:rFonts w:asciiTheme="majorBidi" w:hAnsiTheme="majorBidi" w:cstheme="majorBidi"/>
          <w:color w:val="222222"/>
          <w:szCs w:val="24"/>
          <w:shd w:val="clear" w:color="auto" w:fill="FFFFFF"/>
        </w:rPr>
        <w:t>Becker, K.L.</w:t>
      </w:r>
      <w:r>
        <w:rPr>
          <w:rFonts w:asciiTheme="majorBidi" w:hAnsiTheme="majorBidi" w:cstheme="majorBidi"/>
          <w:color w:val="222222"/>
          <w:szCs w:val="24"/>
          <w:shd w:val="clear" w:color="auto" w:fill="FFFFFF"/>
        </w:rPr>
        <w:t xml:space="preserve"> (</w:t>
      </w:r>
      <w:r w:rsidRPr="00257427">
        <w:rPr>
          <w:rFonts w:asciiTheme="majorBidi" w:hAnsiTheme="majorBidi" w:cstheme="majorBidi"/>
          <w:color w:val="222222"/>
          <w:szCs w:val="24"/>
          <w:shd w:val="clear" w:color="auto" w:fill="FFFFFF"/>
        </w:rPr>
        <w:t>2005</w:t>
      </w:r>
      <w:r>
        <w:rPr>
          <w:rFonts w:asciiTheme="majorBidi" w:hAnsiTheme="majorBidi" w:cstheme="majorBidi"/>
          <w:color w:val="222222"/>
          <w:szCs w:val="24"/>
          <w:shd w:val="clear" w:color="auto" w:fill="FFFFFF"/>
        </w:rPr>
        <w:t>)</w:t>
      </w:r>
      <w:r w:rsidRPr="00257427">
        <w:rPr>
          <w:rFonts w:asciiTheme="majorBidi" w:hAnsiTheme="majorBidi" w:cstheme="majorBidi"/>
          <w:color w:val="222222"/>
          <w:szCs w:val="24"/>
          <w:shd w:val="clear" w:color="auto" w:fill="FFFFFF"/>
        </w:rPr>
        <w:t>. Individual and organisational unlearning: directions for future</w:t>
      </w:r>
    </w:p>
    <w:p w14:paraId="51759612" w14:textId="77777777" w:rsidR="00D85C05" w:rsidRPr="00257427" w:rsidRDefault="00D85C05" w:rsidP="007D6E2F">
      <w:pPr>
        <w:spacing w:after="0" w:line="480" w:lineRule="auto"/>
        <w:ind w:firstLine="720"/>
        <w:jc w:val="both"/>
        <w:rPr>
          <w:rFonts w:asciiTheme="majorBidi" w:hAnsiTheme="majorBidi" w:cstheme="majorBidi"/>
          <w:b/>
          <w:szCs w:val="24"/>
        </w:rPr>
      </w:pPr>
      <w:r w:rsidRPr="00257427">
        <w:rPr>
          <w:rFonts w:asciiTheme="majorBidi" w:hAnsiTheme="majorBidi" w:cstheme="majorBidi"/>
          <w:color w:val="222222"/>
          <w:szCs w:val="24"/>
          <w:shd w:val="clear" w:color="auto" w:fill="FFFFFF"/>
        </w:rPr>
        <w:t xml:space="preserve"> research. </w:t>
      </w:r>
      <w:r w:rsidRPr="00257427">
        <w:rPr>
          <w:rFonts w:asciiTheme="majorBidi" w:hAnsiTheme="majorBidi" w:cstheme="majorBidi"/>
          <w:i/>
          <w:iCs/>
          <w:color w:val="222222"/>
          <w:szCs w:val="24"/>
          <w:shd w:val="clear" w:color="auto" w:fill="FFFFFF"/>
        </w:rPr>
        <w:t>International Journal of Organisational Behaviour</w:t>
      </w:r>
      <w:r w:rsidRPr="00257427">
        <w:rPr>
          <w:rFonts w:asciiTheme="majorBidi" w:hAnsiTheme="majorBidi" w:cstheme="majorBidi"/>
          <w:color w:val="222222"/>
          <w:szCs w:val="24"/>
          <w:shd w:val="clear" w:color="auto" w:fill="FFFFFF"/>
        </w:rPr>
        <w:t>, </w:t>
      </w:r>
      <w:r w:rsidRPr="00257427">
        <w:rPr>
          <w:rFonts w:asciiTheme="majorBidi" w:hAnsiTheme="majorBidi" w:cstheme="majorBidi"/>
          <w:i/>
          <w:iCs/>
          <w:color w:val="222222"/>
          <w:szCs w:val="24"/>
          <w:shd w:val="clear" w:color="auto" w:fill="FFFFFF"/>
        </w:rPr>
        <w:t>9</w:t>
      </w:r>
      <w:r w:rsidRPr="00257427">
        <w:rPr>
          <w:rFonts w:asciiTheme="majorBidi" w:hAnsiTheme="majorBidi" w:cstheme="majorBidi"/>
          <w:color w:val="222222"/>
          <w:szCs w:val="24"/>
          <w:shd w:val="clear" w:color="auto" w:fill="FFFFFF"/>
        </w:rPr>
        <w:t>(7), 659-670.</w:t>
      </w:r>
    </w:p>
    <w:p w14:paraId="270B0655" w14:textId="77777777" w:rsidR="00D85C05" w:rsidRPr="0062798F" w:rsidRDefault="00D85C05" w:rsidP="007D6E2F">
      <w:pPr>
        <w:spacing w:after="0" w:line="480" w:lineRule="auto"/>
        <w:rPr>
          <w:rFonts w:cs="Times New Roman"/>
          <w:bCs/>
          <w:i/>
          <w:iCs/>
          <w:szCs w:val="24"/>
        </w:rPr>
      </w:pPr>
      <w:r w:rsidRPr="0062798F">
        <w:rPr>
          <w:rFonts w:cs="Times New Roman"/>
          <w:bCs/>
          <w:szCs w:val="24"/>
        </w:rPr>
        <w:t xml:space="preserve">Becker, H. </w:t>
      </w:r>
      <w:r>
        <w:rPr>
          <w:rFonts w:cs="Times New Roman"/>
          <w:bCs/>
          <w:szCs w:val="24"/>
        </w:rPr>
        <w:t xml:space="preserve">&amp; Useem, R. (1942). Sociological analysis of the dyad. </w:t>
      </w:r>
      <w:r w:rsidRPr="0062798F">
        <w:rPr>
          <w:rFonts w:cs="Times New Roman"/>
          <w:bCs/>
          <w:i/>
          <w:iCs/>
          <w:szCs w:val="24"/>
        </w:rPr>
        <w:t>American Sociological</w:t>
      </w:r>
    </w:p>
    <w:p w14:paraId="6CFEC3E4" w14:textId="77777777" w:rsidR="00D85C05" w:rsidRPr="0062798F" w:rsidRDefault="00D85C05" w:rsidP="007D6E2F">
      <w:pPr>
        <w:spacing w:after="0" w:line="480" w:lineRule="auto"/>
        <w:ind w:firstLine="720"/>
        <w:rPr>
          <w:rFonts w:cs="Times New Roman"/>
          <w:bCs/>
          <w:szCs w:val="24"/>
        </w:rPr>
      </w:pPr>
      <w:r w:rsidRPr="0062798F">
        <w:rPr>
          <w:rFonts w:cs="Times New Roman"/>
          <w:bCs/>
          <w:i/>
          <w:iCs/>
          <w:szCs w:val="24"/>
        </w:rPr>
        <w:t xml:space="preserve"> Review,</w:t>
      </w:r>
      <w:r>
        <w:rPr>
          <w:rFonts w:cs="Times New Roman"/>
          <w:bCs/>
          <w:szCs w:val="24"/>
        </w:rPr>
        <w:t xml:space="preserve"> 7, 13-26</w:t>
      </w:r>
    </w:p>
    <w:p w14:paraId="5E52CCA5" w14:textId="77777777" w:rsidR="00AF4812" w:rsidRPr="00DC238D" w:rsidRDefault="00AF4812"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lang w:val="sv-SE"/>
        </w:rPr>
        <w:t>Bell, E., Bryman, A., &amp; Harley, B. (2018). </w:t>
      </w:r>
      <w:r w:rsidRPr="00DC238D">
        <w:rPr>
          <w:rFonts w:cs="Times New Roman"/>
          <w:i/>
          <w:iCs/>
          <w:color w:val="222222"/>
          <w:szCs w:val="24"/>
          <w:shd w:val="clear" w:color="auto" w:fill="FFFFFF"/>
        </w:rPr>
        <w:t>Business research methods</w:t>
      </w:r>
      <w:r w:rsidRPr="00DC238D">
        <w:rPr>
          <w:rFonts w:cs="Times New Roman"/>
          <w:color w:val="222222"/>
          <w:szCs w:val="24"/>
          <w:shd w:val="clear" w:color="auto" w:fill="FFFFFF"/>
        </w:rPr>
        <w:t>. Oxford University</w:t>
      </w:r>
    </w:p>
    <w:p w14:paraId="2981BBC5" w14:textId="77777777" w:rsidR="00AF4812" w:rsidRPr="00DC238D" w:rsidRDefault="00AF4812"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press.</w:t>
      </w:r>
    </w:p>
    <w:p w14:paraId="5A61605D" w14:textId="77777777" w:rsidR="00206078" w:rsidRPr="009F0C11" w:rsidRDefault="00206078" w:rsidP="00206078">
      <w:pPr>
        <w:spacing w:after="0" w:line="480" w:lineRule="auto"/>
        <w:jc w:val="both"/>
        <w:rPr>
          <w:rFonts w:asciiTheme="majorBidi" w:hAnsiTheme="majorBidi" w:cstheme="majorBidi"/>
          <w:i/>
          <w:iCs/>
          <w:color w:val="222222"/>
          <w:szCs w:val="24"/>
          <w:shd w:val="clear" w:color="auto" w:fill="FFFFFF"/>
        </w:rPr>
      </w:pPr>
      <w:r w:rsidRPr="009F0C11">
        <w:rPr>
          <w:rFonts w:asciiTheme="majorBidi" w:hAnsiTheme="majorBidi" w:cstheme="majorBidi"/>
          <w:color w:val="222222"/>
          <w:szCs w:val="24"/>
          <w:shd w:val="clear" w:color="auto" w:fill="FFFFFF"/>
        </w:rPr>
        <w:t>Bem, D. J. (1972). Self-perception theory. In </w:t>
      </w:r>
      <w:r w:rsidRPr="009F0C11">
        <w:rPr>
          <w:rFonts w:asciiTheme="majorBidi" w:hAnsiTheme="majorBidi" w:cstheme="majorBidi"/>
          <w:i/>
          <w:iCs/>
          <w:color w:val="222222"/>
          <w:szCs w:val="24"/>
          <w:shd w:val="clear" w:color="auto" w:fill="FFFFFF"/>
        </w:rPr>
        <w:t>Advances in experimental social</w:t>
      </w:r>
    </w:p>
    <w:p w14:paraId="484FEBEF" w14:textId="1F67CE37" w:rsidR="00206078" w:rsidRPr="009F0C11" w:rsidRDefault="00206078" w:rsidP="00206078">
      <w:pPr>
        <w:spacing w:after="0" w:line="480" w:lineRule="auto"/>
        <w:ind w:firstLine="720"/>
        <w:jc w:val="both"/>
        <w:rPr>
          <w:rFonts w:asciiTheme="majorBidi" w:hAnsiTheme="majorBidi" w:cstheme="majorBidi"/>
          <w:szCs w:val="24"/>
        </w:rPr>
      </w:pPr>
      <w:r w:rsidRPr="009F0C11">
        <w:rPr>
          <w:rFonts w:asciiTheme="majorBidi" w:hAnsiTheme="majorBidi" w:cstheme="majorBidi"/>
          <w:i/>
          <w:iCs/>
          <w:color w:val="222222"/>
          <w:szCs w:val="24"/>
          <w:shd w:val="clear" w:color="auto" w:fill="FFFFFF"/>
        </w:rPr>
        <w:t xml:space="preserve"> Psychology</w:t>
      </w:r>
      <w:r w:rsidRPr="009F0C11">
        <w:rPr>
          <w:rFonts w:asciiTheme="majorBidi" w:hAnsiTheme="majorBidi" w:cstheme="majorBidi"/>
          <w:color w:val="222222"/>
          <w:szCs w:val="24"/>
          <w:shd w:val="clear" w:color="auto" w:fill="FFFFFF"/>
        </w:rPr>
        <w:t>, Vol. 6, pp. 1-62. Academic Press.</w:t>
      </w:r>
    </w:p>
    <w:p w14:paraId="5F212553"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Benlian, A. (2014). Are we aligned… enough? The effects of perceptual congruence between</w:t>
      </w:r>
    </w:p>
    <w:p w14:paraId="15A1CB07" w14:textId="77777777" w:rsidR="00DB2168" w:rsidRPr="009F0C11" w:rsidRDefault="00DB2168" w:rsidP="00DB2168">
      <w:pPr>
        <w:spacing w:after="0" w:line="480" w:lineRule="auto"/>
        <w:ind w:left="720" w:firstLine="6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lastRenderedPageBreak/>
        <w:t>service teams and their leaders on team performance. </w:t>
      </w:r>
      <w:r w:rsidRPr="009F0C11">
        <w:rPr>
          <w:rFonts w:asciiTheme="majorBidi" w:hAnsiTheme="majorBidi" w:cstheme="majorBidi"/>
          <w:i/>
          <w:iCs/>
          <w:color w:val="222222"/>
          <w:szCs w:val="24"/>
          <w:shd w:val="clear" w:color="auto" w:fill="FFFFFF"/>
        </w:rPr>
        <w:t>Journal of Service Research</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17</w:t>
      </w:r>
      <w:r w:rsidRPr="009F0C11">
        <w:rPr>
          <w:rFonts w:asciiTheme="majorBidi" w:hAnsiTheme="majorBidi" w:cstheme="majorBidi"/>
          <w:color w:val="222222"/>
          <w:szCs w:val="24"/>
          <w:shd w:val="clear" w:color="auto" w:fill="FFFFFF"/>
        </w:rPr>
        <w:t>(2), 212-228.</w:t>
      </w:r>
    </w:p>
    <w:p w14:paraId="04ADF9F1" w14:textId="77777777" w:rsidR="00D85C05" w:rsidRDefault="00D85C05" w:rsidP="007D6E2F">
      <w:pPr>
        <w:spacing w:after="0" w:line="480" w:lineRule="auto"/>
        <w:jc w:val="both"/>
        <w:rPr>
          <w:rFonts w:cs="Times New Roman"/>
          <w:i/>
          <w:iCs/>
          <w:color w:val="222222"/>
          <w:szCs w:val="24"/>
          <w:shd w:val="clear" w:color="auto" w:fill="FFFFFF"/>
        </w:rPr>
      </w:pPr>
      <w:r w:rsidRPr="00DB0E30">
        <w:rPr>
          <w:rFonts w:cs="Times New Roman"/>
          <w:color w:val="222222"/>
          <w:szCs w:val="24"/>
          <w:shd w:val="clear" w:color="auto" w:fill="FFFFFF"/>
        </w:rPr>
        <w:t xml:space="preserve">Benson, A.J. </w:t>
      </w:r>
      <w:r>
        <w:rPr>
          <w:rFonts w:cs="Times New Roman"/>
          <w:color w:val="222222"/>
          <w:szCs w:val="24"/>
          <w:shd w:val="clear" w:color="auto" w:fill="FFFFFF"/>
        </w:rPr>
        <w:t>&amp;</w:t>
      </w:r>
      <w:r w:rsidRPr="00DB0E30">
        <w:rPr>
          <w:rFonts w:cs="Times New Roman"/>
          <w:color w:val="222222"/>
          <w:szCs w:val="24"/>
          <w:shd w:val="clear" w:color="auto" w:fill="FFFFFF"/>
        </w:rPr>
        <w:t xml:space="preserve"> Jordan, C.H. </w:t>
      </w:r>
      <w:r>
        <w:rPr>
          <w:rFonts w:cs="Times New Roman"/>
          <w:color w:val="222222"/>
          <w:szCs w:val="24"/>
          <w:shd w:val="clear" w:color="auto" w:fill="FFFFFF"/>
        </w:rPr>
        <w:t>(</w:t>
      </w:r>
      <w:r w:rsidRPr="00DB0E30">
        <w:rPr>
          <w:rFonts w:cs="Times New Roman"/>
          <w:color w:val="222222"/>
          <w:szCs w:val="24"/>
          <w:shd w:val="clear" w:color="auto" w:fill="FFFFFF"/>
        </w:rPr>
        <w:t>2018</w:t>
      </w:r>
      <w:r>
        <w:rPr>
          <w:rFonts w:cs="Times New Roman"/>
          <w:color w:val="222222"/>
          <w:szCs w:val="24"/>
          <w:shd w:val="clear" w:color="auto" w:fill="FFFFFF"/>
        </w:rPr>
        <w:t>)</w:t>
      </w:r>
      <w:r w:rsidRPr="00DB0E30">
        <w:rPr>
          <w:rFonts w:cs="Times New Roman"/>
          <w:color w:val="222222"/>
          <w:szCs w:val="24"/>
          <w:shd w:val="clear" w:color="auto" w:fill="FFFFFF"/>
        </w:rPr>
        <w:t xml:space="preserve">. Narcissistic </w:t>
      </w:r>
      <w:r>
        <w:rPr>
          <w:rFonts w:cs="Times New Roman"/>
          <w:color w:val="222222"/>
          <w:szCs w:val="24"/>
          <w:shd w:val="clear" w:color="auto" w:fill="FFFFFF"/>
        </w:rPr>
        <w:t>f</w:t>
      </w:r>
      <w:r w:rsidRPr="00DB0E30">
        <w:rPr>
          <w:rFonts w:cs="Times New Roman"/>
          <w:color w:val="222222"/>
          <w:szCs w:val="24"/>
          <w:shd w:val="clear" w:color="auto" w:fill="FFFFFF"/>
        </w:rPr>
        <w:t>ollowership. In </w:t>
      </w:r>
      <w:r w:rsidRPr="00DB0E30">
        <w:rPr>
          <w:rFonts w:cs="Times New Roman"/>
          <w:i/>
          <w:iCs/>
          <w:color w:val="222222"/>
          <w:szCs w:val="24"/>
          <w:shd w:val="clear" w:color="auto" w:fill="FFFFFF"/>
        </w:rPr>
        <w:t>Handbook of Trait</w:t>
      </w:r>
    </w:p>
    <w:p w14:paraId="215A4C9F" w14:textId="3F48B080" w:rsidR="00D85C05" w:rsidRPr="00805DFD" w:rsidRDefault="00D85C05" w:rsidP="007D6E2F">
      <w:pPr>
        <w:spacing w:after="0" w:line="480" w:lineRule="auto"/>
        <w:ind w:firstLine="720"/>
        <w:jc w:val="both"/>
        <w:rPr>
          <w:rFonts w:cs="Times New Roman"/>
          <w:color w:val="222222"/>
          <w:szCs w:val="24"/>
          <w:shd w:val="clear" w:color="auto" w:fill="FFFFFF"/>
        </w:rPr>
      </w:pPr>
      <w:r w:rsidRPr="00DB0E30">
        <w:rPr>
          <w:rFonts w:cs="Times New Roman"/>
          <w:i/>
          <w:iCs/>
          <w:color w:val="222222"/>
          <w:szCs w:val="24"/>
          <w:shd w:val="clear" w:color="auto" w:fill="FFFFFF"/>
        </w:rPr>
        <w:t xml:space="preserve"> Narcissism</w:t>
      </w:r>
      <w:r w:rsidRPr="00DB0E30">
        <w:rPr>
          <w:rFonts w:cs="Times New Roman"/>
          <w:color w:val="222222"/>
          <w:szCs w:val="24"/>
          <w:shd w:val="clear" w:color="auto" w:fill="FFFFFF"/>
        </w:rPr>
        <w:t xml:space="preserve"> (pp. 409-414). </w:t>
      </w:r>
      <w:r w:rsidR="00D458A9">
        <w:rPr>
          <w:rFonts w:cs="Times New Roman"/>
          <w:color w:val="222222"/>
          <w:szCs w:val="24"/>
          <w:shd w:val="clear" w:color="auto" w:fill="FFFFFF"/>
        </w:rPr>
        <w:t xml:space="preserve">New York: </w:t>
      </w:r>
      <w:r w:rsidRPr="00DB0E30">
        <w:rPr>
          <w:rFonts w:cs="Times New Roman"/>
          <w:color w:val="222222"/>
          <w:szCs w:val="24"/>
          <w:shd w:val="clear" w:color="auto" w:fill="FFFFFF"/>
        </w:rPr>
        <w:t>Springer.</w:t>
      </w:r>
    </w:p>
    <w:p w14:paraId="203A40D6" w14:textId="77777777" w:rsidR="00D85C05" w:rsidRPr="003974BD" w:rsidRDefault="00D85C05" w:rsidP="007D6E2F">
      <w:pPr>
        <w:spacing w:after="0" w:line="480" w:lineRule="auto"/>
        <w:jc w:val="both"/>
        <w:rPr>
          <w:rFonts w:cs="Times New Roman"/>
          <w:szCs w:val="24"/>
          <w:shd w:val="clear" w:color="auto" w:fill="FFFFFF"/>
        </w:rPr>
      </w:pPr>
      <w:r w:rsidRPr="00734BB6">
        <w:rPr>
          <w:rFonts w:cs="Times New Roman"/>
          <w:szCs w:val="24"/>
          <w:shd w:val="clear" w:color="auto" w:fill="FFFFFF"/>
          <w:lang w:val="fr-FR"/>
        </w:rPr>
        <w:t xml:space="preserve">Benson, A. J., Jordan, C. H., &amp; Christie, A. M. (2016). </w:t>
      </w:r>
      <w:r w:rsidRPr="003974BD">
        <w:rPr>
          <w:rFonts w:cs="Times New Roman"/>
          <w:szCs w:val="24"/>
          <w:shd w:val="clear" w:color="auto" w:fill="FFFFFF"/>
        </w:rPr>
        <w:t>Narcissistic reactions to subordinate</w:t>
      </w:r>
    </w:p>
    <w:p w14:paraId="75D619BF" w14:textId="77777777" w:rsidR="00D85C05" w:rsidRDefault="00D85C05" w:rsidP="007D6E2F">
      <w:pPr>
        <w:spacing w:after="0" w:line="480" w:lineRule="auto"/>
        <w:ind w:left="720" w:firstLine="60"/>
        <w:jc w:val="both"/>
        <w:rPr>
          <w:rFonts w:cs="Times New Roman"/>
          <w:szCs w:val="24"/>
          <w:shd w:val="clear" w:color="auto" w:fill="FFFFFF"/>
        </w:rPr>
      </w:pPr>
      <w:r w:rsidRPr="003974BD">
        <w:rPr>
          <w:rFonts w:cs="Times New Roman"/>
          <w:szCs w:val="24"/>
          <w:shd w:val="clear" w:color="auto" w:fill="FFFFFF"/>
        </w:rPr>
        <w:t>role assignment: The case of the narcissistic follower. </w:t>
      </w:r>
      <w:r w:rsidRPr="003974BD">
        <w:rPr>
          <w:rFonts w:cs="Times New Roman"/>
          <w:i/>
          <w:iCs/>
          <w:szCs w:val="24"/>
          <w:shd w:val="clear" w:color="auto" w:fill="FFFFFF"/>
        </w:rPr>
        <w:t>Personality and Social Psychology Bulletin</w:t>
      </w:r>
      <w:r w:rsidRPr="003974BD">
        <w:rPr>
          <w:rFonts w:cs="Times New Roman"/>
          <w:szCs w:val="24"/>
          <w:shd w:val="clear" w:color="auto" w:fill="FFFFFF"/>
        </w:rPr>
        <w:t>, </w:t>
      </w:r>
      <w:r w:rsidRPr="003974BD">
        <w:rPr>
          <w:rFonts w:cs="Times New Roman"/>
          <w:i/>
          <w:iCs/>
          <w:szCs w:val="24"/>
          <w:shd w:val="clear" w:color="auto" w:fill="FFFFFF"/>
        </w:rPr>
        <w:t>42</w:t>
      </w:r>
      <w:r w:rsidRPr="003974BD">
        <w:rPr>
          <w:rFonts w:cs="Times New Roman"/>
          <w:szCs w:val="24"/>
          <w:shd w:val="clear" w:color="auto" w:fill="FFFFFF"/>
        </w:rPr>
        <w:t>(7), 985-999.</w:t>
      </w:r>
    </w:p>
    <w:p w14:paraId="31A6A395" w14:textId="77777777" w:rsidR="00D85C05" w:rsidRPr="00C820C0" w:rsidRDefault="00D85C05" w:rsidP="007D6E2F">
      <w:pPr>
        <w:spacing w:after="0" w:line="480" w:lineRule="auto"/>
        <w:jc w:val="both"/>
        <w:rPr>
          <w:rFonts w:asciiTheme="majorBidi" w:hAnsiTheme="majorBidi" w:cstheme="majorBidi"/>
          <w:szCs w:val="24"/>
          <w:shd w:val="clear" w:color="auto" w:fill="FFFFFF"/>
        </w:rPr>
      </w:pPr>
      <w:r w:rsidRPr="00C820C0">
        <w:rPr>
          <w:rFonts w:asciiTheme="majorBidi" w:hAnsiTheme="majorBidi" w:cstheme="majorBidi"/>
          <w:szCs w:val="24"/>
          <w:shd w:val="clear" w:color="auto" w:fill="FFFFFF"/>
        </w:rPr>
        <w:t>Bergman, S.M., Fearrington, M.E., Davenport, S.W.</w:t>
      </w:r>
      <w:r>
        <w:rPr>
          <w:rFonts w:asciiTheme="majorBidi" w:hAnsiTheme="majorBidi" w:cstheme="majorBidi"/>
          <w:szCs w:val="24"/>
          <w:shd w:val="clear" w:color="auto" w:fill="FFFFFF"/>
        </w:rPr>
        <w:t>,</w:t>
      </w:r>
      <w:r w:rsidRPr="00C820C0">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&amp;</w:t>
      </w:r>
      <w:r w:rsidRPr="00C820C0">
        <w:rPr>
          <w:rFonts w:asciiTheme="majorBidi" w:hAnsiTheme="majorBidi" w:cstheme="majorBidi"/>
          <w:szCs w:val="24"/>
          <w:shd w:val="clear" w:color="auto" w:fill="FFFFFF"/>
        </w:rPr>
        <w:t xml:space="preserve"> Bergman, J.Z. </w:t>
      </w:r>
      <w:r>
        <w:rPr>
          <w:rFonts w:asciiTheme="majorBidi" w:hAnsiTheme="majorBidi" w:cstheme="majorBidi"/>
          <w:szCs w:val="24"/>
          <w:shd w:val="clear" w:color="auto" w:fill="FFFFFF"/>
        </w:rPr>
        <w:t>(</w:t>
      </w:r>
      <w:r w:rsidRPr="00C820C0">
        <w:rPr>
          <w:rFonts w:asciiTheme="majorBidi" w:hAnsiTheme="majorBidi" w:cstheme="majorBidi"/>
          <w:szCs w:val="24"/>
          <w:shd w:val="clear" w:color="auto" w:fill="FFFFFF"/>
        </w:rPr>
        <w:t>2011</w:t>
      </w:r>
      <w:r>
        <w:rPr>
          <w:rFonts w:asciiTheme="majorBidi" w:hAnsiTheme="majorBidi" w:cstheme="majorBidi"/>
          <w:szCs w:val="24"/>
          <w:shd w:val="clear" w:color="auto" w:fill="FFFFFF"/>
        </w:rPr>
        <w:t>)</w:t>
      </w:r>
      <w:r w:rsidRPr="00C820C0">
        <w:rPr>
          <w:rFonts w:asciiTheme="majorBidi" w:hAnsiTheme="majorBidi" w:cstheme="majorBidi"/>
          <w:szCs w:val="24"/>
          <w:shd w:val="clear" w:color="auto" w:fill="FFFFFF"/>
        </w:rPr>
        <w:t>. Millennials,</w:t>
      </w:r>
    </w:p>
    <w:p w14:paraId="60DE53E2" w14:textId="77777777" w:rsidR="00D85C05" w:rsidRPr="00C820C0" w:rsidRDefault="00D85C05" w:rsidP="007D6E2F">
      <w:pPr>
        <w:spacing w:after="0" w:line="480" w:lineRule="auto"/>
        <w:ind w:left="720" w:firstLine="60"/>
        <w:jc w:val="both"/>
        <w:rPr>
          <w:rFonts w:asciiTheme="majorBidi" w:hAnsiTheme="majorBidi" w:cstheme="majorBidi"/>
          <w:szCs w:val="24"/>
        </w:rPr>
      </w:pPr>
      <w:r w:rsidRPr="00C820C0">
        <w:rPr>
          <w:rFonts w:asciiTheme="majorBidi" w:hAnsiTheme="majorBidi" w:cstheme="majorBidi"/>
          <w:szCs w:val="24"/>
          <w:shd w:val="clear" w:color="auto" w:fill="FFFFFF"/>
        </w:rPr>
        <w:t>narcissism, and social networking: What narcissists do on social networking sites and why. </w:t>
      </w:r>
      <w:r w:rsidRPr="00C820C0">
        <w:rPr>
          <w:rFonts w:asciiTheme="majorBidi" w:hAnsiTheme="majorBidi" w:cstheme="majorBidi"/>
          <w:i/>
          <w:iCs/>
          <w:szCs w:val="24"/>
          <w:shd w:val="clear" w:color="auto" w:fill="FFFFFF"/>
        </w:rPr>
        <w:t>Personality and Individual Differences</w:t>
      </w:r>
      <w:r w:rsidRPr="00C820C0">
        <w:rPr>
          <w:rFonts w:asciiTheme="majorBidi" w:hAnsiTheme="majorBidi" w:cstheme="majorBidi"/>
          <w:szCs w:val="24"/>
          <w:shd w:val="clear" w:color="auto" w:fill="FFFFFF"/>
        </w:rPr>
        <w:t>, </w:t>
      </w:r>
      <w:r w:rsidRPr="00C820C0">
        <w:rPr>
          <w:rFonts w:asciiTheme="majorBidi" w:hAnsiTheme="majorBidi" w:cstheme="majorBidi"/>
          <w:i/>
          <w:iCs/>
          <w:szCs w:val="24"/>
          <w:shd w:val="clear" w:color="auto" w:fill="FFFFFF"/>
        </w:rPr>
        <w:t>50</w:t>
      </w:r>
      <w:r w:rsidRPr="00C820C0">
        <w:rPr>
          <w:rFonts w:asciiTheme="majorBidi" w:hAnsiTheme="majorBidi" w:cstheme="majorBidi"/>
          <w:szCs w:val="24"/>
          <w:shd w:val="clear" w:color="auto" w:fill="FFFFFF"/>
        </w:rPr>
        <w:t>(5), 706-711.</w:t>
      </w:r>
    </w:p>
    <w:p w14:paraId="4C44ED40" w14:textId="77777777" w:rsidR="00D85C05" w:rsidRDefault="00D85C05" w:rsidP="007D6E2F">
      <w:pPr>
        <w:spacing w:after="0" w:line="480" w:lineRule="auto"/>
        <w:rPr>
          <w:rFonts w:cs="Times New Roman"/>
          <w:color w:val="222222"/>
          <w:szCs w:val="24"/>
          <w:shd w:val="clear" w:color="auto" w:fill="FFFFFF"/>
        </w:rPr>
      </w:pPr>
      <w:r w:rsidRPr="003672B0">
        <w:rPr>
          <w:rFonts w:cs="Times New Roman"/>
          <w:color w:val="222222"/>
          <w:szCs w:val="24"/>
          <w:shd w:val="clear" w:color="auto" w:fill="FFFFFF"/>
        </w:rPr>
        <w:t xml:space="preserve">Bernerth, J. B. (2020). Does the </w:t>
      </w:r>
      <w:r>
        <w:rPr>
          <w:rFonts w:cs="Times New Roman"/>
          <w:color w:val="222222"/>
          <w:szCs w:val="24"/>
          <w:shd w:val="clear" w:color="auto" w:fill="FFFFFF"/>
        </w:rPr>
        <w:t>n</w:t>
      </w:r>
      <w:r w:rsidRPr="003672B0">
        <w:rPr>
          <w:rFonts w:cs="Times New Roman"/>
          <w:color w:val="222222"/>
          <w:szCs w:val="24"/>
          <w:shd w:val="clear" w:color="auto" w:fill="FFFFFF"/>
        </w:rPr>
        <w:t xml:space="preserve">arcissist (and </w:t>
      </w:r>
      <w:r>
        <w:rPr>
          <w:rFonts w:cs="Times New Roman"/>
          <w:color w:val="222222"/>
          <w:szCs w:val="24"/>
          <w:shd w:val="clear" w:color="auto" w:fill="FFFFFF"/>
        </w:rPr>
        <w:t>t</w:t>
      </w:r>
      <w:r w:rsidRPr="003672B0">
        <w:rPr>
          <w:rFonts w:cs="Times New Roman"/>
          <w:color w:val="222222"/>
          <w:szCs w:val="24"/>
          <w:shd w:val="clear" w:color="auto" w:fill="FFFFFF"/>
        </w:rPr>
        <w:t xml:space="preserve">hose </w:t>
      </w:r>
      <w:r>
        <w:rPr>
          <w:rFonts w:cs="Times New Roman"/>
          <w:color w:val="222222"/>
          <w:szCs w:val="24"/>
          <w:shd w:val="clear" w:color="auto" w:fill="FFFFFF"/>
        </w:rPr>
        <w:t>a</w:t>
      </w:r>
      <w:r w:rsidRPr="003672B0">
        <w:rPr>
          <w:rFonts w:cs="Times New Roman"/>
          <w:color w:val="222222"/>
          <w:szCs w:val="24"/>
          <w:shd w:val="clear" w:color="auto" w:fill="FFFFFF"/>
        </w:rPr>
        <w:t xml:space="preserve">round </w:t>
      </w:r>
      <w:r>
        <w:rPr>
          <w:rFonts w:cs="Times New Roman"/>
          <w:color w:val="222222"/>
          <w:szCs w:val="24"/>
          <w:shd w:val="clear" w:color="auto" w:fill="FFFFFF"/>
        </w:rPr>
        <w:t>h</w:t>
      </w:r>
      <w:r w:rsidRPr="003672B0">
        <w:rPr>
          <w:rFonts w:cs="Times New Roman"/>
          <w:color w:val="222222"/>
          <w:szCs w:val="24"/>
          <w:shd w:val="clear" w:color="auto" w:fill="FFFFFF"/>
        </w:rPr>
        <w:t>im/</w:t>
      </w:r>
      <w:r>
        <w:rPr>
          <w:rFonts w:cs="Times New Roman"/>
          <w:color w:val="222222"/>
          <w:szCs w:val="24"/>
          <w:shd w:val="clear" w:color="auto" w:fill="FFFFFF"/>
        </w:rPr>
        <w:t>h</w:t>
      </w:r>
      <w:r w:rsidRPr="003672B0">
        <w:rPr>
          <w:rFonts w:cs="Times New Roman"/>
          <w:color w:val="222222"/>
          <w:szCs w:val="24"/>
          <w:shd w:val="clear" w:color="auto" w:fill="FFFFFF"/>
        </w:rPr>
        <w:t xml:space="preserve">er) </w:t>
      </w:r>
      <w:r>
        <w:rPr>
          <w:rFonts w:cs="Times New Roman"/>
          <w:color w:val="222222"/>
          <w:szCs w:val="24"/>
          <w:shd w:val="clear" w:color="auto" w:fill="FFFFFF"/>
        </w:rPr>
        <w:t>p</w:t>
      </w:r>
      <w:r w:rsidRPr="003672B0">
        <w:rPr>
          <w:rFonts w:cs="Times New Roman"/>
          <w:color w:val="222222"/>
          <w:szCs w:val="24"/>
          <w:shd w:val="clear" w:color="auto" w:fill="FFFFFF"/>
        </w:rPr>
        <w:t xml:space="preserve">ay a </w:t>
      </w:r>
      <w:r>
        <w:rPr>
          <w:rFonts w:cs="Times New Roman"/>
          <w:color w:val="222222"/>
          <w:szCs w:val="24"/>
          <w:shd w:val="clear" w:color="auto" w:fill="FFFFFF"/>
        </w:rPr>
        <w:t>p</w:t>
      </w:r>
      <w:r w:rsidRPr="003672B0">
        <w:rPr>
          <w:rFonts w:cs="Times New Roman"/>
          <w:color w:val="222222"/>
          <w:szCs w:val="24"/>
          <w:shd w:val="clear" w:color="auto" w:fill="FFFFFF"/>
        </w:rPr>
        <w:t xml:space="preserve">rice for </w:t>
      </w:r>
      <w:r>
        <w:rPr>
          <w:rFonts w:cs="Times New Roman"/>
          <w:color w:val="222222"/>
          <w:szCs w:val="24"/>
          <w:shd w:val="clear" w:color="auto" w:fill="FFFFFF"/>
        </w:rPr>
        <w:t>b</w:t>
      </w:r>
      <w:r w:rsidRPr="003672B0">
        <w:rPr>
          <w:rFonts w:cs="Times New Roman"/>
          <w:color w:val="222222"/>
          <w:szCs w:val="24"/>
          <w:shd w:val="clear" w:color="auto" w:fill="FFFFFF"/>
        </w:rPr>
        <w:t>eing</w:t>
      </w:r>
    </w:p>
    <w:p w14:paraId="0B4E9C86" w14:textId="77777777" w:rsidR="00D85C05" w:rsidRPr="003672B0" w:rsidRDefault="00D85C05" w:rsidP="007D6E2F">
      <w:pPr>
        <w:spacing w:after="0" w:line="480" w:lineRule="auto"/>
        <w:ind w:left="720" w:firstLine="60"/>
        <w:rPr>
          <w:rFonts w:cs="Times New Roman"/>
          <w:b/>
          <w:szCs w:val="24"/>
        </w:rPr>
      </w:pPr>
      <w:r>
        <w:rPr>
          <w:rFonts w:cs="Times New Roman"/>
          <w:color w:val="222222"/>
          <w:szCs w:val="24"/>
          <w:shd w:val="clear" w:color="auto" w:fill="FFFFFF"/>
        </w:rPr>
        <w:t>n</w:t>
      </w:r>
      <w:r w:rsidRPr="003672B0">
        <w:rPr>
          <w:rFonts w:cs="Times New Roman"/>
          <w:color w:val="222222"/>
          <w:szCs w:val="24"/>
          <w:shd w:val="clear" w:color="auto" w:fill="FFFFFF"/>
        </w:rPr>
        <w:t xml:space="preserve">arcissistic? An </w:t>
      </w:r>
      <w:r>
        <w:rPr>
          <w:rFonts w:cs="Times New Roman"/>
          <w:color w:val="222222"/>
          <w:szCs w:val="24"/>
          <w:shd w:val="clear" w:color="auto" w:fill="FFFFFF"/>
        </w:rPr>
        <w:t>e</w:t>
      </w:r>
      <w:r w:rsidRPr="003672B0">
        <w:rPr>
          <w:rFonts w:cs="Times New Roman"/>
          <w:color w:val="222222"/>
          <w:szCs w:val="24"/>
          <w:shd w:val="clear" w:color="auto" w:fill="FFFFFF"/>
        </w:rPr>
        <w:t xml:space="preserve">mpirical </w:t>
      </w:r>
      <w:r>
        <w:rPr>
          <w:rFonts w:cs="Times New Roman"/>
          <w:color w:val="222222"/>
          <w:szCs w:val="24"/>
          <w:shd w:val="clear" w:color="auto" w:fill="FFFFFF"/>
        </w:rPr>
        <w:t>s</w:t>
      </w:r>
      <w:r w:rsidRPr="003672B0">
        <w:rPr>
          <w:rFonts w:cs="Times New Roman"/>
          <w:color w:val="222222"/>
          <w:szCs w:val="24"/>
          <w:shd w:val="clear" w:color="auto" w:fill="FFFFFF"/>
        </w:rPr>
        <w:t xml:space="preserve">tudy of </w:t>
      </w:r>
      <w:r>
        <w:rPr>
          <w:rFonts w:cs="Times New Roman"/>
          <w:color w:val="222222"/>
          <w:szCs w:val="24"/>
          <w:shd w:val="clear" w:color="auto" w:fill="FFFFFF"/>
        </w:rPr>
        <w:t>l</w:t>
      </w:r>
      <w:r w:rsidRPr="003672B0">
        <w:rPr>
          <w:rFonts w:cs="Times New Roman"/>
          <w:color w:val="222222"/>
          <w:szCs w:val="24"/>
          <w:shd w:val="clear" w:color="auto" w:fill="FFFFFF"/>
        </w:rPr>
        <w:t xml:space="preserve">eaders’ </w:t>
      </w:r>
      <w:r>
        <w:rPr>
          <w:rFonts w:cs="Times New Roman"/>
          <w:color w:val="222222"/>
          <w:szCs w:val="24"/>
          <w:shd w:val="clear" w:color="auto" w:fill="FFFFFF"/>
        </w:rPr>
        <w:t>n</w:t>
      </w:r>
      <w:r w:rsidRPr="003672B0">
        <w:rPr>
          <w:rFonts w:cs="Times New Roman"/>
          <w:color w:val="222222"/>
          <w:szCs w:val="24"/>
          <w:shd w:val="clear" w:color="auto" w:fill="FFFFFF"/>
        </w:rPr>
        <w:t xml:space="preserve">arcissism and </w:t>
      </w:r>
      <w:r>
        <w:rPr>
          <w:rFonts w:cs="Times New Roman"/>
          <w:color w:val="222222"/>
          <w:szCs w:val="24"/>
          <w:shd w:val="clear" w:color="auto" w:fill="FFFFFF"/>
        </w:rPr>
        <w:t>w</w:t>
      </w:r>
      <w:r w:rsidRPr="003672B0">
        <w:rPr>
          <w:rFonts w:cs="Times New Roman"/>
          <w:color w:val="222222"/>
          <w:szCs w:val="24"/>
          <w:shd w:val="clear" w:color="auto" w:fill="FFFFFF"/>
        </w:rPr>
        <w:t>ell-</w:t>
      </w:r>
      <w:r>
        <w:rPr>
          <w:rFonts w:cs="Times New Roman"/>
          <w:color w:val="222222"/>
          <w:szCs w:val="24"/>
          <w:shd w:val="clear" w:color="auto" w:fill="FFFFFF"/>
        </w:rPr>
        <w:t>b</w:t>
      </w:r>
      <w:r w:rsidRPr="003672B0">
        <w:rPr>
          <w:rFonts w:cs="Times New Roman"/>
          <w:color w:val="222222"/>
          <w:szCs w:val="24"/>
          <w:shd w:val="clear" w:color="auto" w:fill="FFFFFF"/>
        </w:rPr>
        <w:t>eing. </w:t>
      </w:r>
      <w:r w:rsidRPr="003672B0">
        <w:rPr>
          <w:rFonts w:cs="Times New Roman"/>
          <w:i/>
          <w:iCs/>
          <w:color w:val="222222"/>
          <w:szCs w:val="24"/>
          <w:shd w:val="clear" w:color="auto" w:fill="FFFFFF"/>
        </w:rPr>
        <w:t>Journal of Business Ethics</w:t>
      </w:r>
      <w:r w:rsidRPr="003672B0">
        <w:rPr>
          <w:rFonts w:cs="Times New Roman"/>
          <w:color w:val="222222"/>
          <w:szCs w:val="24"/>
          <w:shd w:val="clear" w:color="auto" w:fill="FFFFFF"/>
        </w:rPr>
        <w:t>, 1-14.</w:t>
      </w:r>
    </w:p>
    <w:p w14:paraId="7BA44B27" w14:textId="77777777" w:rsidR="00DB2168" w:rsidRPr="009F0C11" w:rsidRDefault="00DB2168" w:rsidP="00DB2168">
      <w:pPr>
        <w:spacing w:after="0" w:line="480" w:lineRule="auto"/>
        <w:jc w:val="both"/>
        <w:rPr>
          <w:rFonts w:asciiTheme="majorBidi" w:hAnsiTheme="majorBidi" w:cstheme="majorBidi"/>
          <w:i/>
          <w:iCs/>
          <w:color w:val="222222"/>
          <w:szCs w:val="24"/>
          <w:shd w:val="clear" w:color="auto" w:fill="FFFFFF"/>
        </w:rPr>
      </w:pPr>
      <w:r w:rsidRPr="009F0C11">
        <w:rPr>
          <w:rFonts w:asciiTheme="majorBidi" w:hAnsiTheme="majorBidi" w:cstheme="majorBidi"/>
          <w:color w:val="222222"/>
          <w:szCs w:val="24"/>
          <w:shd w:val="clear" w:color="auto" w:fill="FFFFFF"/>
        </w:rPr>
        <w:t>Berscheid, E., &amp; Walster, E. H. (1969). Rewards others provide: Similarity. </w:t>
      </w:r>
      <w:r w:rsidRPr="009F0C11">
        <w:rPr>
          <w:rFonts w:asciiTheme="majorBidi" w:hAnsiTheme="majorBidi" w:cstheme="majorBidi"/>
          <w:i/>
          <w:iCs/>
          <w:color w:val="222222"/>
          <w:szCs w:val="24"/>
          <w:shd w:val="clear" w:color="auto" w:fill="FFFFFF"/>
        </w:rPr>
        <w:t>Interpersonal</w:t>
      </w:r>
    </w:p>
    <w:p w14:paraId="68E409CE" w14:textId="77777777" w:rsidR="00DB2168" w:rsidRPr="008321CA" w:rsidRDefault="00DB2168" w:rsidP="00DB2168">
      <w:pPr>
        <w:spacing w:after="0" w:line="480" w:lineRule="auto"/>
        <w:ind w:firstLine="720"/>
        <w:jc w:val="both"/>
        <w:rPr>
          <w:rFonts w:asciiTheme="majorBidi" w:hAnsiTheme="majorBidi" w:cstheme="majorBidi"/>
          <w:szCs w:val="24"/>
        </w:rPr>
      </w:pPr>
      <w:r w:rsidRPr="009F0C11">
        <w:rPr>
          <w:rFonts w:asciiTheme="majorBidi" w:hAnsiTheme="majorBidi" w:cstheme="majorBidi"/>
          <w:i/>
          <w:iCs/>
          <w:color w:val="222222"/>
          <w:szCs w:val="24"/>
          <w:shd w:val="clear" w:color="auto" w:fill="FFFFFF"/>
        </w:rPr>
        <w:t xml:space="preserve"> Attraction</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3</w:t>
      </w:r>
      <w:r w:rsidRPr="009F0C11">
        <w:rPr>
          <w:rFonts w:asciiTheme="majorBidi" w:hAnsiTheme="majorBidi" w:cstheme="majorBidi"/>
          <w:color w:val="222222"/>
          <w:szCs w:val="24"/>
          <w:shd w:val="clear" w:color="auto" w:fill="FFFFFF"/>
        </w:rPr>
        <w:t>, 69-91.</w:t>
      </w:r>
    </w:p>
    <w:p w14:paraId="0704357C" w14:textId="77777777" w:rsidR="00113C20" w:rsidRDefault="00113C20" w:rsidP="00113C20">
      <w:pPr>
        <w:spacing w:after="0" w:line="480" w:lineRule="auto"/>
        <w:jc w:val="both"/>
        <w:rPr>
          <w:rFonts w:cs="Times New Roman"/>
          <w:color w:val="222222"/>
          <w:szCs w:val="24"/>
          <w:shd w:val="clear" w:color="auto" w:fill="FFFFFF"/>
        </w:rPr>
      </w:pPr>
      <w:r w:rsidRPr="00DF5598">
        <w:rPr>
          <w:rFonts w:cs="Times New Roman"/>
          <w:color w:val="222222"/>
          <w:szCs w:val="24"/>
          <w:shd w:val="clear" w:color="auto" w:fill="FFFFFF"/>
        </w:rPr>
        <w:t>Biçer, C. A. N. (2020). Mirror, mirror, on the wall, who’s the fairest of them all? Narcissistic</w:t>
      </w:r>
    </w:p>
    <w:p w14:paraId="58AC993D" w14:textId="59FB788B" w:rsidR="00113C20" w:rsidRPr="00DF5598" w:rsidRDefault="00113C20" w:rsidP="00113C20">
      <w:pPr>
        <w:spacing w:after="0" w:line="480" w:lineRule="auto"/>
        <w:ind w:left="720" w:firstLine="60"/>
        <w:jc w:val="both"/>
        <w:rPr>
          <w:rFonts w:cs="Times New Roman"/>
          <w:szCs w:val="24"/>
          <w:shd w:val="clear" w:color="auto" w:fill="FFFFFF"/>
        </w:rPr>
      </w:pPr>
      <w:r w:rsidRPr="00DF5598">
        <w:rPr>
          <w:rFonts w:cs="Times New Roman"/>
          <w:color w:val="222222"/>
          <w:szCs w:val="24"/>
          <w:shd w:val="clear" w:color="auto" w:fill="FFFFFF"/>
        </w:rPr>
        <w:t>leaders in organisations and their major effects on employee work behaviours. </w:t>
      </w:r>
      <w:r w:rsidRPr="00DF5598">
        <w:rPr>
          <w:rFonts w:cs="Times New Roman"/>
          <w:i/>
          <w:iCs/>
          <w:color w:val="222222"/>
          <w:szCs w:val="24"/>
          <w:shd w:val="clear" w:color="auto" w:fill="FFFFFF"/>
        </w:rPr>
        <w:t>Nevşehir Hacı Bektaş Veli Üniversitesi SBE Dergisi</w:t>
      </w:r>
      <w:r w:rsidRPr="00DF5598">
        <w:rPr>
          <w:rFonts w:cs="Times New Roman"/>
          <w:color w:val="222222"/>
          <w:szCs w:val="24"/>
          <w:shd w:val="clear" w:color="auto" w:fill="FFFFFF"/>
        </w:rPr>
        <w:t>, </w:t>
      </w:r>
      <w:r w:rsidRPr="00DF5598">
        <w:rPr>
          <w:rFonts w:cs="Times New Roman"/>
          <w:i/>
          <w:iCs/>
          <w:color w:val="222222"/>
          <w:szCs w:val="24"/>
          <w:shd w:val="clear" w:color="auto" w:fill="FFFFFF"/>
        </w:rPr>
        <w:t>10</w:t>
      </w:r>
      <w:r w:rsidRPr="00DF5598">
        <w:rPr>
          <w:rFonts w:cs="Times New Roman"/>
          <w:color w:val="222222"/>
          <w:szCs w:val="24"/>
          <w:shd w:val="clear" w:color="auto" w:fill="FFFFFF"/>
        </w:rPr>
        <w:t>(1), 280-291.</w:t>
      </w:r>
    </w:p>
    <w:p w14:paraId="4BA6AF4B" w14:textId="77777777" w:rsidR="006A4F62" w:rsidRDefault="006A4F62" w:rsidP="007D6E2F">
      <w:pPr>
        <w:spacing w:after="0" w:line="480" w:lineRule="auto"/>
        <w:jc w:val="both"/>
        <w:rPr>
          <w:rFonts w:asciiTheme="majorBidi" w:hAnsiTheme="majorBidi" w:cstheme="majorBidi"/>
          <w:color w:val="222222"/>
          <w:szCs w:val="24"/>
          <w:shd w:val="clear" w:color="auto" w:fill="FFFFFF"/>
        </w:rPr>
      </w:pPr>
      <w:r w:rsidRPr="00CC71CF">
        <w:rPr>
          <w:rFonts w:asciiTheme="majorBidi" w:hAnsiTheme="majorBidi" w:cstheme="majorBidi"/>
          <w:color w:val="222222"/>
          <w:szCs w:val="24"/>
          <w:shd w:val="clear" w:color="auto" w:fill="FFFFFF"/>
        </w:rPr>
        <w:t>Biron, M., &amp; Bamberger, P. A. (2011). More than lip service: linking the intensity of</w:t>
      </w:r>
    </w:p>
    <w:p w14:paraId="549FA01E" w14:textId="6136F21A" w:rsidR="006A4F62" w:rsidRPr="00567785" w:rsidRDefault="006A4F62" w:rsidP="007D6E2F">
      <w:pPr>
        <w:spacing w:after="0" w:line="480" w:lineRule="auto"/>
        <w:ind w:left="720" w:firstLine="60"/>
        <w:jc w:val="both"/>
        <w:rPr>
          <w:rFonts w:asciiTheme="majorBidi" w:hAnsiTheme="majorBidi" w:cstheme="majorBidi"/>
          <w:b/>
          <w:bCs/>
          <w:szCs w:val="24"/>
        </w:rPr>
      </w:pPr>
      <w:r w:rsidRPr="00CC71CF">
        <w:rPr>
          <w:rFonts w:asciiTheme="majorBidi" w:hAnsiTheme="majorBidi" w:cstheme="majorBidi"/>
          <w:color w:val="222222"/>
          <w:szCs w:val="24"/>
          <w:shd w:val="clear" w:color="auto" w:fill="FFFFFF"/>
        </w:rPr>
        <w:t>empowerment initiatives to individual well-being and performance. </w:t>
      </w:r>
      <w:r w:rsidRPr="00CC71CF">
        <w:rPr>
          <w:rFonts w:asciiTheme="majorBidi" w:hAnsiTheme="majorBidi" w:cstheme="majorBidi"/>
          <w:i/>
          <w:iCs/>
          <w:color w:val="222222"/>
          <w:szCs w:val="24"/>
          <w:shd w:val="clear" w:color="auto" w:fill="FFFFFF"/>
        </w:rPr>
        <w:t>The International Journal of Human Resource Management</w:t>
      </w:r>
      <w:r w:rsidRPr="00CC71CF">
        <w:rPr>
          <w:rFonts w:asciiTheme="majorBidi" w:hAnsiTheme="majorBidi" w:cstheme="majorBidi"/>
          <w:color w:val="222222"/>
          <w:szCs w:val="24"/>
          <w:shd w:val="clear" w:color="auto" w:fill="FFFFFF"/>
        </w:rPr>
        <w:t>, </w:t>
      </w:r>
      <w:r w:rsidRPr="00CC71CF">
        <w:rPr>
          <w:rFonts w:asciiTheme="majorBidi" w:hAnsiTheme="majorBidi" w:cstheme="majorBidi"/>
          <w:i/>
          <w:iCs/>
          <w:color w:val="222222"/>
          <w:szCs w:val="24"/>
          <w:shd w:val="clear" w:color="auto" w:fill="FFFFFF"/>
        </w:rPr>
        <w:t>22</w:t>
      </w:r>
      <w:r w:rsidRPr="00CC71CF">
        <w:rPr>
          <w:rFonts w:asciiTheme="majorBidi" w:hAnsiTheme="majorBidi" w:cstheme="majorBidi"/>
          <w:color w:val="222222"/>
          <w:szCs w:val="24"/>
          <w:shd w:val="clear" w:color="auto" w:fill="FFFFFF"/>
        </w:rPr>
        <w:t>(2), 258-278.</w:t>
      </w:r>
    </w:p>
    <w:p w14:paraId="07C93B8B" w14:textId="77777777" w:rsidR="00736203" w:rsidRDefault="00736203" w:rsidP="007D6E2F">
      <w:pPr>
        <w:spacing w:after="0" w:line="480" w:lineRule="auto"/>
        <w:jc w:val="both"/>
        <w:rPr>
          <w:rFonts w:cs="Times New Roman"/>
          <w:szCs w:val="24"/>
          <w:shd w:val="clear" w:color="auto" w:fill="FFFFFF"/>
        </w:rPr>
      </w:pPr>
      <w:r w:rsidRPr="00934845">
        <w:rPr>
          <w:rFonts w:cs="Times New Roman"/>
          <w:szCs w:val="24"/>
          <w:shd w:val="clear" w:color="auto" w:fill="FFFFFF"/>
        </w:rPr>
        <w:t>Bliese, P. D. (1998). Group size, ICC values, and group-level correlations: A</w:t>
      </w:r>
    </w:p>
    <w:p w14:paraId="4DFE0728" w14:textId="77777777" w:rsidR="00736203" w:rsidRPr="00934845" w:rsidRDefault="00736203" w:rsidP="007D6E2F">
      <w:pPr>
        <w:spacing w:after="0" w:line="480" w:lineRule="auto"/>
        <w:ind w:firstLine="720"/>
        <w:jc w:val="both"/>
        <w:rPr>
          <w:rFonts w:cs="Times New Roman"/>
          <w:szCs w:val="24"/>
        </w:rPr>
      </w:pPr>
      <w:r w:rsidRPr="00934845">
        <w:rPr>
          <w:rFonts w:cs="Times New Roman"/>
          <w:szCs w:val="24"/>
          <w:shd w:val="clear" w:color="auto" w:fill="FFFFFF"/>
        </w:rPr>
        <w:t xml:space="preserve"> simulation. </w:t>
      </w:r>
      <w:r w:rsidRPr="00934845">
        <w:rPr>
          <w:rFonts w:cs="Times New Roman"/>
          <w:i/>
          <w:iCs/>
          <w:szCs w:val="24"/>
          <w:shd w:val="clear" w:color="auto" w:fill="FFFFFF"/>
        </w:rPr>
        <w:t xml:space="preserve">Organizational </w:t>
      </w:r>
      <w:r>
        <w:rPr>
          <w:rFonts w:cs="Times New Roman"/>
          <w:i/>
          <w:iCs/>
          <w:szCs w:val="24"/>
          <w:shd w:val="clear" w:color="auto" w:fill="FFFFFF"/>
        </w:rPr>
        <w:t>R</w:t>
      </w:r>
      <w:r w:rsidRPr="00934845">
        <w:rPr>
          <w:rFonts w:cs="Times New Roman"/>
          <w:i/>
          <w:iCs/>
          <w:szCs w:val="24"/>
          <w:shd w:val="clear" w:color="auto" w:fill="FFFFFF"/>
        </w:rPr>
        <w:t xml:space="preserve">esearch </w:t>
      </w:r>
      <w:r>
        <w:rPr>
          <w:rFonts w:cs="Times New Roman"/>
          <w:i/>
          <w:iCs/>
          <w:szCs w:val="24"/>
          <w:shd w:val="clear" w:color="auto" w:fill="FFFFFF"/>
        </w:rPr>
        <w:t>M</w:t>
      </w:r>
      <w:r w:rsidRPr="00934845">
        <w:rPr>
          <w:rFonts w:cs="Times New Roman"/>
          <w:i/>
          <w:iCs/>
          <w:szCs w:val="24"/>
          <w:shd w:val="clear" w:color="auto" w:fill="FFFFFF"/>
        </w:rPr>
        <w:t>ethods</w:t>
      </w:r>
      <w:r w:rsidRPr="00934845">
        <w:rPr>
          <w:rFonts w:cs="Times New Roman"/>
          <w:szCs w:val="24"/>
          <w:shd w:val="clear" w:color="auto" w:fill="FFFFFF"/>
        </w:rPr>
        <w:t>, </w:t>
      </w:r>
      <w:r w:rsidRPr="00934845">
        <w:rPr>
          <w:rFonts w:cs="Times New Roman"/>
          <w:i/>
          <w:iCs/>
          <w:szCs w:val="24"/>
          <w:shd w:val="clear" w:color="auto" w:fill="FFFFFF"/>
        </w:rPr>
        <w:t>1</w:t>
      </w:r>
      <w:r w:rsidRPr="00934845">
        <w:rPr>
          <w:rFonts w:cs="Times New Roman"/>
          <w:szCs w:val="24"/>
          <w:shd w:val="clear" w:color="auto" w:fill="FFFFFF"/>
        </w:rPr>
        <w:t>(4), 355-373.</w:t>
      </w:r>
    </w:p>
    <w:p w14:paraId="25656432" w14:textId="77777777" w:rsidR="00736203" w:rsidRDefault="00736203" w:rsidP="007D6E2F">
      <w:pPr>
        <w:spacing w:after="0" w:line="480" w:lineRule="auto"/>
        <w:jc w:val="both"/>
        <w:rPr>
          <w:rFonts w:cs="Times New Roman"/>
          <w:szCs w:val="24"/>
          <w:shd w:val="clear" w:color="auto" w:fill="FFFFFF"/>
        </w:rPr>
      </w:pPr>
      <w:r w:rsidRPr="00934845">
        <w:rPr>
          <w:rFonts w:cs="Times New Roman"/>
          <w:szCs w:val="24"/>
          <w:shd w:val="clear" w:color="auto" w:fill="FFFFFF"/>
        </w:rPr>
        <w:t>Bliese, P. D. (2000). Within-group agreement, non-independence, and reliability: Implications</w:t>
      </w:r>
    </w:p>
    <w:p w14:paraId="3DC1A3C3" w14:textId="2FC7838A" w:rsidR="00736203" w:rsidRPr="00934845" w:rsidRDefault="00736203" w:rsidP="007D6E2F">
      <w:pPr>
        <w:spacing w:after="0" w:line="480" w:lineRule="auto"/>
        <w:ind w:left="720" w:firstLine="60"/>
        <w:jc w:val="both"/>
        <w:rPr>
          <w:rFonts w:cs="Times New Roman"/>
          <w:szCs w:val="24"/>
        </w:rPr>
      </w:pPr>
      <w:r w:rsidRPr="00934845">
        <w:rPr>
          <w:rFonts w:cs="Times New Roman"/>
          <w:szCs w:val="24"/>
          <w:shd w:val="clear" w:color="auto" w:fill="FFFFFF"/>
        </w:rPr>
        <w:lastRenderedPageBreak/>
        <w:t>for data aggregation and analysis. In K. J. Klein &amp; S. W. J. Kozlowski (Eds.), </w:t>
      </w:r>
      <w:r w:rsidRPr="00934845">
        <w:rPr>
          <w:rStyle w:val="BodyTextChar"/>
          <w:rFonts w:eastAsiaTheme="minorHAnsi"/>
          <w:shd w:val="clear" w:color="auto" w:fill="FFFFFF"/>
        </w:rPr>
        <w:t>Multilevel theory, research, and methods in organizations: Foundations, extensions, and new directions</w:t>
      </w:r>
      <w:r w:rsidRPr="00934845">
        <w:rPr>
          <w:rFonts w:cs="Times New Roman"/>
          <w:szCs w:val="24"/>
          <w:shd w:val="clear" w:color="auto" w:fill="FFFFFF"/>
        </w:rPr>
        <w:t xml:space="preserve"> (pp. 349–381). </w:t>
      </w:r>
      <w:r w:rsidR="00D458A9">
        <w:rPr>
          <w:rFonts w:cs="Times New Roman"/>
          <w:szCs w:val="24"/>
          <w:shd w:val="clear" w:color="auto" w:fill="FFFFFF"/>
        </w:rPr>
        <w:t xml:space="preserve">California: </w:t>
      </w:r>
      <w:r w:rsidRPr="00934845">
        <w:rPr>
          <w:rFonts w:cs="Times New Roman"/>
          <w:szCs w:val="24"/>
          <w:shd w:val="clear" w:color="auto" w:fill="FFFFFF"/>
        </w:rPr>
        <w:t>Jossey-Bass</w:t>
      </w:r>
      <w:r w:rsidR="00D458A9">
        <w:rPr>
          <w:rFonts w:cs="Times New Roman"/>
          <w:szCs w:val="24"/>
          <w:shd w:val="clear" w:color="auto" w:fill="FFFFFF"/>
        </w:rPr>
        <w:t xml:space="preserve"> Inc</w:t>
      </w:r>
      <w:r w:rsidRPr="00934845">
        <w:rPr>
          <w:rFonts w:cs="Times New Roman"/>
          <w:szCs w:val="24"/>
          <w:shd w:val="clear" w:color="auto" w:fill="FFFFFF"/>
        </w:rPr>
        <w:t>.</w:t>
      </w:r>
    </w:p>
    <w:p w14:paraId="09E7D0D2" w14:textId="77777777" w:rsidR="006A4F62" w:rsidRDefault="006A4F62" w:rsidP="007D6E2F">
      <w:pPr>
        <w:spacing w:after="0" w:line="480" w:lineRule="auto"/>
        <w:jc w:val="both"/>
        <w:rPr>
          <w:rFonts w:cs="Times New Roman"/>
          <w:color w:val="222222"/>
          <w:szCs w:val="24"/>
          <w:shd w:val="clear" w:color="auto" w:fill="FFFFFF"/>
        </w:rPr>
      </w:pPr>
      <w:r w:rsidRPr="00A26245">
        <w:rPr>
          <w:rFonts w:cs="Times New Roman"/>
          <w:color w:val="222222"/>
          <w:szCs w:val="24"/>
          <w:shd w:val="clear" w:color="auto" w:fill="FFFFFF"/>
        </w:rPr>
        <w:t>Boddy, C. R. (2014). Corporate psychopaths, conflict, employee affective well-being and</w:t>
      </w:r>
    </w:p>
    <w:p w14:paraId="1D42AFDB" w14:textId="77777777" w:rsidR="006A4F62" w:rsidRPr="00CB6ED1" w:rsidRDefault="006A4F62" w:rsidP="007D6E2F">
      <w:pPr>
        <w:spacing w:after="0" w:line="480" w:lineRule="auto"/>
        <w:ind w:firstLine="720"/>
        <w:jc w:val="both"/>
        <w:rPr>
          <w:rFonts w:cs="Times New Roman"/>
          <w:color w:val="222222"/>
          <w:szCs w:val="24"/>
          <w:shd w:val="clear" w:color="auto" w:fill="FFFFFF"/>
        </w:rPr>
      </w:pPr>
      <w:r w:rsidRPr="00A26245">
        <w:rPr>
          <w:rFonts w:cs="Times New Roman"/>
          <w:color w:val="222222"/>
          <w:szCs w:val="24"/>
          <w:shd w:val="clear" w:color="auto" w:fill="FFFFFF"/>
        </w:rPr>
        <w:t xml:space="preserve"> counterproductive work behaviour. </w:t>
      </w:r>
      <w:r w:rsidRPr="00A26245">
        <w:rPr>
          <w:rFonts w:cs="Times New Roman"/>
          <w:i/>
          <w:iCs/>
          <w:color w:val="222222"/>
          <w:szCs w:val="24"/>
          <w:shd w:val="clear" w:color="auto" w:fill="FFFFFF"/>
        </w:rPr>
        <w:t xml:space="preserve">Journal of </w:t>
      </w:r>
      <w:r>
        <w:rPr>
          <w:rFonts w:cs="Times New Roman"/>
          <w:i/>
          <w:iCs/>
          <w:color w:val="222222"/>
          <w:szCs w:val="24"/>
          <w:shd w:val="clear" w:color="auto" w:fill="FFFFFF"/>
        </w:rPr>
        <w:t>B</w:t>
      </w:r>
      <w:r w:rsidRPr="00A26245">
        <w:rPr>
          <w:rFonts w:cs="Times New Roman"/>
          <w:i/>
          <w:iCs/>
          <w:color w:val="222222"/>
          <w:szCs w:val="24"/>
          <w:shd w:val="clear" w:color="auto" w:fill="FFFFFF"/>
        </w:rPr>
        <w:t xml:space="preserve">usiness </w:t>
      </w:r>
      <w:r>
        <w:rPr>
          <w:rFonts w:cs="Times New Roman"/>
          <w:i/>
          <w:iCs/>
          <w:color w:val="222222"/>
          <w:szCs w:val="24"/>
          <w:shd w:val="clear" w:color="auto" w:fill="FFFFFF"/>
        </w:rPr>
        <w:t>E</w:t>
      </w:r>
      <w:r w:rsidRPr="00A26245">
        <w:rPr>
          <w:rFonts w:cs="Times New Roman"/>
          <w:i/>
          <w:iCs/>
          <w:color w:val="222222"/>
          <w:szCs w:val="24"/>
          <w:shd w:val="clear" w:color="auto" w:fill="FFFFFF"/>
        </w:rPr>
        <w:t>thics</w:t>
      </w:r>
      <w:r w:rsidRPr="00A26245">
        <w:rPr>
          <w:rFonts w:cs="Times New Roman"/>
          <w:color w:val="222222"/>
          <w:szCs w:val="24"/>
          <w:shd w:val="clear" w:color="auto" w:fill="FFFFFF"/>
        </w:rPr>
        <w:t>, </w:t>
      </w:r>
      <w:r w:rsidRPr="00A26245">
        <w:rPr>
          <w:rFonts w:cs="Times New Roman"/>
          <w:i/>
          <w:iCs/>
          <w:color w:val="222222"/>
          <w:szCs w:val="24"/>
          <w:shd w:val="clear" w:color="auto" w:fill="FFFFFF"/>
        </w:rPr>
        <w:t>121</w:t>
      </w:r>
      <w:r w:rsidRPr="00A26245">
        <w:rPr>
          <w:rFonts w:cs="Times New Roman"/>
          <w:color w:val="222222"/>
          <w:szCs w:val="24"/>
          <w:shd w:val="clear" w:color="auto" w:fill="FFFFFF"/>
        </w:rPr>
        <w:t>(1), 107-121.</w:t>
      </w:r>
    </w:p>
    <w:p w14:paraId="61D78636"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EB359B">
        <w:rPr>
          <w:rFonts w:asciiTheme="majorBidi" w:hAnsiTheme="majorBidi" w:cstheme="majorBidi"/>
          <w:color w:val="222222"/>
          <w:szCs w:val="24"/>
          <w:shd w:val="clear" w:color="auto" w:fill="FFFFFF"/>
        </w:rPr>
        <w:t xml:space="preserve">Bodolica, V. </w:t>
      </w:r>
      <w:r>
        <w:rPr>
          <w:rFonts w:asciiTheme="majorBidi" w:hAnsiTheme="majorBidi" w:cstheme="majorBidi"/>
          <w:color w:val="222222"/>
          <w:szCs w:val="24"/>
          <w:shd w:val="clear" w:color="auto" w:fill="FFFFFF"/>
        </w:rPr>
        <w:t>&amp;</w:t>
      </w:r>
      <w:r w:rsidRPr="00EB359B">
        <w:rPr>
          <w:rFonts w:asciiTheme="majorBidi" w:hAnsiTheme="majorBidi" w:cstheme="majorBidi"/>
          <w:color w:val="222222"/>
          <w:szCs w:val="24"/>
          <w:shd w:val="clear" w:color="auto" w:fill="FFFFFF"/>
        </w:rPr>
        <w:t xml:space="preserve"> Spraggon, M. </w:t>
      </w:r>
      <w:r>
        <w:rPr>
          <w:rFonts w:asciiTheme="majorBidi" w:hAnsiTheme="majorBidi" w:cstheme="majorBidi"/>
          <w:color w:val="222222"/>
          <w:szCs w:val="24"/>
          <w:shd w:val="clear" w:color="auto" w:fill="FFFFFF"/>
        </w:rPr>
        <w:t>(</w:t>
      </w:r>
      <w:r w:rsidRPr="00EB359B">
        <w:rPr>
          <w:rFonts w:asciiTheme="majorBidi" w:hAnsiTheme="majorBidi" w:cstheme="majorBidi"/>
          <w:color w:val="222222"/>
          <w:szCs w:val="24"/>
          <w:shd w:val="clear" w:color="auto" w:fill="FFFFFF"/>
        </w:rPr>
        <w:t>2011</w:t>
      </w:r>
      <w:r>
        <w:rPr>
          <w:rFonts w:asciiTheme="majorBidi" w:hAnsiTheme="majorBidi" w:cstheme="majorBidi"/>
          <w:color w:val="222222"/>
          <w:szCs w:val="24"/>
          <w:shd w:val="clear" w:color="auto" w:fill="FFFFFF"/>
        </w:rPr>
        <w:t>)</w:t>
      </w:r>
      <w:r w:rsidRPr="00EB359B">
        <w:rPr>
          <w:rFonts w:asciiTheme="majorBidi" w:hAnsiTheme="majorBidi" w:cstheme="majorBidi"/>
          <w:color w:val="222222"/>
          <w:szCs w:val="24"/>
          <w:shd w:val="clear" w:color="auto" w:fill="FFFFFF"/>
        </w:rPr>
        <w:t>. Behavioral governance and self-conscious emotions:</w:t>
      </w:r>
    </w:p>
    <w:p w14:paraId="2444B50A" w14:textId="77777777" w:rsidR="00D85C05" w:rsidRPr="00EB359B"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EB359B">
        <w:rPr>
          <w:rFonts w:asciiTheme="majorBidi" w:hAnsiTheme="majorBidi" w:cstheme="majorBidi"/>
          <w:color w:val="222222"/>
          <w:szCs w:val="24"/>
          <w:shd w:val="clear" w:color="auto" w:fill="FFFFFF"/>
        </w:rPr>
        <w:t>Unveiling governance implications of authentic and hubristic pride. </w:t>
      </w:r>
      <w:r w:rsidRPr="00EB359B">
        <w:rPr>
          <w:rFonts w:asciiTheme="majorBidi" w:hAnsiTheme="majorBidi" w:cstheme="majorBidi"/>
          <w:i/>
          <w:iCs/>
          <w:color w:val="222222"/>
          <w:szCs w:val="24"/>
          <w:shd w:val="clear" w:color="auto" w:fill="FFFFFF"/>
        </w:rPr>
        <w:t>Journal of Business Ethics</w:t>
      </w:r>
      <w:r w:rsidRPr="00EB359B">
        <w:rPr>
          <w:rFonts w:asciiTheme="majorBidi" w:hAnsiTheme="majorBidi" w:cstheme="majorBidi"/>
          <w:color w:val="222222"/>
          <w:szCs w:val="24"/>
          <w:shd w:val="clear" w:color="auto" w:fill="FFFFFF"/>
        </w:rPr>
        <w:t>, </w:t>
      </w:r>
      <w:r w:rsidRPr="00EB359B">
        <w:rPr>
          <w:rFonts w:asciiTheme="majorBidi" w:hAnsiTheme="majorBidi" w:cstheme="majorBidi"/>
          <w:i/>
          <w:iCs/>
          <w:color w:val="222222"/>
          <w:szCs w:val="24"/>
          <w:shd w:val="clear" w:color="auto" w:fill="FFFFFF"/>
        </w:rPr>
        <w:t>100</w:t>
      </w:r>
      <w:r w:rsidRPr="00EB359B">
        <w:rPr>
          <w:rFonts w:asciiTheme="majorBidi" w:hAnsiTheme="majorBidi" w:cstheme="majorBidi"/>
          <w:color w:val="222222"/>
          <w:szCs w:val="24"/>
          <w:shd w:val="clear" w:color="auto" w:fill="FFFFFF"/>
        </w:rPr>
        <w:t>(3), 535-550.</w:t>
      </w:r>
    </w:p>
    <w:p w14:paraId="7AE1F7ED" w14:textId="77777777" w:rsidR="00D85C05" w:rsidRPr="00DC238D" w:rsidRDefault="00D85C05" w:rsidP="007D6E2F">
      <w:pPr>
        <w:spacing w:after="0" w:line="480" w:lineRule="auto"/>
        <w:jc w:val="both"/>
        <w:rPr>
          <w:rFonts w:cs="Times New Roman"/>
          <w:szCs w:val="24"/>
        </w:rPr>
      </w:pPr>
      <w:r w:rsidRPr="00DC238D">
        <w:rPr>
          <w:rFonts w:cs="Times New Roman"/>
          <w:szCs w:val="24"/>
        </w:rPr>
        <w:t>Bolger, N., &amp; Schilling, E. (1991). Personality and the problems of everyday life: The role of</w:t>
      </w:r>
    </w:p>
    <w:p w14:paraId="49F1413F" w14:textId="77777777" w:rsidR="00D85C05" w:rsidRPr="00DC238D" w:rsidRDefault="00D85C05" w:rsidP="007D6E2F">
      <w:pPr>
        <w:spacing w:after="0" w:line="480" w:lineRule="auto"/>
        <w:ind w:left="720" w:firstLine="60"/>
        <w:jc w:val="both"/>
        <w:rPr>
          <w:rFonts w:cs="Times New Roman"/>
          <w:szCs w:val="24"/>
        </w:rPr>
      </w:pPr>
      <w:r w:rsidRPr="00DC238D">
        <w:rPr>
          <w:rFonts w:cs="Times New Roman"/>
          <w:szCs w:val="24"/>
        </w:rPr>
        <w:t xml:space="preserve">neuroticism in exposure and reactivity to daily stressors. </w:t>
      </w:r>
      <w:r w:rsidRPr="00DC238D">
        <w:rPr>
          <w:rFonts w:cs="Times New Roman"/>
          <w:i/>
          <w:szCs w:val="24"/>
        </w:rPr>
        <w:t>Journal of Personality,</w:t>
      </w:r>
      <w:r w:rsidRPr="00DC238D">
        <w:rPr>
          <w:rFonts w:cs="Times New Roman"/>
          <w:szCs w:val="24"/>
        </w:rPr>
        <w:t xml:space="preserve"> 59, 355–386.</w:t>
      </w:r>
    </w:p>
    <w:p w14:paraId="4760FB5B" w14:textId="77777777" w:rsidR="00D85C05" w:rsidRDefault="00D85C05" w:rsidP="007D6E2F">
      <w:pPr>
        <w:spacing w:after="0" w:line="480" w:lineRule="auto"/>
        <w:jc w:val="both"/>
        <w:rPr>
          <w:rFonts w:cs="Times New Roman"/>
          <w:color w:val="222222"/>
          <w:szCs w:val="24"/>
          <w:shd w:val="clear" w:color="auto" w:fill="FFFFFF"/>
        </w:rPr>
      </w:pPr>
      <w:r w:rsidRPr="00452C5F">
        <w:rPr>
          <w:rFonts w:cs="Times New Roman"/>
          <w:color w:val="222222"/>
          <w:szCs w:val="24"/>
          <w:shd w:val="clear" w:color="auto" w:fill="FFFFFF"/>
        </w:rPr>
        <w:t>Bradley, B. H., Postlethwaite, B.</w:t>
      </w:r>
      <w:r w:rsidRPr="0003647A">
        <w:t xml:space="preserve"> E., </w:t>
      </w:r>
      <w:r w:rsidRPr="00452C5F">
        <w:rPr>
          <w:rFonts w:cs="Times New Roman"/>
          <w:color w:val="222222"/>
          <w:szCs w:val="24"/>
          <w:shd w:val="clear" w:color="auto" w:fill="FFFFFF"/>
        </w:rPr>
        <w:t xml:space="preserve">Klotz, A. C., Hamdani, M. </w:t>
      </w:r>
      <w:r w:rsidRPr="0003647A">
        <w:rPr>
          <w:shd w:val="clear" w:color="auto" w:fill="FFFFFF"/>
        </w:rPr>
        <w:t xml:space="preserve">R., </w:t>
      </w:r>
      <w:r w:rsidRPr="00452C5F">
        <w:rPr>
          <w:rFonts w:cs="Times New Roman"/>
          <w:color w:val="222222"/>
          <w:szCs w:val="24"/>
          <w:shd w:val="clear" w:color="auto" w:fill="FFFFFF"/>
        </w:rPr>
        <w:t>&amp; Brown, K. G. (2012).</w:t>
      </w:r>
    </w:p>
    <w:p w14:paraId="6E97BA5B" w14:textId="77777777" w:rsidR="00D85C05" w:rsidRPr="00452C5F" w:rsidRDefault="00D85C05" w:rsidP="007D6E2F">
      <w:pPr>
        <w:spacing w:after="0" w:line="480" w:lineRule="auto"/>
        <w:ind w:left="720" w:firstLine="60"/>
        <w:jc w:val="both"/>
        <w:rPr>
          <w:rFonts w:cs="Times New Roman"/>
          <w:szCs w:val="24"/>
        </w:rPr>
      </w:pPr>
      <w:r w:rsidRPr="00452C5F">
        <w:rPr>
          <w:rFonts w:cs="Times New Roman"/>
          <w:color w:val="222222"/>
          <w:szCs w:val="24"/>
          <w:shd w:val="clear" w:color="auto" w:fill="FFFFFF"/>
        </w:rPr>
        <w:t>Reaping the benefits of task conflict in teams: The critical role of team psychological safety climate. </w:t>
      </w:r>
      <w:r w:rsidRPr="00452C5F">
        <w:rPr>
          <w:rFonts w:cs="Times New Roman"/>
          <w:i/>
          <w:iCs/>
          <w:color w:val="222222"/>
          <w:szCs w:val="24"/>
          <w:shd w:val="clear" w:color="auto" w:fill="FFFFFF"/>
        </w:rPr>
        <w:t>Journal of Applied Psychology</w:t>
      </w:r>
      <w:r w:rsidRPr="00452C5F">
        <w:rPr>
          <w:rFonts w:cs="Times New Roman"/>
          <w:color w:val="222222"/>
          <w:szCs w:val="24"/>
          <w:shd w:val="clear" w:color="auto" w:fill="FFFFFF"/>
        </w:rPr>
        <w:t>, </w:t>
      </w:r>
      <w:r w:rsidRPr="00452C5F">
        <w:rPr>
          <w:rFonts w:cs="Times New Roman"/>
          <w:i/>
          <w:iCs/>
          <w:color w:val="222222"/>
          <w:szCs w:val="24"/>
          <w:shd w:val="clear" w:color="auto" w:fill="FFFFFF"/>
        </w:rPr>
        <w:t>97</w:t>
      </w:r>
      <w:r w:rsidRPr="00452C5F">
        <w:rPr>
          <w:rFonts w:cs="Times New Roman"/>
          <w:color w:val="222222"/>
          <w:szCs w:val="24"/>
          <w:shd w:val="clear" w:color="auto" w:fill="FFFFFF"/>
        </w:rPr>
        <w:t>(1), 151.</w:t>
      </w:r>
    </w:p>
    <w:p w14:paraId="4DD52F44"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A85A7D">
        <w:rPr>
          <w:rFonts w:asciiTheme="majorBidi" w:hAnsiTheme="majorBidi" w:cstheme="majorBidi"/>
          <w:color w:val="222222"/>
          <w:szCs w:val="24"/>
          <w:shd w:val="clear" w:color="auto" w:fill="FFFFFF"/>
        </w:rPr>
        <w:t>Braine, R. D., &amp; Roodt, G. (2011). The Job Demands-Resources model as predictor of work</w:t>
      </w:r>
    </w:p>
    <w:p w14:paraId="06832770" w14:textId="77777777" w:rsidR="00D85C05" w:rsidRPr="00A85A7D" w:rsidRDefault="00D85C05" w:rsidP="007D6E2F">
      <w:pPr>
        <w:spacing w:after="0" w:line="480" w:lineRule="auto"/>
        <w:ind w:left="720" w:firstLine="60"/>
        <w:jc w:val="both"/>
        <w:rPr>
          <w:rFonts w:asciiTheme="majorBidi" w:hAnsiTheme="majorBidi" w:cstheme="majorBidi"/>
          <w:szCs w:val="24"/>
          <w:shd w:val="clear" w:color="auto" w:fill="FFFFFF"/>
        </w:rPr>
      </w:pPr>
      <w:r w:rsidRPr="00A85A7D">
        <w:rPr>
          <w:rFonts w:asciiTheme="majorBidi" w:hAnsiTheme="majorBidi" w:cstheme="majorBidi"/>
          <w:color w:val="222222"/>
          <w:szCs w:val="24"/>
          <w:shd w:val="clear" w:color="auto" w:fill="FFFFFF"/>
        </w:rPr>
        <w:t>identity and work engagement: A comparative analysis. </w:t>
      </w:r>
      <w:r w:rsidRPr="00A85A7D">
        <w:rPr>
          <w:rFonts w:asciiTheme="majorBidi" w:hAnsiTheme="majorBidi" w:cstheme="majorBidi"/>
          <w:i/>
          <w:iCs/>
          <w:color w:val="222222"/>
          <w:szCs w:val="24"/>
          <w:shd w:val="clear" w:color="auto" w:fill="FFFFFF"/>
        </w:rPr>
        <w:t>SA Journal of Industrial Psychology</w:t>
      </w:r>
      <w:r w:rsidRPr="00A85A7D">
        <w:rPr>
          <w:rFonts w:asciiTheme="majorBidi" w:hAnsiTheme="majorBidi" w:cstheme="majorBidi"/>
          <w:color w:val="222222"/>
          <w:szCs w:val="24"/>
          <w:shd w:val="clear" w:color="auto" w:fill="FFFFFF"/>
        </w:rPr>
        <w:t>, </w:t>
      </w:r>
      <w:r w:rsidRPr="00A85A7D">
        <w:rPr>
          <w:rFonts w:asciiTheme="majorBidi" w:hAnsiTheme="majorBidi" w:cstheme="majorBidi"/>
          <w:i/>
          <w:iCs/>
          <w:color w:val="222222"/>
          <w:szCs w:val="24"/>
          <w:shd w:val="clear" w:color="auto" w:fill="FFFFFF"/>
        </w:rPr>
        <w:t>37</w:t>
      </w:r>
      <w:r w:rsidRPr="00A85A7D">
        <w:rPr>
          <w:rFonts w:asciiTheme="majorBidi" w:hAnsiTheme="majorBidi" w:cstheme="majorBidi"/>
          <w:color w:val="222222"/>
          <w:szCs w:val="24"/>
          <w:shd w:val="clear" w:color="auto" w:fill="FFFFFF"/>
        </w:rPr>
        <w:t>(2), 52-62.</w:t>
      </w:r>
    </w:p>
    <w:p w14:paraId="708C9E18" w14:textId="77777777" w:rsidR="00D85C05" w:rsidRPr="00DC238D" w:rsidRDefault="00D85C05" w:rsidP="007D6E2F">
      <w:pPr>
        <w:spacing w:after="0" w:line="480" w:lineRule="auto"/>
        <w:jc w:val="both"/>
        <w:rPr>
          <w:rFonts w:cs="Times New Roman"/>
          <w:color w:val="000000"/>
          <w:szCs w:val="24"/>
        </w:rPr>
      </w:pPr>
      <w:r w:rsidRPr="00DC238D">
        <w:rPr>
          <w:rFonts w:cs="Times New Roman"/>
          <w:color w:val="000000"/>
          <w:szCs w:val="24"/>
        </w:rPr>
        <w:t>Branscombe, N.R., Ellemers, N., Spears, R., &amp; Doosje, B. (1999). The context and content of</w:t>
      </w:r>
    </w:p>
    <w:p w14:paraId="5D99F794" w14:textId="77777777" w:rsidR="00D85C05" w:rsidRPr="00DC238D" w:rsidRDefault="00D85C05" w:rsidP="007D6E2F">
      <w:pPr>
        <w:spacing w:after="0" w:line="480" w:lineRule="auto"/>
        <w:ind w:left="720" w:firstLine="60"/>
        <w:jc w:val="both"/>
        <w:rPr>
          <w:rFonts w:cs="Times New Roman"/>
          <w:color w:val="000000"/>
          <w:szCs w:val="24"/>
        </w:rPr>
      </w:pPr>
      <w:r w:rsidRPr="00DC238D">
        <w:rPr>
          <w:rFonts w:cs="Times New Roman"/>
          <w:color w:val="000000"/>
          <w:szCs w:val="24"/>
        </w:rPr>
        <w:t xml:space="preserve">social identity threat. In Social Identity: Context, commitment, content, Ellemers E, Spears R, Doosje B (eds). Oxford: Blackwell </w:t>
      </w:r>
    </w:p>
    <w:p w14:paraId="50EB4C3A" w14:textId="77777777" w:rsidR="00D85C05" w:rsidRPr="00DC238D" w:rsidRDefault="00D85C05" w:rsidP="007D6E2F">
      <w:pPr>
        <w:autoSpaceDE w:val="0"/>
        <w:autoSpaceDN w:val="0"/>
        <w:adjustRightInd w:val="0"/>
        <w:spacing w:after="0" w:line="480" w:lineRule="auto"/>
        <w:jc w:val="both"/>
        <w:rPr>
          <w:rFonts w:cs="Times New Roman"/>
          <w:szCs w:val="24"/>
          <w:shd w:val="clear" w:color="auto" w:fill="FFFFFF"/>
        </w:rPr>
      </w:pPr>
      <w:r w:rsidRPr="00DC238D">
        <w:rPr>
          <w:rFonts w:cs="Times New Roman"/>
          <w:szCs w:val="24"/>
          <w:shd w:val="clear" w:color="auto" w:fill="FFFFFF"/>
        </w:rPr>
        <w:t>Braun, S. (2017). Leader narcissism and outcomes in organizations: A review at multiple</w:t>
      </w:r>
    </w:p>
    <w:p w14:paraId="6DD83F69" w14:textId="5327D82D" w:rsidR="00D85C05" w:rsidRPr="00DC238D" w:rsidRDefault="00D85C05" w:rsidP="007D6E2F">
      <w:pPr>
        <w:autoSpaceDE w:val="0"/>
        <w:autoSpaceDN w:val="0"/>
        <w:adjustRightInd w:val="0"/>
        <w:spacing w:after="0" w:line="480" w:lineRule="auto"/>
        <w:ind w:left="720" w:firstLine="60"/>
        <w:jc w:val="both"/>
        <w:rPr>
          <w:rFonts w:cs="Times New Roman"/>
          <w:szCs w:val="24"/>
          <w:shd w:val="clear" w:color="auto" w:fill="FFFFFF"/>
        </w:rPr>
      </w:pPr>
      <w:r w:rsidRPr="00DC238D">
        <w:rPr>
          <w:rFonts w:cs="Times New Roman"/>
          <w:szCs w:val="24"/>
          <w:shd w:val="clear" w:color="auto" w:fill="FFFFFF"/>
        </w:rPr>
        <w:t>levels of analysis and implications for future research. </w:t>
      </w:r>
      <w:r w:rsidRPr="00DC238D">
        <w:rPr>
          <w:rFonts w:cs="Times New Roman"/>
          <w:i/>
          <w:iCs/>
          <w:szCs w:val="24"/>
          <w:shd w:val="clear" w:color="auto" w:fill="FFFFFF"/>
        </w:rPr>
        <w:t>Frontiers in Psychology</w:t>
      </w:r>
      <w:r w:rsidRPr="00DC238D">
        <w:rPr>
          <w:rFonts w:cs="Times New Roman"/>
          <w:szCs w:val="24"/>
          <w:shd w:val="clear" w:color="auto" w:fill="FFFFFF"/>
        </w:rPr>
        <w:t>, </w:t>
      </w:r>
      <w:r w:rsidRPr="00DC238D">
        <w:rPr>
          <w:rFonts w:cs="Times New Roman"/>
          <w:i/>
          <w:iCs/>
          <w:szCs w:val="24"/>
          <w:shd w:val="clear" w:color="auto" w:fill="FFFFFF"/>
        </w:rPr>
        <w:t>8</w:t>
      </w:r>
      <w:r w:rsidRPr="00DC238D">
        <w:rPr>
          <w:rFonts w:cs="Times New Roman"/>
          <w:szCs w:val="24"/>
          <w:shd w:val="clear" w:color="auto" w:fill="FFFFFF"/>
        </w:rPr>
        <w:t>, 773</w:t>
      </w:r>
      <w:r w:rsidR="00D9104D">
        <w:rPr>
          <w:rFonts w:cs="Times New Roman"/>
          <w:szCs w:val="24"/>
          <w:shd w:val="clear" w:color="auto" w:fill="FFFFFF"/>
        </w:rPr>
        <w:t>-795</w:t>
      </w:r>
      <w:r w:rsidRPr="00DC238D">
        <w:rPr>
          <w:rFonts w:cs="Times New Roman"/>
          <w:szCs w:val="24"/>
          <w:shd w:val="clear" w:color="auto" w:fill="FFFFFF"/>
        </w:rPr>
        <w:t>.</w:t>
      </w:r>
    </w:p>
    <w:p w14:paraId="1C058008"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Braun, S., Aydin, N., Frey, D., &amp; Peus, C. (2018). Leader narcissism predicts malicious envy</w:t>
      </w:r>
    </w:p>
    <w:p w14:paraId="1A0D6124" w14:textId="77777777" w:rsidR="00D85C05" w:rsidRPr="00DC238D" w:rsidRDefault="00D85C05" w:rsidP="007D6E2F">
      <w:pPr>
        <w:spacing w:after="0" w:line="480" w:lineRule="auto"/>
        <w:ind w:left="720" w:firstLine="60"/>
        <w:jc w:val="both"/>
        <w:rPr>
          <w:rFonts w:cs="Times New Roman"/>
          <w:b/>
          <w:color w:val="222222"/>
          <w:szCs w:val="24"/>
          <w:shd w:val="clear" w:color="auto" w:fill="FFFFFF"/>
        </w:rPr>
      </w:pPr>
      <w:r w:rsidRPr="00DC238D">
        <w:rPr>
          <w:rFonts w:cs="Times New Roman"/>
          <w:color w:val="222222"/>
          <w:szCs w:val="24"/>
          <w:shd w:val="clear" w:color="auto" w:fill="FFFFFF"/>
        </w:rPr>
        <w:lastRenderedPageBreak/>
        <w:t>and supervisor-targeted counterproductive work behavior: Evidence from field and experimental research. </w:t>
      </w:r>
      <w:r w:rsidRPr="00DC238D">
        <w:rPr>
          <w:rFonts w:cs="Times New Roman"/>
          <w:i/>
          <w:iCs/>
          <w:color w:val="222222"/>
          <w:szCs w:val="24"/>
          <w:shd w:val="clear" w:color="auto" w:fill="FFFFFF"/>
        </w:rPr>
        <w:t>Journal of Business Ethics</w:t>
      </w:r>
      <w:r w:rsidRPr="00DC238D">
        <w:rPr>
          <w:rFonts w:cs="Times New Roman"/>
          <w:color w:val="222222"/>
          <w:szCs w:val="24"/>
          <w:shd w:val="clear" w:color="auto" w:fill="FFFFFF"/>
        </w:rPr>
        <w:t>, </w:t>
      </w:r>
      <w:r w:rsidRPr="00DC238D">
        <w:rPr>
          <w:rFonts w:cs="Times New Roman"/>
          <w:i/>
          <w:iCs/>
          <w:color w:val="222222"/>
          <w:szCs w:val="24"/>
          <w:shd w:val="clear" w:color="auto" w:fill="FFFFFF"/>
        </w:rPr>
        <w:t>151</w:t>
      </w:r>
      <w:r w:rsidRPr="00DC238D">
        <w:rPr>
          <w:rFonts w:cs="Times New Roman"/>
          <w:color w:val="222222"/>
          <w:szCs w:val="24"/>
          <w:shd w:val="clear" w:color="auto" w:fill="FFFFFF"/>
        </w:rPr>
        <w:t>(3), 725-741.</w:t>
      </w:r>
    </w:p>
    <w:p w14:paraId="169CEDDA" w14:textId="77777777" w:rsidR="00736203" w:rsidRDefault="00736203" w:rsidP="007D6E2F">
      <w:pPr>
        <w:spacing w:after="0" w:line="480" w:lineRule="auto"/>
        <w:jc w:val="both"/>
        <w:rPr>
          <w:rFonts w:cs="Times New Roman"/>
          <w:color w:val="222222"/>
          <w:szCs w:val="24"/>
          <w:shd w:val="clear" w:color="auto" w:fill="FFFFFF"/>
        </w:rPr>
      </w:pPr>
      <w:r w:rsidRPr="00FF1BB8">
        <w:rPr>
          <w:rFonts w:cs="Times New Roman"/>
          <w:color w:val="222222"/>
          <w:szCs w:val="24"/>
          <w:shd w:val="clear" w:color="auto" w:fill="FFFFFF"/>
        </w:rPr>
        <w:t xml:space="preserve">Braun, S., &amp; Nieberle, K. W. (2017). Authentic leadership extends beyond work: A multilevel </w:t>
      </w:r>
    </w:p>
    <w:p w14:paraId="1D5D84B6" w14:textId="77777777" w:rsidR="00736203" w:rsidRPr="00FF1BB8" w:rsidRDefault="00736203" w:rsidP="007D6E2F">
      <w:pPr>
        <w:spacing w:after="0" w:line="480" w:lineRule="auto"/>
        <w:ind w:left="720"/>
        <w:jc w:val="both"/>
        <w:rPr>
          <w:rFonts w:cs="Times New Roman"/>
          <w:color w:val="222222"/>
          <w:szCs w:val="24"/>
          <w:shd w:val="clear" w:color="auto" w:fill="FFFFFF"/>
        </w:rPr>
      </w:pPr>
      <w:r w:rsidRPr="00FF1BB8">
        <w:rPr>
          <w:rFonts w:cs="Times New Roman"/>
          <w:color w:val="222222"/>
          <w:szCs w:val="24"/>
          <w:shd w:val="clear" w:color="auto" w:fill="FFFFFF"/>
        </w:rPr>
        <w:t>model of work-family conflict and enrichment. </w:t>
      </w:r>
      <w:r w:rsidRPr="00FF1BB8">
        <w:rPr>
          <w:rFonts w:cs="Times New Roman"/>
          <w:i/>
          <w:iCs/>
          <w:color w:val="222222"/>
          <w:szCs w:val="24"/>
          <w:shd w:val="clear" w:color="auto" w:fill="FFFFFF"/>
        </w:rPr>
        <w:t>The Leadership Quarterly</w:t>
      </w:r>
      <w:r w:rsidRPr="00FF1BB8">
        <w:rPr>
          <w:rFonts w:cs="Times New Roman"/>
          <w:color w:val="222222"/>
          <w:szCs w:val="24"/>
          <w:shd w:val="clear" w:color="auto" w:fill="FFFFFF"/>
        </w:rPr>
        <w:t>, </w:t>
      </w:r>
      <w:r w:rsidRPr="00FF1BB8">
        <w:rPr>
          <w:rFonts w:cs="Times New Roman"/>
          <w:i/>
          <w:iCs/>
          <w:color w:val="222222"/>
          <w:szCs w:val="24"/>
          <w:shd w:val="clear" w:color="auto" w:fill="FFFFFF"/>
        </w:rPr>
        <w:t>28</w:t>
      </w:r>
      <w:r w:rsidRPr="00FF1BB8">
        <w:rPr>
          <w:rFonts w:cs="Times New Roman"/>
          <w:color w:val="222222"/>
          <w:szCs w:val="24"/>
          <w:shd w:val="clear" w:color="auto" w:fill="FFFFFF"/>
        </w:rPr>
        <w:t>(6), 780-797.</w:t>
      </w:r>
    </w:p>
    <w:p w14:paraId="27B8FCA8" w14:textId="77777777" w:rsidR="00736203" w:rsidRDefault="00736203" w:rsidP="007D6E2F">
      <w:pPr>
        <w:spacing w:after="0" w:line="480" w:lineRule="auto"/>
        <w:jc w:val="both"/>
        <w:rPr>
          <w:rFonts w:cs="Times New Roman"/>
          <w:color w:val="222222"/>
          <w:szCs w:val="24"/>
          <w:shd w:val="clear" w:color="auto" w:fill="FFFFFF"/>
        </w:rPr>
      </w:pPr>
      <w:r w:rsidRPr="001B53E5">
        <w:rPr>
          <w:rFonts w:cs="Times New Roman"/>
          <w:color w:val="222222"/>
          <w:szCs w:val="24"/>
          <w:shd w:val="clear" w:color="auto" w:fill="FFFFFF"/>
        </w:rPr>
        <w:t>Braun, S., Peus, C., Weisweiler, S., &amp; Frey, D. (2013). Transformational leadership, job</w:t>
      </w:r>
    </w:p>
    <w:p w14:paraId="7EC177E5" w14:textId="77777777" w:rsidR="00736203" w:rsidRPr="001B53E5" w:rsidRDefault="00736203" w:rsidP="007D6E2F">
      <w:pPr>
        <w:spacing w:after="0" w:line="480" w:lineRule="auto"/>
        <w:ind w:left="720" w:firstLine="60"/>
        <w:jc w:val="both"/>
        <w:rPr>
          <w:rFonts w:cs="Times New Roman"/>
          <w:szCs w:val="24"/>
        </w:rPr>
      </w:pPr>
      <w:r w:rsidRPr="001B53E5">
        <w:rPr>
          <w:rFonts w:cs="Times New Roman"/>
          <w:color w:val="222222"/>
          <w:szCs w:val="24"/>
          <w:shd w:val="clear" w:color="auto" w:fill="FFFFFF"/>
        </w:rPr>
        <w:t>satisfaction, and team performance: A multilevel mediation model of trust. </w:t>
      </w:r>
      <w:r w:rsidRPr="001B53E5">
        <w:rPr>
          <w:rFonts w:cs="Times New Roman"/>
          <w:i/>
          <w:iCs/>
          <w:color w:val="222222"/>
          <w:szCs w:val="24"/>
          <w:shd w:val="clear" w:color="auto" w:fill="FFFFFF"/>
        </w:rPr>
        <w:t xml:space="preserve">The </w:t>
      </w:r>
      <w:r>
        <w:rPr>
          <w:rFonts w:cs="Times New Roman"/>
          <w:i/>
          <w:iCs/>
          <w:color w:val="222222"/>
          <w:szCs w:val="24"/>
          <w:shd w:val="clear" w:color="auto" w:fill="FFFFFF"/>
        </w:rPr>
        <w:t>L</w:t>
      </w:r>
      <w:r w:rsidRPr="001B53E5">
        <w:rPr>
          <w:rFonts w:cs="Times New Roman"/>
          <w:i/>
          <w:iCs/>
          <w:color w:val="222222"/>
          <w:szCs w:val="24"/>
          <w:shd w:val="clear" w:color="auto" w:fill="FFFFFF"/>
        </w:rPr>
        <w:t xml:space="preserve">eadership </w:t>
      </w:r>
      <w:r>
        <w:rPr>
          <w:rFonts w:cs="Times New Roman"/>
          <w:i/>
          <w:iCs/>
          <w:color w:val="222222"/>
          <w:szCs w:val="24"/>
          <w:shd w:val="clear" w:color="auto" w:fill="FFFFFF"/>
        </w:rPr>
        <w:t>Q</w:t>
      </w:r>
      <w:r w:rsidRPr="001B53E5">
        <w:rPr>
          <w:rFonts w:cs="Times New Roman"/>
          <w:i/>
          <w:iCs/>
          <w:color w:val="222222"/>
          <w:szCs w:val="24"/>
          <w:shd w:val="clear" w:color="auto" w:fill="FFFFFF"/>
        </w:rPr>
        <w:t>uarterly</w:t>
      </w:r>
      <w:r w:rsidRPr="001B53E5">
        <w:rPr>
          <w:rFonts w:cs="Times New Roman"/>
          <w:color w:val="222222"/>
          <w:szCs w:val="24"/>
          <w:shd w:val="clear" w:color="auto" w:fill="FFFFFF"/>
        </w:rPr>
        <w:t>, </w:t>
      </w:r>
      <w:r w:rsidRPr="001B53E5">
        <w:rPr>
          <w:rFonts w:cs="Times New Roman"/>
          <w:i/>
          <w:iCs/>
          <w:color w:val="222222"/>
          <w:szCs w:val="24"/>
          <w:shd w:val="clear" w:color="auto" w:fill="FFFFFF"/>
        </w:rPr>
        <w:t>24</w:t>
      </w:r>
      <w:r w:rsidRPr="001B53E5">
        <w:rPr>
          <w:rFonts w:cs="Times New Roman"/>
          <w:color w:val="222222"/>
          <w:szCs w:val="24"/>
          <w:shd w:val="clear" w:color="auto" w:fill="FFFFFF"/>
        </w:rPr>
        <w:t>(1), 270-283.</w:t>
      </w:r>
    </w:p>
    <w:p w14:paraId="0E545854" w14:textId="77777777" w:rsidR="00D85C05" w:rsidRDefault="00D85C05" w:rsidP="007D6E2F">
      <w:pPr>
        <w:spacing w:after="0" w:line="480" w:lineRule="auto"/>
        <w:jc w:val="both"/>
        <w:rPr>
          <w:rFonts w:cs="Times New Roman"/>
          <w:color w:val="222222"/>
          <w:szCs w:val="24"/>
          <w:shd w:val="clear" w:color="auto" w:fill="FFFFFF"/>
        </w:rPr>
      </w:pPr>
      <w:r w:rsidRPr="00155805">
        <w:rPr>
          <w:rFonts w:cs="Times New Roman"/>
          <w:color w:val="222222"/>
          <w:szCs w:val="24"/>
          <w:shd w:val="clear" w:color="auto" w:fill="FFFFFF"/>
        </w:rPr>
        <w:t>Braun, S. H., Schyns, B., Zheng, Y., &amp; Lord, R. G. (2019). Vulnerable narcissists in</w:t>
      </w:r>
    </w:p>
    <w:p w14:paraId="54CD5579" w14:textId="77777777" w:rsidR="00D85C05" w:rsidRPr="00155805" w:rsidRDefault="00D85C05" w:rsidP="007D6E2F">
      <w:pPr>
        <w:spacing w:after="0" w:line="480" w:lineRule="auto"/>
        <w:ind w:left="720" w:firstLine="60"/>
        <w:jc w:val="both"/>
        <w:rPr>
          <w:rFonts w:cs="Times New Roman"/>
          <w:color w:val="222222"/>
          <w:szCs w:val="24"/>
          <w:shd w:val="clear" w:color="auto" w:fill="FFFFFF"/>
        </w:rPr>
      </w:pPr>
      <w:r w:rsidRPr="00155805">
        <w:rPr>
          <w:rFonts w:cs="Times New Roman"/>
          <w:color w:val="222222"/>
          <w:szCs w:val="24"/>
          <w:shd w:val="clear" w:color="auto" w:fill="FFFFFF"/>
        </w:rPr>
        <w:t>leadership? A bifactor model of narcissism and abusive supervision intent. In </w:t>
      </w:r>
      <w:r w:rsidRPr="00155805">
        <w:rPr>
          <w:rFonts w:cs="Times New Roman"/>
          <w:i/>
          <w:iCs/>
          <w:color w:val="222222"/>
          <w:szCs w:val="24"/>
          <w:shd w:val="clear" w:color="auto" w:fill="FFFFFF"/>
        </w:rPr>
        <w:t>Academy of Management Proceedings</w:t>
      </w:r>
      <w:r w:rsidRPr="00155805">
        <w:rPr>
          <w:rFonts w:cs="Times New Roman"/>
          <w:color w:val="222222"/>
          <w:szCs w:val="24"/>
          <w:shd w:val="clear" w:color="auto" w:fill="FFFFFF"/>
        </w:rPr>
        <w:t> (Vol. 2019, No. 1, p. 11224). Briarcliff Manor, NY 10510: Academy of Management.</w:t>
      </w:r>
    </w:p>
    <w:p w14:paraId="6454DD52"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Breakwell, G.M. (1986). Coping with threatened identities. London. </w:t>
      </w:r>
      <w:r w:rsidRPr="00DC238D">
        <w:rPr>
          <w:rFonts w:cs="Times New Roman"/>
          <w:i/>
          <w:iCs/>
          <w:color w:val="222222"/>
          <w:szCs w:val="24"/>
          <w:shd w:val="clear" w:color="auto" w:fill="FFFFFF"/>
        </w:rPr>
        <w:t>England Methuen</w:t>
      </w:r>
      <w:r w:rsidRPr="00DC238D">
        <w:rPr>
          <w:rFonts w:cs="Times New Roman"/>
          <w:color w:val="222222"/>
          <w:szCs w:val="24"/>
          <w:shd w:val="clear" w:color="auto" w:fill="FFFFFF"/>
        </w:rPr>
        <w:t>.</w:t>
      </w:r>
    </w:p>
    <w:p w14:paraId="3E562AAB" w14:textId="77777777" w:rsidR="00AF3A2E" w:rsidRDefault="00D85C05" w:rsidP="007D6E2F">
      <w:pPr>
        <w:spacing w:after="0" w:line="480" w:lineRule="auto"/>
        <w:rPr>
          <w:rFonts w:cs="Times New Roman"/>
          <w:color w:val="222222"/>
          <w:szCs w:val="24"/>
          <w:shd w:val="clear" w:color="auto" w:fill="FFFFFF"/>
        </w:rPr>
      </w:pPr>
      <w:r w:rsidRPr="00DC238D">
        <w:rPr>
          <w:rFonts w:cs="Times New Roman"/>
          <w:color w:val="222222"/>
          <w:szCs w:val="24"/>
          <w:shd w:val="clear" w:color="auto" w:fill="FFFFFF"/>
        </w:rPr>
        <w:t>Breakwell, G.M. (2015). </w:t>
      </w:r>
      <w:r w:rsidRPr="00DC238D">
        <w:rPr>
          <w:rFonts w:cs="Times New Roman"/>
          <w:i/>
          <w:iCs/>
          <w:color w:val="222222"/>
          <w:szCs w:val="24"/>
          <w:shd w:val="clear" w:color="auto" w:fill="FFFFFF"/>
        </w:rPr>
        <w:t>Coping with threatened identities</w:t>
      </w:r>
      <w:r w:rsidRPr="00DC238D">
        <w:rPr>
          <w:rFonts w:cs="Times New Roman"/>
          <w:color w:val="222222"/>
          <w:szCs w:val="24"/>
          <w:shd w:val="clear" w:color="auto" w:fill="FFFFFF"/>
        </w:rPr>
        <w:t xml:space="preserve">. </w:t>
      </w:r>
      <w:r w:rsidR="00AF3A2E">
        <w:rPr>
          <w:rFonts w:cs="Times New Roman"/>
          <w:color w:val="222222"/>
          <w:szCs w:val="24"/>
          <w:shd w:val="clear" w:color="auto" w:fill="FFFFFF"/>
        </w:rPr>
        <w:t xml:space="preserve">United Kingdom: </w:t>
      </w:r>
      <w:r w:rsidRPr="00DC238D">
        <w:rPr>
          <w:rFonts w:cs="Times New Roman"/>
          <w:color w:val="222222"/>
          <w:szCs w:val="24"/>
          <w:shd w:val="clear" w:color="auto" w:fill="FFFFFF"/>
        </w:rPr>
        <w:t>Psychology</w:t>
      </w:r>
    </w:p>
    <w:p w14:paraId="26BB6EE1" w14:textId="468A2FBC" w:rsidR="00D85C05" w:rsidRPr="00DC238D" w:rsidRDefault="00D85C05" w:rsidP="007D6E2F">
      <w:pPr>
        <w:spacing w:after="0" w:line="480" w:lineRule="auto"/>
        <w:ind w:firstLine="720"/>
        <w:rPr>
          <w:rFonts w:cs="Times New Roman"/>
          <w:color w:val="222222"/>
          <w:szCs w:val="24"/>
          <w:shd w:val="clear" w:color="auto" w:fill="FFFFFF"/>
        </w:rPr>
      </w:pPr>
      <w:r w:rsidRPr="00DC238D">
        <w:rPr>
          <w:rFonts w:cs="Times New Roman"/>
          <w:color w:val="222222"/>
          <w:szCs w:val="24"/>
          <w:shd w:val="clear" w:color="auto" w:fill="FFFFFF"/>
        </w:rPr>
        <w:t xml:space="preserve"> Press.</w:t>
      </w:r>
    </w:p>
    <w:p w14:paraId="7CE1E7B7" w14:textId="77777777" w:rsidR="002F4A5C" w:rsidRDefault="002F4A5C" w:rsidP="002F4A5C">
      <w:pPr>
        <w:spacing w:after="0" w:line="480" w:lineRule="auto"/>
        <w:jc w:val="both"/>
        <w:rPr>
          <w:rFonts w:cs="Times New Roman"/>
          <w:color w:val="222222"/>
          <w:szCs w:val="24"/>
          <w:shd w:val="clear" w:color="auto" w:fill="FFFFFF"/>
        </w:rPr>
      </w:pPr>
      <w:r w:rsidRPr="00B70830">
        <w:rPr>
          <w:rFonts w:cs="Times New Roman"/>
          <w:color w:val="222222"/>
          <w:szCs w:val="24"/>
          <w:shd w:val="clear" w:color="auto" w:fill="FFFFFF"/>
        </w:rPr>
        <w:t>Brouns, T., Externbrink, K., &amp; Blesa Aledo, P. S. (2020). Leadership beyond narcissism: On</w:t>
      </w:r>
    </w:p>
    <w:p w14:paraId="631AAE7D" w14:textId="018360E7" w:rsidR="002F4A5C" w:rsidRPr="00B70830" w:rsidRDefault="002F4A5C" w:rsidP="002F4A5C">
      <w:pPr>
        <w:spacing w:after="0" w:line="480" w:lineRule="auto"/>
        <w:ind w:left="720" w:firstLine="60"/>
        <w:jc w:val="both"/>
        <w:rPr>
          <w:rFonts w:cs="Times New Roman"/>
          <w:szCs w:val="24"/>
        </w:rPr>
      </w:pPr>
      <w:r w:rsidRPr="00B70830">
        <w:rPr>
          <w:rFonts w:cs="Times New Roman"/>
          <w:color w:val="222222"/>
          <w:szCs w:val="24"/>
          <w:shd w:val="clear" w:color="auto" w:fill="FFFFFF"/>
        </w:rPr>
        <w:t>the role of compassionate love as individual antecedent of servant leadership. </w:t>
      </w:r>
      <w:r w:rsidRPr="00B70830">
        <w:rPr>
          <w:rFonts w:cs="Times New Roman"/>
          <w:i/>
          <w:iCs/>
          <w:color w:val="222222"/>
          <w:szCs w:val="24"/>
          <w:shd w:val="clear" w:color="auto" w:fill="FFFFFF"/>
        </w:rPr>
        <w:t>Administrative Sciences</w:t>
      </w:r>
      <w:r w:rsidRPr="00B70830">
        <w:rPr>
          <w:rFonts w:cs="Times New Roman"/>
          <w:color w:val="222222"/>
          <w:szCs w:val="24"/>
          <w:shd w:val="clear" w:color="auto" w:fill="FFFFFF"/>
        </w:rPr>
        <w:t>, </w:t>
      </w:r>
      <w:r w:rsidRPr="00B70830">
        <w:rPr>
          <w:rFonts w:cs="Times New Roman"/>
          <w:i/>
          <w:iCs/>
          <w:color w:val="222222"/>
          <w:szCs w:val="24"/>
          <w:shd w:val="clear" w:color="auto" w:fill="FFFFFF"/>
        </w:rPr>
        <w:t>10</w:t>
      </w:r>
      <w:r w:rsidRPr="00B70830">
        <w:rPr>
          <w:rFonts w:cs="Times New Roman"/>
          <w:color w:val="222222"/>
          <w:szCs w:val="24"/>
          <w:shd w:val="clear" w:color="auto" w:fill="FFFFFF"/>
        </w:rPr>
        <w:t>(2), 20-30.</w:t>
      </w:r>
    </w:p>
    <w:p w14:paraId="7F996A47"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Brown, A.D., &amp; Coupland, C. (2015). Identity threats, identity work, and elite</w:t>
      </w:r>
    </w:p>
    <w:p w14:paraId="038D3097" w14:textId="40A14592" w:rsidR="00AF4812" w:rsidRPr="00AF4812" w:rsidRDefault="00D85C05" w:rsidP="007D6E2F">
      <w:pPr>
        <w:spacing w:after="0" w:line="480" w:lineRule="auto"/>
        <w:ind w:firstLine="720"/>
        <w:jc w:val="both"/>
        <w:rPr>
          <w:rFonts w:cs="Times New Roman"/>
          <w:b/>
          <w:szCs w:val="24"/>
        </w:rPr>
      </w:pPr>
      <w:r w:rsidRPr="00DC238D">
        <w:rPr>
          <w:rFonts w:cs="Times New Roman"/>
          <w:color w:val="222222"/>
          <w:szCs w:val="24"/>
          <w:shd w:val="clear" w:color="auto" w:fill="FFFFFF"/>
        </w:rPr>
        <w:t xml:space="preserve"> professionals. </w:t>
      </w:r>
      <w:r w:rsidRPr="00DC238D">
        <w:rPr>
          <w:rFonts w:cs="Times New Roman"/>
          <w:i/>
          <w:iCs/>
          <w:color w:val="222222"/>
          <w:szCs w:val="24"/>
          <w:shd w:val="clear" w:color="auto" w:fill="FFFFFF"/>
        </w:rPr>
        <w:t>Organization Studies</w:t>
      </w:r>
      <w:r w:rsidRPr="00DC238D">
        <w:rPr>
          <w:rFonts w:cs="Times New Roman"/>
          <w:color w:val="222222"/>
          <w:szCs w:val="24"/>
          <w:shd w:val="clear" w:color="auto" w:fill="FFFFFF"/>
        </w:rPr>
        <w:t>, </w:t>
      </w:r>
      <w:r w:rsidRPr="00DC238D">
        <w:rPr>
          <w:rFonts w:cs="Times New Roman"/>
          <w:i/>
          <w:iCs/>
          <w:color w:val="222222"/>
          <w:szCs w:val="24"/>
          <w:shd w:val="clear" w:color="auto" w:fill="FFFFFF"/>
        </w:rPr>
        <w:t>36</w:t>
      </w:r>
      <w:r w:rsidRPr="00DC238D">
        <w:rPr>
          <w:rFonts w:cs="Times New Roman"/>
          <w:color w:val="222222"/>
          <w:szCs w:val="24"/>
          <w:shd w:val="clear" w:color="auto" w:fill="FFFFFF"/>
        </w:rPr>
        <w:t>(10), 1315-1336.</w:t>
      </w:r>
    </w:p>
    <w:p w14:paraId="2883B159" w14:textId="77777777" w:rsidR="00AF4812" w:rsidRDefault="00AF4812" w:rsidP="007D6E2F">
      <w:pPr>
        <w:spacing w:after="0" w:line="480" w:lineRule="auto"/>
        <w:jc w:val="both"/>
        <w:rPr>
          <w:rFonts w:cs="Times New Roman"/>
          <w:i/>
          <w:iCs/>
          <w:color w:val="222222"/>
          <w:szCs w:val="24"/>
          <w:shd w:val="clear" w:color="auto" w:fill="FFFFFF"/>
        </w:rPr>
      </w:pPr>
      <w:r w:rsidRPr="00B71564">
        <w:rPr>
          <w:rFonts w:cs="Times New Roman"/>
          <w:color w:val="222222"/>
          <w:szCs w:val="24"/>
          <w:shd w:val="clear" w:color="auto" w:fill="FFFFFF"/>
        </w:rPr>
        <w:t>Brown, T. A., &amp; Moore, M. T. (2012). Confirmatory factor analysis. </w:t>
      </w:r>
      <w:r w:rsidRPr="00B71564">
        <w:rPr>
          <w:rFonts w:cs="Times New Roman"/>
          <w:i/>
          <w:iCs/>
          <w:color w:val="222222"/>
          <w:szCs w:val="24"/>
          <w:shd w:val="clear" w:color="auto" w:fill="FFFFFF"/>
        </w:rPr>
        <w:t>Handbook of structural</w:t>
      </w:r>
    </w:p>
    <w:p w14:paraId="5F376617" w14:textId="77777777" w:rsidR="00AF4812" w:rsidRPr="00B71564" w:rsidRDefault="00AF4812" w:rsidP="007D6E2F">
      <w:pPr>
        <w:spacing w:after="0" w:line="480" w:lineRule="auto"/>
        <w:ind w:firstLine="720"/>
        <w:jc w:val="both"/>
        <w:rPr>
          <w:rFonts w:cs="Times New Roman"/>
          <w:bCs/>
          <w:color w:val="222222"/>
          <w:szCs w:val="24"/>
          <w:shd w:val="clear" w:color="auto" w:fill="FFFFFF"/>
        </w:rPr>
      </w:pPr>
      <w:r w:rsidRPr="00B71564">
        <w:rPr>
          <w:rFonts w:cs="Times New Roman"/>
          <w:i/>
          <w:iCs/>
          <w:color w:val="222222"/>
          <w:szCs w:val="24"/>
          <w:shd w:val="clear" w:color="auto" w:fill="FFFFFF"/>
        </w:rPr>
        <w:t xml:space="preserve"> equation modeling</w:t>
      </w:r>
      <w:r w:rsidRPr="00B71564">
        <w:rPr>
          <w:rFonts w:cs="Times New Roman"/>
          <w:color w:val="222222"/>
          <w:szCs w:val="24"/>
          <w:shd w:val="clear" w:color="auto" w:fill="FFFFFF"/>
        </w:rPr>
        <w:t>, 361-379.</w:t>
      </w:r>
    </w:p>
    <w:p w14:paraId="7C5888E6" w14:textId="7141C771" w:rsidR="00D85C05" w:rsidRPr="00DC238D" w:rsidRDefault="00D85C05" w:rsidP="007D6E2F">
      <w:pPr>
        <w:spacing w:after="0" w:line="480" w:lineRule="auto"/>
        <w:jc w:val="both"/>
        <w:rPr>
          <w:rFonts w:cs="Times New Roman"/>
          <w:szCs w:val="24"/>
          <w:shd w:val="clear" w:color="auto" w:fill="FFFFFF"/>
        </w:rPr>
      </w:pPr>
      <w:r w:rsidRPr="00DC238D">
        <w:rPr>
          <w:rFonts w:cs="Times New Roman"/>
          <w:szCs w:val="24"/>
          <w:shd w:val="clear" w:color="auto" w:fill="FFFFFF"/>
        </w:rPr>
        <w:t>Brunell, A.B., Gentry, W.A., Campbell, W.K., Hoffman, B.J., Kuhnert, K.W., &amp; DeMarree,</w:t>
      </w:r>
    </w:p>
    <w:p w14:paraId="6B88E214" w14:textId="77777777"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szCs w:val="24"/>
          <w:shd w:val="clear" w:color="auto" w:fill="FFFFFF"/>
        </w:rPr>
        <w:t>K.G. (2008). Leader emergence: The case of the narcissistic leader. </w:t>
      </w:r>
      <w:r w:rsidRPr="00DC238D">
        <w:rPr>
          <w:rFonts w:cs="Times New Roman"/>
          <w:i/>
          <w:iCs/>
          <w:szCs w:val="24"/>
          <w:shd w:val="clear" w:color="auto" w:fill="FFFFFF"/>
        </w:rPr>
        <w:t>Personality and Social Psychology Bulletin</w:t>
      </w:r>
      <w:r w:rsidRPr="00DC238D">
        <w:rPr>
          <w:rFonts w:cs="Times New Roman"/>
          <w:szCs w:val="24"/>
          <w:shd w:val="clear" w:color="auto" w:fill="FFFFFF"/>
        </w:rPr>
        <w:t>, </w:t>
      </w:r>
      <w:r w:rsidRPr="00DC238D">
        <w:rPr>
          <w:rFonts w:cs="Times New Roman"/>
          <w:i/>
          <w:iCs/>
          <w:szCs w:val="24"/>
          <w:shd w:val="clear" w:color="auto" w:fill="FFFFFF"/>
        </w:rPr>
        <w:t>34</w:t>
      </w:r>
      <w:r w:rsidRPr="00DC238D">
        <w:rPr>
          <w:rFonts w:cs="Times New Roman"/>
          <w:szCs w:val="24"/>
          <w:shd w:val="clear" w:color="auto" w:fill="FFFFFF"/>
        </w:rPr>
        <w:t>(12), 1663-1676.</w:t>
      </w:r>
    </w:p>
    <w:p w14:paraId="7D560349" w14:textId="77777777" w:rsidR="00D85C05" w:rsidRDefault="00D85C05" w:rsidP="007D6E2F">
      <w:pPr>
        <w:autoSpaceDE w:val="0"/>
        <w:autoSpaceDN w:val="0"/>
        <w:adjustRightInd w:val="0"/>
        <w:spacing w:after="0" w:line="480" w:lineRule="auto"/>
        <w:jc w:val="both"/>
        <w:rPr>
          <w:rFonts w:asciiTheme="majorBidi" w:hAnsiTheme="majorBidi" w:cstheme="majorBidi"/>
          <w:color w:val="222222"/>
          <w:szCs w:val="24"/>
          <w:shd w:val="clear" w:color="auto" w:fill="FFFFFF"/>
        </w:rPr>
      </w:pPr>
      <w:r w:rsidRPr="00BC45B4">
        <w:rPr>
          <w:rFonts w:asciiTheme="majorBidi" w:hAnsiTheme="majorBidi" w:cstheme="majorBidi"/>
          <w:color w:val="222222"/>
          <w:szCs w:val="24"/>
          <w:shd w:val="clear" w:color="auto" w:fill="FFFFFF"/>
        </w:rPr>
        <w:lastRenderedPageBreak/>
        <w:t>Brunell, A.B., Staats, S., Barden, J.</w:t>
      </w:r>
      <w:r>
        <w:rPr>
          <w:rFonts w:asciiTheme="majorBidi" w:hAnsiTheme="majorBidi" w:cstheme="majorBidi"/>
          <w:color w:val="222222"/>
          <w:szCs w:val="24"/>
          <w:shd w:val="clear" w:color="auto" w:fill="FFFFFF"/>
        </w:rPr>
        <w:t>,</w:t>
      </w:r>
      <w:r w:rsidRPr="00BC45B4">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&amp;</w:t>
      </w:r>
      <w:r w:rsidRPr="00BC45B4">
        <w:rPr>
          <w:rFonts w:asciiTheme="majorBidi" w:hAnsiTheme="majorBidi" w:cstheme="majorBidi"/>
          <w:color w:val="222222"/>
          <w:szCs w:val="24"/>
          <w:shd w:val="clear" w:color="auto" w:fill="FFFFFF"/>
        </w:rPr>
        <w:t xml:space="preserve"> Hupp, J.M. </w:t>
      </w:r>
      <w:r>
        <w:rPr>
          <w:rFonts w:asciiTheme="majorBidi" w:hAnsiTheme="majorBidi" w:cstheme="majorBidi"/>
          <w:color w:val="222222"/>
          <w:szCs w:val="24"/>
          <w:shd w:val="clear" w:color="auto" w:fill="FFFFFF"/>
        </w:rPr>
        <w:t>(</w:t>
      </w:r>
      <w:r w:rsidRPr="00BC45B4">
        <w:rPr>
          <w:rFonts w:asciiTheme="majorBidi" w:hAnsiTheme="majorBidi" w:cstheme="majorBidi"/>
          <w:color w:val="222222"/>
          <w:szCs w:val="24"/>
          <w:shd w:val="clear" w:color="auto" w:fill="FFFFFF"/>
        </w:rPr>
        <w:t>2011</w:t>
      </w:r>
      <w:r>
        <w:rPr>
          <w:rFonts w:asciiTheme="majorBidi" w:hAnsiTheme="majorBidi" w:cstheme="majorBidi"/>
          <w:color w:val="222222"/>
          <w:szCs w:val="24"/>
          <w:shd w:val="clear" w:color="auto" w:fill="FFFFFF"/>
        </w:rPr>
        <w:t>)</w:t>
      </w:r>
      <w:r w:rsidRPr="00BC45B4">
        <w:rPr>
          <w:rFonts w:asciiTheme="majorBidi" w:hAnsiTheme="majorBidi" w:cstheme="majorBidi"/>
          <w:color w:val="222222"/>
          <w:szCs w:val="24"/>
          <w:shd w:val="clear" w:color="auto" w:fill="FFFFFF"/>
        </w:rPr>
        <w:t>. Narcissism and academic</w:t>
      </w:r>
    </w:p>
    <w:p w14:paraId="67C9089E" w14:textId="77777777" w:rsidR="00D85C05" w:rsidRPr="00BC45B4" w:rsidRDefault="00D85C05" w:rsidP="007D6E2F">
      <w:pPr>
        <w:autoSpaceDE w:val="0"/>
        <w:autoSpaceDN w:val="0"/>
        <w:adjustRightInd w:val="0"/>
        <w:spacing w:after="0" w:line="480" w:lineRule="auto"/>
        <w:ind w:left="720" w:firstLine="60"/>
        <w:jc w:val="both"/>
        <w:rPr>
          <w:rFonts w:asciiTheme="majorBidi" w:hAnsiTheme="majorBidi" w:cstheme="majorBidi"/>
          <w:szCs w:val="24"/>
        </w:rPr>
      </w:pPr>
      <w:r w:rsidRPr="00BC45B4">
        <w:rPr>
          <w:rFonts w:asciiTheme="majorBidi" w:hAnsiTheme="majorBidi" w:cstheme="majorBidi"/>
          <w:color w:val="222222"/>
          <w:szCs w:val="24"/>
          <w:shd w:val="clear" w:color="auto" w:fill="FFFFFF"/>
        </w:rPr>
        <w:t>dishonesty: The exhibitionism dimension and the lack of guilt. </w:t>
      </w:r>
      <w:r w:rsidRPr="00BC45B4">
        <w:rPr>
          <w:rFonts w:asciiTheme="majorBidi" w:hAnsiTheme="majorBidi" w:cstheme="majorBidi"/>
          <w:i/>
          <w:iCs/>
          <w:color w:val="222222"/>
          <w:szCs w:val="24"/>
          <w:shd w:val="clear" w:color="auto" w:fill="FFFFFF"/>
        </w:rPr>
        <w:t>Personality and Individual Differences</w:t>
      </w:r>
      <w:r w:rsidRPr="00BC45B4">
        <w:rPr>
          <w:rFonts w:asciiTheme="majorBidi" w:hAnsiTheme="majorBidi" w:cstheme="majorBidi"/>
          <w:color w:val="222222"/>
          <w:szCs w:val="24"/>
          <w:shd w:val="clear" w:color="auto" w:fill="FFFFFF"/>
        </w:rPr>
        <w:t>, </w:t>
      </w:r>
      <w:r w:rsidRPr="00BC45B4">
        <w:rPr>
          <w:rFonts w:asciiTheme="majorBidi" w:hAnsiTheme="majorBidi" w:cstheme="majorBidi"/>
          <w:i/>
          <w:iCs/>
          <w:color w:val="222222"/>
          <w:szCs w:val="24"/>
          <w:shd w:val="clear" w:color="auto" w:fill="FFFFFF"/>
        </w:rPr>
        <w:t>50</w:t>
      </w:r>
      <w:r w:rsidRPr="00BC45B4">
        <w:rPr>
          <w:rFonts w:asciiTheme="majorBidi" w:hAnsiTheme="majorBidi" w:cstheme="majorBidi"/>
          <w:color w:val="222222"/>
          <w:szCs w:val="24"/>
          <w:shd w:val="clear" w:color="auto" w:fill="FFFFFF"/>
        </w:rPr>
        <w:t>(3), 323-328.</w:t>
      </w:r>
    </w:p>
    <w:p w14:paraId="68F26B02" w14:textId="77777777" w:rsidR="00AF4812" w:rsidRDefault="00AF4812" w:rsidP="007D6E2F">
      <w:pPr>
        <w:spacing w:after="0" w:line="480" w:lineRule="auto"/>
        <w:jc w:val="both"/>
        <w:rPr>
          <w:rFonts w:cs="Times New Roman"/>
          <w:color w:val="222222"/>
          <w:szCs w:val="24"/>
          <w:shd w:val="clear" w:color="auto" w:fill="FFFFFF"/>
        </w:rPr>
      </w:pPr>
      <w:r w:rsidRPr="00B5075D">
        <w:rPr>
          <w:rFonts w:cs="Times New Roman"/>
          <w:color w:val="222222"/>
          <w:szCs w:val="24"/>
          <w:shd w:val="clear" w:color="auto" w:fill="FFFFFF"/>
        </w:rPr>
        <w:t>Brunzel, J. (2021). Overconfidence and narcissism among the upper echelons: a systematic</w:t>
      </w:r>
    </w:p>
    <w:p w14:paraId="37001993" w14:textId="77777777" w:rsidR="00AF4812" w:rsidRPr="00B5075D" w:rsidRDefault="00AF4812" w:rsidP="007D6E2F">
      <w:pPr>
        <w:spacing w:after="0" w:line="480" w:lineRule="auto"/>
        <w:ind w:firstLine="720"/>
        <w:jc w:val="both"/>
        <w:rPr>
          <w:rFonts w:cs="Times New Roman"/>
          <w:szCs w:val="24"/>
          <w:shd w:val="clear" w:color="auto" w:fill="FFFFFF"/>
        </w:rPr>
      </w:pPr>
      <w:r w:rsidRPr="00B5075D">
        <w:rPr>
          <w:rFonts w:cs="Times New Roman"/>
          <w:color w:val="222222"/>
          <w:szCs w:val="24"/>
          <w:shd w:val="clear" w:color="auto" w:fill="FFFFFF"/>
        </w:rPr>
        <w:t xml:space="preserve"> literature review. </w:t>
      </w:r>
      <w:r w:rsidRPr="00B5075D">
        <w:rPr>
          <w:rFonts w:cs="Times New Roman"/>
          <w:i/>
          <w:iCs/>
          <w:color w:val="222222"/>
          <w:szCs w:val="24"/>
          <w:shd w:val="clear" w:color="auto" w:fill="FFFFFF"/>
        </w:rPr>
        <w:t>Management Review Quarterly</w:t>
      </w:r>
      <w:r w:rsidRPr="00B5075D">
        <w:rPr>
          <w:rFonts w:cs="Times New Roman"/>
          <w:color w:val="222222"/>
          <w:szCs w:val="24"/>
          <w:shd w:val="clear" w:color="auto" w:fill="FFFFFF"/>
        </w:rPr>
        <w:t>, </w:t>
      </w:r>
      <w:r w:rsidRPr="00B5075D">
        <w:rPr>
          <w:rFonts w:cs="Times New Roman"/>
          <w:i/>
          <w:iCs/>
          <w:color w:val="222222"/>
          <w:szCs w:val="24"/>
          <w:shd w:val="clear" w:color="auto" w:fill="FFFFFF"/>
        </w:rPr>
        <w:t>71</w:t>
      </w:r>
      <w:r w:rsidRPr="00B5075D">
        <w:rPr>
          <w:rFonts w:cs="Times New Roman"/>
          <w:color w:val="222222"/>
          <w:szCs w:val="24"/>
          <w:shd w:val="clear" w:color="auto" w:fill="FFFFFF"/>
        </w:rPr>
        <w:t>(3), 585-623.</w:t>
      </w:r>
    </w:p>
    <w:p w14:paraId="61BC36DF" w14:textId="77777777" w:rsidR="006A4F62" w:rsidRPr="00DC238D" w:rsidRDefault="006A4F62"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Buchholz, F., Lopatta, K., &amp; Maas, K. (2019). </w:t>
      </w:r>
      <w:r w:rsidRPr="00DC238D">
        <w:rPr>
          <w:rFonts w:cs="Times New Roman"/>
          <w:color w:val="222222"/>
          <w:szCs w:val="24"/>
          <w:shd w:val="clear" w:color="auto" w:fill="FFFFFF"/>
        </w:rPr>
        <w:t>The deliberate engagement of narcissistic</w:t>
      </w:r>
    </w:p>
    <w:p w14:paraId="0C91F1FD" w14:textId="52891793" w:rsidR="006A4F62" w:rsidRPr="00DC238D" w:rsidRDefault="006A4F62" w:rsidP="007D6E2F">
      <w:pPr>
        <w:spacing w:after="0" w:line="480" w:lineRule="auto"/>
        <w:ind w:firstLine="720"/>
        <w:jc w:val="both"/>
        <w:rPr>
          <w:rFonts w:cs="Times New Roman"/>
          <w:szCs w:val="24"/>
          <w:shd w:val="clear" w:color="auto" w:fill="FFFFFF"/>
        </w:rPr>
      </w:pPr>
      <w:r w:rsidRPr="00DC238D">
        <w:rPr>
          <w:rFonts w:cs="Times New Roman"/>
          <w:color w:val="222222"/>
          <w:szCs w:val="24"/>
          <w:shd w:val="clear" w:color="auto" w:fill="FFFFFF"/>
        </w:rPr>
        <w:t xml:space="preserve"> CEOs in earnings management. </w:t>
      </w:r>
      <w:r w:rsidRPr="00DC238D">
        <w:rPr>
          <w:rFonts w:cs="Times New Roman"/>
          <w:i/>
          <w:iCs/>
          <w:color w:val="222222"/>
          <w:szCs w:val="24"/>
          <w:shd w:val="clear" w:color="auto" w:fill="FFFFFF"/>
        </w:rPr>
        <w:t>Journal of Business Ethics</w:t>
      </w:r>
      <w:r w:rsidRPr="00DC238D">
        <w:rPr>
          <w:rFonts w:cs="Times New Roman"/>
          <w:color w:val="222222"/>
          <w:szCs w:val="24"/>
          <w:shd w:val="clear" w:color="auto" w:fill="FFFFFF"/>
        </w:rPr>
        <w:t xml:space="preserve">, </w:t>
      </w:r>
      <w:r w:rsidR="00D9104D">
        <w:rPr>
          <w:rFonts w:cs="Times New Roman"/>
          <w:color w:val="222222"/>
          <w:szCs w:val="24"/>
          <w:shd w:val="clear" w:color="auto" w:fill="FFFFFF"/>
        </w:rPr>
        <w:t>167(4), 663</w:t>
      </w:r>
      <w:r w:rsidRPr="00DC238D">
        <w:rPr>
          <w:rFonts w:cs="Times New Roman"/>
          <w:color w:val="222222"/>
          <w:szCs w:val="24"/>
          <w:shd w:val="clear" w:color="auto" w:fill="FFFFFF"/>
        </w:rPr>
        <w:t>-</w:t>
      </w:r>
      <w:r w:rsidR="00D9104D">
        <w:rPr>
          <w:rFonts w:cs="Times New Roman"/>
          <w:color w:val="222222"/>
          <w:szCs w:val="24"/>
          <w:shd w:val="clear" w:color="auto" w:fill="FFFFFF"/>
        </w:rPr>
        <w:t>686</w:t>
      </w:r>
      <w:r w:rsidRPr="00DC238D">
        <w:rPr>
          <w:rFonts w:cs="Times New Roman"/>
          <w:color w:val="222222"/>
          <w:szCs w:val="24"/>
          <w:shd w:val="clear" w:color="auto" w:fill="FFFFFF"/>
        </w:rPr>
        <w:t>.</w:t>
      </w:r>
    </w:p>
    <w:p w14:paraId="265C9467" w14:textId="77777777" w:rsidR="00D85C05" w:rsidRPr="00DC238D" w:rsidRDefault="00D85C05" w:rsidP="007D6E2F">
      <w:pPr>
        <w:spacing w:after="0" w:line="480" w:lineRule="auto"/>
        <w:ind w:left="720" w:hanging="720"/>
        <w:jc w:val="both"/>
        <w:rPr>
          <w:rFonts w:cs="Times New Roman"/>
          <w:color w:val="222222"/>
          <w:szCs w:val="24"/>
          <w:shd w:val="clear" w:color="auto" w:fill="FFFFFF"/>
        </w:rPr>
      </w:pPr>
      <w:r w:rsidRPr="00DC238D">
        <w:rPr>
          <w:rFonts w:cs="Times New Roman"/>
          <w:color w:val="222222"/>
          <w:szCs w:val="24"/>
          <w:shd w:val="clear" w:color="auto" w:fill="FFFFFF"/>
        </w:rPr>
        <w:t xml:space="preserve">Burke, P.J. (1980). The self: Measurement requirements from an interactionist perspective. </w:t>
      </w:r>
      <w:r w:rsidRPr="00DC238D">
        <w:rPr>
          <w:rFonts w:cs="Times New Roman"/>
          <w:i/>
          <w:iCs/>
          <w:color w:val="222222"/>
          <w:szCs w:val="24"/>
          <w:shd w:val="clear" w:color="auto" w:fill="FFFFFF"/>
        </w:rPr>
        <w:t>Social Psychology Quarterly,</w:t>
      </w:r>
      <w:r w:rsidRPr="00DC238D">
        <w:rPr>
          <w:rFonts w:cs="Times New Roman"/>
          <w:color w:val="222222"/>
          <w:szCs w:val="24"/>
          <w:shd w:val="clear" w:color="auto" w:fill="FFFFFF"/>
        </w:rPr>
        <w:t xml:space="preserve"> 43, 18-29</w:t>
      </w:r>
    </w:p>
    <w:p w14:paraId="08DE295D" w14:textId="77777777" w:rsidR="006A4F62" w:rsidRPr="008C0503" w:rsidRDefault="006A4F62" w:rsidP="007D6E2F">
      <w:pPr>
        <w:spacing w:after="0" w:line="480" w:lineRule="auto"/>
        <w:jc w:val="both"/>
        <w:rPr>
          <w:rFonts w:cs="Times New Roman"/>
          <w:szCs w:val="24"/>
          <w:shd w:val="clear" w:color="auto" w:fill="FFFFFF"/>
        </w:rPr>
      </w:pPr>
      <w:r w:rsidRPr="00E252A6">
        <w:rPr>
          <w:rFonts w:cs="Times New Roman"/>
          <w:szCs w:val="24"/>
          <w:shd w:val="clear" w:color="auto" w:fill="FFFFFF"/>
        </w:rPr>
        <w:t>Burns, J. M. (1978). </w:t>
      </w:r>
      <w:r w:rsidRPr="00E252A6">
        <w:rPr>
          <w:rFonts w:cs="Times New Roman"/>
          <w:i/>
          <w:iCs/>
          <w:szCs w:val="24"/>
          <w:shd w:val="clear" w:color="auto" w:fill="FFFFFF"/>
        </w:rPr>
        <w:t>Leadership</w:t>
      </w:r>
      <w:r>
        <w:rPr>
          <w:rFonts w:cs="Times New Roman"/>
          <w:szCs w:val="24"/>
          <w:shd w:val="clear" w:color="auto" w:fill="FFFFFF"/>
        </w:rPr>
        <w:t>. N.Y, Harper, and Row.</w:t>
      </w:r>
    </w:p>
    <w:p w14:paraId="08946988" w14:textId="77777777" w:rsidR="00AF4812" w:rsidRPr="00DC238D" w:rsidRDefault="00AF4812" w:rsidP="007D6E2F">
      <w:pPr>
        <w:spacing w:after="0" w:line="480" w:lineRule="auto"/>
        <w:ind w:left="720" w:hanging="720"/>
        <w:jc w:val="both"/>
        <w:rPr>
          <w:rFonts w:cs="Times New Roman"/>
          <w:color w:val="222222"/>
          <w:szCs w:val="24"/>
          <w:shd w:val="clear" w:color="auto" w:fill="FFFFFF"/>
        </w:rPr>
      </w:pPr>
      <w:r w:rsidRPr="00DC238D">
        <w:rPr>
          <w:rFonts w:cs="Times New Roman"/>
          <w:color w:val="222222"/>
          <w:szCs w:val="24"/>
          <w:shd w:val="clear" w:color="auto" w:fill="FFFFFF"/>
        </w:rPr>
        <w:t xml:space="preserve">Burrell, G., &amp; Morgan, G. (1979). </w:t>
      </w:r>
      <w:r w:rsidRPr="00AF3A2E">
        <w:rPr>
          <w:rFonts w:cs="Times New Roman"/>
          <w:i/>
          <w:iCs/>
          <w:color w:val="222222"/>
          <w:szCs w:val="24"/>
          <w:shd w:val="clear" w:color="auto" w:fill="FFFFFF"/>
        </w:rPr>
        <w:t>Sociological paradigms and organizational analysis.</w:t>
      </w:r>
      <w:r w:rsidRPr="00DC238D">
        <w:rPr>
          <w:rFonts w:cs="Times New Roman"/>
          <w:color w:val="222222"/>
          <w:szCs w:val="24"/>
          <w:shd w:val="clear" w:color="auto" w:fill="FFFFFF"/>
        </w:rPr>
        <w:t> </w:t>
      </w:r>
      <w:r w:rsidRPr="00AF3A2E">
        <w:rPr>
          <w:rFonts w:cs="Times New Roman"/>
          <w:color w:val="222222"/>
          <w:szCs w:val="24"/>
          <w:shd w:val="clear" w:color="auto" w:fill="FFFFFF"/>
        </w:rPr>
        <w:t>London: Heinemann</w:t>
      </w:r>
      <w:r w:rsidRPr="00DC238D">
        <w:rPr>
          <w:rFonts w:cs="Times New Roman"/>
          <w:color w:val="222222"/>
          <w:szCs w:val="24"/>
          <w:shd w:val="clear" w:color="auto" w:fill="FFFFFF"/>
        </w:rPr>
        <w:t>.</w:t>
      </w:r>
    </w:p>
    <w:p w14:paraId="48B608B0" w14:textId="77777777" w:rsidR="00D85C05" w:rsidRPr="00DC238D" w:rsidRDefault="00D85C05" w:rsidP="007D6E2F">
      <w:pPr>
        <w:spacing w:after="0" w:line="480" w:lineRule="auto"/>
        <w:jc w:val="both"/>
        <w:rPr>
          <w:rFonts w:cs="Times New Roman"/>
          <w:color w:val="222222"/>
          <w:szCs w:val="24"/>
          <w:shd w:val="clear" w:color="auto" w:fill="FFFFFF"/>
        </w:rPr>
      </w:pPr>
      <w:r w:rsidRPr="00C537D2">
        <w:rPr>
          <w:rFonts w:cs="Times New Roman"/>
          <w:color w:val="222222"/>
          <w:szCs w:val="24"/>
          <w:shd w:val="clear" w:color="auto" w:fill="FFFFFF"/>
        </w:rPr>
        <w:t xml:space="preserve">Burtscher, M. J., &amp; Manser, T. (2012). </w:t>
      </w:r>
      <w:r w:rsidRPr="00DC238D">
        <w:rPr>
          <w:rFonts w:cs="Times New Roman"/>
          <w:color w:val="222222"/>
          <w:szCs w:val="24"/>
          <w:shd w:val="clear" w:color="auto" w:fill="FFFFFF"/>
        </w:rPr>
        <w:t>Team mental models and their potential to improve</w:t>
      </w:r>
    </w:p>
    <w:p w14:paraId="0A78168A" w14:textId="77777777" w:rsidR="00D85C05" w:rsidRPr="00DC238D" w:rsidRDefault="00D85C05" w:rsidP="007D6E2F">
      <w:pPr>
        <w:spacing w:after="0" w:line="480" w:lineRule="auto"/>
        <w:ind w:left="720" w:firstLine="60"/>
        <w:jc w:val="both"/>
        <w:rPr>
          <w:rFonts w:cs="Times New Roman"/>
          <w:b/>
          <w:color w:val="222222"/>
          <w:szCs w:val="24"/>
          <w:shd w:val="clear" w:color="auto" w:fill="FFFFFF"/>
        </w:rPr>
      </w:pPr>
      <w:r w:rsidRPr="00DC238D">
        <w:rPr>
          <w:rFonts w:cs="Times New Roman"/>
          <w:color w:val="222222"/>
          <w:szCs w:val="24"/>
          <w:shd w:val="clear" w:color="auto" w:fill="FFFFFF"/>
        </w:rPr>
        <w:t>teamwork and safety: a review and implications for future research in healthcare. </w:t>
      </w:r>
      <w:r w:rsidRPr="00DC238D">
        <w:rPr>
          <w:rFonts w:cs="Times New Roman"/>
          <w:i/>
          <w:iCs/>
          <w:color w:val="222222"/>
          <w:szCs w:val="24"/>
          <w:shd w:val="clear" w:color="auto" w:fill="FFFFFF"/>
        </w:rPr>
        <w:t>Safety Science</w:t>
      </w:r>
      <w:r w:rsidRPr="00DC238D">
        <w:rPr>
          <w:rFonts w:cs="Times New Roman"/>
          <w:color w:val="222222"/>
          <w:szCs w:val="24"/>
          <w:shd w:val="clear" w:color="auto" w:fill="FFFFFF"/>
        </w:rPr>
        <w:t>, </w:t>
      </w:r>
      <w:r w:rsidRPr="00DC238D">
        <w:rPr>
          <w:rFonts w:cs="Times New Roman"/>
          <w:i/>
          <w:iCs/>
          <w:color w:val="222222"/>
          <w:szCs w:val="24"/>
          <w:shd w:val="clear" w:color="auto" w:fill="FFFFFF"/>
        </w:rPr>
        <w:t>50</w:t>
      </w:r>
      <w:r w:rsidRPr="00DC238D">
        <w:rPr>
          <w:rFonts w:cs="Times New Roman"/>
          <w:color w:val="222222"/>
          <w:szCs w:val="24"/>
          <w:shd w:val="clear" w:color="auto" w:fill="FFFFFF"/>
        </w:rPr>
        <w:t>(5), 1344-1354.</w:t>
      </w:r>
    </w:p>
    <w:p w14:paraId="3C05745D" w14:textId="77777777" w:rsidR="00D85C05" w:rsidRDefault="00D85C05" w:rsidP="007D6E2F">
      <w:pPr>
        <w:spacing w:after="0" w:line="480" w:lineRule="auto"/>
        <w:jc w:val="both"/>
        <w:rPr>
          <w:rFonts w:cs="Times New Roman"/>
          <w:color w:val="222222"/>
          <w:szCs w:val="24"/>
          <w:shd w:val="clear" w:color="auto" w:fill="FFFFFF"/>
        </w:rPr>
      </w:pPr>
      <w:r w:rsidRPr="00DA3B81">
        <w:rPr>
          <w:rFonts w:cs="Times New Roman"/>
          <w:color w:val="222222"/>
          <w:szCs w:val="24"/>
          <w:shd w:val="clear" w:color="auto" w:fill="FFFFFF"/>
        </w:rPr>
        <w:t>Burton, J. P., &amp; Hoobler, J. M. (2006). Subordinate self-esteem and abusive</w:t>
      </w:r>
    </w:p>
    <w:p w14:paraId="384DF185" w14:textId="77777777" w:rsidR="00D85C05" w:rsidRDefault="00D85C05" w:rsidP="007D6E2F">
      <w:pPr>
        <w:spacing w:after="0" w:line="480" w:lineRule="auto"/>
        <w:ind w:firstLine="720"/>
        <w:jc w:val="both"/>
        <w:rPr>
          <w:rFonts w:cs="Times New Roman"/>
          <w:color w:val="222222"/>
          <w:szCs w:val="24"/>
          <w:shd w:val="clear" w:color="auto" w:fill="FFFFFF"/>
        </w:rPr>
      </w:pPr>
      <w:r w:rsidRPr="00DA3B81">
        <w:rPr>
          <w:rFonts w:cs="Times New Roman"/>
          <w:color w:val="222222"/>
          <w:szCs w:val="24"/>
          <w:shd w:val="clear" w:color="auto" w:fill="FFFFFF"/>
        </w:rPr>
        <w:t xml:space="preserve"> supervision. </w:t>
      </w:r>
      <w:r w:rsidRPr="00DA3B81">
        <w:rPr>
          <w:rFonts w:cs="Times New Roman"/>
          <w:i/>
          <w:iCs/>
          <w:color w:val="222222"/>
          <w:szCs w:val="24"/>
          <w:shd w:val="clear" w:color="auto" w:fill="FFFFFF"/>
        </w:rPr>
        <w:t>Journal of Managerial Issues</w:t>
      </w:r>
      <w:r w:rsidRPr="00DA3B81">
        <w:rPr>
          <w:rFonts w:cs="Times New Roman"/>
          <w:color w:val="222222"/>
          <w:szCs w:val="24"/>
          <w:shd w:val="clear" w:color="auto" w:fill="FFFFFF"/>
        </w:rPr>
        <w:t xml:space="preserve">, </w:t>
      </w:r>
      <w:r>
        <w:rPr>
          <w:rFonts w:cs="Times New Roman"/>
          <w:color w:val="222222"/>
          <w:szCs w:val="24"/>
          <w:shd w:val="clear" w:color="auto" w:fill="FFFFFF"/>
        </w:rPr>
        <w:t xml:space="preserve">18, </w:t>
      </w:r>
      <w:r w:rsidRPr="00DA3B81">
        <w:rPr>
          <w:rFonts w:cs="Times New Roman"/>
          <w:color w:val="222222"/>
          <w:szCs w:val="24"/>
          <w:shd w:val="clear" w:color="auto" w:fill="FFFFFF"/>
        </w:rPr>
        <w:t>340-355.</w:t>
      </w:r>
    </w:p>
    <w:p w14:paraId="21375E13"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780B63">
        <w:rPr>
          <w:rFonts w:asciiTheme="majorBidi" w:hAnsiTheme="majorBidi" w:cstheme="majorBidi"/>
          <w:color w:val="222222"/>
          <w:szCs w:val="24"/>
          <w:shd w:val="clear" w:color="auto" w:fill="FFFFFF"/>
          <w:lang w:val="de-DE"/>
        </w:rPr>
        <w:t xml:space="preserve">Bushman, B.J. &amp; Baumeister, R.F. (1998). </w:t>
      </w:r>
      <w:r w:rsidRPr="00396C3D">
        <w:rPr>
          <w:rFonts w:asciiTheme="majorBidi" w:hAnsiTheme="majorBidi" w:cstheme="majorBidi"/>
          <w:color w:val="222222"/>
          <w:szCs w:val="24"/>
          <w:shd w:val="clear" w:color="auto" w:fill="FFFFFF"/>
        </w:rPr>
        <w:t>Threatened egotism, narcissism, self-esteem, and</w:t>
      </w:r>
    </w:p>
    <w:p w14:paraId="6420C1D0" w14:textId="7914FE11" w:rsidR="00D85C05" w:rsidRPr="00396C3D" w:rsidRDefault="00D85C05" w:rsidP="007D6E2F">
      <w:pPr>
        <w:spacing w:after="0" w:line="480" w:lineRule="auto"/>
        <w:ind w:left="720" w:firstLine="60"/>
        <w:jc w:val="both"/>
        <w:rPr>
          <w:rFonts w:asciiTheme="majorBidi" w:hAnsiTheme="majorBidi" w:cstheme="majorBidi"/>
          <w:bCs/>
          <w:iCs/>
          <w:szCs w:val="24"/>
        </w:rPr>
      </w:pPr>
      <w:r w:rsidRPr="00396C3D">
        <w:rPr>
          <w:rFonts w:asciiTheme="majorBidi" w:hAnsiTheme="majorBidi" w:cstheme="majorBidi"/>
          <w:color w:val="222222"/>
          <w:szCs w:val="24"/>
          <w:shd w:val="clear" w:color="auto" w:fill="FFFFFF"/>
        </w:rPr>
        <w:t>direct and displaced aggression: Does self-love or self-hate lead to violence?. </w:t>
      </w:r>
      <w:r w:rsidRPr="00396C3D">
        <w:rPr>
          <w:rFonts w:asciiTheme="majorBidi" w:hAnsiTheme="majorBidi" w:cstheme="majorBidi"/>
          <w:i/>
          <w:iCs/>
          <w:color w:val="222222"/>
          <w:szCs w:val="24"/>
          <w:shd w:val="clear" w:color="auto" w:fill="FFFFFF"/>
        </w:rPr>
        <w:t xml:space="preserve">Journal </w:t>
      </w:r>
      <w:r>
        <w:rPr>
          <w:rFonts w:asciiTheme="majorBidi" w:hAnsiTheme="majorBidi" w:cstheme="majorBidi"/>
          <w:i/>
          <w:iCs/>
          <w:color w:val="222222"/>
          <w:szCs w:val="24"/>
          <w:shd w:val="clear" w:color="auto" w:fill="FFFFFF"/>
        </w:rPr>
        <w:t>of Personality and Social P</w:t>
      </w:r>
      <w:r w:rsidRPr="00396C3D">
        <w:rPr>
          <w:rFonts w:asciiTheme="majorBidi" w:hAnsiTheme="majorBidi" w:cstheme="majorBidi"/>
          <w:i/>
          <w:iCs/>
          <w:color w:val="222222"/>
          <w:szCs w:val="24"/>
          <w:shd w:val="clear" w:color="auto" w:fill="FFFFFF"/>
        </w:rPr>
        <w:t>sychology</w:t>
      </w:r>
      <w:r w:rsidRPr="00396C3D">
        <w:rPr>
          <w:rFonts w:asciiTheme="majorBidi" w:hAnsiTheme="majorBidi" w:cstheme="majorBidi"/>
          <w:color w:val="222222"/>
          <w:szCs w:val="24"/>
          <w:shd w:val="clear" w:color="auto" w:fill="FFFFFF"/>
        </w:rPr>
        <w:t>, </w:t>
      </w:r>
      <w:r w:rsidRPr="00396C3D">
        <w:rPr>
          <w:rFonts w:asciiTheme="majorBidi" w:hAnsiTheme="majorBidi" w:cstheme="majorBidi"/>
          <w:i/>
          <w:iCs/>
          <w:color w:val="222222"/>
          <w:szCs w:val="24"/>
          <w:shd w:val="clear" w:color="auto" w:fill="FFFFFF"/>
        </w:rPr>
        <w:t>75</w:t>
      </w:r>
      <w:r w:rsidRPr="00396C3D">
        <w:rPr>
          <w:rFonts w:asciiTheme="majorBidi" w:hAnsiTheme="majorBidi" w:cstheme="majorBidi"/>
          <w:color w:val="222222"/>
          <w:szCs w:val="24"/>
          <w:shd w:val="clear" w:color="auto" w:fill="FFFFFF"/>
        </w:rPr>
        <w:t>(1), 219</w:t>
      </w:r>
      <w:r w:rsidR="0004596C">
        <w:rPr>
          <w:rFonts w:asciiTheme="majorBidi" w:hAnsiTheme="majorBidi" w:cstheme="majorBidi"/>
          <w:color w:val="222222"/>
          <w:szCs w:val="24"/>
          <w:shd w:val="clear" w:color="auto" w:fill="FFFFFF"/>
        </w:rPr>
        <w:t>-229</w:t>
      </w:r>
      <w:r w:rsidRPr="00396C3D">
        <w:rPr>
          <w:rFonts w:asciiTheme="majorBidi" w:hAnsiTheme="majorBidi" w:cstheme="majorBidi"/>
          <w:color w:val="222222"/>
          <w:szCs w:val="24"/>
          <w:shd w:val="clear" w:color="auto" w:fill="FFFFFF"/>
        </w:rPr>
        <w:t>.</w:t>
      </w:r>
      <w:r w:rsidRPr="00396C3D">
        <w:rPr>
          <w:rFonts w:asciiTheme="majorBidi" w:hAnsiTheme="majorBidi" w:cstheme="majorBidi"/>
          <w:bCs/>
          <w:iCs/>
          <w:szCs w:val="24"/>
        </w:rPr>
        <w:t xml:space="preserve">   </w:t>
      </w:r>
      <w:r w:rsidRPr="00396C3D">
        <w:rPr>
          <w:rFonts w:asciiTheme="majorBidi" w:hAnsiTheme="majorBidi" w:cstheme="majorBidi"/>
          <w:bCs/>
          <w:iCs/>
          <w:szCs w:val="24"/>
        </w:rPr>
        <w:tab/>
        <w:t xml:space="preserve">  </w:t>
      </w:r>
    </w:p>
    <w:p w14:paraId="28062F12" w14:textId="77777777" w:rsidR="00BE2569" w:rsidRPr="00DC238D" w:rsidRDefault="00BE2569" w:rsidP="007D6E2F">
      <w:pPr>
        <w:autoSpaceDE w:val="0"/>
        <w:autoSpaceDN w:val="0"/>
        <w:adjustRightInd w:val="0"/>
        <w:spacing w:after="0" w:line="480" w:lineRule="auto"/>
        <w:jc w:val="both"/>
        <w:rPr>
          <w:rFonts w:eastAsia="TimesNewRomanPSMT" w:cs="Times New Roman"/>
          <w:szCs w:val="24"/>
        </w:rPr>
      </w:pPr>
      <w:r w:rsidRPr="00DC238D">
        <w:rPr>
          <w:rFonts w:eastAsia="TimesNewRomanPSMT" w:cs="Times New Roman"/>
          <w:szCs w:val="24"/>
        </w:rPr>
        <w:t>Cameron, K. S., Bright, D. S., &amp; Caza, A. (2004). Exploring the relationships between</w:t>
      </w:r>
    </w:p>
    <w:p w14:paraId="104892CB" w14:textId="77777777" w:rsidR="00BE2569" w:rsidRPr="00DC238D" w:rsidRDefault="00BE2569" w:rsidP="007D6E2F">
      <w:pPr>
        <w:autoSpaceDE w:val="0"/>
        <w:autoSpaceDN w:val="0"/>
        <w:adjustRightInd w:val="0"/>
        <w:spacing w:after="0" w:line="480" w:lineRule="auto"/>
        <w:ind w:left="720" w:firstLine="60"/>
        <w:jc w:val="both"/>
        <w:rPr>
          <w:rFonts w:eastAsia="TimesNewRomanPSMT" w:cs="Times New Roman"/>
          <w:szCs w:val="24"/>
        </w:rPr>
      </w:pPr>
      <w:r w:rsidRPr="00DC238D">
        <w:rPr>
          <w:rFonts w:eastAsia="TimesNewRomanPSMT" w:cs="Times New Roman"/>
          <w:szCs w:val="24"/>
        </w:rPr>
        <w:t xml:space="preserve">organizational virtuousness and performance. </w:t>
      </w:r>
      <w:r w:rsidRPr="00DC238D">
        <w:rPr>
          <w:rFonts w:eastAsia="TimesNewRomanPSMT" w:cs="Times New Roman"/>
          <w:i/>
          <w:iCs/>
          <w:szCs w:val="24"/>
        </w:rPr>
        <w:t>American Behavioral Scientist</w:t>
      </w:r>
      <w:r w:rsidRPr="00DC238D">
        <w:rPr>
          <w:rFonts w:eastAsia="TimesNewRomanPSMT" w:cs="Times New Roman"/>
          <w:szCs w:val="24"/>
        </w:rPr>
        <w:t xml:space="preserve">, </w:t>
      </w:r>
      <w:r w:rsidRPr="00DC238D">
        <w:rPr>
          <w:rFonts w:eastAsia="TimesNewRomanPSMT" w:cs="Times New Roman"/>
          <w:i/>
          <w:iCs/>
          <w:szCs w:val="24"/>
        </w:rPr>
        <w:t>47</w:t>
      </w:r>
      <w:r w:rsidRPr="00DC238D">
        <w:rPr>
          <w:rFonts w:eastAsia="TimesNewRomanPSMT" w:cs="Times New Roman"/>
          <w:szCs w:val="24"/>
        </w:rPr>
        <w:t>, 766-790</w:t>
      </w:r>
    </w:p>
    <w:p w14:paraId="4B3433A3" w14:textId="77777777" w:rsidR="00BE2569" w:rsidRPr="002A577A" w:rsidRDefault="00BE2569" w:rsidP="007D6E2F">
      <w:pPr>
        <w:spacing w:after="0" w:line="480" w:lineRule="auto"/>
        <w:jc w:val="both"/>
        <w:rPr>
          <w:rFonts w:cs="Times New Roman"/>
          <w:i/>
          <w:szCs w:val="24"/>
        </w:rPr>
      </w:pPr>
      <w:r>
        <w:rPr>
          <w:rFonts w:cs="Times New Roman"/>
          <w:szCs w:val="24"/>
        </w:rPr>
        <w:t>Campbell, W. K. (1999)</w:t>
      </w:r>
      <w:r w:rsidRPr="002A577A">
        <w:rPr>
          <w:rFonts w:cs="Times New Roman"/>
          <w:szCs w:val="24"/>
        </w:rPr>
        <w:t xml:space="preserve">. Narcissism and romantic attraction. </w:t>
      </w:r>
      <w:r w:rsidRPr="002A577A">
        <w:rPr>
          <w:rFonts w:cs="Times New Roman"/>
          <w:i/>
          <w:szCs w:val="24"/>
        </w:rPr>
        <w:t>Journal of Personality and</w:t>
      </w:r>
    </w:p>
    <w:p w14:paraId="2CADCF67" w14:textId="77777777" w:rsidR="00BE2569" w:rsidRPr="005E5697" w:rsidRDefault="00BE2569" w:rsidP="007D6E2F">
      <w:pPr>
        <w:spacing w:after="0" w:line="480" w:lineRule="auto"/>
        <w:ind w:firstLine="720"/>
        <w:jc w:val="both"/>
        <w:rPr>
          <w:rFonts w:cs="Times New Roman"/>
          <w:szCs w:val="24"/>
          <w:lang w:val="fr-FR"/>
        </w:rPr>
      </w:pPr>
      <w:r w:rsidRPr="002A577A">
        <w:rPr>
          <w:rFonts w:cs="Times New Roman"/>
          <w:i/>
          <w:szCs w:val="24"/>
        </w:rPr>
        <w:t xml:space="preserve"> </w:t>
      </w:r>
      <w:r w:rsidRPr="005E5697">
        <w:rPr>
          <w:rFonts w:cs="Times New Roman"/>
          <w:i/>
          <w:szCs w:val="24"/>
          <w:lang w:val="fr-FR"/>
        </w:rPr>
        <w:t>Social Psychology,</w:t>
      </w:r>
      <w:r w:rsidRPr="005E5697">
        <w:rPr>
          <w:rFonts w:cs="Times New Roman"/>
          <w:szCs w:val="24"/>
          <w:lang w:val="fr-FR"/>
        </w:rPr>
        <w:t xml:space="preserve"> 77, 1254–1270. </w:t>
      </w:r>
    </w:p>
    <w:p w14:paraId="22FA7E6F" w14:textId="77777777" w:rsidR="00BE2569" w:rsidRPr="00344019" w:rsidRDefault="00BE2569" w:rsidP="007D6E2F">
      <w:pPr>
        <w:autoSpaceDE w:val="0"/>
        <w:autoSpaceDN w:val="0"/>
        <w:adjustRightInd w:val="0"/>
        <w:spacing w:after="0" w:line="480" w:lineRule="auto"/>
        <w:jc w:val="both"/>
        <w:rPr>
          <w:rFonts w:cs="Times New Roman"/>
          <w:i/>
          <w:szCs w:val="24"/>
        </w:rPr>
      </w:pPr>
      <w:r w:rsidRPr="005E5697">
        <w:rPr>
          <w:rFonts w:cs="Times New Roman"/>
          <w:szCs w:val="24"/>
          <w:lang w:val="fr-FR"/>
        </w:rPr>
        <w:lastRenderedPageBreak/>
        <w:t xml:space="preserve">Campbell, W. K. (2005). </w:t>
      </w:r>
      <w:r w:rsidRPr="00344019">
        <w:rPr>
          <w:rFonts w:cs="Times New Roman"/>
          <w:i/>
          <w:szCs w:val="24"/>
        </w:rPr>
        <w:t>When you love a man who loves himself: How to deal with a one</w:t>
      </w:r>
    </w:p>
    <w:p w14:paraId="7ED11DE5" w14:textId="77777777" w:rsidR="00BE2569" w:rsidRPr="00A447D4" w:rsidRDefault="00BE2569" w:rsidP="007D6E2F">
      <w:pPr>
        <w:autoSpaceDE w:val="0"/>
        <w:autoSpaceDN w:val="0"/>
        <w:adjustRightInd w:val="0"/>
        <w:spacing w:after="0" w:line="480" w:lineRule="auto"/>
        <w:ind w:firstLine="720"/>
        <w:jc w:val="both"/>
        <w:rPr>
          <w:rFonts w:cs="Times New Roman"/>
          <w:szCs w:val="24"/>
        </w:rPr>
      </w:pPr>
      <w:r w:rsidRPr="00344019">
        <w:rPr>
          <w:rFonts w:cs="Times New Roman"/>
          <w:i/>
          <w:szCs w:val="24"/>
        </w:rPr>
        <w:t>-way relationship.</w:t>
      </w:r>
      <w:r w:rsidRPr="00A447D4">
        <w:rPr>
          <w:rFonts w:cs="Times New Roman"/>
          <w:szCs w:val="24"/>
        </w:rPr>
        <w:t xml:space="preserve"> Chicago: Sourcebooks Casablanca</w:t>
      </w:r>
    </w:p>
    <w:p w14:paraId="3774D586" w14:textId="77777777" w:rsidR="00BE2569" w:rsidRPr="002A577A" w:rsidRDefault="00BE2569" w:rsidP="007D6E2F">
      <w:pPr>
        <w:spacing w:after="0" w:line="480" w:lineRule="auto"/>
        <w:jc w:val="both"/>
        <w:rPr>
          <w:rFonts w:cs="Times New Roman"/>
          <w:szCs w:val="24"/>
          <w:shd w:val="clear" w:color="auto" w:fill="FFFFFF"/>
        </w:rPr>
      </w:pPr>
      <w:r w:rsidRPr="002A577A">
        <w:rPr>
          <w:rFonts w:cs="Times New Roman"/>
          <w:szCs w:val="24"/>
          <w:shd w:val="clear" w:color="auto" w:fill="FFFFFF"/>
        </w:rPr>
        <w:t xml:space="preserve">Campbell, W.K., Bosson, J.K., Goheen, T.W., Lakey, C.E. </w:t>
      </w:r>
      <w:r>
        <w:rPr>
          <w:rFonts w:cs="Times New Roman"/>
          <w:szCs w:val="24"/>
          <w:shd w:val="clear" w:color="auto" w:fill="FFFFFF"/>
        </w:rPr>
        <w:t>&amp;</w:t>
      </w:r>
      <w:r w:rsidRPr="002A577A">
        <w:rPr>
          <w:rFonts w:cs="Times New Roman"/>
          <w:szCs w:val="24"/>
          <w:shd w:val="clear" w:color="auto" w:fill="FFFFFF"/>
        </w:rPr>
        <w:t xml:space="preserve"> Kernis, M.H. </w:t>
      </w:r>
      <w:r>
        <w:rPr>
          <w:rFonts w:cs="Times New Roman"/>
          <w:szCs w:val="24"/>
          <w:shd w:val="clear" w:color="auto" w:fill="FFFFFF"/>
        </w:rPr>
        <w:t>(</w:t>
      </w:r>
      <w:r w:rsidRPr="002A577A">
        <w:rPr>
          <w:rFonts w:cs="Times New Roman"/>
          <w:szCs w:val="24"/>
          <w:shd w:val="clear" w:color="auto" w:fill="FFFFFF"/>
        </w:rPr>
        <w:t>2007</w:t>
      </w:r>
      <w:r>
        <w:rPr>
          <w:rFonts w:cs="Times New Roman"/>
          <w:szCs w:val="24"/>
          <w:shd w:val="clear" w:color="auto" w:fill="FFFFFF"/>
        </w:rPr>
        <w:t>)</w:t>
      </w:r>
      <w:r w:rsidRPr="002A577A">
        <w:rPr>
          <w:rFonts w:cs="Times New Roman"/>
          <w:szCs w:val="24"/>
          <w:shd w:val="clear" w:color="auto" w:fill="FFFFFF"/>
        </w:rPr>
        <w:t>. Do</w:t>
      </w:r>
    </w:p>
    <w:p w14:paraId="18304EEC" w14:textId="77777777" w:rsidR="00BE2569" w:rsidRPr="00C335BC" w:rsidRDefault="00BE2569" w:rsidP="007D6E2F">
      <w:pPr>
        <w:spacing w:after="0" w:line="480" w:lineRule="auto"/>
        <w:ind w:left="720" w:firstLine="60"/>
        <w:jc w:val="both"/>
        <w:rPr>
          <w:rFonts w:cs="Times New Roman"/>
          <w:szCs w:val="24"/>
          <w:shd w:val="clear" w:color="auto" w:fill="FFFFFF"/>
        </w:rPr>
      </w:pPr>
      <w:r w:rsidRPr="002A577A">
        <w:rPr>
          <w:rFonts w:cs="Times New Roman"/>
          <w:szCs w:val="24"/>
          <w:shd w:val="clear" w:color="auto" w:fill="FFFFFF"/>
        </w:rPr>
        <w:t>narcissists dislike themselves. </w:t>
      </w:r>
      <w:r w:rsidRPr="002A577A">
        <w:rPr>
          <w:rFonts w:cs="Times New Roman"/>
          <w:i/>
          <w:iCs/>
          <w:szCs w:val="24"/>
          <w:shd w:val="clear" w:color="auto" w:fill="FFFFFF"/>
        </w:rPr>
        <w:t>Deep Down Inside</w:t>
      </w:r>
      <w:r w:rsidRPr="002A577A">
        <w:rPr>
          <w:rFonts w:cs="Times New Roman"/>
          <w:szCs w:val="24"/>
          <w:shd w:val="clear" w:color="auto" w:fill="FFFFFF"/>
        </w:rPr>
        <w:t>.?. </w:t>
      </w:r>
      <w:r w:rsidRPr="002A577A">
        <w:rPr>
          <w:rFonts w:cs="Times New Roman"/>
          <w:i/>
          <w:iCs/>
          <w:szCs w:val="24"/>
          <w:shd w:val="clear" w:color="auto" w:fill="FFFFFF"/>
        </w:rPr>
        <w:t>Psychological Science</w:t>
      </w:r>
      <w:r w:rsidRPr="002A577A">
        <w:rPr>
          <w:rFonts w:cs="Times New Roman"/>
          <w:szCs w:val="24"/>
          <w:shd w:val="clear" w:color="auto" w:fill="FFFFFF"/>
        </w:rPr>
        <w:t>, </w:t>
      </w:r>
      <w:r w:rsidRPr="002A577A">
        <w:rPr>
          <w:rFonts w:cs="Times New Roman"/>
          <w:i/>
          <w:iCs/>
          <w:szCs w:val="24"/>
          <w:shd w:val="clear" w:color="auto" w:fill="FFFFFF"/>
        </w:rPr>
        <w:t>18</w:t>
      </w:r>
      <w:r w:rsidRPr="002A577A">
        <w:rPr>
          <w:rFonts w:cs="Times New Roman"/>
          <w:szCs w:val="24"/>
          <w:shd w:val="clear" w:color="auto" w:fill="FFFFFF"/>
        </w:rPr>
        <w:t>(3), 227-229.</w:t>
      </w:r>
    </w:p>
    <w:p w14:paraId="10507407" w14:textId="77777777" w:rsidR="00BE2569" w:rsidRDefault="00BE2569" w:rsidP="007D6E2F">
      <w:pPr>
        <w:spacing w:after="0" w:line="480" w:lineRule="auto"/>
        <w:jc w:val="both"/>
        <w:rPr>
          <w:rFonts w:cs="Times New Roman"/>
          <w:szCs w:val="24"/>
        </w:rPr>
      </w:pPr>
      <w:r w:rsidRPr="005A1B42">
        <w:rPr>
          <w:rFonts w:cs="Times New Roman"/>
          <w:szCs w:val="24"/>
        </w:rPr>
        <w:t>Ca</w:t>
      </w:r>
      <w:r>
        <w:rPr>
          <w:rFonts w:cs="Times New Roman"/>
          <w:szCs w:val="24"/>
        </w:rPr>
        <w:t>mpbell, W. K., Brunell, A. B., &amp; Finkel, E. J. (2006)</w:t>
      </w:r>
      <w:r w:rsidRPr="005A1B42">
        <w:rPr>
          <w:rFonts w:cs="Times New Roman"/>
          <w:szCs w:val="24"/>
        </w:rPr>
        <w:t>. Narcissism, interpersonal self</w:t>
      </w:r>
    </w:p>
    <w:p w14:paraId="797FDE2C" w14:textId="77777777" w:rsidR="00BE2569" w:rsidRDefault="00BE2569" w:rsidP="007D6E2F">
      <w:pPr>
        <w:spacing w:after="0" w:line="480" w:lineRule="auto"/>
        <w:ind w:left="720"/>
        <w:jc w:val="both"/>
        <w:rPr>
          <w:rFonts w:cs="Times New Roman"/>
          <w:szCs w:val="24"/>
        </w:rPr>
      </w:pPr>
      <w:r>
        <w:rPr>
          <w:rFonts w:cs="Times New Roman"/>
          <w:szCs w:val="24"/>
        </w:rPr>
        <w:t>-</w:t>
      </w:r>
      <w:r w:rsidRPr="005A1B42">
        <w:rPr>
          <w:rFonts w:cs="Times New Roman"/>
          <w:szCs w:val="24"/>
        </w:rPr>
        <w:t xml:space="preserve">regulation, and romantic relationships: An Agency Model approach. In E. J. Finkel &amp; K. D. Vohs (Eds.), </w:t>
      </w:r>
      <w:r w:rsidRPr="00AF3A2E">
        <w:rPr>
          <w:rFonts w:cs="Times New Roman"/>
          <w:i/>
          <w:iCs/>
          <w:szCs w:val="24"/>
        </w:rPr>
        <w:t>Intrapersonal processes, interpersonal relationships</w:t>
      </w:r>
      <w:r w:rsidRPr="005A1B42">
        <w:rPr>
          <w:rFonts w:cs="Times New Roman"/>
          <w:szCs w:val="24"/>
        </w:rPr>
        <w:t>. New York: Guilford.</w:t>
      </w:r>
    </w:p>
    <w:p w14:paraId="397B2F94" w14:textId="77777777" w:rsidR="00BE2569" w:rsidRDefault="00BE2569" w:rsidP="007D6E2F">
      <w:pPr>
        <w:spacing w:after="0" w:line="480" w:lineRule="auto"/>
        <w:jc w:val="both"/>
        <w:rPr>
          <w:rFonts w:cs="Times New Roman"/>
          <w:szCs w:val="24"/>
          <w:shd w:val="clear" w:color="auto" w:fill="FFFFFF"/>
        </w:rPr>
      </w:pPr>
      <w:r w:rsidRPr="009C7E79">
        <w:rPr>
          <w:rFonts w:cs="Times New Roman"/>
          <w:szCs w:val="24"/>
          <w:shd w:val="clear" w:color="auto" w:fill="FFFFFF"/>
        </w:rPr>
        <w:t xml:space="preserve">Campbell, W.K. </w:t>
      </w:r>
      <w:r>
        <w:rPr>
          <w:rFonts w:cs="Times New Roman"/>
          <w:szCs w:val="24"/>
          <w:shd w:val="clear" w:color="auto" w:fill="FFFFFF"/>
        </w:rPr>
        <w:t>&amp;</w:t>
      </w:r>
      <w:r w:rsidRPr="009C7E79">
        <w:rPr>
          <w:rFonts w:cs="Times New Roman"/>
          <w:szCs w:val="24"/>
          <w:shd w:val="clear" w:color="auto" w:fill="FFFFFF"/>
        </w:rPr>
        <w:t xml:space="preserve"> Campbell, S.M. </w:t>
      </w:r>
      <w:r>
        <w:rPr>
          <w:rFonts w:cs="Times New Roman"/>
          <w:szCs w:val="24"/>
          <w:shd w:val="clear" w:color="auto" w:fill="FFFFFF"/>
        </w:rPr>
        <w:t>(</w:t>
      </w:r>
      <w:r w:rsidRPr="009C7E79">
        <w:rPr>
          <w:rFonts w:cs="Times New Roman"/>
          <w:szCs w:val="24"/>
          <w:shd w:val="clear" w:color="auto" w:fill="FFFFFF"/>
        </w:rPr>
        <w:t>2009</w:t>
      </w:r>
      <w:r>
        <w:rPr>
          <w:rFonts w:cs="Times New Roman"/>
          <w:szCs w:val="24"/>
          <w:shd w:val="clear" w:color="auto" w:fill="FFFFFF"/>
        </w:rPr>
        <w:t>)</w:t>
      </w:r>
      <w:r w:rsidRPr="009C7E79">
        <w:rPr>
          <w:rFonts w:cs="Times New Roman"/>
          <w:szCs w:val="24"/>
          <w:shd w:val="clear" w:color="auto" w:fill="FFFFFF"/>
        </w:rPr>
        <w:t>. On the self-regulatory dynamics created by the</w:t>
      </w:r>
    </w:p>
    <w:p w14:paraId="45DD0254" w14:textId="77777777" w:rsidR="00BE2569" w:rsidRDefault="00BE2569" w:rsidP="007D6E2F">
      <w:pPr>
        <w:spacing w:after="0" w:line="480" w:lineRule="auto"/>
        <w:ind w:left="720" w:firstLine="60"/>
        <w:jc w:val="both"/>
        <w:rPr>
          <w:rFonts w:cs="Times New Roman"/>
          <w:szCs w:val="24"/>
          <w:shd w:val="clear" w:color="auto" w:fill="FFFFFF"/>
        </w:rPr>
      </w:pPr>
      <w:r w:rsidRPr="009C7E79">
        <w:rPr>
          <w:rFonts w:cs="Times New Roman"/>
          <w:szCs w:val="24"/>
          <w:shd w:val="clear" w:color="auto" w:fill="FFFFFF"/>
        </w:rPr>
        <w:t>peculiar benefits and costs of narcissism: A contextual reinforcement model and examination of leadership. </w:t>
      </w:r>
      <w:r w:rsidRPr="009C7E79">
        <w:rPr>
          <w:rFonts w:cs="Times New Roman"/>
          <w:i/>
          <w:iCs/>
          <w:szCs w:val="24"/>
          <w:shd w:val="clear" w:color="auto" w:fill="FFFFFF"/>
        </w:rPr>
        <w:t>Self and Identity</w:t>
      </w:r>
      <w:r w:rsidRPr="009C7E79">
        <w:rPr>
          <w:rFonts w:cs="Times New Roman"/>
          <w:szCs w:val="24"/>
          <w:shd w:val="clear" w:color="auto" w:fill="FFFFFF"/>
        </w:rPr>
        <w:t>, </w:t>
      </w:r>
      <w:r w:rsidRPr="009C7E79">
        <w:rPr>
          <w:rFonts w:cs="Times New Roman"/>
          <w:i/>
          <w:iCs/>
          <w:szCs w:val="24"/>
          <w:shd w:val="clear" w:color="auto" w:fill="FFFFFF"/>
        </w:rPr>
        <w:t>8</w:t>
      </w:r>
      <w:r>
        <w:rPr>
          <w:rFonts w:cs="Times New Roman"/>
          <w:szCs w:val="24"/>
          <w:shd w:val="clear" w:color="auto" w:fill="FFFFFF"/>
        </w:rPr>
        <w:t>(2-3), 214-232</w:t>
      </w:r>
    </w:p>
    <w:p w14:paraId="4AAF27E2" w14:textId="77777777" w:rsidR="00BE2569" w:rsidRDefault="00BE2569" w:rsidP="007D6E2F">
      <w:pPr>
        <w:spacing w:after="0" w:line="480" w:lineRule="auto"/>
        <w:jc w:val="both"/>
        <w:rPr>
          <w:rFonts w:cs="Times New Roman"/>
          <w:szCs w:val="24"/>
          <w:shd w:val="clear" w:color="auto" w:fill="FFFFFF"/>
        </w:rPr>
      </w:pPr>
      <w:r w:rsidRPr="00FC7E01">
        <w:rPr>
          <w:rFonts w:cs="Times New Roman"/>
          <w:szCs w:val="24"/>
          <w:shd w:val="clear" w:color="auto" w:fill="FFFFFF"/>
        </w:rPr>
        <w:t xml:space="preserve">Campbell, W.K. </w:t>
      </w:r>
      <w:r>
        <w:rPr>
          <w:rFonts w:cs="Times New Roman"/>
          <w:szCs w:val="24"/>
          <w:shd w:val="clear" w:color="auto" w:fill="FFFFFF"/>
        </w:rPr>
        <w:t>&amp;</w:t>
      </w:r>
      <w:r w:rsidRPr="00FC7E01">
        <w:rPr>
          <w:rFonts w:cs="Times New Roman"/>
          <w:szCs w:val="24"/>
          <w:shd w:val="clear" w:color="auto" w:fill="FFFFFF"/>
        </w:rPr>
        <w:t xml:space="preserve"> Foster, C.A.</w:t>
      </w:r>
      <w:r>
        <w:rPr>
          <w:rFonts w:cs="Times New Roman"/>
          <w:szCs w:val="24"/>
          <w:shd w:val="clear" w:color="auto" w:fill="FFFFFF"/>
        </w:rPr>
        <w:t xml:space="preserve"> (</w:t>
      </w:r>
      <w:r w:rsidRPr="00FC7E01">
        <w:rPr>
          <w:rFonts w:cs="Times New Roman"/>
          <w:szCs w:val="24"/>
          <w:shd w:val="clear" w:color="auto" w:fill="FFFFFF"/>
        </w:rPr>
        <w:t>2002</w:t>
      </w:r>
      <w:r>
        <w:rPr>
          <w:rFonts w:cs="Times New Roman"/>
          <w:szCs w:val="24"/>
          <w:shd w:val="clear" w:color="auto" w:fill="FFFFFF"/>
        </w:rPr>
        <w:t>)</w:t>
      </w:r>
      <w:r w:rsidRPr="00FC7E01">
        <w:rPr>
          <w:rFonts w:cs="Times New Roman"/>
          <w:szCs w:val="24"/>
          <w:shd w:val="clear" w:color="auto" w:fill="FFFFFF"/>
        </w:rPr>
        <w:t>. Narcissism and commitment in romantic</w:t>
      </w:r>
    </w:p>
    <w:p w14:paraId="3C99DB00" w14:textId="77777777" w:rsidR="00BE2569" w:rsidRDefault="00BE2569" w:rsidP="007D6E2F">
      <w:pPr>
        <w:spacing w:after="0" w:line="480" w:lineRule="auto"/>
        <w:ind w:left="720" w:firstLine="60"/>
        <w:jc w:val="both"/>
        <w:rPr>
          <w:rFonts w:cs="Times New Roman"/>
          <w:szCs w:val="24"/>
        </w:rPr>
      </w:pPr>
      <w:r w:rsidRPr="00FC7E01">
        <w:rPr>
          <w:rFonts w:cs="Times New Roman"/>
          <w:szCs w:val="24"/>
          <w:shd w:val="clear" w:color="auto" w:fill="FFFFFF"/>
        </w:rPr>
        <w:t>relationships: An investment model analysis. </w:t>
      </w:r>
      <w:r w:rsidRPr="00FC7E01">
        <w:rPr>
          <w:rFonts w:cs="Times New Roman"/>
          <w:i/>
          <w:iCs/>
          <w:szCs w:val="24"/>
          <w:shd w:val="clear" w:color="auto" w:fill="FFFFFF"/>
        </w:rPr>
        <w:t>Personality and Social Psychology Bulletin</w:t>
      </w:r>
      <w:r w:rsidRPr="00FC7E01">
        <w:rPr>
          <w:rFonts w:cs="Times New Roman"/>
          <w:szCs w:val="24"/>
          <w:shd w:val="clear" w:color="auto" w:fill="FFFFFF"/>
        </w:rPr>
        <w:t>, </w:t>
      </w:r>
      <w:r w:rsidRPr="00FC7E01">
        <w:rPr>
          <w:rFonts w:cs="Times New Roman"/>
          <w:i/>
          <w:iCs/>
          <w:szCs w:val="24"/>
          <w:shd w:val="clear" w:color="auto" w:fill="FFFFFF"/>
        </w:rPr>
        <w:t>28</w:t>
      </w:r>
      <w:r w:rsidRPr="00FC7E01">
        <w:rPr>
          <w:rFonts w:cs="Times New Roman"/>
          <w:szCs w:val="24"/>
          <w:shd w:val="clear" w:color="auto" w:fill="FFFFFF"/>
        </w:rPr>
        <w:t>(4), 484-495.</w:t>
      </w:r>
    </w:p>
    <w:p w14:paraId="3925670B" w14:textId="77777777" w:rsidR="006A4F62" w:rsidRPr="00DC238D" w:rsidRDefault="006A4F62" w:rsidP="007D6E2F">
      <w:pPr>
        <w:autoSpaceDE w:val="0"/>
        <w:autoSpaceDN w:val="0"/>
        <w:adjustRightInd w:val="0"/>
        <w:spacing w:after="0" w:line="480" w:lineRule="auto"/>
        <w:jc w:val="both"/>
        <w:rPr>
          <w:rFonts w:cs="Times New Roman"/>
          <w:color w:val="222222"/>
          <w:szCs w:val="24"/>
          <w:shd w:val="clear" w:color="auto" w:fill="FFFFFF"/>
        </w:rPr>
      </w:pPr>
      <w:r w:rsidRPr="007D1EB6">
        <w:rPr>
          <w:rFonts w:cs="Times New Roman"/>
          <w:color w:val="222222"/>
          <w:szCs w:val="24"/>
          <w:shd w:val="clear" w:color="auto" w:fill="FFFFFF"/>
        </w:rPr>
        <w:t xml:space="preserve">Campbell, W. K., &amp; Foster, J. D. (2007). </w:t>
      </w:r>
      <w:r w:rsidRPr="00DC238D">
        <w:rPr>
          <w:rFonts w:cs="Times New Roman"/>
          <w:color w:val="222222"/>
          <w:szCs w:val="24"/>
          <w:shd w:val="clear" w:color="auto" w:fill="FFFFFF"/>
        </w:rPr>
        <w:t>The narcissistic self: Background, an extended</w:t>
      </w:r>
    </w:p>
    <w:p w14:paraId="6AEEDFBE" w14:textId="77777777" w:rsidR="006A4F62" w:rsidRPr="00DC238D" w:rsidRDefault="006A4F62" w:rsidP="007D6E2F">
      <w:pPr>
        <w:autoSpaceDE w:val="0"/>
        <w:autoSpaceDN w:val="0"/>
        <w:adjustRightInd w:val="0"/>
        <w:spacing w:after="0" w:line="480" w:lineRule="auto"/>
        <w:ind w:firstLine="720"/>
        <w:jc w:val="both"/>
        <w:rPr>
          <w:rFonts w:cs="Times New Roman"/>
          <w:szCs w:val="24"/>
          <w:shd w:val="clear" w:color="auto" w:fill="FFFFFF"/>
        </w:rPr>
      </w:pPr>
      <w:r w:rsidRPr="00DC238D">
        <w:rPr>
          <w:rFonts w:cs="Times New Roman"/>
          <w:color w:val="222222"/>
          <w:szCs w:val="24"/>
          <w:shd w:val="clear" w:color="auto" w:fill="FFFFFF"/>
        </w:rPr>
        <w:t xml:space="preserve"> agency model, and ongoing controversies. </w:t>
      </w:r>
      <w:r w:rsidRPr="00DC238D">
        <w:rPr>
          <w:rFonts w:cs="Times New Roman"/>
          <w:i/>
          <w:iCs/>
          <w:color w:val="222222"/>
          <w:szCs w:val="24"/>
          <w:shd w:val="clear" w:color="auto" w:fill="FFFFFF"/>
        </w:rPr>
        <w:t>The Self</w:t>
      </w:r>
      <w:r w:rsidRPr="00DC238D">
        <w:rPr>
          <w:rFonts w:cs="Times New Roman"/>
          <w:color w:val="222222"/>
          <w:szCs w:val="24"/>
          <w:shd w:val="clear" w:color="auto" w:fill="FFFFFF"/>
        </w:rPr>
        <w:t>, 115-138.</w:t>
      </w:r>
    </w:p>
    <w:p w14:paraId="30AF69C7" w14:textId="77777777" w:rsidR="006A4F62" w:rsidRPr="00DC238D" w:rsidRDefault="006A4F62" w:rsidP="007D6E2F">
      <w:pPr>
        <w:spacing w:after="0" w:line="480" w:lineRule="auto"/>
        <w:rPr>
          <w:rFonts w:cs="Times New Roman"/>
          <w:szCs w:val="24"/>
          <w:shd w:val="clear" w:color="auto" w:fill="FFFFFF"/>
        </w:rPr>
      </w:pPr>
      <w:r w:rsidRPr="00DC238D">
        <w:rPr>
          <w:rFonts w:cs="Times New Roman"/>
          <w:szCs w:val="24"/>
          <w:shd w:val="clear" w:color="auto" w:fill="FFFFFF"/>
        </w:rPr>
        <w:t>Campbell, W.K., Hoffman, B.J., Campbell, S.M., &amp; Marchisio, G. (2011). Narcissism in</w:t>
      </w:r>
    </w:p>
    <w:p w14:paraId="045E4CA8" w14:textId="02DEF096" w:rsidR="006A4F62" w:rsidRPr="006A4F62" w:rsidRDefault="006A4F62" w:rsidP="007D6E2F">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 organizational contexts. </w:t>
      </w:r>
      <w:r w:rsidRPr="00DC238D">
        <w:rPr>
          <w:rFonts w:cs="Times New Roman"/>
          <w:i/>
          <w:iCs/>
          <w:szCs w:val="24"/>
          <w:shd w:val="clear" w:color="auto" w:fill="FFFFFF"/>
        </w:rPr>
        <w:t>Human Resource Management Review</w:t>
      </w:r>
      <w:r w:rsidRPr="00DC238D">
        <w:rPr>
          <w:rFonts w:cs="Times New Roman"/>
          <w:szCs w:val="24"/>
          <w:shd w:val="clear" w:color="auto" w:fill="FFFFFF"/>
        </w:rPr>
        <w:t>, </w:t>
      </w:r>
      <w:r w:rsidRPr="00DC238D">
        <w:rPr>
          <w:rFonts w:cs="Times New Roman"/>
          <w:i/>
          <w:iCs/>
          <w:szCs w:val="24"/>
          <w:shd w:val="clear" w:color="auto" w:fill="FFFFFF"/>
        </w:rPr>
        <w:t>21</w:t>
      </w:r>
      <w:r w:rsidRPr="00DC238D">
        <w:rPr>
          <w:rFonts w:cs="Times New Roman"/>
          <w:szCs w:val="24"/>
          <w:shd w:val="clear" w:color="auto" w:fill="FFFFFF"/>
        </w:rPr>
        <w:t>(4), 268-284.</w:t>
      </w:r>
    </w:p>
    <w:p w14:paraId="757356EE" w14:textId="15C6BD71" w:rsidR="00BE2569" w:rsidRDefault="00BE2569" w:rsidP="007D6E2F">
      <w:pPr>
        <w:spacing w:after="0" w:line="480" w:lineRule="auto"/>
        <w:jc w:val="both"/>
        <w:rPr>
          <w:rFonts w:cs="Times New Roman"/>
          <w:color w:val="222222"/>
          <w:szCs w:val="24"/>
          <w:shd w:val="clear" w:color="auto" w:fill="FFFFFF"/>
        </w:rPr>
      </w:pPr>
      <w:r w:rsidRPr="00A26AA6">
        <w:rPr>
          <w:rFonts w:cs="Times New Roman"/>
          <w:color w:val="222222"/>
          <w:szCs w:val="24"/>
          <w:shd w:val="clear" w:color="auto" w:fill="FFFFFF"/>
        </w:rPr>
        <w:t>Campbell, Reeder, Sedikides, &amp; Elliot, (2000). Narcissism and comparative self-enhancement</w:t>
      </w:r>
    </w:p>
    <w:p w14:paraId="64DAD0AF" w14:textId="77777777" w:rsidR="00BE2569" w:rsidRPr="00A26AA6" w:rsidRDefault="00BE2569" w:rsidP="007D6E2F">
      <w:pPr>
        <w:spacing w:after="0" w:line="480" w:lineRule="auto"/>
        <w:ind w:firstLine="720"/>
        <w:jc w:val="both"/>
        <w:rPr>
          <w:rFonts w:cs="Times New Roman"/>
          <w:color w:val="222222"/>
          <w:szCs w:val="24"/>
          <w:shd w:val="clear" w:color="auto" w:fill="FFFFFF"/>
        </w:rPr>
      </w:pPr>
      <w:r w:rsidRPr="00A26AA6">
        <w:rPr>
          <w:rFonts w:cs="Times New Roman"/>
          <w:color w:val="222222"/>
          <w:szCs w:val="24"/>
          <w:shd w:val="clear" w:color="auto" w:fill="FFFFFF"/>
        </w:rPr>
        <w:t xml:space="preserve"> strategies. </w:t>
      </w:r>
      <w:r w:rsidRPr="00A26AA6">
        <w:rPr>
          <w:rFonts w:cs="Times New Roman"/>
          <w:i/>
          <w:iCs/>
          <w:color w:val="222222"/>
          <w:szCs w:val="24"/>
          <w:shd w:val="clear" w:color="auto" w:fill="FFFFFF"/>
        </w:rPr>
        <w:t>Journal of Research in Personality</w:t>
      </w:r>
      <w:r w:rsidRPr="00A26AA6">
        <w:rPr>
          <w:rFonts w:cs="Times New Roman"/>
          <w:color w:val="222222"/>
          <w:szCs w:val="24"/>
          <w:shd w:val="clear" w:color="auto" w:fill="FFFFFF"/>
        </w:rPr>
        <w:t>, </w:t>
      </w:r>
      <w:r w:rsidRPr="00A26AA6">
        <w:rPr>
          <w:rFonts w:cs="Times New Roman"/>
          <w:i/>
          <w:iCs/>
          <w:color w:val="222222"/>
          <w:szCs w:val="24"/>
          <w:shd w:val="clear" w:color="auto" w:fill="FFFFFF"/>
        </w:rPr>
        <w:t>34</w:t>
      </w:r>
      <w:r w:rsidRPr="00A26AA6">
        <w:rPr>
          <w:rFonts w:cs="Times New Roman"/>
          <w:color w:val="222222"/>
          <w:szCs w:val="24"/>
          <w:shd w:val="clear" w:color="auto" w:fill="FFFFFF"/>
        </w:rPr>
        <w:t>(3), 329-347.</w:t>
      </w:r>
    </w:p>
    <w:p w14:paraId="3984BCE4" w14:textId="77777777" w:rsidR="00BE2569" w:rsidRDefault="00BE2569" w:rsidP="007D6E2F">
      <w:pPr>
        <w:spacing w:after="0" w:line="480" w:lineRule="auto"/>
        <w:jc w:val="both"/>
        <w:rPr>
          <w:rFonts w:cs="Times New Roman"/>
          <w:color w:val="222222"/>
          <w:szCs w:val="24"/>
          <w:shd w:val="clear" w:color="auto" w:fill="FFFFFF"/>
        </w:rPr>
      </w:pPr>
      <w:r w:rsidRPr="00101D01">
        <w:rPr>
          <w:rFonts w:cs="Times New Roman"/>
          <w:color w:val="222222"/>
          <w:szCs w:val="24"/>
          <w:shd w:val="clear" w:color="auto" w:fill="FFFFFF"/>
        </w:rPr>
        <w:t>Campbell, W. K., Rudich, E. A., &amp; Sedikides, C. (2002). Narcissism, self-esteem, and the</w:t>
      </w:r>
    </w:p>
    <w:p w14:paraId="344F3F36" w14:textId="77777777" w:rsidR="00BE2569" w:rsidRPr="00101D01" w:rsidRDefault="00BE2569" w:rsidP="007D6E2F">
      <w:pPr>
        <w:spacing w:after="0" w:line="480" w:lineRule="auto"/>
        <w:ind w:left="720" w:firstLine="60"/>
        <w:jc w:val="both"/>
        <w:rPr>
          <w:rFonts w:cs="Times New Roman"/>
          <w:color w:val="222222"/>
          <w:szCs w:val="24"/>
          <w:shd w:val="clear" w:color="auto" w:fill="FFFFFF"/>
        </w:rPr>
      </w:pPr>
      <w:r w:rsidRPr="00101D01">
        <w:rPr>
          <w:rFonts w:cs="Times New Roman"/>
          <w:color w:val="222222"/>
          <w:szCs w:val="24"/>
          <w:shd w:val="clear" w:color="auto" w:fill="FFFFFF"/>
        </w:rPr>
        <w:t>positivity of self-views: Two portraits of self-love. </w:t>
      </w:r>
      <w:r w:rsidRPr="00101D01">
        <w:rPr>
          <w:rFonts w:cs="Times New Roman"/>
          <w:i/>
          <w:iCs/>
          <w:color w:val="222222"/>
          <w:szCs w:val="24"/>
          <w:shd w:val="clear" w:color="auto" w:fill="FFFFFF"/>
        </w:rPr>
        <w:t>Personality and Social Psychology Bulletin</w:t>
      </w:r>
      <w:r w:rsidRPr="00101D01">
        <w:rPr>
          <w:rFonts w:cs="Times New Roman"/>
          <w:color w:val="222222"/>
          <w:szCs w:val="24"/>
          <w:shd w:val="clear" w:color="auto" w:fill="FFFFFF"/>
        </w:rPr>
        <w:t>, </w:t>
      </w:r>
      <w:r w:rsidRPr="00101D01">
        <w:rPr>
          <w:rFonts w:cs="Times New Roman"/>
          <w:i/>
          <w:iCs/>
          <w:color w:val="222222"/>
          <w:szCs w:val="24"/>
          <w:shd w:val="clear" w:color="auto" w:fill="FFFFFF"/>
        </w:rPr>
        <w:t>28</w:t>
      </w:r>
      <w:r w:rsidRPr="00101D01">
        <w:rPr>
          <w:rFonts w:cs="Times New Roman"/>
          <w:color w:val="222222"/>
          <w:szCs w:val="24"/>
          <w:shd w:val="clear" w:color="auto" w:fill="FFFFFF"/>
        </w:rPr>
        <w:t>(3), 358-368.</w:t>
      </w:r>
    </w:p>
    <w:p w14:paraId="5F38BFED" w14:textId="77777777" w:rsidR="00BE2569" w:rsidRPr="00DC238D" w:rsidRDefault="00BE2569" w:rsidP="007D6E2F">
      <w:pPr>
        <w:autoSpaceDE w:val="0"/>
        <w:autoSpaceDN w:val="0"/>
        <w:adjustRightInd w:val="0"/>
        <w:spacing w:after="0" w:line="480" w:lineRule="auto"/>
        <w:jc w:val="both"/>
        <w:rPr>
          <w:rFonts w:cs="Times New Roman"/>
          <w:szCs w:val="24"/>
          <w:shd w:val="clear" w:color="auto" w:fill="FFFFFF"/>
        </w:rPr>
      </w:pPr>
      <w:r w:rsidRPr="00DC238D">
        <w:rPr>
          <w:rFonts w:cs="Times New Roman"/>
          <w:szCs w:val="24"/>
          <w:shd w:val="clear" w:color="auto" w:fill="FFFFFF"/>
        </w:rPr>
        <w:t>Campbell, W.K., Goodie, A.S., &amp; Foster, J.D. (2004). Narcissism, confidence, and risk</w:t>
      </w:r>
    </w:p>
    <w:p w14:paraId="1F27C19D" w14:textId="77777777" w:rsidR="00BE2569" w:rsidRPr="00DC238D" w:rsidRDefault="00BE2569" w:rsidP="007D6E2F">
      <w:pPr>
        <w:autoSpaceDE w:val="0"/>
        <w:autoSpaceDN w:val="0"/>
        <w:adjustRightInd w:val="0"/>
        <w:spacing w:after="0" w:line="480" w:lineRule="auto"/>
        <w:ind w:firstLine="720"/>
        <w:jc w:val="both"/>
        <w:rPr>
          <w:rFonts w:cs="Times New Roman"/>
          <w:szCs w:val="24"/>
          <w:shd w:val="clear" w:color="auto" w:fill="FFFFFF"/>
        </w:rPr>
      </w:pPr>
      <w:r w:rsidRPr="00DC238D">
        <w:rPr>
          <w:rFonts w:cs="Times New Roman"/>
          <w:szCs w:val="24"/>
          <w:shd w:val="clear" w:color="auto" w:fill="FFFFFF"/>
        </w:rPr>
        <w:lastRenderedPageBreak/>
        <w:t xml:space="preserve"> attitude. </w:t>
      </w:r>
      <w:r w:rsidRPr="00DC238D">
        <w:rPr>
          <w:rFonts w:cs="Times New Roman"/>
          <w:i/>
          <w:iCs/>
          <w:szCs w:val="24"/>
          <w:shd w:val="clear" w:color="auto" w:fill="FFFFFF"/>
        </w:rPr>
        <w:t>Journal of Behavioral Decision Making</w:t>
      </w:r>
      <w:r w:rsidRPr="00DC238D">
        <w:rPr>
          <w:rFonts w:cs="Times New Roman"/>
          <w:szCs w:val="24"/>
          <w:shd w:val="clear" w:color="auto" w:fill="FFFFFF"/>
        </w:rPr>
        <w:t>, </w:t>
      </w:r>
      <w:r w:rsidRPr="00DC238D">
        <w:rPr>
          <w:rFonts w:cs="Times New Roman"/>
          <w:i/>
          <w:iCs/>
          <w:szCs w:val="24"/>
          <w:shd w:val="clear" w:color="auto" w:fill="FFFFFF"/>
        </w:rPr>
        <w:t>17</w:t>
      </w:r>
      <w:r w:rsidRPr="00DC238D">
        <w:rPr>
          <w:rFonts w:cs="Times New Roman"/>
          <w:szCs w:val="24"/>
          <w:shd w:val="clear" w:color="auto" w:fill="FFFFFF"/>
        </w:rPr>
        <w:t>(4), 297-311.</w:t>
      </w:r>
    </w:p>
    <w:p w14:paraId="533B67B2" w14:textId="77777777" w:rsidR="00BE2569" w:rsidRPr="00C820C0" w:rsidRDefault="00BE2569" w:rsidP="007D6E2F">
      <w:pPr>
        <w:spacing w:after="0" w:line="480" w:lineRule="auto"/>
        <w:rPr>
          <w:rFonts w:asciiTheme="majorBidi" w:hAnsiTheme="majorBidi" w:cstheme="majorBidi"/>
          <w:szCs w:val="24"/>
          <w:shd w:val="clear" w:color="auto" w:fill="FFFFFF"/>
        </w:rPr>
      </w:pPr>
      <w:r w:rsidRPr="00C820C0">
        <w:rPr>
          <w:rFonts w:asciiTheme="majorBidi" w:hAnsiTheme="majorBidi" w:cstheme="majorBidi"/>
          <w:szCs w:val="24"/>
          <w:shd w:val="clear" w:color="auto" w:fill="FFFFFF"/>
        </w:rPr>
        <w:t xml:space="preserve">Campbell, W.K., Hoffman, B.J., Campbell, S.M. </w:t>
      </w:r>
      <w:r>
        <w:rPr>
          <w:rFonts w:asciiTheme="majorBidi" w:hAnsiTheme="majorBidi" w:cstheme="majorBidi"/>
          <w:szCs w:val="24"/>
          <w:shd w:val="clear" w:color="auto" w:fill="FFFFFF"/>
        </w:rPr>
        <w:t>&amp;</w:t>
      </w:r>
      <w:r w:rsidRPr="00C820C0">
        <w:rPr>
          <w:rFonts w:asciiTheme="majorBidi" w:hAnsiTheme="majorBidi" w:cstheme="majorBidi"/>
          <w:szCs w:val="24"/>
          <w:shd w:val="clear" w:color="auto" w:fill="FFFFFF"/>
        </w:rPr>
        <w:t xml:space="preserve"> Marchisio, G. </w:t>
      </w:r>
      <w:r>
        <w:rPr>
          <w:rFonts w:asciiTheme="majorBidi" w:hAnsiTheme="majorBidi" w:cstheme="majorBidi"/>
          <w:szCs w:val="24"/>
          <w:shd w:val="clear" w:color="auto" w:fill="FFFFFF"/>
        </w:rPr>
        <w:t>(</w:t>
      </w:r>
      <w:r w:rsidRPr="00C820C0">
        <w:rPr>
          <w:rFonts w:asciiTheme="majorBidi" w:hAnsiTheme="majorBidi" w:cstheme="majorBidi"/>
          <w:szCs w:val="24"/>
          <w:shd w:val="clear" w:color="auto" w:fill="FFFFFF"/>
        </w:rPr>
        <w:t>2011</w:t>
      </w:r>
      <w:r>
        <w:rPr>
          <w:rFonts w:asciiTheme="majorBidi" w:hAnsiTheme="majorBidi" w:cstheme="majorBidi"/>
          <w:szCs w:val="24"/>
          <w:shd w:val="clear" w:color="auto" w:fill="FFFFFF"/>
        </w:rPr>
        <w:t>)</w:t>
      </w:r>
      <w:r w:rsidRPr="00C820C0">
        <w:rPr>
          <w:rFonts w:asciiTheme="majorBidi" w:hAnsiTheme="majorBidi" w:cstheme="majorBidi"/>
          <w:szCs w:val="24"/>
          <w:shd w:val="clear" w:color="auto" w:fill="FFFFFF"/>
        </w:rPr>
        <w:t>. Narcissism in</w:t>
      </w:r>
    </w:p>
    <w:p w14:paraId="2905F254" w14:textId="77777777" w:rsidR="00BE2569" w:rsidRPr="00C820C0" w:rsidRDefault="00BE2569" w:rsidP="007D6E2F">
      <w:pPr>
        <w:spacing w:after="0" w:line="480" w:lineRule="auto"/>
        <w:ind w:firstLine="720"/>
        <w:jc w:val="both"/>
        <w:rPr>
          <w:rFonts w:asciiTheme="majorBidi" w:hAnsiTheme="majorBidi" w:cstheme="majorBidi"/>
          <w:szCs w:val="24"/>
          <w:shd w:val="clear" w:color="auto" w:fill="FFFFFF"/>
        </w:rPr>
      </w:pPr>
      <w:r w:rsidRPr="00C820C0">
        <w:rPr>
          <w:rFonts w:asciiTheme="majorBidi" w:hAnsiTheme="majorBidi" w:cstheme="majorBidi"/>
          <w:szCs w:val="24"/>
          <w:shd w:val="clear" w:color="auto" w:fill="FFFFFF"/>
        </w:rPr>
        <w:t xml:space="preserve"> organizational contexts. </w:t>
      </w:r>
      <w:r w:rsidRPr="00C820C0">
        <w:rPr>
          <w:rFonts w:asciiTheme="majorBidi" w:hAnsiTheme="majorBidi" w:cstheme="majorBidi"/>
          <w:i/>
          <w:iCs/>
          <w:szCs w:val="24"/>
          <w:shd w:val="clear" w:color="auto" w:fill="FFFFFF"/>
        </w:rPr>
        <w:t>Human Resource Management Review</w:t>
      </w:r>
      <w:r w:rsidRPr="00C820C0">
        <w:rPr>
          <w:rFonts w:asciiTheme="majorBidi" w:hAnsiTheme="majorBidi" w:cstheme="majorBidi"/>
          <w:szCs w:val="24"/>
          <w:shd w:val="clear" w:color="auto" w:fill="FFFFFF"/>
        </w:rPr>
        <w:t>, </w:t>
      </w:r>
      <w:r w:rsidRPr="00C820C0">
        <w:rPr>
          <w:rFonts w:asciiTheme="majorBidi" w:hAnsiTheme="majorBidi" w:cstheme="majorBidi"/>
          <w:i/>
          <w:iCs/>
          <w:szCs w:val="24"/>
          <w:shd w:val="clear" w:color="auto" w:fill="FFFFFF"/>
        </w:rPr>
        <w:t>21</w:t>
      </w:r>
      <w:r w:rsidRPr="00C820C0">
        <w:rPr>
          <w:rFonts w:asciiTheme="majorBidi" w:hAnsiTheme="majorBidi" w:cstheme="majorBidi"/>
          <w:szCs w:val="24"/>
          <w:shd w:val="clear" w:color="auto" w:fill="FFFFFF"/>
        </w:rPr>
        <w:t>(4), 268-284.</w:t>
      </w:r>
    </w:p>
    <w:p w14:paraId="642E521C" w14:textId="77777777" w:rsidR="00BE2569" w:rsidRDefault="00BE2569" w:rsidP="007D6E2F">
      <w:pPr>
        <w:spacing w:after="0" w:line="480" w:lineRule="auto"/>
        <w:jc w:val="both"/>
        <w:rPr>
          <w:rFonts w:cs="Times New Roman"/>
          <w:szCs w:val="24"/>
          <w:shd w:val="clear" w:color="auto" w:fill="FFFFFF"/>
        </w:rPr>
      </w:pPr>
      <w:r w:rsidRPr="00FC7E01">
        <w:rPr>
          <w:rFonts w:cs="Times New Roman"/>
          <w:szCs w:val="24"/>
          <w:shd w:val="clear" w:color="auto" w:fill="FFFFFF"/>
        </w:rPr>
        <w:t xml:space="preserve">Campbell, W.K. and Foster, C.A. </w:t>
      </w:r>
      <w:r>
        <w:rPr>
          <w:rFonts w:cs="Times New Roman"/>
          <w:szCs w:val="24"/>
          <w:shd w:val="clear" w:color="auto" w:fill="FFFFFF"/>
        </w:rPr>
        <w:t>(</w:t>
      </w:r>
      <w:r w:rsidRPr="00FC7E01">
        <w:rPr>
          <w:rFonts w:cs="Times New Roman"/>
          <w:szCs w:val="24"/>
          <w:shd w:val="clear" w:color="auto" w:fill="FFFFFF"/>
        </w:rPr>
        <w:t>2002</w:t>
      </w:r>
      <w:r>
        <w:rPr>
          <w:rFonts w:cs="Times New Roman"/>
          <w:szCs w:val="24"/>
          <w:shd w:val="clear" w:color="auto" w:fill="FFFFFF"/>
        </w:rPr>
        <w:t>)</w:t>
      </w:r>
      <w:r w:rsidRPr="00FC7E01">
        <w:rPr>
          <w:rFonts w:cs="Times New Roman"/>
          <w:szCs w:val="24"/>
          <w:shd w:val="clear" w:color="auto" w:fill="FFFFFF"/>
        </w:rPr>
        <w:t>. Narcissism and commitment in romantic</w:t>
      </w:r>
    </w:p>
    <w:p w14:paraId="6010F4F4" w14:textId="77777777" w:rsidR="00BE2569" w:rsidRDefault="00BE2569" w:rsidP="007D6E2F">
      <w:pPr>
        <w:spacing w:after="0" w:line="480" w:lineRule="auto"/>
        <w:ind w:left="720" w:firstLine="60"/>
        <w:jc w:val="both"/>
        <w:rPr>
          <w:rFonts w:cs="Times New Roman"/>
          <w:szCs w:val="24"/>
        </w:rPr>
      </w:pPr>
      <w:r w:rsidRPr="00FC7E01">
        <w:rPr>
          <w:rFonts w:cs="Times New Roman"/>
          <w:szCs w:val="24"/>
          <w:shd w:val="clear" w:color="auto" w:fill="FFFFFF"/>
        </w:rPr>
        <w:t>relationships: An investment model analysis. </w:t>
      </w:r>
      <w:r w:rsidRPr="00FC7E01">
        <w:rPr>
          <w:rFonts w:cs="Times New Roman"/>
          <w:i/>
          <w:iCs/>
          <w:szCs w:val="24"/>
          <w:shd w:val="clear" w:color="auto" w:fill="FFFFFF"/>
        </w:rPr>
        <w:t>Personality and Social Psychology Bulletin</w:t>
      </w:r>
      <w:r w:rsidRPr="00FC7E01">
        <w:rPr>
          <w:rFonts w:cs="Times New Roman"/>
          <w:szCs w:val="24"/>
          <w:shd w:val="clear" w:color="auto" w:fill="FFFFFF"/>
        </w:rPr>
        <w:t>, </w:t>
      </w:r>
      <w:r w:rsidRPr="00FC7E01">
        <w:rPr>
          <w:rFonts w:cs="Times New Roman"/>
          <w:i/>
          <w:iCs/>
          <w:szCs w:val="24"/>
          <w:shd w:val="clear" w:color="auto" w:fill="FFFFFF"/>
        </w:rPr>
        <w:t>28</w:t>
      </w:r>
      <w:r w:rsidRPr="00FC7E01">
        <w:rPr>
          <w:rFonts w:cs="Times New Roman"/>
          <w:szCs w:val="24"/>
          <w:shd w:val="clear" w:color="auto" w:fill="FFFFFF"/>
        </w:rPr>
        <w:t>(4), 484-495.</w:t>
      </w:r>
    </w:p>
    <w:p w14:paraId="30203A25" w14:textId="77777777" w:rsidR="00BE2569" w:rsidRDefault="00BE2569" w:rsidP="007D6E2F">
      <w:pPr>
        <w:spacing w:after="0" w:line="480" w:lineRule="auto"/>
        <w:jc w:val="both"/>
        <w:rPr>
          <w:rFonts w:cs="Times New Roman"/>
          <w:color w:val="222222"/>
          <w:szCs w:val="24"/>
          <w:shd w:val="clear" w:color="auto" w:fill="FFFFFF"/>
        </w:rPr>
      </w:pPr>
      <w:r w:rsidRPr="00163082">
        <w:rPr>
          <w:rFonts w:cs="Times New Roman"/>
          <w:color w:val="222222"/>
          <w:szCs w:val="24"/>
          <w:shd w:val="clear" w:color="auto" w:fill="FFFFFF"/>
        </w:rPr>
        <w:t>Carnevale, J. B., Huang, L., &amp; Harms, P. D. (2018). Leader consultation mitigates the</w:t>
      </w:r>
    </w:p>
    <w:p w14:paraId="5F635E54" w14:textId="77777777" w:rsidR="00BE2569" w:rsidRPr="00163082" w:rsidRDefault="00BE2569" w:rsidP="007D6E2F">
      <w:pPr>
        <w:spacing w:after="0" w:line="480" w:lineRule="auto"/>
        <w:ind w:left="720" w:firstLine="60"/>
        <w:jc w:val="both"/>
        <w:rPr>
          <w:rFonts w:cs="Times New Roman"/>
          <w:color w:val="222222"/>
          <w:szCs w:val="24"/>
          <w:shd w:val="clear" w:color="auto" w:fill="FFFFFF"/>
        </w:rPr>
      </w:pPr>
      <w:r w:rsidRPr="00163082">
        <w:rPr>
          <w:rFonts w:cs="Times New Roman"/>
          <w:color w:val="222222"/>
          <w:szCs w:val="24"/>
          <w:shd w:val="clear" w:color="auto" w:fill="FFFFFF"/>
        </w:rPr>
        <w:t>harmful effects of leader narcissism: A belongingness perspective. </w:t>
      </w:r>
      <w:r w:rsidRPr="00163082">
        <w:rPr>
          <w:rFonts w:cs="Times New Roman"/>
          <w:i/>
          <w:iCs/>
          <w:color w:val="222222"/>
          <w:szCs w:val="24"/>
          <w:shd w:val="clear" w:color="auto" w:fill="FFFFFF"/>
        </w:rPr>
        <w:t>Organizational Behavior and Human Decision Processes</w:t>
      </w:r>
      <w:r w:rsidRPr="00163082">
        <w:rPr>
          <w:rFonts w:cs="Times New Roman"/>
          <w:color w:val="222222"/>
          <w:szCs w:val="24"/>
          <w:shd w:val="clear" w:color="auto" w:fill="FFFFFF"/>
        </w:rPr>
        <w:t>, </w:t>
      </w:r>
      <w:r w:rsidRPr="00163082">
        <w:rPr>
          <w:rFonts w:cs="Times New Roman"/>
          <w:i/>
          <w:iCs/>
          <w:color w:val="222222"/>
          <w:szCs w:val="24"/>
          <w:shd w:val="clear" w:color="auto" w:fill="FFFFFF"/>
        </w:rPr>
        <w:t>146</w:t>
      </w:r>
      <w:r w:rsidRPr="00163082">
        <w:rPr>
          <w:rFonts w:cs="Times New Roman"/>
          <w:color w:val="222222"/>
          <w:szCs w:val="24"/>
          <w:shd w:val="clear" w:color="auto" w:fill="FFFFFF"/>
        </w:rPr>
        <w:t>, 76-84.</w:t>
      </w:r>
    </w:p>
    <w:p w14:paraId="0226A1E6" w14:textId="77777777" w:rsidR="00BE2569" w:rsidRDefault="00BE2569" w:rsidP="007D6E2F">
      <w:pPr>
        <w:spacing w:after="0" w:line="480" w:lineRule="auto"/>
        <w:jc w:val="both"/>
        <w:rPr>
          <w:rFonts w:asciiTheme="majorBidi" w:hAnsiTheme="majorBidi" w:cstheme="majorBidi"/>
          <w:color w:val="222222"/>
          <w:szCs w:val="24"/>
          <w:shd w:val="clear" w:color="auto" w:fill="FFFFFF"/>
        </w:rPr>
      </w:pPr>
      <w:r w:rsidRPr="0047266B">
        <w:rPr>
          <w:rFonts w:asciiTheme="majorBidi" w:hAnsiTheme="majorBidi" w:cstheme="majorBidi"/>
          <w:color w:val="222222"/>
          <w:szCs w:val="24"/>
          <w:shd w:val="clear" w:color="auto" w:fill="FFFFFF"/>
        </w:rPr>
        <w:t xml:space="preserve">Carpenter, C.J. </w:t>
      </w:r>
      <w:r>
        <w:rPr>
          <w:rFonts w:asciiTheme="majorBidi" w:hAnsiTheme="majorBidi" w:cstheme="majorBidi"/>
          <w:color w:val="222222"/>
          <w:szCs w:val="24"/>
          <w:shd w:val="clear" w:color="auto" w:fill="FFFFFF"/>
        </w:rPr>
        <w:t>(</w:t>
      </w:r>
      <w:r w:rsidRPr="0047266B">
        <w:rPr>
          <w:rFonts w:asciiTheme="majorBidi" w:hAnsiTheme="majorBidi" w:cstheme="majorBidi"/>
          <w:color w:val="222222"/>
          <w:szCs w:val="24"/>
          <w:shd w:val="clear" w:color="auto" w:fill="FFFFFF"/>
        </w:rPr>
        <w:t>2012</w:t>
      </w:r>
      <w:r>
        <w:rPr>
          <w:rFonts w:asciiTheme="majorBidi" w:hAnsiTheme="majorBidi" w:cstheme="majorBidi"/>
          <w:color w:val="222222"/>
          <w:szCs w:val="24"/>
          <w:shd w:val="clear" w:color="auto" w:fill="FFFFFF"/>
        </w:rPr>
        <w:t>)</w:t>
      </w:r>
      <w:r w:rsidRPr="0047266B">
        <w:rPr>
          <w:rFonts w:asciiTheme="majorBidi" w:hAnsiTheme="majorBidi" w:cstheme="majorBidi"/>
          <w:color w:val="222222"/>
          <w:szCs w:val="24"/>
          <w:shd w:val="clear" w:color="auto" w:fill="FFFFFF"/>
        </w:rPr>
        <w:t>. Narcissism on Facebook: Self-promotional and anti-social</w:t>
      </w:r>
    </w:p>
    <w:p w14:paraId="1F1D9ED1" w14:textId="77777777" w:rsidR="00BE2569" w:rsidRPr="0047266B" w:rsidRDefault="00BE2569" w:rsidP="007D6E2F">
      <w:pPr>
        <w:spacing w:after="0" w:line="480" w:lineRule="auto"/>
        <w:ind w:firstLine="720"/>
        <w:jc w:val="both"/>
        <w:rPr>
          <w:rFonts w:asciiTheme="majorBidi" w:hAnsiTheme="majorBidi" w:cstheme="majorBidi"/>
          <w:color w:val="222222"/>
          <w:szCs w:val="24"/>
          <w:shd w:val="clear" w:color="auto" w:fill="FFFFFF"/>
        </w:rPr>
      </w:pPr>
      <w:r w:rsidRPr="0047266B">
        <w:rPr>
          <w:rFonts w:asciiTheme="majorBidi" w:hAnsiTheme="majorBidi" w:cstheme="majorBidi"/>
          <w:color w:val="222222"/>
          <w:szCs w:val="24"/>
          <w:shd w:val="clear" w:color="auto" w:fill="FFFFFF"/>
        </w:rPr>
        <w:t xml:space="preserve"> behavior. </w:t>
      </w:r>
      <w:r>
        <w:rPr>
          <w:rFonts w:asciiTheme="majorBidi" w:hAnsiTheme="majorBidi" w:cstheme="majorBidi"/>
          <w:i/>
          <w:iCs/>
          <w:color w:val="222222"/>
          <w:szCs w:val="24"/>
          <w:shd w:val="clear" w:color="auto" w:fill="FFFFFF"/>
        </w:rPr>
        <w:t>Personality and Individual D</w:t>
      </w:r>
      <w:r w:rsidRPr="0047266B">
        <w:rPr>
          <w:rFonts w:asciiTheme="majorBidi" w:hAnsiTheme="majorBidi" w:cstheme="majorBidi"/>
          <w:i/>
          <w:iCs/>
          <w:color w:val="222222"/>
          <w:szCs w:val="24"/>
          <w:shd w:val="clear" w:color="auto" w:fill="FFFFFF"/>
        </w:rPr>
        <w:t>ifferences</w:t>
      </w:r>
      <w:r w:rsidRPr="0047266B">
        <w:rPr>
          <w:rFonts w:asciiTheme="majorBidi" w:hAnsiTheme="majorBidi" w:cstheme="majorBidi"/>
          <w:color w:val="222222"/>
          <w:szCs w:val="24"/>
          <w:shd w:val="clear" w:color="auto" w:fill="FFFFFF"/>
        </w:rPr>
        <w:t>, </w:t>
      </w:r>
      <w:r w:rsidRPr="0047266B">
        <w:rPr>
          <w:rFonts w:asciiTheme="majorBidi" w:hAnsiTheme="majorBidi" w:cstheme="majorBidi"/>
          <w:i/>
          <w:iCs/>
          <w:color w:val="222222"/>
          <w:szCs w:val="24"/>
          <w:shd w:val="clear" w:color="auto" w:fill="FFFFFF"/>
        </w:rPr>
        <w:t>52</w:t>
      </w:r>
      <w:r w:rsidRPr="0047266B">
        <w:rPr>
          <w:rFonts w:asciiTheme="majorBidi" w:hAnsiTheme="majorBidi" w:cstheme="majorBidi"/>
          <w:color w:val="222222"/>
          <w:szCs w:val="24"/>
          <w:shd w:val="clear" w:color="auto" w:fill="FFFFFF"/>
        </w:rPr>
        <w:t>(4), 482-486.</w:t>
      </w:r>
    </w:p>
    <w:p w14:paraId="4A4F3747" w14:textId="77777777" w:rsidR="00BE2569" w:rsidRPr="00853AA2" w:rsidRDefault="00BE2569" w:rsidP="007D6E2F">
      <w:pPr>
        <w:spacing w:after="0" w:line="480" w:lineRule="auto"/>
        <w:jc w:val="both"/>
        <w:rPr>
          <w:rFonts w:cs="Times New Roman"/>
          <w:color w:val="222222"/>
          <w:szCs w:val="24"/>
          <w:shd w:val="clear" w:color="auto" w:fill="FFFFFF"/>
        </w:rPr>
      </w:pPr>
      <w:r w:rsidRPr="00853AA2">
        <w:rPr>
          <w:rFonts w:cs="Times New Roman"/>
          <w:color w:val="222222"/>
          <w:szCs w:val="24"/>
          <w:shd w:val="clear" w:color="auto" w:fill="FFFFFF"/>
        </w:rPr>
        <w:t>Carron, A. V., Brawley, L. R., &amp; Widmeyer, W. N. (1998). The measurement of cohesiveness</w:t>
      </w:r>
    </w:p>
    <w:p w14:paraId="5C086D2B" w14:textId="77777777" w:rsidR="00BE2569" w:rsidRPr="00853AA2" w:rsidRDefault="00BE2569" w:rsidP="007D6E2F">
      <w:pPr>
        <w:spacing w:after="0" w:line="480" w:lineRule="auto"/>
        <w:ind w:left="720"/>
        <w:jc w:val="both"/>
        <w:rPr>
          <w:rFonts w:cs="Times New Roman"/>
          <w:color w:val="222222"/>
          <w:szCs w:val="24"/>
          <w:shd w:val="clear" w:color="auto" w:fill="FFFFFF"/>
        </w:rPr>
      </w:pPr>
      <w:r w:rsidRPr="00853AA2">
        <w:rPr>
          <w:rFonts w:cs="Times New Roman"/>
          <w:color w:val="222222"/>
          <w:szCs w:val="24"/>
          <w:shd w:val="clear" w:color="auto" w:fill="FFFFFF"/>
        </w:rPr>
        <w:t>in sport groups. </w:t>
      </w:r>
      <w:r w:rsidRPr="00853AA2">
        <w:rPr>
          <w:rFonts w:cs="Times New Roman"/>
          <w:i/>
          <w:iCs/>
          <w:color w:val="222222"/>
          <w:szCs w:val="24"/>
          <w:shd w:val="clear" w:color="auto" w:fill="FFFFFF"/>
        </w:rPr>
        <w:t>Advances in Sport and Exercise Psychology Measurement</w:t>
      </w:r>
      <w:r w:rsidRPr="00853AA2">
        <w:rPr>
          <w:rFonts w:cs="Times New Roman"/>
          <w:color w:val="222222"/>
          <w:szCs w:val="24"/>
          <w:shd w:val="clear" w:color="auto" w:fill="FFFFFF"/>
        </w:rPr>
        <w:t>, </w:t>
      </w:r>
      <w:r w:rsidRPr="00853AA2">
        <w:rPr>
          <w:rFonts w:cs="Times New Roman"/>
          <w:i/>
          <w:iCs/>
          <w:color w:val="222222"/>
          <w:szCs w:val="24"/>
          <w:shd w:val="clear" w:color="auto" w:fill="FFFFFF"/>
        </w:rPr>
        <w:t>23</w:t>
      </w:r>
      <w:r w:rsidRPr="00853AA2">
        <w:rPr>
          <w:rFonts w:cs="Times New Roman"/>
          <w:color w:val="222222"/>
          <w:szCs w:val="24"/>
          <w:shd w:val="clear" w:color="auto" w:fill="FFFFFF"/>
        </w:rPr>
        <w:t>(7), 213-226.</w:t>
      </w:r>
    </w:p>
    <w:p w14:paraId="1AC724D2"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Carlson, E. N., &amp; DesJardins, N. M. L. (2015). Do mean guys always finish first or just say</w:t>
      </w:r>
    </w:p>
    <w:p w14:paraId="64DC50FF" w14:textId="77777777" w:rsidR="00DB2168" w:rsidRPr="009F0C11" w:rsidRDefault="00DB2168" w:rsidP="00DB2168">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that they do? Narcissists’ awareness of their social status and popularity over time. </w:t>
      </w:r>
      <w:r w:rsidRPr="009F0C11">
        <w:rPr>
          <w:rFonts w:asciiTheme="majorBidi" w:hAnsiTheme="majorBidi" w:cstheme="majorBidi"/>
          <w:i/>
          <w:iCs/>
          <w:color w:val="222222"/>
          <w:szCs w:val="24"/>
          <w:shd w:val="clear" w:color="auto" w:fill="FFFFFF"/>
        </w:rPr>
        <w:t>Personality and Social Psychology Bulletin</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41</w:t>
      </w:r>
      <w:r w:rsidRPr="009F0C11">
        <w:rPr>
          <w:rFonts w:asciiTheme="majorBidi" w:hAnsiTheme="majorBidi" w:cstheme="majorBidi"/>
          <w:color w:val="222222"/>
          <w:szCs w:val="24"/>
          <w:shd w:val="clear" w:color="auto" w:fill="FFFFFF"/>
        </w:rPr>
        <w:t>(7), 901-917.</w:t>
      </w:r>
    </w:p>
    <w:p w14:paraId="3F6D986F" w14:textId="77777777" w:rsidR="00BE2569" w:rsidRDefault="00BE2569" w:rsidP="007D6E2F">
      <w:pPr>
        <w:spacing w:after="0" w:line="480" w:lineRule="auto"/>
        <w:jc w:val="both"/>
        <w:rPr>
          <w:rFonts w:cs="Times New Roman"/>
          <w:color w:val="222222"/>
          <w:szCs w:val="24"/>
          <w:shd w:val="clear" w:color="auto" w:fill="FFFFFF"/>
        </w:rPr>
      </w:pPr>
      <w:r w:rsidRPr="00740B97">
        <w:rPr>
          <w:rFonts w:cs="Times New Roman"/>
          <w:color w:val="222222"/>
          <w:szCs w:val="24"/>
          <w:shd w:val="clear" w:color="auto" w:fill="FFFFFF"/>
        </w:rPr>
        <w:t>Carlson, K. D., &amp; Herdman, A. O. (2012). Understanding the impact of convergent validity on</w:t>
      </w:r>
    </w:p>
    <w:p w14:paraId="4D8037BE" w14:textId="73F3FB3D" w:rsidR="00BE2569" w:rsidRDefault="00BE2569" w:rsidP="007D6E2F">
      <w:pPr>
        <w:spacing w:after="0" w:line="480" w:lineRule="auto"/>
        <w:ind w:firstLine="720"/>
        <w:jc w:val="both"/>
        <w:rPr>
          <w:rFonts w:cs="Times New Roman"/>
          <w:color w:val="222222"/>
          <w:szCs w:val="24"/>
          <w:shd w:val="clear" w:color="auto" w:fill="FFFFFF"/>
        </w:rPr>
      </w:pPr>
      <w:r w:rsidRPr="00740B97">
        <w:rPr>
          <w:rFonts w:cs="Times New Roman"/>
          <w:color w:val="222222"/>
          <w:szCs w:val="24"/>
          <w:shd w:val="clear" w:color="auto" w:fill="FFFFFF"/>
        </w:rPr>
        <w:t xml:space="preserve"> research results. </w:t>
      </w:r>
      <w:r w:rsidRPr="00740B97">
        <w:rPr>
          <w:rFonts w:cs="Times New Roman"/>
          <w:i/>
          <w:iCs/>
          <w:color w:val="222222"/>
          <w:szCs w:val="24"/>
          <w:shd w:val="clear" w:color="auto" w:fill="FFFFFF"/>
        </w:rPr>
        <w:t>Organizational Research Methods</w:t>
      </w:r>
      <w:r w:rsidRPr="00740B97">
        <w:rPr>
          <w:rFonts w:cs="Times New Roman"/>
          <w:color w:val="222222"/>
          <w:szCs w:val="24"/>
          <w:shd w:val="clear" w:color="auto" w:fill="FFFFFF"/>
        </w:rPr>
        <w:t>, </w:t>
      </w:r>
      <w:r w:rsidRPr="00740B97">
        <w:rPr>
          <w:rFonts w:cs="Times New Roman"/>
          <w:i/>
          <w:iCs/>
          <w:color w:val="222222"/>
          <w:szCs w:val="24"/>
          <w:shd w:val="clear" w:color="auto" w:fill="FFFFFF"/>
        </w:rPr>
        <w:t>15</w:t>
      </w:r>
      <w:r w:rsidRPr="00740B97">
        <w:rPr>
          <w:rFonts w:cs="Times New Roman"/>
          <w:color w:val="222222"/>
          <w:szCs w:val="24"/>
          <w:shd w:val="clear" w:color="auto" w:fill="FFFFFF"/>
        </w:rPr>
        <w:t>(1), 17-32.</w:t>
      </w:r>
    </w:p>
    <w:p w14:paraId="7B1BCC98" w14:textId="2EB51C38" w:rsidR="00BE2569" w:rsidRPr="00BE2569" w:rsidRDefault="00BE2569" w:rsidP="007D6E2F">
      <w:pPr>
        <w:spacing w:after="0" w:line="480" w:lineRule="auto"/>
        <w:jc w:val="both"/>
        <w:rPr>
          <w:rFonts w:cs="Times New Roman"/>
          <w:bCs/>
          <w:szCs w:val="24"/>
        </w:rPr>
      </w:pPr>
      <w:r w:rsidRPr="00DC238D">
        <w:rPr>
          <w:rFonts w:cs="Times New Roman"/>
          <w:color w:val="222222"/>
          <w:szCs w:val="24"/>
          <w:shd w:val="clear" w:color="auto" w:fill="FFFFFF"/>
        </w:rPr>
        <w:t>Cast, A. D., &amp; Burke, P. J. (2002). A theory of self-esteem. </w:t>
      </w:r>
      <w:r w:rsidRPr="00DC238D">
        <w:rPr>
          <w:rFonts w:cs="Times New Roman"/>
          <w:i/>
          <w:iCs/>
          <w:color w:val="222222"/>
          <w:szCs w:val="24"/>
          <w:shd w:val="clear" w:color="auto" w:fill="FFFFFF"/>
        </w:rPr>
        <w:t>Social Forces</w:t>
      </w:r>
      <w:r w:rsidRPr="00DC238D">
        <w:rPr>
          <w:rFonts w:cs="Times New Roman"/>
          <w:color w:val="222222"/>
          <w:szCs w:val="24"/>
          <w:shd w:val="clear" w:color="auto" w:fill="FFFFFF"/>
        </w:rPr>
        <w:t>, </w:t>
      </w:r>
      <w:r w:rsidRPr="00DC238D">
        <w:rPr>
          <w:rFonts w:cs="Times New Roman"/>
          <w:i/>
          <w:iCs/>
          <w:color w:val="222222"/>
          <w:szCs w:val="24"/>
          <w:shd w:val="clear" w:color="auto" w:fill="FFFFFF"/>
        </w:rPr>
        <w:t>80</w:t>
      </w:r>
      <w:r w:rsidRPr="00DC238D">
        <w:rPr>
          <w:rFonts w:cs="Times New Roman"/>
          <w:color w:val="222222"/>
          <w:szCs w:val="24"/>
          <w:shd w:val="clear" w:color="auto" w:fill="FFFFFF"/>
        </w:rPr>
        <w:t>(3), 1041-1068.</w:t>
      </w:r>
    </w:p>
    <w:p w14:paraId="5CD1B079" w14:textId="77777777" w:rsidR="00BE2569" w:rsidRPr="00DC238D" w:rsidRDefault="00BE2569"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Chan, D. (1998). Functional relations among constructs in the same content domain at</w:t>
      </w:r>
    </w:p>
    <w:p w14:paraId="736BE9EC" w14:textId="75086529" w:rsidR="00BE2569" w:rsidRDefault="00BE2569"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different levels of analysis: A typology of composition models. </w:t>
      </w:r>
      <w:r w:rsidRPr="00DC238D">
        <w:rPr>
          <w:rFonts w:cs="Times New Roman"/>
          <w:i/>
          <w:iCs/>
          <w:color w:val="222222"/>
          <w:szCs w:val="24"/>
          <w:shd w:val="clear" w:color="auto" w:fill="FFFFFF"/>
        </w:rPr>
        <w:t>Journal of Applied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83</w:t>
      </w:r>
      <w:r w:rsidRPr="00DC238D">
        <w:rPr>
          <w:rFonts w:cs="Times New Roman"/>
          <w:color w:val="222222"/>
          <w:szCs w:val="24"/>
          <w:shd w:val="clear" w:color="auto" w:fill="FFFFFF"/>
        </w:rPr>
        <w:t>(2), 234-246.</w:t>
      </w:r>
    </w:p>
    <w:p w14:paraId="3777E82D" w14:textId="77777777" w:rsidR="00BE2569" w:rsidRPr="00DC238D" w:rsidRDefault="00BE2569"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Chang, C.H., Ferris, D.L., Johnson, R.E., Rosen, C.C., &amp; Tan, J.A. (2012). Core self</w:t>
      </w:r>
    </w:p>
    <w:p w14:paraId="0E12E8CF" w14:textId="77777777" w:rsidR="00BE2569" w:rsidRPr="00DC238D" w:rsidRDefault="00BE2569" w:rsidP="007D6E2F">
      <w:pPr>
        <w:spacing w:after="0" w:line="480" w:lineRule="auto"/>
        <w:ind w:left="720"/>
        <w:jc w:val="both"/>
        <w:rPr>
          <w:rFonts w:cs="Times New Roman"/>
          <w:szCs w:val="24"/>
        </w:rPr>
      </w:pPr>
      <w:r w:rsidRPr="00DC238D">
        <w:rPr>
          <w:rFonts w:cs="Times New Roman"/>
          <w:color w:val="222222"/>
          <w:szCs w:val="24"/>
          <w:shd w:val="clear" w:color="auto" w:fill="FFFFFF"/>
        </w:rPr>
        <w:lastRenderedPageBreak/>
        <w:t>-evaluations: A review and evaluation of the literature. </w:t>
      </w:r>
      <w:r w:rsidRPr="00DC238D">
        <w:rPr>
          <w:rFonts w:cs="Times New Roman"/>
          <w:i/>
          <w:iCs/>
          <w:color w:val="222222"/>
          <w:szCs w:val="24"/>
          <w:shd w:val="clear" w:color="auto" w:fill="FFFFFF"/>
        </w:rPr>
        <w:t>Journal of Management</w:t>
      </w:r>
      <w:r w:rsidRPr="00DC238D">
        <w:rPr>
          <w:rFonts w:cs="Times New Roman"/>
          <w:color w:val="222222"/>
          <w:szCs w:val="24"/>
          <w:shd w:val="clear" w:color="auto" w:fill="FFFFFF"/>
        </w:rPr>
        <w:t>, </w:t>
      </w:r>
      <w:r w:rsidRPr="00DC238D">
        <w:rPr>
          <w:rFonts w:cs="Times New Roman"/>
          <w:i/>
          <w:iCs/>
          <w:color w:val="222222"/>
          <w:szCs w:val="24"/>
          <w:shd w:val="clear" w:color="auto" w:fill="FFFFFF"/>
        </w:rPr>
        <w:t>38</w:t>
      </w:r>
      <w:r w:rsidRPr="00DC238D">
        <w:rPr>
          <w:rFonts w:cs="Times New Roman"/>
          <w:color w:val="222222"/>
          <w:szCs w:val="24"/>
          <w:shd w:val="clear" w:color="auto" w:fill="FFFFFF"/>
        </w:rPr>
        <w:t>(1), 81-128.</w:t>
      </w:r>
    </w:p>
    <w:p w14:paraId="078155B0" w14:textId="77777777" w:rsidR="00381C76" w:rsidRPr="009F0C11" w:rsidRDefault="00381C76" w:rsidP="00381C76">
      <w:pPr>
        <w:spacing w:after="0" w:line="480" w:lineRule="auto"/>
        <w:jc w:val="both"/>
        <w:rPr>
          <w:rFonts w:asciiTheme="majorBidi" w:hAnsiTheme="majorBidi" w:cstheme="majorBidi"/>
          <w:color w:val="222222"/>
          <w:szCs w:val="24"/>
          <w:shd w:val="clear" w:color="auto" w:fill="FFFFFF"/>
        </w:rPr>
      </w:pPr>
      <w:bookmarkStart w:id="244" w:name="_Hlk108704328"/>
      <w:r w:rsidRPr="009F0C11">
        <w:rPr>
          <w:rFonts w:asciiTheme="majorBidi" w:hAnsiTheme="majorBidi" w:cstheme="majorBidi"/>
          <w:color w:val="222222"/>
          <w:szCs w:val="24"/>
          <w:shd w:val="clear" w:color="auto" w:fill="FFFFFF"/>
        </w:rPr>
        <w:t>Chant, S. (2014). Exploring the “feminisation of poverty” in relation to women’s work and</w:t>
      </w:r>
    </w:p>
    <w:p w14:paraId="00F9DD5D" w14:textId="07C10204" w:rsidR="00381C76" w:rsidRPr="009F0C11" w:rsidRDefault="00381C76" w:rsidP="00381C76">
      <w:pPr>
        <w:spacing w:after="0" w:line="480" w:lineRule="auto"/>
        <w:ind w:left="720" w:firstLine="6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home-based enterprise in slums of the Global South. </w:t>
      </w:r>
      <w:r w:rsidRPr="009F0C11">
        <w:rPr>
          <w:rFonts w:asciiTheme="majorBidi" w:hAnsiTheme="majorBidi" w:cstheme="majorBidi"/>
          <w:i/>
          <w:iCs/>
          <w:color w:val="222222"/>
          <w:szCs w:val="24"/>
          <w:shd w:val="clear" w:color="auto" w:fill="FFFFFF"/>
        </w:rPr>
        <w:t>International Journal of Gender and Entrepreneurship</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6</w:t>
      </w:r>
      <w:r w:rsidRPr="009F0C11">
        <w:rPr>
          <w:rFonts w:asciiTheme="majorBidi" w:hAnsiTheme="majorBidi" w:cstheme="majorBidi"/>
          <w:color w:val="222222"/>
          <w:szCs w:val="24"/>
          <w:shd w:val="clear" w:color="auto" w:fill="FFFFFF"/>
        </w:rPr>
        <w:t>(3), 296-316.</w:t>
      </w:r>
    </w:p>
    <w:bookmarkEnd w:id="244"/>
    <w:p w14:paraId="4572BA4C" w14:textId="77777777" w:rsidR="006A4F62" w:rsidRDefault="006A4F62" w:rsidP="007D6E2F">
      <w:pPr>
        <w:spacing w:after="0" w:line="480" w:lineRule="auto"/>
        <w:jc w:val="both"/>
        <w:rPr>
          <w:rFonts w:asciiTheme="majorBidi" w:hAnsiTheme="majorBidi" w:cstheme="majorBidi"/>
          <w:color w:val="222222"/>
          <w:szCs w:val="24"/>
          <w:shd w:val="clear" w:color="auto" w:fill="FFFFFF"/>
        </w:rPr>
      </w:pPr>
      <w:r w:rsidRPr="00731D95">
        <w:rPr>
          <w:rFonts w:asciiTheme="majorBidi" w:hAnsiTheme="majorBidi" w:cstheme="majorBidi"/>
          <w:color w:val="222222"/>
          <w:szCs w:val="24"/>
          <w:shd w:val="clear" w:color="auto" w:fill="FFFFFF"/>
        </w:rPr>
        <w:t xml:space="preserve">Chapman, M. T., Lines, R. L., Crane, M., Ducker, K. J., Ntoumanis, N., Peeling, P., ... &amp; </w:t>
      </w:r>
    </w:p>
    <w:p w14:paraId="5D61D105" w14:textId="77777777" w:rsidR="006A4F62" w:rsidRPr="00567785" w:rsidRDefault="006A4F62" w:rsidP="007D6E2F">
      <w:pPr>
        <w:spacing w:after="0" w:line="480" w:lineRule="auto"/>
        <w:ind w:left="720"/>
        <w:jc w:val="both"/>
        <w:rPr>
          <w:rFonts w:asciiTheme="majorBidi" w:hAnsiTheme="majorBidi" w:cstheme="majorBidi"/>
          <w:b/>
          <w:bCs/>
          <w:szCs w:val="24"/>
        </w:rPr>
      </w:pPr>
      <w:r w:rsidRPr="00731D95">
        <w:rPr>
          <w:rFonts w:asciiTheme="majorBidi" w:hAnsiTheme="majorBidi" w:cstheme="majorBidi"/>
          <w:color w:val="222222"/>
          <w:szCs w:val="24"/>
          <w:shd w:val="clear" w:color="auto" w:fill="FFFFFF"/>
        </w:rPr>
        <w:t>Gucciardi, D. F. (2020). Team resilience: A scoping review of conceptual and empirical work. </w:t>
      </w:r>
      <w:r w:rsidRPr="00731D95">
        <w:rPr>
          <w:rFonts w:asciiTheme="majorBidi" w:hAnsiTheme="majorBidi" w:cstheme="majorBidi"/>
          <w:i/>
          <w:iCs/>
          <w:color w:val="222222"/>
          <w:szCs w:val="24"/>
          <w:shd w:val="clear" w:color="auto" w:fill="FFFFFF"/>
        </w:rPr>
        <w:t>Work &amp; Stress</w:t>
      </w:r>
      <w:r w:rsidRPr="00731D95">
        <w:rPr>
          <w:rFonts w:asciiTheme="majorBidi" w:hAnsiTheme="majorBidi" w:cstheme="majorBidi"/>
          <w:color w:val="222222"/>
          <w:szCs w:val="24"/>
          <w:shd w:val="clear" w:color="auto" w:fill="FFFFFF"/>
        </w:rPr>
        <w:t>, </w:t>
      </w:r>
      <w:r w:rsidRPr="00731D95">
        <w:rPr>
          <w:rFonts w:asciiTheme="majorBidi" w:hAnsiTheme="majorBidi" w:cstheme="majorBidi"/>
          <w:i/>
          <w:iCs/>
          <w:color w:val="222222"/>
          <w:szCs w:val="24"/>
          <w:shd w:val="clear" w:color="auto" w:fill="FFFFFF"/>
        </w:rPr>
        <w:t>34</w:t>
      </w:r>
      <w:r w:rsidRPr="00731D95">
        <w:rPr>
          <w:rFonts w:asciiTheme="majorBidi" w:hAnsiTheme="majorBidi" w:cstheme="majorBidi"/>
          <w:color w:val="222222"/>
          <w:szCs w:val="24"/>
          <w:shd w:val="clear" w:color="auto" w:fill="FFFFFF"/>
        </w:rPr>
        <w:t>(1), 57-81.</w:t>
      </w:r>
    </w:p>
    <w:p w14:paraId="0679F43E" w14:textId="77777777" w:rsidR="00BE2569" w:rsidRDefault="00BE2569" w:rsidP="007D6E2F">
      <w:pPr>
        <w:spacing w:after="0" w:line="480" w:lineRule="auto"/>
        <w:jc w:val="both"/>
        <w:rPr>
          <w:rFonts w:cs="Times New Roman"/>
          <w:color w:val="222222"/>
          <w:szCs w:val="24"/>
          <w:shd w:val="clear" w:color="auto" w:fill="FFFFFF"/>
        </w:rPr>
      </w:pPr>
      <w:r w:rsidRPr="002F6A1F">
        <w:rPr>
          <w:rFonts w:cs="Times New Roman"/>
          <w:color w:val="222222"/>
          <w:szCs w:val="24"/>
          <w:shd w:val="clear" w:color="auto" w:fill="FFFFFF"/>
        </w:rPr>
        <w:t>Chatterjee, A., &amp; Hambrick, D. C. (2007). It's all about me: Narcissistic chief executive</w:t>
      </w:r>
    </w:p>
    <w:p w14:paraId="0F9B93FE" w14:textId="77777777" w:rsidR="00BE2569" w:rsidRPr="002F6A1F" w:rsidRDefault="00BE2569" w:rsidP="007D6E2F">
      <w:pPr>
        <w:spacing w:after="0" w:line="480" w:lineRule="auto"/>
        <w:ind w:left="720" w:firstLine="60"/>
        <w:jc w:val="both"/>
        <w:rPr>
          <w:rFonts w:cs="Times New Roman"/>
          <w:color w:val="222222"/>
          <w:szCs w:val="24"/>
          <w:shd w:val="clear" w:color="auto" w:fill="FFFFFF"/>
        </w:rPr>
      </w:pPr>
      <w:r w:rsidRPr="002F6A1F">
        <w:rPr>
          <w:rFonts w:cs="Times New Roman"/>
          <w:color w:val="222222"/>
          <w:szCs w:val="24"/>
          <w:shd w:val="clear" w:color="auto" w:fill="FFFFFF"/>
        </w:rPr>
        <w:t>officers and their effects on company strategy and performance. </w:t>
      </w:r>
      <w:r w:rsidRPr="002F6A1F">
        <w:rPr>
          <w:rFonts w:cs="Times New Roman"/>
          <w:i/>
          <w:iCs/>
          <w:color w:val="222222"/>
          <w:szCs w:val="24"/>
          <w:shd w:val="clear" w:color="auto" w:fill="FFFFFF"/>
        </w:rPr>
        <w:t xml:space="preserve">Administrative </w:t>
      </w:r>
      <w:r>
        <w:rPr>
          <w:rFonts w:cs="Times New Roman"/>
          <w:i/>
          <w:iCs/>
          <w:color w:val="222222"/>
          <w:szCs w:val="24"/>
          <w:shd w:val="clear" w:color="auto" w:fill="FFFFFF"/>
        </w:rPr>
        <w:t>Science Q</w:t>
      </w:r>
      <w:r w:rsidRPr="002F6A1F">
        <w:rPr>
          <w:rFonts w:cs="Times New Roman"/>
          <w:i/>
          <w:iCs/>
          <w:color w:val="222222"/>
          <w:szCs w:val="24"/>
          <w:shd w:val="clear" w:color="auto" w:fill="FFFFFF"/>
        </w:rPr>
        <w:t>uarterly</w:t>
      </w:r>
      <w:r w:rsidRPr="002F6A1F">
        <w:rPr>
          <w:rFonts w:cs="Times New Roman"/>
          <w:color w:val="222222"/>
          <w:szCs w:val="24"/>
          <w:shd w:val="clear" w:color="auto" w:fill="FFFFFF"/>
        </w:rPr>
        <w:t>, </w:t>
      </w:r>
      <w:r w:rsidRPr="002F6A1F">
        <w:rPr>
          <w:rFonts w:cs="Times New Roman"/>
          <w:i/>
          <w:iCs/>
          <w:color w:val="222222"/>
          <w:szCs w:val="24"/>
          <w:shd w:val="clear" w:color="auto" w:fill="FFFFFF"/>
        </w:rPr>
        <w:t>52</w:t>
      </w:r>
      <w:r w:rsidRPr="002F6A1F">
        <w:rPr>
          <w:rFonts w:cs="Times New Roman"/>
          <w:color w:val="222222"/>
          <w:szCs w:val="24"/>
          <w:shd w:val="clear" w:color="auto" w:fill="FFFFFF"/>
        </w:rPr>
        <w:t>(3), 351-386.</w:t>
      </w:r>
    </w:p>
    <w:p w14:paraId="5E8923DB" w14:textId="77777777" w:rsidR="00BE2569" w:rsidRDefault="00BE2569" w:rsidP="007D6E2F">
      <w:pPr>
        <w:spacing w:after="0" w:line="480" w:lineRule="auto"/>
        <w:jc w:val="both"/>
        <w:rPr>
          <w:rFonts w:asciiTheme="majorBidi" w:hAnsiTheme="majorBidi" w:cstheme="majorBidi"/>
          <w:color w:val="222222"/>
          <w:szCs w:val="24"/>
          <w:shd w:val="clear" w:color="auto" w:fill="FFFFFF"/>
        </w:rPr>
      </w:pPr>
      <w:r w:rsidRPr="006524B0">
        <w:rPr>
          <w:rFonts w:asciiTheme="majorBidi" w:hAnsiTheme="majorBidi" w:cstheme="majorBidi"/>
          <w:color w:val="222222"/>
          <w:szCs w:val="24"/>
          <w:shd w:val="clear" w:color="auto" w:fill="FFFFFF"/>
        </w:rPr>
        <w:t xml:space="preserve">Chatterjee, A. </w:t>
      </w:r>
      <w:r>
        <w:rPr>
          <w:rFonts w:asciiTheme="majorBidi" w:hAnsiTheme="majorBidi" w:cstheme="majorBidi"/>
          <w:color w:val="222222"/>
          <w:szCs w:val="24"/>
          <w:shd w:val="clear" w:color="auto" w:fill="FFFFFF"/>
        </w:rPr>
        <w:t>&amp;</w:t>
      </w:r>
      <w:r w:rsidRPr="006524B0">
        <w:rPr>
          <w:rFonts w:asciiTheme="majorBidi" w:hAnsiTheme="majorBidi" w:cstheme="majorBidi"/>
          <w:color w:val="222222"/>
          <w:szCs w:val="24"/>
          <w:shd w:val="clear" w:color="auto" w:fill="FFFFFF"/>
        </w:rPr>
        <w:t xml:space="preserve"> Pollock, T.G. </w:t>
      </w:r>
      <w:r>
        <w:rPr>
          <w:rFonts w:asciiTheme="majorBidi" w:hAnsiTheme="majorBidi" w:cstheme="majorBidi"/>
          <w:color w:val="222222"/>
          <w:szCs w:val="24"/>
          <w:shd w:val="clear" w:color="auto" w:fill="FFFFFF"/>
        </w:rPr>
        <w:t>(</w:t>
      </w:r>
      <w:r w:rsidRPr="006524B0">
        <w:rPr>
          <w:rFonts w:asciiTheme="majorBidi" w:hAnsiTheme="majorBidi" w:cstheme="majorBidi"/>
          <w:color w:val="222222"/>
          <w:szCs w:val="24"/>
          <w:shd w:val="clear" w:color="auto" w:fill="FFFFFF"/>
        </w:rPr>
        <w:t>2017</w:t>
      </w:r>
      <w:r>
        <w:rPr>
          <w:rFonts w:asciiTheme="majorBidi" w:hAnsiTheme="majorBidi" w:cstheme="majorBidi"/>
          <w:color w:val="222222"/>
          <w:szCs w:val="24"/>
          <w:shd w:val="clear" w:color="auto" w:fill="FFFFFF"/>
        </w:rPr>
        <w:t>)</w:t>
      </w:r>
      <w:r w:rsidRPr="006524B0">
        <w:rPr>
          <w:rFonts w:asciiTheme="majorBidi" w:hAnsiTheme="majorBidi" w:cstheme="majorBidi"/>
          <w:color w:val="222222"/>
          <w:szCs w:val="24"/>
          <w:shd w:val="clear" w:color="auto" w:fill="FFFFFF"/>
        </w:rPr>
        <w:t xml:space="preserve">. Master of puppets: </w:t>
      </w:r>
      <w:r>
        <w:rPr>
          <w:rFonts w:asciiTheme="majorBidi" w:hAnsiTheme="majorBidi" w:cstheme="majorBidi"/>
          <w:color w:val="222222"/>
          <w:szCs w:val="24"/>
          <w:shd w:val="clear" w:color="auto" w:fill="FFFFFF"/>
        </w:rPr>
        <w:t>h</w:t>
      </w:r>
      <w:r w:rsidRPr="006524B0">
        <w:rPr>
          <w:rFonts w:asciiTheme="majorBidi" w:hAnsiTheme="majorBidi" w:cstheme="majorBidi"/>
          <w:color w:val="222222"/>
          <w:szCs w:val="24"/>
          <w:shd w:val="clear" w:color="auto" w:fill="FFFFFF"/>
        </w:rPr>
        <w:t>ow narcissistic CEOs construct</w:t>
      </w:r>
    </w:p>
    <w:p w14:paraId="4E316552" w14:textId="77777777" w:rsidR="00BE2569" w:rsidRPr="006524B0" w:rsidRDefault="00BE2569" w:rsidP="007D6E2F">
      <w:pPr>
        <w:spacing w:after="0" w:line="480" w:lineRule="auto"/>
        <w:ind w:firstLine="720"/>
        <w:jc w:val="both"/>
        <w:rPr>
          <w:rFonts w:asciiTheme="majorBidi" w:hAnsiTheme="majorBidi" w:cstheme="majorBidi"/>
          <w:color w:val="222222"/>
          <w:szCs w:val="24"/>
          <w:shd w:val="clear" w:color="auto" w:fill="FFFFFF"/>
        </w:rPr>
      </w:pPr>
      <w:r w:rsidRPr="006524B0">
        <w:rPr>
          <w:rFonts w:asciiTheme="majorBidi" w:hAnsiTheme="majorBidi" w:cstheme="majorBidi"/>
          <w:color w:val="222222"/>
          <w:szCs w:val="24"/>
          <w:shd w:val="clear" w:color="auto" w:fill="FFFFFF"/>
        </w:rPr>
        <w:t xml:space="preserve"> their professional worlds. </w:t>
      </w:r>
      <w:r w:rsidRPr="006524B0">
        <w:rPr>
          <w:rFonts w:asciiTheme="majorBidi" w:hAnsiTheme="majorBidi" w:cstheme="majorBidi"/>
          <w:i/>
          <w:iCs/>
          <w:color w:val="222222"/>
          <w:szCs w:val="24"/>
          <w:shd w:val="clear" w:color="auto" w:fill="FFFFFF"/>
        </w:rPr>
        <w:t>Academy of Management Review</w:t>
      </w:r>
      <w:r w:rsidRPr="006524B0">
        <w:rPr>
          <w:rFonts w:asciiTheme="majorBidi" w:hAnsiTheme="majorBidi" w:cstheme="majorBidi"/>
          <w:color w:val="222222"/>
          <w:szCs w:val="24"/>
          <w:shd w:val="clear" w:color="auto" w:fill="FFFFFF"/>
        </w:rPr>
        <w:t>, </w:t>
      </w:r>
      <w:r w:rsidRPr="006524B0">
        <w:rPr>
          <w:rFonts w:asciiTheme="majorBidi" w:hAnsiTheme="majorBidi" w:cstheme="majorBidi"/>
          <w:i/>
          <w:iCs/>
          <w:color w:val="222222"/>
          <w:szCs w:val="24"/>
          <w:shd w:val="clear" w:color="auto" w:fill="FFFFFF"/>
        </w:rPr>
        <w:t>42</w:t>
      </w:r>
      <w:r w:rsidRPr="006524B0">
        <w:rPr>
          <w:rFonts w:asciiTheme="majorBidi" w:hAnsiTheme="majorBidi" w:cstheme="majorBidi"/>
          <w:color w:val="222222"/>
          <w:szCs w:val="24"/>
          <w:shd w:val="clear" w:color="auto" w:fill="FFFFFF"/>
        </w:rPr>
        <w:t>(4), 703-725.</w:t>
      </w:r>
    </w:p>
    <w:p w14:paraId="48D1D360" w14:textId="77777777" w:rsidR="006A4F62" w:rsidRDefault="006A4F62"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Chen, J., Bamberger, P. A., Song, Y., &amp; Vashdi, D. R. (2018). </w:t>
      </w:r>
      <w:r w:rsidRPr="009551F7">
        <w:rPr>
          <w:rFonts w:cs="Times New Roman"/>
          <w:color w:val="222222"/>
          <w:szCs w:val="24"/>
          <w:shd w:val="clear" w:color="auto" w:fill="FFFFFF"/>
        </w:rPr>
        <w:t xml:space="preserve">The effects of team reflexivity </w:t>
      </w:r>
    </w:p>
    <w:p w14:paraId="34A6E79C" w14:textId="33A608D2" w:rsidR="006A4F62" w:rsidRPr="009551F7" w:rsidRDefault="006A4F62" w:rsidP="007D6E2F">
      <w:pPr>
        <w:spacing w:after="0" w:line="480" w:lineRule="auto"/>
        <w:ind w:left="720"/>
        <w:jc w:val="both"/>
        <w:rPr>
          <w:rFonts w:cs="Times New Roman"/>
          <w:color w:val="222222"/>
          <w:szCs w:val="24"/>
          <w:shd w:val="clear" w:color="auto" w:fill="FFFFFF"/>
        </w:rPr>
      </w:pPr>
      <w:r w:rsidRPr="009551F7">
        <w:rPr>
          <w:rFonts w:cs="Times New Roman"/>
          <w:color w:val="222222"/>
          <w:szCs w:val="24"/>
          <w:shd w:val="clear" w:color="auto" w:fill="FFFFFF"/>
        </w:rPr>
        <w:t>on psychological well-being in manufacturing teams. </w:t>
      </w:r>
      <w:r w:rsidRPr="009551F7">
        <w:rPr>
          <w:rFonts w:cs="Times New Roman"/>
          <w:i/>
          <w:iCs/>
          <w:color w:val="222222"/>
          <w:szCs w:val="24"/>
          <w:shd w:val="clear" w:color="auto" w:fill="FFFFFF"/>
        </w:rPr>
        <w:t>Journal of Applied Psychology</w:t>
      </w:r>
      <w:r w:rsidRPr="009551F7">
        <w:rPr>
          <w:rFonts w:cs="Times New Roman"/>
          <w:color w:val="222222"/>
          <w:szCs w:val="24"/>
          <w:shd w:val="clear" w:color="auto" w:fill="FFFFFF"/>
        </w:rPr>
        <w:t>, </w:t>
      </w:r>
      <w:r w:rsidRPr="009551F7">
        <w:rPr>
          <w:rFonts w:cs="Times New Roman"/>
          <w:i/>
          <w:iCs/>
          <w:color w:val="222222"/>
          <w:szCs w:val="24"/>
          <w:shd w:val="clear" w:color="auto" w:fill="FFFFFF"/>
        </w:rPr>
        <w:t>103</w:t>
      </w:r>
      <w:r w:rsidRPr="009551F7">
        <w:rPr>
          <w:rFonts w:cs="Times New Roman"/>
          <w:color w:val="222222"/>
          <w:szCs w:val="24"/>
          <w:shd w:val="clear" w:color="auto" w:fill="FFFFFF"/>
        </w:rPr>
        <w:t>(4), 443</w:t>
      </w:r>
      <w:r w:rsidR="0004596C">
        <w:rPr>
          <w:rFonts w:cs="Times New Roman"/>
          <w:color w:val="222222"/>
          <w:szCs w:val="24"/>
          <w:shd w:val="clear" w:color="auto" w:fill="FFFFFF"/>
        </w:rPr>
        <w:t>-462</w:t>
      </w:r>
      <w:r w:rsidRPr="009551F7">
        <w:rPr>
          <w:rFonts w:cs="Times New Roman"/>
          <w:color w:val="222222"/>
          <w:szCs w:val="24"/>
          <w:shd w:val="clear" w:color="auto" w:fill="FFFFFF"/>
        </w:rPr>
        <w:t>.</w:t>
      </w:r>
    </w:p>
    <w:p w14:paraId="543F26C9" w14:textId="77777777" w:rsidR="00BE2569" w:rsidRDefault="00BE2569" w:rsidP="007D6E2F">
      <w:pPr>
        <w:spacing w:after="0" w:line="480" w:lineRule="auto"/>
        <w:jc w:val="both"/>
        <w:rPr>
          <w:rFonts w:asciiTheme="majorBidi" w:hAnsiTheme="majorBidi" w:cstheme="majorBidi"/>
          <w:color w:val="222222"/>
          <w:szCs w:val="24"/>
          <w:shd w:val="clear" w:color="auto" w:fill="FFFFFF"/>
        </w:rPr>
      </w:pPr>
      <w:r w:rsidRPr="00514749">
        <w:rPr>
          <w:rFonts w:asciiTheme="majorBidi" w:hAnsiTheme="majorBidi" w:cstheme="majorBidi"/>
          <w:color w:val="222222"/>
          <w:szCs w:val="24"/>
          <w:shd w:val="clear" w:color="auto" w:fill="FFFFFF"/>
        </w:rPr>
        <w:t xml:space="preserve">Chen, J. T., Cheng, Z. H., Wang, H. Q., &amp; Li, D. (2020). </w:t>
      </w:r>
      <w:r w:rsidRPr="00C23E77">
        <w:rPr>
          <w:rFonts w:asciiTheme="majorBidi" w:hAnsiTheme="majorBidi" w:cstheme="majorBidi"/>
          <w:color w:val="222222"/>
          <w:szCs w:val="24"/>
          <w:shd w:val="clear" w:color="auto" w:fill="FFFFFF"/>
        </w:rPr>
        <w:t>Does leader narcissism hinder</w:t>
      </w:r>
    </w:p>
    <w:p w14:paraId="15BFCA3C" w14:textId="77777777" w:rsidR="00BE2569" w:rsidRPr="00C23E77" w:rsidRDefault="00BE2569" w:rsidP="007D6E2F">
      <w:pPr>
        <w:spacing w:after="0" w:line="480" w:lineRule="auto"/>
        <w:ind w:left="720" w:firstLine="60"/>
        <w:jc w:val="both"/>
        <w:rPr>
          <w:rFonts w:asciiTheme="majorBidi" w:hAnsiTheme="majorBidi" w:cstheme="majorBidi"/>
          <w:color w:val="222222"/>
          <w:szCs w:val="24"/>
          <w:shd w:val="clear" w:color="auto" w:fill="FFFFFF"/>
        </w:rPr>
      </w:pPr>
      <w:r w:rsidRPr="00C23E77">
        <w:rPr>
          <w:rFonts w:asciiTheme="majorBidi" w:hAnsiTheme="majorBidi" w:cstheme="majorBidi"/>
          <w:color w:val="222222"/>
          <w:szCs w:val="24"/>
          <w:shd w:val="clear" w:color="auto" w:fill="FFFFFF"/>
        </w:rPr>
        <w:t>employees taking charge? An affective events theory perspective. </w:t>
      </w:r>
      <w:r w:rsidRPr="00C23E77">
        <w:rPr>
          <w:rFonts w:asciiTheme="majorBidi" w:hAnsiTheme="majorBidi" w:cstheme="majorBidi"/>
          <w:i/>
          <w:iCs/>
          <w:color w:val="222222"/>
          <w:szCs w:val="24"/>
          <w:shd w:val="clear" w:color="auto" w:fill="FFFFFF"/>
        </w:rPr>
        <w:t xml:space="preserve">Social Behavior and Personality: </w:t>
      </w:r>
      <w:r>
        <w:rPr>
          <w:rFonts w:asciiTheme="majorBidi" w:hAnsiTheme="majorBidi" w:cstheme="majorBidi"/>
          <w:i/>
          <w:iCs/>
          <w:color w:val="222222"/>
          <w:szCs w:val="24"/>
          <w:shd w:val="clear" w:color="auto" w:fill="FFFFFF"/>
        </w:rPr>
        <w:t>A</w:t>
      </w:r>
      <w:r w:rsidRPr="00C23E77">
        <w:rPr>
          <w:rFonts w:asciiTheme="majorBidi" w:hAnsiTheme="majorBidi" w:cstheme="majorBidi"/>
          <w:i/>
          <w:iCs/>
          <w:color w:val="222222"/>
          <w:szCs w:val="24"/>
          <w:shd w:val="clear" w:color="auto" w:fill="FFFFFF"/>
        </w:rPr>
        <w:t xml:space="preserve">n </w:t>
      </w:r>
      <w:r>
        <w:rPr>
          <w:rFonts w:asciiTheme="majorBidi" w:hAnsiTheme="majorBidi" w:cstheme="majorBidi"/>
          <w:i/>
          <w:iCs/>
          <w:color w:val="222222"/>
          <w:szCs w:val="24"/>
          <w:shd w:val="clear" w:color="auto" w:fill="FFFFFF"/>
        </w:rPr>
        <w:t>I</w:t>
      </w:r>
      <w:r w:rsidRPr="00C23E77">
        <w:rPr>
          <w:rFonts w:asciiTheme="majorBidi" w:hAnsiTheme="majorBidi" w:cstheme="majorBidi"/>
          <w:i/>
          <w:iCs/>
          <w:color w:val="222222"/>
          <w:szCs w:val="24"/>
          <w:shd w:val="clear" w:color="auto" w:fill="FFFFFF"/>
        </w:rPr>
        <w:t xml:space="preserve">nternational </w:t>
      </w:r>
      <w:r>
        <w:rPr>
          <w:rFonts w:asciiTheme="majorBidi" w:hAnsiTheme="majorBidi" w:cstheme="majorBidi"/>
          <w:i/>
          <w:iCs/>
          <w:color w:val="222222"/>
          <w:szCs w:val="24"/>
          <w:shd w:val="clear" w:color="auto" w:fill="FFFFFF"/>
        </w:rPr>
        <w:t>J</w:t>
      </w:r>
      <w:r w:rsidRPr="00C23E77">
        <w:rPr>
          <w:rFonts w:asciiTheme="majorBidi" w:hAnsiTheme="majorBidi" w:cstheme="majorBidi"/>
          <w:i/>
          <w:iCs/>
          <w:color w:val="222222"/>
          <w:szCs w:val="24"/>
          <w:shd w:val="clear" w:color="auto" w:fill="FFFFFF"/>
        </w:rPr>
        <w:t>ournal</w:t>
      </w:r>
      <w:r w:rsidRPr="00C23E77">
        <w:rPr>
          <w:rFonts w:asciiTheme="majorBidi" w:hAnsiTheme="majorBidi" w:cstheme="majorBidi"/>
          <w:color w:val="222222"/>
          <w:szCs w:val="24"/>
          <w:shd w:val="clear" w:color="auto" w:fill="FFFFFF"/>
        </w:rPr>
        <w:t>, </w:t>
      </w:r>
      <w:r w:rsidRPr="00C23E77">
        <w:rPr>
          <w:rFonts w:asciiTheme="majorBidi" w:hAnsiTheme="majorBidi" w:cstheme="majorBidi"/>
          <w:i/>
          <w:iCs/>
          <w:color w:val="222222"/>
          <w:szCs w:val="24"/>
          <w:shd w:val="clear" w:color="auto" w:fill="FFFFFF"/>
        </w:rPr>
        <w:t>48</w:t>
      </w:r>
      <w:r w:rsidRPr="00C23E77">
        <w:rPr>
          <w:rFonts w:asciiTheme="majorBidi" w:hAnsiTheme="majorBidi" w:cstheme="majorBidi"/>
          <w:color w:val="222222"/>
          <w:szCs w:val="24"/>
          <w:shd w:val="clear" w:color="auto" w:fill="FFFFFF"/>
        </w:rPr>
        <w:t>(10), 1-13.</w:t>
      </w:r>
    </w:p>
    <w:p w14:paraId="20B138DB" w14:textId="77777777" w:rsidR="006A4F62" w:rsidRDefault="006A4F62" w:rsidP="007D6E2F">
      <w:pPr>
        <w:spacing w:after="0" w:line="480" w:lineRule="auto"/>
        <w:jc w:val="both"/>
        <w:rPr>
          <w:rFonts w:cs="Times New Roman"/>
          <w:color w:val="222222"/>
          <w:szCs w:val="24"/>
          <w:shd w:val="clear" w:color="auto" w:fill="FFFFFF"/>
        </w:rPr>
      </w:pPr>
      <w:r w:rsidRPr="00D03152">
        <w:rPr>
          <w:rFonts w:cs="Times New Roman"/>
          <w:color w:val="222222"/>
          <w:szCs w:val="24"/>
          <w:shd w:val="clear" w:color="auto" w:fill="FFFFFF"/>
        </w:rPr>
        <w:t>Chen, X. P., He, W., &amp; Weng, L. C. (2018). What is wrong with treating followers differently?</w:t>
      </w:r>
    </w:p>
    <w:p w14:paraId="49DEF995" w14:textId="77777777" w:rsidR="006A4F62" w:rsidRPr="00D03152" w:rsidRDefault="006A4F62" w:rsidP="007D6E2F">
      <w:pPr>
        <w:spacing w:after="0" w:line="480" w:lineRule="auto"/>
        <w:ind w:left="720" w:firstLine="60"/>
        <w:jc w:val="both"/>
        <w:rPr>
          <w:rFonts w:cs="Times New Roman"/>
          <w:szCs w:val="24"/>
          <w:shd w:val="clear" w:color="auto" w:fill="FFFFFF"/>
        </w:rPr>
      </w:pPr>
      <w:r w:rsidRPr="00D03152">
        <w:rPr>
          <w:rFonts w:cs="Times New Roman"/>
          <w:color w:val="222222"/>
          <w:szCs w:val="24"/>
          <w:shd w:val="clear" w:color="auto" w:fill="FFFFFF"/>
        </w:rPr>
        <w:t>The basis of leader–member exchange differentiation matters. </w:t>
      </w:r>
      <w:r w:rsidRPr="00D03152">
        <w:rPr>
          <w:rFonts w:cs="Times New Roman"/>
          <w:i/>
          <w:iCs/>
          <w:color w:val="222222"/>
          <w:szCs w:val="24"/>
          <w:shd w:val="clear" w:color="auto" w:fill="FFFFFF"/>
        </w:rPr>
        <w:t>Journal of Management</w:t>
      </w:r>
      <w:r w:rsidRPr="00D03152">
        <w:rPr>
          <w:rFonts w:cs="Times New Roman"/>
          <w:color w:val="222222"/>
          <w:szCs w:val="24"/>
          <w:shd w:val="clear" w:color="auto" w:fill="FFFFFF"/>
        </w:rPr>
        <w:t>, </w:t>
      </w:r>
      <w:r w:rsidRPr="00D03152">
        <w:rPr>
          <w:rFonts w:cs="Times New Roman"/>
          <w:i/>
          <w:iCs/>
          <w:color w:val="222222"/>
          <w:szCs w:val="24"/>
          <w:shd w:val="clear" w:color="auto" w:fill="FFFFFF"/>
        </w:rPr>
        <w:t>44</w:t>
      </w:r>
      <w:r w:rsidRPr="00D03152">
        <w:rPr>
          <w:rFonts w:cs="Times New Roman"/>
          <w:color w:val="222222"/>
          <w:szCs w:val="24"/>
          <w:shd w:val="clear" w:color="auto" w:fill="FFFFFF"/>
        </w:rPr>
        <w:t>(3), 946-971.</w:t>
      </w:r>
    </w:p>
    <w:p w14:paraId="79BE11C5" w14:textId="77777777" w:rsidR="00BE2569" w:rsidRPr="00DC238D" w:rsidRDefault="00BE2569" w:rsidP="007D6E2F">
      <w:pPr>
        <w:spacing w:after="0" w:line="480" w:lineRule="auto"/>
        <w:jc w:val="both"/>
        <w:rPr>
          <w:rFonts w:cs="Times New Roman"/>
          <w:color w:val="222222"/>
          <w:szCs w:val="24"/>
          <w:shd w:val="clear" w:color="auto" w:fill="FFFFFF"/>
        </w:rPr>
      </w:pPr>
      <w:r w:rsidRPr="001328C5">
        <w:rPr>
          <w:rFonts w:cs="Times New Roman"/>
          <w:color w:val="222222"/>
          <w:szCs w:val="24"/>
          <w:shd w:val="clear" w:color="auto" w:fill="FFFFFF"/>
        </w:rPr>
        <w:t xml:space="preserve">Chen, G., Kirkman, B.L., Kanfer, R., Allen, D., &amp; Rosen, B. (2007). </w:t>
      </w:r>
      <w:r w:rsidRPr="00DC238D">
        <w:rPr>
          <w:rFonts w:cs="Times New Roman"/>
          <w:color w:val="222222"/>
          <w:szCs w:val="24"/>
          <w:shd w:val="clear" w:color="auto" w:fill="FFFFFF"/>
        </w:rPr>
        <w:t>A multilevel study of</w:t>
      </w:r>
    </w:p>
    <w:p w14:paraId="5E1DC769" w14:textId="2B016AC3" w:rsidR="00BE2569" w:rsidRPr="00F738B9" w:rsidRDefault="00BE2569"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leadership, empowerment, and performance in teams. </w:t>
      </w:r>
      <w:r w:rsidRPr="00DC238D">
        <w:rPr>
          <w:rFonts w:cs="Times New Roman"/>
          <w:i/>
          <w:iCs/>
          <w:color w:val="222222"/>
          <w:szCs w:val="24"/>
          <w:shd w:val="clear" w:color="auto" w:fill="FFFFFF"/>
        </w:rPr>
        <w:t>Journal of Applied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92</w:t>
      </w:r>
      <w:r w:rsidRPr="00DC238D">
        <w:rPr>
          <w:rFonts w:cs="Times New Roman"/>
          <w:color w:val="222222"/>
          <w:szCs w:val="24"/>
          <w:shd w:val="clear" w:color="auto" w:fill="FFFFFF"/>
        </w:rPr>
        <w:t>(2), 331</w:t>
      </w:r>
      <w:r w:rsidR="0004596C">
        <w:rPr>
          <w:rFonts w:cs="Times New Roman"/>
          <w:color w:val="222222"/>
          <w:szCs w:val="24"/>
          <w:shd w:val="clear" w:color="auto" w:fill="FFFFFF"/>
        </w:rPr>
        <w:t>-346</w:t>
      </w:r>
      <w:r w:rsidRPr="00DC238D">
        <w:rPr>
          <w:rFonts w:cs="Times New Roman"/>
          <w:color w:val="222222"/>
          <w:szCs w:val="24"/>
          <w:shd w:val="clear" w:color="auto" w:fill="FFFFFF"/>
        </w:rPr>
        <w:t>.</w:t>
      </w:r>
    </w:p>
    <w:p w14:paraId="0DF9E605" w14:textId="77777777" w:rsidR="00BE2569" w:rsidRDefault="00BE2569" w:rsidP="007D6E2F">
      <w:pPr>
        <w:spacing w:after="0" w:line="480" w:lineRule="auto"/>
        <w:jc w:val="both"/>
        <w:rPr>
          <w:rFonts w:cs="Times New Roman"/>
          <w:color w:val="222222"/>
          <w:szCs w:val="24"/>
          <w:shd w:val="clear" w:color="auto" w:fill="FFFFFF"/>
        </w:rPr>
      </w:pPr>
      <w:r w:rsidRPr="00A07892">
        <w:rPr>
          <w:rFonts w:cs="Times New Roman"/>
          <w:color w:val="222222"/>
          <w:szCs w:val="24"/>
          <w:shd w:val="clear" w:color="auto" w:fill="FFFFFF"/>
        </w:rPr>
        <w:lastRenderedPageBreak/>
        <w:t>Chen, G., Mathieu, J. E., &amp; Bliese, P. D. (2005). A framework for conducting multi-level</w:t>
      </w:r>
    </w:p>
    <w:p w14:paraId="46F9F4DB" w14:textId="71D37ED4" w:rsidR="00BE2569" w:rsidRPr="00A07892" w:rsidRDefault="00BE2569" w:rsidP="007D6E2F">
      <w:pPr>
        <w:spacing w:after="0" w:line="480" w:lineRule="auto"/>
        <w:ind w:left="720" w:firstLine="60"/>
        <w:jc w:val="both"/>
        <w:rPr>
          <w:rFonts w:cs="Times New Roman"/>
          <w:szCs w:val="24"/>
        </w:rPr>
      </w:pPr>
      <w:r w:rsidRPr="00A07892">
        <w:rPr>
          <w:rFonts w:cs="Times New Roman"/>
          <w:color w:val="222222"/>
          <w:szCs w:val="24"/>
          <w:shd w:val="clear" w:color="auto" w:fill="FFFFFF"/>
        </w:rPr>
        <w:t>construct validation. In </w:t>
      </w:r>
      <w:r w:rsidRPr="00A07892">
        <w:rPr>
          <w:rFonts w:cs="Times New Roman"/>
          <w:i/>
          <w:iCs/>
          <w:color w:val="222222"/>
          <w:szCs w:val="24"/>
          <w:shd w:val="clear" w:color="auto" w:fill="FFFFFF"/>
        </w:rPr>
        <w:t>Multi-level issues in organizational behavior and processes</w:t>
      </w:r>
      <w:r w:rsidRPr="00A07892">
        <w:rPr>
          <w:rFonts w:cs="Times New Roman"/>
          <w:color w:val="222222"/>
          <w:szCs w:val="24"/>
          <w:shd w:val="clear" w:color="auto" w:fill="FFFFFF"/>
        </w:rPr>
        <w:t xml:space="preserve">. </w:t>
      </w:r>
      <w:r w:rsidR="00AF3A2E">
        <w:rPr>
          <w:rFonts w:cs="Times New Roman"/>
          <w:color w:val="222222"/>
          <w:szCs w:val="24"/>
          <w:shd w:val="clear" w:color="auto" w:fill="FFFFFF"/>
        </w:rPr>
        <w:t xml:space="preserve">England: </w:t>
      </w:r>
      <w:r w:rsidRPr="00A07892">
        <w:rPr>
          <w:rFonts w:cs="Times New Roman"/>
          <w:color w:val="222222"/>
          <w:szCs w:val="24"/>
          <w:shd w:val="clear" w:color="auto" w:fill="FFFFFF"/>
        </w:rPr>
        <w:t>Emerald Group Publishing Limited.</w:t>
      </w:r>
    </w:p>
    <w:p w14:paraId="3050C5B1" w14:textId="77777777" w:rsidR="006A4F62" w:rsidRDefault="006A4F62" w:rsidP="007D6E2F">
      <w:pPr>
        <w:spacing w:after="0" w:line="480" w:lineRule="auto"/>
        <w:jc w:val="both"/>
        <w:rPr>
          <w:rFonts w:cs="Times New Roman"/>
          <w:color w:val="222222"/>
          <w:szCs w:val="24"/>
          <w:shd w:val="clear" w:color="auto" w:fill="FFFFFF"/>
        </w:rPr>
      </w:pPr>
      <w:bookmarkStart w:id="245" w:name="_Hlk91089031"/>
      <w:r w:rsidRPr="00501777">
        <w:rPr>
          <w:rFonts w:cs="Times New Roman"/>
          <w:color w:val="222222"/>
          <w:szCs w:val="24"/>
          <w:shd w:val="clear" w:color="auto" w:fill="FFFFFF"/>
        </w:rPr>
        <w:t>Chen, G., Smith, T. A., Kirkman, B. L., Zhang, P., Lemoine, G. J., &amp; Farh, J. L. (2019).</w:t>
      </w:r>
    </w:p>
    <w:p w14:paraId="25BCE90D" w14:textId="04451E03" w:rsidR="006A4F62" w:rsidRPr="00501777" w:rsidRDefault="006A4F62" w:rsidP="007D6E2F">
      <w:pPr>
        <w:spacing w:after="0" w:line="480" w:lineRule="auto"/>
        <w:ind w:left="720" w:firstLine="60"/>
        <w:jc w:val="both"/>
        <w:rPr>
          <w:rFonts w:cs="Times New Roman"/>
          <w:color w:val="222222"/>
          <w:szCs w:val="24"/>
          <w:shd w:val="clear" w:color="auto" w:fill="FFFFFF"/>
        </w:rPr>
      </w:pPr>
      <w:r w:rsidRPr="00501777">
        <w:rPr>
          <w:rFonts w:cs="Times New Roman"/>
          <w:color w:val="222222"/>
          <w:szCs w:val="24"/>
          <w:shd w:val="clear" w:color="auto" w:fill="FFFFFF"/>
        </w:rPr>
        <w:t>Multiple team membership and empowerment spillover effects: Can empowerment processes cross team boundaries?. </w:t>
      </w:r>
      <w:r w:rsidRPr="00501777">
        <w:rPr>
          <w:rFonts w:cs="Times New Roman"/>
          <w:i/>
          <w:iCs/>
          <w:color w:val="222222"/>
          <w:szCs w:val="24"/>
          <w:shd w:val="clear" w:color="auto" w:fill="FFFFFF"/>
        </w:rPr>
        <w:t>Journal of Applied Psychology</w:t>
      </w:r>
      <w:r w:rsidRPr="00501777">
        <w:rPr>
          <w:rFonts w:cs="Times New Roman"/>
          <w:color w:val="222222"/>
          <w:szCs w:val="24"/>
          <w:shd w:val="clear" w:color="auto" w:fill="FFFFFF"/>
        </w:rPr>
        <w:t>, </w:t>
      </w:r>
      <w:r w:rsidRPr="00501777">
        <w:rPr>
          <w:rFonts w:cs="Times New Roman"/>
          <w:i/>
          <w:iCs/>
          <w:color w:val="222222"/>
          <w:szCs w:val="24"/>
          <w:shd w:val="clear" w:color="auto" w:fill="FFFFFF"/>
        </w:rPr>
        <w:t>104</w:t>
      </w:r>
      <w:r w:rsidRPr="00501777">
        <w:rPr>
          <w:rFonts w:cs="Times New Roman"/>
          <w:color w:val="222222"/>
          <w:szCs w:val="24"/>
          <w:shd w:val="clear" w:color="auto" w:fill="FFFFFF"/>
        </w:rPr>
        <w:t>(3), 321</w:t>
      </w:r>
      <w:r w:rsidR="0004596C">
        <w:rPr>
          <w:rFonts w:cs="Times New Roman"/>
          <w:color w:val="222222"/>
          <w:szCs w:val="24"/>
          <w:shd w:val="clear" w:color="auto" w:fill="FFFFFF"/>
        </w:rPr>
        <w:t>-340</w:t>
      </w:r>
      <w:r w:rsidRPr="00501777">
        <w:rPr>
          <w:rFonts w:cs="Times New Roman"/>
          <w:color w:val="222222"/>
          <w:szCs w:val="24"/>
          <w:shd w:val="clear" w:color="auto" w:fill="FFFFFF"/>
        </w:rPr>
        <w:t>.</w:t>
      </w:r>
    </w:p>
    <w:bookmarkEnd w:id="245"/>
    <w:p w14:paraId="7E334162" w14:textId="77777777" w:rsidR="00BE2569" w:rsidRDefault="00BE2569" w:rsidP="007D6E2F">
      <w:pPr>
        <w:widowControl w:val="0"/>
        <w:autoSpaceDE w:val="0"/>
        <w:autoSpaceDN w:val="0"/>
        <w:adjustRightInd w:val="0"/>
        <w:spacing w:after="0" w:line="480" w:lineRule="auto"/>
        <w:jc w:val="both"/>
        <w:rPr>
          <w:rFonts w:cs="Times New Roman"/>
          <w:color w:val="222222"/>
          <w:szCs w:val="24"/>
          <w:shd w:val="clear" w:color="auto" w:fill="FFFFFF"/>
        </w:rPr>
      </w:pPr>
      <w:r w:rsidRPr="00E42D78">
        <w:rPr>
          <w:rFonts w:cs="Times New Roman"/>
          <w:color w:val="222222"/>
          <w:szCs w:val="24"/>
          <w:shd w:val="clear" w:color="auto" w:fill="FFFFFF"/>
        </w:rPr>
        <w:t>Cheung, G. W., &amp; Wang, C. (2017). Current approaches for assessing convergent and</w:t>
      </w:r>
    </w:p>
    <w:p w14:paraId="0F6045EA" w14:textId="77777777" w:rsidR="00BE2569" w:rsidRPr="00E42D78" w:rsidRDefault="00BE2569" w:rsidP="007D6E2F">
      <w:pPr>
        <w:widowControl w:val="0"/>
        <w:autoSpaceDE w:val="0"/>
        <w:autoSpaceDN w:val="0"/>
        <w:adjustRightInd w:val="0"/>
        <w:spacing w:after="0" w:line="480" w:lineRule="auto"/>
        <w:ind w:left="720" w:firstLine="60"/>
        <w:jc w:val="both"/>
        <w:rPr>
          <w:rFonts w:cs="Times New Roman"/>
          <w:color w:val="222222"/>
          <w:szCs w:val="24"/>
          <w:shd w:val="clear" w:color="auto" w:fill="FFFFFF"/>
        </w:rPr>
      </w:pPr>
      <w:r w:rsidRPr="00E42D78">
        <w:rPr>
          <w:rFonts w:cs="Times New Roman"/>
          <w:color w:val="222222"/>
          <w:szCs w:val="24"/>
          <w:shd w:val="clear" w:color="auto" w:fill="FFFFFF"/>
        </w:rPr>
        <w:t>discriminant validity with SEM: Issues and solutions. In </w:t>
      </w:r>
      <w:r w:rsidRPr="00E42D78">
        <w:rPr>
          <w:rFonts w:cs="Times New Roman"/>
          <w:i/>
          <w:iCs/>
          <w:color w:val="222222"/>
          <w:szCs w:val="24"/>
          <w:shd w:val="clear" w:color="auto" w:fill="FFFFFF"/>
        </w:rPr>
        <w:t xml:space="preserve">Academy of </w:t>
      </w:r>
      <w:r>
        <w:rPr>
          <w:rFonts w:cs="Times New Roman"/>
          <w:i/>
          <w:iCs/>
          <w:color w:val="222222"/>
          <w:szCs w:val="24"/>
          <w:shd w:val="clear" w:color="auto" w:fill="FFFFFF"/>
        </w:rPr>
        <w:t>M</w:t>
      </w:r>
      <w:r w:rsidRPr="00E42D78">
        <w:rPr>
          <w:rFonts w:cs="Times New Roman"/>
          <w:i/>
          <w:iCs/>
          <w:color w:val="222222"/>
          <w:szCs w:val="24"/>
          <w:shd w:val="clear" w:color="auto" w:fill="FFFFFF"/>
        </w:rPr>
        <w:t xml:space="preserve">anagement </w:t>
      </w:r>
      <w:r>
        <w:rPr>
          <w:rFonts w:cs="Times New Roman"/>
          <w:i/>
          <w:iCs/>
          <w:color w:val="222222"/>
          <w:szCs w:val="24"/>
          <w:shd w:val="clear" w:color="auto" w:fill="FFFFFF"/>
        </w:rPr>
        <w:t>P</w:t>
      </w:r>
      <w:r w:rsidRPr="00E42D78">
        <w:rPr>
          <w:rFonts w:cs="Times New Roman"/>
          <w:i/>
          <w:iCs/>
          <w:color w:val="222222"/>
          <w:szCs w:val="24"/>
          <w:shd w:val="clear" w:color="auto" w:fill="FFFFFF"/>
        </w:rPr>
        <w:t>roceedings</w:t>
      </w:r>
      <w:r w:rsidRPr="00E42D78">
        <w:rPr>
          <w:rFonts w:cs="Times New Roman"/>
          <w:color w:val="222222"/>
          <w:szCs w:val="24"/>
          <w:shd w:val="clear" w:color="auto" w:fill="FFFFFF"/>
        </w:rPr>
        <w:t> (Vol. 2017, No. 1, p. 12706). Briarcliff Manor, NY 10510: Academy of Management.</w:t>
      </w:r>
    </w:p>
    <w:p w14:paraId="1D5A68DF" w14:textId="77777777" w:rsidR="00A14827" w:rsidRDefault="00A14827" w:rsidP="00A14827">
      <w:pPr>
        <w:spacing w:after="0" w:line="480" w:lineRule="auto"/>
        <w:jc w:val="both"/>
        <w:rPr>
          <w:rFonts w:cs="Times New Roman"/>
          <w:color w:val="222222"/>
          <w:szCs w:val="24"/>
          <w:shd w:val="clear" w:color="auto" w:fill="FFFFFF"/>
        </w:rPr>
      </w:pPr>
      <w:r w:rsidRPr="00213F3F">
        <w:rPr>
          <w:rFonts w:cs="Times New Roman"/>
          <w:color w:val="222222"/>
          <w:szCs w:val="24"/>
          <w:shd w:val="clear" w:color="auto" w:fill="FFFFFF"/>
        </w:rPr>
        <w:t xml:space="preserve">Chi, S. C. S., &amp; Liang, S. G. (2013). When do subordinates' emotion-regulation strategies </w:t>
      </w:r>
    </w:p>
    <w:p w14:paraId="3075F3AD" w14:textId="77777777" w:rsidR="00A14827" w:rsidRDefault="00A14827" w:rsidP="00A14827">
      <w:pPr>
        <w:spacing w:after="0" w:line="480" w:lineRule="auto"/>
        <w:ind w:left="720"/>
        <w:jc w:val="both"/>
        <w:rPr>
          <w:rFonts w:cs="Times New Roman"/>
          <w:color w:val="222222"/>
          <w:szCs w:val="24"/>
          <w:shd w:val="clear" w:color="auto" w:fill="FFFFFF"/>
        </w:rPr>
      </w:pPr>
      <w:r w:rsidRPr="00213F3F">
        <w:rPr>
          <w:rFonts w:cs="Times New Roman"/>
          <w:color w:val="222222"/>
          <w:szCs w:val="24"/>
          <w:shd w:val="clear" w:color="auto" w:fill="FFFFFF"/>
        </w:rPr>
        <w:t>matter? Abusive supervision, subordinates' emotional exhaustion, and work withdrawal. </w:t>
      </w:r>
      <w:r w:rsidRPr="00213F3F">
        <w:rPr>
          <w:rFonts w:cs="Times New Roman"/>
          <w:i/>
          <w:iCs/>
          <w:color w:val="222222"/>
          <w:szCs w:val="24"/>
          <w:shd w:val="clear" w:color="auto" w:fill="FFFFFF"/>
        </w:rPr>
        <w:t>The Leadership Quarterly</w:t>
      </w:r>
      <w:r w:rsidRPr="00213F3F">
        <w:rPr>
          <w:rFonts w:cs="Times New Roman"/>
          <w:color w:val="222222"/>
          <w:szCs w:val="24"/>
          <w:shd w:val="clear" w:color="auto" w:fill="FFFFFF"/>
        </w:rPr>
        <w:t>, </w:t>
      </w:r>
      <w:r w:rsidRPr="00213F3F">
        <w:rPr>
          <w:rFonts w:cs="Times New Roman"/>
          <w:i/>
          <w:iCs/>
          <w:color w:val="222222"/>
          <w:szCs w:val="24"/>
          <w:shd w:val="clear" w:color="auto" w:fill="FFFFFF"/>
        </w:rPr>
        <w:t>24</w:t>
      </w:r>
      <w:r w:rsidRPr="00213F3F">
        <w:rPr>
          <w:rFonts w:cs="Times New Roman"/>
          <w:color w:val="222222"/>
          <w:szCs w:val="24"/>
          <w:shd w:val="clear" w:color="auto" w:fill="FFFFFF"/>
        </w:rPr>
        <w:t>(1), 125-137.</w:t>
      </w:r>
    </w:p>
    <w:p w14:paraId="3B1C9415" w14:textId="77777777" w:rsidR="00AF4812" w:rsidRDefault="00AF4812" w:rsidP="007D6E2F">
      <w:pPr>
        <w:spacing w:after="0" w:line="480" w:lineRule="auto"/>
        <w:jc w:val="both"/>
        <w:rPr>
          <w:rFonts w:cs="Times New Roman"/>
          <w:color w:val="222222"/>
          <w:szCs w:val="24"/>
          <w:shd w:val="clear" w:color="auto" w:fill="FFFFFF"/>
        </w:rPr>
      </w:pPr>
      <w:r w:rsidRPr="00807F82">
        <w:rPr>
          <w:rFonts w:cs="Times New Roman"/>
          <w:color w:val="222222"/>
          <w:szCs w:val="24"/>
          <w:shd w:val="clear" w:color="auto" w:fill="FFFFFF"/>
        </w:rPr>
        <w:t>Choi, S. B., Tran, T. B. H., &amp; Park, B. I. (2015). Inclusive leadership and work engagement:</w:t>
      </w:r>
    </w:p>
    <w:p w14:paraId="5269BAED" w14:textId="77777777" w:rsidR="00AF4812" w:rsidRDefault="00AF4812" w:rsidP="007D6E2F">
      <w:pPr>
        <w:spacing w:after="0" w:line="480" w:lineRule="auto"/>
        <w:ind w:left="720" w:firstLine="60"/>
        <w:jc w:val="both"/>
        <w:rPr>
          <w:rFonts w:cs="Times New Roman"/>
          <w:color w:val="222222"/>
          <w:szCs w:val="24"/>
          <w:shd w:val="clear" w:color="auto" w:fill="FFFFFF"/>
        </w:rPr>
      </w:pPr>
      <w:r w:rsidRPr="00807F82">
        <w:rPr>
          <w:rFonts w:cs="Times New Roman"/>
          <w:color w:val="222222"/>
          <w:szCs w:val="24"/>
          <w:shd w:val="clear" w:color="auto" w:fill="FFFFFF"/>
        </w:rPr>
        <w:t>Mediating roles of affective organizational commitment and creativity. </w:t>
      </w:r>
      <w:r w:rsidRPr="00807F82">
        <w:rPr>
          <w:rFonts w:cs="Times New Roman"/>
          <w:i/>
          <w:iCs/>
          <w:color w:val="222222"/>
          <w:szCs w:val="24"/>
          <w:shd w:val="clear" w:color="auto" w:fill="FFFFFF"/>
        </w:rPr>
        <w:t xml:space="preserve">Social Behavior and Personality: </w:t>
      </w:r>
      <w:r>
        <w:rPr>
          <w:rFonts w:cs="Times New Roman"/>
          <w:i/>
          <w:iCs/>
          <w:color w:val="222222"/>
          <w:szCs w:val="24"/>
          <w:shd w:val="clear" w:color="auto" w:fill="FFFFFF"/>
        </w:rPr>
        <w:t>A</w:t>
      </w:r>
      <w:r w:rsidRPr="00807F82">
        <w:rPr>
          <w:rFonts w:cs="Times New Roman"/>
          <w:i/>
          <w:iCs/>
          <w:color w:val="222222"/>
          <w:szCs w:val="24"/>
          <w:shd w:val="clear" w:color="auto" w:fill="FFFFFF"/>
        </w:rPr>
        <w:t xml:space="preserve">n </w:t>
      </w:r>
      <w:r>
        <w:rPr>
          <w:rFonts w:cs="Times New Roman"/>
          <w:i/>
          <w:iCs/>
          <w:color w:val="222222"/>
          <w:szCs w:val="24"/>
          <w:shd w:val="clear" w:color="auto" w:fill="FFFFFF"/>
        </w:rPr>
        <w:t>I</w:t>
      </w:r>
      <w:r w:rsidRPr="00807F82">
        <w:rPr>
          <w:rFonts w:cs="Times New Roman"/>
          <w:i/>
          <w:iCs/>
          <w:color w:val="222222"/>
          <w:szCs w:val="24"/>
          <w:shd w:val="clear" w:color="auto" w:fill="FFFFFF"/>
        </w:rPr>
        <w:t xml:space="preserve">nternational </w:t>
      </w:r>
      <w:r>
        <w:rPr>
          <w:rFonts w:cs="Times New Roman"/>
          <w:i/>
          <w:iCs/>
          <w:color w:val="222222"/>
          <w:szCs w:val="24"/>
          <w:shd w:val="clear" w:color="auto" w:fill="FFFFFF"/>
        </w:rPr>
        <w:t>J</w:t>
      </w:r>
      <w:r w:rsidRPr="00807F82">
        <w:rPr>
          <w:rFonts w:cs="Times New Roman"/>
          <w:i/>
          <w:iCs/>
          <w:color w:val="222222"/>
          <w:szCs w:val="24"/>
          <w:shd w:val="clear" w:color="auto" w:fill="FFFFFF"/>
        </w:rPr>
        <w:t>ournal</w:t>
      </w:r>
      <w:r w:rsidRPr="00807F82">
        <w:rPr>
          <w:rFonts w:cs="Times New Roman"/>
          <w:color w:val="222222"/>
          <w:szCs w:val="24"/>
          <w:shd w:val="clear" w:color="auto" w:fill="FFFFFF"/>
        </w:rPr>
        <w:t>, </w:t>
      </w:r>
      <w:r w:rsidRPr="00807F82">
        <w:rPr>
          <w:rFonts w:cs="Times New Roman"/>
          <w:i/>
          <w:iCs/>
          <w:color w:val="222222"/>
          <w:szCs w:val="24"/>
          <w:shd w:val="clear" w:color="auto" w:fill="FFFFFF"/>
        </w:rPr>
        <w:t>43</w:t>
      </w:r>
      <w:r w:rsidRPr="00807F82">
        <w:rPr>
          <w:rFonts w:cs="Times New Roman"/>
          <w:color w:val="222222"/>
          <w:szCs w:val="24"/>
          <w:shd w:val="clear" w:color="auto" w:fill="FFFFFF"/>
        </w:rPr>
        <w:t>(6), 931-943.</w:t>
      </w:r>
    </w:p>
    <w:p w14:paraId="7B66D87A" w14:textId="77777777" w:rsidR="00BE2569" w:rsidRPr="00DC238D" w:rsidRDefault="00BE2569" w:rsidP="007D6E2F">
      <w:pPr>
        <w:spacing w:after="0" w:line="480" w:lineRule="auto"/>
        <w:jc w:val="both"/>
        <w:rPr>
          <w:rFonts w:cs="Times New Roman"/>
          <w:szCs w:val="24"/>
          <w:shd w:val="clear" w:color="auto" w:fill="FFFFFF"/>
        </w:rPr>
      </w:pPr>
      <w:r w:rsidRPr="00DC238D">
        <w:rPr>
          <w:rFonts w:cs="Times New Roman"/>
          <w:szCs w:val="24"/>
          <w:shd w:val="clear" w:color="auto" w:fill="FFFFFF"/>
        </w:rPr>
        <w:t>Clark, A.M. (1998). The qualitative‐quantitative debate: moving from positivism and</w:t>
      </w:r>
    </w:p>
    <w:p w14:paraId="338BC28C" w14:textId="77777777" w:rsidR="00BE2569" w:rsidRPr="00DC238D" w:rsidRDefault="00BE2569" w:rsidP="007D6E2F">
      <w:pPr>
        <w:spacing w:after="0" w:line="480" w:lineRule="auto"/>
        <w:ind w:left="720" w:firstLine="60"/>
        <w:jc w:val="both"/>
        <w:rPr>
          <w:rFonts w:cs="Times New Roman"/>
          <w:szCs w:val="24"/>
          <w:shd w:val="clear" w:color="auto" w:fill="FFFFFF"/>
        </w:rPr>
      </w:pPr>
      <w:r w:rsidRPr="00DC238D">
        <w:rPr>
          <w:rFonts w:cs="Times New Roman"/>
          <w:szCs w:val="24"/>
          <w:shd w:val="clear" w:color="auto" w:fill="FFFFFF"/>
        </w:rPr>
        <w:t>confrontation to post‐positivism and reconciliation. </w:t>
      </w:r>
      <w:r w:rsidRPr="00DC238D">
        <w:rPr>
          <w:rFonts w:cs="Times New Roman"/>
          <w:i/>
          <w:iCs/>
          <w:szCs w:val="24"/>
          <w:shd w:val="clear" w:color="auto" w:fill="FFFFFF"/>
        </w:rPr>
        <w:t>Journal of Advanced Nursing</w:t>
      </w:r>
      <w:r w:rsidRPr="00DC238D">
        <w:rPr>
          <w:rFonts w:cs="Times New Roman"/>
          <w:szCs w:val="24"/>
          <w:shd w:val="clear" w:color="auto" w:fill="FFFFFF"/>
        </w:rPr>
        <w:t>, </w:t>
      </w:r>
      <w:r w:rsidRPr="00DC238D">
        <w:rPr>
          <w:rFonts w:cs="Times New Roman"/>
          <w:i/>
          <w:iCs/>
          <w:szCs w:val="24"/>
          <w:shd w:val="clear" w:color="auto" w:fill="FFFFFF"/>
        </w:rPr>
        <w:t>27</w:t>
      </w:r>
      <w:r w:rsidRPr="00DC238D">
        <w:rPr>
          <w:rFonts w:cs="Times New Roman"/>
          <w:szCs w:val="24"/>
          <w:shd w:val="clear" w:color="auto" w:fill="FFFFFF"/>
        </w:rPr>
        <w:t>(6), 1242-1249.</w:t>
      </w:r>
    </w:p>
    <w:p w14:paraId="56E015D4" w14:textId="77777777" w:rsidR="00AF4812" w:rsidRDefault="00AF4812" w:rsidP="007D6E2F">
      <w:pPr>
        <w:spacing w:after="0" w:line="480" w:lineRule="auto"/>
        <w:rPr>
          <w:rFonts w:asciiTheme="majorBidi" w:hAnsiTheme="majorBidi" w:cstheme="majorBidi"/>
          <w:color w:val="222222"/>
          <w:szCs w:val="24"/>
          <w:shd w:val="clear" w:color="auto" w:fill="FFFFFF"/>
        </w:rPr>
      </w:pPr>
      <w:r w:rsidRPr="00C31053">
        <w:rPr>
          <w:rFonts w:asciiTheme="majorBidi" w:hAnsiTheme="majorBidi" w:cstheme="majorBidi"/>
          <w:color w:val="222222"/>
          <w:szCs w:val="24"/>
          <w:shd w:val="clear" w:color="auto" w:fill="FFFFFF"/>
        </w:rPr>
        <w:t xml:space="preserve">Clark, M.A., Lelchook, A.M. </w:t>
      </w:r>
      <w:r>
        <w:rPr>
          <w:rFonts w:asciiTheme="majorBidi" w:hAnsiTheme="majorBidi" w:cstheme="majorBidi"/>
          <w:color w:val="222222"/>
          <w:szCs w:val="24"/>
          <w:shd w:val="clear" w:color="auto" w:fill="FFFFFF"/>
        </w:rPr>
        <w:t>&amp;</w:t>
      </w:r>
      <w:r w:rsidRPr="00C31053">
        <w:rPr>
          <w:rFonts w:asciiTheme="majorBidi" w:hAnsiTheme="majorBidi" w:cstheme="majorBidi"/>
          <w:color w:val="222222"/>
          <w:szCs w:val="24"/>
          <w:shd w:val="clear" w:color="auto" w:fill="FFFFFF"/>
        </w:rPr>
        <w:t xml:space="preserve"> Taylor, M.L. </w:t>
      </w:r>
      <w:r>
        <w:rPr>
          <w:rFonts w:asciiTheme="majorBidi" w:hAnsiTheme="majorBidi" w:cstheme="majorBidi"/>
          <w:color w:val="222222"/>
          <w:szCs w:val="24"/>
          <w:shd w:val="clear" w:color="auto" w:fill="FFFFFF"/>
        </w:rPr>
        <w:t>(</w:t>
      </w:r>
      <w:r w:rsidRPr="00C31053">
        <w:rPr>
          <w:rFonts w:asciiTheme="majorBidi" w:hAnsiTheme="majorBidi" w:cstheme="majorBidi"/>
          <w:color w:val="222222"/>
          <w:szCs w:val="24"/>
          <w:shd w:val="clear" w:color="auto" w:fill="FFFFFF"/>
        </w:rPr>
        <w:t>2010</w:t>
      </w:r>
      <w:r>
        <w:rPr>
          <w:rFonts w:asciiTheme="majorBidi" w:hAnsiTheme="majorBidi" w:cstheme="majorBidi"/>
          <w:color w:val="222222"/>
          <w:szCs w:val="24"/>
          <w:shd w:val="clear" w:color="auto" w:fill="FFFFFF"/>
        </w:rPr>
        <w:t>)</w:t>
      </w:r>
      <w:r w:rsidRPr="00C31053">
        <w:rPr>
          <w:rFonts w:asciiTheme="majorBidi" w:hAnsiTheme="majorBidi" w:cstheme="majorBidi"/>
          <w:color w:val="222222"/>
          <w:szCs w:val="24"/>
          <w:shd w:val="clear" w:color="auto" w:fill="FFFFFF"/>
        </w:rPr>
        <w:t>. Beyond the Big Five: How narcissism,</w:t>
      </w:r>
    </w:p>
    <w:p w14:paraId="6DB24399" w14:textId="77777777" w:rsidR="00AF4812" w:rsidRPr="00C31053" w:rsidRDefault="00AF4812" w:rsidP="007D6E2F">
      <w:pPr>
        <w:spacing w:after="0" w:line="480" w:lineRule="auto"/>
        <w:ind w:left="720" w:firstLine="60"/>
        <w:rPr>
          <w:rFonts w:asciiTheme="majorBidi" w:hAnsiTheme="majorBidi" w:cstheme="majorBidi"/>
          <w:color w:val="222222"/>
          <w:szCs w:val="24"/>
          <w:shd w:val="clear" w:color="auto" w:fill="FFFFFF"/>
        </w:rPr>
      </w:pPr>
      <w:r w:rsidRPr="00C31053">
        <w:rPr>
          <w:rFonts w:asciiTheme="majorBidi" w:hAnsiTheme="majorBidi" w:cstheme="majorBidi"/>
          <w:color w:val="222222"/>
          <w:szCs w:val="24"/>
          <w:shd w:val="clear" w:color="auto" w:fill="FFFFFF"/>
        </w:rPr>
        <w:t>perfectionism, and dispositional affect relate to workaholism. </w:t>
      </w:r>
      <w:r w:rsidRPr="00C31053">
        <w:rPr>
          <w:rFonts w:asciiTheme="majorBidi" w:hAnsiTheme="majorBidi" w:cstheme="majorBidi"/>
          <w:i/>
          <w:iCs/>
          <w:color w:val="222222"/>
          <w:szCs w:val="24"/>
          <w:shd w:val="clear" w:color="auto" w:fill="FFFFFF"/>
        </w:rPr>
        <w:t>Personality and Individual differences</w:t>
      </w:r>
      <w:r w:rsidRPr="00C31053">
        <w:rPr>
          <w:rFonts w:asciiTheme="majorBidi" w:hAnsiTheme="majorBidi" w:cstheme="majorBidi"/>
          <w:color w:val="222222"/>
          <w:szCs w:val="24"/>
          <w:shd w:val="clear" w:color="auto" w:fill="FFFFFF"/>
        </w:rPr>
        <w:t>, </w:t>
      </w:r>
      <w:r w:rsidRPr="00C31053">
        <w:rPr>
          <w:rFonts w:asciiTheme="majorBidi" w:hAnsiTheme="majorBidi" w:cstheme="majorBidi"/>
          <w:i/>
          <w:iCs/>
          <w:color w:val="222222"/>
          <w:szCs w:val="24"/>
          <w:shd w:val="clear" w:color="auto" w:fill="FFFFFF"/>
        </w:rPr>
        <w:t>48</w:t>
      </w:r>
      <w:r w:rsidRPr="00C31053">
        <w:rPr>
          <w:rFonts w:asciiTheme="majorBidi" w:hAnsiTheme="majorBidi" w:cstheme="majorBidi"/>
          <w:color w:val="222222"/>
          <w:szCs w:val="24"/>
          <w:shd w:val="clear" w:color="auto" w:fill="FFFFFF"/>
        </w:rPr>
        <w:t>(7), 786-791.</w:t>
      </w:r>
    </w:p>
    <w:p w14:paraId="13B34303" w14:textId="77777777" w:rsidR="00BE2569" w:rsidRPr="00DC238D" w:rsidRDefault="00BE2569" w:rsidP="007D6E2F">
      <w:pPr>
        <w:spacing w:after="0" w:line="480" w:lineRule="auto"/>
        <w:jc w:val="both"/>
        <w:rPr>
          <w:rFonts w:cs="Times New Roman"/>
          <w:i/>
          <w:szCs w:val="24"/>
          <w:shd w:val="clear" w:color="auto" w:fill="FFFFFF"/>
        </w:rPr>
      </w:pPr>
      <w:r w:rsidRPr="00DC238D">
        <w:rPr>
          <w:rFonts w:cs="Times New Roman"/>
          <w:szCs w:val="24"/>
          <w:shd w:val="clear" w:color="auto" w:fill="FFFFFF"/>
        </w:rPr>
        <w:t xml:space="preserve">Cohen, L., Manion, L., Morrison, K., &amp; Morrison, R.B. (2007). </w:t>
      </w:r>
      <w:r w:rsidRPr="00DC238D">
        <w:rPr>
          <w:rFonts w:cs="Times New Roman"/>
          <w:i/>
          <w:szCs w:val="24"/>
          <w:shd w:val="clear" w:color="auto" w:fill="FFFFFF"/>
        </w:rPr>
        <w:t>Research methods in</w:t>
      </w:r>
    </w:p>
    <w:p w14:paraId="5F1E8EDF" w14:textId="77777777" w:rsidR="00BE2569" w:rsidRPr="00DC238D" w:rsidRDefault="00BE2569" w:rsidP="007D6E2F">
      <w:pPr>
        <w:spacing w:after="0" w:line="480" w:lineRule="auto"/>
        <w:ind w:firstLine="720"/>
        <w:jc w:val="both"/>
        <w:rPr>
          <w:rFonts w:cs="Times New Roman"/>
          <w:szCs w:val="24"/>
        </w:rPr>
      </w:pPr>
      <w:r w:rsidRPr="00DC238D">
        <w:rPr>
          <w:rFonts w:cs="Times New Roman"/>
          <w:i/>
          <w:szCs w:val="24"/>
          <w:shd w:val="clear" w:color="auto" w:fill="FFFFFF"/>
        </w:rPr>
        <w:t xml:space="preserve"> education,</w:t>
      </w:r>
      <w:r w:rsidRPr="00DC238D">
        <w:rPr>
          <w:rFonts w:cs="Times New Roman"/>
          <w:szCs w:val="24"/>
          <w:shd w:val="clear" w:color="auto" w:fill="FFFFFF"/>
        </w:rPr>
        <w:t xml:space="preserve"> </w:t>
      </w:r>
      <w:r w:rsidRPr="00DC238D">
        <w:rPr>
          <w:rFonts w:cs="Times New Roman"/>
          <w:szCs w:val="24"/>
        </w:rPr>
        <w:t xml:space="preserve">(6th Edition), London: </w:t>
      </w:r>
      <w:r w:rsidRPr="00DC238D">
        <w:rPr>
          <w:rFonts w:cs="Times New Roman"/>
          <w:szCs w:val="24"/>
          <w:shd w:val="clear" w:color="auto" w:fill="FFFFFF"/>
        </w:rPr>
        <w:t>Routledge.</w:t>
      </w:r>
    </w:p>
    <w:p w14:paraId="145EA6CA" w14:textId="77777777" w:rsidR="008D6494" w:rsidRDefault="008D6494" w:rsidP="007D6E2F">
      <w:pPr>
        <w:spacing w:after="0" w:line="480" w:lineRule="auto"/>
        <w:jc w:val="both"/>
        <w:rPr>
          <w:rFonts w:asciiTheme="majorBidi" w:hAnsiTheme="majorBidi" w:cstheme="majorBidi"/>
          <w:color w:val="222222"/>
          <w:szCs w:val="24"/>
          <w:shd w:val="clear" w:color="auto" w:fill="FFFFFF"/>
        </w:rPr>
      </w:pPr>
      <w:bookmarkStart w:id="246" w:name="_Hlk91091621"/>
      <w:r w:rsidRPr="00731D95">
        <w:rPr>
          <w:rFonts w:asciiTheme="majorBidi" w:hAnsiTheme="majorBidi" w:cstheme="majorBidi"/>
          <w:color w:val="222222"/>
          <w:szCs w:val="24"/>
          <w:shd w:val="clear" w:color="auto" w:fill="FFFFFF"/>
        </w:rPr>
        <w:t xml:space="preserve">Collins, M. D., &amp; Jackson, C. J. (2015). A process model of self-regulation and leadership: </w:t>
      </w:r>
    </w:p>
    <w:p w14:paraId="0E3149EF" w14:textId="77777777" w:rsidR="008D6494" w:rsidRPr="00567785" w:rsidRDefault="008D6494" w:rsidP="007D6E2F">
      <w:pPr>
        <w:spacing w:after="0" w:line="480" w:lineRule="auto"/>
        <w:ind w:left="720"/>
        <w:jc w:val="both"/>
        <w:rPr>
          <w:rFonts w:asciiTheme="majorBidi" w:hAnsiTheme="majorBidi" w:cstheme="majorBidi"/>
          <w:b/>
          <w:bCs/>
          <w:szCs w:val="24"/>
        </w:rPr>
      </w:pPr>
      <w:r w:rsidRPr="00731D95">
        <w:rPr>
          <w:rFonts w:asciiTheme="majorBidi" w:hAnsiTheme="majorBidi" w:cstheme="majorBidi"/>
          <w:color w:val="222222"/>
          <w:szCs w:val="24"/>
          <w:shd w:val="clear" w:color="auto" w:fill="FFFFFF"/>
        </w:rPr>
        <w:lastRenderedPageBreak/>
        <w:t>How attentional resource capacity and negative emotions influence constructive and destructive leadership. </w:t>
      </w:r>
      <w:r w:rsidRPr="00731D95">
        <w:rPr>
          <w:rFonts w:asciiTheme="majorBidi" w:hAnsiTheme="majorBidi" w:cstheme="majorBidi"/>
          <w:i/>
          <w:iCs/>
          <w:color w:val="222222"/>
          <w:szCs w:val="24"/>
          <w:shd w:val="clear" w:color="auto" w:fill="FFFFFF"/>
        </w:rPr>
        <w:t>The Leadership Quarterly</w:t>
      </w:r>
      <w:r w:rsidRPr="00731D95">
        <w:rPr>
          <w:rFonts w:asciiTheme="majorBidi" w:hAnsiTheme="majorBidi" w:cstheme="majorBidi"/>
          <w:color w:val="222222"/>
          <w:szCs w:val="24"/>
          <w:shd w:val="clear" w:color="auto" w:fill="FFFFFF"/>
        </w:rPr>
        <w:t>, </w:t>
      </w:r>
      <w:r w:rsidRPr="00731D95">
        <w:rPr>
          <w:rFonts w:asciiTheme="majorBidi" w:hAnsiTheme="majorBidi" w:cstheme="majorBidi"/>
          <w:i/>
          <w:iCs/>
          <w:color w:val="222222"/>
          <w:szCs w:val="24"/>
          <w:shd w:val="clear" w:color="auto" w:fill="FFFFFF"/>
        </w:rPr>
        <w:t>26</w:t>
      </w:r>
      <w:r w:rsidRPr="00731D95">
        <w:rPr>
          <w:rFonts w:asciiTheme="majorBidi" w:hAnsiTheme="majorBidi" w:cstheme="majorBidi"/>
          <w:color w:val="222222"/>
          <w:szCs w:val="24"/>
          <w:shd w:val="clear" w:color="auto" w:fill="FFFFFF"/>
        </w:rPr>
        <w:t>(3), 386-401.</w:t>
      </w:r>
    </w:p>
    <w:bookmarkEnd w:id="246"/>
    <w:p w14:paraId="46F43D17" w14:textId="77777777" w:rsidR="00AF4812" w:rsidRDefault="00AF4812" w:rsidP="007D6E2F">
      <w:pPr>
        <w:spacing w:after="0" w:line="480" w:lineRule="auto"/>
        <w:jc w:val="both"/>
        <w:rPr>
          <w:rFonts w:asciiTheme="majorBidi" w:hAnsiTheme="majorBidi" w:cstheme="majorBidi"/>
          <w:color w:val="222222"/>
          <w:szCs w:val="24"/>
          <w:shd w:val="clear" w:color="auto" w:fill="FFFFFF"/>
        </w:rPr>
      </w:pPr>
      <w:r w:rsidRPr="004313F4">
        <w:rPr>
          <w:rFonts w:asciiTheme="majorBidi" w:hAnsiTheme="majorBidi" w:cstheme="majorBidi"/>
          <w:color w:val="222222"/>
          <w:szCs w:val="24"/>
          <w:shd w:val="clear" w:color="auto" w:fill="FFFFFF"/>
        </w:rPr>
        <w:t>Collinson, D. (2006). Rethinking followership: A post-structuralist analysis of follower</w:t>
      </w:r>
    </w:p>
    <w:p w14:paraId="22D87DD0" w14:textId="77777777" w:rsidR="00AF4812" w:rsidRPr="00445E77" w:rsidRDefault="00AF4812" w:rsidP="007D6E2F">
      <w:pPr>
        <w:spacing w:after="0" w:line="480" w:lineRule="auto"/>
        <w:ind w:firstLine="720"/>
        <w:jc w:val="both"/>
        <w:rPr>
          <w:rFonts w:asciiTheme="majorBidi" w:hAnsiTheme="majorBidi" w:cstheme="majorBidi"/>
          <w:color w:val="222222"/>
          <w:szCs w:val="24"/>
          <w:shd w:val="clear" w:color="auto" w:fill="FFFFFF"/>
        </w:rPr>
      </w:pPr>
      <w:r w:rsidRPr="004313F4">
        <w:rPr>
          <w:rFonts w:asciiTheme="majorBidi" w:hAnsiTheme="majorBidi" w:cstheme="majorBidi"/>
          <w:color w:val="222222"/>
          <w:szCs w:val="24"/>
          <w:shd w:val="clear" w:color="auto" w:fill="FFFFFF"/>
        </w:rPr>
        <w:t xml:space="preserve"> identities. </w:t>
      </w:r>
      <w:r w:rsidRPr="004313F4">
        <w:rPr>
          <w:rFonts w:asciiTheme="majorBidi" w:hAnsiTheme="majorBidi" w:cstheme="majorBidi"/>
          <w:i/>
          <w:iCs/>
          <w:color w:val="222222"/>
          <w:szCs w:val="24"/>
          <w:shd w:val="clear" w:color="auto" w:fill="FFFFFF"/>
        </w:rPr>
        <w:t xml:space="preserve">The </w:t>
      </w:r>
      <w:r>
        <w:rPr>
          <w:rFonts w:asciiTheme="majorBidi" w:hAnsiTheme="majorBidi" w:cstheme="majorBidi"/>
          <w:i/>
          <w:iCs/>
          <w:color w:val="222222"/>
          <w:szCs w:val="24"/>
          <w:shd w:val="clear" w:color="auto" w:fill="FFFFFF"/>
        </w:rPr>
        <w:t>L</w:t>
      </w:r>
      <w:r w:rsidRPr="004313F4">
        <w:rPr>
          <w:rFonts w:asciiTheme="majorBidi" w:hAnsiTheme="majorBidi" w:cstheme="majorBidi"/>
          <w:i/>
          <w:iCs/>
          <w:color w:val="222222"/>
          <w:szCs w:val="24"/>
          <w:shd w:val="clear" w:color="auto" w:fill="FFFFFF"/>
        </w:rPr>
        <w:t xml:space="preserve">eadership </w:t>
      </w:r>
      <w:r>
        <w:rPr>
          <w:rFonts w:asciiTheme="majorBidi" w:hAnsiTheme="majorBidi" w:cstheme="majorBidi"/>
          <w:i/>
          <w:iCs/>
          <w:color w:val="222222"/>
          <w:szCs w:val="24"/>
          <w:shd w:val="clear" w:color="auto" w:fill="FFFFFF"/>
        </w:rPr>
        <w:t>Q</w:t>
      </w:r>
      <w:r w:rsidRPr="004313F4">
        <w:rPr>
          <w:rFonts w:asciiTheme="majorBidi" w:hAnsiTheme="majorBidi" w:cstheme="majorBidi"/>
          <w:i/>
          <w:iCs/>
          <w:color w:val="222222"/>
          <w:szCs w:val="24"/>
          <w:shd w:val="clear" w:color="auto" w:fill="FFFFFF"/>
        </w:rPr>
        <w:t>uarterly</w:t>
      </w:r>
      <w:r w:rsidRPr="004313F4">
        <w:rPr>
          <w:rFonts w:asciiTheme="majorBidi" w:hAnsiTheme="majorBidi" w:cstheme="majorBidi"/>
          <w:color w:val="222222"/>
          <w:szCs w:val="24"/>
          <w:shd w:val="clear" w:color="auto" w:fill="FFFFFF"/>
        </w:rPr>
        <w:t>, </w:t>
      </w:r>
      <w:r w:rsidRPr="004313F4">
        <w:rPr>
          <w:rFonts w:asciiTheme="majorBidi" w:hAnsiTheme="majorBidi" w:cstheme="majorBidi"/>
          <w:i/>
          <w:iCs/>
          <w:color w:val="222222"/>
          <w:szCs w:val="24"/>
          <w:shd w:val="clear" w:color="auto" w:fill="FFFFFF"/>
        </w:rPr>
        <w:t>17</w:t>
      </w:r>
      <w:r w:rsidRPr="004313F4">
        <w:rPr>
          <w:rFonts w:asciiTheme="majorBidi" w:hAnsiTheme="majorBidi" w:cstheme="majorBidi"/>
          <w:color w:val="222222"/>
          <w:szCs w:val="24"/>
          <w:shd w:val="clear" w:color="auto" w:fill="FFFFFF"/>
        </w:rPr>
        <w:t>(2), 179-189.</w:t>
      </w:r>
    </w:p>
    <w:p w14:paraId="03542A71" w14:textId="247CB729" w:rsidR="008D6494" w:rsidRPr="005856F3" w:rsidRDefault="008D6494" w:rsidP="007D6E2F">
      <w:pPr>
        <w:spacing w:after="0" w:line="480" w:lineRule="auto"/>
        <w:jc w:val="both"/>
        <w:rPr>
          <w:rFonts w:cs="Times New Roman"/>
          <w:color w:val="222222"/>
          <w:szCs w:val="24"/>
          <w:shd w:val="clear" w:color="auto" w:fill="FFFFFF"/>
        </w:rPr>
      </w:pPr>
      <w:r w:rsidRPr="005856F3">
        <w:rPr>
          <w:rFonts w:cs="Times New Roman"/>
          <w:color w:val="222222"/>
          <w:szCs w:val="24"/>
          <w:shd w:val="clear" w:color="auto" w:fill="FFFFFF"/>
        </w:rPr>
        <w:t>Conger, J. A. (1990). The dark side of leadership. </w:t>
      </w:r>
      <w:r w:rsidRPr="005856F3">
        <w:rPr>
          <w:rFonts w:cs="Times New Roman"/>
          <w:i/>
          <w:iCs/>
          <w:color w:val="222222"/>
          <w:szCs w:val="24"/>
          <w:shd w:val="clear" w:color="auto" w:fill="FFFFFF"/>
        </w:rPr>
        <w:t xml:space="preserve">Organizational </w:t>
      </w:r>
      <w:r w:rsidR="00AF3A2E">
        <w:rPr>
          <w:rFonts w:cs="Times New Roman"/>
          <w:i/>
          <w:iCs/>
          <w:color w:val="222222"/>
          <w:szCs w:val="24"/>
          <w:shd w:val="clear" w:color="auto" w:fill="FFFFFF"/>
        </w:rPr>
        <w:t>D</w:t>
      </w:r>
      <w:r w:rsidRPr="005856F3">
        <w:rPr>
          <w:rFonts w:cs="Times New Roman"/>
          <w:i/>
          <w:iCs/>
          <w:color w:val="222222"/>
          <w:szCs w:val="24"/>
          <w:shd w:val="clear" w:color="auto" w:fill="FFFFFF"/>
        </w:rPr>
        <w:t>ynamics</w:t>
      </w:r>
      <w:r w:rsidRPr="005856F3">
        <w:rPr>
          <w:rFonts w:cs="Times New Roman"/>
          <w:color w:val="222222"/>
          <w:szCs w:val="24"/>
          <w:shd w:val="clear" w:color="auto" w:fill="FFFFFF"/>
        </w:rPr>
        <w:t>, </w:t>
      </w:r>
      <w:r w:rsidRPr="005856F3">
        <w:rPr>
          <w:rFonts w:cs="Times New Roman"/>
          <w:i/>
          <w:iCs/>
          <w:color w:val="222222"/>
          <w:szCs w:val="24"/>
          <w:shd w:val="clear" w:color="auto" w:fill="FFFFFF"/>
        </w:rPr>
        <w:t>19</w:t>
      </w:r>
      <w:r w:rsidRPr="005856F3">
        <w:rPr>
          <w:rFonts w:cs="Times New Roman"/>
          <w:color w:val="222222"/>
          <w:szCs w:val="24"/>
          <w:shd w:val="clear" w:color="auto" w:fill="FFFFFF"/>
        </w:rPr>
        <w:t>(2), 44-55.</w:t>
      </w:r>
    </w:p>
    <w:p w14:paraId="59055F9C"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Contreras, F., Baykal, E., &amp; Abid, G. (2020). E-leadership and teleworking in times of COVID-</w:t>
      </w:r>
    </w:p>
    <w:p w14:paraId="3E31B8A4" w14:textId="77777777" w:rsidR="00DB2168" w:rsidRPr="00C26E19" w:rsidRDefault="00DB2168" w:rsidP="00DB2168">
      <w:pPr>
        <w:spacing w:after="0" w:line="480" w:lineRule="auto"/>
        <w:ind w:left="72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19 and beyond: What we know and where do we go. </w:t>
      </w:r>
      <w:r w:rsidRPr="009F0C11">
        <w:rPr>
          <w:rFonts w:asciiTheme="majorBidi" w:hAnsiTheme="majorBidi" w:cstheme="majorBidi"/>
          <w:i/>
          <w:iCs/>
          <w:color w:val="222222"/>
          <w:szCs w:val="24"/>
          <w:shd w:val="clear" w:color="auto" w:fill="FFFFFF"/>
        </w:rPr>
        <w:t>Frontiers in Psychology</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11</w:t>
      </w:r>
      <w:r w:rsidRPr="009F0C11">
        <w:rPr>
          <w:rFonts w:asciiTheme="majorBidi" w:hAnsiTheme="majorBidi" w:cstheme="majorBidi"/>
          <w:color w:val="222222"/>
          <w:szCs w:val="24"/>
          <w:shd w:val="clear" w:color="auto" w:fill="FFFFFF"/>
        </w:rPr>
        <w:t>, 590271.</w:t>
      </w:r>
    </w:p>
    <w:p w14:paraId="325BF779" w14:textId="5BC6B642" w:rsidR="00BE2569" w:rsidRPr="00DC238D" w:rsidRDefault="00BE2569" w:rsidP="007D6E2F">
      <w:pPr>
        <w:spacing w:after="0" w:line="480" w:lineRule="auto"/>
        <w:ind w:left="720" w:hanging="720"/>
        <w:jc w:val="both"/>
        <w:rPr>
          <w:rFonts w:cs="Times New Roman"/>
          <w:b/>
          <w:szCs w:val="24"/>
          <w:shd w:val="clear" w:color="auto" w:fill="FFFFFF"/>
        </w:rPr>
      </w:pPr>
      <w:r w:rsidRPr="00DC238D">
        <w:rPr>
          <w:rFonts w:cs="Times New Roman"/>
          <w:szCs w:val="24"/>
          <w:shd w:val="clear" w:color="auto" w:fill="FFFFFF"/>
        </w:rPr>
        <w:t>Coolican, H. (2017). </w:t>
      </w:r>
      <w:r w:rsidRPr="00DC238D">
        <w:rPr>
          <w:rFonts w:cs="Times New Roman"/>
          <w:i/>
          <w:iCs/>
          <w:szCs w:val="24"/>
          <w:shd w:val="clear" w:color="auto" w:fill="FFFFFF"/>
        </w:rPr>
        <w:t>Research methods and statistics in psychology</w:t>
      </w:r>
      <w:r w:rsidRPr="00DC238D">
        <w:rPr>
          <w:rFonts w:cs="Times New Roman"/>
          <w:szCs w:val="24"/>
          <w:shd w:val="clear" w:color="auto" w:fill="FFFFFF"/>
        </w:rPr>
        <w:t xml:space="preserve">. </w:t>
      </w:r>
      <w:r w:rsidR="00AF3A2E">
        <w:rPr>
          <w:rFonts w:cs="Times New Roman"/>
          <w:szCs w:val="24"/>
          <w:shd w:val="clear" w:color="auto" w:fill="FFFFFF"/>
        </w:rPr>
        <w:t xml:space="preserve">United Kingdom: </w:t>
      </w:r>
      <w:r w:rsidRPr="00DC238D">
        <w:rPr>
          <w:rFonts w:cs="Times New Roman"/>
          <w:szCs w:val="24"/>
          <w:shd w:val="clear" w:color="auto" w:fill="FFFFFF"/>
        </w:rPr>
        <w:t>Psychology Press.</w:t>
      </w:r>
    </w:p>
    <w:p w14:paraId="67025D9F"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Compton, W.C., Smith, M.L., Cornish, K.A., &amp; Qualls, D.L. (1996). Factor structure of</w:t>
      </w:r>
    </w:p>
    <w:p w14:paraId="60CE90AD"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 xml:space="preserve">mental health measures. </w:t>
      </w:r>
      <w:r w:rsidRPr="00DC238D">
        <w:rPr>
          <w:rFonts w:cs="Times New Roman"/>
          <w:i/>
          <w:color w:val="222222"/>
          <w:szCs w:val="24"/>
          <w:shd w:val="clear" w:color="auto" w:fill="FFFFFF"/>
        </w:rPr>
        <w:t xml:space="preserve">Journal of Personality and Social Psychology, </w:t>
      </w:r>
      <w:r w:rsidRPr="00DC238D">
        <w:rPr>
          <w:rFonts w:cs="Times New Roman"/>
          <w:color w:val="222222"/>
          <w:szCs w:val="24"/>
          <w:shd w:val="clear" w:color="auto" w:fill="FFFFFF"/>
        </w:rPr>
        <w:t>71, 406-413</w:t>
      </w:r>
    </w:p>
    <w:p w14:paraId="6F91169C" w14:textId="77777777" w:rsidR="00D85C05" w:rsidRPr="005A4740" w:rsidRDefault="00D85C05" w:rsidP="007D6E2F">
      <w:pPr>
        <w:spacing w:after="0" w:line="480" w:lineRule="auto"/>
        <w:jc w:val="both"/>
        <w:rPr>
          <w:rFonts w:cs="Times New Roman"/>
          <w:color w:val="222222"/>
          <w:szCs w:val="24"/>
          <w:shd w:val="clear" w:color="auto" w:fill="FFFFFF"/>
        </w:rPr>
      </w:pPr>
      <w:r w:rsidRPr="005A4740">
        <w:rPr>
          <w:rFonts w:cs="Times New Roman"/>
          <w:color w:val="222222"/>
          <w:szCs w:val="24"/>
          <w:shd w:val="clear" w:color="auto" w:fill="FFFFFF"/>
        </w:rPr>
        <w:t>Conger, J. A. (1990). The dark side of leadership. </w:t>
      </w:r>
      <w:r w:rsidRPr="005A4740">
        <w:rPr>
          <w:rFonts w:cs="Times New Roman"/>
          <w:i/>
          <w:iCs/>
          <w:color w:val="222222"/>
          <w:szCs w:val="24"/>
          <w:shd w:val="clear" w:color="auto" w:fill="FFFFFF"/>
        </w:rPr>
        <w:t xml:space="preserve">Organizational </w:t>
      </w:r>
      <w:r>
        <w:rPr>
          <w:rFonts w:cs="Times New Roman"/>
          <w:i/>
          <w:iCs/>
          <w:color w:val="222222"/>
          <w:szCs w:val="24"/>
          <w:shd w:val="clear" w:color="auto" w:fill="FFFFFF"/>
        </w:rPr>
        <w:t>D</w:t>
      </w:r>
      <w:r w:rsidRPr="005A4740">
        <w:rPr>
          <w:rFonts w:cs="Times New Roman"/>
          <w:i/>
          <w:iCs/>
          <w:color w:val="222222"/>
          <w:szCs w:val="24"/>
          <w:shd w:val="clear" w:color="auto" w:fill="FFFFFF"/>
        </w:rPr>
        <w:t>ynamics</w:t>
      </w:r>
      <w:r w:rsidRPr="005A4740">
        <w:rPr>
          <w:rFonts w:cs="Times New Roman"/>
          <w:color w:val="222222"/>
          <w:szCs w:val="24"/>
          <w:shd w:val="clear" w:color="auto" w:fill="FFFFFF"/>
        </w:rPr>
        <w:t>, </w:t>
      </w:r>
      <w:r w:rsidRPr="005A4740">
        <w:rPr>
          <w:rFonts w:cs="Times New Roman"/>
          <w:i/>
          <w:iCs/>
          <w:color w:val="222222"/>
          <w:szCs w:val="24"/>
          <w:shd w:val="clear" w:color="auto" w:fill="FFFFFF"/>
        </w:rPr>
        <w:t>19</w:t>
      </w:r>
      <w:r w:rsidRPr="005A4740">
        <w:rPr>
          <w:rFonts w:cs="Times New Roman"/>
          <w:color w:val="222222"/>
          <w:szCs w:val="24"/>
          <w:shd w:val="clear" w:color="auto" w:fill="FFFFFF"/>
        </w:rPr>
        <w:t>(2), 44-55.</w:t>
      </w:r>
    </w:p>
    <w:p w14:paraId="2C1D4FBD" w14:textId="77777777" w:rsidR="00D85C05" w:rsidRDefault="00D85C05" w:rsidP="007D6E2F">
      <w:pPr>
        <w:spacing w:after="0" w:line="480" w:lineRule="auto"/>
        <w:jc w:val="both"/>
        <w:rPr>
          <w:rFonts w:cs="Times New Roman"/>
          <w:i/>
          <w:iCs/>
          <w:color w:val="222222"/>
          <w:szCs w:val="24"/>
          <w:shd w:val="clear" w:color="auto" w:fill="FFFFFF"/>
        </w:rPr>
      </w:pPr>
      <w:r w:rsidRPr="00B50302">
        <w:rPr>
          <w:rFonts w:cs="Times New Roman"/>
          <w:color w:val="222222"/>
          <w:szCs w:val="24"/>
          <w:shd w:val="clear" w:color="auto" w:fill="FFFFFF"/>
        </w:rPr>
        <w:t>Conger, J.A.</w:t>
      </w:r>
      <w:r>
        <w:rPr>
          <w:rFonts w:cs="Times New Roman"/>
          <w:color w:val="222222"/>
          <w:szCs w:val="24"/>
          <w:shd w:val="clear" w:color="auto" w:fill="FFFFFF"/>
        </w:rPr>
        <w:t>,</w:t>
      </w:r>
      <w:r w:rsidRPr="00B50302">
        <w:rPr>
          <w:rFonts w:cs="Times New Roman"/>
          <w:color w:val="222222"/>
          <w:szCs w:val="24"/>
          <w:shd w:val="clear" w:color="auto" w:fill="FFFFFF"/>
        </w:rPr>
        <w:t xml:space="preserve"> </w:t>
      </w:r>
      <w:r>
        <w:rPr>
          <w:rFonts w:cs="Times New Roman"/>
          <w:color w:val="222222"/>
          <w:szCs w:val="24"/>
          <w:shd w:val="clear" w:color="auto" w:fill="FFFFFF"/>
        </w:rPr>
        <w:t>&amp;</w:t>
      </w:r>
      <w:r w:rsidRPr="00B50302">
        <w:rPr>
          <w:rFonts w:cs="Times New Roman"/>
          <w:color w:val="222222"/>
          <w:szCs w:val="24"/>
          <w:shd w:val="clear" w:color="auto" w:fill="FFFFFF"/>
        </w:rPr>
        <w:t xml:space="preserve"> Kanungo, R.N. </w:t>
      </w:r>
      <w:r>
        <w:rPr>
          <w:rFonts w:cs="Times New Roman"/>
          <w:color w:val="222222"/>
          <w:szCs w:val="24"/>
          <w:shd w:val="clear" w:color="auto" w:fill="FFFFFF"/>
        </w:rPr>
        <w:t>(</w:t>
      </w:r>
      <w:r w:rsidRPr="00B50302">
        <w:rPr>
          <w:rFonts w:cs="Times New Roman"/>
          <w:color w:val="222222"/>
          <w:szCs w:val="24"/>
          <w:shd w:val="clear" w:color="auto" w:fill="FFFFFF"/>
        </w:rPr>
        <w:t>1998</w:t>
      </w:r>
      <w:r>
        <w:rPr>
          <w:rFonts w:cs="Times New Roman"/>
          <w:color w:val="222222"/>
          <w:szCs w:val="24"/>
          <w:shd w:val="clear" w:color="auto" w:fill="FFFFFF"/>
        </w:rPr>
        <w:t>)</w:t>
      </w:r>
      <w:r w:rsidRPr="00B50302">
        <w:rPr>
          <w:rFonts w:cs="Times New Roman"/>
          <w:color w:val="222222"/>
          <w:szCs w:val="24"/>
          <w:shd w:val="clear" w:color="auto" w:fill="FFFFFF"/>
        </w:rPr>
        <w:t>. </w:t>
      </w:r>
      <w:r w:rsidRPr="00B50302">
        <w:rPr>
          <w:rFonts w:cs="Times New Roman"/>
          <w:i/>
          <w:iCs/>
          <w:color w:val="222222"/>
          <w:szCs w:val="24"/>
          <w:shd w:val="clear" w:color="auto" w:fill="FFFFFF"/>
        </w:rPr>
        <w:t>Charismatic leadership: The elusive factor in</w:t>
      </w:r>
    </w:p>
    <w:p w14:paraId="7B88E33E" w14:textId="77777777" w:rsidR="00D85C05" w:rsidRPr="00B50302" w:rsidRDefault="00D85C05" w:rsidP="007D6E2F">
      <w:pPr>
        <w:spacing w:after="0" w:line="480" w:lineRule="auto"/>
        <w:ind w:firstLine="720"/>
        <w:jc w:val="both"/>
        <w:rPr>
          <w:rFonts w:cs="Times New Roman"/>
          <w:color w:val="222222"/>
          <w:szCs w:val="24"/>
          <w:shd w:val="clear" w:color="auto" w:fill="FFFFFF"/>
        </w:rPr>
      </w:pPr>
      <w:r w:rsidRPr="00B50302">
        <w:rPr>
          <w:rFonts w:cs="Times New Roman"/>
          <w:i/>
          <w:iCs/>
          <w:color w:val="222222"/>
          <w:szCs w:val="24"/>
          <w:shd w:val="clear" w:color="auto" w:fill="FFFFFF"/>
        </w:rPr>
        <w:t xml:space="preserve"> organizational effectiveness</w:t>
      </w:r>
      <w:r w:rsidRPr="00B50302">
        <w:rPr>
          <w:rFonts w:cs="Times New Roman"/>
          <w:color w:val="222222"/>
          <w:szCs w:val="24"/>
          <w:shd w:val="clear" w:color="auto" w:fill="FFFFFF"/>
        </w:rPr>
        <w:t>. San Francisco: Jossey-Bass.</w:t>
      </w:r>
    </w:p>
    <w:p w14:paraId="4D82BCB4"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Cooper, C.L., &amp; Cartwright, S. (1994). Healthy mind; healthy organization—A proactive</w:t>
      </w:r>
    </w:p>
    <w:p w14:paraId="2B8E36E9" w14:textId="77777777" w:rsidR="00D85C05" w:rsidRPr="00DC238D" w:rsidRDefault="00D85C05" w:rsidP="007D6E2F">
      <w:pPr>
        <w:spacing w:after="0" w:line="480" w:lineRule="auto"/>
        <w:ind w:firstLine="720"/>
        <w:jc w:val="both"/>
        <w:rPr>
          <w:rFonts w:cs="Times New Roman"/>
          <w:szCs w:val="24"/>
          <w:shd w:val="clear" w:color="auto" w:fill="FFFFFF"/>
        </w:rPr>
      </w:pPr>
      <w:r w:rsidRPr="00DC238D">
        <w:rPr>
          <w:rFonts w:cs="Times New Roman"/>
          <w:color w:val="222222"/>
          <w:szCs w:val="24"/>
          <w:shd w:val="clear" w:color="auto" w:fill="FFFFFF"/>
        </w:rPr>
        <w:t xml:space="preserve"> approach to occupational stress. </w:t>
      </w:r>
      <w:r w:rsidRPr="00DC238D">
        <w:rPr>
          <w:rFonts w:cs="Times New Roman"/>
          <w:i/>
          <w:iCs/>
          <w:color w:val="222222"/>
          <w:szCs w:val="24"/>
          <w:shd w:val="clear" w:color="auto" w:fill="FFFFFF"/>
        </w:rPr>
        <w:t>Human Relations</w:t>
      </w:r>
      <w:r w:rsidRPr="00DC238D">
        <w:rPr>
          <w:rFonts w:cs="Times New Roman"/>
          <w:color w:val="222222"/>
          <w:szCs w:val="24"/>
          <w:shd w:val="clear" w:color="auto" w:fill="FFFFFF"/>
        </w:rPr>
        <w:t>, </w:t>
      </w:r>
      <w:r w:rsidRPr="00DC238D">
        <w:rPr>
          <w:rFonts w:cs="Times New Roman"/>
          <w:i/>
          <w:iCs/>
          <w:color w:val="222222"/>
          <w:szCs w:val="24"/>
          <w:shd w:val="clear" w:color="auto" w:fill="FFFFFF"/>
        </w:rPr>
        <w:t>47</w:t>
      </w:r>
      <w:r w:rsidRPr="00DC238D">
        <w:rPr>
          <w:rFonts w:cs="Times New Roman"/>
          <w:color w:val="222222"/>
          <w:szCs w:val="24"/>
          <w:shd w:val="clear" w:color="auto" w:fill="FFFFFF"/>
        </w:rPr>
        <w:t>(4), 455-471.</w:t>
      </w:r>
    </w:p>
    <w:p w14:paraId="09DD433E" w14:textId="77777777" w:rsidR="00D85C05" w:rsidRPr="00DC238D" w:rsidRDefault="00D85C05" w:rsidP="007D6E2F">
      <w:pPr>
        <w:spacing w:after="0" w:line="480" w:lineRule="auto"/>
        <w:ind w:left="720" w:hanging="720"/>
        <w:rPr>
          <w:rFonts w:cs="Times New Roman"/>
          <w:szCs w:val="24"/>
        </w:rPr>
      </w:pPr>
      <w:r w:rsidRPr="00DC238D">
        <w:rPr>
          <w:rFonts w:cs="Times New Roman"/>
          <w:szCs w:val="24"/>
        </w:rPr>
        <w:t xml:space="preserve">Corry, N., Merritt, R. D., Mrug, S., &amp; Pamp, B. (2008). The factor structure of the narcissistic personality inventory. </w:t>
      </w:r>
      <w:r w:rsidRPr="00DC238D">
        <w:rPr>
          <w:rFonts w:cs="Times New Roman"/>
          <w:i/>
          <w:iCs/>
          <w:szCs w:val="24"/>
        </w:rPr>
        <w:t>Journal of Personality Assessment,</w:t>
      </w:r>
      <w:r w:rsidRPr="00DC238D">
        <w:rPr>
          <w:rFonts w:cs="Times New Roman"/>
          <w:szCs w:val="24"/>
        </w:rPr>
        <w:t xml:space="preserve"> 90, 593–600</w:t>
      </w:r>
    </w:p>
    <w:p w14:paraId="40FED085" w14:textId="77777777" w:rsidR="00D2619B" w:rsidRDefault="00D2619B" w:rsidP="00D2619B">
      <w:pPr>
        <w:spacing w:after="0" w:line="480" w:lineRule="auto"/>
        <w:jc w:val="both"/>
        <w:rPr>
          <w:rFonts w:cs="Times New Roman"/>
          <w:color w:val="222222"/>
          <w:szCs w:val="24"/>
          <w:shd w:val="clear" w:color="auto" w:fill="FFFFFF"/>
        </w:rPr>
      </w:pPr>
      <w:r w:rsidRPr="00D2619B">
        <w:rPr>
          <w:rFonts w:cs="Times New Roman"/>
          <w:color w:val="222222"/>
          <w:szCs w:val="24"/>
          <w:shd w:val="clear" w:color="auto" w:fill="FFFFFF"/>
        </w:rPr>
        <w:t>Cozma, I., Javadian, G., Canever, M., &amp; Gupta, V. K. (2012, July). Narcissistic Personality</w:t>
      </w:r>
    </w:p>
    <w:p w14:paraId="4D24A82D" w14:textId="4DFAF814" w:rsidR="00D2619B" w:rsidRPr="0070071F" w:rsidRDefault="00D2619B" w:rsidP="00D2619B">
      <w:pPr>
        <w:spacing w:after="0" w:line="480" w:lineRule="auto"/>
        <w:ind w:left="720" w:firstLine="60"/>
        <w:jc w:val="both"/>
        <w:rPr>
          <w:rFonts w:cs="Times New Roman"/>
          <w:color w:val="222222"/>
          <w:szCs w:val="24"/>
          <w:shd w:val="clear" w:color="auto" w:fill="FFFFFF"/>
        </w:rPr>
      </w:pPr>
      <w:r w:rsidRPr="00D2619B">
        <w:rPr>
          <w:rFonts w:cs="Times New Roman"/>
          <w:color w:val="222222"/>
          <w:szCs w:val="24"/>
          <w:shd w:val="clear" w:color="auto" w:fill="FFFFFF"/>
        </w:rPr>
        <w:t>Inventory: An assessment of measurement equivalence. In </w:t>
      </w:r>
      <w:r w:rsidRPr="00D2619B">
        <w:rPr>
          <w:rFonts w:cs="Times New Roman"/>
          <w:i/>
          <w:iCs/>
          <w:color w:val="222222"/>
          <w:szCs w:val="24"/>
          <w:shd w:val="clear" w:color="auto" w:fill="FFFFFF"/>
        </w:rPr>
        <w:t>Academy of Management Proceedings</w:t>
      </w:r>
      <w:r w:rsidRPr="00D2619B">
        <w:rPr>
          <w:rFonts w:cs="Times New Roman"/>
          <w:color w:val="222222"/>
          <w:szCs w:val="24"/>
          <w:shd w:val="clear" w:color="auto" w:fill="FFFFFF"/>
        </w:rPr>
        <w:t> (Vol. 2012, No. 1, p. 15053). Briarcliff Manor, NY 10510: Academy of Management.</w:t>
      </w:r>
    </w:p>
    <w:p w14:paraId="73F825BF" w14:textId="77777777" w:rsidR="004020A7" w:rsidRDefault="00AF4812" w:rsidP="007D6E2F">
      <w:pPr>
        <w:spacing w:after="0" w:line="480" w:lineRule="auto"/>
        <w:jc w:val="both"/>
        <w:rPr>
          <w:rFonts w:cs="Times New Roman"/>
          <w:szCs w:val="24"/>
          <w:shd w:val="clear" w:color="auto" w:fill="FFFFFF"/>
        </w:rPr>
      </w:pPr>
      <w:r w:rsidRPr="00DC238D">
        <w:rPr>
          <w:rFonts w:cs="Times New Roman"/>
          <w:szCs w:val="24"/>
          <w:shd w:val="clear" w:color="auto" w:fill="FFFFFF"/>
        </w:rPr>
        <w:t xml:space="preserve">Creswell, J.W. (2009). </w:t>
      </w:r>
      <w:r w:rsidRPr="004020A7">
        <w:rPr>
          <w:rFonts w:cs="Times New Roman"/>
          <w:i/>
          <w:iCs/>
          <w:szCs w:val="24"/>
          <w:shd w:val="clear" w:color="auto" w:fill="FFFFFF"/>
        </w:rPr>
        <w:t>Research design: Qualitative and mixed methods approach.</w:t>
      </w:r>
      <w:r w:rsidRPr="00DC238D">
        <w:rPr>
          <w:rFonts w:cs="Times New Roman"/>
          <w:szCs w:val="24"/>
          <w:shd w:val="clear" w:color="auto" w:fill="FFFFFF"/>
        </w:rPr>
        <w:t> </w:t>
      </w:r>
      <w:r w:rsidRPr="004020A7">
        <w:rPr>
          <w:rFonts w:cs="Times New Roman"/>
          <w:szCs w:val="24"/>
          <w:shd w:val="clear" w:color="auto" w:fill="FFFFFF"/>
        </w:rPr>
        <w:t>London:</w:t>
      </w:r>
    </w:p>
    <w:p w14:paraId="7658AA49" w14:textId="2DDC355E" w:rsidR="00AF4812" w:rsidRPr="004020A7" w:rsidRDefault="00AF4812" w:rsidP="007D6E2F">
      <w:pPr>
        <w:spacing w:after="0" w:line="480" w:lineRule="auto"/>
        <w:ind w:firstLine="720"/>
        <w:jc w:val="both"/>
        <w:rPr>
          <w:rFonts w:cs="Times New Roman"/>
          <w:szCs w:val="24"/>
          <w:shd w:val="clear" w:color="auto" w:fill="FFFFFF"/>
        </w:rPr>
      </w:pPr>
      <w:r w:rsidRPr="004020A7">
        <w:rPr>
          <w:rFonts w:cs="Times New Roman"/>
          <w:szCs w:val="24"/>
          <w:shd w:val="clear" w:color="auto" w:fill="FFFFFF"/>
        </w:rPr>
        <w:t xml:space="preserve"> Sage Publications.</w:t>
      </w:r>
    </w:p>
    <w:p w14:paraId="42899A25" w14:textId="77777777" w:rsidR="00AF4812" w:rsidRPr="00DC238D" w:rsidRDefault="00AF4812" w:rsidP="007D6E2F">
      <w:pPr>
        <w:spacing w:after="0" w:line="480" w:lineRule="auto"/>
        <w:jc w:val="both"/>
        <w:rPr>
          <w:rFonts w:cs="Times New Roman"/>
          <w:i/>
          <w:iCs/>
          <w:szCs w:val="24"/>
          <w:shd w:val="clear" w:color="auto" w:fill="FFFFFF"/>
        </w:rPr>
      </w:pPr>
      <w:r w:rsidRPr="00DC238D">
        <w:rPr>
          <w:rFonts w:cs="Times New Roman"/>
          <w:szCs w:val="24"/>
          <w:shd w:val="clear" w:color="auto" w:fill="FFFFFF"/>
        </w:rPr>
        <w:lastRenderedPageBreak/>
        <w:t>Creswell, J.W., &amp; Creswell, J.D. (2017). </w:t>
      </w:r>
      <w:r w:rsidRPr="00DC238D">
        <w:rPr>
          <w:rFonts w:cs="Times New Roman"/>
          <w:i/>
          <w:iCs/>
          <w:szCs w:val="24"/>
          <w:shd w:val="clear" w:color="auto" w:fill="FFFFFF"/>
        </w:rPr>
        <w:t>Research design: Qualitative, quantitative, and</w:t>
      </w:r>
    </w:p>
    <w:p w14:paraId="33EB5F60" w14:textId="77777777" w:rsidR="00AF4812" w:rsidRPr="00DC238D" w:rsidRDefault="00AF4812" w:rsidP="007D6E2F">
      <w:pPr>
        <w:spacing w:after="0" w:line="480" w:lineRule="auto"/>
        <w:ind w:firstLine="720"/>
        <w:jc w:val="both"/>
        <w:rPr>
          <w:rFonts w:cs="Times New Roman"/>
          <w:szCs w:val="24"/>
          <w:shd w:val="clear" w:color="auto" w:fill="FFFFFF"/>
        </w:rPr>
      </w:pPr>
      <w:r w:rsidRPr="00DC238D">
        <w:rPr>
          <w:rFonts w:cs="Times New Roman"/>
          <w:i/>
          <w:iCs/>
          <w:szCs w:val="24"/>
          <w:shd w:val="clear" w:color="auto" w:fill="FFFFFF"/>
        </w:rPr>
        <w:t xml:space="preserve"> mixed methods approach</w:t>
      </w:r>
      <w:r>
        <w:rPr>
          <w:rFonts w:cs="Times New Roman"/>
          <w:i/>
          <w:iCs/>
          <w:szCs w:val="24"/>
          <w:shd w:val="clear" w:color="auto" w:fill="FFFFFF"/>
        </w:rPr>
        <w:t>es</w:t>
      </w:r>
      <w:r w:rsidRPr="00DC238D">
        <w:rPr>
          <w:rFonts w:cs="Times New Roman"/>
          <w:szCs w:val="24"/>
          <w:shd w:val="clear" w:color="auto" w:fill="FFFFFF"/>
        </w:rPr>
        <w:t xml:space="preserve">. </w:t>
      </w:r>
      <w:r w:rsidRPr="00DC238D">
        <w:rPr>
          <w:rFonts w:cs="Times New Roman"/>
          <w:szCs w:val="24"/>
        </w:rPr>
        <w:t xml:space="preserve">London, UK: </w:t>
      </w:r>
      <w:r w:rsidRPr="00DC238D">
        <w:rPr>
          <w:rFonts w:cs="Times New Roman"/>
          <w:szCs w:val="24"/>
          <w:shd w:val="clear" w:color="auto" w:fill="FFFFFF"/>
        </w:rPr>
        <w:t>Sage publications.</w:t>
      </w:r>
    </w:p>
    <w:p w14:paraId="086956A7" w14:textId="77777777" w:rsidR="00D85C05" w:rsidRDefault="00D85C05" w:rsidP="007D6E2F">
      <w:pPr>
        <w:spacing w:after="0" w:line="480" w:lineRule="auto"/>
        <w:jc w:val="both"/>
        <w:rPr>
          <w:rFonts w:cs="Times New Roman"/>
          <w:color w:val="222222"/>
          <w:szCs w:val="24"/>
          <w:shd w:val="clear" w:color="auto" w:fill="FFFFFF"/>
        </w:rPr>
      </w:pPr>
      <w:r w:rsidRPr="00F55AD6">
        <w:rPr>
          <w:rFonts w:cs="Times New Roman"/>
          <w:color w:val="222222"/>
          <w:szCs w:val="24"/>
          <w:shd w:val="clear" w:color="auto" w:fill="FFFFFF"/>
        </w:rPr>
        <w:t>Cross, S. E., Bacon, P. L., &amp; Morris, M. L. (2000). The relational-interdependent self-construal</w:t>
      </w:r>
    </w:p>
    <w:p w14:paraId="4C2DEFD4" w14:textId="25106595" w:rsidR="00D85C05" w:rsidRPr="00F55AD6" w:rsidRDefault="00D85C05" w:rsidP="007D6E2F">
      <w:pPr>
        <w:spacing w:after="0" w:line="480" w:lineRule="auto"/>
        <w:ind w:firstLine="720"/>
        <w:jc w:val="both"/>
        <w:rPr>
          <w:rFonts w:cs="Times New Roman"/>
          <w:color w:val="222222"/>
          <w:szCs w:val="24"/>
          <w:shd w:val="clear" w:color="auto" w:fill="FFFFFF"/>
        </w:rPr>
      </w:pPr>
      <w:r w:rsidRPr="00F55AD6">
        <w:rPr>
          <w:rFonts w:cs="Times New Roman"/>
          <w:color w:val="222222"/>
          <w:szCs w:val="24"/>
          <w:shd w:val="clear" w:color="auto" w:fill="FFFFFF"/>
        </w:rPr>
        <w:t xml:space="preserve"> and relationships. </w:t>
      </w:r>
      <w:r w:rsidRPr="00F55AD6">
        <w:rPr>
          <w:rFonts w:cs="Times New Roman"/>
          <w:i/>
          <w:iCs/>
          <w:color w:val="222222"/>
          <w:szCs w:val="24"/>
          <w:shd w:val="clear" w:color="auto" w:fill="FFFFFF"/>
        </w:rPr>
        <w:t>Journal of Personality and Social Psychology</w:t>
      </w:r>
      <w:r w:rsidRPr="00F55AD6">
        <w:rPr>
          <w:rFonts w:cs="Times New Roman"/>
          <w:color w:val="222222"/>
          <w:szCs w:val="24"/>
          <w:shd w:val="clear" w:color="auto" w:fill="FFFFFF"/>
        </w:rPr>
        <w:t>, </w:t>
      </w:r>
      <w:r w:rsidRPr="00F55AD6">
        <w:rPr>
          <w:rFonts w:cs="Times New Roman"/>
          <w:i/>
          <w:iCs/>
          <w:color w:val="222222"/>
          <w:szCs w:val="24"/>
          <w:shd w:val="clear" w:color="auto" w:fill="FFFFFF"/>
        </w:rPr>
        <w:t>78</w:t>
      </w:r>
      <w:r w:rsidRPr="00F55AD6">
        <w:rPr>
          <w:rFonts w:cs="Times New Roman"/>
          <w:color w:val="222222"/>
          <w:szCs w:val="24"/>
          <w:shd w:val="clear" w:color="auto" w:fill="FFFFFF"/>
        </w:rPr>
        <w:t>(4), 791</w:t>
      </w:r>
      <w:r w:rsidR="0040099A">
        <w:rPr>
          <w:rFonts w:cs="Times New Roman"/>
          <w:color w:val="222222"/>
          <w:szCs w:val="24"/>
          <w:shd w:val="clear" w:color="auto" w:fill="FFFFFF"/>
        </w:rPr>
        <w:t>-808</w:t>
      </w:r>
      <w:r w:rsidRPr="00F55AD6">
        <w:rPr>
          <w:rFonts w:cs="Times New Roman"/>
          <w:color w:val="222222"/>
          <w:szCs w:val="24"/>
          <w:shd w:val="clear" w:color="auto" w:fill="FFFFFF"/>
        </w:rPr>
        <w:t>.</w:t>
      </w:r>
    </w:p>
    <w:p w14:paraId="19566379" w14:textId="77777777" w:rsidR="00D85C05" w:rsidRDefault="00D85C05" w:rsidP="007D6E2F">
      <w:pPr>
        <w:spacing w:after="0" w:line="480" w:lineRule="auto"/>
        <w:jc w:val="both"/>
        <w:rPr>
          <w:rFonts w:cs="Times New Roman"/>
          <w:color w:val="222222"/>
          <w:szCs w:val="24"/>
          <w:shd w:val="clear" w:color="auto" w:fill="FFFFFF"/>
        </w:rPr>
      </w:pPr>
      <w:r w:rsidRPr="00F55AD6">
        <w:rPr>
          <w:rFonts w:cs="Times New Roman"/>
          <w:color w:val="222222"/>
          <w:szCs w:val="24"/>
          <w:shd w:val="clear" w:color="auto" w:fill="FFFFFF"/>
        </w:rPr>
        <w:t>Cross, S. E., Gore, J. S., &amp; Morris, M. L. (2003). The relational-interdependent self-construal,</w:t>
      </w:r>
    </w:p>
    <w:p w14:paraId="2232C910" w14:textId="4F92CDA6" w:rsidR="00D85C05" w:rsidRPr="00F55AD6" w:rsidRDefault="00D85C05" w:rsidP="007D6E2F">
      <w:pPr>
        <w:spacing w:after="0" w:line="480" w:lineRule="auto"/>
        <w:ind w:left="720" w:firstLine="60"/>
        <w:jc w:val="both"/>
        <w:rPr>
          <w:rFonts w:eastAsia="Times New Roman" w:cs="Times New Roman"/>
          <w:color w:val="222222"/>
          <w:szCs w:val="24"/>
          <w:shd w:val="clear" w:color="auto" w:fill="FFFFFF"/>
          <w:lang w:eastAsia="en-GB"/>
        </w:rPr>
      </w:pPr>
      <w:r w:rsidRPr="00F55AD6">
        <w:rPr>
          <w:rFonts w:cs="Times New Roman"/>
          <w:color w:val="222222"/>
          <w:szCs w:val="24"/>
          <w:shd w:val="clear" w:color="auto" w:fill="FFFFFF"/>
        </w:rPr>
        <w:t>self-concept consistency, and well-being. </w:t>
      </w:r>
      <w:r w:rsidRPr="00F55AD6">
        <w:rPr>
          <w:rFonts w:cs="Times New Roman"/>
          <w:i/>
          <w:iCs/>
          <w:color w:val="222222"/>
          <w:szCs w:val="24"/>
          <w:shd w:val="clear" w:color="auto" w:fill="FFFFFF"/>
        </w:rPr>
        <w:t>Journal of Personality and Social Psychology</w:t>
      </w:r>
      <w:r w:rsidRPr="00F55AD6">
        <w:rPr>
          <w:rFonts w:cs="Times New Roman"/>
          <w:color w:val="222222"/>
          <w:szCs w:val="24"/>
          <w:shd w:val="clear" w:color="auto" w:fill="FFFFFF"/>
        </w:rPr>
        <w:t>, </w:t>
      </w:r>
      <w:r w:rsidRPr="00F55AD6">
        <w:rPr>
          <w:rFonts w:cs="Times New Roman"/>
          <w:i/>
          <w:iCs/>
          <w:color w:val="222222"/>
          <w:szCs w:val="24"/>
          <w:shd w:val="clear" w:color="auto" w:fill="FFFFFF"/>
        </w:rPr>
        <w:t>85</w:t>
      </w:r>
      <w:r w:rsidRPr="00F55AD6">
        <w:rPr>
          <w:rFonts w:cs="Times New Roman"/>
          <w:color w:val="222222"/>
          <w:szCs w:val="24"/>
          <w:shd w:val="clear" w:color="auto" w:fill="FFFFFF"/>
        </w:rPr>
        <w:t>(5), 933</w:t>
      </w:r>
      <w:r w:rsidR="0040099A">
        <w:rPr>
          <w:rFonts w:cs="Times New Roman"/>
          <w:color w:val="222222"/>
          <w:szCs w:val="24"/>
          <w:shd w:val="clear" w:color="auto" w:fill="FFFFFF"/>
        </w:rPr>
        <w:t>-944</w:t>
      </w:r>
      <w:r w:rsidRPr="00F55AD6">
        <w:rPr>
          <w:rFonts w:cs="Times New Roman"/>
          <w:color w:val="222222"/>
          <w:szCs w:val="24"/>
          <w:shd w:val="clear" w:color="auto" w:fill="FFFFFF"/>
        </w:rPr>
        <w:t>.</w:t>
      </w:r>
    </w:p>
    <w:p w14:paraId="1BFB0201" w14:textId="77777777" w:rsidR="008148CD" w:rsidRDefault="008148CD" w:rsidP="008148CD">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es-ES_tradnl"/>
        </w:rPr>
        <w:t xml:space="preserve">Costa, A. C., Fulmer, C. A., &amp; Anderson, N. R. (2018). </w:t>
      </w:r>
      <w:r w:rsidRPr="003B2DDD">
        <w:rPr>
          <w:rFonts w:cs="Times New Roman"/>
          <w:color w:val="222222"/>
          <w:szCs w:val="24"/>
          <w:shd w:val="clear" w:color="auto" w:fill="FFFFFF"/>
        </w:rPr>
        <w:t>Trust in work teams: An integrative</w:t>
      </w:r>
    </w:p>
    <w:p w14:paraId="0788AEAB" w14:textId="77777777" w:rsidR="008148CD" w:rsidRPr="00DA7377" w:rsidRDefault="008148CD" w:rsidP="008148CD">
      <w:pPr>
        <w:spacing w:after="0" w:line="480" w:lineRule="auto"/>
        <w:ind w:left="360" w:firstLine="60"/>
        <w:jc w:val="both"/>
        <w:rPr>
          <w:rFonts w:cs="Times New Roman"/>
          <w:szCs w:val="24"/>
        </w:rPr>
      </w:pPr>
      <w:r w:rsidRPr="003B2DDD">
        <w:rPr>
          <w:rFonts w:cs="Times New Roman"/>
          <w:color w:val="222222"/>
          <w:szCs w:val="24"/>
          <w:shd w:val="clear" w:color="auto" w:fill="FFFFFF"/>
        </w:rPr>
        <w:t>review, multilevel model, and future directions. </w:t>
      </w:r>
      <w:r w:rsidRPr="003B2DDD">
        <w:rPr>
          <w:rFonts w:cs="Times New Roman"/>
          <w:i/>
          <w:iCs/>
          <w:color w:val="222222"/>
          <w:szCs w:val="24"/>
          <w:shd w:val="clear" w:color="auto" w:fill="FFFFFF"/>
        </w:rPr>
        <w:t>Journal of Organizational Behavior</w:t>
      </w:r>
      <w:r w:rsidRPr="003B2DDD">
        <w:rPr>
          <w:rFonts w:cs="Times New Roman"/>
          <w:color w:val="222222"/>
          <w:szCs w:val="24"/>
          <w:shd w:val="clear" w:color="auto" w:fill="FFFFFF"/>
        </w:rPr>
        <w:t>, </w:t>
      </w:r>
      <w:r w:rsidRPr="003B2DDD">
        <w:rPr>
          <w:rFonts w:cs="Times New Roman"/>
          <w:i/>
          <w:iCs/>
          <w:color w:val="222222"/>
          <w:szCs w:val="24"/>
          <w:shd w:val="clear" w:color="auto" w:fill="FFFFFF"/>
        </w:rPr>
        <w:t>39</w:t>
      </w:r>
      <w:r w:rsidRPr="003B2DDD">
        <w:rPr>
          <w:rFonts w:cs="Times New Roman"/>
          <w:color w:val="222222"/>
          <w:szCs w:val="24"/>
          <w:shd w:val="clear" w:color="auto" w:fill="FFFFFF"/>
        </w:rPr>
        <w:t>(2), 169-184.</w:t>
      </w:r>
    </w:p>
    <w:p w14:paraId="115835D2" w14:textId="77777777" w:rsidR="00D85C05" w:rsidRDefault="00D85C05" w:rsidP="007D6E2F">
      <w:pPr>
        <w:spacing w:after="0" w:line="480" w:lineRule="auto"/>
        <w:jc w:val="both"/>
        <w:rPr>
          <w:rFonts w:cs="Times New Roman"/>
          <w:color w:val="222222"/>
          <w:szCs w:val="24"/>
          <w:shd w:val="clear" w:color="auto" w:fill="FFFFFF"/>
        </w:rPr>
      </w:pPr>
      <w:r w:rsidRPr="00A558CD">
        <w:rPr>
          <w:rFonts w:cs="Times New Roman"/>
          <w:color w:val="222222"/>
          <w:szCs w:val="24"/>
          <w:shd w:val="clear" w:color="auto" w:fill="FFFFFF"/>
          <w:lang w:val="pt-PT"/>
        </w:rPr>
        <w:t xml:space="preserve">Costa, P. L., Passos, A. M., &amp; Bakker, A. B. (2014). </w:t>
      </w:r>
      <w:r w:rsidRPr="000929D0">
        <w:rPr>
          <w:rFonts w:cs="Times New Roman"/>
          <w:color w:val="222222"/>
          <w:szCs w:val="24"/>
          <w:shd w:val="clear" w:color="auto" w:fill="FFFFFF"/>
        </w:rPr>
        <w:t>Teamwork engagement: A model of</w:t>
      </w:r>
    </w:p>
    <w:p w14:paraId="001565F3" w14:textId="77777777" w:rsidR="00D85C05" w:rsidRDefault="00D85C05" w:rsidP="007D6E2F">
      <w:pPr>
        <w:spacing w:after="0" w:line="480" w:lineRule="auto"/>
        <w:ind w:firstLine="720"/>
        <w:jc w:val="both"/>
        <w:rPr>
          <w:rFonts w:cs="Times New Roman"/>
          <w:color w:val="222222"/>
          <w:szCs w:val="24"/>
          <w:shd w:val="clear" w:color="auto" w:fill="FFFFFF"/>
        </w:rPr>
      </w:pPr>
      <w:r w:rsidRPr="000929D0">
        <w:rPr>
          <w:rFonts w:cs="Times New Roman"/>
          <w:color w:val="222222"/>
          <w:szCs w:val="24"/>
          <w:shd w:val="clear" w:color="auto" w:fill="FFFFFF"/>
        </w:rPr>
        <w:t xml:space="preserve"> emergence. </w:t>
      </w:r>
      <w:r w:rsidRPr="000929D0">
        <w:rPr>
          <w:rFonts w:cs="Times New Roman"/>
          <w:i/>
          <w:iCs/>
          <w:color w:val="222222"/>
          <w:szCs w:val="24"/>
          <w:shd w:val="clear" w:color="auto" w:fill="FFFFFF"/>
        </w:rPr>
        <w:t>Journal of Occupational and Organizational Psychology</w:t>
      </w:r>
      <w:r w:rsidRPr="000929D0">
        <w:rPr>
          <w:rFonts w:cs="Times New Roman"/>
          <w:color w:val="222222"/>
          <w:szCs w:val="24"/>
          <w:shd w:val="clear" w:color="auto" w:fill="FFFFFF"/>
        </w:rPr>
        <w:t>, </w:t>
      </w:r>
      <w:r w:rsidRPr="000929D0">
        <w:rPr>
          <w:rFonts w:cs="Times New Roman"/>
          <w:i/>
          <w:iCs/>
          <w:color w:val="222222"/>
          <w:szCs w:val="24"/>
          <w:shd w:val="clear" w:color="auto" w:fill="FFFFFF"/>
        </w:rPr>
        <w:t>87</w:t>
      </w:r>
      <w:r w:rsidRPr="000929D0">
        <w:rPr>
          <w:rFonts w:cs="Times New Roman"/>
          <w:color w:val="222222"/>
          <w:szCs w:val="24"/>
          <w:shd w:val="clear" w:color="auto" w:fill="FFFFFF"/>
        </w:rPr>
        <w:t>(2), 414-436.</w:t>
      </w:r>
    </w:p>
    <w:p w14:paraId="4FF4D8A5" w14:textId="77777777" w:rsidR="00D85C05" w:rsidRDefault="00D85C05" w:rsidP="007D6E2F">
      <w:pPr>
        <w:spacing w:after="0" w:line="480" w:lineRule="auto"/>
        <w:jc w:val="both"/>
        <w:rPr>
          <w:rFonts w:cs="Times New Roman"/>
          <w:color w:val="222222"/>
          <w:szCs w:val="24"/>
          <w:shd w:val="clear" w:color="auto" w:fill="FFFFFF"/>
        </w:rPr>
      </w:pPr>
      <w:r w:rsidRPr="0011266C">
        <w:rPr>
          <w:rFonts w:cs="Times New Roman"/>
          <w:color w:val="222222"/>
          <w:szCs w:val="24"/>
          <w:shd w:val="clear" w:color="auto" w:fill="FFFFFF"/>
        </w:rPr>
        <w:t>Cragun, O. R., Olsen, K. J., &amp; Wright, P. M. (2020). Making CEO narcissism research great:</w:t>
      </w:r>
    </w:p>
    <w:p w14:paraId="7F2802B6" w14:textId="77777777" w:rsidR="00D85C05" w:rsidRPr="0011266C" w:rsidRDefault="00D85C05" w:rsidP="007D6E2F">
      <w:pPr>
        <w:spacing w:after="0" w:line="480" w:lineRule="auto"/>
        <w:ind w:left="720" w:firstLine="60"/>
        <w:jc w:val="both"/>
        <w:rPr>
          <w:rFonts w:cs="Times New Roman"/>
          <w:color w:val="222222"/>
          <w:szCs w:val="24"/>
          <w:shd w:val="clear" w:color="auto" w:fill="FFFFFF"/>
        </w:rPr>
      </w:pPr>
      <w:r w:rsidRPr="0011266C">
        <w:rPr>
          <w:rFonts w:cs="Times New Roman"/>
          <w:color w:val="222222"/>
          <w:szCs w:val="24"/>
          <w:shd w:val="clear" w:color="auto" w:fill="FFFFFF"/>
        </w:rPr>
        <w:t>A review and meta-analysis of CEO narcissism. </w:t>
      </w:r>
      <w:r w:rsidRPr="0011266C">
        <w:rPr>
          <w:rFonts w:cs="Times New Roman"/>
          <w:i/>
          <w:iCs/>
          <w:color w:val="222222"/>
          <w:szCs w:val="24"/>
          <w:shd w:val="clear" w:color="auto" w:fill="FFFFFF"/>
        </w:rPr>
        <w:t>Journal of Management</w:t>
      </w:r>
      <w:r w:rsidRPr="0011266C">
        <w:rPr>
          <w:rFonts w:cs="Times New Roman"/>
          <w:color w:val="222222"/>
          <w:szCs w:val="24"/>
          <w:shd w:val="clear" w:color="auto" w:fill="FFFFFF"/>
        </w:rPr>
        <w:t>, </w:t>
      </w:r>
      <w:r w:rsidRPr="0011266C">
        <w:rPr>
          <w:rFonts w:cs="Times New Roman"/>
          <w:i/>
          <w:iCs/>
          <w:color w:val="222222"/>
          <w:szCs w:val="24"/>
          <w:shd w:val="clear" w:color="auto" w:fill="FFFFFF"/>
        </w:rPr>
        <w:t>46</w:t>
      </w:r>
      <w:r w:rsidRPr="0011266C">
        <w:rPr>
          <w:rFonts w:cs="Times New Roman"/>
          <w:color w:val="222222"/>
          <w:szCs w:val="24"/>
          <w:shd w:val="clear" w:color="auto" w:fill="FFFFFF"/>
        </w:rPr>
        <w:t>(6), 908-936.</w:t>
      </w:r>
    </w:p>
    <w:p w14:paraId="3CFD069D" w14:textId="77777777" w:rsidR="00D85C05" w:rsidRDefault="00D85C05" w:rsidP="007D6E2F">
      <w:pPr>
        <w:spacing w:after="0" w:line="480" w:lineRule="auto"/>
        <w:jc w:val="both"/>
        <w:rPr>
          <w:rFonts w:cs="Times New Roman"/>
          <w:color w:val="222222"/>
          <w:szCs w:val="24"/>
          <w:shd w:val="clear" w:color="auto" w:fill="FFFFFF"/>
        </w:rPr>
      </w:pPr>
      <w:r w:rsidRPr="008058AD">
        <w:rPr>
          <w:rFonts w:cs="Times New Roman"/>
          <w:color w:val="222222"/>
          <w:szCs w:val="24"/>
          <w:shd w:val="clear" w:color="auto" w:fill="FFFFFF"/>
        </w:rPr>
        <w:t>Craig, R., &amp; Amernic, J. (2011). Detecting linguistic traces of destructive narcissism at-a</w:t>
      </w:r>
    </w:p>
    <w:p w14:paraId="51F390AC" w14:textId="77777777" w:rsidR="00D85C05" w:rsidRDefault="00D85C05" w:rsidP="007D6E2F">
      <w:pPr>
        <w:spacing w:after="0" w:line="480" w:lineRule="auto"/>
        <w:ind w:left="720"/>
        <w:jc w:val="both"/>
        <w:rPr>
          <w:rFonts w:cs="Times New Roman"/>
          <w:color w:val="222222"/>
          <w:szCs w:val="24"/>
          <w:shd w:val="clear" w:color="auto" w:fill="FFFFFF"/>
        </w:rPr>
      </w:pPr>
      <w:r w:rsidRPr="008058AD">
        <w:rPr>
          <w:rFonts w:cs="Times New Roman"/>
          <w:color w:val="222222"/>
          <w:szCs w:val="24"/>
          <w:shd w:val="clear" w:color="auto" w:fill="FFFFFF"/>
        </w:rPr>
        <w:t>-distance in a CEO’s letter to shareholders. </w:t>
      </w:r>
      <w:r w:rsidRPr="008058AD">
        <w:rPr>
          <w:rFonts w:cs="Times New Roman"/>
          <w:i/>
          <w:iCs/>
          <w:color w:val="222222"/>
          <w:szCs w:val="24"/>
          <w:shd w:val="clear" w:color="auto" w:fill="FFFFFF"/>
        </w:rPr>
        <w:t>Journal of Business Ethics</w:t>
      </w:r>
      <w:r w:rsidRPr="008058AD">
        <w:rPr>
          <w:rFonts w:cs="Times New Roman"/>
          <w:color w:val="222222"/>
          <w:szCs w:val="24"/>
          <w:shd w:val="clear" w:color="auto" w:fill="FFFFFF"/>
        </w:rPr>
        <w:t>, </w:t>
      </w:r>
      <w:r w:rsidRPr="008058AD">
        <w:rPr>
          <w:rFonts w:cs="Times New Roman"/>
          <w:i/>
          <w:iCs/>
          <w:color w:val="222222"/>
          <w:szCs w:val="24"/>
          <w:shd w:val="clear" w:color="auto" w:fill="FFFFFF"/>
        </w:rPr>
        <w:t>101</w:t>
      </w:r>
      <w:r w:rsidRPr="008058AD">
        <w:rPr>
          <w:rFonts w:cs="Times New Roman"/>
          <w:color w:val="222222"/>
          <w:szCs w:val="24"/>
          <w:shd w:val="clear" w:color="auto" w:fill="FFFFFF"/>
        </w:rPr>
        <w:t>(4), 563-575.</w:t>
      </w:r>
    </w:p>
    <w:p w14:paraId="0801F5F2"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Cropanzano, R., &amp; Wright, T.A. (2001). When a" happy" worker is really a" productive"</w:t>
      </w:r>
    </w:p>
    <w:p w14:paraId="4E450820" w14:textId="78768AE1"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color w:val="222222"/>
          <w:szCs w:val="24"/>
          <w:shd w:val="clear" w:color="auto" w:fill="FFFFFF"/>
        </w:rPr>
        <w:t>worker: A review and further refinement of the happy-productive worker thesis. </w:t>
      </w:r>
      <w:r w:rsidRPr="00DC238D">
        <w:rPr>
          <w:rFonts w:cs="Times New Roman"/>
          <w:i/>
          <w:iCs/>
          <w:color w:val="222222"/>
          <w:szCs w:val="24"/>
          <w:shd w:val="clear" w:color="auto" w:fill="FFFFFF"/>
        </w:rPr>
        <w:t>Consulting Psychology Journal: Practice and Research</w:t>
      </w:r>
      <w:r w:rsidRPr="00DC238D">
        <w:rPr>
          <w:rFonts w:cs="Times New Roman"/>
          <w:color w:val="222222"/>
          <w:szCs w:val="24"/>
          <w:shd w:val="clear" w:color="auto" w:fill="FFFFFF"/>
        </w:rPr>
        <w:t>, </w:t>
      </w:r>
      <w:r w:rsidRPr="00DC238D">
        <w:rPr>
          <w:rFonts w:cs="Times New Roman"/>
          <w:i/>
          <w:iCs/>
          <w:color w:val="222222"/>
          <w:szCs w:val="24"/>
          <w:shd w:val="clear" w:color="auto" w:fill="FFFFFF"/>
        </w:rPr>
        <w:t>53</w:t>
      </w:r>
      <w:r w:rsidRPr="00DC238D">
        <w:rPr>
          <w:rFonts w:cs="Times New Roman"/>
          <w:color w:val="222222"/>
          <w:szCs w:val="24"/>
          <w:shd w:val="clear" w:color="auto" w:fill="FFFFFF"/>
        </w:rPr>
        <w:t>(3), 182</w:t>
      </w:r>
      <w:r w:rsidR="0040099A">
        <w:rPr>
          <w:rFonts w:cs="Times New Roman"/>
          <w:color w:val="222222"/>
          <w:szCs w:val="24"/>
          <w:shd w:val="clear" w:color="auto" w:fill="FFFFFF"/>
        </w:rPr>
        <w:t>-199</w:t>
      </w:r>
      <w:r w:rsidRPr="00DC238D">
        <w:rPr>
          <w:rFonts w:cs="Times New Roman"/>
          <w:color w:val="222222"/>
          <w:szCs w:val="24"/>
          <w:shd w:val="clear" w:color="auto" w:fill="FFFFFF"/>
        </w:rPr>
        <w:t>.</w:t>
      </w:r>
    </w:p>
    <w:p w14:paraId="49558AD7" w14:textId="77777777" w:rsidR="00D85C05" w:rsidRDefault="00D85C05" w:rsidP="007D6E2F">
      <w:pPr>
        <w:spacing w:after="0" w:line="480" w:lineRule="auto"/>
        <w:jc w:val="both"/>
        <w:rPr>
          <w:rFonts w:asciiTheme="majorBidi" w:hAnsiTheme="majorBidi" w:cstheme="majorBidi"/>
          <w:i/>
          <w:iCs/>
          <w:color w:val="222222"/>
          <w:szCs w:val="24"/>
          <w:shd w:val="clear" w:color="auto" w:fill="FFFFFF"/>
        </w:rPr>
      </w:pPr>
      <w:r w:rsidRPr="00396C3D">
        <w:rPr>
          <w:rFonts w:asciiTheme="majorBidi" w:hAnsiTheme="majorBidi" w:cstheme="majorBidi"/>
          <w:color w:val="222222"/>
          <w:szCs w:val="24"/>
          <w:shd w:val="clear" w:color="auto" w:fill="FFFFFF"/>
        </w:rPr>
        <w:t xml:space="preserve">Crowne, D.P. </w:t>
      </w:r>
      <w:r>
        <w:rPr>
          <w:rFonts w:asciiTheme="majorBidi" w:hAnsiTheme="majorBidi" w:cstheme="majorBidi"/>
          <w:color w:val="222222"/>
          <w:szCs w:val="24"/>
          <w:shd w:val="clear" w:color="auto" w:fill="FFFFFF"/>
        </w:rPr>
        <w:t>&amp;</w:t>
      </w:r>
      <w:r w:rsidRPr="00396C3D">
        <w:rPr>
          <w:rFonts w:asciiTheme="majorBidi" w:hAnsiTheme="majorBidi" w:cstheme="majorBidi"/>
          <w:color w:val="222222"/>
          <w:szCs w:val="24"/>
          <w:shd w:val="clear" w:color="auto" w:fill="FFFFFF"/>
        </w:rPr>
        <w:t xml:space="preserve"> Marlowe, D. </w:t>
      </w:r>
      <w:r>
        <w:rPr>
          <w:rFonts w:asciiTheme="majorBidi" w:hAnsiTheme="majorBidi" w:cstheme="majorBidi"/>
          <w:color w:val="222222"/>
          <w:szCs w:val="24"/>
          <w:shd w:val="clear" w:color="auto" w:fill="FFFFFF"/>
        </w:rPr>
        <w:t>(</w:t>
      </w:r>
      <w:r w:rsidRPr="00396C3D">
        <w:rPr>
          <w:rFonts w:asciiTheme="majorBidi" w:hAnsiTheme="majorBidi" w:cstheme="majorBidi"/>
          <w:color w:val="222222"/>
          <w:szCs w:val="24"/>
          <w:shd w:val="clear" w:color="auto" w:fill="FFFFFF"/>
        </w:rPr>
        <w:t>1964</w:t>
      </w:r>
      <w:r>
        <w:rPr>
          <w:rFonts w:asciiTheme="majorBidi" w:hAnsiTheme="majorBidi" w:cstheme="majorBidi"/>
          <w:color w:val="222222"/>
          <w:szCs w:val="24"/>
          <w:shd w:val="clear" w:color="auto" w:fill="FFFFFF"/>
        </w:rPr>
        <w:t>)</w:t>
      </w:r>
      <w:r w:rsidRPr="00396C3D">
        <w:rPr>
          <w:rFonts w:asciiTheme="majorBidi" w:hAnsiTheme="majorBidi" w:cstheme="majorBidi"/>
          <w:color w:val="222222"/>
          <w:szCs w:val="24"/>
          <w:shd w:val="clear" w:color="auto" w:fill="FFFFFF"/>
        </w:rPr>
        <w:t>. </w:t>
      </w:r>
      <w:r w:rsidRPr="00396C3D">
        <w:rPr>
          <w:rFonts w:asciiTheme="majorBidi" w:hAnsiTheme="majorBidi" w:cstheme="majorBidi"/>
          <w:i/>
          <w:iCs/>
          <w:color w:val="222222"/>
          <w:szCs w:val="24"/>
          <w:shd w:val="clear" w:color="auto" w:fill="FFFFFF"/>
        </w:rPr>
        <w:t>The approval motive: Studies in evaluative</w:t>
      </w:r>
    </w:p>
    <w:p w14:paraId="71BC446D" w14:textId="77777777" w:rsidR="00D85C05" w:rsidRPr="00396C3D" w:rsidRDefault="00D85C05" w:rsidP="007D6E2F">
      <w:pPr>
        <w:spacing w:after="0" w:line="480" w:lineRule="auto"/>
        <w:ind w:firstLine="720"/>
        <w:jc w:val="both"/>
        <w:rPr>
          <w:rFonts w:asciiTheme="majorBidi" w:hAnsiTheme="majorBidi" w:cstheme="majorBidi"/>
          <w:color w:val="222222"/>
          <w:szCs w:val="24"/>
          <w:shd w:val="clear" w:color="auto" w:fill="FFFFFF"/>
        </w:rPr>
      </w:pPr>
      <w:r w:rsidRPr="00396C3D">
        <w:rPr>
          <w:rFonts w:asciiTheme="majorBidi" w:hAnsiTheme="majorBidi" w:cstheme="majorBidi"/>
          <w:i/>
          <w:iCs/>
          <w:color w:val="222222"/>
          <w:szCs w:val="24"/>
          <w:shd w:val="clear" w:color="auto" w:fill="FFFFFF"/>
        </w:rPr>
        <w:t xml:space="preserve"> dependence</w:t>
      </w:r>
      <w:r w:rsidRPr="00396C3D">
        <w:rPr>
          <w:rFonts w:asciiTheme="majorBidi" w:hAnsiTheme="majorBidi" w:cstheme="majorBidi"/>
          <w:color w:val="222222"/>
          <w:szCs w:val="24"/>
          <w:shd w:val="clear" w:color="auto" w:fill="FFFFFF"/>
        </w:rPr>
        <w:t>. New York: Wiley.</w:t>
      </w:r>
    </w:p>
    <w:p w14:paraId="5E9A0022"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Czarna, A.Z., &amp; Nevicka, B. (2019). Narcissism and leadership in V. Zeigler-Hill; T.K</w:t>
      </w:r>
    </w:p>
    <w:p w14:paraId="5503FFFA" w14:textId="11CCFEFC" w:rsidR="00D85C05"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lastRenderedPageBreak/>
        <w:t xml:space="preserve">Shackelford (eds.), </w:t>
      </w:r>
      <w:r w:rsidRPr="00BD4A26">
        <w:rPr>
          <w:rFonts w:asciiTheme="majorBidi" w:hAnsiTheme="majorBidi" w:cstheme="majorBidi"/>
          <w:i/>
          <w:color w:val="222222"/>
          <w:szCs w:val="24"/>
          <w:shd w:val="clear" w:color="auto" w:fill="FFFFFF"/>
        </w:rPr>
        <w:t>Encyclopaedia of personality and individual differences</w:t>
      </w:r>
      <w:r>
        <w:rPr>
          <w:rFonts w:asciiTheme="majorBidi" w:hAnsiTheme="majorBidi" w:cstheme="majorBidi"/>
          <w:color w:val="222222"/>
          <w:szCs w:val="24"/>
          <w:shd w:val="clear" w:color="auto" w:fill="FFFFFF"/>
        </w:rPr>
        <w:t>. Switzerland: Springer</w:t>
      </w:r>
      <w:r w:rsidR="004020A7">
        <w:rPr>
          <w:rFonts w:asciiTheme="majorBidi" w:hAnsiTheme="majorBidi" w:cstheme="majorBidi"/>
          <w:color w:val="222222"/>
          <w:szCs w:val="24"/>
          <w:shd w:val="clear" w:color="auto" w:fill="FFFFFF"/>
        </w:rPr>
        <w:t>.</w:t>
      </w:r>
    </w:p>
    <w:p w14:paraId="2B649300"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da Silva, S. J. R., &amp; Pena, L. (2021). Collapse of the public health system and the emergence</w:t>
      </w:r>
    </w:p>
    <w:p w14:paraId="4C682C15" w14:textId="77777777" w:rsidR="00DB2168" w:rsidRPr="002A5C89" w:rsidRDefault="00DB2168" w:rsidP="00DB2168">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of new variants during the second wave of the COVID-19 pandemic in Brazil. </w:t>
      </w:r>
      <w:r w:rsidRPr="009F0C11">
        <w:rPr>
          <w:rFonts w:asciiTheme="majorBidi" w:hAnsiTheme="majorBidi" w:cstheme="majorBidi"/>
          <w:i/>
          <w:iCs/>
          <w:color w:val="222222"/>
          <w:szCs w:val="24"/>
          <w:shd w:val="clear" w:color="auto" w:fill="FFFFFF"/>
        </w:rPr>
        <w:t>One Health</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13</w:t>
      </w:r>
      <w:r w:rsidRPr="009F0C11">
        <w:rPr>
          <w:rFonts w:asciiTheme="majorBidi" w:hAnsiTheme="majorBidi" w:cstheme="majorBidi"/>
          <w:color w:val="222222"/>
          <w:szCs w:val="24"/>
          <w:shd w:val="clear" w:color="auto" w:fill="FFFFFF"/>
        </w:rPr>
        <w:t>, 100287-100292.</w:t>
      </w:r>
    </w:p>
    <w:p w14:paraId="157FFBAE"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Danna, K., &amp; Griffin, R.W. (1999). Health and well-being in the workplace: A review and</w:t>
      </w:r>
    </w:p>
    <w:p w14:paraId="69E6FE3A" w14:textId="77777777" w:rsidR="00D85C05" w:rsidRPr="00DC238D" w:rsidRDefault="00D85C05"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synthesis of the literature. </w:t>
      </w:r>
      <w:r w:rsidRPr="00DC238D">
        <w:rPr>
          <w:rFonts w:cs="Times New Roman"/>
          <w:i/>
          <w:iCs/>
          <w:color w:val="222222"/>
          <w:szCs w:val="24"/>
          <w:shd w:val="clear" w:color="auto" w:fill="FFFFFF"/>
        </w:rPr>
        <w:t>Journal of Management</w:t>
      </w:r>
      <w:r w:rsidRPr="00DC238D">
        <w:rPr>
          <w:rFonts w:cs="Times New Roman"/>
          <w:color w:val="222222"/>
          <w:szCs w:val="24"/>
          <w:shd w:val="clear" w:color="auto" w:fill="FFFFFF"/>
        </w:rPr>
        <w:t>, </w:t>
      </w:r>
      <w:r w:rsidRPr="00DC238D">
        <w:rPr>
          <w:rFonts w:cs="Times New Roman"/>
          <w:i/>
          <w:iCs/>
          <w:color w:val="222222"/>
          <w:szCs w:val="24"/>
          <w:shd w:val="clear" w:color="auto" w:fill="FFFFFF"/>
        </w:rPr>
        <w:t>25</w:t>
      </w:r>
      <w:r w:rsidRPr="00DC238D">
        <w:rPr>
          <w:rFonts w:cs="Times New Roman"/>
          <w:color w:val="222222"/>
          <w:szCs w:val="24"/>
          <w:shd w:val="clear" w:color="auto" w:fill="FFFFFF"/>
        </w:rPr>
        <w:t>(3), 357-384.</w:t>
      </w:r>
    </w:p>
    <w:p w14:paraId="71ACDBA9" w14:textId="77777777" w:rsidR="00E43676" w:rsidRPr="00DC238D" w:rsidRDefault="00E43676" w:rsidP="007D6E2F">
      <w:pPr>
        <w:spacing w:after="0" w:line="480" w:lineRule="auto"/>
        <w:jc w:val="both"/>
        <w:rPr>
          <w:rFonts w:cs="Times New Roman"/>
          <w:i/>
          <w:iCs/>
          <w:szCs w:val="24"/>
          <w:shd w:val="clear" w:color="auto" w:fill="FFFFFF"/>
        </w:rPr>
      </w:pPr>
      <w:r w:rsidRPr="00514749">
        <w:rPr>
          <w:rFonts w:cs="Times New Roman"/>
          <w:szCs w:val="24"/>
          <w:shd w:val="clear" w:color="auto" w:fill="FFFFFF"/>
          <w:lang w:val="de-AT"/>
        </w:rPr>
        <w:t>Danermark, B., Ekstrom, M., &amp; Jakobsen, L. (2005). </w:t>
      </w:r>
      <w:r w:rsidRPr="00DC238D">
        <w:rPr>
          <w:rFonts w:cs="Times New Roman"/>
          <w:i/>
          <w:iCs/>
          <w:szCs w:val="24"/>
          <w:shd w:val="clear" w:color="auto" w:fill="FFFFFF"/>
        </w:rPr>
        <w:t>Explaining society: An introduction to</w:t>
      </w:r>
    </w:p>
    <w:p w14:paraId="0F73C96D" w14:textId="77777777" w:rsidR="00E43676" w:rsidRPr="00DC238D" w:rsidRDefault="00E43676" w:rsidP="007D6E2F">
      <w:pPr>
        <w:spacing w:after="0" w:line="480" w:lineRule="auto"/>
        <w:ind w:firstLine="720"/>
        <w:jc w:val="both"/>
        <w:rPr>
          <w:rFonts w:cs="Times New Roman"/>
          <w:szCs w:val="24"/>
          <w:shd w:val="clear" w:color="auto" w:fill="FFFFFF"/>
        </w:rPr>
      </w:pPr>
      <w:r w:rsidRPr="00DC238D">
        <w:rPr>
          <w:rFonts w:cs="Times New Roman"/>
          <w:i/>
          <w:iCs/>
          <w:szCs w:val="24"/>
          <w:shd w:val="clear" w:color="auto" w:fill="FFFFFF"/>
        </w:rPr>
        <w:t xml:space="preserve"> critical realism in the social sciences</w:t>
      </w:r>
      <w:r w:rsidRPr="00DC238D">
        <w:rPr>
          <w:rFonts w:cs="Times New Roman"/>
          <w:szCs w:val="24"/>
          <w:shd w:val="clear" w:color="auto" w:fill="FFFFFF"/>
        </w:rPr>
        <w:t xml:space="preserve">. </w:t>
      </w:r>
      <w:r w:rsidRPr="00DC238D">
        <w:rPr>
          <w:rFonts w:cs="Times New Roman"/>
          <w:szCs w:val="24"/>
        </w:rPr>
        <w:t xml:space="preserve">London: </w:t>
      </w:r>
      <w:r w:rsidRPr="00DC238D">
        <w:rPr>
          <w:rFonts w:cs="Times New Roman"/>
          <w:szCs w:val="24"/>
          <w:shd w:val="clear" w:color="auto" w:fill="FFFFFF"/>
        </w:rPr>
        <w:t>Routledge.</w:t>
      </w:r>
    </w:p>
    <w:p w14:paraId="07594A07" w14:textId="77777777" w:rsidR="008D6494" w:rsidRDefault="008D6494" w:rsidP="007D6E2F">
      <w:pPr>
        <w:spacing w:after="0" w:line="480" w:lineRule="auto"/>
        <w:jc w:val="both"/>
        <w:rPr>
          <w:rFonts w:cs="Times New Roman"/>
          <w:color w:val="222222"/>
          <w:szCs w:val="24"/>
          <w:shd w:val="clear" w:color="auto" w:fill="FFFFFF"/>
        </w:rPr>
      </w:pPr>
      <w:r w:rsidRPr="004771BB">
        <w:rPr>
          <w:rFonts w:cs="Times New Roman"/>
          <w:color w:val="222222"/>
          <w:szCs w:val="24"/>
          <w:shd w:val="clear" w:color="auto" w:fill="FFFFFF"/>
        </w:rPr>
        <w:t>Dansereau, F. (1995). A dyadic approach to leadership: Creating and nurturing this approach</w:t>
      </w:r>
    </w:p>
    <w:p w14:paraId="07799E93" w14:textId="77777777" w:rsidR="008D6494" w:rsidRPr="004771BB" w:rsidRDefault="008D6494" w:rsidP="007D6E2F">
      <w:pPr>
        <w:spacing w:after="0" w:line="480" w:lineRule="auto"/>
        <w:ind w:firstLine="720"/>
        <w:jc w:val="both"/>
        <w:rPr>
          <w:rFonts w:cs="Times New Roman"/>
          <w:szCs w:val="24"/>
          <w:shd w:val="clear" w:color="auto" w:fill="FFFFFF"/>
        </w:rPr>
      </w:pPr>
      <w:r w:rsidRPr="004771BB">
        <w:rPr>
          <w:rFonts w:cs="Times New Roman"/>
          <w:color w:val="222222"/>
          <w:szCs w:val="24"/>
          <w:shd w:val="clear" w:color="auto" w:fill="FFFFFF"/>
        </w:rPr>
        <w:t xml:space="preserve"> under fire. </w:t>
      </w:r>
      <w:r w:rsidRPr="004771BB">
        <w:rPr>
          <w:rFonts w:cs="Times New Roman"/>
          <w:i/>
          <w:iCs/>
          <w:color w:val="222222"/>
          <w:szCs w:val="24"/>
          <w:shd w:val="clear" w:color="auto" w:fill="FFFFFF"/>
        </w:rPr>
        <w:t>The Leadership Quarterly</w:t>
      </w:r>
      <w:r w:rsidRPr="004771BB">
        <w:rPr>
          <w:rFonts w:cs="Times New Roman"/>
          <w:color w:val="222222"/>
          <w:szCs w:val="24"/>
          <w:shd w:val="clear" w:color="auto" w:fill="FFFFFF"/>
        </w:rPr>
        <w:t>, </w:t>
      </w:r>
      <w:r w:rsidRPr="004771BB">
        <w:rPr>
          <w:rFonts w:cs="Times New Roman"/>
          <w:i/>
          <w:iCs/>
          <w:color w:val="222222"/>
          <w:szCs w:val="24"/>
          <w:shd w:val="clear" w:color="auto" w:fill="FFFFFF"/>
        </w:rPr>
        <w:t>6</w:t>
      </w:r>
      <w:r w:rsidRPr="004771BB">
        <w:rPr>
          <w:rFonts w:cs="Times New Roman"/>
          <w:color w:val="222222"/>
          <w:szCs w:val="24"/>
          <w:shd w:val="clear" w:color="auto" w:fill="FFFFFF"/>
        </w:rPr>
        <w:t>(4), 479-490.</w:t>
      </w:r>
    </w:p>
    <w:p w14:paraId="5DB3E3DD" w14:textId="77777777" w:rsidR="00D85C05" w:rsidRDefault="00D85C05" w:rsidP="007D6E2F">
      <w:pPr>
        <w:spacing w:after="0" w:line="480" w:lineRule="auto"/>
        <w:jc w:val="both"/>
        <w:rPr>
          <w:rFonts w:asciiTheme="majorBidi" w:hAnsiTheme="majorBidi" w:cstheme="majorBidi"/>
          <w:szCs w:val="24"/>
        </w:rPr>
      </w:pPr>
      <w:r w:rsidRPr="005E5697">
        <w:rPr>
          <w:rFonts w:asciiTheme="majorBidi" w:hAnsiTheme="majorBidi" w:cstheme="majorBidi"/>
          <w:szCs w:val="24"/>
        </w:rPr>
        <w:t xml:space="preserve">Dansereau, F., Alutto, J. A., &amp; Yammarino, F. J. (1984). </w:t>
      </w:r>
      <w:r w:rsidRPr="00FB130C">
        <w:rPr>
          <w:rFonts w:asciiTheme="majorBidi" w:hAnsiTheme="majorBidi" w:cstheme="majorBidi"/>
          <w:szCs w:val="24"/>
        </w:rPr>
        <w:t>Theory testing in organizational</w:t>
      </w:r>
    </w:p>
    <w:p w14:paraId="59398B99" w14:textId="77777777" w:rsidR="00D85C05" w:rsidRPr="00FB130C" w:rsidRDefault="00D85C05" w:rsidP="007D6E2F">
      <w:pPr>
        <w:spacing w:after="0" w:line="480" w:lineRule="auto"/>
        <w:ind w:firstLine="720"/>
        <w:jc w:val="both"/>
        <w:rPr>
          <w:rFonts w:asciiTheme="majorBidi" w:hAnsiTheme="majorBidi" w:cstheme="majorBidi"/>
          <w:b/>
          <w:szCs w:val="24"/>
        </w:rPr>
      </w:pPr>
      <w:r w:rsidRPr="00FB130C">
        <w:rPr>
          <w:rFonts w:asciiTheme="majorBidi" w:hAnsiTheme="majorBidi" w:cstheme="majorBidi"/>
          <w:szCs w:val="24"/>
        </w:rPr>
        <w:t xml:space="preserve"> behavior: The varient approach. Englewood Cliffs, NJ7 Prentice-Hall.</w:t>
      </w:r>
    </w:p>
    <w:p w14:paraId="36B0565A" w14:textId="77777777" w:rsidR="00E43676" w:rsidRDefault="00E43676" w:rsidP="007D6E2F">
      <w:pPr>
        <w:spacing w:after="0" w:line="480" w:lineRule="auto"/>
        <w:jc w:val="both"/>
        <w:rPr>
          <w:rFonts w:cs="Times New Roman"/>
          <w:color w:val="222222"/>
          <w:szCs w:val="24"/>
          <w:shd w:val="clear" w:color="auto" w:fill="FFFFFF"/>
        </w:rPr>
      </w:pPr>
      <w:r w:rsidRPr="00C23E77">
        <w:rPr>
          <w:rFonts w:cs="Times New Roman"/>
          <w:color w:val="222222"/>
          <w:szCs w:val="24"/>
          <w:shd w:val="clear" w:color="auto" w:fill="FFFFFF"/>
          <w:lang w:val="sv-SE"/>
        </w:rPr>
        <w:t xml:space="preserve">Davis, M. C., Zautra, A. J., &amp; Smith, B. W. (2004). </w:t>
      </w:r>
      <w:r w:rsidRPr="000929D0">
        <w:rPr>
          <w:rFonts w:cs="Times New Roman"/>
          <w:color w:val="222222"/>
          <w:szCs w:val="24"/>
          <w:shd w:val="clear" w:color="auto" w:fill="FFFFFF"/>
        </w:rPr>
        <w:t>Chronic pain, stress, and the dynamics of</w:t>
      </w:r>
    </w:p>
    <w:p w14:paraId="25ED80D5" w14:textId="77777777" w:rsidR="00E43676" w:rsidRDefault="00E43676" w:rsidP="007D6E2F">
      <w:pPr>
        <w:spacing w:after="0" w:line="480" w:lineRule="auto"/>
        <w:ind w:firstLine="720"/>
        <w:jc w:val="both"/>
        <w:rPr>
          <w:rFonts w:cs="Times New Roman"/>
          <w:color w:val="222222"/>
          <w:szCs w:val="24"/>
          <w:shd w:val="clear" w:color="auto" w:fill="FFFFFF"/>
        </w:rPr>
      </w:pPr>
      <w:r w:rsidRPr="000929D0">
        <w:rPr>
          <w:rFonts w:cs="Times New Roman"/>
          <w:color w:val="222222"/>
          <w:szCs w:val="24"/>
          <w:shd w:val="clear" w:color="auto" w:fill="FFFFFF"/>
        </w:rPr>
        <w:t xml:space="preserve"> affective differentiation. </w:t>
      </w:r>
      <w:r w:rsidRPr="000929D0">
        <w:rPr>
          <w:rFonts w:cs="Times New Roman"/>
          <w:i/>
          <w:iCs/>
          <w:color w:val="222222"/>
          <w:szCs w:val="24"/>
          <w:shd w:val="clear" w:color="auto" w:fill="FFFFFF"/>
        </w:rPr>
        <w:t>Journal of</w:t>
      </w:r>
      <w:r>
        <w:rPr>
          <w:rFonts w:cs="Times New Roman"/>
          <w:i/>
          <w:iCs/>
          <w:color w:val="222222"/>
          <w:szCs w:val="24"/>
          <w:shd w:val="clear" w:color="auto" w:fill="FFFFFF"/>
        </w:rPr>
        <w:t xml:space="preserve"> P</w:t>
      </w:r>
      <w:r w:rsidRPr="000929D0">
        <w:rPr>
          <w:rFonts w:cs="Times New Roman"/>
          <w:i/>
          <w:iCs/>
          <w:color w:val="222222"/>
          <w:szCs w:val="24"/>
          <w:shd w:val="clear" w:color="auto" w:fill="FFFFFF"/>
        </w:rPr>
        <w:t>ersonality</w:t>
      </w:r>
      <w:r w:rsidRPr="000929D0">
        <w:rPr>
          <w:rFonts w:cs="Times New Roman"/>
          <w:color w:val="222222"/>
          <w:szCs w:val="24"/>
          <w:shd w:val="clear" w:color="auto" w:fill="FFFFFF"/>
        </w:rPr>
        <w:t>, </w:t>
      </w:r>
      <w:r w:rsidRPr="000929D0">
        <w:rPr>
          <w:rFonts w:cs="Times New Roman"/>
          <w:i/>
          <w:iCs/>
          <w:color w:val="222222"/>
          <w:szCs w:val="24"/>
          <w:shd w:val="clear" w:color="auto" w:fill="FFFFFF"/>
        </w:rPr>
        <w:t>72</w:t>
      </w:r>
      <w:r w:rsidRPr="000929D0">
        <w:rPr>
          <w:rFonts w:cs="Times New Roman"/>
          <w:color w:val="222222"/>
          <w:szCs w:val="24"/>
          <w:shd w:val="clear" w:color="auto" w:fill="FFFFFF"/>
        </w:rPr>
        <w:t>(6), 1133-1160.</w:t>
      </w:r>
    </w:p>
    <w:p w14:paraId="5DE61E7F" w14:textId="77777777" w:rsidR="00E43676" w:rsidRDefault="00E43676" w:rsidP="007D6E2F">
      <w:pPr>
        <w:spacing w:after="0" w:line="480" w:lineRule="auto"/>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Dawson, J. (2015). Interpreting interaction effects. Retrieved from</w:t>
      </w:r>
    </w:p>
    <w:p w14:paraId="602CD8FC" w14:textId="77777777" w:rsidR="00E43676" w:rsidRDefault="00E43676" w:rsidP="007D6E2F">
      <w:pPr>
        <w:spacing w:after="0" w:line="480" w:lineRule="auto"/>
        <w:ind w:firstLine="720"/>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 </w:t>
      </w:r>
      <w:hyperlink r:id="rId18" w:history="1">
        <w:r w:rsidRPr="00C57FAA">
          <w:rPr>
            <w:rStyle w:val="Hyperlink"/>
            <w:rFonts w:asciiTheme="majorBidi" w:hAnsiTheme="majorBidi" w:cstheme="majorBidi"/>
            <w:szCs w:val="24"/>
            <w:shd w:val="clear" w:color="auto" w:fill="FFFFFF"/>
          </w:rPr>
          <w:t>http://www.jeremydawson.co.uk/slopes.htm</w:t>
        </w:r>
      </w:hyperlink>
    </w:p>
    <w:p w14:paraId="29DE1B52" w14:textId="77777777" w:rsidR="00AA43CE" w:rsidRDefault="00AA43CE"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de-DE"/>
        </w:rPr>
        <w:t xml:space="preserve">Debusscher, J., Hofmans, J., &amp; De Fruyt, F. (2016). </w:t>
      </w:r>
      <w:r w:rsidRPr="00F35DF6">
        <w:rPr>
          <w:rFonts w:cs="Times New Roman"/>
          <w:color w:val="222222"/>
          <w:szCs w:val="24"/>
          <w:shd w:val="clear" w:color="auto" w:fill="FFFFFF"/>
        </w:rPr>
        <w:t>The effect of state core self-evaluations on</w:t>
      </w:r>
    </w:p>
    <w:p w14:paraId="48CAF0AE" w14:textId="77777777" w:rsidR="00AA43CE" w:rsidRPr="00F35DF6" w:rsidRDefault="00AA43CE" w:rsidP="007D6E2F">
      <w:pPr>
        <w:spacing w:after="0" w:line="480" w:lineRule="auto"/>
        <w:ind w:left="720" w:firstLine="60"/>
        <w:jc w:val="both"/>
        <w:rPr>
          <w:rFonts w:cs="Times New Roman"/>
          <w:szCs w:val="24"/>
          <w:shd w:val="clear" w:color="auto" w:fill="FFFFFF"/>
        </w:rPr>
      </w:pPr>
      <w:r w:rsidRPr="00F35DF6">
        <w:rPr>
          <w:rFonts w:cs="Times New Roman"/>
          <w:color w:val="222222"/>
          <w:szCs w:val="24"/>
          <w:shd w:val="clear" w:color="auto" w:fill="FFFFFF"/>
        </w:rPr>
        <w:t>task performance, organizational citizenship behaviour, and counterproductive work behaviour. </w:t>
      </w:r>
      <w:r w:rsidRPr="00F35DF6">
        <w:rPr>
          <w:rFonts w:cs="Times New Roman"/>
          <w:i/>
          <w:iCs/>
          <w:color w:val="222222"/>
          <w:szCs w:val="24"/>
          <w:shd w:val="clear" w:color="auto" w:fill="FFFFFF"/>
        </w:rPr>
        <w:t>European Journal of Work and Organizational Psychology</w:t>
      </w:r>
      <w:r w:rsidRPr="00F35DF6">
        <w:rPr>
          <w:rFonts w:cs="Times New Roman"/>
          <w:color w:val="222222"/>
          <w:szCs w:val="24"/>
          <w:shd w:val="clear" w:color="auto" w:fill="FFFFFF"/>
        </w:rPr>
        <w:t>, </w:t>
      </w:r>
      <w:r w:rsidRPr="00F35DF6">
        <w:rPr>
          <w:rFonts w:cs="Times New Roman"/>
          <w:i/>
          <w:iCs/>
          <w:color w:val="222222"/>
          <w:szCs w:val="24"/>
          <w:shd w:val="clear" w:color="auto" w:fill="FFFFFF"/>
        </w:rPr>
        <w:t>25</w:t>
      </w:r>
      <w:r w:rsidRPr="00F35DF6">
        <w:rPr>
          <w:rFonts w:cs="Times New Roman"/>
          <w:color w:val="222222"/>
          <w:szCs w:val="24"/>
          <w:shd w:val="clear" w:color="auto" w:fill="FFFFFF"/>
        </w:rPr>
        <w:t>(2), 301-315.</w:t>
      </w:r>
    </w:p>
    <w:p w14:paraId="2D5EF1B2" w14:textId="77777777" w:rsidR="008D6494" w:rsidRDefault="008D6494" w:rsidP="007D6E2F">
      <w:pPr>
        <w:spacing w:after="0" w:line="480" w:lineRule="auto"/>
        <w:jc w:val="both"/>
        <w:rPr>
          <w:rFonts w:cs="Times New Roman"/>
          <w:color w:val="222222"/>
          <w:szCs w:val="24"/>
          <w:shd w:val="clear" w:color="auto" w:fill="FFFFFF"/>
        </w:rPr>
      </w:pPr>
      <w:bookmarkStart w:id="247" w:name="_Hlk91091911"/>
      <w:r w:rsidRPr="00B71564">
        <w:rPr>
          <w:rFonts w:cs="Times New Roman"/>
          <w:color w:val="222222"/>
          <w:szCs w:val="24"/>
          <w:shd w:val="clear" w:color="auto" w:fill="FFFFFF"/>
        </w:rPr>
        <w:t>De Hoogh, A. H., Den Hartog, D. N., &amp; Nevicka, B. (2015). Gender differences in the</w:t>
      </w:r>
    </w:p>
    <w:p w14:paraId="2E6B03B2" w14:textId="77777777" w:rsidR="008D6494" w:rsidRPr="005E5697" w:rsidRDefault="008D6494" w:rsidP="007D6E2F">
      <w:pPr>
        <w:spacing w:after="0" w:line="480" w:lineRule="auto"/>
        <w:ind w:firstLine="720"/>
        <w:jc w:val="both"/>
        <w:rPr>
          <w:rFonts w:cs="Times New Roman"/>
          <w:color w:val="222222"/>
          <w:szCs w:val="24"/>
          <w:shd w:val="clear" w:color="auto" w:fill="FFFFFF"/>
          <w:lang w:val="fr-FR"/>
        </w:rPr>
      </w:pPr>
      <w:r w:rsidRPr="00B71564">
        <w:rPr>
          <w:rFonts w:cs="Times New Roman"/>
          <w:color w:val="222222"/>
          <w:szCs w:val="24"/>
          <w:shd w:val="clear" w:color="auto" w:fill="FFFFFF"/>
        </w:rPr>
        <w:t xml:space="preserve"> perceived effectiveness of narcissistic leaders. </w:t>
      </w:r>
      <w:r w:rsidRPr="005E5697">
        <w:rPr>
          <w:rFonts w:cs="Times New Roman"/>
          <w:i/>
          <w:iCs/>
          <w:color w:val="222222"/>
          <w:szCs w:val="24"/>
          <w:shd w:val="clear" w:color="auto" w:fill="FFFFFF"/>
          <w:lang w:val="fr-FR"/>
        </w:rPr>
        <w:t>Applied Psychology</w:t>
      </w:r>
      <w:r w:rsidRPr="005E5697">
        <w:rPr>
          <w:rFonts w:cs="Times New Roman"/>
          <w:color w:val="222222"/>
          <w:szCs w:val="24"/>
          <w:shd w:val="clear" w:color="auto" w:fill="FFFFFF"/>
          <w:lang w:val="fr-FR"/>
        </w:rPr>
        <w:t>, </w:t>
      </w:r>
      <w:r w:rsidRPr="005E5697">
        <w:rPr>
          <w:rFonts w:cs="Times New Roman"/>
          <w:i/>
          <w:iCs/>
          <w:color w:val="222222"/>
          <w:szCs w:val="24"/>
          <w:shd w:val="clear" w:color="auto" w:fill="FFFFFF"/>
          <w:lang w:val="fr-FR"/>
        </w:rPr>
        <w:t>64</w:t>
      </w:r>
      <w:r w:rsidRPr="005E5697">
        <w:rPr>
          <w:rFonts w:cs="Times New Roman"/>
          <w:color w:val="222222"/>
          <w:szCs w:val="24"/>
          <w:shd w:val="clear" w:color="auto" w:fill="FFFFFF"/>
          <w:lang w:val="fr-FR"/>
        </w:rPr>
        <w:t>(3), 473-498.</w:t>
      </w:r>
    </w:p>
    <w:p w14:paraId="5A7988D2" w14:textId="77777777" w:rsidR="008D6494" w:rsidRDefault="008D6494"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fr-FR"/>
        </w:rPr>
        <w:t xml:space="preserve">De Jong, B. A., &amp; Dirks, K. T. (2012). </w:t>
      </w:r>
      <w:r w:rsidRPr="009268EB">
        <w:rPr>
          <w:rFonts w:cs="Times New Roman"/>
          <w:color w:val="222222"/>
          <w:szCs w:val="24"/>
          <w:shd w:val="clear" w:color="auto" w:fill="FFFFFF"/>
        </w:rPr>
        <w:t>Beyond shared perceptions of trust and monitoring in</w:t>
      </w:r>
    </w:p>
    <w:p w14:paraId="0382D33C" w14:textId="285855A8" w:rsidR="008D6494" w:rsidRPr="009268EB" w:rsidRDefault="008D6494" w:rsidP="007D6E2F">
      <w:pPr>
        <w:spacing w:after="0" w:line="480" w:lineRule="auto"/>
        <w:ind w:left="720" w:firstLine="60"/>
        <w:jc w:val="both"/>
        <w:rPr>
          <w:rFonts w:cs="Times New Roman"/>
          <w:szCs w:val="24"/>
        </w:rPr>
      </w:pPr>
      <w:r w:rsidRPr="009268EB">
        <w:rPr>
          <w:rFonts w:cs="Times New Roman"/>
          <w:color w:val="222222"/>
          <w:szCs w:val="24"/>
          <w:shd w:val="clear" w:color="auto" w:fill="FFFFFF"/>
        </w:rPr>
        <w:t>teams: Implications of asymmetry and dissensus. </w:t>
      </w:r>
      <w:r w:rsidRPr="009268EB">
        <w:rPr>
          <w:rFonts w:cs="Times New Roman"/>
          <w:i/>
          <w:iCs/>
          <w:color w:val="222222"/>
          <w:szCs w:val="24"/>
          <w:shd w:val="clear" w:color="auto" w:fill="FFFFFF"/>
        </w:rPr>
        <w:t>Journal of Applied Psychology</w:t>
      </w:r>
      <w:r w:rsidRPr="009268EB">
        <w:rPr>
          <w:rFonts w:cs="Times New Roman"/>
          <w:color w:val="222222"/>
          <w:szCs w:val="24"/>
          <w:shd w:val="clear" w:color="auto" w:fill="FFFFFF"/>
        </w:rPr>
        <w:t>, </w:t>
      </w:r>
      <w:r w:rsidRPr="009268EB">
        <w:rPr>
          <w:rFonts w:cs="Times New Roman"/>
          <w:i/>
          <w:iCs/>
          <w:color w:val="222222"/>
          <w:szCs w:val="24"/>
          <w:shd w:val="clear" w:color="auto" w:fill="FFFFFF"/>
        </w:rPr>
        <w:t>97</w:t>
      </w:r>
      <w:r w:rsidRPr="009268EB">
        <w:rPr>
          <w:rFonts w:cs="Times New Roman"/>
          <w:color w:val="222222"/>
          <w:szCs w:val="24"/>
          <w:shd w:val="clear" w:color="auto" w:fill="FFFFFF"/>
        </w:rPr>
        <w:t>(2), 391</w:t>
      </w:r>
      <w:r w:rsidR="0040099A">
        <w:rPr>
          <w:rFonts w:cs="Times New Roman"/>
          <w:color w:val="222222"/>
          <w:szCs w:val="24"/>
          <w:shd w:val="clear" w:color="auto" w:fill="FFFFFF"/>
        </w:rPr>
        <w:t>-406</w:t>
      </w:r>
      <w:r w:rsidRPr="009268EB">
        <w:rPr>
          <w:rFonts w:cs="Times New Roman"/>
          <w:color w:val="222222"/>
          <w:szCs w:val="24"/>
          <w:shd w:val="clear" w:color="auto" w:fill="FFFFFF"/>
        </w:rPr>
        <w:t>.</w:t>
      </w:r>
    </w:p>
    <w:bookmarkEnd w:id="247"/>
    <w:p w14:paraId="50570626" w14:textId="77777777" w:rsidR="00D2619B" w:rsidRDefault="00D2619B" w:rsidP="00D2619B">
      <w:pPr>
        <w:spacing w:after="0" w:line="480" w:lineRule="auto"/>
        <w:jc w:val="both"/>
        <w:rPr>
          <w:rFonts w:cs="Times New Roman"/>
          <w:color w:val="222222"/>
          <w:szCs w:val="24"/>
          <w:shd w:val="clear" w:color="auto" w:fill="FFFFFF"/>
        </w:rPr>
      </w:pPr>
      <w:r w:rsidRPr="0070071F">
        <w:rPr>
          <w:rFonts w:cs="Times New Roman"/>
          <w:color w:val="222222"/>
          <w:szCs w:val="24"/>
          <w:shd w:val="clear" w:color="auto" w:fill="FFFFFF"/>
        </w:rPr>
        <w:lastRenderedPageBreak/>
        <w:t>Del Rosario, P. M., &amp; White, R. M. (2005). The Narcissistic Personality Inventory: Test–retest</w:t>
      </w:r>
    </w:p>
    <w:p w14:paraId="3593BC44" w14:textId="77777777" w:rsidR="00D2619B" w:rsidRDefault="00D2619B" w:rsidP="00D2619B">
      <w:pPr>
        <w:spacing w:after="0" w:line="480" w:lineRule="auto"/>
        <w:ind w:left="720"/>
        <w:jc w:val="both"/>
        <w:rPr>
          <w:rFonts w:cs="Times New Roman"/>
          <w:color w:val="222222"/>
          <w:szCs w:val="24"/>
          <w:shd w:val="clear" w:color="auto" w:fill="FFFFFF"/>
        </w:rPr>
      </w:pPr>
      <w:r w:rsidRPr="0070071F">
        <w:rPr>
          <w:rFonts w:cs="Times New Roman"/>
          <w:color w:val="222222"/>
          <w:szCs w:val="24"/>
          <w:shd w:val="clear" w:color="auto" w:fill="FFFFFF"/>
        </w:rPr>
        <w:t>stability and internal consistency. </w:t>
      </w:r>
      <w:r w:rsidRPr="0070071F">
        <w:rPr>
          <w:rFonts w:cs="Times New Roman"/>
          <w:i/>
          <w:iCs/>
          <w:color w:val="222222"/>
          <w:szCs w:val="24"/>
          <w:shd w:val="clear" w:color="auto" w:fill="FFFFFF"/>
        </w:rPr>
        <w:t>Personality and Individual Differences</w:t>
      </w:r>
      <w:r w:rsidRPr="0070071F">
        <w:rPr>
          <w:rFonts w:cs="Times New Roman"/>
          <w:color w:val="222222"/>
          <w:szCs w:val="24"/>
          <w:shd w:val="clear" w:color="auto" w:fill="FFFFFF"/>
        </w:rPr>
        <w:t>, </w:t>
      </w:r>
      <w:r w:rsidRPr="0070071F">
        <w:rPr>
          <w:rFonts w:cs="Times New Roman"/>
          <w:i/>
          <w:iCs/>
          <w:color w:val="222222"/>
          <w:szCs w:val="24"/>
          <w:shd w:val="clear" w:color="auto" w:fill="FFFFFF"/>
        </w:rPr>
        <w:t>39</w:t>
      </w:r>
      <w:r w:rsidRPr="0070071F">
        <w:rPr>
          <w:rFonts w:cs="Times New Roman"/>
          <w:color w:val="222222"/>
          <w:szCs w:val="24"/>
          <w:shd w:val="clear" w:color="auto" w:fill="FFFFFF"/>
        </w:rPr>
        <w:t>(6), 1075-1081.</w:t>
      </w:r>
    </w:p>
    <w:p w14:paraId="413A86D4" w14:textId="77777777" w:rsidR="00AE4DF8" w:rsidRDefault="00AE4DF8" w:rsidP="007D6E2F">
      <w:pPr>
        <w:spacing w:after="0" w:line="480" w:lineRule="auto"/>
        <w:jc w:val="both"/>
        <w:rPr>
          <w:rFonts w:cs="Times New Roman"/>
          <w:color w:val="222222"/>
          <w:szCs w:val="24"/>
          <w:shd w:val="clear" w:color="auto" w:fill="FFFFFF"/>
        </w:rPr>
      </w:pPr>
      <w:r w:rsidRPr="00AE4DF8">
        <w:rPr>
          <w:rFonts w:cs="Times New Roman"/>
          <w:color w:val="222222"/>
          <w:szCs w:val="24"/>
          <w:shd w:val="clear" w:color="auto" w:fill="FFFFFF"/>
        </w:rPr>
        <w:t>Deluga, R. J. (1997). Relationship among American presidential charismatic leadership,</w:t>
      </w:r>
    </w:p>
    <w:p w14:paraId="70BC76FB" w14:textId="395306D9" w:rsidR="00AE4DF8" w:rsidRPr="00AE4DF8" w:rsidRDefault="00AE4DF8" w:rsidP="00AE4DF8">
      <w:pPr>
        <w:spacing w:after="0" w:line="480" w:lineRule="auto"/>
        <w:ind w:firstLine="720"/>
        <w:jc w:val="both"/>
        <w:rPr>
          <w:rFonts w:cs="Times New Roman"/>
          <w:color w:val="222222"/>
          <w:szCs w:val="24"/>
          <w:shd w:val="clear" w:color="auto" w:fill="FFFFFF"/>
        </w:rPr>
      </w:pPr>
      <w:r w:rsidRPr="00AE4DF8">
        <w:rPr>
          <w:rFonts w:cs="Times New Roman"/>
          <w:color w:val="222222"/>
          <w:szCs w:val="24"/>
          <w:shd w:val="clear" w:color="auto" w:fill="FFFFFF"/>
        </w:rPr>
        <w:t xml:space="preserve"> narcissism, and rated performance. </w:t>
      </w:r>
      <w:r w:rsidRPr="00AE4DF8">
        <w:rPr>
          <w:rFonts w:cs="Times New Roman"/>
          <w:i/>
          <w:iCs/>
          <w:color w:val="222222"/>
          <w:szCs w:val="24"/>
          <w:shd w:val="clear" w:color="auto" w:fill="FFFFFF"/>
        </w:rPr>
        <w:t>The Leadership Quarterly</w:t>
      </w:r>
      <w:r w:rsidRPr="00AE4DF8">
        <w:rPr>
          <w:rFonts w:cs="Times New Roman"/>
          <w:color w:val="222222"/>
          <w:szCs w:val="24"/>
          <w:shd w:val="clear" w:color="auto" w:fill="FFFFFF"/>
        </w:rPr>
        <w:t>, </w:t>
      </w:r>
      <w:r w:rsidRPr="00AE4DF8">
        <w:rPr>
          <w:rFonts w:cs="Times New Roman"/>
          <w:i/>
          <w:iCs/>
          <w:color w:val="222222"/>
          <w:szCs w:val="24"/>
          <w:shd w:val="clear" w:color="auto" w:fill="FFFFFF"/>
        </w:rPr>
        <w:t>8</w:t>
      </w:r>
      <w:r w:rsidRPr="00AE4DF8">
        <w:rPr>
          <w:rFonts w:cs="Times New Roman"/>
          <w:color w:val="222222"/>
          <w:szCs w:val="24"/>
          <w:shd w:val="clear" w:color="auto" w:fill="FFFFFF"/>
        </w:rPr>
        <w:t xml:space="preserve">(1), 49-65. </w:t>
      </w:r>
    </w:p>
    <w:p w14:paraId="2C801F86" w14:textId="2CF29149" w:rsidR="00AA43CE" w:rsidRPr="004020A7" w:rsidRDefault="00AA43CE" w:rsidP="007D6E2F">
      <w:pPr>
        <w:spacing w:after="0" w:line="480" w:lineRule="auto"/>
        <w:jc w:val="both"/>
        <w:rPr>
          <w:rFonts w:asciiTheme="majorBidi" w:hAnsiTheme="majorBidi" w:cstheme="majorBidi"/>
          <w:i/>
          <w:iCs/>
          <w:color w:val="222222"/>
          <w:szCs w:val="24"/>
          <w:shd w:val="clear" w:color="auto" w:fill="FFFFFF"/>
        </w:rPr>
      </w:pPr>
      <w:r w:rsidRPr="00F617FC">
        <w:rPr>
          <w:rFonts w:asciiTheme="majorBidi" w:hAnsiTheme="majorBidi" w:cstheme="majorBidi"/>
          <w:color w:val="222222"/>
          <w:szCs w:val="24"/>
          <w:shd w:val="clear" w:color="auto" w:fill="FFFFFF"/>
        </w:rPr>
        <w:t xml:space="preserve">Demerouti, E. (1999). </w:t>
      </w:r>
      <w:r w:rsidRPr="004020A7">
        <w:rPr>
          <w:rFonts w:asciiTheme="majorBidi" w:hAnsiTheme="majorBidi" w:cstheme="majorBidi"/>
          <w:i/>
          <w:iCs/>
          <w:color w:val="222222"/>
          <w:szCs w:val="24"/>
          <w:shd w:val="clear" w:color="auto" w:fill="FFFFFF"/>
        </w:rPr>
        <w:t>Burnout: A consequence of specific working conditions among human</w:t>
      </w:r>
    </w:p>
    <w:p w14:paraId="4A462920" w14:textId="77777777" w:rsidR="00AA43CE" w:rsidRPr="004020A7" w:rsidRDefault="00AA43CE" w:rsidP="007D6E2F">
      <w:pPr>
        <w:spacing w:after="0" w:line="480" w:lineRule="auto"/>
        <w:ind w:firstLine="720"/>
        <w:jc w:val="both"/>
        <w:rPr>
          <w:rFonts w:asciiTheme="majorBidi" w:hAnsiTheme="majorBidi" w:cstheme="majorBidi"/>
          <w:color w:val="222222"/>
          <w:szCs w:val="24"/>
          <w:shd w:val="clear" w:color="auto" w:fill="FFFFFF"/>
        </w:rPr>
      </w:pPr>
      <w:r w:rsidRPr="004020A7">
        <w:rPr>
          <w:rFonts w:asciiTheme="majorBidi" w:hAnsiTheme="majorBidi" w:cstheme="majorBidi"/>
          <w:i/>
          <w:iCs/>
          <w:color w:val="222222"/>
          <w:szCs w:val="24"/>
          <w:shd w:val="clear" w:color="auto" w:fill="FFFFFF"/>
        </w:rPr>
        <w:t xml:space="preserve"> service and production tasks</w:t>
      </w:r>
      <w:r w:rsidRPr="00F617FC">
        <w:rPr>
          <w:rFonts w:asciiTheme="majorBidi" w:hAnsiTheme="majorBidi" w:cstheme="majorBidi"/>
          <w:color w:val="222222"/>
          <w:szCs w:val="24"/>
          <w:shd w:val="clear" w:color="auto" w:fill="FFFFFF"/>
        </w:rPr>
        <w:t>. </w:t>
      </w:r>
      <w:r w:rsidRPr="004020A7">
        <w:rPr>
          <w:rFonts w:asciiTheme="majorBidi" w:hAnsiTheme="majorBidi" w:cstheme="majorBidi"/>
          <w:color w:val="222222"/>
          <w:szCs w:val="24"/>
          <w:shd w:val="clear" w:color="auto" w:fill="FFFFFF"/>
        </w:rPr>
        <w:t>Frankfurt/Main: Lang.</w:t>
      </w:r>
    </w:p>
    <w:p w14:paraId="00A49B7A" w14:textId="77777777" w:rsidR="00AA43CE" w:rsidRDefault="00AA43CE" w:rsidP="007D6E2F">
      <w:pPr>
        <w:spacing w:after="0" w:line="480" w:lineRule="auto"/>
        <w:jc w:val="both"/>
        <w:rPr>
          <w:rFonts w:cs="Times New Roman"/>
          <w:color w:val="222222"/>
          <w:szCs w:val="24"/>
          <w:shd w:val="clear" w:color="auto" w:fill="FFFFFF"/>
        </w:rPr>
      </w:pPr>
      <w:r w:rsidRPr="0045566E">
        <w:rPr>
          <w:rFonts w:cs="Times New Roman"/>
          <w:color w:val="222222"/>
          <w:szCs w:val="24"/>
          <w:shd w:val="clear" w:color="auto" w:fill="FFFFFF"/>
          <w:lang w:val="de-DE"/>
        </w:rPr>
        <w:t xml:space="preserve">Demerouti, E., Bakker, A. B., Nachreiner, F., &amp; Schaufeli, W. B. (2001). </w:t>
      </w:r>
      <w:r w:rsidRPr="000E635B">
        <w:rPr>
          <w:rFonts w:cs="Times New Roman"/>
          <w:color w:val="222222"/>
          <w:szCs w:val="24"/>
          <w:shd w:val="clear" w:color="auto" w:fill="FFFFFF"/>
        </w:rPr>
        <w:t>The job demands-</w:t>
      </w:r>
    </w:p>
    <w:p w14:paraId="45ED4B8C" w14:textId="2D54469E" w:rsidR="00AA43CE" w:rsidRPr="007C5EB5" w:rsidRDefault="00AA43CE" w:rsidP="007D6E2F">
      <w:pPr>
        <w:spacing w:after="0" w:line="480" w:lineRule="auto"/>
        <w:ind w:firstLine="720"/>
        <w:jc w:val="both"/>
        <w:rPr>
          <w:rFonts w:cs="Times New Roman"/>
          <w:color w:val="222222"/>
          <w:szCs w:val="24"/>
          <w:shd w:val="clear" w:color="auto" w:fill="FFFFFF"/>
        </w:rPr>
      </w:pPr>
      <w:r w:rsidRPr="000E635B">
        <w:rPr>
          <w:rFonts w:cs="Times New Roman"/>
          <w:color w:val="222222"/>
          <w:szCs w:val="24"/>
          <w:shd w:val="clear" w:color="auto" w:fill="FFFFFF"/>
        </w:rPr>
        <w:t>resources model of burnout. </w:t>
      </w:r>
      <w:r w:rsidRPr="000E635B">
        <w:rPr>
          <w:rFonts w:cs="Times New Roman"/>
          <w:i/>
          <w:iCs/>
          <w:color w:val="222222"/>
          <w:szCs w:val="24"/>
          <w:shd w:val="clear" w:color="auto" w:fill="FFFFFF"/>
        </w:rPr>
        <w:t xml:space="preserve">Journal of Applied </w:t>
      </w:r>
      <w:r>
        <w:rPr>
          <w:rFonts w:cs="Times New Roman"/>
          <w:i/>
          <w:iCs/>
          <w:color w:val="222222"/>
          <w:szCs w:val="24"/>
          <w:shd w:val="clear" w:color="auto" w:fill="FFFFFF"/>
        </w:rPr>
        <w:t>P</w:t>
      </w:r>
      <w:r w:rsidRPr="000E635B">
        <w:rPr>
          <w:rFonts w:cs="Times New Roman"/>
          <w:i/>
          <w:iCs/>
          <w:color w:val="222222"/>
          <w:szCs w:val="24"/>
          <w:shd w:val="clear" w:color="auto" w:fill="FFFFFF"/>
        </w:rPr>
        <w:t>sychology</w:t>
      </w:r>
      <w:r w:rsidRPr="000E635B">
        <w:rPr>
          <w:rFonts w:cs="Times New Roman"/>
          <w:color w:val="222222"/>
          <w:szCs w:val="24"/>
          <w:shd w:val="clear" w:color="auto" w:fill="FFFFFF"/>
        </w:rPr>
        <w:t>, </w:t>
      </w:r>
      <w:r w:rsidRPr="000E635B">
        <w:rPr>
          <w:rFonts w:cs="Times New Roman"/>
          <w:i/>
          <w:iCs/>
          <w:color w:val="222222"/>
          <w:szCs w:val="24"/>
          <w:shd w:val="clear" w:color="auto" w:fill="FFFFFF"/>
        </w:rPr>
        <w:t>86</w:t>
      </w:r>
      <w:r w:rsidRPr="000E635B">
        <w:rPr>
          <w:rFonts w:cs="Times New Roman"/>
          <w:color w:val="222222"/>
          <w:szCs w:val="24"/>
          <w:shd w:val="clear" w:color="auto" w:fill="FFFFFF"/>
        </w:rPr>
        <w:t>(3), 499</w:t>
      </w:r>
      <w:r w:rsidR="0040099A">
        <w:rPr>
          <w:rFonts w:cs="Times New Roman"/>
          <w:color w:val="222222"/>
          <w:szCs w:val="24"/>
          <w:shd w:val="clear" w:color="auto" w:fill="FFFFFF"/>
        </w:rPr>
        <w:t>-512</w:t>
      </w:r>
      <w:r w:rsidRPr="000E635B">
        <w:rPr>
          <w:rFonts w:cs="Times New Roman"/>
          <w:color w:val="222222"/>
          <w:szCs w:val="24"/>
          <w:shd w:val="clear" w:color="auto" w:fill="FFFFFF"/>
        </w:rPr>
        <w:t>.</w:t>
      </w:r>
    </w:p>
    <w:p w14:paraId="3B78047D" w14:textId="77777777" w:rsidR="00AA43CE" w:rsidRDefault="00AA43CE" w:rsidP="007D6E2F">
      <w:pPr>
        <w:spacing w:after="0" w:line="480" w:lineRule="auto"/>
        <w:jc w:val="both"/>
        <w:rPr>
          <w:rStyle w:val="nlmarticle-title"/>
          <w:rFonts w:cs="Times New Roman"/>
          <w:szCs w:val="24"/>
          <w:shd w:val="clear" w:color="auto" w:fill="FFFFFF"/>
        </w:rPr>
      </w:pPr>
      <w:r w:rsidRPr="0045566E">
        <w:rPr>
          <w:rStyle w:val="hlfld-contribauthor"/>
          <w:rFonts w:cs="Times New Roman"/>
          <w:szCs w:val="24"/>
          <w:shd w:val="clear" w:color="auto" w:fill="FFFFFF"/>
          <w:lang w:val="sv-SE"/>
        </w:rPr>
        <w:t>Demerouti, </w:t>
      </w:r>
      <w:r w:rsidRPr="0045566E">
        <w:rPr>
          <w:rStyle w:val="nlmgiven-names"/>
          <w:rFonts w:cs="Times New Roman"/>
          <w:szCs w:val="24"/>
          <w:shd w:val="clear" w:color="auto" w:fill="FFFFFF"/>
          <w:lang w:val="sv-SE"/>
        </w:rPr>
        <w:t>E.</w:t>
      </w:r>
      <w:r w:rsidRPr="0045566E">
        <w:rPr>
          <w:rFonts w:cs="Times New Roman"/>
          <w:szCs w:val="24"/>
          <w:shd w:val="clear" w:color="auto" w:fill="FFFFFF"/>
          <w:lang w:val="sv-SE"/>
        </w:rPr>
        <w:t>, </w:t>
      </w:r>
      <w:r w:rsidRPr="0045566E">
        <w:rPr>
          <w:rStyle w:val="hlfld-contribauthor"/>
          <w:rFonts w:cs="Times New Roman"/>
          <w:szCs w:val="24"/>
          <w:shd w:val="clear" w:color="auto" w:fill="FFFFFF"/>
          <w:lang w:val="sv-SE"/>
        </w:rPr>
        <w:t>Bakker, </w:t>
      </w:r>
      <w:r w:rsidRPr="0045566E">
        <w:rPr>
          <w:rStyle w:val="nlmgiven-names"/>
          <w:rFonts w:cs="Times New Roman"/>
          <w:szCs w:val="24"/>
          <w:shd w:val="clear" w:color="auto" w:fill="FFFFFF"/>
          <w:lang w:val="sv-SE"/>
        </w:rPr>
        <w:t>A.B.</w:t>
      </w:r>
      <w:r w:rsidRPr="0045566E">
        <w:rPr>
          <w:rFonts w:cs="Times New Roman"/>
          <w:szCs w:val="24"/>
          <w:shd w:val="clear" w:color="auto" w:fill="FFFFFF"/>
          <w:lang w:val="sv-SE"/>
        </w:rPr>
        <w:t>, </w:t>
      </w:r>
      <w:r w:rsidRPr="0045566E">
        <w:rPr>
          <w:rStyle w:val="hlfld-contribauthor"/>
          <w:rFonts w:cs="Times New Roman"/>
          <w:szCs w:val="24"/>
          <w:shd w:val="clear" w:color="auto" w:fill="FFFFFF"/>
          <w:lang w:val="sv-SE"/>
        </w:rPr>
        <w:t>Vardakou, </w:t>
      </w:r>
      <w:r w:rsidRPr="0045566E">
        <w:rPr>
          <w:rStyle w:val="nlmgiven-names"/>
          <w:rFonts w:cs="Times New Roman"/>
          <w:szCs w:val="24"/>
          <w:shd w:val="clear" w:color="auto" w:fill="FFFFFF"/>
          <w:lang w:val="sv-SE"/>
        </w:rPr>
        <w:t>I.</w:t>
      </w:r>
      <w:r w:rsidRPr="0045566E">
        <w:rPr>
          <w:rFonts w:cs="Times New Roman"/>
          <w:szCs w:val="24"/>
          <w:shd w:val="clear" w:color="auto" w:fill="FFFFFF"/>
          <w:lang w:val="sv-SE"/>
        </w:rPr>
        <w:t> &amp; </w:t>
      </w:r>
      <w:r w:rsidRPr="0045566E">
        <w:rPr>
          <w:rStyle w:val="hlfld-contribauthor"/>
          <w:rFonts w:cs="Times New Roman"/>
          <w:szCs w:val="24"/>
          <w:shd w:val="clear" w:color="auto" w:fill="FFFFFF"/>
          <w:lang w:val="sv-SE"/>
        </w:rPr>
        <w:t>Kantas, </w:t>
      </w:r>
      <w:r w:rsidRPr="0045566E">
        <w:rPr>
          <w:rStyle w:val="nlmgiven-names"/>
          <w:rFonts w:cs="Times New Roman"/>
          <w:szCs w:val="24"/>
          <w:shd w:val="clear" w:color="auto" w:fill="FFFFFF"/>
          <w:lang w:val="sv-SE"/>
        </w:rPr>
        <w:t>A.</w:t>
      </w:r>
      <w:r w:rsidRPr="0045566E">
        <w:rPr>
          <w:rFonts w:cs="Times New Roman"/>
          <w:szCs w:val="24"/>
          <w:shd w:val="clear" w:color="auto" w:fill="FFFFFF"/>
          <w:lang w:val="sv-SE"/>
        </w:rPr>
        <w:t> (</w:t>
      </w:r>
      <w:r w:rsidRPr="0045566E">
        <w:rPr>
          <w:rStyle w:val="nlmyear"/>
          <w:shd w:val="clear" w:color="auto" w:fill="FFFFFF"/>
          <w:lang w:val="sv-SE"/>
        </w:rPr>
        <w:t>2002)</w:t>
      </w:r>
      <w:r w:rsidRPr="0045566E">
        <w:rPr>
          <w:rFonts w:cs="Times New Roman"/>
          <w:szCs w:val="24"/>
          <w:shd w:val="clear" w:color="auto" w:fill="FFFFFF"/>
          <w:lang w:val="sv-SE"/>
        </w:rPr>
        <w:t>. </w:t>
      </w:r>
      <w:r w:rsidRPr="000E635B">
        <w:rPr>
          <w:rStyle w:val="nlmarticle-title"/>
          <w:rFonts w:cs="Times New Roman"/>
          <w:szCs w:val="24"/>
          <w:shd w:val="clear" w:color="auto" w:fill="FFFFFF"/>
        </w:rPr>
        <w:t>The convergent validity of</w:t>
      </w:r>
    </w:p>
    <w:p w14:paraId="0651116C" w14:textId="77777777" w:rsidR="00AA43CE" w:rsidRDefault="00AA43CE" w:rsidP="007D6E2F">
      <w:pPr>
        <w:spacing w:after="0" w:line="480" w:lineRule="auto"/>
        <w:ind w:firstLine="720"/>
        <w:jc w:val="both"/>
        <w:rPr>
          <w:rFonts w:cs="Times New Roman"/>
          <w:i/>
          <w:iCs/>
          <w:szCs w:val="24"/>
          <w:shd w:val="clear" w:color="auto" w:fill="FFFFFF"/>
        </w:rPr>
      </w:pPr>
      <w:r w:rsidRPr="000E635B">
        <w:rPr>
          <w:rStyle w:val="nlmarticle-title"/>
          <w:rFonts w:cs="Times New Roman"/>
          <w:szCs w:val="24"/>
          <w:shd w:val="clear" w:color="auto" w:fill="FFFFFF"/>
        </w:rPr>
        <w:t xml:space="preserve"> two burnout instruments: A multitrait-multimethod analysis</w:t>
      </w:r>
      <w:r w:rsidRPr="000E635B">
        <w:rPr>
          <w:rFonts w:cs="Times New Roman"/>
          <w:szCs w:val="24"/>
          <w:shd w:val="clear" w:color="auto" w:fill="FFFFFF"/>
        </w:rPr>
        <w:t>. </w:t>
      </w:r>
      <w:r w:rsidRPr="000E635B">
        <w:rPr>
          <w:rFonts w:cs="Times New Roman"/>
          <w:i/>
          <w:iCs/>
          <w:szCs w:val="24"/>
          <w:shd w:val="clear" w:color="auto" w:fill="FFFFFF"/>
        </w:rPr>
        <w:t>European Journal of</w:t>
      </w:r>
    </w:p>
    <w:p w14:paraId="6F15FFD3" w14:textId="77777777" w:rsidR="00AA43CE" w:rsidRPr="000E635B" w:rsidRDefault="00AA43CE" w:rsidP="007D6E2F">
      <w:pPr>
        <w:spacing w:after="0" w:line="480" w:lineRule="auto"/>
        <w:ind w:firstLine="720"/>
        <w:jc w:val="both"/>
        <w:rPr>
          <w:rFonts w:cs="Times New Roman"/>
          <w:szCs w:val="24"/>
          <w:shd w:val="clear" w:color="auto" w:fill="FFFFFF"/>
        </w:rPr>
      </w:pPr>
      <w:r w:rsidRPr="000E635B">
        <w:rPr>
          <w:rFonts w:cs="Times New Roman"/>
          <w:i/>
          <w:iCs/>
          <w:szCs w:val="24"/>
          <w:shd w:val="clear" w:color="auto" w:fill="FFFFFF"/>
        </w:rPr>
        <w:t xml:space="preserve"> Psychological Assessment</w:t>
      </w:r>
      <w:r w:rsidRPr="000E635B">
        <w:rPr>
          <w:rFonts w:cs="Times New Roman"/>
          <w:szCs w:val="24"/>
          <w:shd w:val="clear" w:color="auto" w:fill="FFFFFF"/>
        </w:rPr>
        <w:t>, 18</w:t>
      </w:r>
      <w:r>
        <w:rPr>
          <w:rFonts w:cs="Times New Roman"/>
          <w:szCs w:val="24"/>
          <w:shd w:val="clear" w:color="auto" w:fill="FFFFFF"/>
        </w:rPr>
        <w:t xml:space="preserve">, </w:t>
      </w:r>
      <w:r w:rsidRPr="000E635B">
        <w:rPr>
          <w:rStyle w:val="nlmfpage"/>
          <w:rFonts w:cs="Times New Roman"/>
          <w:szCs w:val="24"/>
          <w:shd w:val="clear" w:color="auto" w:fill="FFFFFF"/>
        </w:rPr>
        <w:t>296</w:t>
      </w:r>
      <w:r w:rsidRPr="000E635B">
        <w:rPr>
          <w:rFonts w:cs="Times New Roman"/>
          <w:szCs w:val="24"/>
          <w:shd w:val="clear" w:color="auto" w:fill="FFFFFF"/>
        </w:rPr>
        <w:t>–</w:t>
      </w:r>
      <w:r w:rsidRPr="000E635B">
        <w:rPr>
          <w:rStyle w:val="nlmlpage"/>
          <w:rFonts w:cs="Times New Roman"/>
          <w:szCs w:val="24"/>
          <w:shd w:val="clear" w:color="auto" w:fill="FFFFFF"/>
        </w:rPr>
        <w:t>307</w:t>
      </w:r>
    </w:p>
    <w:p w14:paraId="3A042635" w14:textId="77777777" w:rsidR="00AA43CE" w:rsidRDefault="00AA43CE" w:rsidP="007D6E2F">
      <w:pPr>
        <w:spacing w:after="0" w:line="480" w:lineRule="auto"/>
        <w:jc w:val="both"/>
        <w:rPr>
          <w:rFonts w:eastAsia="Times New Roman" w:cs="Times New Roman"/>
          <w:szCs w:val="24"/>
          <w:lang w:eastAsia="en-GB"/>
        </w:rPr>
      </w:pPr>
      <w:r w:rsidRPr="00663CF8">
        <w:rPr>
          <w:rFonts w:eastAsia="Times New Roman" w:cs="Times New Roman"/>
          <w:szCs w:val="24"/>
          <w:lang w:eastAsia="en-GB"/>
        </w:rPr>
        <w:t>Demerouti, E., Mostert, K., Bakker, A.B. (2010). Burnout and work engagement: a thorough</w:t>
      </w:r>
    </w:p>
    <w:p w14:paraId="4C3A901A" w14:textId="77777777" w:rsidR="00AA43CE" w:rsidRPr="00663CF8" w:rsidRDefault="00AA43CE" w:rsidP="007D6E2F">
      <w:pPr>
        <w:spacing w:after="0" w:line="480" w:lineRule="auto"/>
        <w:ind w:left="720" w:firstLine="60"/>
        <w:jc w:val="both"/>
        <w:rPr>
          <w:rFonts w:eastAsia="Times New Roman" w:cs="Times New Roman"/>
          <w:szCs w:val="24"/>
          <w:lang w:eastAsia="en-GB"/>
        </w:rPr>
      </w:pPr>
      <w:r w:rsidRPr="00663CF8">
        <w:rPr>
          <w:rFonts w:eastAsia="Times New Roman" w:cs="Times New Roman"/>
          <w:szCs w:val="24"/>
          <w:lang w:eastAsia="en-GB"/>
        </w:rPr>
        <w:t xml:space="preserve">investigation of the independence of both constructs. </w:t>
      </w:r>
      <w:r w:rsidRPr="00663CF8">
        <w:rPr>
          <w:rFonts w:eastAsia="Times New Roman" w:cs="Times New Roman"/>
          <w:i/>
          <w:iCs/>
          <w:szCs w:val="24"/>
          <w:lang w:eastAsia="en-GB"/>
        </w:rPr>
        <w:t>Journal of Occupational Health Psychology, 15</w:t>
      </w:r>
      <w:r w:rsidRPr="00663CF8">
        <w:rPr>
          <w:rFonts w:eastAsia="Times New Roman" w:cs="Times New Roman"/>
          <w:szCs w:val="24"/>
          <w:lang w:eastAsia="en-GB"/>
        </w:rPr>
        <w:t>(3)</w:t>
      </w:r>
      <w:r>
        <w:rPr>
          <w:rFonts w:eastAsia="Times New Roman" w:cs="Times New Roman"/>
          <w:szCs w:val="24"/>
          <w:lang w:eastAsia="en-GB"/>
        </w:rPr>
        <w:t xml:space="preserve">, </w:t>
      </w:r>
      <w:r w:rsidRPr="00663CF8">
        <w:rPr>
          <w:rFonts w:eastAsia="Times New Roman" w:cs="Times New Roman"/>
          <w:szCs w:val="24"/>
          <w:lang w:eastAsia="en-GB"/>
        </w:rPr>
        <w:t>209-222.</w:t>
      </w:r>
    </w:p>
    <w:p w14:paraId="7DB70EE8" w14:textId="77777777" w:rsidR="00AA43CE" w:rsidRDefault="00AA43CE" w:rsidP="007D6E2F">
      <w:pPr>
        <w:spacing w:after="0" w:line="480" w:lineRule="auto"/>
        <w:jc w:val="both"/>
        <w:rPr>
          <w:rFonts w:asciiTheme="majorBidi" w:hAnsiTheme="majorBidi" w:cstheme="majorBidi"/>
          <w:color w:val="222222"/>
          <w:szCs w:val="24"/>
          <w:shd w:val="clear" w:color="auto" w:fill="FFFFFF"/>
        </w:rPr>
      </w:pPr>
      <w:r w:rsidRPr="00C23E77">
        <w:rPr>
          <w:rFonts w:asciiTheme="majorBidi" w:hAnsiTheme="majorBidi" w:cstheme="majorBidi"/>
          <w:color w:val="222222"/>
          <w:szCs w:val="24"/>
          <w:shd w:val="clear" w:color="auto" w:fill="FFFFFF"/>
          <w:lang w:val="nl-NL"/>
        </w:rPr>
        <w:t xml:space="preserve">Den Hartog, D. N., De Hoogh, A. H., &amp; Belschak, F. D. (2020). </w:t>
      </w:r>
      <w:r w:rsidRPr="00C23E77">
        <w:rPr>
          <w:rFonts w:asciiTheme="majorBidi" w:hAnsiTheme="majorBidi" w:cstheme="majorBidi"/>
          <w:color w:val="222222"/>
          <w:szCs w:val="24"/>
          <w:shd w:val="clear" w:color="auto" w:fill="FFFFFF"/>
        </w:rPr>
        <w:t>Toot your own horn? Leader</w:t>
      </w:r>
    </w:p>
    <w:p w14:paraId="72C3D5D6" w14:textId="77777777" w:rsidR="00AA43CE" w:rsidRPr="00766752" w:rsidRDefault="00AA43CE" w:rsidP="007D6E2F">
      <w:pPr>
        <w:spacing w:after="0" w:line="480" w:lineRule="auto"/>
        <w:ind w:left="720" w:firstLine="60"/>
        <w:jc w:val="both"/>
        <w:rPr>
          <w:rFonts w:asciiTheme="majorBidi" w:hAnsiTheme="majorBidi" w:cstheme="majorBidi"/>
          <w:color w:val="222222"/>
          <w:szCs w:val="24"/>
          <w:shd w:val="clear" w:color="auto" w:fill="FFFFFF"/>
          <w:lang w:val="it-IT"/>
        </w:rPr>
      </w:pPr>
      <w:r w:rsidRPr="00C23E77">
        <w:rPr>
          <w:rFonts w:asciiTheme="majorBidi" w:hAnsiTheme="majorBidi" w:cstheme="majorBidi"/>
          <w:color w:val="222222"/>
          <w:szCs w:val="24"/>
          <w:shd w:val="clear" w:color="auto" w:fill="FFFFFF"/>
        </w:rPr>
        <w:t>narcissism and the effectiveness of employee self-promotion. </w:t>
      </w:r>
      <w:r w:rsidRPr="00766752">
        <w:rPr>
          <w:rFonts w:asciiTheme="majorBidi" w:hAnsiTheme="majorBidi" w:cstheme="majorBidi"/>
          <w:i/>
          <w:iCs/>
          <w:color w:val="222222"/>
          <w:szCs w:val="24"/>
          <w:shd w:val="clear" w:color="auto" w:fill="FFFFFF"/>
          <w:lang w:val="it-IT"/>
        </w:rPr>
        <w:t>Journal of Management</w:t>
      </w:r>
      <w:r w:rsidRPr="00766752">
        <w:rPr>
          <w:rFonts w:asciiTheme="majorBidi" w:hAnsiTheme="majorBidi" w:cstheme="majorBidi"/>
          <w:color w:val="222222"/>
          <w:szCs w:val="24"/>
          <w:shd w:val="clear" w:color="auto" w:fill="FFFFFF"/>
          <w:lang w:val="it-IT"/>
        </w:rPr>
        <w:t>, </w:t>
      </w:r>
      <w:r w:rsidRPr="00766752">
        <w:rPr>
          <w:rFonts w:asciiTheme="majorBidi" w:hAnsiTheme="majorBidi" w:cstheme="majorBidi"/>
          <w:i/>
          <w:iCs/>
          <w:color w:val="222222"/>
          <w:szCs w:val="24"/>
          <w:shd w:val="clear" w:color="auto" w:fill="FFFFFF"/>
          <w:lang w:val="it-IT"/>
        </w:rPr>
        <w:t>46</w:t>
      </w:r>
      <w:r w:rsidRPr="00766752">
        <w:rPr>
          <w:rFonts w:asciiTheme="majorBidi" w:hAnsiTheme="majorBidi" w:cstheme="majorBidi"/>
          <w:color w:val="222222"/>
          <w:szCs w:val="24"/>
          <w:shd w:val="clear" w:color="auto" w:fill="FFFFFF"/>
          <w:lang w:val="it-IT"/>
        </w:rPr>
        <w:t>(2), 261-286.</w:t>
      </w:r>
    </w:p>
    <w:p w14:paraId="5DEF60CF" w14:textId="77777777" w:rsidR="00AA43CE" w:rsidRPr="00DC238D" w:rsidRDefault="00AA43CE" w:rsidP="007D6E2F">
      <w:pPr>
        <w:spacing w:after="0" w:line="480" w:lineRule="auto"/>
        <w:jc w:val="both"/>
        <w:rPr>
          <w:rFonts w:cs="Times New Roman"/>
          <w:color w:val="222222"/>
          <w:szCs w:val="24"/>
          <w:shd w:val="clear" w:color="auto" w:fill="FFFFFF"/>
          <w:lang w:val="it-IT"/>
        </w:rPr>
      </w:pPr>
      <w:r w:rsidRPr="00DC238D">
        <w:rPr>
          <w:rFonts w:cs="Times New Roman"/>
          <w:color w:val="222222"/>
          <w:szCs w:val="24"/>
          <w:shd w:val="clear" w:color="auto" w:fill="FFFFFF"/>
          <w:lang w:val="it-IT"/>
        </w:rPr>
        <w:t>Dentale, F., Verrastro, V., Petruccelli, I., Diotaiuti, P., Petruccelli, F., Cappelli, L., &amp; San</w:t>
      </w:r>
    </w:p>
    <w:p w14:paraId="4361DEF5" w14:textId="77777777" w:rsidR="00AA43CE" w:rsidRPr="00DC238D" w:rsidRDefault="00AA43CE"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Martini, P. (2015). Relationship between parental narcissism and children’s mental vulnerability: Mediation role of rearing style. </w:t>
      </w:r>
      <w:r w:rsidRPr="00DC238D">
        <w:rPr>
          <w:rFonts w:cs="Times New Roman"/>
          <w:i/>
          <w:iCs/>
          <w:color w:val="222222"/>
          <w:szCs w:val="24"/>
          <w:shd w:val="clear" w:color="auto" w:fill="FFFFFF"/>
        </w:rPr>
        <w:t>International Journal of Psychology and Psychological Therapy</w:t>
      </w:r>
      <w:r w:rsidRPr="00DC238D">
        <w:rPr>
          <w:rFonts w:cs="Times New Roman"/>
          <w:color w:val="222222"/>
          <w:szCs w:val="24"/>
          <w:shd w:val="clear" w:color="auto" w:fill="FFFFFF"/>
        </w:rPr>
        <w:t>, </w:t>
      </w:r>
      <w:r w:rsidRPr="00DC238D">
        <w:rPr>
          <w:rFonts w:cs="Times New Roman"/>
          <w:i/>
          <w:iCs/>
          <w:color w:val="222222"/>
          <w:szCs w:val="24"/>
          <w:shd w:val="clear" w:color="auto" w:fill="FFFFFF"/>
        </w:rPr>
        <w:t>15</w:t>
      </w:r>
      <w:r w:rsidRPr="00DC238D">
        <w:rPr>
          <w:rFonts w:cs="Times New Roman"/>
          <w:color w:val="222222"/>
          <w:szCs w:val="24"/>
          <w:shd w:val="clear" w:color="auto" w:fill="FFFFFF"/>
        </w:rPr>
        <w:t>(3), 337-347.</w:t>
      </w:r>
    </w:p>
    <w:p w14:paraId="1CB33D37" w14:textId="1D65298A" w:rsidR="00AA43CE" w:rsidRDefault="00AA43CE" w:rsidP="00D2619B">
      <w:pPr>
        <w:spacing w:after="0" w:line="480" w:lineRule="auto"/>
        <w:jc w:val="both"/>
        <w:rPr>
          <w:rFonts w:cs="Times New Roman"/>
          <w:i/>
          <w:iCs/>
          <w:color w:val="222222"/>
          <w:szCs w:val="24"/>
          <w:shd w:val="clear" w:color="auto" w:fill="FFFFFF"/>
        </w:rPr>
      </w:pPr>
      <w:r w:rsidRPr="0017278E">
        <w:rPr>
          <w:rFonts w:cs="Times New Roman"/>
          <w:color w:val="222222"/>
          <w:szCs w:val="24"/>
          <w:shd w:val="clear" w:color="auto" w:fill="FFFFFF"/>
        </w:rPr>
        <w:t>de Vries, M. F. K. (2006). The spirit of despotism: Understanding the tyrant within. </w:t>
      </w:r>
      <w:r w:rsidRPr="0017278E">
        <w:rPr>
          <w:rFonts w:cs="Times New Roman"/>
          <w:i/>
          <w:iCs/>
          <w:color w:val="222222"/>
          <w:szCs w:val="24"/>
          <w:shd w:val="clear" w:color="auto" w:fill="FFFFFF"/>
        </w:rPr>
        <w:t>Human</w:t>
      </w:r>
    </w:p>
    <w:p w14:paraId="23402326" w14:textId="77777777" w:rsidR="00AA43CE" w:rsidRPr="0017278E" w:rsidRDefault="00AA43CE" w:rsidP="007D6E2F">
      <w:pPr>
        <w:spacing w:after="0" w:line="480" w:lineRule="auto"/>
        <w:ind w:firstLine="720"/>
        <w:jc w:val="both"/>
        <w:rPr>
          <w:rFonts w:cs="Times New Roman"/>
          <w:color w:val="222222"/>
          <w:szCs w:val="24"/>
          <w:shd w:val="clear" w:color="auto" w:fill="FFFFFF"/>
        </w:rPr>
      </w:pPr>
      <w:r w:rsidRPr="0017278E">
        <w:rPr>
          <w:rFonts w:cs="Times New Roman"/>
          <w:i/>
          <w:iCs/>
          <w:color w:val="222222"/>
          <w:szCs w:val="24"/>
          <w:shd w:val="clear" w:color="auto" w:fill="FFFFFF"/>
        </w:rPr>
        <w:t xml:space="preserve"> Relations</w:t>
      </w:r>
      <w:r w:rsidRPr="0017278E">
        <w:rPr>
          <w:rFonts w:cs="Times New Roman"/>
          <w:color w:val="222222"/>
          <w:szCs w:val="24"/>
          <w:shd w:val="clear" w:color="auto" w:fill="FFFFFF"/>
        </w:rPr>
        <w:t>, </w:t>
      </w:r>
      <w:r w:rsidRPr="0017278E">
        <w:rPr>
          <w:rFonts w:cs="Times New Roman"/>
          <w:i/>
          <w:iCs/>
          <w:color w:val="222222"/>
          <w:szCs w:val="24"/>
          <w:shd w:val="clear" w:color="auto" w:fill="FFFFFF"/>
        </w:rPr>
        <w:t>59</w:t>
      </w:r>
      <w:r w:rsidRPr="0017278E">
        <w:rPr>
          <w:rFonts w:cs="Times New Roman"/>
          <w:color w:val="222222"/>
          <w:szCs w:val="24"/>
          <w:shd w:val="clear" w:color="auto" w:fill="FFFFFF"/>
        </w:rPr>
        <w:t>(2), 195-220.</w:t>
      </w:r>
    </w:p>
    <w:p w14:paraId="6E913D2C" w14:textId="77777777" w:rsidR="00AA43CE" w:rsidRPr="00C820C0" w:rsidRDefault="00AA43CE" w:rsidP="007D6E2F">
      <w:pPr>
        <w:spacing w:after="0" w:line="480" w:lineRule="auto"/>
        <w:jc w:val="both"/>
        <w:rPr>
          <w:rFonts w:cs="Times New Roman"/>
          <w:szCs w:val="24"/>
          <w:shd w:val="clear" w:color="auto" w:fill="FFFFFF"/>
        </w:rPr>
      </w:pPr>
      <w:r w:rsidRPr="002A5C89">
        <w:rPr>
          <w:rFonts w:cs="Times New Roman"/>
          <w:szCs w:val="24"/>
          <w:shd w:val="clear" w:color="auto" w:fill="FFFFFF"/>
        </w:rPr>
        <w:t xml:space="preserve">de Vries, M.F.K. and Miller, D. (1985). </w:t>
      </w:r>
      <w:r w:rsidRPr="00C820C0">
        <w:rPr>
          <w:rFonts w:cs="Times New Roman"/>
          <w:szCs w:val="24"/>
          <w:shd w:val="clear" w:color="auto" w:fill="FFFFFF"/>
        </w:rPr>
        <w:t>Narcissism and leadership: An object relations</w:t>
      </w:r>
    </w:p>
    <w:p w14:paraId="54E4AF0E" w14:textId="77777777" w:rsidR="00AA43CE" w:rsidRPr="00C820C0" w:rsidRDefault="00AA43CE" w:rsidP="007D6E2F">
      <w:pPr>
        <w:spacing w:after="0" w:line="480" w:lineRule="auto"/>
        <w:ind w:firstLine="720"/>
        <w:jc w:val="both"/>
        <w:rPr>
          <w:rFonts w:cs="Times New Roman"/>
          <w:szCs w:val="24"/>
          <w:shd w:val="clear" w:color="auto" w:fill="FFFFFF"/>
        </w:rPr>
      </w:pPr>
      <w:r w:rsidRPr="00C820C0">
        <w:rPr>
          <w:rFonts w:cs="Times New Roman"/>
          <w:szCs w:val="24"/>
          <w:shd w:val="clear" w:color="auto" w:fill="FFFFFF"/>
        </w:rPr>
        <w:lastRenderedPageBreak/>
        <w:t xml:space="preserve"> perspective. </w:t>
      </w:r>
      <w:r w:rsidRPr="00C820C0">
        <w:rPr>
          <w:rFonts w:cs="Times New Roman"/>
          <w:i/>
          <w:iCs/>
          <w:szCs w:val="24"/>
          <w:shd w:val="clear" w:color="auto" w:fill="FFFFFF"/>
        </w:rPr>
        <w:t>Human Relations</w:t>
      </w:r>
      <w:r w:rsidRPr="00C820C0">
        <w:rPr>
          <w:rFonts w:cs="Times New Roman"/>
          <w:szCs w:val="24"/>
          <w:shd w:val="clear" w:color="auto" w:fill="FFFFFF"/>
        </w:rPr>
        <w:t>, </w:t>
      </w:r>
      <w:r w:rsidRPr="00C820C0">
        <w:rPr>
          <w:rFonts w:cs="Times New Roman"/>
          <w:i/>
          <w:iCs/>
          <w:szCs w:val="24"/>
          <w:shd w:val="clear" w:color="auto" w:fill="FFFFFF"/>
        </w:rPr>
        <w:t>38</w:t>
      </w:r>
      <w:r w:rsidRPr="00C820C0">
        <w:rPr>
          <w:rFonts w:cs="Times New Roman"/>
          <w:szCs w:val="24"/>
          <w:shd w:val="clear" w:color="auto" w:fill="FFFFFF"/>
        </w:rPr>
        <w:t>(6), 583-601</w:t>
      </w:r>
    </w:p>
    <w:p w14:paraId="641C7F7B" w14:textId="77777777" w:rsidR="00AA43CE" w:rsidRDefault="00AA43CE" w:rsidP="007D6E2F">
      <w:pPr>
        <w:spacing w:after="0" w:line="480" w:lineRule="auto"/>
        <w:jc w:val="both"/>
        <w:rPr>
          <w:rFonts w:asciiTheme="majorBidi" w:hAnsiTheme="majorBidi" w:cstheme="majorBidi"/>
          <w:color w:val="222222"/>
          <w:szCs w:val="24"/>
          <w:shd w:val="clear" w:color="auto" w:fill="FFFFFF"/>
        </w:rPr>
      </w:pPr>
      <w:r w:rsidRPr="00A8574A">
        <w:rPr>
          <w:rFonts w:asciiTheme="majorBidi" w:hAnsiTheme="majorBidi" w:cstheme="majorBidi"/>
          <w:color w:val="222222"/>
          <w:szCs w:val="24"/>
          <w:shd w:val="clear" w:color="auto" w:fill="FFFFFF"/>
        </w:rPr>
        <w:t xml:space="preserve">DeWall, C.N., Buffardi, L.E., Bonser, I. </w:t>
      </w:r>
      <w:r>
        <w:rPr>
          <w:rFonts w:asciiTheme="majorBidi" w:hAnsiTheme="majorBidi" w:cstheme="majorBidi"/>
          <w:color w:val="222222"/>
          <w:szCs w:val="24"/>
          <w:shd w:val="clear" w:color="auto" w:fill="FFFFFF"/>
        </w:rPr>
        <w:t>&amp;</w:t>
      </w:r>
      <w:r w:rsidRPr="00A8574A">
        <w:rPr>
          <w:rFonts w:asciiTheme="majorBidi" w:hAnsiTheme="majorBidi" w:cstheme="majorBidi"/>
          <w:color w:val="222222"/>
          <w:szCs w:val="24"/>
          <w:shd w:val="clear" w:color="auto" w:fill="FFFFFF"/>
        </w:rPr>
        <w:t xml:space="preserve"> Campbell, W.K. </w:t>
      </w:r>
      <w:r>
        <w:rPr>
          <w:rFonts w:asciiTheme="majorBidi" w:hAnsiTheme="majorBidi" w:cstheme="majorBidi"/>
          <w:color w:val="222222"/>
          <w:szCs w:val="24"/>
          <w:shd w:val="clear" w:color="auto" w:fill="FFFFFF"/>
        </w:rPr>
        <w:t>(</w:t>
      </w:r>
      <w:r w:rsidRPr="00A8574A">
        <w:rPr>
          <w:rFonts w:asciiTheme="majorBidi" w:hAnsiTheme="majorBidi" w:cstheme="majorBidi"/>
          <w:color w:val="222222"/>
          <w:szCs w:val="24"/>
          <w:shd w:val="clear" w:color="auto" w:fill="FFFFFF"/>
        </w:rPr>
        <w:t>2011</w:t>
      </w:r>
      <w:r>
        <w:rPr>
          <w:rFonts w:asciiTheme="majorBidi" w:hAnsiTheme="majorBidi" w:cstheme="majorBidi"/>
          <w:color w:val="222222"/>
          <w:szCs w:val="24"/>
          <w:shd w:val="clear" w:color="auto" w:fill="FFFFFF"/>
        </w:rPr>
        <w:t>)</w:t>
      </w:r>
      <w:r w:rsidRPr="00A8574A">
        <w:rPr>
          <w:rFonts w:asciiTheme="majorBidi" w:hAnsiTheme="majorBidi" w:cstheme="majorBidi"/>
          <w:color w:val="222222"/>
          <w:szCs w:val="24"/>
          <w:shd w:val="clear" w:color="auto" w:fill="FFFFFF"/>
        </w:rPr>
        <w:t>. Narcissism and implicit</w:t>
      </w:r>
    </w:p>
    <w:p w14:paraId="345371E4" w14:textId="77777777" w:rsidR="00AA43CE" w:rsidRPr="00AA43CE" w:rsidRDefault="00AA43CE" w:rsidP="007D6E2F">
      <w:pPr>
        <w:spacing w:after="0" w:line="480" w:lineRule="auto"/>
        <w:ind w:left="720" w:firstLine="60"/>
        <w:jc w:val="both"/>
        <w:rPr>
          <w:rFonts w:asciiTheme="majorBidi" w:hAnsiTheme="majorBidi" w:cstheme="majorBidi"/>
          <w:color w:val="222222"/>
          <w:szCs w:val="24"/>
          <w:shd w:val="clear" w:color="auto" w:fill="FFFFFF"/>
        </w:rPr>
      </w:pPr>
      <w:r w:rsidRPr="00A8574A">
        <w:rPr>
          <w:rFonts w:asciiTheme="majorBidi" w:hAnsiTheme="majorBidi" w:cstheme="majorBidi"/>
          <w:color w:val="222222"/>
          <w:szCs w:val="24"/>
          <w:shd w:val="clear" w:color="auto" w:fill="FFFFFF"/>
        </w:rPr>
        <w:t>attention seeking: Evidence from linguistic analyses of social networking and online presentation. </w:t>
      </w:r>
      <w:r w:rsidRPr="00A8574A">
        <w:rPr>
          <w:rFonts w:asciiTheme="majorBidi" w:hAnsiTheme="majorBidi" w:cstheme="majorBidi"/>
          <w:i/>
          <w:iCs/>
          <w:color w:val="222222"/>
          <w:szCs w:val="24"/>
          <w:shd w:val="clear" w:color="auto" w:fill="FFFFFF"/>
        </w:rPr>
        <w:t>Personality and Individual Differences</w:t>
      </w:r>
      <w:r w:rsidRPr="00A8574A">
        <w:rPr>
          <w:rFonts w:asciiTheme="majorBidi" w:hAnsiTheme="majorBidi" w:cstheme="majorBidi"/>
          <w:color w:val="222222"/>
          <w:szCs w:val="24"/>
          <w:shd w:val="clear" w:color="auto" w:fill="FFFFFF"/>
        </w:rPr>
        <w:t>, </w:t>
      </w:r>
      <w:r w:rsidRPr="00A8574A">
        <w:rPr>
          <w:rFonts w:asciiTheme="majorBidi" w:hAnsiTheme="majorBidi" w:cstheme="majorBidi"/>
          <w:i/>
          <w:iCs/>
          <w:color w:val="222222"/>
          <w:szCs w:val="24"/>
          <w:shd w:val="clear" w:color="auto" w:fill="FFFFFF"/>
        </w:rPr>
        <w:t>51</w:t>
      </w:r>
      <w:r w:rsidRPr="00A8574A">
        <w:rPr>
          <w:rFonts w:asciiTheme="majorBidi" w:hAnsiTheme="majorBidi" w:cstheme="majorBidi"/>
          <w:color w:val="222222"/>
          <w:szCs w:val="24"/>
          <w:shd w:val="clear" w:color="auto" w:fill="FFFFFF"/>
        </w:rPr>
        <w:t>(1), 57-62.</w:t>
      </w:r>
    </w:p>
    <w:p w14:paraId="64090CB0" w14:textId="77777777" w:rsidR="00D85C05" w:rsidRDefault="00D85C05" w:rsidP="007D6E2F">
      <w:pPr>
        <w:spacing w:after="0" w:line="480" w:lineRule="auto"/>
        <w:jc w:val="both"/>
        <w:rPr>
          <w:rFonts w:cs="Times New Roman"/>
          <w:color w:val="222222"/>
          <w:szCs w:val="24"/>
          <w:shd w:val="clear" w:color="auto" w:fill="FFFFFF"/>
        </w:rPr>
      </w:pPr>
      <w:r w:rsidRPr="00CC347F">
        <w:rPr>
          <w:rFonts w:cs="Times New Roman"/>
          <w:color w:val="222222"/>
          <w:szCs w:val="24"/>
          <w:shd w:val="clear" w:color="auto" w:fill="FFFFFF"/>
        </w:rPr>
        <w:t>Dickinson, K. A., &amp; Pincus, A. L. (2003). Interpersonal analysis of grandiose and vulnerable</w:t>
      </w:r>
    </w:p>
    <w:p w14:paraId="4A389BC5" w14:textId="77777777" w:rsidR="00D85C05" w:rsidRDefault="00D85C05" w:rsidP="007D6E2F">
      <w:pPr>
        <w:spacing w:after="0" w:line="480" w:lineRule="auto"/>
        <w:ind w:firstLine="720"/>
        <w:jc w:val="both"/>
        <w:rPr>
          <w:rFonts w:cs="Times New Roman"/>
          <w:color w:val="222222"/>
          <w:szCs w:val="24"/>
          <w:shd w:val="clear" w:color="auto" w:fill="FFFFFF"/>
        </w:rPr>
      </w:pPr>
      <w:r w:rsidRPr="00CC347F">
        <w:rPr>
          <w:rFonts w:cs="Times New Roman"/>
          <w:color w:val="222222"/>
          <w:szCs w:val="24"/>
          <w:shd w:val="clear" w:color="auto" w:fill="FFFFFF"/>
        </w:rPr>
        <w:t xml:space="preserve"> narcissism. </w:t>
      </w:r>
      <w:r w:rsidRPr="00CC347F">
        <w:rPr>
          <w:rFonts w:cs="Times New Roman"/>
          <w:i/>
          <w:iCs/>
          <w:color w:val="222222"/>
          <w:szCs w:val="24"/>
          <w:shd w:val="clear" w:color="auto" w:fill="FFFFFF"/>
        </w:rPr>
        <w:t xml:space="preserve">Journal of </w:t>
      </w:r>
      <w:r>
        <w:rPr>
          <w:rFonts w:cs="Times New Roman"/>
          <w:i/>
          <w:iCs/>
          <w:color w:val="222222"/>
          <w:szCs w:val="24"/>
          <w:shd w:val="clear" w:color="auto" w:fill="FFFFFF"/>
        </w:rPr>
        <w:t>P</w:t>
      </w:r>
      <w:r w:rsidRPr="00CC347F">
        <w:rPr>
          <w:rFonts w:cs="Times New Roman"/>
          <w:i/>
          <w:iCs/>
          <w:color w:val="222222"/>
          <w:szCs w:val="24"/>
          <w:shd w:val="clear" w:color="auto" w:fill="FFFFFF"/>
        </w:rPr>
        <w:t xml:space="preserve">ersonality </w:t>
      </w:r>
      <w:r>
        <w:rPr>
          <w:rFonts w:cs="Times New Roman"/>
          <w:i/>
          <w:iCs/>
          <w:color w:val="222222"/>
          <w:szCs w:val="24"/>
          <w:shd w:val="clear" w:color="auto" w:fill="FFFFFF"/>
        </w:rPr>
        <w:t>D</w:t>
      </w:r>
      <w:r w:rsidRPr="00CC347F">
        <w:rPr>
          <w:rFonts w:cs="Times New Roman"/>
          <w:i/>
          <w:iCs/>
          <w:color w:val="222222"/>
          <w:szCs w:val="24"/>
          <w:shd w:val="clear" w:color="auto" w:fill="FFFFFF"/>
        </w:rPr>
        <w:t>isorders</w:t>
      </w:r>
      <w:r w:rsidRPr="00CC347F">
        <w:rPr>
          <w:rFonts w:cs="Times New Roman"/>
          <w:color w:val="222222"/>
          <w:szCs w:val="24"/>
          <w:shd w:val="clear" w:color="auto" w:fill="FFFFFF"/>
        </w:rPr>
        <w:t>, </w:t>
      </w:r>
      <w:r w:rsidRPr="00CC347F">
        <w:rPr>
          <w:rFonts w:cs="Times New Roman"/>
          <w:i/>
          <w:iCs/>
          <w:color w:val="222222"/>
          <w:szCs w:val="24"/>
          <w:shd w:val="clear" w:color="auto" w:fill="FFFFFF"/>
        </w:rPr>
        <w:t>17</w:t>
      </w:r>
      <w:r w:rsidRPr="00CC347F">
        <w:rPr>
          <w:rFonts w:cs="Times New Roman"/>
          <w:color w:val="222222"/>
          <w:szCs w:val="24"/>
          <w:shd w:val="clear" w:color="auto" w:fill="FFFFFF"/>
        </w:rPr>
        <w:t>(3), 188-207.</w:t>
      </w:r>
    </w:p>
    <w:p w14:paraId="78BCBA9E"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514749">
        <w:rPr>
          <w:rFonts w:asciiTheme="majorBidi" w:hAnsiTheme="majorBidi" w:cstheme="majorBidi"/>
          <w:color w:val="222222"/>
          <w:szCs w:val="24"/>
          <w:shd w:val="clear" w:color="auto" w:fill="FFFFFF"/>
          <w:lang w:val="de-AT"/>
        </w:rPr>
        <w:t xml:space="preserve">Diebig, M., &amp; Bormann, K. C. (2020). </w:t>
      </w:r>
      <w:r w:rsidRPr="003F6BA7">
        <w:rPr>
          <w:rFonts w:asciiTheme="majorBidi" w:hAnsiTheme="majorBidi" w:cstheme="majorBidi"/>
          <w:color w:val="222222"/>
          <w:szCs w:val="24"/>
          <w:shd w:val="clear" w:color="auto" w:fill="FFFFFF"/>
        </w:rPr>
        <w:t>The dynamic relationship between laissez-faire</w:t>
      </w:r>
    </w:p>
    <w:p w14:paraId="7B50285F" w14:textId="77777777" w:rsidR="00D85C05" w:rsidRPr="003F6BA7" w:rsidRDefault="00D85C05" w:rsidP="007D6E2F">
      <w:pPr>
        <w:spacing w:after="0" w:line="480" w:lineRule="auto"/>
        <w:ind w:left="720" w:firstLine="60"/>
        <w:jc w:val="both"/>
        <w:rPr>
          <w:rFonts w:asciiTheme="majorBidi" w:hAnsiTheme="majorBidi" w:cstheme="majorBidi"/>
          <w:szCs w:val="24"/>
          <w:shd w:val="clear" w:color="auto" w:fill="FFFFFF"/>
        </w:rPr>
      </w:pPr>
      <w:r w:rsidRPr="003F6BA7">
        <w:rPr>
          <w:rFonts w:asciiTheme="majorBidi" w:hAnsiTheme="majorBidi" w:cstheme="majorBidi"/>
          <w:color w:val="222222"/>
          <w:szCs w:val="24"/>
          <w:shd w:val="clear" w:color="auto" w:fill="FFFFFF"/>
        </w:rPr>
        <w:t>leadership and day-level stress: A role theory perspective. </w:t>
      </w:r>
      <w:r w:rsidRPr="003F6BA7">
        <w:rPr>
          <w:rFonts w:asciiTheme="majorBidi" w:hAnsiTheme="majorBidi" w:cstheme="majorBidi"/>
          <w:i/>
          <w:iCs/>
          <w:color w:val="222222"/>
          <w:szCs w:val="24"/>
          <w:shd w:val="clear" w:color="auto" w:fill="FFFFFF"/>
        </w:rPr>
        <w:t>German Journal of Human Resource Management</w:t>
      </w:r>
      <w:r w:rsidRPr="003F6BA7">
        <w:rPr>
          <w:rFonts w:asciiTheme="majorBidi" w:hAnsiTheme="majorBidi" w:cstheme="majorBidi"/>
          <w:color w:val="222222"/>
          <w:szCs w:val="24"/>
          <w:shd w:val="clear" w:color="auto" w:fill="FFFFFF"/>
        </w:rPr>
        <w:t>, </w:t>
      </w:r>
      <w:r w:rsidRPr="003F6BA7">
        <w:rPr>
          <w:rFonts w:asciiTheme="majorBidi" w:hAnsiTheme="majorBidi" w:cstheme="majorBidi"/>
          <w:i/>
          <w:iCs/>
          <w:color w:val="222222"/>
          <w:szCs w:val="24"/>
          <w:shd w:val="clear" w:color="auto" w:fill="FFFFFF"/>
        </w:rPr>
        <w:t>34</w:t>
      </w:r>
      <w:r w:rsidRPr="003F6BA7">
        <w:rPr>
          <w:rFonts w:asciiTheme="majorBidi" w:hAnsiTheme="majorBidi" w:cstheme="majorBidi"/>
          <w:color w:val="222222"/>
          <w:szCs w:val="24"/>
          <w:shd w:val="clear" w:color="auto" w:fill="FFFFFF"/>
        </w:rPr>
        <w:t>(3), 324-344.</w:t>
      </w:r>
    </w:p>
    <w:p w14:paraId="4D29B0C8" w14:textId="77777777" w:rsidR="00D85C05" w:rsidRPr="00DC238D" w:rsidRDefault="00D85C05"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rPr>
        <w:t xml:space="preserve">Diener, E.D., Emmons, R.A., Larsen, R.J., &amp; Griffin, S. (1985). </w:t>
      </w:r>
      <w:r w:rsidRPr="00DC238D">
        <w:rPr>
          <w:rFonts w:cs="Times New Roman"/>
          <w:color w:val="222222"/>
          <w:szCs w:val="24"/>
          <w:shd w:val="clear" w:color="auto" w:fill="FFFFFF"/>
        </w:rPr>
        <w:t>The satisfaction with life</w:t>
      </w:r>
    </w:p>
    <w:p w14:paraId="536FD4A1" w14:textId="77777777" w:rsidR="00D85C05" w:rsidRPr="00DC238D" w:rsidRDefault="00D85C05"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scale. </w:t>
      </w:r>
      <w:r w:rsidRPr="00DC238D">
        <w:rPr>
          <w:rFonts w:cs="Times New Roman"/>
          <w:i/>
          <w:iCs/>
          <w:color w:val="222222"/>
          <w:szCs w:val="24"/>
          <w:shd w:val="clear" w:color="auto" w:fill="FFFFFF"/>
        </w:rPr>
        <w:t>Journal of Personality Assessment</w:t>
      </w:r>
      <w:r w:rsidRPr="00DC238D">
        <w:rPr>
          <w:rFonts w:cs="Times New Roman"/>
          <w:color w:val="222222"/>
          <w:szCs w:val="24"/>
          <w:shd w:val="clear" w:color="auto" w:fill="FFFFFF"/>
        </w:rPr>
        <w:t>, </w:t>
      </w:r>
      <w:r w:rsidRPr="00DC238D">
        <w:rPr>
          <w:rFonts w:cs="Times New Roman"/>
          <w:i/>
          <w:iCs/>
          <w:color w:val="222222"/>
          <w:szCs w:val="24"/>
          <w:shd w:val="clear" w:color="auto" w:fill="FFFFFF"/>
        </w:rPr>
        <w:t>49</w:t>
      </w:r>
      <w:r w:rsidRPr="00DC238D">
        <w:rPr>
          <w:rFonts w:cs="Times New Roman"/>
          <w:color w:val="222222"/>
          <w:szCs w:val="24"/>
          <w:shd w:val="clear" w:color="auto" w:fill="FFFFFF"/>
        </w:rPr>
        <w:t>(1), 71-75.</w:t>
      </w:r>
    </w:p>
    <w:p w14:paraId="33063FD1" w14:textId="77777777" w:rsidR="00E43676" w:rsidRDefault="00E43676" w:rsidP="007D6E2F">
      <w:pPr>
        <w:spacing w:after="0" w:line="480" w:lineRule="auto"/>
        <w:jc w:val="both"/>
        <w:rPr>
          <w:rFonts w:cs="Times New Roman"/>
          <w:color w:val="222222"/>
          <w:szCs w:val="24"/>
          <w:shd w:val="clear" w:color="auto" w:fill="FFFFFF"/>
        </w:rPr>
      </w:pPr>
      <w:r w:rsidRPr="009205EC">
        <w:rPr>
          <w:rFonts w:cs="Times New Roman"/>
          <w:color w:val="222222"/>
          <w:szCs w:val="24"/>
          <w:shd w:val="clear" w:color="auto" w:fill="FFFFFF"/>
        </w:rPr>
        <w:t>Dionne, S.D., Gupta, A., Sotak, K.L., Shirreffs, K.A., Serban, A., Hao, C., Kim, D.H.</w:t>
      </w:r>
      <w:r>
        <w:rPr>
          <w:rFonts w:cs="Times New Roman"/>
          <w:color w:val="222222"/>
          <w:szCs w:val="24"/>
          <w:shd w:val="clear" w:color="auto" w:fill="FFFFFF"/>
        </w:rPr>
        <w:t>,</w:t>
      </w:r>
      <w:r w:rsidRPr="009205EC">
        <w:rPr>
          <w:rFonts w:cs="Times New Roman"/>
          <w:color w:val="222222"/>
          <w:szCs w:val="24"/>
          <w:shd w:val="clear" w:color="auto" w:fill="FFFFFF"/>
        </w:rPr>
        <w:t xml:space="preserve"> </w:t>
      </w:r>
      <w:r>
        <w:rPr>
          <w:rFonts w:cs="Times New Roman"/>
          <w:color w:val="222222"/>
          <w:szCs w:val="24"/>
          <w:shd w:val="clear" w:color="auto" w:fill="FFFFFF"/>
        </w:rPr>
        <w:t>&amp;</w:t>
      </w:r>
    </w:p>
    <w:p w14:paraId="49AAD17D" w14:textId="368960CC" w:rsidR="00E43676" w:rsidRDefault="00E43676" w:rsidP="007D6E2F">
      <w:pPr>
        <w:spacing w:after="0" w:line="480" w:lineRule="auto"/>
        <w:ind w:left="720" w:firstLine="60"/>
        <w:jc w:val="both"/>
        <w:rPr>
          <w:rFonts w:cs="Times New Roman"/>
          <w:color w:val="222222"/>
          <w:szCs w:val="24"/>
          <w:shd w:val="clear" w:color="auto" w:fill="FFFFFF"/>
        </w:rPr>
      </w:pPr>
      <w:r w:rsidRPr="009205EC">
        <w:rPr>
          <w:rFonts w:cs="Times New Roman"/>
          <w:color w:val="222222"/>
          <w:szCs w:val="24"/>
          <w:shd w:val="clear" w:color="auto" w:fill="FFFFFF"/>
        </w:rPr>
        <w:t xml:space="preserve">Yammarino, F.J. </w:t>
      </w:r>
      <w:r>
        <w:rPr>
          <w:rFonts w:cs="Times New Roman"/>
          <w:color w:val="222222"/>
          <w:szCs w:val="24"/>
          <w:shd w:val="clear" w:color="auto" w:fill="FFFFFF"/>
        </w:rPr>
        <w:t>(</w:t>
      </w:r>
      <w:r w:rsidRPr="009205EC">
        <w:rPr>
          <w:rFonts w:cs="Times New Roman"/>
          <w:color w:val="222222"/>
          <w:szCs w:val="24"/>
          <w:shd w:val="clear" w:color="auto" w:fill="FFFFFF"/>
        </w:rPr>
        <w:t>2014</w:t>
      </w:r>
      <w:r>
        <w:rPr>
          <w:rFonts w:cs="Times New Roman"/>
          <w:color w:val="222222"/>
          <w:szCs w:val="24"/>
          <w:shd w:val="clear" w:color="auto" w:fill="FFFFFF"/>
        </w:rPr>
        <w:t>)</w:t>
      </w:r>
      <w:r w:rsidRPr="009205EC">
        <w:rPr>
          <w:rFonts w:cs="Times New Roman"/>
          <w:color w:val="222222"/>
          <w:szCs w:val="24"/>
          <w:shd w:val="clear" w:color="auto" w:fill="FFFFFF"/>
        </w:rPr>
        <w:t>. A 25-year perspective on levels of analysis in leadership research. </w:t>
      </w:r>
      <w:r w:rsidRPr="009205EC">
        <w:rPr>
          <w:rFonts w:cs="Times New Roman"/>
          <w:i/>
          <w:iCs/>
          <w:color w:val="222222"/>
          <w:szCs w:val="24"/>
          <w:shd w:val="clear" w:color="auto" w:fill="FFFFFF"/>
        </w:rPr>
        <w:t>The Leadership Quarterly</w:t>
      </w:r>
      <w:r w:rsidRPr="009205EC">
        <w:rPr>
          <w:rFonts w:cs="Times New Roman"/>
          <w:color w:val="222222"/>
          <w:szCs w:val="24"/>
          <w:shd w:val="clear" w:color="auto" w:fill="FFFFFF"/>
        </w:rPr>
        <w:t>, </w:t>
      </w:r>
      <w:r w:rsidRPr="009205EC">
        <w:rPr>
          <w:rFonts w:cs="Times New Roman"/>
          <w:i/>
          <w:iCs/>
          <w:color w:val="222222"/>
          <w:szCs w:val="24"/>
          <w:shd w:val="clear" w:color="auto" w:fill="FFFFFF"/>
        </w:rPr>
        <w:t>25</w:t>
      </w:r>
      <w:r w:rsidRPr="009205EC">
        <w:rPr>
          <w:rFonts w:cs="Times New Roman"/>
          <w:color w:val="222222"/>
          <w:szCs w:val="24"/>
          <w:shd w:val="clear" w:color="auto" w:fill="FFFFFF"/>
        </w:rPr>
        <w:t>(1), 6-35.</w:t>
      </w:r>
    </w:p>
    <w:p w14:paraId="7CB7F2BF" w14:textId="77777777" w:rsidR="00E43676" w:rsidRDefault="00E43676"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rPr>
        <w:t xml:space="preserve">Dionne, S. D., Sayama, H., Hao, C., &amp; Bush, B. J. (2010). </w:t>
      </w:r>
      <w:r w:rsidRPr="00271DB9">
        <w:rPr>
          <w:rFonts w:cs="Times New Roman"/>
          <w:color w:val="222222"/>
          <w:szCs w:val="24"/>
          <w:shd w:val="clear" w:color="auto" w:fill="FFFFFF"/>
        </w:rPr>
        <w:t>The role of leadership in shared</w:t>
      </w:r>
    </w:p>
    <w:p w14:paraId="37E87E80" w14:textId="77777777" w:rsidR="00E43676" w:rsidRPr="00271DB9" w:rsidRDefault="00E43676" w:rsidP="007D6E2F">
      <w:pPr>
        <w:spacing w:after="0" w:line="480" w:lineRule="auto"/>
        <w:ind w:left="720" w:firstLine="60"/>
        <w:jc w:val="both"/>
        <w:rPr>
          <w:rFonts w:cs="Times New Roman"/>
          <w:szCs w:val="24"/>
          <w:shd w:val="clear" w:color="auto" w:fill="FFFFFF"/>
        </w:rPr>
      </w:pPr>
      <w:r w:rsidRPr="00271DB9">
        <w:rPr>
          <w:rFonts w:cs="Times New Roman"/>
          <w:color w:val="222222"/>
          <w:szCs w:val="24"/>
          <w:shd w:val="clear" w:color="auto" w:fill="FFFFFF"/>
        </w:rPr>
        <w:t>mental model convergence and team performance improvement: An agent-based computational model. </w:t>
      </w:r>
      <w:r w:rsidRPr="00271DB9">
        <w:rPr>
          <w:rFonts w:cs="Times New Roman"/>
          <w:i/>
          <w:iCs/>
          <w:color w:val="222222"/>
          <w:szCs w:val="24"/>
          <w:shd w:val="clear" w:color="auto" w:fill="FFFFFF"/>
        </w:rPr>
        <w:t>The Leadership Quarterly</w:t>
      </w:r>
      <w:r w:rsidRPr="00271DB9">
        <w:rPr>
          <w:rFonts w:cs="Times New Roman"/>
          <w:color w:val="222222"/>
          <w:szCs w:val="24"/>
          <w:shd w:val="clear" w:color="auto" w:fill="FFFFFF"/>
        </w:rPr>
        <w:t>, </w:t>
      </w:r>
      <w:r w:rsidRPr="00271DB9">
        <w:rPr>
          <w:rFonts w:cs="Times New Roman"/>
          <w:i/>
          <w:iCs/>
          <w:color w:val="222222"/>
          <w:szCs w:val="24"/>
          <w:shd w:val="clear" w:color="auto" w:fill="FFFFFF"/>
        </w:rPr>
        <w:t>21</w:t>
      </w:r>
      <w:r w:rsidRPr="00271DB9">
        <w:rPr>
          <w:rFonts w:cs="Times New Roman"/>
          <w:color w:val="222222"/>
          <w:szCs w:val="24"/>
          <w:shd w:val="clear" w:color="auto" w:fill="FFFFFF"/>
        </w:rPr>
        <w:t>(6), 1035-1049.</w:t>
      </w:r>
    </w:p>
    <w:p w14:paraId="6D49CABD" w14:textId="77777777" w:rsidR="00E43676" w:rsidRPr="00DC238D" w:rsidRDefault="00E43676"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Dion, K. (2000). Group cohesion: From “Field of Forces” to multidimensional</w:t>
      </w:r>
    </w:p>
    <w:p w14:paraId="42F3B77C" w14:textId="77777777" w:rsidR="00E43676" w:rsidRPr="00DC238D" w:rsidRDefault="00E43676"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construct. </w:t>
      </w:r>
      <w:r w:rsidRPr="00DC238D">
        <w:rPr>
          <w:rFonts w:cs="Times New Roman"/>
          <w:i/>
          <w:iCs/>
          <w:color w:val="222222"/>
          <w:szCs w:val="24"/>
          <w:shd w:val="clear" w:color="auto" w:fill="FFFFFF"/>
        </w:rPr>
        <w:t>Group Dynamics: Theory, Research, and Practice</w:t>
      </w:r>
      <w:r w:rsidRPr="00DC238D">
        <w:rPr>
          <w:rFonts w:cs="Times New Roman"/>
          <w:color w:val="222222"/>
          <w:szCs w:val="24"/>
          <w:shd w:val="clear" w:color="auto" w:fill="FFFFFF"/>
        </w:rPr>
        <w:t>, </w:t>
      </w:r>
      <w:r w:rsidRPr="00DC238D">
        <w:rPr>
          <w:rFonts w:cs="Times New Roman"/>
          <w:i/>
          <w:iCs/>
          <w:color w:val="222222"/>
          <w:szCs w:val="24"/>
          <w:shd w:val="clear" w:color="auto" w:fill="FFFFFF"/>
        </w:rPr>
        <w:t>4</w:t>
      </w:r>
      <w:r w:rsidRPr="00DC238D">
        <w:rPr>
          <w:rFonts w:cs="Times New Roman"/>
          <w:color w:val="222222"/>
          <w:szCs w:val="24"/>
          <w:shd w:val="clear" w:color="auto" w:fill="FFFFFF"/>
        </w:rPr>
        <w:t>(1), 7-26.</w:t>
      </w:r>
    </w:p>
    <w:p w14:paraId="7641B010" w14:textId="77777777" w:rsidR="00AA43CE" w:rsidRDefault="00AA43CE" w:rsidP="007D6E2F">
      <w:pPr>
        <w:spacing w:after="0" w:line="480" w:lineRule="auto"/>
        <w:jc w:val="both"/>
        <w:rPr>
          <w:rFonts w:cs="Times New Roman"/>
          <w:color w:val="222222"/>
          <w:szCs w:val="24"/>
          <w:shd w:val="clear" w:color="auto" w:fill="FFFFFF"/>
        </w:rPr>
      </w:pPr>
      <w:r w:rsidRPr="00F01700">
        <w:rPr>
          <w:rFonts w:cs="Times New Roman"/>
          <w:color w:val="222222"/>
          <w:szCs w:val="24"/>
          <w:shd w:val="clear" w:color="auto" w:fill="FFFFFF"/>
        </w:rPr>
        <w:t>Dóci, E., &amp; Hofmans, J. (2015). Task complexity and transformational leadership: The</w:t>
      </w:r>
    </w:p>
    <w:p w14:paraId="510C4DFF" w14:textId="77777777" w:rsidR="00AA43CE" w:rsidRPr="00F01700" w:rsidRDefault="00AA43CE" w:rsidP="007D6E2F">
      <w:pPr>
        <w:spacing w:after="0" w:line="480" w:lineRule="auto"/>
        <w:ind w:left="720" w:firstLine="60"/>
        <w:jc w:val="both"/>
        <w:rPr>
          <w:rFonts w:cs="Times New Roman"/>
          <w:color w:val="222222"/>
          <w:szCs w:val="24"/>
          <w:shd w:val="clear" w:color="auto" w:fill="FFFFFF"/>
        </w:rPr>
      </w:pPr>
      <w:r w:rsidRPr="00F01700">
        <w:rPr>
          <w:rFonts w:cs="Times New Roman"/>
          <w:color w:val="222222"/>
          <w:szCs w:val="24"/>
          <w:shd w:val="clear" w:color="auto" w:fill="FFFFFF"/>
        </w:rPr>
        <w:t>mediating role of leaders' state core self-evaluations. </w:t>
      </w:r>
      <w:r w:rsidRPr="00F01700">
        <w:rPr>
          <w:rFonts w:cs="Times New Roman"/>
          <w:i/>
          <w:iCs/>
          <w:color w:val="222222"/>
          <w:szCs w:val="24"/>
          <w:shd w:val="clear" w:color="auto" w:fill="FFFFFF"/>
        </w:rPr>
        <w:t>The Leadership Quarterly</w:t>
      </w:r>
      <w:r w:rsidRPr="00F01700">
        <w:rPr>
          <w:rFonts w:cs="Times New Roman"/>
          <w:color w:val="222222"/>
          <w:szCs w:val="24"/>
          <w:shd w:val="clear" w:color="auto" w:fill="FFFFFF"/>
        </w:rPr>
        <w:t>, </w:t>
      </w:r>
      <w:r w:rsidRPr="00F01700">
        <w:rPr>
          <w:rFonts w:cs="Times New Roman"/>
          <w:i/>
          <w:iCs/>
          <w:color w:val="222222"/>
          <w:szCs w:val="24"/>
          <w:shd w:val="clear" w:color="auto" w:fill="FFFFFF"/>
        </w:rPr>
        <w:t>26</w:t>
      </w:r>
      <w:r w:rsidRPr="00F01700">
        <w:rPr>
          <w:rFonts w:cs="Times New Roman"/>
          <w:color w:val="222222"/>
          <w:szCs w:val="24"/>
          <w:shd w:val="clear" w:color="auto" w:fill="FFFFFF"/>
        </w:rPr>
        <w:t>(3), 436-447.</w:t>
      </w:r>
    </w:p>
    <w:p w14:paraId="601916F6" w14:textId="77777777" w:rsidR="00AA43CE" w:rsidRPr="00DC238D" w:rsidRDefault="00AA43CE"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Dodge, R., Daly, A.P., Huyton, J., &amp; Sanders, L.D. (2012). The challenge of defining</w:t>
      </w:r>
    </w:p>
    <w:p w14:paraId="3D92C7B7" w14:textId="77777777" w:rsidR="00AA43CE" w:rsidRPr="00DC238D" w:rsidRDefault="00AA43CE" w:rsidP="007D6E2F">
      <w:pPr>
        <w:spacing w:after="0" w:line="480" w:lineRule="auto"/>
        <w:ind w:firstLine="720"/>
        <w:jc w:val="both"/>
        <w:rPr>
          <w:rFonts w:cs="Times New Roman"/>
          <w:szCs w:val="24"/>
        </w:rPr>
      </w:pPr>
      <w:r w:rsidRPr="00DC238D">
        <w:rPr>
          <w:rFonts w:cs="Times New Roman"/>
          <w:color w:val="222222"/>
          <w:szCs w:val="24"/>
          <w:shd w:val="clear" w:color="auto" w:fill="FFFFFF"/>
        </w:rPr>
        <w:t xml:space="preserve"> wellbeing. </w:t>
      </w:r>
      <w:r w:rsidRPr="00DC238D">
        <w:rPr>
          <w:rFonts w:cs="Times New Roman"/>
          <w:i/>
          <w:szCs w:val="24"/>
        </w:rPr>
        <w:t>International Journal of Wellbeing, 2</w:t>
      </w:r>
      <w:r w:rsidRPr="00DC238D">
        <w:rPr>
          <w:rFonts w:cs="Times New Roman"/>
          <w:szCs w:val="24"/>
        </w:rPr>
        <w:t>(3), 222-235.</w:t>
      </w:r>
    </w:p>
    <w:p w14:paraId="1AD2EF95" w14:textId="77777777" w:rsidR="00E43676" w:rsidRDefault="00E43676" w:rsidP="007D6E2F">
      <w:pPr>
        <w:spacing w:after="0" w:line="480" w:lineRule="auto"/>
        <w:ind w:right="396"/>
        <w:rPr>
          <w:i/>
          <w:iCs/>
          <w:shd w:val="clear" w:color="auto" w:fill="FFFFFF"/>
        </w:rPr>
      </w:pPr>
      <w:r w:rsidRPr="001C49E0">
        <w:rPr>
          <w:shd w:val="clear" w:color="auto" w:fill="FFFFFF"/>
        </w:rPr>
        <w:t>Dogo, S. A. (2014)</w:t>
      </w:r>
      <w:r>
        <w:rPr>
          <w:shd w:val="clear" w:color="auto" w:fill="FFFFFF"/>
        </w:rPr>
        <w:t>.</w:t>
      </w:r>
      <w:r w:rsidRPr="001C49E0">
        <w:rPr>
          <w:shd w:val="clear" w:color="auto" w:fill="FFFFFF"/>
        </w:rPr>
        <w:t xml:space="preserve"> The Nigerian patriarchy: when and how. </w:t>
      </w:r>
      <w:r w:rsidRPr="001C49E0">
        <w:rPr>
          <w:i/>
          <w:iCs/>
          <w:shd w:val="clear" w:color="auto" w:fill="FFFFFF"/>
        </w:rPr>
        <w:t>Cultural and Religious</w:t>
      </w:r>
    </w:p>
    <w:p w14:paraId="293DF14F" w14:textId="77777777" w:rsidR="00E43676" w:rsidRPr="002854D0" w:rsidRDefault="00E43676" w:rsidP="007D6E2F">
      <w:pPr>
        <w:spacing w:after="0" w:line="480" w:lineRule="auto"/>
        <w:ind w:right="396" w:firstLine="720"/>
        <w:rPr>
          <w:shd w:val="clear" w:color="auto" w:fill="FFFFFF"/>
        </w:rPr>
      </w:pPr>
      <w:r w:rsidRPr="001C49E0">
        <w:rPr>
          <w:i/>
          <w:iCs/>
          <w:shd w:val="clear" w:color="auto" w:fill="FFFFFF"/>
        </w:rPr>
        <w:lastRenderedPageBreak/>
        <w:t xml:space="preserve"> Studies</w:t>
      </w:r>
      <w:r w:rsidRPr="001C49E0">
        <w:rPr>
          <w:shd w:val="clear" w:color="auto" w:fill="FFFFFF"/>
        </w:rPr>
        <w:t>, </w:t>
      </w:r>
      <w:r>
        <w:rPr>
          <w:shd w:val="clear" w:color="auto" w:fill="FFFFFF"/>
        </w:rPr>
        <w:t xml:space="preserve">2(5), </w:t>
      </w:r>
      <w:r w:rsidRPr="001C49E0">
        <w:rPr>
          <w:shd w:val="clear" w:color="auto" w:fill="FFFFFF"/>
        </w:rPr>
        <w:t>263-275.</w:t>
      </w:r>
      <w:r>
        <w:rPr>
          <w:shd w:val="clear" w:color="auto" w:fill="FFFFFF"/>
        </w:rPr>
        <w:t xml:space="preserve"> </w:t>
      </w:r>
    </w:p>
    <w:p w14:paraId="0CF838D3" w14:textId="77777777" w:rsidR="008D6494" w:rsidRDefault="008D6494" w:rsidP="007D6E2F">
      <w:pPr>
        <w:spacing w:after="0" w:line="480" w:lineRule="auto"/>
        <w:jc w:val="both"/>
        <w:rPr>
          <w:rFonts w:asciiTheme="majorBidi" w:hAnsiTheme="majorBidi" w:cstheme="majorBidi"/>
          <w:color w:val="222222"/>
          <w:szCs w:val="24"/>
          <w:shd w:val="clear" w:color="auto" w:fill="FFFFFF"/>
        </w:rPr>
      </w:pPr>
      <w:r w:rsidRPr="00731D95">
        <w:rPr>
          <w:rFonts w:asciiTheme="majorBidi" w:hAnsiTheme="majorBidi" w:cstheme="majorBidi"/>
          <w:color w:val="222222"/>
          <w:szCs w:val="24"/>
          <w:shd w:val="clear" w:color="auto" w:fill="FFFFFF"/>
        </w:rPr>
        <w:t>Dollard, M. F., &amp; Bailey, T. (2021). Building psychosocial safety climate in turbulent times:</w:t>
      </w:r>
    </w:p>
    <w:p w14:paraId="29A8A4F6" w14:textId="0950412F" w:rsidR="008D6494" w:rsidRPr="00567785" w:rsidRDefault="008D6494" w:rsidP="007D6E2F">
      <w:pPr>
        <w:spacing w:after="0" w:line="480" w:lineRule="auto"/>
        <w:ind w:firstLine="720"/>
        <w:jc w:val="both"/>
        <w:rPr>
          <w:rFonts w:asciiTheme="majorBidi" w:hAnsiTheme="majorBidi" w:cstheme="majorBidi"/>
          <w:b/>
          <w:bCs/>
          <w:szCs w:val="24"/>
        </w:rPr>
      </w:pPr>
      <w:r w:rsidRPr="00731D95">
        <w:rPr>
          <w:rFonts w:asciiTheme="majorBidi" w:hAnsiTheme="majorBidi" w:cstheme="majorBidi"/>
          <w:color w:val="222222"/>
          <w:szCs w:val="24"/>
          <w:shd w:val="clear" w:color="auto" w:fill="FFFFFF"/>
        </w:rPr>
        <w:t xml:space="preserve"> The case of COVID-19. </w:t>
      </w:r>
      <w:r w:rsidRPr="00731D95">
        <w:rPr>
          <w:rFonts w:asciiTheme="majorBidi" w:hAnsiTheme="majorBidi" w:cstheme="majorBidi"/>
          <w:i/>
          <w:iCs/>
          <w:color w:val="222222"/>
          <w:szCs w:val="24"/>
          <w:shd w:val="clear" w:color="auto" w:fill="FFFFFF"/>
        </w:rPr>
        <w:t>Journal of Applied Psychology</w:t>
      </w:r>
      <w:r w:rsidRPr="00731D95">
        <w:rPr>
          <w:rFonts w:asciiTheme="majorBidi" w:hAnsiTheme="majorBidi" w:cstheme="majorBidi"/>
          <w:color w:val="222222"/>
          <w:szCs w:val="24"/>
          <w:shd w:val="clear" w:color="auto" w:fill="FFFFFF"/>
        </w:rPr>
        <w:t>, </w:t>
      </w:r>
      <w:r w:rsidRPr="00731D95">
        <w:rPr>
          <w:rFonts w:asciiTheme="majorBidi" w:hAnsiTheme="majorBidi" w:cstheme="majorBidi"/>
          <w:i/>
          <w:iCs/>
          <w:color w:val="222222"/>
          <w:szCs w:val="24"/>
          <w:shd w:val="clear" w:color="auto" w:fill="FFFFFF"/>
        </w:rPr>
        <w:t>106</w:t>
      </w:r>
      <w:r w:rsidRPr="00731D95">
        <w:rPr>
          <w:rFonts w:asciiTheme="majorBidi" w:hAnsiTheme="majorBidi" w:cstheme="majorBidi"/>
          <w:color w:val="222222"/>
          <w:szCs w:val="24"/>
          <w:shd w:val="clear" w:color="auto" w:fill="FFFFFF"/>
        </w:rPr>
        <w:t>(7), 951</w:t>
      </w:r>
      <w:r w:rsidR="00673D76">
        <w:rPr>
          <w:rFonts w:asciiTheme="majorBidi" w:hAnsiTheme="majorBidi" w:cstheme="majorBidi"/>
          <w:color w:val="222222"/>
          <w:szCs w:val="24"/>
          <w:shd w:val="clear" w:color="auto" w:fill="FFFFFF"/>
        </w:rPr>
        <w:t>-964</w:t>
      </w:r>
      <w:r w:rsidRPr="00731D95">
        <w:rPr>
          <w:rFonts w:asciiTheme="majorBidi" w:hAnsiTheme="majorBidi" w:cstheme="majorBidi"/>
          <w:color w:val="222222"/>
          <w:szCs w:val="24"/>
          <w:shd w:val="clear" w:color="auto" w:fill="FFFFFF"/>
        </w:rPr>
        <w:t>.</w:t>
      </w:r>
    </w:p>
    <w:p w14:paraId="3A71CA37" w14:textId="77777777" w:rsidR="00D85C05" w:rsidRDefault="00D85C05"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fr-FR"/>
        </w:rPr>
        <w:t xml:space="preserve">Du Plooy, J., &amp; Roodt, G. (2010). </w:t>
      </w:r>
      <w:r w:rsidRPr="00B72291">
        <w:rPr>
          <w:rFonts w:cs="Times New Roman"/>
          <w:color w:val="222222"/>
          <w:szCs w:val="24"/>
          <w:shd w:val="clear" w:color="auto" w:fill="FFFFFF"/>
        </w:rPr>
        <w:t>Work engagement, burnout, and related constructs as</w:t>
      </w:r>
    </w:p>
    <w:p w14:paraId="3A67795F" w14:textId="77777777" w:rsidR="00D85C05" w:rsidRPr="00B72291" w:rsidRDefault="00D85C05" w:rsidP="007D6E2F">
      <w:pPr>
        <w:spacing w:after="0" w:line="480" w:lineRule="auto"/>
        <w:ind w:firstLine="720"/>
        <w:jc w:val="both"/>
        <w:rPr>
          <w:rFonts w:cs="Times New Roman"/>
          <w:color w:val="222222"/>
          <w:szCs w:val="24"/>
          <w:shd w:val="clear" w:color="auto" w:fill="FFFFFF"/>
        </w:rPr>
      </w:pPr>
      <w:r w:rsidRPr="00B72291">
        <w:rPr>
          <w:rFonts w:cs="Times New Roman"/>
          <w:color w:val="222222"/>
          <w:szCs w:val="24"/>
          <w:shd w:val="clear" w:color="auto" w:fill="FFFFFF"/>
        </w:rPr>
        <w:t xml:space="preserve"> predictors of turnover intentions. </w:t>
      </w:r>
      <w:r w:rsidRPr="00B72291">
        <w:rPr>
          <w:rFonts w:cs="Times New Roman"/>
          <w:i/>
          <w:iCs/>
          <w:color w:val="222222"/>
          <w:szCs w:val="24"/>
          <w:shd w:val="clear" w:color="auto" w:fill="FFFFFF"/>
        </w:rPr>
        <w:t xml:space="preserve">SA </w:t>
      </w:r>
      <w:r>
        <w:rPr>
          <w:rFonts w:cs="Times New Roman"/>
          <w:i/>
          <w:iCs/>
          <w:color w:val="222222"/>
          <w:szCs w:val="24"/>
          <w:shd w:val="clear" w:color="auto" w:fill="FFFFFF"/>
        </w:rPr>
        <w:t>J</w:t>
      </w:r>
      <w:r w:rsidRPr="00B72291">
        <w:rPr>
          <w:rFonts w:cs="Times New Roman"/>
          <w:i/>
          <w:iCs/>
          <w:color w:val="222222"/>
          <w:szCs w:val="24"/>
          <w:shd w:val="clear" w:color="auto" w:fill="FFFFFF"/>
        </w:rPr>
        <w:t>ournal of Industrial Psychology</w:t>
      </w:r>
      <w:r w:rsidRPr="00B72291">
        <w:rPr>
          <w:rFonts w:cs="Times New Roman"/>
          <w:color w:val="222222"/>
          <w:szCs w:val="24"/>
          <w:shd w:val="clear" w:color="auto" w:fill="FFFFFF"/>
        </w:rPr>
        <w:t>, </w:t>
      </w:r>
      <w:r w:rsidRPr="00B72291">
        <w:rPr>
          <w:rFonts w:cs="Times New Roman"/>
          <w:i/>
          <w:iCs/>
          <w:color w:val="222222"/>
          <w:szCs w:val="24"/>
          <w:shd w:val="clear" w:color="auto" w:fill="FFFFFF"/>
        </w:rPr>
        <w:t>36</w:t>
      </w:r>
      <w:r w:rsidRPr="00B72291">
        <w:rPr>
          <w:rFonts w:cs="Times New Roman"/>
          <w:color w:val="222222"/>
          <w:szCs w:val="24"/>
          <w:shd w:val="clear" w:color="auto" w:fill="FFFFFF"/>
        </w:rPr>
        <w:t>(1), 1-13.</w:t>
      </w:r>
    </w:p>
    <w:p w14:paraId="2EA7FFBD" w14:textId="77777777" w:rsidR="00D85C05" w:rsidRDefault="00D85C05" w:rsidP="007D6E2F">
      <w:pPr>
        <w:autoSpaceDE w:val="0"/>
        <w:autoSpaceDN w:val="0"/>
        <w:adjustRightInd w:val="0"/>
        <w:spacing w:after="0" w:line="480" w:lineRule="auto"/>
        <w:jc w:val="both"/>
        <w:rPr>
          <w:rFonts w:cs="Times New Roman"/>
          <w:color w:val="222222"/>
          <w:szCs w:val="24"/>
          <w:shd w:val="clear" w:color="auto" w:fill="FFFFFF"/>
        </w:rPr>
      </w:pPr>
      <w:r w:rsidRPr="00C30D05">
        <w:rPr>
          <w:rFonts w:cs="Times New Roman"/>
          <w:color w:val="222222"/>
          <w:szCs w:val="24"/>
          <w:shd w:val="clear" w:color="auto" w:fill="FFFFFF"/>
        </w:rPr>
        <w:t>Duchon, D.</w:t>
      </w:r>
      <w:r>
        <w:rPr>
          <w:rFonts w:cs="Times New Roman"/>
          <w:color w:val="222222"/>
          <w:szCs w:val="24"/>
          <w:shd w:val="clear" w:color="auto" w:fill="FFFFFF"/>
        </w:rPr>
        <w:t>,</w:t>
      </w:r>
      <w:r w:rsidRPr="00C30D05">
        <w:rPr>
          <w:rFonts w:cs="Times New Roman"/>
          <w:color w:val="222222"/>
          <w:szCs w:val="24"/>
          <w:shd w:val="clear" w:color="auto" w:fill="FFFFFF"/>
        </w:rPr>
        <w:t xml:space="preserve"> </w:t>
      </w:r>
      <w:r>
        <w:rPr>
          <w:rFonts w:cs="Times New Roman"/>
          <w:color w:val="222222"/>
          <w:szCs w:val="24"/>
          <w:shd w:val="clear" w:color="auto" w:fill="FFFFFF"/>
        </w:rPr>
        <w:t>&amp;</w:t>
      </w:r>
      <w:r w:rsidRPr="00C30D05">
        <w:rPr>
          <w:rFonts w:cs="Times New Roman"/>
          <w:color w:val="222222"/>
          <w:szCs w:val="24"/>
          <w:shd w:val="clear" w:color="auto" w:fill="FFFFFF"/>
        </w:rPr>
        <w:t xml:space="preserve"> Burns, M. </w:t>
      </w:r>
      <w:r>
        <w:rPr>
          <w:rFonts w:cs="Times New Roman"/>
          <w:color w:val="222222"/>
          <w:szCs w:val="24"/>
          <w:shd w:val="clear" w:color="auto" w:fill="FFFFFF"/>
        </w:rPr>
        <w:t>(</w:t>
      </w:r>
      <w:r w:rsidRPr="00C30D05">
        <w:rPr>
          <w:rFonts w:cs="Times New Roman"/>
          <w:color w:val="222222"/>
          <w:szCs w:val="24"/>
          <w:shd w:val="clear" w:color="auto" w:fill="FFFFFF"/>
        </w:rPr>
        <w:t>2008</w:t>
      </w:r>
      <w:r>
        <w:rPr>
          <w:rFonts w:cs="Times New Roman"/>
          <w:color w:val="222222"/>
          <w:szCs w:val="24"/>
          <w:shd w:val="clear" w:color="auto" w:fill="FFFFFF"/>
        </w:rPr>
        <w:t>)</w:t>
      </w:r>
      <w:r w:rsidRPr="00C30D05">
        <w:rPr>
          <w:rFonts w:cs="Times New Roman"/>
          <w:color w:val="222222"/>
          <w:szCs w:val="24"/>
          <w:shd w:val="clear" w:color="auto" w:fill="FFFFFF"/>
        </w:rPr>
        <w:t>. Organizational</w:t>
      </w:r>
      <w:r>
        <w:rPr>
          <w:rFonts w:cs="Times New Roman"/>
          <w:color w:val="222222"/>
          <w:szCs w:val="24"/>
          <w:shd w:val="clear" w:color="auto" w:fill="FFFFFF"/>
        </w:rPr>
        <w:t xml:space="preserve"> n</w:t>
      </w:r>
      <w:r w:rsidRPr="00C30D05">
        <w:rPr>
          <w:rFonts w:cs="Times New Roman"/>
          <w:color w:val="222222"/>
          <w:szCs w:val="24"/>
          <w:shd w:val="clear" w:color="auto" w:fill="FFFFFF"/>
        </w:rPr>
        <w:t>arcissism. </w:t>
      </w:r>
      <w:r w:rsidRPr="00C30D05">
        <w:rPr>
          <w:rFonts w:cs="Times New Roman"/>
          <w:i/>
          <w:iCs/>
          <w:color w:val="222222"/>
          <w:szCs w:val="24"/>
          <w:shd w:val="clear" w:color="auto" w:fill="FFFFFF"/>
        </w:rPr>
        <w:t>Organizational</w:t>
      </w:r>
      <w:r>
        <w:rPr>
          <w:rFonts w:cs="Times New Roman"/>
          <w:i/>
          <w:iCs/>
          <w:color w:val="222222"/>
          <w:szCs w:val="24"/>
          <w:shd w:val="clear" w:color="auto" w:fill="FFFFFF"/>
        </w:rPr>
        <w:t xml:space="preserve"> </w:t>
      </w:r>
      <w:r w:rsidRPr="00C30D05">
        <w:rPr>
          <w:rFonts w:cs="Times New Roman"/>
          <w:i/>
          <w:iCs/>
          <w:color w:val="222222"/>
          <w:szCs w:val="24"/>
          <w:shd w:val="clear" w:color="auto" w:fill="FFFFFF"/>
        </w:rPr>
        <w:t>Dynamics</w:t>
      </w:r>
      <w:r w:rsidRPr="00C30D05">
        <w:rPr>
          <w:rFonts w:cs="Times New Roman"/>
          <w:color w:val="222222"/>
          <w:szCs w:val="24"/>
          <w:shd w:val="clear" w:color="auto" w:fill="FFFFFF"/>
        </w:rPr>
        <w:t>, </w:t>
      </w:r>
      <w:r w:rsidRPr="00C30D05">
        <w:rPr>
          <w:rFonts w:cs="Times New Roman"/>
          <w:i/>
          <w:iCs/>
          <w:color w:val="222222"/>
          <w:szCs w:val="24"/>
          <w:shd w:val="clear" w:color="auto" w:fill="FFFFFF"/>
        </w:rPr>
        <w:t>37</w:t>
      </w:r>
      <w:r w:rsidRPr="00C30D05">
        <w:rPr>
          <w:rFonts w:cs="Times New Roman"/>
          <w:color w:val="222222"/>
          <w:szCs w:val="24"/>
          <w:shd w:val="clear" w:color="auto" w:fill="FFFFFF"/>
        </w:rPr>
        <w:t>(4),</w:t>
      </w:r>
    </w:p>
    <w:p w14:paraId="7E0AC169" w14:textId="77777777" w:rsidR="00D85C05" w:rsidRPr="00933C1F" w:rsidRDefault="00D85C05" w:rsidP="007D6E2F">
      <w:pPr>
        <w:autoSpaceDE w:val="0"/>
        <w:autoSpaceDN w:val="0"/>
        <w:adjustRightInd w:val="0"/>
        <w:spacing w:after="0" w:line="480" w:lineRule="auto"/>
        <w:ind w:firstLine="720"/>
        <w:jc w:val="both"/>
        <w:rPr>
          <w:rFonts w:cs="Times New Roman"/>
          <w:i/>
          <w:iCs/>
          <w:color w:val="222222"/>
          <w:szCs w:val="24"/>
          <w:shd w:val="clear" w:color="auto" w:fill="FFFFFF"/>
        </w:rPr>
      </w:pPr>
      <w:r w:rsidRPr="00C30D05">
        <w:rPr>
          <w:rFonts w:cs="Times New Roman"/>
          <w:color w:val="222222"/>
          <w:szCs w:val="24"/>
          <w:shd w:val="clear" w:color="auto" w:fill="FFFFFF"/>
        </w:rPr>
        <w:t xml:space="preserve"> 354-364.</w:t>
      </w:r>
    </w:p>
    <w:p w14:paraId="7DAACB7B"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Eagly, A.H., &amp; Diekman, A.B. (2005). What is the problem? Prejudice as an attitude-in</w:t>
      </w:r>
    </w:p>
    <w:p w14:paraId="1C4D3515" w14:textId="77777777" w:rsidR="00D85C05" w:rsidRPr="00DC238D" w:rsidRDefault="00D85C05" w:rsidP="007D6E2F">
      <w:pPr>
        <w:spacing w:after="0" w:line="480" w:lineRule="auto"/>
        <w:ind w:firstLine="720"/>
        <w:jc w:val="both"/>
        <w:rPr>
          <w:rFonts w:cs="Times New Roman"/>
          <w:b/>
          <w:szCs w:val="24"/>
        </w:rPr>
      </w:pPr>
      <w:r w:rsidRPr="00DC238D">
        <w:rPr>
          <w:rFonts w:cs="Times New Roman"/>
          <w:color w:val="222222"/>
          <w:szCs w:val="24"/>
          <w:shd w:val="clear" w:color="auto" w:fill="FFFFFF"/>
        </w:rPr>
        <w:t>-context. </w:t>
      </w:r>
      <w:r w:rsidRPr="00DC238D">
        <w:rPr>
          <w:rFonts w:cs="Times New Roman"/>
          <w:i/>
          <w:iCs/>
          <w:color w:val="222222"/>
          <w:szCs w:val="24"/>
          <w:shd w:val="clear" w:color="auto" w:fill="FFFFFF"/>
        </w:rPr>
        <w:t>On the nature of prejudice: Fifty years after Allport</w:t>
      </w:r>
      <w:r w:rsidRPr="00DC238D">
        <w:rPr>
          <w:rFonts w:cs="Times New Roman"/>
          <w:color w:val="222222"/>
          <w:szCs w:val="24"/>
          <w:shd w:val="clear" w:color="auto" w:fill="FFFFFF"/>
        </w:rPr>
        <w:t>, 19-35.</w:t>
      </w:r>
    </w:p>
    <w:p w14:paraId="58FA22CC" w14:textId="77777777" w:rsidR="00D85C05" w:rsidRPr="00DC238D" w:rsidRDefault="00D85C05"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rPr>
        <w:t xml:space="preserve">Eagly, A.H., &amp; Karau, S.J. (2002). </w:t>
      </w:r>
      <w:r w:rsidRPr="00DC238D">
        <w:rPr>
          <w:rFonts w:cs="Times New Roman"/>
          <w:color w:val="222222"/>
          <w:szCs w:val="24"/>
          <w:shd w:val="clear" w:color="auto" w:fill="FFFFFF"/>
        </w:rPr>
        <w:t>Role congruity theory of prejudice toward female</w:t>
      </w:r>
    </w:p>
    <w:p w14:paraId="0F15C07B" w14:textId="247175F6" w:rsidR="00D85C05" w:rsidRPr="00DC238D" w:rsidRDefault="00D85C05" w:rsidP="007D6E2F">
      <w:pPr>
        <w:spacing w:after="0" w:line="480" w:lineRule="auto"/>
        <w:ind w:firstLine="720"/>
        <w:jc w:val="both"/>
        <w:rPr>
          <w:rFonts w:cs="Times New Roman"/>
          <w:b/>
          <w:szCs w:val="24"/>
        </w:rPr>
      </w:pPr>
      <w:r w:rsidRPr="00DC238D">
        <w:rPr>
          <w:rFonts w:cs="Times New Roman"/>
          <w:color w:val="222222"/>
          <w:szCs w:val="24"/>
          <w:shd w:val="clear" w:color="auto" w:fill="FFFFFF"/>
        </w:rPr>
        <w:t xml:space="preserve"> leaders. </w:t>
      </w:r>
      <w:r w:rsidRPr="00DC238D">
        <w:rPr>
          <w:rFonts w:cs="Times New Roman"/>
          <w:i/>
          <w:iCs/>
          <w:color w:val="222222"/>
          <w:szCs w:val="24"/>
          <w:shd w:val="clear" w:color="auto" w:fill="FFFFFF"/>
        </w:rPr>
        <w:t>Psychological Review</w:t>
      </w:r>
      <w:r w:rsidRPr="00DC238D">
        <w:rPr>
          <w:rFonts w:cs="Times New Roman"/>
          <w:color w:val="222222"/>
          <w:szCs w:val="24"/>
          <w:shd w:val="clear" w:color="auto" w:fill="FFFFFF"/>
        </w:rPr>
        <w:t>, </w:t>
      </w:r>
      <w:r w:rsidRPr="00DC238D">
        <w:rPr>
          <w:rFonts w:cs="Times New Roman"/>
          <w:i/>
          <w:iCs/>
          <w:color w:val="222222"/>
          <w:szCs w:val="24"/>
          <w:shd w:val="clear" w:color="auto" w:fill="FFFFFF"/>
        </w:rPr>
        <w:t>109</w:t>
      </w:r>
      <w:r w:rsidRPr="00DC238D">
        <w:rPr>
          <w:rFonts w:cs="Times New Roman"/>
          <w:color w:val="222222"/>
          <w:szCs w:val="24"/>
          <w:shd w:val="clear" w:color="auto" w:fill="FFFFFF"/>
        </w:rPr>
        <w:t>(3), 573</w:t>
      </w:r>
      <w:r w:rsidR="00673D76">
        <w:rPr>
          <w:rFonts w:cs="Times New Roman"/>
          <w:color w:val="222222"/>
          <w:szCs w:val="24"/>
          <w:shd w:val="clear" w:color="auto" w:fill="FFFFFF"/>
        </w:rPr>
        <w:t>-598</w:t>
      </w:r>
      <w:r w:rsidRPr="00DC238D">
        <w:rPr>
          <w:rFonts w:cs="Times New Roman"/>
          <w:color w:val="222222"/>
          <w:szCs w:val="24"/>
          <w:shd w:val="clear" w:color="auto" w:fill="FFFFFF"/>
        </w:rPr>
        <w:t>.</w:t>
      </w:r>
    </w:p>
    <w:p w14:paraId="5085F664"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Edmondson, A. (1999). Psychological safety and learning behavior at work teams.</w:t>
      </w:r>
    </w:p>
    <w:p w14:paraId="3E4A2DA6" w14:textId="77777777" w:rsidR="00D85C05" w:rsidRPr="00DC238D" w:rsidRDefault="00D85C05"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w:t>
      </w:r>
      <w:r w:rsidRPr="00DC238D">
        <w:rPr>
          <w:rFonts w:cs="Times New Roman"/>
          <w:i/>
          <w:color w:val="222222"/>
          <w:szCs w:val="24"/>
          <w:shd w:val="clear" w:color="auto" w:fill="FFFFFF"/>
        </w:rPr>
        <w:t>Administrative Science Quarterly. 44</w:t>
      </w:r>
      <w:r w:rsidRPr="00DC238D">
        <w:rPr>
          <w:rFonts w:cs="Times New Roman"/>
          <w:color w:val="222222"/>
          <w:szCs w:val="24"/>
          <w:shd w:val="clear" w:color="auto" w:fill="FFFFFF"/>
        </w:rPr>
        <w:t>(2), 350-383</w:t>
      </w:r>
    </w:p>
    <w:p w14:paraId="4B5288E2" w14:textId="77777777" w:rsidR="008D6494" w:rsidRDefault="008D6494" w:rsidP="007D6E2F">
      <w:pPr>
        <w:spacing w:after="0" w:line="480" w:lineRule="auto"/>
        <w:jc w:val="both"/>
        <w:rPr>
          <w:rFonts w:cs="Times New Roman"/>
          <w:i/>
          <w:iCs/>
          <w:szCs w:val="24"/>
          <w:shd w:val="clear" w:color="auto" w:fill="FFFFFF"/>
        </w:rPr>
      </w:pPr>
      <w:r w:rsidRPr="00EB258E">
        <w:rPr>
          <w:rFonts w:cs="Times New Roman"/>
          <w:szCs w:val="24"/>
          <w:shd w:val="clear" w:color="auto" w:fill="FFFFFF"/>
        </w:rPr>
        <w:t>Edmondson, A. C. (2012). </w:t>
      </w:r>
      <w:r w:rsidRPr="00EB258E">
        <w:rPr>
          <w:rFonts w:cs="Times New Roman"/>
          <w:i/>
          <w:iCs/>
          <w:szCs w:val="24"/>
          <w:shd w:val="clear" w:color="auto" w:fill="FFFFFF"/>
        </w:rPr>
        <w:t>Teaming: How organizations learn, innovate, and compete in the</w:t>
      </w:r>
    </w:p>
    <w:p w14:paraId="385A14B4" w14:textId="6C01BA91" w:rsidR="008D6494" w:rsidRPr="00EB258E" w:rsidRDefault="008D6494" w:rsidP="007D6E2F">
      <w:pPr>
        <w:spacing w:after="0" w:line="480" w:lineRule="auto"/>
        <w:ind w:firstLine="720"/>
        <w:jc w:val="both"/>
        <w:rPr>
          <w:rFonts w:cs="Times New Roman"/>
          <w:szCs w:val="24"/>
          <w:shd w:val="clear" w:color="auto" w:fill="FFFFFF"/>
        </w:rPr>
      </w:pPr>
      <w:r w:rsidRPr="00EB258E">
        <w:rPr>
          <w:rFonts w:cs="Times New Roman"/>
          <w:i/>
          <w:iCs/>
          <w:szCs w:val="24"/>
          <w:shd w:val="clear" w:color="auto" w:fill="FFFFFF"/>
        </w:rPr>
        <w:t xml:space="preserve"> knowledge economy</w:t>
      </w:r>
      <w:r w:rsidRPr="00EB258E">
        <w:rPr>
          <w:rFonts w:cs="Times New Roman"/>
          <w:szCs w:val="24"/>
          <w:shd w:val="clear" w:color="auto" w:fill="FFFFFF"/>
        </w:rPr>
        <w:t>.</w:t>
      </w:r>
      <w:r w:rsidR="004020A7">
        <w:rPr>
          <w:rFonts w:cs="Times New Roman"/>
          <w:szCs w:val="24"/>
          <w:shd w:val="clear" w:color="auto" w:fill="FFFFFF"/>
        </w:rPr>
        <w:t xml:space="preserve"> New Jersey:</w:t>
      </w:r>
      <w:r w:rsidRPr="00EB258E">
        <w:rPr>
          <w:rFonts w:cs="Times New Roman"/>
          <w:szCs w:val="24"/>
          <w:shd w:val="clear" w:color="auto" w:fill="FFFFFF"/>
        </w:rPr>
        <w:t xml:space="preserve"> John Wiley &amp; Sons.</w:t>
      </w:r>
    </w:p>
    <w:p w14:paraId="78046058" w14:textId="77777777" w:rsidR="00BE2569" w:rsidRPr="00DC238D" w:rsidRDefault="00BE2569" w:rsidP="007D6E2F">
      <w:pPr>
        <w:spacing w:after="0" w:line="480" w:lineRule="auto"/>
        <w:ind w:left="720" w:hanging="720"/>
        <w:jc w:val="both"/>
        <w:rPr>
          <w:rFonts w:cs="Times New Roman"/>
          <w:b/>
          <w:szCs w:val="24"/>
          <w:shd w:val="clear" w:color="auto" w:fill="FFFFFF"/>
        </w:rPr>
      </w:pPr>
      <w:r w:rsidRPr="00DC238D">
        <w:rPr>
          <w:rFonts w:cs="Times New Roman"/>
          <w:szCs w:val="24"/>
          <w:shd w:val="clear" w:color="auto" w:fill="FFFFFF"/>
        </w:rPr>
        <w:t xml:space="preserve">Edmondson, A.C., &amp; McManus, S.E. (2007). Methodological fit in management field research. </w:t>
      </w:r>
      <w:r w:rsidRPr="00DC238D">
        <w:rPr>
          <w:rFonts w:cs="Times New Roman"/>
          <w:i/>
          <w:iCs/>
          <w:szCs w:val="24"/>
          <w:shd w:val="clear" w:color="auto" w:fill="FFFFFF"/>
        </w:rPr>
        <w:t>Academy of Management Review</w:t>
      </w:r>
      <w:r w:rsidRPr="00DC238D">
        <w:rPr>
          <w:rFonts w:cs="Times New Roman"/>
          <w:szCs w:val="24"/>
          <w:shd w:val="clear" w:color="auto" w:fill="FFFFFF"/>
        </w:rPr>
        <w:t>, </w:t>
      </w:r>
      <w:r w:rsidRPr="00DC238D">
        <w:rPr>
          <w:rFonts w:cs="Times New Roman"/>
          <w:i/>
          <w:iCs/>
          <w:szCs w:val="24"/>
          <w:shd w:val="clear" w:color="auto" w:fill="FFFFFF"/>
        </w:rPr>
        <w:t>32</w:t>
      </w:r>
      <w:r w:rsidRPr="00DC238D">
        <w:rPr>
          <w:rFonts w:cs="Times New Roman"/>
          <w:szCs w:val="24"/>
          <w:shd w:val="clear" w:color="auto" w:fill="FFFFFF"/>
        </w:rPr>
        <w:t>(4), 1246-1264.</w:t>
      </w:r>
    </w:p>
    <w:p w14:paraId="3EC6128B" w14:textId="77777777" w:rsidR="00D85C05" w:rsidRPr="00DC238D" w:rsidRDefault="00D85C05" w:rsidP="007D6E2F">
      <w:pPr>
        <w:autoSpaceDE w:val="0"/>
        <w:autoSpaceDN w:val="0"/>
        <w:adjustRightInd w:val="0"/>
        <w:spacing w:after="0" w:line="480" w:lineRule="auto"/>
        <w:jc w:val="both"/>
        <w:rPr>
          <w:rFonts w:cs="Times New Roman"/>
          <w:i/>
          <w:szCs w:val="24"/>
        </w:rPr>
      </w:pPr>
      <w:r w:rsidRPr="00DC238D">
        <w:rPr>
          <w:rFonts w:cs="Times New Roman"/>
          <w:szCs w:val="24"/>
        </w:rPr>
        <w:t xml:space="preserve">Egeland, B., Carlson, E., &amp; Sroufe, L. A. (1993). Resilience as process. </w:t>
      </w:r>
      <w:r w:rsidRPr="00DC238D">
        <w:rPr>
          <w:rFonts w:cs="Times New Roman"/>
          <w:i/>
          <w:szCs w:val="24"/>
        </w:rPr>
        <w:t>Development and</w:t>
      </w:r>
    </w:p>
    <w:p w14:paraId="4FC24526" w14:textId="77777777" w:rsidR="00D85C05" w:rsidRPr="00DC238D" w:rsidRDefault="00D85C05" w:rsidP="007D6E2F">
      <w:pPr>
        <w:autoSpaceDE w:val="0"/>
        <w:autoSpaceDN w:val="0"/>
        <w:adjustRightInd w:val="0"/>
        <w:spacing w:after="0" w:line="480" w:lineRule="auto"/>
        <w:ind w:firstLine="720"/>
        <w:jc w:val="both"/>
        <w:rPr>
          <w:rFonts w:cs="Times New Roman"/>
          <w:szCs w:val="24"/>
        </w:rPr>
      </w:pPr>
      <w:r w:rsidRPr="00DC238D">
        <w:rPr>
          <w:rFonts w:cs="Times New Roman"/>
          <w:i/>
          <w:szCs w:val="24"/>
        </w:rPr>
        <w:t xml:space="preserve"> Psychopathology, 5,</w:t>
      </w:r>
      <w:r w:rsidRPr="00DC238D">
        <w:rPr>
          <w:rFonts w:cs="Times New Roman"/>
          <w:szCs w:val="24"/>
        </w:rPr>
        <w:t xml:space="preserve"> 517–528.</w:t>
      </w:r>
    </w:p>
    <w:p w14:paraId="488D3841" w14:textId="77777777" w:rsidR="00822C7C" w:rsidRDefault="00822C7C" w:rsidP="00822C7C">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de-DE"/>
        </w:rPr>
        <w:t xml:space="preserve">Ellen, B. P., Kiewitz, C., Garcia, P. R. J. M., &amp; Hochwarter, W. A. (2019). </w:t>
      </w:r>
      <w:r w:rsidRPr="00037151">
        <w:rPr>
          <w:rFonts w:cs="Times New Roman"/>
          <w:color w:val="222222"/>
          <w:szCs w:val="24"/>
          <w:shd w:val="clear" w:color="auto" w:fill="FFFFFF"/>
        </w:rPr>
        <w:t>Dealing with the</w:t>
      </w:r>
    </w:p>
    <w:p w14:paraId="6CB3F572" w14:textId="77777777" w:rsidR="00822C7C" w:rsidRPr="00037151" w:rsidRDefault="00822C7C" w:rsidP="00822C7C">
      <w:pPr>
        <w:spacing w:after="0" w:line="480" w:lineRule="auto"/>
        <w:ind w:left="720" w:firstLine="60"/>
        <w:jc w:val="both"/>
        <w:rPr>
          <w:rFonts w:cs="Times New Roman"/>
          <w:szCs w:val="24"/>
          <w:shd w:val="clear" w:color="auto" w:fill="FFFFFF"/>
        </w:rPr>
      </w:pPr>
      <w:r w:rsidRPr="00037151">
        <w:rPr>
          <w:rFonts w:cs="Times New Roman"/>
          <w:color w:val="222222"/>
          <w:szCs w:val="24"/>
          <w:shd w:val="clear" w:color="auto" w:fill="FFFFFF"/>
        </w:rPr>
        <w:t>full-of-self-boss: Interactive effects of supervisor narcissism and subordinate resource management ability on work outcomes. </w:t>
      </w:r>
      <w:r w:rsidRPr="00037151">
        <w:rPr>
          <w:rFonts w:cs="Times New Roman"/>
          <w:i/>
          <w:iCs/>
          <w:color w:val="222222"/>
          <w:szCs w:val="24"/>
          <w:shd w:val="clear" w:color="auto" w:fill="FFFFFF"/>
        </w:rPr>
        <w:t>Journal of Business Ethics</w:t>
      </w:r>
      <w:r w:rsidRPr="00037151">
        <w:rPr>
          <w:rFonts w:cs="Times New Roman"/>
          <w:color w:val="222222"/>
          <w:szCs w:val="24"/>
          <w:shd w:val="clear" w:color="auto" w:fill="FFFFFF"/>
        </w:rPr>
        <w:t>, </w:t>
      </w:r>
      <w:r w:rsidRPr="00037151">
        <w:rPr>
          <w:rFonts w:cs="Times New Roman"/>
          <w:i/>
          <w:iCs/>
          <w:color w:val="222222"/>
          <w:szCs w:val="24"/>
          <w:shd w:val="clear" w:color="auto" w:fill="FFFFFF"/>
        </w:rPr>
        <w:t>157</w:t>
      </w:r>
      <w:r w:rsidRPr="00037151">
        <w:rPr>
          <w:rFonts w:cs="Times New Roman"/>
          <w:color w:val="222222"/>
          <w:szCs w:val="24"/>
          <w:shd w:val="clear" w:color="auto" w:fill="FFFFFF"/>
        </w:rPr>
        <w:t>(3), 847-864.</w:t>
      </w:r>
    </w:p>
    <w:p w14:paraId="6AE396CC" w14:textId="77777777" w:rsidR="00D85C05" w:rsidRDefault="00D85C05" w:rsidP="007D6E2F">
      <w:pPr>
        <w:spacing w:after="0" w:line="480" w:lineRule="auto"/>
        <w:jc w:val="both"/>
        <w:rPr>
          <w:rFonts w:cs="Times New Roman"/>
          <w:color w:val="222222"/>
          <w:szCs w:val="24"/>
          <w:shd w:val="clear" w:color="auto" w:fill="FFFFFF"/>
        </w:rPr>
      </w:pPr>
      <w:r w:rsidRPr="001328C5">
        <w:rPr>
          <w:rFonts w:cs="Times New Roman"/>
          <w:color w:val="222222"/>
          <w:szCs w:val="24"/>
          <w:shd w:val="clear" w:color="auto" w:fill="FFFFFF"/>
        </w:rPr>
        <w:t xml:space="preserve">Elsesser, K. M., &amp; Lever, J. (2011). </w:t>
      </w:r>
      <w:r w:rsidRPr="007913CF">
        <w:rPr>
          <w:rFonts w:cs="Times New Roman"/>
          <w:color w:val="222222"/>
          <w:szCs w:val="24"/>
          <w:shd w:val="clear" w:color="auto" w:fill="FFFFFF"/>
        </w:rPr>
        <w:t>Does gender bias against female leaders persist?</w:t>
      </w:r>
    </w:p>
    <w:p w14:paraId="381D01B4" w14:textId="77777777" w:rsidR="00D85C05" w:rsidRPr="007913CF" w:rsidRDefault="00D85C05" w:rsidP="007D6E2F">
      <w:pPr>
        <w:spacing w:after="0" w:line="480" w:lineRule="auto"/>
        <w:ind w:left="720" w:firstLine="60"/>
        <w:jc w:val="both"/>
        <w:rPr>
          <w:rFonts w:cs="Times New Roman"/>
          <w:color w:val="222222"/>
          <w:szCs w:val="24"/>
          <w:shd w:val="clear" w:color="auto" w:fill="FFFFFF"/>
        </w:rPr>
      </w:pPr>
      <w:r w:rsidRPr="007913CF">
        <w:rPr>
          <w:rFonts w:cs="Times New Roman"/>
          <w:color w:val="222222"/>
          <w:szCs w:val="24"/>
          <w:shd w:val="clear" w:color="auto" w:fill="FFFFFF"/>
        </w:rPr>
        <w:t>Quantitative and qualitative data from a large-scale survey. </w:t>
      </w:r>
      <w:r w:rsidRPr="007913CF">
        <w:rPr>
          <w:rFonts w:cs="Times New Roman"/>
          <w:i/>
          <w:iCs/>
          <w:color w:val="222222"/>
          <w:szCs w:val="24"/>
          <w:shd w:val="clear" w:color="auto" w:fill="FFFFFF"/>
        </w:rPr>
        <w:t>Human Relations</w:t>
      </w:r>
      <w:r w:rsidRPr="007913CF">
        <w:rPr>
          <w:rFonts w:cs="Times New Roman"/>
          <w:color w:val="222222"/>
          <w:szCs w:val="24"/>
          <w:shd w:val="clear" w:color="auto" w:fill="FFFFFF"/>
        </w:rPr>
        <w:t>, </w:t>
      </w:r>
      <w:r w:rsidRPr="007913CF">
        <w:rPr>
          <w:rFonts w:cs="Times New Roman"/>
          <w:i/>
          <w:iCs/>
          <w:color w:val="222222"/>
          <w:szCs w:val="24"/>
          <w:shd w:val="clear" w:color="auto" w:fill="FFFFFF"/>
        </w:rPr>
        <w:t>64</w:t>
      </w:r>
      <w:r w:rsidRPr="007913CF">
        <w:rPr>
          <w:rFonts w:cs="Times New Roman"/>
          <w:color w:val="222222"/>
          <w:szCs w:val="24"/>
          <w:shd w:val="clear" w:color="auto" w:fill="FFFFFF"/>
        </w:rPr>
        <w:t>(12), 1555-1578.</w:t>
      </w:r>
    </w:p>
    <w:p w14:paraId="1567A924"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lastRenderedPageBreak/>
        <w:t>Emeka, E. O., Ayodele, O. F., &amp; Adedoyin, R. H. (2011). Barriers to women leadership and</w:t>
      </w:r>
    </w:p>
    <w:p w14:paraId="44D09874" w14:textId="77777777" w:rsidR="00DB2168" w:rsidRPr="00903DD9" w:rsidRDefault="00DB2168" w:rsidP="00DB2168">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managerial aspirations in Lagos, Nigeria: An empirical analysis. </w:t>
      </w:r>
      <w:r w:rsidRPr="009F0C11">
        <w:rPr>
          <w:rFonts w:asciiTheme="majorBidi" w:hAnsiTheme="majorBidi" w:cstheme="majorBidi"/>
          <w:i/>
          <w:iCs/>
          <w:color w:val="222222"/>
          <w:szCs w:val="24"/>
          <w:shd w:val="clear" w:color="auto" w:fill="FFFFFF"/>
        </w:rPr>
        <w:t>African Journal of Business Management</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5</w:t>
      </w:r>
      <w:r w:rsidRPr="009F0C11">
        <w:rPr>
          <w:rFonts w:asciiTheme="majorBidi" w:hAnsiTheme="majorBidi" w:cstheme="majorBidi"/>
          <w:color w:val="222222"/>
          <w:szCs w:val="24"/>
          <w:shd w:val="clear" w:color="auto" w:fill="FFFFFF"/>
        </w:rPr>
        <w:t>(16), 6717-6726.</w:t>
      </w:r>
    </w:p>
    <w:p w14:paraId="2169B90B" w14:textId="77777777" w:rsidR="008D6494" w:rsidRPr="00DC238D" w:rsidRDefault="008D6494" w:rsidP="007D6E2F">
      <w:pPr>
        <w:spacing w:after="0" w:line="480" w:lineRule="auto"/>
        <w:jc w:val="both"/>
        <w:rPr>
          <w:rFonts w:cs="Times New Roman"/>
          <w:i/>
          <w:iCs/>
          <w:szCs w:val="24"/>
          <w:shd w:val="clear" w:color="auto" w:fill="FFFFFF"/>
        </w:rPr>
      </w:pPr>
      <w:r w:rsidRPr="00DC238D">
        <w:rPr>
          <w:rFonts w:cs="Times New Roman"/>
          <w:szCs w:val="24"/>
          <w:shd w:val="clear" w:color="auto" w:fill="FFFFFF"/>
        </w:rPr>
        <w:t>Emmons, R.A. (1987). Narcissism: Theory and measurement. </w:t>
      </w:r>
      <w:r w:rsidRPr="00DC238D">
        <w:rPr>
          <w:rFonts w:cs="Times New Roman"/>
          <w:i/>
          <w:iCs/>
          <w:szCs w:val="24"/>
          <w:shd w:val="clear" w:color="auto" w:fill="FFFFFF"/>
        </w:rPr>
        <w:t>Journal of Personality and</w:t>
      </w:r>
    </w:p>
    <w:p w14:paraId="6FECAFD0" w14:textId="7546A8DE" w:rsidR="008D6494" w:rsidRPr="00DC238D" w:rsidRDefault="008D6494" w:rsidP="007D6E2F">
      <w:pPr>
        <w:spacing w:after="0" w:line="480" w:lineRule="auto"/>
        <w:ind w:firstLine="720"/>
        <w:jc w:val="both"/>
        <w:rPr>
          <w:rFonts w:cs="Times New Roman"/>
          <w:szCs w:val="24"/>
          <w:shd w:val="clear" w:color="auto" w:fill="FFFFFF"/>
        </w:rPr>
      </w:pPr>
      <w:r w:rsidRPr="00DC238D">
        <w:rPr>
          <w:rFonts w:cs="Times New Roman"/>
          <w:i/>
          <w:iCs/>
          <w:szCs w:val="24"/>
          <w:shd w:val="clear" w:color="auto" w:fill="FFFFFF"/>
        </w:rPr>
        <w:t xml:space="preserve"> Social Psychology</w:t>
      </w:r>
      <w:r w:rsidRPr="00DC238D">
        <w:rPr>
          <w:rFonts w:cs="Times New Roman"/>
          <w:szCs w:val="24"/>
          <w:shd w:val="clear" w:color="auto" w:fill="FFFFFF"/>
        </w:rPr>
        <w:t>, </w:t>
      </w:r>
      <w:r w:rsidRPr="00DC238D">
        <w:rPr>
          <w:rFonts w:cs="Times New Roman"/>
          <w:i/>
          <w:iCs/>
          <w:szCs w:val="24"/>
          <w:shd w:val="clear" w:color="auto" w:fill="FFFFFF"/>
        </w:rPr>
        <w:t>52</w:t>
      </w:r>
      <w:r w:rsidRPr="00DC238D">
        <w:rPr>
          <w:rFonts w:cs="Times New Roman"/>
          <w:szCs w:val="24"/>
          <w:shd w:val="clear" w:color="auto" w:fill="FFFFFF"/>
        </w:rPr>
        <w:t>(1), 11</w:t>
      </w:r>
      <w:r w:rsidR="00673D76">
        <w:rPr>
          <w:rFonts w:cs="Times New Roman"/>
          <w:szCs w:val="24"/>
          <w:shd w:val="clear" w:color="auto" w:fill="FFFFFF"/>
        </w:rPr>
        <w:t>-17</w:t>
      </w:r>
      <w:r w:rsidRPr="00DC238D">
        <w:rPr>
          <w:rFonts w:cs="Times New Roman"/>
          <w:szCs w:val="24"/>
          <w:shd w:val="clear" w:color="auto" w:fill="FFFFFF"/>
        </w:rPr>
        <w:t>.</w:t>
      </w:r>
    </w:p>
    <w:p w14:paraId="4BD717F4"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Emmons, R.A. (2003). Personal goals, life meaning, and virtue: Wellsprings of a positive</w:t>
      </w:r>
    </w:p>
    <w:p w14:paraId="15BEC303" w14:textId="77777777" w:rsidR="00D85C05" w:rsidRPr="00DC238D" w:rsidRDefault="00D85C05"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life. </w:t>
      </w:r>
      <w:r w:rsidRPr="00DC238D">
        <w:rPr>
          <w:rFonts w:cs="Times New Roman"/>
          <w:i/>
          <w:iCs/>
          <w:color w:val="222222"/>
          <w:szCs w:val="24"/>
          <w:shd w:val="clear" w:color="auto" w:fill="FFFFFF"/>
        </w:rPr>
        <w:t>Flourishing: Positive Psychology and the Life Well-Lived</w:t>
      </w:r>
      <w:r w:rsidRPr="00DC238D">
        <w:rPr>
          <w:rFonts w:cs="Times New Roman"/>
          <w:color w:val="222222"/>
          <w:szCs w:val="24"/>
          <w:shd w:val="clear" w:color="auto" w:fill="FFFFFF"/>
        </w:rPr>
        <w:t>, 105-128.</w:t>
      </w:r>
    </w:p>
    <w:p w14:paraId="5A6F4B06" w14:textId="77777777" w:rsidR="00DE00C2" w:rsidRPr="00DC238D" w:rsidRDefault="00DE00C2" w:rsidP="007D6E2F">
      <w:pPr>
        <w:spacing w:after="0" w:line="480" w:lineRule="auto"/>
        <w:jc w:val="both"/>
        <w:rPr>
          <w:rFonts w:cs="Times New Roman"/>
          <w:color w:val="222222"/>
          <w:szCs w:val="24"/>
          <w:shd w:val="clear" w:color="auto" w:fill="FFFFFF"/>
        </w:rPr>
      </w:pPr>
      <w:r w:rsidRPr="00360777">
        <w:rPr>
          <w:rFonts w:cs="Times New Roman"/>
          <w:color w:val="222222"/>
          <w:szCs w:val="24"/>
          <w:shd w:val="clear" w:color="auto" w:fill="FFFFFF"/>
        </w:rPr>
        <w:t xml:space="preserve">Epitropaki, O., Kark, R., Mainemelis, C., &amp; Lord, R.G. (2017). </w:t>
      </w:r>
      <w:r w:rsidRPr="00DC238D">
        <w:rPr>
          <w:rFonts w:cs="Times New Roman"/>
          <w:color w:val="222222"/>
          <w:szCs w:val="24"/>
          <w:shd w:val="clear" w:color="auto" w:fill="FFFFFF"/>
        </w:rPr>
        <w:t>Leadership and followership</w:t>
      </w:r>
    </w:p>
    <w:p w14:paraId="7A9E1E56" w14:textId="77777777" w:rsidR="00DE00C2" w:rsidRPr="00DC238D" w:rsidRDefault="00DE00C2"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identity processes: A multilevel review. </w:t>
      </w:r>
      <w:r w:rsidRPr="00DC238D">
        <w:rPr>
          <w:rFonts w:cs="Times New Roman"/>
          <w:i/>
          <w:iCs/>
          <w:color w:val="222222"/>
          <w:szCs w:val="24"/>
          <w:shd w:val="clear" w:color="auto" w:fill="FFFFFF"/>
        </w:rPr>
        <w:t>The Leadership Quarterly</w:t>
      </w:r>
      <w:r w:rsidRPr="00DC238D">
        <w:rPr>
          <w:rFonts w:cs="Times New Roman"/>
          <w:color w:val="222222"/>
          <w:szCs w:val="24"/>
          <w:shd w:val="clear" w:color="auto" w:fill="FFFFFF"/>
        </w:rPr>
        <w:t>, </w:t>
      </w:r>
      <w:r w:rsidRPr="00DC238D">
        <w:rPr>
          <w:rFonts w:cs="Times New Roman"/>
          <w:i/>
          <w:iCs/>
          <w:color w:val="222222"/>
          <w:szCs w:val="24"/>
          <w:shd w:val="clear" w:color="auto" w:fill="FFFFFF"/>
        </w:rPr>
        <w:t>28</w:t>
      </w:r>
      <w:r w:rsidRPr="00DC238D">
        <w:rPr>
          <w:rFonts w:cs="Times New Roman"/>
          <w:color w:val="222222"/>
          <w:szCs w:val="24"/>
          <w:shd w:val="clear" w:color="auto" w:fill="FFFFFF"/>
        </w:rPr>
        <w:t>(1), 104-129.</w:t>
      </w:r>
    </w:p>
    <w:p w14:paraId="1EFEBE6F" w14:textId="77777777" w:rsidR="00DE00C2" w:rsidRPr="00DC238D" w:rsidRDefault="00DE00C2"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Epitropaki, O., Sy, T., Martin, R., Tram-Quon, S., &amp; Topakas, A. (2013). Implicit leadership</w:t>
      </w:r>
    </w:p>
    <w:p w14:paraId="2DDC5F19" w14:textId="77777777" w:rsidR="00DE00C2" w:rsidRPr="00DC238D" w:rsidRDefault="00DE00C2"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and followership theories “in the wild”: Taking stock of information-processing approaches to leadership and followership in organizational settings. </w:t>
      </w:r>
      <w:r w:rsidRPr="00DC238D">
        <w:rPr>
          <w:rFonts w:cs="Times New Roman"/>
          <w:i/>
          <w:iCs/>
          <w:color w:val="222222"/>
          <w:szCs w:val="24"/>
          <w:shd w:val="clear" w:color="auto" w:fill="FFFFFF"/>
        </w:rPr>
        <w:t>The Leadership Quarterly</w:t>
      </w:r>
      <w:r w:rsidRPr="00DC238D">
        <w:rPr>
          <w:rFonts w:cs="Times New Roman"/>
          <w:color w:val="222222"/>
          <w:szCs w:val="24"/>
          <w:shd w:val="clear" w:color="auto" w:fill="FFFFFF"/>
        </w:rPr>
        <w:t>, </w:t>
      </w:r>
      <w:r w:rsidRPr="00DC238D">
        <w:rPr>
          <w:rFonts w:cs="Times New Roman"/>
          <w:i/>
          <w:iCs/>
          <w:color w:val="222222"/>
          <w:szCs w:val="24"/>
          <w:shd w:val="clear" w:color="auto" w:fill="FFFFFF"/>
        </w:rPr>
        <w:t>24</w:t>
      </w:r>
      <w:r w:rsidRPr="00DC238D">
        <w:rPr>
          <w:rFonts w:cs="Times New Roman"/>
          <w:color w:val="222222"/>
          <w:szCs w:val="24"/>
          <w:shd w:val="clear" w:color="auto" w:fill="FFFFFF"/>
        </w:rPr>
        <w:t>(6), 858-881.</w:t>
      </w:r>
    </w:p>
    <w:p w14:paraId="524BF59F" w14:textId="77777777" w:rsidR="00D85C05" w:rsidRDefault="00D85C05" w:rsidP="007D6E2F">
      <w:pPr>
        <w:spacing w:after="0" w:line="480" w:lineRule="auto"/>
        <w:jc w:val="both"/>
        <w:rPr>
          <w:rFonts w:cs="Times New Roman"/>
          <w:color w:val="333333"/>
          <w:szCs w:val="24"/>
          <w:shd w:val="clear" w:color="auto" w:fill="FFFFFF"/>
        </w:rPr>
      </w:pPr>
      <w:r w:rsidRPr="00FE5EE9">
        <w:rPr>
          <w:rFonts w:cs="Times New Roman"/>
          <w:color w:val="333333"/>
          <w:szCs w:val="24"/>
          <w:shd w:val="clear" w:color="auto" w:fill="FFFFFF"/>
        </w:rPr>
        <w:t>Erez, A., &amp; Judge, T. A. (2001). Relationship of core self-evaluations to goal setting,</w:t>
      </w:r>
    </w:p>
    <w:p w14:paraId="471AC30E" w14:textId="77777777" w:rsidR="00D85C05" w:rsidRPr="00FE5EE9" w:rsidRDefault="00D85C05" w:rsidP="007D6E2F">
      <w:pPr>
        <w:spacing w:after="0" w:line="480" w:lineRule="auto"/>
        <w:ind w:firstLine="720"/>
        <w:jc w:val="both"/>
        <w:rPr>
          <w:rFonts w:cs="Times New Roman"/>
          <w:szCs w:val="24"/>
          <w:shd w:val="clear" w:color="auto" w:fill="FFFFFF"/>
        </w:rPr>
      </w:pPr>
      <w:r w:rsidRPr="00FE5EE9">
        <w:rPr>
          <w:rFonts w:cs="Times New Roman"/>
          <w:color w:val="333333"/>
          <w:szCs w:val="24"/>
          <w:shd w:val="clear" w:color="auto" w:fill="FFFFFF"/>
        </w:rPr>
        <w:t xml:space="preserve"> motivation, and performance. </w:t>
      </w:r>
      <w:r w:rsidRPr="00FE5EE9">
        <w:rPr>
          <w:rStyle w:val="BodyTextChar"/>
          <w:rFonts w:eastAsiaTheme="minorHAnsi"/>
          <w:color w:val="333333"/>
          <w:shd w:val="clear" w:color="auto" w:fill="FFFFFF"/>
        </w:rPr>
        <w:t>Journal of Applied Psychology, 86</w:t>
      </w:r>
      <w:r w:rsidRPr="00FE5EE9">
        <w:rPr>
          <w:rFonts w:cs="Times New Roman"/>
          <w:color w:val="333333"/>
          <w:szCs w:val="24"/>
          <w:shd w:val="clear" w:color="auto" w:fill="FFFFFF"/>
        </w:rPr>
        <w:t>(6), 1270–1279.</w:t>
      </w:r>
    </w:p>
    <w:p w14:paraId="4976D87C" w14:textId="77777777" w:rsidR="00DE00C2" w:rsidRDefault="00DE00C2" w:rsidP="007D6E2F">
      <w:pPr>
        <w:spacing w:after="0" w:line="480" w:lineRule="auto"/>
        <w:jc w:val="both"/>
        <w:rPr>
          <w:rFonts w:asciiTheme="majorBidi" w:hAnsiTheme="majorBidi" w:cstheme="majorBidi"/>
          <w:color w:val="222222"/>
          <w:szCs w:val="24"/>
          <w:shd w:val="clear" w:color="auto" w:fill="FFFFFF"/>
        </w:rPr>
      </w:pPr>
      <w:r w:rsidRPr="00514749">
        <w:rPr>
          <w:rFonts w:asciiTheme="majorBidi" w:hAnsiTheme="majorBidi" w:cstheme="majorBidi"/>
          <w:color w:val="222222"/>
          <w:szCs w:val="24"/>
          <w:shd w:val="clear" w:color="auto" w:fill="FFFFFF"/>
          <w:lang w:val="de-AT"/>
        </w:rPr>
        <w:t xml:space="preserve">Erkutlu, H. V., &amp; Chafra, J. (2017). </w:t>
      </w:r>
      <w:r w:rsidRPr="00425DB3">
        <w:rPr>
          <w:rFonts w:asciiTheme="majorBidi" w:hAnsiTheme="majorBidi" w:cstheme="majorBidi"/>
          <w:color w:val="222222"/>
          <w:szCs w:val="24"/>
          <w:shd w:val="clear" w:color="auto" w:fill="FFFFFF"/>
        </w:rPr>
        <w:t>Leader narcissism and subordinate embeddedness: The</w:t>
      </w:r>
    </w:p>
    <w:p w14:paraId="6F5BF199" w14:textId="77777777" w:rsidR="00DE00C2" w:rsidRPr="00425DB3" w:rsidRDefault="00DE00C2" w:rsidP="007D6E2F">
      <w:pPr>
        <w:spacing w:after="0" w:line="480" w:lineRule="auto"/>
        <w:ind w:left="720" w:firstLine="60"/>
        <w:jc w:val="both"/>
        <w:rPr>
          <w:rFonts w:asciiTheme="majorBidi" w:hAnsiTheme="majorBidi" w:cstheme="majorBidi"/>
          <w:szCs w:val="24"/>
        </w:rPr>
      </w:pPr>
      <w:r w:rsidRPr="00425DB3">
        <w:rPr>
          <w:rFonts w:asciiTheme="majorBidi" w:hAnsiTheme="majorBidi" w:cstheme="majorBidi"/>
          <w:color w:val="222222"/>
          <w:szCs w:val="24"/>
          <w:shd w:val="clear" w:color="auto" w:fill="FFFFFF"/>
        </w:rPr>
        <w:t>moderating roles of moral attentiveness and behavioral integrity. </w:t>
      </w:r>
      <w:r w:rsidRPr="00425DB3">
        <w:rPr>
          <w:rFonts w:asciiTheme="majorBidi" w:hAnsiTheme="majorBidi" w:cstheme="majorBidi"/>
          <w:i/>
          <w:iCs/>
          <w:color w:val="222222"/>
          <w:szCs w:val="24"/>
          <w:shd w:val="clear" w:color="auto" w:fill="FFFFFF"/>
        </w:rPr>
        <w:t>EuroMed Journal of Business</w:t>
      </w:r>
      <w:r>
        <w:rPr>
          <w:rFonts w:asciiTheme="majorBidi" w:hAnsiTheme="majorBidi" w:cstheme="majorBidi"/>
          <w:i/>
          <w:iCs/>
          <w:color w:val="222222"/>
          <w:szCs w:val="24"/>
          <w:shd w:val="clear" w:color="auto" w:fill="FFFFFF"/>
        </w:rPr>
        <w:t>,</w:t>
      </w:r>
      <w:r w:rsidRPr="00425DB3">
        <w:rPr>
          <w:rFonts w:asciiTheme="majorBidi" w:hAnsiTheme="majorBidi" w:cstheme="majorBidi"/>
          <w:szCs w:val="24"/>
          <w:shd w:val="clear" w:color="auto" w:fill="FFFFFF"/>
        </w:rPr>
        <w:t xml:space="preserve"> 12</w:t>
      </w:r>
      <w:r>
        <w:rPr>
          <w:rFonts w:asciiTheme="majorBidi" w:hAnsiTheme="majorBidi" w:cstheme="majorBidi"/>
          <w:szCs w:val="24"/>
          <w:shd w:val="clear" w:color="auto" w:fill="FFFFFF"/>
        </w:rPr>
        <w:t>(</w:t>
      </w:r>
      <w:r w:rsidRPr="00425DB3">
        <w:rPr>
          <w:rFonts w:asciiTheme="majorBidi" w:hAnsiTheme="majorBidi" w:cstheme="majorBidi"/>
          <w:szCs w:val="24"/>
          <w:shd w:val="clear" w:color="auto" w:fill="FFFFFF"/>
        </w:rPr>
        <w:t>2</w:t>
      </w:r>
      <w:r>
        <w:rPr>
          <w:rFonts w:asciiTheme="majorBidi" w:hAnsiTheme="majorBidi" w:cstheme="majorBidi"/>
          <w:szCs w:val="24"/>
          <w:shd w:val="clear" w:color="auto" w:fill="FFFFFF"/>
        </w:rPr>
        <w:t>)</w:t>
      </w:r>
      <w:r w:rsidRPr="00425DB3">
        <w:rPr>
          <w:rFonts w:asciiTheme="majorBidi" w:hAnsiTheme="majorBidi" w:cstheme="majorBidi"/>
          <w:szCs w:val="24"/>
          <w:shd w:val="clear" w:color="auto" w:fill="FFFFFF"/>
        </w:rPr>
        <w:t>, 146-162.</w:t>
      </w:r>
    </w:p>
    <w:p w14:paraId="1816C2E7" w14:textId="77777777" w:rsidR="00DE00C2" w:rsidRDefault="00DE00C2" w:rsidP="007D6E2F">
      <w:pPr>
        <w:spacing w:after="0" w:line="480" w:lineRule="auto"/>
        <w:jc w:val="both"/>
        <w:rPr>
          <w:rFonts w:asciiTheme="majorBidi" w:hAnsiTheme="majorBidi" w:cstheme="majorBidi"/>
          <w:color w:val="222222"/>
          <w:szCs w:val="24"/>
          <w:shd w:val="clear" w:color="auto" w:fill="FFFFFF"/>
        </w:rPr>
      </w:pPr>
      <w:bookmarkStart w:id="248" w:name="_Hlk91091652"/>
      <w:r w:rsidRPr="005E5697">
        <w:rPr>
          <w:rFonts w:asciiTheme="majorBidi" w:hAnsiTheme="majorBidi" w:cstheme="majorBidi"/>
          <w:color w:val="222222"/>
          <w:szCs w:val="24"/>
          <w:shd w:val="clear" w:color="auto" w:fill="FFFFFF"/>
        </w:rPr>
        <w:t xml:space="preserve">Eva, N., Robin, M., Sendjaya, S., van Dierendonck, D., &amp; Liden, R. C. (2019). </w:t>
      </w:r>
      <w:r w:rsidRPr="00731D95">
        <w:rPr>
          <w:rFonts w:asciiTheme="majorBidi" w:hAnsiTheme="majorBidi" w:cstheme="majorBidi"/>
          <w:color w:val="222222"/>
          <w:szCs w:val="24"/>
          <w:shd w:val="clear" w:color="auto" w:fill="FFFFFF"/>
        </w:rPr>
        <w:t>Servant</w:t>
      </w:r>
    </w:p>
    <w:p w14:paraId="3C3FDAAE" w14:textId="77777777" w:rsidR="00DE00C2" w:rsidRPr="00567785" w:rsidRDefault="00DE00C2" w:rsidP="007D6E2F">
      <w:pPr>
        <w:spacing w:after="0" w:line="480" w:lineRule="auto"/>
        <w:ind w:left="720" w:firstLine="60"/>
        <w:jc w:val="both"/>
        <w:rPr>
          <w:rFonts w:asciiTheme="majorBidi" w:hAnsiTheme="majorBidi" w:cstheme="majorBidi"/>
          <w:b/>
          <w:bCs/>
          <w:szCs w:val="24"/>
        </w:rPr>
      </w:pPr>
      <w:r w:rsidRPr="00731D95">
        <w:rPr>
          <w:rFonts w:asciiTheme="majorBidi" w:hAnsiTheme="majorBidi" w:cstheme="majorBidi"/>
          <w:color w:val="222222"/>
          <w:szCs w:val="24"/>
          <w:shd w:val="clear" w:color="auto" w:fill="FFFFFF"/>
        </w:rPr>
        <w:t>leadership: A systematic review and call for future research. </w:t>
      </w:r>
      <w:r w:rsidRPr="00731D95">
        <w:rPr>
          <w:rFonts w:asciiTheme="majorBidi" w:hAnsiTheme="majorBidi" w:cstheme="majorBidi"/>
          <w:i/>
          <w:iCs/>
          <w:color w:val="222222"/>
          <w:szCs w:val="24"/>
          <w:shd w:val="clear" w:color="auto" w:fill="FFFFFF"/>
        </w:rPr>
        <w:t xml:space="preserve">The </w:t>
      </w:r>
      <w:r>
        <w:rPr>
          <w:rFonts w:asciiTheme="majorBidi" w:hAnsiTheme="majorBidi" w:cstheme="majorBidi"/>
          <w:i/>
          <w:iCs/>
          <w:color w:val="222222"/>
          <w:szCs w:val="24"/>
          <w:shd w:val="clear" w:color="auto" w:fill="FFFFFF"/>
        </w:rPr>
        <w:t>L</w:t>
      </w:r>
      <w:r w:rsidRPr="00731D95">
        <w:rPr>
          <w:rFonts w:asciiTheme="majorBidi" w:hAnsiTheme="majorBidi" w:cstheme="majorBidi"/>
          <w:i/>
          <w:iCs/>
          <w:color w:val="222222"/>
          <w:szCs w:val="24"/>
          <w:shd w:val="clear" w:color="auto" w:fill="FFFFFF"/>
        </w:rPr>
        <w:t xml:space="preserve">eadership </w:t>
      </w:r>
      <w:r>
        <w:rPr>
          <w:rFonts w:asciiTheme="majorBidi" w:hAnsiTheme="majorBidi" w:cstheme="majorBidi"/>
          <w:i/>
          <w:iCs/>
          <w:color w:val="222222"/>
          <w:szCs w:val="24"/>
          <w:shd w:val="clear" w:color="auto" w:fill="FFFFFF"/>
        </w:rPr>
        <w:t>Q</w:t>
      </w:r>
      <w:r w:rsidRPr="00731D95">
        <w:rPr>
          <w:rFonts w:asciiTheme="majorBidi" w:hAnsiTheme="majorBidi" w:cstheme="majorBidi"/>
          <w:i/>
          <w:iCs/>
          <w:color w:val="222222"/>
          <w:szCs w:val="24"/>
          <w:shd w:val="clear" w:color="auto" w:fill="FFFFFF"/>
        </w:rPr>
        <w:t>uarterly</w:t>
      </w:r>
      <w:r w:rsidRPr="00731D95">
        <w:rPr>
          <w:rFonts w:asciiTheme="majorBidi" w:hAnsiTheme="majorBidi" w:cstheme="majorBidi"/>
          <w:color w:val="222222"/>
          <w:szCs w:val="24"/>
          <w:shd w:val="clear" w:color="auto" w:fill="FFFFFF"/>
        </w:rPr>
        <w:t>, </w:t>
      </w:r>
      <w:r w:rsidRPr="00731D95">
        <w:rPr>
          <w:rFonts w:asciiTheme="majorBidi" w:hAnsiTheme="majorBidi" w:cstheme="majorBidi"/>
          <w:i/>
          <w:iCs/>
          <w:color w:val="222222"/>
          <w:szCs w:val="24"/>
          <w:shd w:val="clear" w:color="auto" w:fill="FFFFFF"/>
        </w:rPr>
        <w:t>30</w:t>
      </w:r>
      <w:r w:rsidRPr="00731D95">
        <w:rPr>
          <w:rFonts w:asciiTheme="majorBidi" w:hAnsiTheme="majorBidi" w:cstheme="majorBidi"/>
          <w:color w:val="222222"/>
          <w:szCs w:val="24"/>
          <w:shd w:val="clear" w:color="auto" w:fill="FFFFFF"/>
        </w:rPr>
        <w:t>(1), 111-132.</w:t>
      </w:r>
    </w:p>
    <w:bookmarkEnd w:id="248"/>
    <w:p w14:paraId="376A7BF7" w14:textId="77777777" w:rsidR="00D85C05" w:rsidRDefault="00D85C05" w:rsidP="007D6E2F">
      <w:pPr>
        <w:spacing w:after="0" w:line="480" w:lineRule="auto"/>
        <w:jc w:val="both"/>
        <w:rPr>
          <w:rFonts w:cs="Times New Roman"/>
          <w:color w:val="222222"/>
          <w:szCs w:val="24"/>
          <w:shd w:val="clear" w:color="auto" w:fill="FFFFFF"/>
        </w:rPr>
      </w:pPr>
      <w:r w:rsidRPr="00A54DEC">
        <w:rPr>
          <w:rFonts w:cs="Times New Roman"/>
          <w:color w:val="222222"/>
          <w:szCs w:val="24"/>
          <w:shd w:val="clear" w:color="auto" w:fill="FFFFFF"/>
        </w:rPr>
        <w:t>Fatfouta, R. (2019). Facets of narcissism and leadership: A tale of Dr. Jekyll and Mr.</w:t>
      </w:r>
    </w:p>
    <w:p w14:paraId="0B227C2A" w14:textId="0EC3D3B9" w:rsidR="00D85C05" w:rsidRPr="00A54DEC" w:rsidRDefault="00D85C05" w:rsidP="007D6E2F">
      <w:pPr>
        <w:spacing w:after="0" w:line="480" w:lineRule="auto"/>
        <w:ind w:firstLine="720"/>
        <w:jc w:val="both"/>
        <w:rPr>
          <w:rFonts w:cs="Times New Roman"/>
          <w:color w:val="222222"/>
          <w:szCs w:val="24"/>
          <w:shd w:val="clear" w:color="auto" w:fill="FFFFFF"/>
        </w:rPr>
      </w:pPr>
      <w:r w:rsidRPr="00A54DEC">
        <w:rPr>
          <w:rFonts w:cs="Times New Roman"/>
          <w:color w:val="222222"/>
          <w:szCs w:val="24"/>
          <w:shd w:val="clear" w:color="auto" w:fill="FFFFFF"/>
        </w:rPr>
        <w:t xml:space="preserve"> Hyde?. </w:t>
      </w:r>
      <w:r w:rsidRPr="00A54DEC">
        <w:rPr>
          <w:rFonts w:cs="Times New Roman"/>
          <w:i/>
          <w:iCs/>
          <w:color w:val="222222"/>
          <w:szCs w:val="24"/>
          <w:shd w:val="clear" w:color="auto" w:fill="FFFFFF"/>
        </w:rPr>
        <w:t>Human Resource Management Review</w:t>
      </w:r>
      <w:r w:rsidRPr="00A54DEC">
        <w:rPr>
          <w:rFonts w:cs="Times New Roman"/>
          <w:color w:val="222222"/>
          <w:szCs w:val="24"/>
          <w:shd w:val="clear" w:color="auto" w:fill="FFFFFF"/>
        </w:rPr>
        <w:t>, </w:t>
      </w:r>
      <w:r w:rsidRPr="00A54DEC">
        <w:rPr>
          <w:rFonts w:cs="Times New Roman"/>
          <w:i/>
          <w:iCs/>
          <w:color w:val="222222"/>
          <w:szCs w:val="24"/>
          <w:shd w:val="clear" w:color="auto" w:fill="FFFFFF"/>
        </w:rPr>
        <w:t>29</w:t>
      </w:r>
      <w:r w:rsidRPr="00A54DEC">
        <w:rPr>
          <w:rFonts w:cs="Times New Roman"/>
          <w:color w:val="222222"/>
          <w:szCs w:val="24"/>
          <w:shd w:val="clear" w:color="auto" w:fill="FFFFFF"/>
        </w:rPr>
        <w:t>(4), 1</w:t>
      </w:r>
      <w:r w:rsidR="00673D76">
        <w:rPr>
          <w:rFonts w:cs="Times New Roman"/>
          <w:color w:val="222222"/>
          <w:szCs w:val="24"/>
          <w:shd w:val="clear" w:color="auto" w:fill="FFFFFF"/>
        </w:rPr>
        <w:t>-12</w:t>
      </w:r>
      <w:r w:rsidRPr="00A54DEC">
        <w:rPr>
          <w:rFonts w:cs="Times New Roman"/>
          <w:color w:val="222222"/>
          <w:szCs w:val="24"/>
          <w:shd w:val="clear" w:color="auto" w:fill="FFFFFF"/>
        </w:rPr>
        <w:t>.</w:t>
      </w:r>
    </w:p>
    <w:p w14:paraId="45020B09"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514749">
        <w:rPr>
          <w:rFonts w:asciiTheme="majorBidi" w:hAnsiTheme="majorBidi" w:cstheme="majorBidi"/>
          <w:color w:val="222222"/>
          <w:szCs w:val="24"/>
          <w:shd w:val="clear" w:color="auto" w:fill="FFFFFF"/>
          <w:lang w:val="de-AT"/>
        </w:rPr>
        <w:t xml:space="preserve">Fatfouta, R., &amp; Schröder-Abé, M. (2018). </w:t>
      </w:r>
      <w:r w:rsidRPr="008B21DD">
        <w:rPr>
          <w:rFonts w:asciiTheme="majorBidi" w:hAnsiTheme="majorBidi" w:cstheme="majorBidi"/>
          <w:color w:val="222222"/>
          <w:szCs w:val="24"/>
          <w:shd w:val="clear" w:color="auto" w:fill="FFFFFF"/>
        </w:rPr>
        <w:t>Agentic to the core? Facets of narcissism and</w:t>
      </w:r>
    </w:p>
    <w:p w14:paraId="7A6E1F73" w14:textId="77777777" w:rsidR="00D85C05" w:rsidRPr="008B21DD"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8B21DD">
        <w:rPr>
          <w:rFonts w:asciiTheme="majorBidi" w:hAnsiTheme="majorBidi" w:cstheme="majorBidi"/>
          <w:color w:val="222222"/>
          <w:szCs w:val="24"/>
          <w:shd w:val="clear" w:color="auto" w:fill="FFFFFF"/>
        </w:rPr>
        <w:lastRenderedPageBreak/>
        <w:t>positive implicit self-views in the agentic domain. </w:t>
      </w:r>
      <w:r w:rsidRPr="008B21DD">
        <w:rPr>
          <w:rFonts w:asciiTheme="majorBidi" w:hAnsiTheme="majorBidi" w:cstheme="majorBidi"/>
          <w:i/>
          <w:iCs/>
          <w:color w:val="222222"/>
          <w:szCs w:val="24"/>
          <w:shd w:val="clear" w:color="auto" w:fill="FFFFFF"/>
        </w:rPr>
        <w:t>Journal of Research in Personality</w:t>
      </w:r>
      <w:r w:rsidRPr="008B21DD">
        <w:rPr>
          <w:rFonts w:asciiTheme="majorBidi" w:hAnsiTheme="majorBidi" w:cstheme="majorBidi"/>
          <w:color w:val="222222"/>
          <w:szCs w:val="24"/>
          <w:shd w:val="clear" w:color="auto" w:fill="FFFFFF"/>
        </w:rPr>
        <w:t>, </w:t>
      </w:r>
      <w:r w:rsidRPr="008B21DD">
        <w:rPr>
          <w:rFonts w:asciiTheme="majorBidi" w:hAnsiTheme="majorBidi" w:cstheme="majorBidi"/>
          <w:i/>
          <w:iCs/>
          <w:color w:val="222222"/>
          <w:szCs w:val="24"/>
          <w:shd w:val="clear" w:color="auto" w:fill="FFFFFF"/>
        </w:rPr>
        <w:t>74</w:t>
      </w:r>
      <w:r w:rsidRPr="008B21DD">
        <w:rPr>
          <w:rFonts w:asciiTheme="majorBidi" w:hAnsiTheme="majorBidi" w:cstheme="majorBidi"/>
          <w:color w:val="222222"/>
          <w:szCs w:val="24"/>
          <w:shd w:val="clear" w:color="auto" w:fill="FFFFFF"/>
        </w:rPr>
        <w:t>, 78-82.</w:t>
      </w:r>
    </w:p>
    <w:p w14:paraId="6DB96E0B"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C231A0">
        <w:rPr>
          <w:rFonts w:asciiTheme="majorBidi" w:hAnsiTheme="majorBidi" w:cstheme="majorBidi"/>
          <w:color w:val="222222"/>
          <w:szCs w:val="24"/>
          <w:shd w:val="clear" w:color="auto" w:fill="FFFFFF"/>
        </w:rPr>
        <w:t xml:space="preserve">Feeney, J.A. </w:t>
      </w:r>
      <w:r>
        <w:rPr>
          <w:rFonts w:asciiTheme="majorBidi" w:hAnsiTheme="majorBidi" w:cstheme="majorBidi"/>
          <w:color w:val="222222"/>
          <w:szCs w:val="24"/>
          <w:shd w:val="clear" w:color="auto" w:fill="FFFFFF"/>
        </w:rPr>
        <w:t>(</w:t>
      </w:r>
      <w:r w:rsidRPr="00C231A0">
        <w:rPr>
          <w:rFonts w:asciiTheme="majorBidi" w:hAnsiTheme="majorBidi" w:cstheme="majorBidi"/>
          <w:color w:val="222222"/>
          <w:szCs w:val="24"/>
          <w:shd w:val="clear" w:color="auto" w:fill="FFFFFF"/>
        </w:rPr>
        <w:t>2004</w:t>
      </w:r>
      <w:r>
        <w:rPr>
          <w:rFonts w:asciiTheme="majorBidi" w:hAnsiTheme="majorBidi" w:cstheme="majorBidi"/>
          <w:color w:val="222222"/>
          <w:szCs w:val="24"/>
          <w:shd w:val="clear" w:color="auto" w:fill="FFFFFF"/>
        </w:rPr>
        <w:t>)</w:t>
      </w:r>
      <w:r w:rsidRPr="00C231A0">
        <w:rPr>
          <w:rFonts w:asciiTheme="majorBidi" w:hAnsiTheme="majorBidi" w:cstheme="majorBidi"/>
          <w:color w:val="222222"/>
          <w:szCs w:val="24"/>
          <w:shd w:val="clear" w:color="auto" w:fill="FFFFFF"/>
        </w:rPr>
        <w:t>. Hurt feelings in couple relationships: Towards integrative models of the</w:t>
      </w:r>
    </w:p>
    <w:p w14:paraId="7DBF9228" w14:textId="77777777" w:rsidR="00D85C05" w:rsidRPr="00C231A0"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C231A0">
        <w:rPr>
          <w:rFonts w:asciiTheme="majorBidi" w:hAnsiTheme="majorBidi" w:cstheme="majorBidi"/>
          <w:color w:val="222222"/>
          <w:szCs w:val="24"/>
          <w:shd w:val="clear" w:color="auto" w:fill="FFFFFF"/>
        </w:rPr>
        <w:t>negative effects of hurtful events. </w:t>
      </w:r>
      <w:r w:rsidRPr="00C231A0">
        <w:rPr>
          <w:rFonts w:asciiTheme="majorBidi" w:hAnsiTheme="majorBidi" w:cstheme="majorBidi"/>
          <w:i/>
          <w:iCs/>
          <w:color w:val="222222"/>
          <w:szCs w:val="24"/>
          <w:shd w:val="clear" w:color="auto" w:fill="FFFFFF"/>
        </w:rPr>
        <w:t xml:space="preserve">Journal of </w:t>
      </w:r>
      <w:r>
        <w:rPr>
          <w:rFonts w:asciiTheme="majorBidi" w:hAnsiTheme="majorBidi" w:cstheme="majorBidi"/>
          <w:i/>
          <w:iCs/>
          <w:color w:val="222222"/>
          <w:szCs w:val="24"/>
          <w:shd w:val="clear" w:color="auto" w:fill="FFFFFF"/>
        </w:rPr>
        <w:t>S</w:t>
      </w:r>
      <w:r w:rsidRPr="00C231A0">
        <w:rPr>
          <w:rFonts w:asciiTheme="majorBidi" w:hAnsiTheme="majorBidi" w:cstheme="majorBidi"/>
          <w:i/>
          <w:iCs/>
          <w:color w:val="222222"/>
          <w:szCs w:val="24"/>
          <w:shd w:val="clear" w:color="auto" w:fill="FFFFFF"/>
        </w:rPr>
        <w:t xml:space="preserve">ocial and </w:t>
      </w:r>
      <w:r>
        <w:rPr>
          <w:rFonts w:asciiTheme="majorBidi" w:hAnsiTheme="majorBidi" w:cstheme="majorBidi"/>
          <w:i/>
          <w:iCs/>
          <w:color w:val="222222"/>
          <w:szCs w:val="24"/>
          <w:shd w:val="clear" w:color="auto" w:fill="FFFFFF"/>
        </w:rPr>
        <w:t>P</w:t>
      </w:r>
      <w:r w:rsidRPr="00C231A0">
        <w:rPr>
          <w:rFonts w:asciiTheme="majorBidi" w:hAnsiTheme="majorBidi" w:cstheme="majorBidi"/>
          <w:i/>
          <w:iCs/>
          <w:color w:val="222222"/>
          <w:szCs w:val="24"/>
          <w:shd w:val="clear" w:color="auto" w:fill="FFFFFF"/>
        </w:rPr>
        <w:t xml:space="preserve">ersonal </w:t>
      </w:r>
      <w:r>
        <w:rPr>
          <w:rFonts w:asciiTheme="majorBidi" w:hAnsiTheme="majorBidi" w:cstheme="majorBidi"/>
          <w:i/>
          <w:iCs/>
          <w:color w:val="222222"/>
          <w:szCs w:val="24"/>
          <w:shd w:val="clear" w:color="auto" w:fill="FFFFFF"/>
        </w:rPr>
        <w:t>R</w:t>
      </w:r>
      <w:r w:rsidRPr="00C231A0">
        <w:rPr>
          <w:rFonts w:asciiTheme="majorBidi" w:hAnsiTheme="majorBidi" w:cstheme="majorBidi"/>
          <w:i/>
          <w:iCs/>
          <w:color w:val="222222"/>
          <w:szCs w:val="24"/>
          <w:shd w:val="clear" w:color="auto" w:fill="FFFFFF"/>
        </w:rPr>
        <w:t>elationships</w:t>
      </w:r>
      <w:r w:rsidRPr="00C231A0">
        <w:rPr>
          <w:rFonts w:asciiTheme="majorBidi" w:hAnsiTheme="majorBidi" w:cstheme="majorBidi"/>
          <w:color w:val="222222"/>
          <w:szCs w:val="24"/>
          <w:shd w:val="clear" w:color="auto" w:fill="FFFFFF"/>
        </w:rPr>
        <w:t>, </w:t>
      </w:r>
      <w:r w:rsidRPr="00C231A0">
        <w:rPr>
          <w:rFonts w:asciiTheme="majorBidi" w:hAnsiTheme="majorBidi" w:cstheme="majorBidi"/>
          <w:i/>
          <w:iCs/>
          <w:color w:val="222222"/>
          <w:szCs w:val="24"/>
          <w:shd w:val="clear" w:color="auto" w:fill="FFFFFF"/>
        </w:rPr>
        <w:t>21</w:t>
      </w:r>
      <w:r w:rsidRPr="00C231A0">
        <w:rPr>
          <w:rFonts w:asciiTheme="majorBidi" w:hAnsiTheme="majorBidi" w:cstheme="majorBidi"/>
          <w:color w:val="222222"/>
          <w:szCs w:val="24"/>
          <w:shd w:val="clear" w:color="auto" w:fill="FFFFFF"/>
        </w:rPr>
        <w:t>(4), 487-508.</w:t>
      </w:r>
    </w:p>
    <w:p w14:paraId="17E48910" w14:textId="77777777" w:rsidR="00EF06DC" w:rsidRDefault="00EF06DC" w:rsidP="007D6E2F">
      <w:pPr>
        <w:spacing w:after="0" w:line="480" w:lineRule="auto"/>
        <w:jc w:val="both"/>
        <w:rPr>
          <w:rFonts w:cs="Times New Roman"/>
          <w:color w:val="222222"/>
          <w:szCs w:val="24"/>
          <w:shd w:val="clear" w:color="auto" w:fill="FFFFFF"/>
        </w:rPr>
      </w:pPr>
      <w:r w:rsidRPr="00EF06DC">
        <w:rPr>
          <w:rFonts w:cs="Times New Roman"/>
          <w:color w:val="222222"/>
          <w:szCs w:val="24"/>
          <w:shd w:val="clear" w:color="auto" w:fill="FFFFFF"/>
        </w:rPr>
        <w:t xml:space="preserve">Fehn, T., &amp; Schütz, A. (2021). What you get is what you see: Other-rated but not self-rated </w:t>
      </w:r>
    </w:p>
    <w:p w14:paraId="00181147" w14:textId="64151571" w:rsidR="00EF06DC" w:rsidRPr="00EF06DC" w:rsidRDefault="00EF06DC" w:rsidP="00EF06DC">
      <w:pPr>
        <w:spacing w:after="0" w:line="480" w:lineRule="auto"/>
        <w:ind w:left="720"/>
        <w:jc w:val="both"/>
        <w:rPr>
          <w:rFonts w:cs="Times New Roman"/>
          <w:color w:val="222222"/>
          <w:szCs w:val="24"/>
          <w:shd w:val="clear" w:color="auto" w:fill="FFFFFF"/>
        </w:rPr>
      </w:pPr>
      <w:r w:rsidRPr="00EF06DC">
        <w:rPr>
          <w:rFonts w:cs="Times New Roman"/>
          <w:color w:val="222222"/>
          <w:szCs w:val="24"/>
          <w:shd w:val="clear" w:color="auto" w:fill="FFFFFF"/>
        </w:rPr>
        <w:t>leaders’ narcissistic rivalry affects followers negatively. </w:t>
      </w:r>
      <w:r w:rsidRPr="00EF06DC">
        <w:rPr>
          <w:rFonts w:cs="Times New Roman"/>
          <w:i/>
          <w:iCs/>
          <w:color w:val="222222"/>
          <w:szCs w:val="24"/>
          <w:shd w:val="clear" w:color="auto" w:fill="FFFFFF"/>
        </w:rPr>
        <w:t>Journal of Business Ethics</w:t>
      </w:r>
      <w:r w:rsidRPr="00EF06DC">
        <w:rPr>
          <w:rFonts w:cs="Times New Roman"/>
          <w:color w:val="222222"/>
          <w:szCs w:val="24"/>
          <w:shd w:val="clear" w:color="auto" w:fill="FFFFFF"/>
        </w:rPr>
        <w:t>, </w:t>
      </w:r>
      <w:r w:rsidRPr="00EF06DC">
        <w:rPr>
          <w:rFonts w:cs="Times New Roman"/>
          <w:i/>
          <w:iCs/>
          <w:color w:val="222222"/>
          <w:szCs w:val="24"/>
          <w:shd w:val="clear" w:color="auto" w:fill="FFFFFF"/>
        </w:rPr>
        <w:t>174</w:t>
      </w:r>
      <w:r w:rsidRPr="00EF06DC">
        <w:rPr>
          <w:rFonts w:cs="Times New Roman"/>
          <w:color w:val="222222"/>
          <w:szCs w:val="24"/>
          <w:shd w:val="clear" w:color="auto" w:fill="FFFFFF"/>
        </w:rPr>
        <w:t>(3), 549-566.</w:t>
      </w:r>
    </w:p>
    <w:p w14:paraId="1BA16626" w14:textId="3B672C37" w:rsidR="00DE00C2" w:rsidRDefault="00DE00C2" w:rsidP="007D6E2F">
      <w:pPr>
        <w:spacing w:after="0" w:line="480" w:lineRule="auto"/>
        <w:jc w:val="both"/>
        <w:rPr>
          <w:rFonts w:asciiTheme="majorBidi" w:hAnsiTheme="majorBidi" w:cstheme="majorBidi"/>
          <w:color w:val="222222"/>
          <w:szCs w:val="24"/>
          <w:shd w:val="clear" w:color="auto" w:fill="FFFFFF"/>
        </w:rPr>
      </w:pPr>
      <w:r w:rsidRPr="002A5C89">
        <w:rPr>
          <w:rFonts w:asciiTheme="majorBidi" w:hAnsiTheme="majorBidi" w:cstheme="majorBidi"/>
          <w:color w:val="222222"/>
          <w:szCs w:val="24"/>
          <w:shd w:val="clear" w:color="auto" w:fill="FFFFFF"/>
        </w:rPr>
        <w:t xml:space="preserve">Fehr, R., Fulmer, A., &amp; Keng‐Highberger, F. T. (2020). </w:t>
      </w:r>
      <w:r w:rsidRPr="00264E52">
        <w:rPr>
          <w:rFonts w:asciiTheme="majorBidi" w:hAnsiTheme="majorBidi" w:cstheme="majorBidi"/>
          <w:color w:val="222222"/>
          <w:szCs w:val="24"/>
          <w:shd w:val="clear" w:color="auto" w:fill="FFFFFF"/>
        </w:rPr>
        <w:t xml:space="preserve">How do employees react to leaders’ </w:t>
      </w:r>
    </w:p>
    <w:p w14:paraId="19D88A5C" w14:textId="77777777" w:rsidR="00DE00C2" w:rsidRPr="005E5697" w:rsidRDefault="00DE00C2" w:rsidP="007D6E2F">
      <w:pPr>
        <w:spacing w:after="0" w:line="480" w:lineRule="auto"/>
        <w:ind w:left="720"/>
        <w:jc w:val="both"/>
        <w:rPr>
          <w:rFonts w:asciiTheme="majorBidi" w:hAnsiTheme="majorBidi" w:cstheme="majorBidi"/>
          <w:bCs/>
          <w:szCs w:val="24"/>
        </w:rPr>
      </w:pPr>
      <w:r w:rsidRPr="00264E52">
        <w:rPr>
          <w:rFonts w:asciiTheme="majorBidi" w:hAnsiTheme="majorBidi" w:cstheme="majorBidi"/>
          <w:color w:val="222222"/>
          <w:szCs w:val="24"/>
          <w:shd w:val="clear" w:color="auto" w:fill="FFFFFF"/>
        </w:rPr>
        <w:t>unethical behavior? The role of moral disengagement. </w:t>
      </w:r>
      <w:r w:rsidRPr="005E5697">
        <w:rPr>
          <w:rFonts w:asciiTheme="majorBidi" w:hAnsiTheme="majorBidi" w:cstheme="majorBidi"/>
          <w:i/>
          <w:iCs/>
          <w:color w:val="222222"/>
          <w:szCs w:val="24"/>
          <w:shd w:val="clear" w:color="auto" w:fill="FFFFFF"/>
        </w:rPr>
        <w:t>Personnel Psychology</w:t>
      </w:r>
      <w:r w:rsidRPr="005E5697">
        <w:rPr>
          <w:rFonts w:asciiTheme="majorBidi" w:hAnsiTheme="majorBidi" w:cstheme="majorBidi"/>
          <w:color w:val="222222"/>
          <w:szCs w:val="24"/>
          <w:shd w:val="clear" w:color="auto" w:fill="FFFFFF"/>
        </w:rPr>
        <w:t>, </w:t>
      </w:r>
      <w:r w:rsidRPr="005E5697">
        <w:rPr>
          <w:rFonts w:asciiTheme="majorBidi" w:hAnsiTheme="majorBidi" w:cstheme="majorBidi"/>
          <w:i/>
          <w:iCs/>
          <w:color w:val="222222"/>
          <w:szCs w:val="24"/>
          <w:shd w:val="clear" w:color="auto" w:fill="FFFFFF"/>
        </w:rPr>
        <w:t>73</w:t>
      </w:r>
      <w:r w:rsidRPr="005E5697">
        <w:rPr>
          <w:rFonts w:asciiTheme="majorBidi" w:hAnsiTheme="majorBidi" w:cstheme="majorBidi"/>
          <w:color w:val="222222"/>
          <w:szCs w:val="24"/>
          <w:shd w:val="clear" w:color="auto" w:fill="FFFFFF"/>
        </w:rPr>
        <w:t>(1), 73-93.</w:t>
      </w:r>
    </w:p>
    <w:p w14:paraId="2340BAFF" w14:textId="77777777" w:rsidR="00DE00C2" w:rsidRPr="00DC238D" w:rsidRDefault="00DE00C2" w:rsidP="007D6E2F">
      <w:pPr>
        <w:spacing w:after="0" w:line="480" w:lineRule="auto"/>
        <w:jc w:val="both"/>
        <w:rPr>
          <w:rFonts w:cs="Times New Roman"/>
          <w:szCs w:val="24"/>
        </w:rPr>
      </w:pPr>
      <w:r w:rsidRPr="005E5697">
        <w:rPr>
          <w:rFonts w:cs="Times New Roman"/>
          <w:szCs w:val="24"/>
        </w:rPr>
        <w:t xml:space="preserve">Fehr, B., Samson, D., &amp; Paulhus, D. L. (1992). </w:t>
      </w:r>
      <w:r w:rsidRPr="00DC238D">
        <w:rPr>
          <w:rFonts w:cs="Times New Roman"/>
          <w:szCs w:val="24"/>
        </w:rPr>
        <w:t>The construct of Machiavellianism: Twenty</w:t>
      </w:r>
    </w:p>
    <w:p w14:paraId="05529EBC" w14:textId="5C8870C8" w:rsidR="00DE00C2" w:rsidRPr="00DC238D" w:rsidRDefault="00DE00C2" w:rsidP="007D6E2F">
      <w:pPr>
        <w:spacing w:after="0" w:line="480" w:lineRule="auto"/>
        <w:ind w:left="720" w:firstLine="60"/>
        <w:jc w:val="both"/>
        <w:rPr>
          <w:rFonts w:cs="Times New Roman"/>
          <w:szCs w:val="24"/>
        </w:rPr>
      </w:pPr>
      <w:r w:rsidRPr="00DC238D">
        <w:rPr>
          <w:rFonts w:cs="Times New Roman"/>
          <w:szCs w:val="24"/>
        </w:rPr>
        <w:t xml:space="preserve">years later. In C. Spielberger, &amp; J. Butcher (Eds.), </w:t>
      </w:r>
      <w:r w:rsidRPr="00DC238D">
        <w:rPr>
          <w:rFonts w:cs="Times New Roman"/>
          <w:i/>
          <w:szCs w:val="24"/>
        </w:rPr>
        <w:t>Advanced in personality assessment</w:t>
      </w:r>
      <w:r w:rsidRPr="00DC238D">
        <w:rPr>
          <w:rFonts w:cs="Times New Roman"/>
          <w:szCs w:val="24"/>
        </w:rPr>
        <w:t>. Vol. 9. (pp. 77–116). Hillsdale, NJ: Lawrence Erlbaum</w:t>
      </w:r>
      <w:r w:rsidR="004020A7">
        <w:rPr>
          <w:rFonts w:cs="Times New Roman"/>
          <w:szCs w:val="24"/>
        </w:rPr>
        <w:t>.</w:t>
      </w:r>
    </w:p>
    <w:p w14:paraId="53536F30" w14:textId="77777777" w:rsidR="00D85C05" w:rsidRDefault="00D85C05" w:rsidP="007D6E2F">
      <w:pPr>
        <w:spacing w:after="0" w:line="480" w:lineRule="auto"/>
        <w:jc w:val="both"/>
        <w:rPr>
          <w:rFonts w:cs="Times New Roman"/>
          <w:color w:val="222222"/>
          <w:szCs w:val="24"/>
          <w:shd w:val="clear" w:color="auto" w:fill="FFFFFF"/>
        </w:rPr>
      </w:pPr>
      <w:r w:rsidRPr="00105575">
        <w:rPr>
          <w:rFonts w:cs="Times New Roman"/>
          <w:color w:val="222222"/>
          <w:szCs w:val="24"/>
          <w:shd w:val="clear" w:color="auto" w:fill="FFFFFF"/>
        </w:rPr>
        <w:t>Felty, R., Whitaker, B. G., Bergman, S. M., &amp; Bergman, J. Z. (2015). The longitudinal</w:t>
      </w:r>
    </w:p>
    <w:p w14:paraId="42DD57FC" w14:textId="77777777" w:rsidR="00D85C05" w:rsidRPr="00E3655B" w:rsidRDefault="00D85C05" w:rsidP="007D6E2F">
      <w:pPr>
        <w:spacing w:after="0" w:line="480" w:lineRule="auto"/>
        <w:ind w:left="720" w:firstLine="60"/>
        <w:jc w:val="both"/>
        <w:rPr>
          <w:rFonts w:cs="Times New Roman"/>
          <w:szCs w:val="24"/>
          <w:shd w:val="clear" w:color="auto" w:fill="FFFFFF"/>
        </w:rPr>
      </w:pPr>
      <w:r w:rsidRPr="00E3655B">
        <w:rPr>
          <w:rFonts w:cs="Times New Roman"/>
          <w:szCs w:val="24"/>
          <w:shd w:val="clear" w:color="auto" w:fill="FFFFFF"/>
        </w:rPr>
        <w:t>influence of narcissism in the team context. </w:t>
      </w:r>
      <w:r w:rsidRPr="00E3655B">
        <w:rPr>
          <w:rFonts w:cs="Times New Roman"/>
          <w:i/>
          <w:iCs/>
          <w:szCs w:val="24"/>
          <w:shd w:val="clear" w:color="auto" w:fill="FFFFFF"/>
        </w:rPr>
        <w:t>International Journal of Organization Theory &amp; Behavior</w:t>
      </w:r>
      <w:r w:rsidRPr="00E3655B">
        <w:rPr>
          <w:rFonts w:cs="Times New Roman"/>
          <w:szCs w:val="24"/>
          <w:shd w:val="clear" w:color="auto" w:fill="FFFFFF"/>
        </w:rPr>
        <w:t>, 18(2), 147-176.</w:t>
      </w:r>
    </w:p>
    <w:p w14:paraId="40852654"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45566E">
        <w:rPr>
          <w:rFonts w:asciiTheme="majorBidi" w:hAnsiTheme="majorBidi" w:cstheme="majorBidi"/>
          <w:color w:val="222222"/>
          <w:szCs w:val="24"/>
          <w:shd w:val="clear" w:color="auto" w:fill="FFFFFF"/>
        </w:rPr>
        <w:t xml:space="preserve">Ferriday, C., Vartanian, O., &amp; Mandel, D. R. (2011). Public but not private ego threat triggers </w:t>
      </w:r>
    </w:p>
    <w:p w14:paraId="4F1C3ECE" w14:textId="77777777" w:rsidR="00D85C05" w:rsidRPr="0045566E" w:rsidRDefault="00D85C05" w:rsidP="007D6E2F">
      <w:pPr>
        <w:spacing w:after="0" w:line="480" w:lineRule="auto"/>
        <w:ind w:firstLine="720"/>
        <w:jc w:val="both"/>
        <w:rPr>
          <w:rFonts w:asciiTheme="majorBidi" w:hAnsiTheme="majorBidi" w:cstheme="majorBidi"/>
          <w:color w:val="222222"/>
          <w:szCs w:val="24"/>
          <w:shd w:val="clear" w:color="auto" w:fill="FFFFFF"/>
        </w:rPr>
      </w:pPr>
      <w:r w:rsidRPr="0045566E">
        <w:rPr>
          <w:rFonts w:asciiTheme="majorBidi" w:hAnsiTheme="majorBidi" w:cstheme="majorBidi"/>
          <w:color w:val="222222"/>
          <w:szCs w:val="24"/>
          <w:shd w:val="clear" w:color="auto" w:fill="FFFFFF"/>
        </w:rPr>
        <w:t>aggression in narcissists. </w:t>
      </w:r>
      <w:r w:rsidRPr="0045566E">
        <w:rPr>
          <w:rFonts w:asciiTheme="majorBidi" w:hAnsiTheme="majorBidi" w:cstheme="majorBidi"/>
          <w:i/>
          <w:iCs/>
          <w:color w:val="222222"/>
          <w:szCs w:val="24"/>
          <w:shd w:val="clear" w:color="auto" w:fill="FFFFFF"/>
        </w:rPr>
        <w:t>European Journal of Social Psychology</w:t>
      </w:r>
      <w:r w:rsidRPr="0045566E">
        <w:rPr>
          <w:rFonts w:asciiTheme="majorBidi" w:hAnsiTheme="majorBidi" w:cstheme="majorBidi"/>
          <w:color w:val="222222"/>
          <w:szCs w:val="24"/>
          <w:shd w:val="clear" w:color="auto" w:fill="FFFFFF"/>
        </w:rPr>
        <w:t>, </w:t>
      </w:r>
      <w:r w:rsidRPr="0045566E">
        <w:rPr>
          <w:rFonts w:asciiTheme="majorBidi" w:hAnsiTheme="majorBidi" w:cstheme="majorBidi"/>
          <w:i/>
          <w:iCs/>
          <w:color w:val="222222"/>
          <w:szCs w:val="24"/>
          <w:shd w:val="clear" w:color="auto" w:fill="FFFFFF"/>
        </w:rPr>
        <w:t>41</w:t>
      </w:r>
      <w:r w:rsidRPr="0045566E">
        <w:rPr>
          <w:rFonts w:asciiTheme="majorBidi" w:hAnsiTheme="majorBidi" w:cstheme="majorBidi"/>
          <w:color w:val="222222"/>
          <w:szCs w:val="24"/>
          <w:shd w:val="clear" w:color="auto" w:fill="FFFFFF"/>
        </w:rPr>
        <w:t>(5), 564-568.</w:t>
      </w:r>
    </w:p>
    <w:p w14:paraId="09A239F5" w14:textId="77777777" w:rsidR="00D85C05" w:rsidRDefault="00D85C05" w:rsidP="007D6E2F">
      <w:pPr>
        <w:spacing w:after="0" w:line="480" w:lineRule="auto"/>
        <w:jc w:val="both"/>
        <w:rPr>
          <w:rFonts w:cs="Times New Roman"/>
          <w:color w:val="222222"/>
          <w:szCs w:val="24"/>
          <w:shd w:val="clear" w:color="auto" w:fill="FFFFFF"/>
        </w:rPr>
      </w:pPr>
      <w:r w:rsidRPr="00927C19">
        <w:rPr>
          <w:rFonts w:cs="Times New Roman"/>
          <w:color w:val="222222"/>
          <w:szCs w:val="24"/>
          <w:shd w:val="clear" w:color="auto" w:fill="FFFFFF"/>
        </w:rPr>
        <w:t>Fredah Mainah, M. B. A., &amp; Perkins, V. (2015). Narcissism in organizational</w:t>
      </w:r>
    </w:p>
    <w:p w14:paraId="2F962CAB" w14:textId="77777777" w:rsidR="00D85C05" w:rsidRPr="00927C19" w:rsidRDefault="00D85C05" w:rsidP="007D6E2F">
      <w:pPr>
        <w:spacing w:after="0" w:line="480" w:lineRule="auto"/>
        <w:ind w:firstLine="720"/>
        <w:jc w:val="both"/>
        <w:rPr>
          <w:rFonts w:cs="Times New Roman"/>
          <w:bCs/>
          <w:szCs w:val="24"/>
        </w:rPr>
      </w:pPr>
      <w:r w:rsidRPr="00927C19">
        <w:rPr>
          <w:rFonts w:cs="Times New Roman"/>
          <w:color w:val="222222"/>
          <w:szCs w:val="24"/>
          <w:shd w:val="clear" w:color="auto" w:fill="FFFFFF"/>
        </w:rPr>
        <w:t xml:space="preserve"> leadership. </w:t>
      </w:r>
      <w:r w:rsidRPr="00927C19">
        <w:rPr>
          <w:rFonts w:cs="Times New Roman"/>
          <w:i/>
          <w:iCs/>
          <w:color w:val="222222"/>
          <w:szCs w:val="24"/>
          <w:shd w:val="clear" w:color="auto" w:fill="FFFFFF"/>
        </w:rPr>
        <w:t>Cell</w:t>
      </w:r>
      <w:r w:rsidRPr="00927C19">
        <w:rPr>
          <w:rFonts w:cs="Times New Roman"/>
          <w:color w:val="222222"/>
          <w:szCs w:val="24"/>
          <w:shd w:val="clear" w:color="auto" w:fill="FFFFFF"/>
        </w:rPr>
        <w:t>, </w:t>
      </w:r>
      <w:r w:rsidRPr="00927C19">
        <w:rPr>
          <w:rFonts w:cs="Times New Roman"/>
          <w:i/>
          <w:iCs/>
          <w:color w:val="222222"/>
          <w:szCs w:val="24"/>
          <w:shd w:val="clear" w:color="auto" w:fill="FFFFFF"/>
        </w:rPr>
        <w:t>269</w:t>
      </w:r>
      <w:r w:rsidRPr="00927C19">
        <w:rPr>
          <w:rFonts w:cs="Times New Roman"/>
          <w:color w:val="222222"/>
          <w:szCs w:val="24"/>
          <w:shd w:val="clear" w:color="auto" w:fill="FFFFFF"/>
        </w:rPr>
        <w:t>, 250-0773.</w:t>
      </w:r>
    </w:p>
    <w:p w14:paraId="2F3C6C98" w14:textId="77777777" w:rsidR="00D85C05" w:rsidRPr="00C664A0" w:rsidRDefault="00D85C05" w:rsidP="007D6E2F">
      <w:pPr>
        <w:spacing w:after="0" w:line="480" w:lineRule="auto"/>
        <w:jc w:val="both"/>
        <w:rPr>
          <w:rFonts w:cs="Times New Roman"/>
          <w:szCs w:val="24"/>
          <w:shd w:val="clear" w:color="auto" w:fill="FFFFFF"/>
        </w:rPr>
      </w:pPr>
      <w:r w:rsidRPr="00C664A0">
        <w:rPr>
          <w:rFonts w:cs="Times New Roman"/>
          <w:color w:val="222222"/>
          <w:szCs w:val="24"/>
          <w:shd w:val="clear" w:color="auto" w:fill="FFFFFF"/>
        </w:rPr>
        <w:t>Freudenberger, H. J. (1974). Staff burn‐out. </w:t>
      </w:r>
      <w:r w:rsidRPr="00C664A0">
        <w:rPr>
          <w:rFonts w:cs="Times New Roman"/>
          <w:i/>
          <w:iCs/>
          <w:color w:val="222222"/>
          <w:szCs w:val="24"/>
          <w:shd w:val="clear" w:color="auto" w:fill="FFFFFF"/>
        </w:rPr>
        <w:t xml:space="preserve">Journal of </w:t>
      </w:r>
      <w:r>
        <w:rPr>
          <w:rFonts w:cs="Times New Roman"/>
          <w:i/>
          <w:iCs/>
          <w:color w:val="222222"/>
          <w:szCs w:val="24"/>
          <w:shd w:val="clear" w:color="auto" w:fill="FFFFFF"/>
        </w:rPr>
        <w:t>S</w:t>
      </w:r>
      <w:r w:rsidRPr="00C664A0">
        <w:rPr>
          <w:rFonts w:cs="Times New Roman"/>
          <w:i/>
          <w:iCs/>
          <w:color w:val="222222"/>
          <w:szCs w:val="24"/>
          <w:shd w:val="clear" w:color="auto" w:fill="FFFFFF"/>
        </w:rPr>
        <w:t xml:space="preserve">ocial </w:t>
      </w:r>
      <w:r>
        <w:rPr>
          <w:rFonts w:cs="Times New Roman"/>
          <w:i/>
          <w:iCs/>
          <w:color w:val="222222"/>
          <w:szCs w:val="24"/>
          <w:shd w:val="clear" w:color="auto" w:fill="FFFFFF"/>
        </w:rPr>
        <w:t>I</w:t>
      </w:r>
      <w:r w:rsidRPr="00C664A0">
        <w:rPr>
          <w:rFonts w:cs="Times New Roman"/>
          <w:i/>
          <w:iCs/>
          <w:color w:val="222222"/>
          <w:szCs w:val="24"/>
          <w:shd w:val="clear" w:color="auto" w:fill="FFFFFF"/>
        </w:rPr>
        <w:t>ssues</w:t>
      </w:r>
      <w:r w:rsidRPr="00C664A0">
        <w:rPr>
          <w:rFonts w:cs="Times New Roman"/>
          <w:color w:val="222222"/>
          <w:szCs w:val="24"/>
          <w:shd w:val="clear" w:color="auto" w:fill="FFFFFF"/>
        </w:rPr>
        <w:t>, </w:t>
      </w:r>
      <w:r w:rsidRPr="00C664A0">
        <w:rPr>
          <w:rFonts w:cs="Times New Roman"/>
          <w:i/>
          <w:iCs/>
          <w:color w:val="222222"/>
          <w:szCs w:val="24"/>
          <w:shd w:val="clear" w:color="auto" w:fill="FFFFFF"/>
        </w:rPr>
        <w:t>30</w:t>
      </w:r>
      <w:r w:rsidRPr="00C664A0">
        <w:rPr>
          <w:rFonts w:cs="Times New Roman"/>
          <w:color w:val="222222"/>
          <w:szCs w:val="24"/>
          <w:shd w:val="clear" w:color="auto" w:fill="FFFFFF"/>
        </w:rPr>
        <w:t>(1), 159-165.</w:t>
      </w:r>
    </w:p>
    <w:p w14:paraId="3C1EE035"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5E5697">
        <w:rPr>
          <w:rFonts w:asciiTheme="majorBidi" w:hAnsiTheme="majorBidi" w:cstheme="majorBidi"/>
          <w:color w:val="222222"/>
          <w:szCs w:val="24"/>
          <w:shd w:val="clear" w:color="auto" w:fill="FFFFFF"/>
        </w:rPr>
        <w:t xml:space="preserve">Fisher, S.G., &amp; Hunter, T.A. (1997). </w:t>
      </w:r>
      <w:r w:rsidRPr="00FF62C8">
        <w:rPr>
          <w:rFonts w:asciiTheme="majorBidi" w:hAnsiTheme="majorBidi" w:cstheme="majorBidi"/>
          <w:color w:val="222222"/>
          <w:szCs w:val="24"/>
          <w:shd w:val="clear" w:color="auto" w:fill="FFFFFF"/>
        </w:rPr>
        <w:t>Team or group? Managers’ perceptions of the</w:t>
      </w:r>
    </w:p>
    <w:p w14:paraId="6F6A731D" w14:textId="3451B6DA" w:rsidR="00E91FFF" w:rsidRPr="00E91FFF" w:rsidRDefault="00D85C05" w:rsidP="007D6E2F">
      <w:pPr>
        <w:spacing w:after="0" w:line="480" w:lineRule="auto"/>
        <w:ind w:firstLine="720"/>
        <w:jc w:val="both"/>
        <w:rPr>
          <w:rFonts w:asciiTheme="majorBidi" w:hAnsiTheme="majorBidi" w:cstheme="majorBidi"/>
          <w:b/>
          <w:szCs w:val="24"/>
        </w:rPr>
      </w:pPr>
      <w:r w:rsidRPr="00FF62C8">
        <w:rPr>
          <w:rFonts w:asciiTheme="majorBidi" w:hAnsiTheme="majorBidi" w:cstheme="majorBidi"/>
          <w:color w:val="222222"/>
          <w:szCs w:val="24"/>
          <w:shd w:val="clear" w:color="auto" w:fill="FFFFFF"/>
        </w:rPr>
        <w:t xml:space="preserve"> differences. </w:t>
      </w:r>
      <w:r w:rsidRPr="00FF62C8">
        <w:rPr>
          <w:rFonts w:asciiTheme="majorBidi" w:hAnsiTheme="majorBidi" w:cstheme="majorBidi"/>
          <w:i/>
          <w:iCs/>
          <w:color w:val="222222"/>
          <w:szCs w:val="24"/>
          <w:shd w:val="clear" w:color="auto" w:fill="FFFFFF"/>
        </w:rPr>
        <w:t>Journal of Managerial Psychology</w:t>
      </w:r>
      <w:r w:rsidRPr="00FF62C8">
        <w:rPr>
          <w:rFonts w:asciiTheme="majorBidi" w:hAnsiTheme="majorBidi" w:cstheme="majorBidi"/>
          <w:color w:val="222222"/>
          <w:szCs w:val="24"/>
          <w:shd w:val="clear" w:color="auto" w:fill="FFFFFF"/>
        </w:rPr>
        <w:t>, </w:t>
      </w:r>
      <w:r w:rsidRPr="00FF62C8">
        <w:rPr>
          <w:rFonts w:asciiTheme="majorBidi" w:hAnsiTheme="majorBidi" w:cstheme="majorBidi"/>
          <w:i/>
          <w:iCs/>
          <w:color w:val="222222"/>
          <w:szCs w:val="24"/>
          <w:shd w:val="clear" w:color="auto" w:fill="FFFFFF"/>
        </w:rPr>
        <w:t>12</w:t>
      </w:r>
      <w:r w:rsidRPr="00FF62C8">
        <w:rPr>
          <w:rFonts w:asciiTheme="majorBidi" w:hAnsiTheme="majorBidi" w:cstheme="majorBidi"/>
          <w:color w:val="222222"/>
          <w:szCs w:val="24"/>
          <w:shd w:val="clear" w:color="auto" w:fill="FFFFFF"/>
        </w:rPr>
        <w:t>(4), 232-242.</w:t>
      </w:r>
    </w:p>
    <w:p w14:paraId="24029010" w14:textId="4735A0E6" w:rsidR="00D85C05" w:rsidRPr="00DC238D" w:rsidRDefault="00D85C05" w:rsidP="007D6E2F">
      <w:pPr>
        <w:spacing w:after="0" w:line="480" w:lineRule="auto"/>
        <w:jc w:val="both"/>
        <w:rPr>
          <w:rFonts w:cs="Times New Roman"/>
          <w:szCs w:val="24"/>
        </w:rPr>
      </w:pPr>
      <w:r w:rsidRPr="0045566E">
        <w:rPr>
          <w:rFonts w:cs="Times New Roman"/>
          <w:szCs w:val="24"/>
          <w:lang w:val="de-DE"/>
        </w:rPr>
        <w:t xml:space="preserve">Forgeard, M. J. C., Jayawickreme, E., Kern, M., &amp; Seligman, M. E. P. (2011). </w:t>
      </w:r>
      <w:r w:rsidRPr="00DC238D">
        <w:rPr>
          <w:rFonts w:cs="Times New Roman"/>
          <w:szCs w:val="24"/>
        </w:rPr>
        <w:t>Doing the</w:t>
      </w:r>
    </w:p>
    <w:p w14:paraId="115D6D6A" w14:textId="77777777" w:rsidR="00D85C05" w:rsidRPr="00DC238D" w:rsidRDefault="00D85C05" w:rsidP="007D6E2F">
      <w:pPr>
        <w:spacing w:after="0" w:line="480" w:lineRule="auto"/>
        <w:ind w:left="720" w:firstLine="60"/>
        <w:jc w:val="both"/>
        <w:rPr>
          <w:rFonts w:cs="Times New Roman"/>
          <w:szCs w:val="24"/>
        </w:rPr>
      </w:pPr>
      <w:r w:rsidRPr="00DC238D">
        <w:rPr>
          <w:rFonts w:cs="Times New Roman"/>
          <w:szCs w:val="24"/>
        </w:rPr>
        <w:lastRenderedPageBreak/>
        <w:t xml:space="preserve">right thing: Measuring wellbeing for public policy. </w:t>
      </w:r>
      <w:r w:rsidRPr="00DC238D">
        <w:rPr>
          <w:rFonts w:cs="Times New Roman"/>
          <w:i/>
          <w:szCs w:val="24"/>
        </w:rPr>
        <w:t>International Journal of Wellbeing, 1</w:t>
      </w:r>
      <w:r w:rsidRPr="00DC238D">
        <w:rPr>
          <w:rFonts w:cs="Times New Roman"/>
          <w:szCs w:val="24"/>
        </w:rPr>
        <w:t>(1), 79–106.</w:t>
      </w:r>
    </w:p>
    <w:p w14:paraId="3CF871D4" w14:textId="77777777" w:rsidR="00E91FFF" w:rsidRDefault="00E91FFF" w:rsidP="007D6E2F">
      <w:pPr>
        <w:spacing w:after="0" w:line="480" w:lineRule="auto"/>
        <w:jc w:val="both"/>
        <w:rPr>
          <w:rFonts w:cs="Times New Roman"/>
          <w:color w:val="222222"/>
          <w:szCs w:val="24"/>
          <w:shd w:val="clear" w:color="auto" w:fill="FFFFFF"/>
        </w:rPr>
      </w:pPr>
      <w:r w:rsidRPr="00286297">
        <w:rPr>
          <w:rFonts w:cs="Times New Roman"/>
          <w:color w:val="222222"/>
          <w:szCs w:val="24"/>
          <w:shd w:val="clear" w:color="auto" w:fill="FFFFFF"/>
        </w:rPr>
        <w:t>Fornell, C., &amp; Larcker, D. F. (1981). Evaluating structural equation models with unobservable</w:t>
      </w:r>
    </w:p>
    <w:p w14:paraId="2233B273" w14:textId="77777777" w:rsidR="00E91FFF" w:rsidRPr="00286297" w:rsidRDefault="00E91FFF" w:rsidP="007D6E2F">
      <w:pPr>
        <w:spacing w:after="0" w:line="480" w:lineRule="auto"/>
        <w:ind w:firstLine="720"/>
        <w:jc w:val="both"/>
        <w:rPr>
          <w:rFonts w:cs="Times New Roman"/>
          <w:color w:val="222222"/>
          <w:szCs w:val="24"/>
          <w:shd w:val="clear" w:color="auto" w:fill="FFFFFF"/>
        </w:rPr>
      </w:pPr>
      <w:r w:rsidRPr="00286297">
        <w:rPr>
          <w:rFonts w:cs="Times New Roman"/>
          <w:color w:val="222222"/>
          <w:szCs w:val="24"/>
          <w:shd w:val="clear" w:color="auto" w:fill="FFFFFF"/>
        </w:rPr>
        <w:t xml:space="preserve"> variables and measurement error. </w:t>
      </w:r>
      <w:r w:rsidRPr="00286297">
        <w:rPr>
          <w:rFonts w:cs="Times New Roman"/>
          <w:i/>
          <w:iCs/>
          <w:color w:val="222222"/>
          <w:szCs w:val="24"/>
          <w:shd w:val="clear" w:color="auto" w:fill="FFFFFF"/>
        </w:rPr>
        <w:t xml:space="preserve">Journal of </w:t>
      </w:r>
      <w:r>
        <w:rPr>
          <w:rFonts w:cs="Times New Roman"/>
          <w:i/>
          <w:iCs/>
          <w:color w:val="222222"/>
          <w:szCs w:val="24"/>
          <w:shd w:val="clear" w:color="auto" w:fill="FFFFFF"/>
        </w:rPr>
        <w:t>M</w:t>
      </w:r>
      <w:r w:rsidRPr="00286297">
        <w:rPr>
          <w:rFonts w:cs="Times New Roman"/>
          <w:i/>
          <w:iCs/>
          <w:color w:val="222222"/>
          <w:szCs w:val="24"/>
          <w:shd w:val="clear" w:color="auto" w:fill="FFFFFF"/>
        </w:rPr>
        <w:t xml:space="preserve">arketing </w:t>
      </w:r>
      <w:r>
        <w:rPr>
          <w:rFonts w:cs="Times New Roman"/>
          <w:i/>
          <w:iCs/>
          <w:color w:val="222222"/>
          <w:szCs w:val="24"/>
          <w:shd w:val="clear" w:color="auto" w:fill="FFFFFF"/>
        </w:rPr>
        <w:t>R</w:t>
      </w:r>
      <w:r w:rsidRPr="00286297">
        <w:rPr>
          <w:rFonts w:cs="Times New Roman"/>
          <w:i/>
          <w:iCs/>
          <w:color w:val="222222"/>
          <w:szCs w:val="24"/>
          <w:shd w:val="clear" w:color="auto" w:fill="FFFFFF"/>
        </w:rPr>
        <w:t>esearch</w:t>
      </w:r>
      <w:r w:rsidRPr="00286297">
        <w:rPr>
          <w:rFonts w:cs="Times New Roman"/>
          <w:color w:val="222222"/>
          <w:szCs w:val="24"/>
          <w:shd w:val="clear" w:color="auto" w:fill="FFFFFF"/>
        </w:rPr>
        <w:t>, </w:t>
      </w:r>
      <w:r w:rsidRPr="00286297">
        <w:rPr>
          <w:rFonts w:cs="Times New Roman"/>
          <w:i/>
          <w:iCs/>
          <w:color w:val="222222"/>
          <w:szCs w:val="24"/>
          <w:shd w:val="clear" w:color="auto" w:fill="FFFFFF"/>
        </w:rPr>
        <w:t>18</w:t>
      </w:r>
      <w:r w:rsidRPr="00286297">
        <w:rPr>
          <w:rFonts w:cs="Times New Roman"/>
          <w:color w:val="222222"/>
          <w:szCs w:val="24"/>
          <w:shd w:val="clear" w:color="auto" w:fill="FFFFFF"/>
        </w:rPr>
        <w:t>(1), 39-50.</w:t>
      </w:r>
    </w:p>
    <w:p w14:paraId="3F20E6B4" w14:textId="77777777" w:rsidR="00DE00C2" w:rsidRDefault="00DE00C2" w:rsidP="007D6E2F">
      <w:pPr>
        <w:spacing w:after="0" w:line="480" w:lineRule="auto"/>
        <w:jc w:val="both"/>
        <w:rPr>
          <w:rFonts w:asciiTheme="majorBidi" w:hAnsiTheme="majorBidi" w:cstheme="majorBidi"/>
          <w:color w:val="222222"/>
          <w:szCs w:val="24"/>
          <w:shd w:val="clear" w:color="auto" w:fill="FFFFFF"/>
        </w:rPr>
      </w:pPr>
      <w:r w:rsidRPr="00BE5308">
        <w:rPr>
          <w:rFonts w:asciiTheme="majorBidi" w:hAnsiTheme="majorBidi" w:cstheme="majorBidi"/>
          <w:color w:val="222222"/>
          <w:szCs w:val="24"/>
          <w:shd w:val="clear" w:color="auto" w:fill="FFFFFF"/>
        </w:rPr>
        <w:t>Forsyth, D. R., Banks, G. C., &amp; McDaniel, M. A. (2012). A meta-analysis of the Dark Triad</w:t>
      </w:r>
    </w:p>
    <w:p w14:paraId="6C3F5E4E" w14:textId="56F4D5E3" w:rsidR="00DE00C2" w:rsidRPr="00BE5308" w:rsidRDefault="00DE00C2" w:rsidP="007D6E2F">
      <w:pPr>
        <w:spacing w:after="0" w:line="480" w:lineRule="auto"/>
        <w:ind w:left="720" w:firstLine="60"/>
        <w:jc w:val="both"/>
        <w:rPr>
          <w:rFonts w:asciiTheme="majorBidi" w:hAnsiTheme="majorBidi" w:cstheme="majorBidi"/>
          <w:bCs/>
          <w:szCs w:val="24"/>
        </w:rPr>
      </w:pPr>
      <w:r w:rsidRPr="00BE5308">
        <w:rPr>
          <w:rFonts w:asciiTheme="majorBidi" w:hAnsiTheme="majorBidi" w:cstheme="majorBidi"/>
          <w:color w:val="222222"/>
          <w:szCs w:val="24"/>
          <w:shd w:val="clear" w:color="auto" w:fill="FFFFFF"/>
        </w:rPr>
        <w:t>and work behavior: a social exchange perspective. </w:t>
      </w:r>
      <w:r w:rsidRPr="00BE5308">
        <w:rPr>
          <w:rFonts w:asciiTheme="majorBidi" w:hAnsiTheme="majorBidi" w:cstheme="majorBidi"/>
          <w:i/>
          <w:iCs/>
          <w:color w:val="222222"/>
          <w:szCs w:val="24"/>
          <w:shd w:val="clear" w:color="auto" w:fill="FFFFFF"/>
        </w:rPr>
        <w:t xml:space="preserve">Journal of </w:t>
      </w:r>
      <w:r>
        <w:rPr>
          <w:rFonts w:asciiTheme="majorBidi" w:hAnsiTheme="majorBidi" w:cstheme="majorBidi"/>
          <w:i/>
          <w:iCs/>
          <w:color w:val="222222"/>
          <w:szCs w:val="24"/>
          <w:shd w:val="clear" w:color="auto" w:fill="FFFFFF"/>
        </w:rPr>
        <w:t>A</w:t>
      </w:r>
      <w:r w:rsidRPr="00BE5308">
        <w:rPr>
          <w:rFonts w:asciiTheme="majorBidi" w:hAnsiTheme="majorBidi" w:cstheme="majorBidi"/>
          <w:i/>
          <w:iCs/>
          <w:color w:val="222222"/>
          <w:szCs w:val="24"/>
          <w:shd w:val="clear" w:color="auto" w:fill="FFFFFF"/>
        </w:rPr>
        <w:t xml:space="preserve">pplied </w:t>
      </w:r>
      <w:r>
        <w:rPr>
          <w:rFonts w:asciiTheme="majorBidi" w:hAnsiTheme="majorBidi" w:cstheme="majorBidi"/>
          <w:i/>
          <w:iCs/>
          <w:color w:val="222222"/>
          <w:szCs w:val="24"/>
          <w:shd w:val="clear" w:color="auto" w:fill="FFFFFF"/>
        </w:rPr>
        <w:t>P</w:t>
      </w:r>
      <w:r w:rsidRPr="00BE5308">
        <w:rPr>
          <w:rFonts w:asciiTheme="majorBidi" w:hAnsiTheme="majorBidi" w:cstheme="majorBidi"/>
          <w:i/>
          <w:iCs/>
          <w:color w:val="222222"/>
          <w:szCs w:val="24"/>
          <w:shd w:val="clear" w:color="auto" w:fill="FFFFFF"/>
        </w:rPr>
        <w:t>sychology</w:t>
      </w:r>
      <w:r w:rsidRPr="00BE5308">
        <w:rPr>
          <w:rFonts w:asciiTheme="majorBidi" w:hAnsiTheme="majorBidi" w:cstheme="majorBidi"/>
          <w:color w:val="222222"/>
          <w:szCs w:val="24"/>
          <w:shd w:val="clear" w:color="auto" w:fill="FFFFFF"/>
        </w:rPr>
        <w:t>, </w:t>
      </w:r>
      <w:r w:rsidRPr="00BE5308">
        <w:rPr>
          <w:rFonts w:asciiTheme="majorBidi" w:hAnsiTheme="majorBidi" w:cstheme="majorBidi"/>
          <w:i/>
          <w:iCs/>
          <w:color w:val="222222"/>
          <w:szCs w:val="24"/>
          <w:shd w:val="clear" w:color="auto" w:fill="FFFFFF"/>
        </w:rPr>
        <w:t>97</w:t>
      </w:r>
      <w:r w:rsidRPr="00BE5308">
        <w:rPr>
          <w:rFonts w:asciiTheme="majorBidi" w:hAnsiTheme="majorBidi" w:cstheme="majorBidi"/>
          <w:color w:val="222222"/>
          <w:szCs w:val="24"/>
          <w:shd w:val="clear" w:color="auto" w:fill="FFFFFF"/>
        </w:rPr>
        <w:t>(3), 557</w:t>
      </w:r>
      <w:r w:rsidR="00CD02CD">
        <w:rPr>
          <w:rFonts w:asciiTheme="majorBidi" w:hAnsiTheme="majorBidi" w:cstheme="majorBidi"/>
          <w:color w:val="222222"/>
          <w:szCs w:val="24"/>
          <w:shd w:val="clear" w:color="auto" w:fill="FFFFFF"/>
        </w:rPr>
        <w:t>-579</w:t>
      </w:r>
      <w:r w:rsidRPr="00BE5308">
        <w:rPr>
          <w:rFonts w:asciiTheme="majorBidi" w:hAnsiTheme="majorBidi" w:cstheme="majorBidi"/>
          <w:color w:val="222222"/>
          <w:szCs w:val="24"/>
          <w:shd w:val="clear" w:color="auto" w:fill="FFFFFF"/>
        </w:rPr>
        <w:t>.</w:t>
      </w:r>
    </w:p>
    <w:p w14:paraId="2063EAE1" w14:textId="77777777" w:rsidR="00881B4C" w:rsidRDefault="00881B4C" w:rsidP="007D6E2F">
      <w:pPr>
        <w:spacing w:after="0" w:line="480" w:lineRule="auto"/>
        <w:jc w:val="both"/>
        <w:rPr>
          <w:rFonts w:cs="Times New Roman"/>
          <w:color w:val="222222"/>
          <w:szCs w:val="24"/>
          <w:shd w:val="clear" w:color="auto" w:fill="FFFFFF"/>
        </w:rPr>
      </w:pPr>
      <w:bookmarkStart w:id="249" w:name="_Hlk91092232"/>
      <w:r w:rsidRPr="009B5090">
        <w:rPr>
          <w:rFonts w:cs="Times New Roman"/>
          <w:color w:val="222222"/>
          <w:szCs w:val="24"/>
          <w:shd w:val="clear" w:color="auto" w:fill="FFFFFF"/>
        </w:rPr>
        <w:t>Foster, J. D., Campbell, W. K., &amp; Twenge, J. M. (2003). Individual differences in narcissism:</w:t>
      </w:r>
    </w:p>
    <w:p w14:paraId="34368A36" w14:textId="77777777" w:rsidR="00881B4C" w:rsidRPr="009B5090" w:rsidRDefault="00881B4C" w:rsidP="007D6E2F">
      <w:pPr>
        <w:spacing w:after="0" w:line="480" w:lineRule="auto"/>
        <w:ind w:left="720" w:firstLine="60"/>
        <w:jc w:val="both"/>
        <w:rPr>
          <w:rFonts w:cs="Times New Roman"/>
          <w:bCs/>
          <w:szCs w:val="24"/>
        </w:rPr>
      </w:pPr>
      <w:r w:rsidRPr="009B5090">
        <w:rPr>
          <w:rFonts w:cs="Times New Roman"/>
          <w:color w:val="222222"/>
          <w:szCs w:val="24"/>
          <w:shd w:val="clear" w:color="auto" w:fill="FFFFFF"/>
        </w:rPr>
        <w:t>Inflated self-views across the lifespan and around the world. </w:t>
      </w:r>
      <w:r w:rsidRPr="009B5090">
        <w:rPr>
          <w:rFonts w:cs="Times New Roman"/>
          <w:i/>
          <w:iCs/>
          <w:color w:val="222222"/>
          <w:szCs w:val="24"/>
          <w:shd w:val="clear" w:color="auto" w:fill="FFFFFF"/>
        </w:rPr>
        <w:t>Journal of Research in Personality</w:t>
      </w:r>
      <w:r w:rsidRPr="009B5090">
        <w:rPr>
          <w:rFonts w:cs="Times New Roman"/>
          <w:color w:val="222222"/>
          <w:szCs w:val="24"/>
          <w:shd w:val="clear" w:color="auto" w:fill="FFFFFF"/>
        </w:rPr>
        <w:t>, </w:t>
      </w:r>
      <w:r w:rsidRPr="009B5090">
        <w:rPr>
          <w:rFonts w:cs="Times New Roman"/>
          <w:i/>
          <w:iCs/>
          <w:color w:val="222222"/>
          <w:szCs w:val="24"/>
          <w:shd w:val="clear" w:color="auto" w:fill="FFFFFF"/>
        </w:rPr>
        <w:t>37</w:t>
      </w:r>
      <w:r w:rsidRPr="009B5090">
        <w:rPr>
          <w:rFonts w:cs="Times New Roman"/>
          <w:color w:val="222222"/>
          <w:szCs w:val="24"/>
          <w:shd w:val="clear" w:color="auto" w:fill="FFFFFF"/>
        </w:rPr>
        <w:t>(6), 469-486.</w:t>
      </w:r>
    </w:p>
    <w:bookmarkEnd w:id="249"/>
    <w:p w14:paraId="483B2671" w14:textId="77777777" w:rsidR="00D85C05" w:rsidRPr="00E3655B" w:rsidRDefault="00D85C05" w:rsidP="007D6E2F">
      <w:pPr>
        <w:spacing w:after="0" w:line="480" w:lineRule="auto"/>
        <w:jc w:val="both"/>
        <w:rPr>
          <w:rFonts w:cs="Times New Roman"/>
          <w:szCs w:val="24"/>
          <w:shd w:val="clear" w:color="auto" w:fill="FFFFFF"/>
        </w:rPr>
      </w:pPr>
      <w:r w:rsidRPr="00E3655B">
        <w:rPr>
          <w:rFonts w:cs="Times New Roman"/>
          <w:szCs w:val="24"/>
          <w:shd w:val="clear" w:color="auto" w:fill="FFFFFF"/>
        </w:rPr>
        <w:t>Freud, S.</w:t>
      </w:r>
      <w:r>
        <w:rPr>
          <w:rFonts w:cs="Times New Roman"/>
          <w:szCs w:val="24"/>
          <w:shd w:val="clear" w:color="auto" w:fill="FFFFFF"/>
        </w:rPr>
        <w:t xml:space="preserve"> (</w:t>
      </w:r>
      <w:r w:rsidRPr="00E3655B">
        <w:rPr>
          <w:rFonts w:cs="Times New Roman"/>
          <w:szCs w:val="24"/>
          <w:shd w:val="clear" w:color="auto" w:fill="FFFFFF"/>
        </w:rPr>
        <w:t>1914</w:t>
      </w:r>
      <w:r>
        <w:rPr>
          <w:rFonts w:cs="Times New Roman"/>
          <w:szCs w:val="24"/>
          <w:shd w:val="clear" w:color="auto" w:fill="FFFFFF"/>
        </w:rPr>
        <w:t>)</w:t>
      </w:r>
      <w:r w:rsidRPr="00E3655B">
        <w:rPr>
          <w:rFonts w:cs="Times New Roman"/>
          <w:szCs w:val="24"/>
          <w:shd w:val="clear" w:color="auto" w:fill="FFFFFF"/>
        </w:rPr>
        <w:t>. On narcissism. An introduction. The Standard Edition of the complete works</w:t>
      </w:r>
    </w:p>
    <w:p w14:paraId="203E99F7" w14:textId="0B84252E" w:rsidR="00D85C05" w:rsidRPr="00E3655B" w:rsidRDefault="00D85C05" w:rsidP="007D6E2F">
      <w:pPr>
        <w:spacing w:after="0" w:line="480" w:lineRule="auto"/>
        <w:ind w:firstLine="720"/>
        <w:jc w:val="both"/>
        <w:rPr>
          <w:rFonts w:cs="Times New Roman"/>
          <w:szCs w:val="24"/>
        </w:rPr>
      </w:pPr>
      <w:r w:rsidRPr="00E3655B">
        <w:rPr>
          <w:rFonts w:cs="Times New Roman"/>
          <w:szCs w:val="24"/>
          <w:shd w:val="clear" w:color="auto" w:fill="FFFFFF"/>
        </w:rPr>
        <w:t xml:space="preserve"> of Sigmund Freud, vol. XIV.</w:t>
      </w:r>
      <w:r w:rsidR="004A4A8F">
        <w:rPr>
          <w:rFonts w:cs="Times New Roman"/>
          <w:szCs w:val="24"/>
          <w:shd w:val="clear" w:color="auto" w:fill="FFFFFF"/>
        </w:rPr>
        <w:t xml:space="preserve"> London: The Hogarth Press.</w:t>
      </w:r>
    </w:p>
    <w:p w14:paraId="1CA55533" w14:textId="72F79D19" w:rsidR="00D85C05" w:rsidRPr="00E3655B" w:rsidRDefault="00D85C05" w:rsidP="007D6E2F">
      <w:pPr>
        <w:spacing w:after="0" w:line="480" w:lineRule="auto"/>
        <w:jc w:val="both"/>
        <w:rPr>
          <w:rFonts w:cs="Times New Roman"/>
          <w:szCs w:val="24"/>
          <w:shd w:val="clear" w:color="auto" w:fill="FFFFFF"/>
        </w:rPr>
      </w:pPr>
      <w:r w:rsidRPr="00E3655B">
        <w:rPr>
          <w:rFonts w:cs="Times New Roman"/>
          <w:szCs w:val="24"/>
          <w:shd w:val="clear" w:color="auto" w:fill="FFFFFF"/>
        </w:rPr>
        <w:t xml:space="preserve">Freud, S. </w:t>
      </w:r>
      <w:r>
        <w:rPr>
          <w:rFonts w:cs="Times New Roman"/>
          <w:szCs w:val="24"/>
          <w:shd w:val="clear" w:color="auto" w:fill="FFFFFF"/>
        </w:rPr>
        <w:t>(</w:t>
      </w:r>
      <w:r w:rsidRPr="00E3655B">
        <w:rPr>
          <w:rFonts w:cs="Times New Roman"/>
          <w:szCs w:val="24"/>
          <w:shd w:val="clear" w:color="auto" w:fill="FFFFFF"/>
        </w:rPr>
        <w:t>1920</w:t>
      </w:r>
      <w:r>
        <w:rPr>
          <w:rFonts w:cs="Times New Roman"/>
          <w:szCs w:val="24"/>
          <w:shd w:val="clear" w:color="auto" w:fill="FFFFFF"/>
        </w:rPr>
        <w:t>)</w:t>
      </w:r>
      <w:r w:rsidRPr="00E3655B">
        <w:rPr>
          <w:rFonts w:cs="Times New Roman"/>
          <w:szCs w:val="24"/>
          <w:shd w:val="clear" w:color="auto" w:fill="FFFFFF"/>
        </w:rPr>
        <w:t>. </w:t>
      </w:r>
      <w:r w:rsidRPr="00E3655B">
        <w:rPr>
          <w:rFonts w:cs="Times New Roman"/>
          <w:i/>
          <w:iCs/>
          <w:szCs w:val="24"/>
          <w:shd w:val="clear" w:color="auto" w:fill="FFFFFF"/>
        </w:rPr>
        <w:t>A general introduction to psychoanalysis</w:t>
      </w:r>
      <w:r w:rsidRPr="00E3655B">
        <w:rPr>
          <w:rFonts w:cs="Times New Roman"/>
          <w:szCs w:val="24"/>
          <w:shd w:val="clear" w:color="auto" w:fill="FFFFFF"/>
        </w:rPr>
        <w:t>.</w:t>
      </w:r>
      <w:r w:rsidR="004A4A8F">
        <w:rPr>
          <w:rFonts w:cs="Times New Roman"/>
          <w:szCs w:val="24"/>
          <w:shd w:val="clear" w:color="auto" w:fill="FFFFFF"/>
        </w:rPr>
        <w:t xml:space="preserve"> New YorK:</w:t>
      </w:r>
      <w:r w:rsidRPr="00E3655B">
        <w:rPr>
          <w:rFonts w:cs="Times New Roman"/>
          <w:szCs w:val="24"/>
          <w:shd w:val="clear" w:color="auto" w:fill="FFFFFF"/>
        </w:rPr>
        <w:t xml:space="preserve"> Boni and Liveright.</w:t>
      </w:r>
    </w:p>
    <w:p w14:paraId="0DC24F69" w14:textId="77777777" w:rsidR="00D85C05" w:rsidRPr="00E3655B" w:rsidRDefault="00D85C05" w:rsidP="007D6E2F">
      <w:pPr>
        <w:spacing w:after="0" w:line="480" w:lineRule="auto"/>
        <w:jc w:val="both"/>
        <w:rPr>
          <w:rFonts w:cs="Times New Roman"/>
          <w:szCs w:val="24"/>
          <w:shd w:val="clear" w:color="auto" w:fill="FFFFFF"/>
        </w:rPr>
      </w:pPr>
      <w:r w:rsidRPr="00E3655B">
        <w:rPr>
          <w:rFonts w:cs="Times New Roman"/>
          <w:szCs w:val="24"/>
          <w:shd w:val="clear" w:color="auto" w:fill="FFFFFF"/>
        </w:rPr>
        <w:t xml:space="preserve">Freud, S. </w:t>
      </w:r>
      <w:r>
        <w:rPr>
          <w:rFonts w:cs="Times New Roman"/>
          <w:szCs w:val="24"/>
          <w:shd w:val="clear" w:color="auto" w:fill="FFFFFF"/>
        </w:rPr>
        <w:t>(</w:t>
      </w:r>
      <w:r w:rsidRPr="00E3655B">
        <w:rPr>
          <w:rFonts w:cs="Times New Roman"/>
          <w:szCs w:val="24"/>
          <w:shd w:val="clear" w:color="auto" w:fill="FFFFFF"/>
        </w:rPr>
        <w:t>1923</w:t>
      </w:r>
      <w:r>
        <w:rPr>
          <w:rFonts w:cs="Times New Roman"/>
          <w:szCs w:val="24"/>
          <w:shd w:val="clear" w:color="auto" w:fill="FFFFFF"/>
        </w:rPr>
        <w:t>)</w:t>
      </w:r>
      <w:r w:rsidRPr="00E3655B">
        <w:rPr>
          <w:rFonts w:cs="Times New Roman"/>
          <w:szCs w:val="24"/>
          <w:shd w:val="clear" w:color="auto" w:fill="FFFFFF"/>
        </w:rPr>
        <w:t>. The libido theory. </w:t>
      </w:r>
      <w:r w:rsidRPr="00E3655B">
        <w:rPr>
          <w:rFonts w:cs="Times New Roman"/>
          <w:i/>
          <w:iCs/>
          <w:szCs w:val="24"/>
          <w:shd w:val="clear" w:color="auto" w:fill="FFFFFF"/>
        </w:rPr>
        <w:t xml:space="preserve">General psychological theory: Papers on </w:t>
      </w:r>
      <w:r>
        <w:rPr>
          <w:rFonts w:cs="Times New Roman"/>
          <w:i/>
          <w:iCs/>
          <w:szCs w:val="24"/>
          <w:shd w:val="clear" w:color="auto" w:fill="FFFFFF"/>
        </w:rPr>
        <w:t>M</w:t>
      </w:r>
      <w:r w:rsidRPr="00E3655B">
        <w:rPr>
          <w:rFonts w:cs="Times New Roman"/>
          <w:i/>
          <w:iCs/>
          <w:szCs w:val="24"/>
          <w:shd w:val="clear" w:color="auto" w:fill="FFFFFF"/>
        </w:rPr>
        <w:t>etapsychology</w:t>
      </w:r>
      <w:r w:rsidRPr="00E3655B">
        <w:rPr>
          <w:rFonts w:cs="Times New Roman"/>
          <w:szCs w:val="24"/>
          <w:shd w:val="clear" w:color="auto" w:fill="FFFFFF"/>
        </w:rPr>
        <w:t>,</w:t>
      </w:r>
    </w:p>
    <w:p w14:paraId="726D265D" w14:textId="53C673CE" w:rsidR="00D85C05" w:rsidRPr="00E3655B" w:rsidRDefault="00D85C05" w:rsidP="007D6E2F">
      <w:pPr>
        <w:spacing w:after="0" w:line="480" w:lineRule="auto"/>
        <w:ind w:firstLine="720"/>
        <w:jc w:val="both"/>
        <w:rPr>
          <w:rFonts w:cs="Times New Roman"/>
          <w:szCs w:val="24"/>
          <w:shd w:val="clear" w:color="auto" w:fill="FFFFFF"/>
        </w:rPr>
      </w:pPr>
      <w:r w:rsidRPr="00E3655B">
        <w:rPr>
          <w:rFonts w:cs="Times New Roman"/>
          <w:szCs w:val="24"/>
          <w:shd w:val="clear" w:color="auto" w:fill="FFFFFF"/>
        </w:rPr>
        <w:t xml:space="preserve"> 180-184.</w:t>
      </w:r>
      <w:r w:rsidR="004A4A8F">
        <w:rPr>
          <w:rFonts w:cs="Times New Roman"/>
          <w:szCs w:val="24"/>
          <w:shd w:val="clear" w:color="auto" w:fill="FFFFFF"/>
        </w:rPr>
        <w:t xml:space="preserve"> USA: Collier Books. </w:t>
      </w:r>
    </w:p>
    <w:p w14:paraId="6065B8F7" w14:textId="77777777" w:rsidR="00D85C05" w:rsidRPr="004A4A8F" w:rsidRDefault="00D85C05" w:rsidP="007D6E2F">
      <w:pPr>
        <w:spacing w:after="0" w:line="480" w:lineRule="auto"/>
        <w:jc w:val="both"/>
        <w:rPr>
          <w:rStyle w:val="BodyTextChar"/>
          <w:rFonts w:eastAsiaTheme="minorHAnsi"/>
          <w:i/>
          <w:iCs/>
          <w:shd w:val="clear" w:color="auto" w:fill="FFFFFF"/>
        </w:rPr>
      </w:pPr>
      <w:r w:rsidRPr="00E3655B">
        <w:rPr>
          <w:rFonts w:cs="Times New Roman"/>
          <w:szCs w:val="24"/>
          <w:shd w:val="clear" w:color="auto" w:fill="FFFFFF"/>
        </w:rPr>
        <w:t>Freud, A. (1931). Psychoanalysis of the child. In C. Murchison (Ed.), </w:t>
      </w:r>
      <w:r w:rsidRPr="004A4A8F">
        <w:rPr>
          <w:rStyle w:val="BodyTextChar"/>
          <w:rFonts w:eastAsiaTheme="minorHAnsi"/>
          <w:i/>
          <w:iCs/>
          <w:shd w:val="clear" w:color="auto" w:fill="FFFFFF"/>
        </w:rPr>
        <w:t>A handbook of child</w:t>
      </w:r>
    </w:p>
    <w:p w14:paraId="3975CD3F" w14:textId="224E10F7" w:rsidR="00D85C05" w:rsidRPr="00E3655B" w:rsidRDefault="00D85C05" w:rsidP="007D6E2F">
      <w:pPr>
        <w:spacing w:after="0" w:line="480" w:lineRule="auto"/>
        <w:ind w:firstLine="720"/>
        <w:jc w:val="both"/>
        <w:rPr>
          <w:rFonts w:cs="Times New Roman"/>
          <w:szCs w:val="24"/>
          <w:shd w:val="clear" w:color="auto" w:fill="FFFFFF"/>
        </w:rPr>
      </w:pPr>
      <w:r w:rsidRPr="004A4A8F">
        <w:rPr>
          <w:rStyle w:val="BodyTextChar"/>
          <w:rFonts w:eastAsiaTheme="minorHAnsi"/>
          <w:i/>
          <w:iCs/>
          <w:shd w:val="clear" w:color="auto" w:fill="FFFFFF"/>
        </w:rPr>
        <w:t xml:space="preserve"> psycholog</w:t>
      </w:r>
      <w:r w:rsidRPr="00E3655B">
        <w:rPr>
          <w:rStyle w:val="BodyTextChar"/>
          <w:rFonts w:eastAsiaTheme="minorHAnsi"/>
          <w:shd w:val="clear" w:color="auto" w:fill="FFFFFF"/>
        </w:rPr>
        <w:t>y</w:t>
      </w:r>
      <w:r w:rsidRPr="00E3655B">
        <w:rPr>
          <w:rFonts w:cs="Times New Roman"/>
          <w:szCs w:val="24"/>
          <w:shd w:val="clear" w:color="auto" w:fill="FFFFFF"/>
        </w:rPr>
        <w:t xml:space="preserve"> (pp. 555–567). </w:t>
      </w:r>
      <w:r w:rsidR="004A4A8F">
        <w:rPr>
          <w:rFonts w:cs="Times New Roman"/>
          <w:szCs w:val="24"/>
          <w:shd w:val="clear" w:color="auto" w:fill="FFFFFF"/>
        </w:rPr>
        <w:t xml:space="preserve">USA: </w:t>
      </w:r>
      <w:r w:rsidRPr="00E3655B">
        <w:rPr>
          <w:rFonts w:cs="Times New Roman"/>
          <w:szCs w:val="24"/>
          <w:shd w:val="clear" w:color="auto" w:fill="FFFFFF"/>
        </w:rPr>
        <w:t>Clark University Press. </w:t>
      </w:r>
    </w:p>
    <w:p w14:paraId="20568C6E" w14:textId="77777777" w:rsidR="00E21C85" w:rsidRDefault="00D85C05" w:rsidP="007D6E2F">
      <w:pPr>
        <w:spacing w:after="0" w:line="480" w:lineRule="auto"/>
        <w:jc w:val="both"/>
        <w:rPr>
          <w:rFonts w:cs="Times New Roman"/>
          <w:i/>
          <w:iCs/>
          <w:szCs w:val="24"/>
        </w:rPr>
      </w:pPr>
      <w:r w:rsidRPr="00DC238D">
        <w:rPr>
          <w:rFonts w:cs="Times New Roman"/>
          <w:szCs w:val="24"/>
        </w:rPr>
        <w:t>Freud, S. (1957/1914). On narcissism: An introduction</w:t>
      </w:r>
      <w:r w:rsidR="004A4A8F">
        <w:rPr>
          <w:rFonts w:cs="Times New Roman"/>
          <w:szCs w:val="24"/>
        </w:rPr>
        <w:t>.</w:t>
      </w:r>
      <w:r w:rsidRPr="00DC238D">
        <w:rPr>
          <w:rFonts w:cs="Times New Roman"/>
          <w:szCs w:val="24"/>
        </w:rPr>
        <w:t xml:space="preserve"> </w:t>
      </w:r>
      <w:r w:rsidR="004A4A8F">
        <w:rPr>
          <w:rFonts w:cs="Times New Roman"/>
          <w:szCs w:val="24"/>
        </w:rPr>
        <w:t>I</w:t>
      </w:r>
      <w:r w:rsidRPr="00DC238D">
        <w:rPr>
          <w:rFonts w:cs="Times New Roman"/>
          <w:szCs w:val="24"/>
        </w:rPr>
        <w:t xml:space="preserve">n </w:t>
      </w:r>
      <w:r w:rsidR="00E21C85" w:rsidRPr="00DC238D">
        <w:rPr>
          <w:rFonts w:cs="Times New Roman"/>
          <w:szCs w:val="24"/>
        </w:rPr>
        <w:t xml:space="preserve">J. Strachey </w:t>
      </w:r>
      <w:r w:rsidR="00E21C85">
        <w:rPr>
          <w:rFonts w:cs="Times New Roman"/>
          <w:szCs w:val="24"/>
        </w:rPr>
        <w:t xml:space="preserve">(Ed.), </w:t>
      </w:r>
      <w:r w:rsidR="00E21C85">
        <w:rPr>
          <w:rFonts w:cs="Times New Roman"/>
          <w:i/>
          <w:iCs/>
          <w:szCs w:val="24"/>
        </w:rPr>
        <w:t>T</w:t>
      </w:r>
      <w:r w:rsidRPr="004A4A8F">
        <w:rPr>
          <w:rFonts w:cs="Times New Roman"/>
          <w:i/>
          <w:iCs/>
          <w:szCs w:val="24"/>
        </w:rPr>
        <w:t xml:space="preserve">he </w:t>
      </w:r>
      <w:r w:rsidR="004A4A8F">
        <w:rPr>
          <w:rFonts w:cs="Times New Roman"/>
          <w:i/>
          <w:iCs/>
          <w:szCs w:val="24"/>
        </w:rPr>
        <w:t>s</w:t>
      </w:r>
      <w:r w:rsidRPr="004A4A8F">
        <w:rPr>
          <w:rFonts w:cs="Times New Roman"/>
          <w:i/>
          <w:iCs/>
          <w:szCs w:val="24"/>
        </w:rPr>
        <w:t xml:space="preserve">tandard </w:t>
      </w:r>
    </w:p>
    <w:p w14:paraId="4B259BF5" w14:textId="693E913C" w:rsidR="00D85C05" w:rsidRPr="00E21C85" w:rsidRDefault="004A4A8F" w:rsidP="007D6E2F">
      <w:pPr>
        <w:spacing w:after="0" w:line="480" w:lineRule="auto"/>
        <w:ind w:left="720"/>
        <w:jc w:val="both"/>
        <w:rPr>
          <w:rFonts w:cs="Times New Roman"/>
          <w:i/>
          <w:iCs/>
          <w:szCs w:val="24"/>
        </w:rPr>
      </w:pPr>
      <w:r>
        <w:rPr>
          <w:rFonts w:cs="Times New Roman"/>
          <w:i/>
          <w:iCs/>
          <w:szCs w:val="24"/>
        </w:rPr>
        <w:t>e</w:t>
      </w:r>
      <w:r w:rsidR="00D85C05" w:rsidRPr="004A4A8F">
        <w:rPr>
          <w:rFonts w:cs="Times New Roman"/>
          <w:i/>
          <w:iCs/>
          <w:szCs w:val="24"/>
        </w:rPr>
        <w:t>dition of the</w:t>
      </w:r>
      <w:r w:rsidR="00E21C85">
        <w:rPr>
          <w:rFonts w:cs="Times New Roman"/>
          <w:i/>
          <w:iCs/>
          <w:szCs w:val="24"/>
        </w:rPr>
        <w:t xml:space="preserve"> </w:t>
      </w:r>
      <w:r>
        <w:rPr>
          <w:rFonts w:cs="Times New Roman"/>
          <w:i/>
          <w:iCs/>
          <w:szCs w:val="24"/>
        </w:rPr>
        <w:t>c</w:t>
      </w:r>
      <w:r w:rsidR="00D85C05" w:rsidRPr="004A4A8F">
        <w:rPr>
          <w:rFonts w:cs="Times New Roman"/>
          <w:i/>
          <w:iCs/>
          <w:szCs w:val="24"/>
        </w:rPr>
        <w:t xml:space="preserve">omplete </w:t>
      </w:r>
      <w:r>
        <w:rPr>
          <w:rFonts w:cs="Times New Roman"/>
          <w:i/>
          <w:iCs/>
          <w:szCs w:val="24"/>
        </w:rPr>
        <w:t>p</w:t>
      </w:r>
      <w:r w:rsidR="00D85C05" w:rsidRPr="004A4A8F">
        <w:rPr>
          <w:rFonts w:cs="Times New Roman"/>
          <w:i/>
          <w:iCs/>
          <w:szCs w:val="24"/>
        </w:rPr>
        <w:t xml:space="preserve">sychological </w:t>
      </w:r>
      <w:r>
        <w:rPr>
          <w:rFonts w:cs="Times New Roman"/>
          <w:i/>
          <w:iCs/>
          <w:szCs w:val="24"/>
        </w:rPr>
        <w:t>w</w:t>
      </w:r>
      <w:r w:rsidR="00D85C05" w:rsidRPr="004A4A8F">
        <w:rPr>
          <w:rFonts w:cs="Times New Roman"/>
          <w:i/>
          <w:iCs/>
          <w:szCs w:val="24"/>
        </w:rPr>
        <w:t>orks of Sigmund Freud</w:t>
      </w:r>
      <w:r w:rsidR="00E21C85">
        <w:rPr>
          <w:rFonts w:cs="Times New Roman"/>
          <w:i/>
          <w:iCs/>
          <w:szCs w:val="24"/>
        </w:rPr>
        <w:t xml:space="preserve"> </w:t>
      </w:r>
      <w:r w:rsidR="00E21C85">
        <w:rPr>
          <w:rFonts w:cs="Times New Roman"/>
          <w:szCs w:val="24"/>
        </w:rPr>
        <w:t>(p</w:t>
      </w:r>
      <w:r w:rsidR="00E21C85" w:rsidRPr="00DC238D">
        <w:rPr>
          <w:rFonts w:cs="Times New Roman"/>
          <w:szCs w:val="24"/>
        </w:rPr>
        <w:t>p.67–104</w:t>
      </w:r>
      <w:r w:rsidR="00E21C85">
        <w:rPr>
          <w:rFonts w:cs="Times New Roman"/>
          <w:szCs w:val="24"/>
        </w:rPr>
        <w:t xml:space="preserve">). </w:t>
      </w:r>
      <w:r w:rsidR="00D85C05" w:rsidRPr="00DC238D">
        <w:rPr>
          <w:rFonts w:cs="Times New Roman"/>
          <w:szCs w:val="24"/>
        </w:rPr>
        <w:t>London: Hogarth Press</w:t>
      </w:r>
      <w:r w:rsidR="00E21C85">
        <w:rPr>
          <w:rFonts w:cs="Times New Roman"/>
          <w:szCs w:val="24"/>
        </w:rPr>
        <w:t>.</w:t>
      </w:r>
    </w:p>
    <w:p w14:paraId="7CDCD799" w14:textId="6B8095B3" w:rsidR="00D85C05" w:rsidRPr="00194E0A" w:rsidRDefault="00D85C05" w:rsidP="007D6E2F">
      <w:pPr>
        <w:spacing w:after="0" w:line="480" w:lineRule="auto"/>
        <w:jc w:val="both"/>
        <w:rPr>
          <w:rFonts w:asciiTheme="majorBidi" w:hAnsiTheme="majorBidi" w:cstheme="majorBidi"/>
          <w:szCs w:val="24"/>
          <w:shd w:val="clear" w:color="auto" w:fill="FFFFFF"/>
        </w:rPr>
      </w:pPr>
      <w:r w:rsidRPr="00194E0A">
        <w:rPr>
          <w:rFonts w:asciiTheme="majorBidi" w:hAnsiTheme="majorBidi" w:cstheme="majorBidi"/>
          <w:color w:val="222222"/>
          <w:szCs w:val="24"/>
          <w:shd w:val="clear" w:color="auto" w:fill="FFFFFF"/>
        </w:rPr>
        <w:t>Frone, M. R. (1999). Work stress and alcohol use. </w:t>
      </w:r>
      <w:r w:rsidRPr="00194E0A">
        <w:rPr>
          <w:rFonts w:asciiTheme="majorBidi" w:hAnsiTheme="majorBidi" w:cstheme="majorBidi"/>
          <w:i/>
          <w:iCs/>
          <w:color w:val="222222"/>
          <w:szCs w:val="24"/>
          <w:shd w:val="clear" w:color="auto" w:fill="FFFFFF"/>
        </w:rPr>
        <w:t>Alcohol Research &amp; Health</w:t>
      </w:r>
      <w:r w:rsidRPr="00194E0A">
        <w:rPr>
          <w:rFonts w:asciiTheme="majorBidi" w:hAnsiTheme="majorBidi" w:cstheme="majorBidi"/>
          <w:color w:val="222222"/>
          <w:szCs w:val="24"/>
          <w:shd w:val="clear" w:color="auto" w:fill="FFFFFF"/>
        </w:rPr>
        <w:t>, </w:t>
      </w:r>
      <w:r w:rsidRPr="00194E0A">
        <w:rPr>
          <w:rFonts w:asciiTheme="majorBidi" w:hAnsiTheme="majorBidi" w:cstheme="majorBidi"/>
          <w:i/>
          <w:iCs/>
          <w:color w:val="222222"/>
          <w:szCs w:val="24"/>
          <w:shd w:val="clear" w:color="auto" w:fill="FFFFFF"/>
        </w:rPr>
        <w:t>23</w:t>
      </w:r>
      <w:r w:rsidRPr="00194E0A">
        <w:rPr>
          <w:rFonts w:asciiTheme="majorBidi" w:hAnsiTheme="majorBidi" w:cstheme="majorBidi"/>
          <w:color w:val="222222"/>
          <w:szCs w:val="24"/>
          <w:shd w:val="clear" w:color="auto" w:fill="FFFFFF"/>
        </w:rPr>
        <w:t>(4), 284</w:t>
      </w:r>
      <w:r w:rsidR="00CD02CD">
        <w:rPr>
          <w:rFonts w:asciiTheme="majorBidi" w:hAnsiTheme="majorBidi" w:cstheme="majorBidi"/>
          <w:color w:val="222222"/>
          <w:szCs w:val="24"/>
          <w:shd w:val="clear" w:color="auto" w:fill="FFFFFF"/>
        </w:rPr>
        <w:t>-291</w:t>
      </w:r>
      <w:r w:rsidRPr="00194E0A">
        <w:rPr>
          <w:rFonts w:asciiTheme="majorBidi" w:hAnsiTheme="majorBidi" w:cstheme="majorBidi"/>
          <w:color w:val="222222"/>
          <w:szCs w:val="24"/>
          <w:shd w:val="clear" w:color="auto" w:fill="FFFFFF"/>
        </w:rPr>
        <w:t>.</w:t>
      </w:r>
    </w:p>
    <w:p w14:paraId="3F48015E" w14:textId="77777777" w:rsidR="00D85C05" w:rsidRDefault="00D85C05" w:rsidP="007D6E2F">
      <w:pPr>
        <w:spacing w:after="0" w:line="480" w:lineRule="auto"/>
        <w:jc w:val="both"/>
        <w:rPr>
          <w:rFonts w:cs="Times New Roman"/>
          <w:szCs w:val="24"/>
          <w:shd w:val="clear" w:color="auto" w:fill="FFFFFF"/>
        </w:rPr>
      </w:pPr>
      <w:r w:rsidRPr="005A1B42">
        <w:rPr>
          <w:rFonts w:cs="Times New Roman"/>
          <w:szCs w:val="24"/>
          <w:shd w:val="clear" w:color="auto" w:fill="FFFFFF"/>
        </w:rPr>
        <w:t xml:space="preserve">Foster, J.D., Shrira, I. </w:t>
      </w:r>
      <w:r>
        <w:rPr>
          <w:rFonts w:cs="Times New Roman"/>
          <w:szCs w:val="24"/>
          <w:shd w:val="clear" w:color="auto" w:fill="FFFFFF"/>
        </w:rPr>
        <w:t>&amp;</w:t>
      </w:r>
      <w:r w:rsidRPr="005A1B42">
        <w:rPr>
          <w:rFonts w:cs="Times New Roman"/>
          <w:szCs w:val="24"/>
          <w:shd w:val="clear" w:color="auto" w:fill="FFFFFF"/>
        </w:rPr>
        <w:t xml:space="preserve"> Campbell, W.K. </w:t>
      </w:r>
      <w:r>
        <w:rPr>
          <w:rFonts w:cs="Times New Roman"/>
          <w:szCs w:val="24"/>
          <w:shd w:val="clear" w:color="auto" w:fill="FFFFFF"/>
        </w:rPr>
        <w:t>(</w:t>
      </w:r>
      <w:r w:rsidRPr="005A1B42">
        <w:rPr>
          <w:rFonts w:cs="Times New Roman"/>
          <w:szCs w:val="24"/>
          <w:shd w:val="clear" w:color="auto" w:fill="FFFFFF"/>
        </w:rPr>
        <w:t>2006</w:t>
      </w:r>
      <w:r>
        <w:rPr>
          <w:rFonts w:cs="Times New Roman"/>
          <w:szCs w:val="24"/>
          <w:shd w:val="clear" w:color="auto" w:fill="FFFFFF"/>
        </w:rPr>
        <w:t>)</w:t>
      </w:r>
      <w:r w:rsidRPr="005A1B42">
        <w:rPr>
          <w:rFonts w:cs="Times New Roman"/>
          <w:szCs w:val="24"/>
          <w:shd w:val="clear" w:color="auto" w:fill="FFFFFF"/>
        </w:rPr>
        <w:t>. Theoretical models of narcissism,</w:t>
      </w:r>
    </w:p>
    <w:p w14:paraId="4869457F" w14:textId="77777777" w:rsidR="00D85C05" w:rsidRPr="005A1B42" w:rsidRDefault="00D85C05" w:rsidP="007D6E2F">
      <w:pPr>
        <w:spacing w:after="0" w:line="480" w:lineRule="auto"/>
        <w:ind w:left="720" w:firstLine="60"/>
        <w:jc w:val="both"/>
        <w:rPr>
          <w:rFonts w:cs="Times New Roman"/>
          <w:szCs w:val="24"/>
          <w:shd w:val="clear" w:color="auto" w:fill="FFFFFF"/>
        </w:rPr>
      </w:pPr>
      <w:r w:rsidRPr="005A1B42">
        <w:rPr>
          <w:rFonts w:cs="Times New Roman"/>
          <w:szCs w:val="24"/>
          <w:shd w:val="clear" w:color="auto" w:fill="FFFFFF"/>
        </w:rPr>
        <w:t>sexuality, and relationship commitment. </w:t>
      </w:r>
      <w:r w:rsidRPr="005A1B42">
        <w:rPr>
          <w:rFonts w:cs="Times New Roman"/>
          <w:i/>
          <w:iCs/>
          <w:szCs w:val="24"/>
          <w:shd w:val="clear" w:color="auto" w:fill="FFFFFF"/>
        </w:rPr>
        <w:t>Journal of Social and Personal Relationships</w:t>
      </w:r>
      <w:r w:rsidRPr="005A1B42">
        <w:rPr>
          <w:rFonts w:cs="Times New Roman"/>
          <w:szCs w:val="24"/>
          <w:shd w:val="clear" w:color="auto" w:fill="FFFFFF"/>
        </w:rPr>
        <w:t>, </w:t>
      </w:r>
      <w:r w:rsidRPr="005A1B42">
        <w:rPr>
          <w:rFonts w:cs="Times New Roman"/>
          <w:i/>
          <w:iCs/>
          <w:szCs w:val="24"/>
          <w:shd w:val="clear" w:color="auto" w:fill="FFFFFF"/>
        </w:rPr>
        <w:t>23</w:t>
      </w:r>
      <w:r w:rsidRPr="005A1B42">
        <w:rPr>
          <w:rFonts w:cs="Times New Roman"/>
          <w:szCs w:val="24"/>
          <w:shd w:val="clear" w:color="auto" w:fill="FFFFFF"/>
        </w:rPr>
        <w:t>(3), 367-386.</w:t>
      </w:r>
    </w:p>
    <w:p w14:paraId="099BE485" w14:textId="77777777" w:rsidR="00D85C05" w:rsidRDefault="00D85C05" w:rsidP="007D6E2F">
      <w:pPr>
        <w:spacing w:after="0" w:line="480" w:lineRule="auto"/>
        <w:jc w:val="both"/>
        <w:rPr>
          <w:rFonts w:cs="Times New Roman"/>
          <w:color w:val="222222"/>
          <w:szCs w:val="24"/>
          <w:shd w:val="clear" w:color="auto" w:fill="FFFFFF"/>
        </w:rPr>
      </w:pPr>
      <w:r w:rsidRPr="00714949">
        <w:rPr>
          <w:rFonts w:cs="Times New Roman"/>
          <w:color w:val="222222"/>
          <w:szCs w:val="24"/>
          <w:shd w:val="clear" w:color="auto" w:fill="FFFFFF"/>
        </w:rPr>
        <w:t xml:space="preserve">Furnham, A. </w:t>
      </w:r>
      <w:r>
        <w:rPr>
          <w:rFonts w:cs="Times New Roman"/>
          <w:color w:val="222222"/>
          <w:szCs w:val="24"/>
          <w:shd w:val="clear" w:color="auto" w:fill="FFFFFF"/>
        </w:rPr>
        <w:t>(</w:t>
      </w:r>
      <w:r w:rsidRPr="00714949">
        <w:rPr>
          <w:rFonts w:cs="Times New Roman"/>
          <w:color w:val="222222"/>
          <w:szCs w:val="24"/>
          <w:shd w:val="clear" w:color="auto" w:fill="FFFFFF"/>
        </w:rPr>
        <w:t>2009</w:t>
      </w:r>
      <w:r>
        <w:rPr>
          <w:rFonts w:cs="Times New Roman"/>
          <w:color w:val="222222"/>
          <w:szCs w:val="24"/>
          <w:shd w:val="clear" w:color="auto" w:fill="FFFFFF"/>
        </w:rPr>
        <w:t>)</w:t>
      </w:r>
      <w:r w:rsidRPr="00714949">
        <w:rPr>
          <w:rFonts w:cs="Times New Roman"/>
          <w:color w:val="222222"/>
          <w:szCs w:val="24"/>
          <w:shd w:val="clear" w:color="auto" w:fill="FFFFFF"/>
        </w:rPr>
        <w:t>. Narcissism at work: The narcissistic personality and organizational</w:t>
      </w:r>
    </w:p>
    <w:p w14:paraId="3C9A6B74" w14:textId="4D6243A6" w:rsidR="00D85C05" w:rsidRDefault="00D85C05" w:rsidP="007D6E2F">
      <w:pPr>
        <w:spacing w:after="0" w:line="480" w:lineRule="auto"/>
        <w:ind w:left="720" w:firstLine="60"/>
        <w:jc w:val="both"/>
        <w:rPr>
          <w:rFonts w:cs="Times New Roman"/>
          <w:color w:val="222222"/>
          <w:szCs w:val="24"/>
          <w:shd w:val="clear" w:color="auto" w:fill="FFFFFF"/>
        </w:rPr>
      </w:pPr>
      <w:r w:rsidRPr="00714949">
        <w:rPr>
          <w:rFonts w:cs="Times New Roman"/>
          <w:color w:val="222222"/>
          <w:szCs w:val="24"/>
          <w:shd w:val="clear" w:color="auto" w:fill="FFFFFF"/>
        </w:rPr>
        <w:lastRenderedPageBreak/>
        <w:t>relationships. In </w:t>
      </w:r>
      <w:r w:rsidRPr="00714949">
        <w:rPr>
          <w:rFonts w:cs="Times New Roman"/>
          <w:i/>
          <w:iCs/>
          <w:color w:val="222222"/>
          <w:szCs w:val="24"/>
          <w:shd w:val="clear" w:color="auto" w:fill="FFFFFF"/>
        </w:rPr>
        <w:t>Friends and Enemies in Organizations</w:t>
      </w:r>
      <w:r w:rsidRPr="00714949">
        <w:rPr>
          <w:rFonts w:cs="Times New Roman"/>
          <w:color w:val="222222"/>
          <w:szCs w:val="24"/>
          <w:shd w:val="clear" w:color="auto" w:fill="FFFFFF"/>
        </w:rPr>
        <w:t xml:space="preserve"> (pp. 195-223). </w:t>
      </w:r>
      <w:r w:rsidR="00E21C85">
        <w:rPr>
          <w:rFonts w:cs="Times New Roman"/>
          <w:color w:val="222222"/>
          <w:szCs w:val="24"/>
          <w:shd w:val="clear" w:color="auto" w:fill="FFFFFF"/>
        </w:rPr>
        <w:t xml:space="preserve">London: </w:t>
      </w:r>
      <w:r w:rsidRPr="00714949">
        <w:rPr>
          <w:rFonts w:cs="Times New Roman"/>
          <w:color w:val="222222"/>
          <w:szCs w:val="24"/>
          <w:shd w:val="clear" w:color="auto" w:fill="FFFFFF"/>
        </w:rPr>
        <w:t>Palgrave Macmillan.</w:t>
      </w:r>
    </w:p>
    <w:p w14:paraId="1FD79E23" w14:textId="77777777" w:rsidR="00881B4C" w:rsidRPr="00DC238D" w:rsidRDefault="00881B4C" w:rsidP="007D6E2F">
      <w:pPr>
        <w:spacing w:after="0" w:line="480" w:lineRule="auto"/>
        <w:jc w:val="both"/>
        <w:rPr>
          <w:rFonts w:cs="Times New Roman"/>
          <w:szCs w:val="24"/>
          <w:shd w:val="clear" w:color="auto" w:fill="FFFFFF"/>
        </w:rPr>
      </w:pPr>
      <w:r w:rsidRPr="00DC238D">
        <w:rPr>
          <w:rFonts w:cs="Times New Roman"/>
          <w:szCs w:val="24"/>
          <w:shd w:val="clear" w:color="auto" w:fill="FFFFFF"/>
          <w:lang w:val="sv-SE"/>
        </w:rPr>
        <w:t xml:space="preserve">Gaddis, B. H., &amp; Foster, J. L. (2015). </w:t>
      </w:r>
      <w:r w:rsidRPr="00DC238D">
        <w:rPr>
          <w:rFonts w:cs="Times New Roman"/>
          <w:szCs w:val="24"/>
          <w:shd w:val="clear" w:color="auto" w:fill="FFFFFF"/>
        </w:rPr>
        <w:t>Meta‐analysis of dark side personality characteristics</w:t>
      </w:r>
    </w:p>
    <w:p w14:paraId="2DDA58F1" w14:textId="77777777" w:rsidR="00881B4C" w:rsidRPr="00DC238D" w:rsidRDefault="00881B4C" w:rsidP="007D6E2F">
      <w:pPr>
        <w:spacing w:after="0" w:line="480" w:lineRule="auto"/>
        <w:ind w:left="720" w:firstLine="60"/>
        <w:jc w:val="both"/>
        <w:rPr>
          <w:rFonts w:cs="Times New Roman"/>
          <w:szCs w:val="24"/>
          <w:shd w:val="clear" w:color="auto" w:fill="FFFFFF"/>
        </w:rPr>
      </w:pPr>
      <w:r w:rsidRPr="00DC238D">
        <w:rPr>
          <w:rFonts w:cs="Times New Roman"/>
          <w:szCs w:val="24"/>
          <w:shd w:val="clear" w:color="auto" w:fill="FFFFFF"/>
        </w:rPr>
        <w:t>and critical work behaviors among leaders across the globe: Findings and implications for leadership development and executive coaching. </w:t>
      </w:r>
      <w:r w:rsidRPr="00DC238D">
        <w:rPr>
          <w:rFonts w:cs="Times New Roman"/>
          <w:i/>
          <w:iCs/>
          <w:szCs w:val="24"/>
          <w:shd w:val="clear" w:color="auto" w:fill="FFFFFF"/>
        </w:rPr>
        <w:t>Applied Psychology</w:t>
      </w:r>
      <w:r w:rsidRPr="00DC238D">
        <w:rPr>
          <w:rFonts w:cs="Times New Roman"/>
          <w:szCs w:val="24"/>
          <w:shd w:val="clear" w:color="auto" w:fill="FFFFFF"/>
        </w:rPr>
        <w:t>, </w:t>
      </w:r>
      <w:r w:rsidRPr="00DC238D">
        <w:rPr>
          <w:rFonts w:cs="Times New Roman"/>
          <w:i/>
          <w:iCs/>
          <w:szCs w:val="24"/>
          <w:shd w:val="clear" w:color="auto" w:fill="FFFFFF"/>
        </w:rPr>
        <w:t>64</w:t>
      </w:r>
      <w:r w:rsidRPr="00DC238D">
        <w:rPr>
          <w:rFonts w:cs="Times New Roman"/>
          <w:szCs w:val="24"/>
          <w:shd w:val="clear" w:color="auto" w:fill="FFFFFF"/>
        </w:rPr>
        <w:t>(1), 25-54.</w:t>
      </w:r>
    </w:p>
    <w:p w14:paraId="0B191045"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845E89">
        <w:rPr>
          <w:rFonts w:asciiTheme="majorBidi" w:hAnsiTheme="majorBidi" w:cstheme="majorBidi"/>
          <w:color w:val="222222"/>
          <w:szCs w:val="24"/>
          <w:shd w:val="clear" w:color="auto" w:fill="FFFFFF"/>
        </w:rPr>
        <w:t>Galvin, B.M., Lange, D.</w:t>
      </w:r>
      <w:r>
        <w:rPr>
          <w:rFonts w:asciiTheme="majorBidi" w:hAnsiTheme="majorBidi" w:cstheme="majorBidi"/>
          <w:color w:val="222222"/>
          <w:szCs w:val="24"/>
          <w:shd w:val="clear" w:color="auto" w:fill="FFFFFF"/>
        </w:rPr>
        <w:t>,</w:t>
      </w:r>
      <w:r w:rsidRPr="00845E89">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&amp;</w:t>
      </w:r>
      <w:r w:rsidRPr="00845E89">
        <w:rPr>
          <w:rFonts w:asciiTheme="majorBidi" w:hAnsiTheme="majorBidi" w:cstheme="majorBidi"/>
          <w:color w:val="222222"/>
          <w:szCs w:val="24"/>
          <w:shd w:val="clear" w:color="auto" w:fill="FFFFFF"/>
        </w:rPr>
        <w:t xml:space="preserve"> Ashforth, B.E. </w:t>
      </w:r>
      <w:r>
        <w:rPr>
          <w:rFonts w:asciiTheme="majorBidi" w:hAnsiTheme="majorBidi" w:cstheme="majorBidi"/>
          <w:color w:val="222222"/>
          <w:szCs w:val="24"/>
          <w:shd w:val="clear" w:color="auto" w:fill="FFFFFF"/>
        </w:rPr>
        <w:t>(</w:t>
      </w:r>
      <w:r w:rsidRPr="00845E89">
        <w:rPr>
          <w:rFonts w:asciiTheme="majorBidi" w:hAnsiTheme="majorBidi" w:cstheme="majorBidi"/>
          <w:color w:val="222222"/>
          <w:szCs w:val="24"/>
          <w:shd w:val="clear" w:color="auto" w:fill="FFFFFF"/>
        </w:rPr>
        <w:t>2015</w:t>
      </w:r>
      <w:r>
        <w:rPr>
          <w:rFonts w:asciiTheme="majorBidi" w:hAnsiTheme="majorBidi" w:cstheme="majorBidi"/>
          <w:color w:val="222222"/>
          <w:szCs w:val="24"/>
          <w:shd w:val="clear" w:color="auto" w:fill="FFFFFF"/>
        </w:rPr>
        <w:t>)</w:t>
      </w:r>
      <w:r w:rsidRPr="00845E89">
        <w:rPr>
          <w:rFonts w:asciiTheme="majorBidi" w:hAnsiTheme="majorBidi" w:cstheme="majorBidi"/>
          <w:color w:val="222222"/>
          <w:szCs w:val="24"/>
          <w:shd w:val="clear" w:color="auto" w:fill="FFFFFF"/>
        </w:rPr>
        <w:t>. Narcissistic organizational identification:</w:t>
      </w:r>
    </w:p>
    <w:p w14:paraId="5B91D359" w14:textId="77777777" w:rsidR="00D85C05"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845E89">
        <w:rPr>
          <w:rFonts w:asciiTheme="majorBidi" w:hAnsiTheme="majorBidi" w:cstheme="majorBidi"/>
          <w:color w:val="222222"/>
          <w:szCs w:val="24"/>
          <w:shd w:val="clear" w:color="auto" w:fill="FFFFFF"/>
        </w:rPr>
        <w:t>Seeing oneself as central to the organization's identity. </w:t>
      </w:r>
      <w:r w:rsidRPr="00845E89">
        <w:rPr>
          <w:rFonts w:asciiTheme="majorBidi" w:hAnsiTheme="majorBidi" w:cstheme="majorBidi"/>
          <w:i/>
          <w:iCs/>
          <w:color w:val="222222"/>
          <w:szCs w:val="24"/>
          <w:shd w:val="clear" w:color="auto" w:fill="FFFFFF"/>
        </w:rPr>
        <w:t>Academy of Management Review</w:t>
      </w:r>
      <w:r w:rsidRPr="00845E89">
        <w:rPr>
          <w:rFonts w:asciiTheme="majorBidi" w:hAnsiTheme="majorBidi" w:cstheme="majorBidi"/>
          <w:color w:val="222222"/>
          <w:szCs w:val="24"/>
          <w:shd w:val="clear" w:color="auto" w:fill="FFFFFF"/>
        </w:rPr>
        <w:t>, </w:t>
      </w:r>
      <w:r w:rsidRPr="00845E89">
        <w:rPr>
          <w:rFonts w:asciiTheme="majorBidi" w:hAnsiTheme="majorBidi" w:cstheme="majorBidi"/>
          <w:i/>
          <w:iCs/>
          <w:color w:val="222222"/>
          <w:szCs w:val="24"/>
          <w:shd w:val="clear" w:color="auto" w:fill="FFFFFF"/>
        </w:rPr>
        <w:t>40</w:t>
      </w:r>
      <w:r w:rsidRPr="00845E89">
        <w:rPr>
          <w:rFonts w:asciiTheme="majorBidi" w:hAnsiTheme="majorBidi" w:cstheme="majorBidi"/>
          <w:color w:val="222222"/>
          <w:szCs w:val="24"/>
          <w:shd w:val="clear" w:color="auto" w:fill="FFFFFF"/>
        </w:rPr>
        <w:t>(2), 163-181.</w:t>
      </w:r>
    </w:p>
    <w:p w14:paraId="0465E496"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Galvin, B.M., Waldman, D.A., &amp; Balthazard, P. (2010). Visionary communication qualities</w:t>
      </w:r>
    </w:p>
    <w:p w14:paraId="53FF0D82" w14:textId="77777777" w:rsidR="00D85C05" w:rsidRPr="001649CA" w:rsidRDefault="00D85C05" w:rsidP="007D6E2F">
      <w:pPr>
        <w:spacing w:after="0" w:line="480" w:lineRule="auto"/>
        <w:ind w:left="720" w:firstLine="60"/>
        <w:jc w:val="both"/>
        <w:rPr>
          <w:rFonts w:cs="Times New Roman"/>
          <w:color w:val="222222"/>
          <w:szCs w:val="24"/>
          <w:shd w:val="clear" w:color="auto" w:fill="FFFFFF"/>
          <w:lang w:val="de-DE"/>
        </w:rPr>
      </w:pPr>
      <w:r w:rsidRPr="00DC238D">
        <w:rPr>
          <w:rFonts w:cs="Times New Roman"/>
          <w:color w:val="222222"/>
          <w:szCs w:val="24"/>
          <w:shd w:val="clear" w:color="auto" w:fill="FFFFFF"/>
        </w:rPr>
        <w:t>as mediators of the relationship between narcissism and attributions of leader charisma. </w:t>
      </w:r>
      <w:r w:rsidRPr="001649CA">
        <w:rPr>
          <w:rFonts w:cs="Times New Roman"/>
          <w:i/>
          <w:iCs/>
          <w:color w:val="222222"/>
          <w:szCs w:val="24"/>
          <w:shd w:val="clear" w:color="auto" w:fill="FFFFFF"/>
          <w:lang w:val="de-DE"/>
        </w:rPr>
        <w:t>Personnel Psychology</w:t>
      </w:r>
      <w:r w:rsidRPr="001649CA">
        <w:rPr>
          <w:rFonts w:cs="Times New Roman"/>
          <w:color w:val="222222"/>
          <w:szCs w:val="24"/>
          <w:shd w:val="clear" w:color="auto" w:fill="FFFFFF"/>
          <w:lang w:val="de-DE"/>
        </w:rPr>
        <w:t>, </w:t>
      </w:r>
      <w:r w:rsidRPr="001649CA">
        <w:rPr>
          <w:rFonts w:cs="Times New Roman"/>
          <w:i/>
          <w:iCs/>
          <w:color w:val="222222"/>
          <w:szCs w:val="24"/>
          <w:shd w:val="clear" w:color="auto" w:fill="FFFFFF"/>
          <w:lang w:val="de-DE"/>
        </w:rPr>
        <w:t>63</w:t>
      </w:r>
      <w:r w:rsidRPr="001649CA">
        <w:rPr>
          <w:rFonts w:cs="Times New Roman"/>
          <w:color w:val="222222"/>
          <w:szCs w:val="24"/>
          <w:shd w:val="clear" w:color="auto" w:fill="FFFFFF"/>
          <w:lang w:val="de-DE"/>
        </w:rPr>
        <w:t>(3), 509-537.</w:t>
      </w:r>
    </w:p>
    <w:p w14:paraId="7AB604D9"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746553">
        <w:rPr>
          <w:rFonts w:asciiTheme="majorBidi" w:hAnsiTheme="majorBidi" w:cstheme="majorBidi"/>
          <w:color w:val="222222"/>
          <w:szCs w:val="24"/>
          <w:shd w:val="clear" w:color="auto" w:fill="FFFFFF"/>
          <w:lang w:val="de-DE"/>
        </w:rPr>
        <w:t xml:space="preserve">Gebauer, J. E., Sedikides, C., Verplanken, B., &amp; Maio, G. R. (2012). </w:t>
      </w:r>
      <w:r w:rsidRPr="001B727F">
        <w:rPr>
          <w:rFonts w:asciiTheme="majorBidi" w:hAnsiTheme="majorBidi" w:cstheme="majorBidi"/>
          <w:color w:val="222222"/>
          <w:szCs w:val="24"/>
          <w:shd w:val="clear" w:color="auto" w:fill="FFFFFF"/>
        </w:rPr>
        <w:t>Communal</w:t>
      </w:r>
    </w:p>
    <w:p w14:paraId="33E4E3C1" w14:textId="0751D25E" w:rsidR="00D85C05" w:rsidRDefault="00D85C05" w:rsidP="007D6E2F">
      <w:pPr>
        <w:spacing w:after="0" w:line="480" w:lineRule="auto"/>
        <w:ind w:firstLine="720"/>
        <w:jc w:val="both"/>
        <w:rPr>
          <w:rFonts w:asciiTheme="majorBidi" w:hAnsiTheme="majorBidi" w:cstheme="majorBidi"/>
          <w:color w:val="222222"/>
          <w:szCs w:val="24"/>
          <w:shd w:val="clear" w:color="auto" w:fill="FFFFFF"/>
        </w:rPr>
      </w:pPr>
      <w:r w:rsidRPr="001B727F">
        <w:rPr>
          <w:rFonts w:asciiTheme="majorBidi" w:hAnsiTheme="majorBidi" w:cstheme="majorBidi"/>
          <w:color w:val="222222"/>
          <w:szCs w:val="24"/>
          <w:shd w:val="clear" w:color="auto" w:fill="FFFFFF"/>
        </w:rPr>
        <w:t xml:space="preserve"> narcissism. </w:t>
      </w:r>
      <w:r w:rsidRPr="001B727F">
        <w:rPr>
          <w:rFonts w:asciiTheme="majorBidi" w:hAnsiTheme="majorBidi" w:cstheme="majorBidi"/>
          <w:i/>
          <w:iCs/>
          <w:color w:val="222222"/>
          <w:szCs w:val="24"/>
          <w:shd w:val="clear" w:color="auto" w:fill="FFFFFF"/>
        </w:rPr>
        <w:t xml:space="preserve">Journal of </w:t>
      </w:r>
      <w:r>
        <w:rPr>
          <w:rFonts w:asciiTheme="majorBidi" w:hAnsiTheme="majorBidi" w:cstheme="majorBidi"/>
          <w:i/>
          <w:iCs/>
          <w:color w:val="222222"/>
          <w:szCs w:val="24"/>
          <w:shd w:val="clear" w:color="auto" w:fill="FFFFFF"/>
        </w:rPr>
        <w:t>P</w:t>
      </w:r>
      <w:r w:rsidRPr="001B727F">
        <w:rPr>
          <w:rFonts w:asciiTheme="majorBidi" w:hAnsiTheme="majorBidi" w:cstheme="majorBidi"/>
          <w:i/>
          <w:iCs/>
          <w:color w:val="222222"/>
          <w:szCs w:val="24"/>
          <w:shd w:val="clear" w:color="auto" w:fill="FFFFFF"/>
        </w:rPr>
        <w:t xml:space="preserve">ersonality and </w:t>
      </w:r>
      <w:r>
        <w:rPr>
          <w:rFonts w:asciiTheme="majorBidi" w:hAnsiTheme="majorBidi" w:cstheme="majorBidi"/>
          <w:i/>
          <w:iCs/>
          <w:color w:val="222222"/>
          <w:szCs w:val="24"/>
          <w:shd w:val="clear" w:color="auto" w:fill="FFFFFF"/>
        </w:rPr>
        <w:t>S</w:t>
      </w:r>
      <w:r w:rsidRPr="001B727F">
        <w:rPr>
          <w:rFonts w:asciiTheme="majorBidi" w:hAnsiTheme="majorBidi" w:cstheme="majorBidi"/>
          <w:i/>
          <w:iCs/>
          <w:color w:val="222222"/>
          <w:szCs w:val="24"/>
          <w:shd w:val="clear" w:color="auto" w:fill="FFFFFF"/>
        </w:rPr>
        <w:t xml:space="preserve">ocial </w:t>
      </w:r>
      <w:r>
        <w:rPr>
          <w:rFonts w:asciiTheme="majorBidi" w:hAnsiTheme="majorBidi" w:cstheme="majorBidi"/>
          <w:i/>
          <w:iCs/>
          <w:color w:val="222222"/>
          <w:szCs w:val="24"/>
          <w:shd w:val="clear" w:color="auto" w:fill="FFFFFF"/>
        </w:rPr>
        <w:t>P</w:t>
      </w:r>
      <w:r w:rsidRPr="001B727F">
        <w:rPr>
          <w:rFonts w:asciiTheme="majorBidi" w:hAnsiTheme="majorBidi" w:cstheme="majorBidi"/>
          <w:i/>
          <w:iCs/>
          <w:color w:val="222222"/>
          <w:szCs w:val="24"/>
          <w:shd w:val="clear" w:color="auto" w:fill="FFFFFF"/>
        </w:rPr>
        <w:t>sychology</w:t>
      </w:r>
      <w:r w:rsidRPr="001B727F">
        <w:rPr>
          <w:rFonts w:asciiTheme="majorBidi" w:hAnsiTheme="majorBidi" w:cstheme="majorBidi"/>
          <w:color w:val="222222"/>
          <w:szCs w:val="24"/>
          <w:shd w:val="clear" w:color="auto" w:fill="FFFFFF"/>
        </w:rPr>
        <w:t>, </w:t>
      </w:r>
      <w:r w:rsidRPr="001B727F">
        <w:rPr>
          <w:rFonts w:asciiTheme="majorBidi" w:hAnsiTheme="majorBidi" w:cstheme="majorBidi"/>
          <w:i/>
          <w:iCs/>
          <w:color w:val="222222"/>
          <w:szCs w:val="24"/>
          <w:shd w:val="clear" w:color="auto" w:fill="FFFFFF"/>
        </w:rPr>
        <w:t>103</w:t>
      </w:r>
      <w:r w:rsidRPr="001B727F">
        <w:rPr>
          <w:rFonts w:asciiTheme="majorBidi" w:hAnsiTheme="majorBidi" w:cstheme="majorBidi"/>
          <w:color w:val="222222"/>
          <w:szCs w:val="24"/>
          <w:shd w:val="clear" w:color="auto" w:fill="FFFFFF"/>
        </w:rPr>
        <w:t>(5), 854</w:t>
      </w:r>
      <w:r w:rsidR="00CD02CD">
        <w:rPr>
          <w:rFonts w:asciiTheme="majorBidi" w:hAnsiTheme="majorBidi" w:cstheme="majorBidi"/>
          <w:color w:val="222222"/>
          <w:szCs w:val="24"/>
          <w:shd w:val="clear" w:color="auto" w:fill="FFFFFF"/>
        </w:rPr>
        <w:t>-878</w:t>
      </w:r>
      <w:r w:rsidRPr="001B727F">
        <w:rPr>
          <w:rFonts w:asciiTheme="majorBidi" w:hAnsiTheme="majorBidi" w:cstheme="majorBidi"/>
          <w:color w:val="222222"/>
          <w:szCs w:val="24"/>
          <w:shd w:val="clear" w:color="auto" w:fill="FFFFFF"/>
        </w:rPr>
        <w:t>.</w:t>
      </w:r>
    </w:p>
    <w:p w14:paraId="6F0244BE" w14:textId="77777777" w:rsidR="00D85C05" w:rsidRDefault="00D85C05" w:rsidP="007D6E2F">
      <w:pPr>
        <w:spacing w:after="0" w:line="480" w:lineRule="auto"/>
        <w:jc w:val="both"/>
        <w:rPr>
          <w:rFonts w:cs="Times New Roman"/>
          <w:color w:val="222222"/>
          <w:szCs w:val="24"/>
          <w:shd w:val="clear" w:color="auto" w:fill="FFFFFF"/>
        </w:rPr>
      </w:pPr>
      <w:r w:rsidRPr="00746553">
        <w:rPr>
          <w:rFonts w:cs="Times New Roman"/>
          <w:color w:val="222222"/>
          <w:szCs w:val="24"/>
          <w:shd w:val="clear" w:color="auto" w:fill="FFFFFF"/>
        </w:rPr>
        <w:t xml:space="preserve">Gebauer, J.E., Wagner, J., Sedikides, C. &amp; Neberich, W. (2013). </w:t>
      </w:r>
      <w:r w:rsidRPr="007C5C00">
        <w:rPr>
          <w:rFonts w:cs="Times New Roman"/>
          <w:color w:val="222222"/>
          <w:szCs w:val="24"/>
          <w:shd w:val="clear" w:color="auto" w:fill="FFFFFF"/>
        </w:rPr>
        <w:t>Agency‐communion and</w:t>
      </w:r>
    </w:p>
    <w:p w14:paraId="451420DD" w14:textId="77777777" w:rsidR="00D85C05" w:rsidRPr="007C5C00" w:rsidRDefault="00D85C05" w:rsidP="007D6E2F">
      <w:pPr>
        <w:spacing w:after="0" w:line="480" w:lineRule="auto"/>
        <w:ind w:left="720" w:firstLine="60"/>
        <w:jc w:val="both"/>
        <w:rPr>
          <w:rFonts w:cs="Times New Roman"/>
          <w:color w:val="222222"/>
          <w:szCs w:val="24"/>
          <w:shd w:val="clear" w:color="auto" w:fill="FFFFFF"/>
        </w:rPr>
      </w:pPr>
      <w:r w:rsidRPr="007C5C00">
        <w:rPr>
          <w:rFonts w:cs="Times New Roman"/>
          <w:color w:val="222222"/>
          <w:szCs w:val="24"/>
          <w:shd w:val="clear" w:color="auto" w:fill="FFFFFF"/>
        </w:rPr>
        <w:t>self‐esteem relations are moderated by culture, religiosity, age, and sex: Evidence for the “self‐centrality breeds self‐enhancement” principle. </w:t>
      </w:r>
      <w:r w:rsidRPr="007C5C00">
        <w:rPr>
          <w:rFonts w:cs="Times New Roman"/>
          <w:i/>
          <w:iCs/>
          <w:color w:val="222222"/>
          <w:szCs w:val="24"/>
          <w:shd w:val="clear" w:color="auto" w:fill="FFFFFF"/>
        </w:rPr>
        <w:t>Journal of Personality</w:t>
      </w:r>
      <w:r w:rsidRPr="007C5C00">
        <w:rPr>
          <w:rFonts w:cs="Times New Roman"/>
          <w:color w:val="222222"/>
          <w:szCs w:val="24"/>
          <w:shd w:val="clear" w:color="auto" w:fill="FFFFFF"/>
        </w:rPr>
        <w:t>, </w:t>
      </w:r>
      <w:r w:rsidRPr="007C5C00">
        <w:rPr>
          <w:rFonts w:cs="Times New Roman"/>
          <w:i/>
          <w:iCs/>
          <w:color w:val="222222"/>
          <w:szCs w:val="24"/>
          <w:shd w:val="clear" w:color="auto" w:fill="FFFFFF"/>
        </w:rPr>
        <w:t>81</w:t>
      </w:r>
      <w:r w:rsidRPr="007C5C00">
        <w:rPr>
          <w:rFonts w:cs="Times New Roman"/>
          <w:color w:val="222222"/>
          <w:szCs w:val="24"/>
          <w:shd w:val="clear" w:color="auto" w:fill="FFFFFF"/>
        </w:rPr>
        <w:t>(3), 261-275.</w:t>
      </w:r>
    </w:p>
    <w:p w14:paraId="303D913B"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George, G., Howard-Grenville, J., Joshi, A., &amp; Tihanyi, L. (2016). Understanding and</w:t>
      </w:r>
    </w:p>
    <w:p w14:paraId="44F96132" w14:textId="77777777"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color w:val="222222"/>
          <w:szCs w:val="24"/>
          <w:shd w:val="clear" w:color="auto" w:fill="FFFFFF"/>
        </w:rPr>
        <w:t>tackling societal grand challenges through management research. </w:t>
      </w:r>
      <w:r w:rsidRPr="00DC238D">
        <w:rPr>
          <w:rFonts w:cs="Times New Roman"/>
          <w:i/>
          <w:iCs/>
          <w:color w:val="222222"/>
          <w:szCs w:val="24"/>
          <w:shd w:val="clear" w:color="auto" w:fill="FFFFFF"/>
        </w:rPr>
        <w:t>Academy of Management Journal</w:t>
      </w:r>
      <w:r w:rsidRPr="00DC238D">
        <w:rPr>
          <w:rFonts w:cs="Times New Roman"/>
          <w:color w:val="222222"/>
          <w:szCs w:val="24"/>
          <w:shd w:val="clear" w:color="auto" w:fill="FFFFFF"/>
        </w:rPr>
        <w:t>, </w:t>
      </w:r>
      <w:r w:rsidRPr="00DC238D">
        <w:rPr>
          <w:rFonts w:cs="Times New Roman"/>
          <w:i/>
          <w:iCs/>
          <w:color w:val="222222"/>
          <w:szCs w:val="24"/>
          <w:shd w:val="clear" w:color="auto" w:fill="FFFFFF"/>
        </w:rPr>
        <w:t>59</w:t>
      </w:r>
      <w:r w:rsidRPr="00DC238D">
        <w:rPr>
          <w:rFonts w:cs="Times New Roman"/>
          <w:color w:val="222222"/>
          <w:szCs w:val="24"/>
          <w:shd w:val="clear" w:color="auto" w:fill="FFFFFF"/>
        </w:rPr>
        <w:t>(6), 1880-1895.</w:t>
      </w:r>
    </w:p>
    <w:p w14:paraId="3A14D672" w14:textId="77777777" w:rsidR="00881B4C" w:rsidRDefault="00881B4C" w:rsidP="007D6E2F">
      <w:pPr>
        <w:spacing w:after="0" w:line="480" w:lineRule="auto"/>
        <w:jc w:val="both"/>
        <w:rPr>
          <w:rFonts w:cs="Times New Roman"/>
          <w:color w:val="222222"/>
          <w:szCs w:val="24"/>
          <w:shd w:val="clear" w:color="auto" w:fill="FFFFFF"/>
        </w:rPr>
      </w:pPr>
      <w:r w:rsidRPr="003F5AB5">
        <w:rPr>
          <w:rFonts w:cs="Times New Roman"/>
          <w:color w:val="222222"/>
          <w:szCs w:val="24"/>
          <w:shd w:val="clear" w:color="auto" w:fill="FFFFFF"/>
        </w:rPr>
        <w:t>Gerstner, C. R., &amp; Day, D. V. (1997). Meta-Analytic review of leader–member exchange</w:t>
      </w:r>
    </w:p>
    <w:p w14:paraId="4C73B38C" w14:textId="47482A11" w:rsidR="00881B4C" w:rsidRPr="003F5AB5" w:rsidRDefault="00881B4C" w:rsidP="007D6E2F">
      <w:pPr>
        <w:spacing w:after="0" w:line="480" w:lineRule="auto"/>
        <w:ind w:left="720" w:firstLine="60"/>
        <w:jc w:val="both"/>
        <w:rPr>
          <w:rFonts w:cs="Times New Roman"/>
          <w:szCs w:val="24"/>
          <w:shd w:val="clear" w:color="auto" w:fill="FFFFFF"/>
        </w:rPr>
      </w:pPr>
      <w:r w:rsidRPr="003F5AB5">
        <w:rPr>
          <w:rFonts w:cs="Times New Roman"/>
          <w:color w:val="222222"/>
          <w:szCs w:val="24"/>
          <w:shd w:val="clear" w:color="auto" w:fill="FFFFFF"/>
        </w:rPr>
        <w:t>theory: Correlates and construct issues. </w:t>
      </w:r>
      <w:r w:rsidRPr="003F5AB5">
        <w:rPr>
          <w:rFonts w:cs="Times New Roman"/>
          <w:i/>
          <w:iCs/>
          <w:color w:val="222222"/>
          <w:szCs w:val="24"/>
          <w:shd w:val="clear" w:color="auto" w:fill="FFFFFF"/>
        </w:rPr>
        <w:t xml:space="preserve">Journal of </w:t>
      </w:r>
      <w:r>
        <w:rPr>
          <w:rFonts w:cs="Times New Roman"/>
          <w:i/>
          <w:iCs/>
          <w:color w:val="222222"/>
          <w:szCs w:val="24"/>
          <w:shd w:val="clear" w:color="auto" w:fill="FFFFFF"/>
        </w:rPr>
        <w:t>A</w:t>
      </w:r>
      <w:r w:rsidRPr="003F5AB5">
        <w:rPr>
          <w:rFonts w:cs="Times New Roman"/>
          <w:i/>
          <w:iCs/>
          <w:color w:val="222222"/>
          <w:szCs w:val="24"/>
          <w:shd w:val="clear" w:color="auto" w:fill="FFFFFF"/>
        </w:rPr>
        <w:t xml:space="preserve">pplied </w:t>
      </w:r>
      <w:r>
        <w:rPr>
          <w:rFonts w:cs="Times New Roman"/>
          <w:i/>
          <w:iCs/>
          <w:color w:val="222222"/>
          <w:szCs w:val="24"/>
          <w:shd w:val="clear" w:color="auto" w:fill="FFFFFF"/>
        </w:rPr>
        <w:t>P</w:t>
      </w:r>
      <w:r w:rsidRPr="003F5AB5">
        <w:rPr>
          <w:rFonts w:cs="Times New Roman"/>
          <w:i/>
          <w:iCs/>
          <w:color w:val="222222"/>
          <w:szCs w:val="24"/>
          <w:shd w:val="clear" w:color="auto" w:fill="FFFFFF"/>
        </w:rPr>
        <w:t>sychology</w:t>
      </w:r>
      <w:r w:rsidRPr="003F5AB5">
        <w:rPr>
          <w:rFonts w:cs="Times New Roman"/>
          <w:color w:val="222222"/>
          <w:szCs w:val="24"/>
          <w:shd w:val="clear" w:color="auto" w:fill="FFFFFF"/>
        </w:rPr>
        <w:t>, </w:t>
      </w:r>
      <w:r w:rsidRPr="003F5AB5">
        <w:rPr>
          <w:rFonts w:cs="Times New Roman"/>
          <w:i/>
          <w:iCs/>
          <w:color w:val="222222"/>
          <w:szCs w:val="24"/>
          <w:shd w:val="clear" w:color="auto" w:fill="FFFFFF"/>
        </w:rPr>
        <w:t>82</w:t>
      </w:r>
      <w:r w:rsidRPr="003F5AB5">
        <w:rPr>
          <w:rFonts w:cs="Times New Roman"/>
          <w:color w:val="222222"/>
          <w:szCs w:val="24"/>
          <w:shd w:val="clear" w:color="auto" w:fill="FFFFFF"/>
        </w:rPr>
        <w:t>(6), 827</w:t>
      </w:r>
      <w:r w:rsidR="00CD02CD">
        <w:rPr>
          <w:rFonts w:cs="Times New Roman"/>
          <w:color w:val="222222"/>
          <w:szCs w:val="24"/>
          <w:shd w:val="clear" w:color="auto" w:fill="FFFFFF"/>
        </w:rPr>
        <w:t>-844</w:t>
      </w:r>
      <w:r w:rsidRPr="003F5AB5">
        <w:rPr>
          <w:rFonts w:cs="Times New Roman"/>
          <w:color w:val="222222"/>
          <w:szCs w:val="24"/>
          <w:shd w:val="clear" w:color="auto" w:fill="FFFFFF"/>
        </w:rPr>
        <w:t>.</w:t>
      </w:r>
    </w:p>
    <w:p w14:paraId="1A804CE1"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Gibson, C. B., Cooper, C. D., &amp; Conger, J. A. (2009). Do you see what we see? The complex</w:t>
      </w:r>
    </w:p>
    <w:p w14:paraId="47122290" w14:textId="77777777" w:rsidR="00DB2168" w:rsidRPr="009F0C11" w:rsidRDefault="00DB2168" w:rsidP="00DB2168">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lastRenderedPageBreak/>
        <w:t>effects of perceptual distance between leaders and teams. </w:t>
      </w:r>
      <w:r w:rsidRPr="009F0C11">
        <w:rPr>
          <w:rFonts w:asciiTheme="majorBidi" w:hAnsiTheme="majorBidi" w:cstheme="majorBidi"/>
          <w:i/>
          <w:iCs/>
          <w:color w:val="222222"/>
          <w:szCs w:val="24"/>
          <w:shd w:val="clear" w:color="auto" w:fill="FFFFFF"/>
        </w:rPr>
        <w:t>Journal of Applied Psychology</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94</w:t>
      </w:r>
      <w:r w:rsidRPr="009F0C11">
        <w:rPr>
          <w:rFonts w:asciiTheme="majorBidi" w:hAnsiTheme="majorBidi" w:cstheme="majorBidi"/>
          <w:color w:val="222222"/>
          <w:szCs w:val="24"/>
          <w:shd w:val="clear" w:color="auto" w:fill="FFFFFF"/>
        </w:rPr>
        <w:t>(1), 62-76.</w:t>
      </w:r>
    </w:p>
    <w:p w14:paraId="1DC4CB73"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Giorgi, G., Lecca, L. I., Alessio, F., Finstad, G. L., Bondanini, G., Lulli, L. G., ... &amp; Mucci, N.</w:t>
      </w:r>
    </w:p>
    <w:p w14:paraId="21BDCC27" w14:textId="77777777" w:rsidR="00DB2168" w:rsidRPr="00C26E19" w:rsidRDefault="00DB2168" w:rsidP="00DB2168">
      <w:pPr>
        <w:spacing w:after="0" w:line="480" w:lineRule="auto"/>
        <w:ind w:left="720" w:firstLine="6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(2020). COVID-19-related mental health effects in the workplace: a narrative review. </w:t>
      </w:r>
      <w:r w:rsidRPr="009F0C11">
        <w:rPr>
          <w:rFonts w:asciiTheme="majorBidi" w:hAnsiTheme="majorBidi" w:cstheme="majorBidi"/>
          <w:i/>
          <w:iCs/>
          <w:color w:val="222222"/>
          <w:szCs w:val="24"/>
          <w:shd w:val="clear" w:color="auto" w:fill="FFFFFF"/>
        </w:rPr>
        <w:t>International Journal of Environmental Research and Public Health</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17</w:t>
      </w:r>
      <w:r w:rsidRPr="009F0C11">
        <w:rPr>
          <w:rFonts w:asciiTheme="majorBidi" w:hAnsiTheme="majorBidi" w:cstheme="majorBidi"/>
          <w:color w:val="222222"/>
          <w:szCs w:val="24"/>
          <w:shd w:val="clear" w:color="auto" w:fill="FFFFFF"/>
        </w:rPr>
        <w:t>(21), 7857-7879.</w:t>
      </w:r>
    </w:p>
    <w:p w14:paraId="1242DA44" w14:textId="77777777" w:rsidR="00E91FFF" w:rsidRDefault="00E91FFF" w:rsidP="007D6E2F">
      <w:pPr>
        <w:spacing w:after="0" w:line="480" w:lineRule="auto"/>
        <w:jc w:val="both"/>
        <w:rPr>
          <w:rFonts w:cs="Times New Roman"/>
          <w:color w:val="222222"/>
          <w:szCs w:val="24"/>
          <w:shd w:val="clear" w:color="auto" w:fill="FFFFFF"/>
        </w:rPr>
      </w:pPr>
      <w:r w:rsidRPr="00ED2ABE">
        <w:rPr>
          <w:rFonts w:cs="Times New Roman"/>
          <w:color w:val="222222"/>
          <w:szCs w:val="24"/>
          <w:shd w:val="clear" w:color="auto" w:fill="FFFFFF"/>
        </w:rPr>
        <w:t>Gire, J. T., &amp; Carment, D. W. (1993). Dealing with disputes: The influence of individualism</w:t>
      </w:r>
    </w:p>
    <w:p w14:paraId="29BC282A" w14:textId="77777777" w:rsidR="00E91FFF" w:rsidRPr="00ED2ABE" w:rsidRDefault="00E91FFF" w:rsidP="007D6E2F">
      <w:pPr>
        <w:spacing w:after="0" w:line="480" w:lineRule="auto"/>
        <w:ind w:firstLine="720"/>
        <w:jc w:val="both"/>
        <w:rPr>
          <w:rFonts w:cs="Times New Roman"/>
          <w:color w:val="222222"/>
          <w:szCs w:val="24"/>
          <w:shd w:val="clear" w:color="auto" w:fill="FFFFFF"/>
        </w:rPr>
      </w:pPr>
      <w:r w:rsidRPr="00ED2ABE">
        <w:rPr>
          <w:rFonts w:cs="Times New Roman"/>
          <w:color w:val="222222"/>
          <w:szCs w:val="24"/>
          <w:shd w:val="clear" w:color="auto" w:fill="FFFFFF"/>
        </w:rPr>
        <w:t>-collectivism. </w:t>
      </w:r>
      <w:r w:rsidRPr="00ED2ABE">
        <w:rPr>
          <w:rFonts w:cs="Times New Roman"/>
          <w:i/>
          <w:iCs/>
          <w:color w:val="222222"/>
          <w:szCs w:val="24"/>
          <w:shd w:val="clear" w:color="auto" w:fill="FFFFFF"/>
        </w:rPr>
        <w:t xml:space="preserve">The Journal of </w:t>
      </w:r>
      <w:r>
        <w:rPr>
          <w:rFonts w:cs="Times New Roman"/>
          <w:i/>
          <w:iCs/>
          <w:color w:val="222222"/>
          <w:szCs w:val="24"/>
          <w:shd w:val="clear" w:color="auto" w:fill="FFFFFF"/>
        </w:rPr>
        <w:t>S</w:t>
      </w:r>
      <w:r w:rsidRPr="00ED2ABE">
        <w:rPr>
          <w:rFonts w:cs="Times New Roman"/>
          <w:i/>
          <w:iCs/>
          <w:color w:val="222222"/>
          <w:szCs w:val="24"/>
          <w:shd w:val="clear" w:color="auto" w:fill="FFFFFF"/>
        </w:rPr>
        <w:t xml:space="preserve">ocial </w:t>
      </w:r>
      <w:r>
        <w:rPr>
          <w:rFonts w:cs="Times New Roman"/>
          <w:i/>
          <w:iCs/>
          <w:color w:val="222222"/>
          <w:szCs w:val="24"/>
          <w:shd w:val="clear" w:color="auto" w:fill="FFFFFF"/>
        </w:rPr>
        <w:t>P</w:t>
      </w:r>
      <w:r w:rsidRPr="00ED2ABE">
        <w:rPr>
          <w:rFonts w:cs="Times New Roman"/>
          <w:i/>
          <w:iCs/>
          <w:color w:val="222222"/>
          <w:szCs w:val="24"/>
          <w:shd w:val="clear" w:color="auto" w:fill="FFFFFF"/>
        </w:rPr>
        <w:t>sychology</w:t>
      </w:r>
      <w:r w:rsidRPr="00ED2ABE">
        <w:rPr>
          <w:rFonts w:cs="Times New Roman"/>
          <w:color w:val="222222"/>
          <w:szCs w:val="24"/>
          <w:shd w:val="clear" w:color="auto" w:fill="FFFFFF"/>
        </w:rPr>
        <w:t>, </w:t>
      </w:r>
      <w:r w:rsidRPr="00ED2ABE">
        <w:rPr>
          <w:rFonts w:cs="Times New Roman"/>
          <w:i/>
          <w:iCs/>
          <w:color w:val="222222"/>
          <w:szCs w:val="24"/>
          <w:shd w:val="clear" w:color="auto" w:fill="FFFFFF"/>
        </w:rPr>
        <w:t>133</w:t>
      </w:r>
      <w:r w:rsidRPr="00ED2ABE">
        <w:rPr>
          <w:rFonts w:cs="Times New Roman"/>
          <w:color w:val="222222"/>
          <w:szCs w:val="24"/>
          <w:shd w:val="clear" w:color="auto" w:fill="FFFFFF"/>
        </w:rPr>
        <w:t>(1), 81-95.</w:t>
      </w:r>
    </w:p>
    <w:p w14:paraId="2E12900F" w14:textId="77777777" w:rsidR="00D85C05" w:rsidRPr="008D5801" w:rsidRDefault="00D85C05" w:rsidP="007D6E2F">
      <w:pPr>
        <w:spacing w:after="0" w:line="480" w:lineRule="auto"/>
        <w:jc w:val="both"/>
        <w:rPr>
          <w:rFonts w:cs="Times New Roman"/>
          <w:szCs w:val="24"/>
          <w:shd w:val="clear" w:color="auto" w:fill="FFFFFF"/>
        </w:rPr>
      </w:pPr>
      <w:r w:rsidRPr="008D5801">
        <w:rPr>
          <w:rFonts w:cs="Times New Roman"/>
          <w:szCs w:val="24"/>
          <w:shd w:val="clear" w:color="auto" w:fill="FFFFFF"/>
        </w:rPr>
        <w:t>Godkin, L., &amp; Allcorn, S. (2011). Organizational resistance to destructive narcissistic</w:t>
      </w:r>
    </w:p>
    <w:p w14:paraId="192D6193" w14:textId="77777777" w:rsidR="00D85C05" w:rsidRPr="008D5801" w:rsidRDefault="00D85C05" w:rsidP="007D6E2F">
      <w:pPr>
        <w:spacing w:after="0" w:line="480" w:lineRule="auto"/>
        <w:ind w:firstLine="720"/>
        <w:jc w:val="both"/>
        <w:rPr>
          <w:rFonts w:cs="Times New Roman"/>
          <w:b/>
          <w:szCs w:val="24"/>
        </w:rPr>
      </w:pPr>
      <w:r w:rsidRPr="008D5801">
        <w:rPr>
          <w:rFonts w:cs="Times New Roman"/>
          <w:szCs w:val="24"/>
          <w:shd w:val="clear" w:color="auto" w:fill="FFFFFF"/>
        </w:rPr>
        <w:t xml:space="preserve"> behavior. </w:t>
      </w:r>
      <w:r w:rsidRPr="008D5801">
        <w:rPr>
          <w:rFonts w:cs="Times New Roman"/>
          <w:i/>
          <w:iCs/>
          <w:szCs w:val="24"/>
          <w:shd w:val="clear" w:color="auto" w:fill="FFFFFF"/>
        </w:rPr>
        <w:t>Journal of Business Ethics</w:t>
      </w:r>
      <w:r w:rsidRPr="008D5801">
        <w:rPr>
          <w:rFonts w:cs="Times New Roman"/>
          <w:szCs w:val="24"/>
          <w:shd w:val="clear" w:color="auto" w:fill="FFFFFF"/>
        </w:rPr>
        <w:t>, </w:t>
      </w:r>
      <w:r w:rsidRPr="008D5801">
        <w:rPr>
          <w:rFonts w:cs="Times New Roman"/>
          <w:i/>
          <w:iCs/>
          <w:szCs w:val="24"/>
          <w:shd w:val="clear" w:color="auto" w:fill="FFFFFF"/>
        </w:rPr>
        <w:t>104</w:t>
      </w:r>
      <w:r w:rsidRPr="008D5801">
        <w:rPr>
          <w:rFonts w:cs="Times New Roman"/>
          <w:szCs w:val="24"/>
          <w:shd w:val="clear" w:color="auto" w:fill="FFFFFF"/>
        </w:rPr>
        <w:t>(4), 559-570.</w:t>
      </w:r>
    </w:p>
    <w:p w14:paraId="54344497" w14:textId="77777777" w:rsidR="00881B4C" w:rsidRDefault="00881B4C" w:rsidP="007D6E2F">
      <w:pPr>
        <w:spacing w:after="0" w:line="480" w:lineRule="auto"/>
        <w:jc w:val="both"/>
        <w:rPr>
          <w:rFonts w:asciiTheme="majorBidi" w:hAnsiTheme="majorBidi" w:cstheme="majorBidi"/>
          <w:color w:val="222222"/>
          <w:szCs w:val="24"/>
          <w:shd w:val="clear" w:color="auto" w:fill="FFFFFF"/>
        </w:rPr>
      </w:pPr>
      <w:r w:rsidRPr="00CC71CF">
        <w:rPr>
          <w:rFonts w:asciiTheme="majorBidi" w:hAnsiTheme="majorBidi" w:cstheme="majorBidi"/>
          <w:color w:val="222222"/>
          <w:szCs w:val="24"/>
          <w:shd w:val="clear" w:color="auto" w:fill="FFFFFF"/>
        </w:rPr>
        <w:t>Goffnett, S. P. (2020). Leadership, goal acceptance, and QMS conformance readiness:</w:t>
      </w:r>
    </w:p>
    <w:p w14:paraId="743848C4" w14:textId="77777777" w:rsidR="00881B4C" w:rsidRPr="00567785" w:rsidRDefault="00881B4C" w:rsidP="007D6E2F">
      <w:pPr>
        <w:spacing w:after="0" w:line="480" w:lineRule="auto"/>
        <w:ind w:left="720" w:firstLine="60"/>
        <w:jc w:val="both"/>
        <w:rPr>
          <w:rFonts w:asciiTheme="majorBidi" w:hAnsiTheme="majorBidi" w:cstheme="majorBidi"/>
          <w:b/>
          <w:bCs/>
          <w:szCs w:val="24"/>
        </w:rPr>
      </w:pPr>
      <w:r w:rsidRPr="00CC71CF">
        <w:rPr>
          <w:rFonts w:asciiTheme="majorBidi" w:hAnsiTheme="majorBidi" w:cstheme="majorBidi"/>
          <w:color w:val="222222"/>
          <w:szCs w:val="24"/>
          <w:shd w:val="clear" w:color="auto" w:fill="FFFFFF"/>
        </w:rPr>
        <w:t>exploring the mediating effects of audit team cohesion. </w:t>
      </w:r>
      <w:r w:rsidRPr="00CC71CF">
        <w:rPr>
          <w:rFonts w:asciiTheme="majorBidi" w:hAnsiTheme="majorBidi" w:cstheme="majorBidi"/>
          <w:i/>
          <w:iCs/>
          <w:color w:val="222222"/>
          <w:szCs w:val="24"/>
          <w:shd w:val="clear" w:color="auto" w:fill="FFFFFF"/>
        </w:rPr>
        <w:t>Total Quality Management &amp; Business Excellence</w:t>
      </w:r>
      <w:r w:rsidRPr="00CC71CF">
        <w:rPr>
          <w:rFonts w:asciiTheme="majorBidi" w:hAnsiTheme="majorBidi" w:cstheme="majorBidi"/>
          <w:color w:val="222222"/>
          <w:szCs w:val="24"/>
          <w:shd w:val="clear" w:color="auto" w:fill="FFFFFF"/>
        </w:rPr>
        <w:t>, </w:t>
      </w:r>
      <w:r w:rsidRPr="00CC71CF">
        <w:rPr>
          <w:rFonts w:asciiTheme="majorBidi" w:hAnsiTheme="majorBidi" w:cstheme="majorBidi"/>
          <w:i/>
          <w:iCs/>
          <w:color w:val="222222"/>
          <w:szCs w:val="24"/>
          <w:shd w:val="clear" w:color="auto" w:fill="FFFFFF"/>
        </w:rPr>
        <w:t>31</w:t>
      </w:r>
      <w:r w:rsidRPr="00CC71CF">
        <w:rPr>
          <w:rFonts w:asciiTheme="majorBidi" w:hAnsiTheme="majorBidi" w:cstheme="majorBidi"/>
          <w:color w:val="222222"/>
          <w:szCs w:val="24"/>
          <w:shd w:val="clear" w:color="auto" w:fill="FFFFFF"/>
        </w:rPr>
        <w:t>(1-2), 43-67.</w:t>
      </w:r>
    </w:p>
    <w:p w14:paraId="0BA68DE3" w14:textId="77777777" w:rsidR="00E91FFF" w:rsidRPr="00DC238D" w:rsidRDefault="00E91FFF" w:rsidP="007D6E2F">
      <w:pPr>
        <w:spacing w:after="0" w:line="480" w:lineRule="auto"/>
        <w:jc w:val="both"/>
        <w:rPr>
          <w:rFonts w:cs="Times New Roman"/>
          <w:szCs w:val="24"/>
        </w:rPr>
      </w:pPr>
      <w:r w:rsidRPr="00DC238D">
        <w:rPr>
          <w:rFonts w:cs="Times New Roman"/>
          <w:szCs w:val="24"/>
          <w:shd w:val="clear" w:color="auto" w:fill="FFFFFF"/>
        </w:rPr>
        <w:t>Goldman, A. (2004). Epistemology. In </w:t>
      </w:r>
      <w:r w:rsidRPr="00DC238D">
        <w:rPr>
          <w:rFonts w:cs="Times New Roman"/>
          <w:i/>
          <w:iCs/>
          <w:szCs w:val="24"/>
          <w:shd w:val="clear" w:color="auto" w:fill="FFFFFF"/>
        </w:rPr>
        <w:t>Fundamentals of Philosophy</w:t>
      </w:r>
      <w:r w:rsidRPr="00DC238D">
        <w:rPr>
          <w:rFonts w:cs="Times New Roman"/>
          <w:szCs w:val="24"/>
          <w:shd w:val="clear" w:color="auto" w:fill="FFFFFF"/>
        </w:rPr>
        <w:t xml:space="preserve"> (pp. 23-47). </w:t>
      </w:r>
      <w:r w:rsidRPr="00DC238D">
        <w:rPr>
          <w:rFonts w:cs="Times New Roman"/>
          <w:szCs w:val="24"/>
        </w:rPr>
        <w:t>London:</w:t>
      </w:r>
    </w:p>
    <w:p w14:paraId="0F9E052D" w14:textId="77777777" w:rsidR="00E91FFF" w:rsidRPr="00DC238D" w:rsidRDefault="00E91FFF" w:rsidP="007D6E2F">
      <w:pPr>
        <w:spacing w:after="0" w:line="480" w:lineRule="auto"/>
        <w:ind w:firstLine="720"/>
        <w:jc w:val="both"/>
        <w:rPr>
          <w:rFonts w:cs="Times New Roman"/>
          <w:szCs w:val="24"/>
          <w:shd w:val="clear" w:color="auto" w:fill="FFFFFF"/>
        </w:rPr>
      </w:pPr>
      <w:r w:rsidRPr="00DC238D">
        <w:rPr>
          <w:rFonts w:cs="Times New Roman"/>
          <w:szCs w:val="24"/>
        </w:rPr>
        <w:t xml:space="preserve"> </w:t>
      </w:r>
      <w:r w:rsidRPr="00DC238D">
        <w:rPr>
          <w:rFonts w:cs="Times New Roman"/>
          <w:szCs w:val="24"/>
          <w:shd w:val="clear" w:color="auto" w:fill="FFFFFF"/>
        </w:rPr>
        <w:t>Routledge.</w:t>
      </w:r>
    </w:p>
    <w:p w14:paraId="7D04FADF" w14:textId="77777777" w:rsidR="00D85C05" w:rsidRDefault="00D85C05" w:rsidP="007D6E2F">
      <w:pPr>
        <w:spacing w:after="0" w:line="480" w:lineRule="auto"/>
        <w:jc w:val="both"/>
        <w:rPr>
          <w:rFonts w:cs="Times New Roman"/>
          <w:color w:val="222222"/>
          <w:szCs w:val="24"/>
          <w:shd w:val="clear" w:color="auto" w:fill="FFFFFF"/>
        </w:rPr>
      </w:pPr>
      <w:r w:rsidRPr="001328C5">
        <w:rPr>
          <w:rFonts w:cs="Times New Roman"/>
          <w:color w:val="222222"/>
          <w:szCs w:val="24"/>
          <w:shd w:val="clear" w:color="auto" w:fill="FFFFFF"/>
          <w:lang w:val="pl-PL"/>
        </w:rPr>
        <w:t xml:space="preserve">Golonka, K., Mojsa-Kaja, J., Blukacz, M., Gawłowska, M., &amp; Marek, T. (2019). </w:t>
      </w:r>
      <w:r w:rsidRPr="003B5A5D">
        <w:rPr>
          <w:rFonts w:cs="Times New Roman"/>
          <w:color w:val="222222"/>
          <w:szCs w:val="24"/>
          <w:shd w:val="clear" w:color="auto" w:fill="FFFFFF"/>
        </w:rPr>
        <w:t>Occupational</w:t>
      </w:r>
    </w:p>
    <w:p w14:paraId="43193F3D" w14:textId="78A88AE4" w:rsidR="00D85C05" w:rsidRPr="003B5A5D" w:rsidRDefault="00D85C05" w:rsidP="007D6E2F">
      <w:pPr>
        <w:spacing w:after="0" w:line="480" w:lineRule="auto"/>
        <w:ind w:left="720" w:firstLine="60"/>
        <w:jc w:val="both"/>
        <w:rPr>
          <w:rFonts w:cs="Times New Roman"/>
          <w:szCs w:val="24"/>
          <w:shd w:val="clear" w:color="auto" w:fill="FFFFFF"/>
        </w:rPr>
      </w:pPr>
      <w:r w:rsidRPr="003B5A5D">
        <w:rPr>
          <w:rFonts w:cs="Times New Roman"/>
          <w:color w:val="222222"/>
          <w:szCs w:val="24"/>
          <w:shd w:val="clear" w:color="auto" w:fill="FFFFFF"/>
        </w:rPr>
        <w:t>burnout and its overlapping effect with depression and anxiety. </w:t>
      </w:r>
      <w:r w:rsidRPr="003B5A5D">
        <w:rPr>
          <w:rFonts w:cs="Times New Roman"/>
          <w:i/>
          <w:iCs/>
          <w:color w:val="222222"/>
          <w:szCs w:val="24"/>
          <w:shd w:val="clear" w:color="auto" w:fill="FFFFFF"/>
        </w:rPr>
        <w:t xml:space="preserve">International journal of </w:t>
      </w:r>
      <w:r>
        <w:rPr>
          <w:rFonts w:cs="Times New Roman"/>
          <w:i/>
          <w:iCs/>
          <w:color w:val="222222"/>
          <w:szCs w:val="24"/>
          <w:shd w:val="clear" w:color="auto" w:fill="FFFFFF"/>
        </w:rPr>
        <w:t>O</w:t>
      </w:r>
      <w:r w:rsidRPr="003B5A5D">
        <w:rPr>
          <w:rFonts w:cs="Times New Roman"/>
          <w:i/>
          <w:iCs/>
          <w:color w:val="222222"/>
          <w:szCs w:val="24"/>
          <w:shd w:val="clear" w:color="auto" w:fill="FFFFFF"/>
        </w:rPr>
        <w:t xml:space="preserve">ccupational </w:t>
      </w:r>
      <w:r>
        <w:rPr>
          <w:rFonts w:cs="Times New Roman"/>
          <w:i/>
          <w:iCs/>
          <w:color w:val="222222"/>
          <w:szCs w:val="24"/>
          <w:shd w:val="clear" w:color="auto" w:fill="FFFFFF"/>
        </w:rPr>
        <w:t>M</w:t>
      </w:r>
      <w:r w:rsidRPr="003B5A5D">
        <w:rPr>
          <w:rFonts w:cs="Times New Roman"/>
          <w:i/>
          <w:iCs/>
          <w:color w:val="222222"/>
          <w:szCs w:val="24"/>
          <w:shd w:val="clear" w:color="auto" w:fill="FFFFFF"/>
        </w:rPr>
        <w:t xml:space="preserve">edicine and </w:t>
      </w:r>
      <w:r>
        <w:rPr>
          <w:rFonts w:cs="Times New Roman"/>
          <w:i/>
          <w:iCs/>
          <w:color w:val="222222"/>
          <w:szCs w:val="24"/>
          <w:shd w:val="clear" w:color="auto" w:fill="FFFFFF"/>
        </w:rPr>
        <w:t>E</w:t>
      </w:r>
      <w:r w:rsidRPr="003B5A5D">
        <w:rPr>
          <w:rFonts w:cs="Times New Roman"/>
          <w:i/>
          <w:iCs/>
          <w:color w:val="222222"/>
          <w:szCs w:val="24"/>
          <w:shd w:val="clear" w:color="auto" w:fill="FFFFFF"/>
        </w:rPr>
        <w:t xml:space="preserve">nvironmental </w:t>
      </w:r>
      <w:r>
        <w:rPr>
          <w:rFonts w:cs="Times New Roman"/>
          <w:i/>
          <w:iCs/>
          <w:color w:val="222222"/>
          <w:szCs w:val="24"/>
          <w:shd w:val="clear" w:color="auto" w:fill="FFFFFF"/>
        </w:rPr>
        <w:t>H</w:t>
      </w:r>
      <w:r w:rsidRPr="003B5A5D">
        <w:rPr>
          <w:rFonts w:cs="Times New Roman"/>
          <w:i/>
          <w:iCs/>
          <w:color w:val="222222"/>
          <w:szCs w:val="24"/>
          <w:shd w:val="clear" w:color="auto" w:fill="FFFFFF"/>
        </w:rPr>
        <w:t>ealth</w:t>
      </w:r>
      <w:r w:rsidRPr="003B5A5D">
        <w:rPr>
          <w:rFonts w:cs="Times New Roman"/>
          <w:color w:val="222222"/>
          <w:szCs w:val="24"/>
          <w:shd w:val="clear" w:color="auto" w:fill="FFFFFF"/>
        </w:rPr>
        <w:t>, </w:t>
      </w:r>
      <w:r w:rsidRPr="003B5A5D">
        <w:rPr>
          <w:rFonts w:cs="Times New Roman"/>
          <w:i/>
          <w:iCs/>
          <w:color w:val="222222"/>
          <w:szCs w:val="24"/>
          <w:shd w:val="clear" w:color="auto" w:fill="FFFFFF"/>
        </w:rPr>
        <w:t>19</w:t>
      </w:r>
      <w:r w:rsidRPr="003B5A5D">
        <w:rPr>
          <w:rFonts w:cs="Times New Roman"/>
          <w:color w:val="222222"/>
          <w:szCs w:val="24"/>
          <w:shd w:val="clear" w:color="auto" w:fill="FFFFFF"/>
        </w:rPr>
        <w:t>(2)</w:t>
      </w:r>
      <w:r w:rsidR="00CD02CD">
        <w:rPr>
          <w:rFonts w:cs="Times New Roman"/>
          <w:color w:val="222222"/>
          <w:szCs w:val="24"/>
          <w:shd w:val="clear" w:color="auto" w:fill="FFFFFF"/>
        </w:rPr>
        <w:t>, 229-244</w:t>
      </w:r>
      <w:r w:rsidRPr="003B5A5D">
        <w:rPr>
          <w:rFonts w:cs="Times New Roman"/>
          <w:color w:val="222222"/>
          <w:szCs w:val="24"/>
          <w:shd w:val="clear" w:color="auto" w:fill="FFFFFF"/>
        </w:rPr>
        <w:t>.</w:t>
      </w:r>
    </w:p>
    <w:p w14:paraId="3A9BD550" w14:textId="77777777" w:rsidR="00D85C05" w:rsidRPr="00DC238D" w:rsidRDefault="00D85C05" w:rsidP="007D6E2F">
      <w:pPr>
        <w:spacing w:after="0" w:line="480" w:lineRule="auto"/>
        <w:jc w:val="both"/>
        <w:rPr>
          <w:rFonts w:cs="Times New Roman"/>
          <w:color w:val="222222"/>
          <w:szCs w:val="24"/>
          <w:shd w:val="clear" w:color="auto" w:fill="FFFFFF"/>
        </w:rPr>
      </w:pPr>
      <w:r w:rsidRPr="00C23E77">
        <w:rPr>
          <w:rFonts w:cs="Times New Roman"/>
          <w:color w:val="222222"/>
          <w:szCs w:val="24"/>
          <w:shd w:val="clear" w:color="auto" w:fill="FFFFFF"/>
          <w:lang w:val="pl-PL"/>
        </w:rPr>
        <w:t xml:space="preserve">Grant, A.M., &amp; Wrzesniewski, A. (2010). </w:t>
      </w:r>
      <w:r w:rsidRPr="00DC238D">
        <w:rPr>
          <w:rFonts w:cs="Times New Roman"/>
          <w:color w:val="222222"/>
          <w:szCs w:val="24"/>
          <w:shd w:val="clear" w:color="auto" w:fill="FFFFFF"/>
        </w:rPr>
        <w:t>I won’t let you down… or will I? Core self</w:t>
      </w:r>
    </w:p>
    <w:p w14:paraId="075322DA" w14:textId="3E0E0692" w:rsidR="00D85C05" w:rsidRPr="00DC238D" w:rsidRDefault="00D85C05" w:rsidP="007D6E2F">
      <w:pPr>
        <w:spacing w:after="0" w:line="480" w:lineRule="auto"/>
        <w:ind w:left="720"/>
        <w:jc w:val="both"/>
        <w:rPr>
          <w:rFonts w:cs="Times New Roman"/>
          <w:color w:val="222222"/>
          <w:szCs w:val="24"/>
          <w:shd w:val="clear" w:color="auto" w:fill="FFFFFF"/>
        </w:rPr>
      </w:pPr>
      <w:r w:rsidRPr="00DC238D">
        <w:rPr>
          <w:rFonts w:cs="Times New Roman"/>
          <w:color w:val="222222"/>
          <w:szCs w:val="24"/>
          <w:shd w:val="clear" w:color="auto" w:fill="FFFFFF"/>
        </w:rPr>
        <w:t>-evaluations, other-orientation, anticipated guilt and gratitude, and job performance. </w:t>
      </w:r>
      <w:r w:rsidRPr="00DC238D">
        <w:rPr>
          <w:rFonts w:cs="Times New Roman"/>
          <w:i/>
          <w:iCs/>
          <w:color w:val="222222"/>
          <w:szCs w:val="24"/>
          <w:shd w:val="clear" w:color="auto" w:fill="FFFFFF"/>
        </w:rPr>
        <w:t>Journal of Applied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95</w:t>
      </w:r>
      <w:r w:rsidRPr="00DC238D">
        <w:rPr>
          <w:rFonts w:cs="Times New Roman"/>
          <w:color w:val="222222"/>
          <w:szCs w:val="24"/>
          <w:shd w:val="clear" w:color="auto" w:fill="FFFFFF"/>
        </w:rPr>
        <w:t>(1), 108</w:t>
      </w:r>
      <w:r w:rsidR="00CD252B">
        <w:rPr>
          <w:rFonts w:cs="Times New Roman"/>
          <w:color w:val="222222"/>
          <w:szCs w:val="24"/>
          <w:shd w:val="clear" w:color="auto" w:fill="FFFFFF"/>
        </w:rPr>
        <w:t>-121</w:t>
      </w:r>
      <w:r w:rsidRPr="00DC238D">
        <w:rPr>
          <w:rFonts w:cs="Times New Roman"/>
          <w:color w:val="222222"/>
          <w:szCs w:val="24"/>
          <w:shd w:val="clear" w:color="auto" w:fill="FFFFFF"/>
        </w:rPr>
        <w:t>.</w:t>
      </w:r>
    </w:p>
    <w:p w14:paraId="1B6CAEEF" w14:textId="77777777" w:rsidR="00D85C05" w:rsidRPr="00DC238D" w:rsidRDefault="00D85C05" w:rsidP="007D6E2F">
      <w:pPr>
        <w:autoSpaceDE w:val="0"/>
        <w:autoSpaceDN w:val="0"/>
        <w:adjustRightInd w:val="0"/>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Grant, A.M., Christianson, M.K., &amp; Price, R.H. (2007). Happiness, health, or relationships?</w:t>
      </w:r>
    </w:p>
    <w:p w14:paraId="337FC0F8" w14:textId="2B2513FF" w:rsidR="00D85C05" w:rsidRPr="00DC238D" w:rsidRDefault="00D85C05" w:rsidP="007D6E2F">
      <w:pPr>
        <w:autoSpaceDE w:val="0"/>
        <w:autoSpaceDN w:val="0"/>
        <w:adjustRightInd w:val="0"/>
        <w:spacing w:after="0" w:line="480" w:lineRule="auto"/>
        <w:ind w:left="720" w:firstLine="60"/>
        <w:jc w:val="both"/>
        <w:rPr>
          <w:rFonts w:cs="Times New Roman"/>
          <w:szCs w:val="24"/>
        </w:rPr>
      </w:pPr>
      <w:r w:rsidRPr="00DC238D">
        <w:rPr>
          <w:rFonts w:cs="Times New Roman"/>
          <w:color w:val="222222"/>
          <w:szCs w:val="24"/>
          <w:shd w:val="clear" w:color="auto" w:fill="FFFFFF"/>
        </w:rPr>
        <w:t xml:space="preserve">Managerial practices and employee well-being </w:t>
      </w:r>
      <w:r w:rsidR="00483E9F" w:rsidRPr="00DC238D">
        <w:rPr>
          <w:rFonts w:cs="Times New Roman"/>
          <w:color w:val="222222"/>
          <w:szCs w:val="24"/>
          <w:shd w:val="clear" w:color="auto" w:fill="FFFFFF"/>
        </w:rPr>
        <w:t>trade-offs</w:t>
      </w:r>
      <w:r w:rsidRPr="00DC238D">
        <w:rPr>
          <w:rFonts w:cs="Times New Roman"/>
          <w:color w:val="222222"/>
          <w:szCs w:val="24"/>
          <w:shd w:val="clear" w:color="auto" w:fill="FFFFFF"/>
        </w:rPr>
        <w:t>. </w:t>
      </w:r>
      <w:r w:rsidRPr="00DC238D">
        <w:rPr>
          <w:rFonts w:cs="Times New Roman"/>
          <w:i/>
          <w:iCs/>
          <w:color w:val="222222"/>
          <w:szCs w:val="24"/>
          <w:shd w:val="clear" w:color="auto" w:fill="FFFFFF"/>
        </w:rPr>
        <w:t>Academy of Management Perspectives</w:t>
      </w:r>
      <w:r w:rsidRPr="00DC238D">
        <w:rPr>
          <w:rFonts w:cs="Times New Roman"/>
          <w:color w:val="222222"/>
          <w:szCs w:val="24"/>
          <w:shd w:val="clear" w:color="auto" w:fill="FFFFFF"/>
        </w:rPr>
        <w:t>, </w:t>
      </w:r>
      <w:r w:rsidRPr="00DC238D">
        <w:rPr>
          <w:rFonts w:cs="Times New Roman"/>
          <w:i/>
          <w:iCs/>
          <w:color w:val="222222"/>
          <w:szCs w:val="24"/>
          <w:shd w:val="clear" w:color="auto" w:fill="FFFFFF"/>
        </w:rPr>
        <w:t>21</w:t>
      </w:r>
      <w:r w:rsidRPr="00DC238D">
        <w:rPr>
          <w:rFonts w:cs="Times New Roman"/>
          <w:color w:val="222222"/>
          <w:szCs w:val="24"/>
          <w:shd w:val="clear" w:color="auto" w:fill="FFFFFF"/>
        </w:rPr>
        <w:t>(3), 51-63.</w:t>
      </w:r>
    </w:p>
    <w:p w14:paraId="471AC222" w14:textId="77777777" w:rsidR="00D85C05" w:rsidRDefault="00D85C05" w:rsidP="007D6E2F">
      <w:pPr>
        <w:spacing w:after="0" w:line="480" w:lineRule="auto"/>
        <w:jc w:val="both"/>
        <w:rPr>
          <w:rFonts w:cs="Times New Roman"/>
          <w:color w:val="222222"/>
          <w:szCs w:val="24"/>
          <w:shd w:val="clear" w:color="auto" w:fill="FFFFFF"/>
        </w:rPr>
      </w:pPr>
      <w:r w:rsidRPr="006E1231">
        <w:rPr>
          <w:rFonts w:cs="Times New Roman"/>
          <w:color w:val="222222"/>
          <w:szCs w:val="24"/>
          <w:shd w:val="clear" w:color="auto" w:fill="FFFFFF"/>
        </w:rPr>
        <w:t>Greenbaum, R. L., Mawritz, M. B., &amp; Eissa, G. (2012). Bottom-line mentality as an antecedent</w:t>
      </w:r>
    </w:p>
    <w:p w14:paraId="68967C99" w14:textId="680A986B" w:rsidR="00D85C05" w:rsidRPr="006E1231" w:rsidRDefault="00D85C05" w:rsidP="007D6E2F">
      <w:pPr>
        <w:spacing w:after="0" w:line="480" w:lineRule="auto"/>
        <w:ind w:left="720" w:firstLine="60"/>
        <w:jc w:val="both"/>
        <w:rPr>
          <w:rFonts w:cs="Times New Roman"/>
          <w:szCs w:val="24"/>
          <w:shd w:val="clear" w:color="auto" w:fill="FFFFFF"/>
        </w:rPr>
      </w:pPr>
      <w:r w:rsidRPr="006E1231">
        <w:rPr>
          <w:rFonts w:cs="Times New Roman"/>
          <w:color w:val="222222"/>
          <w:szCs w:val="24"/>
          <w:shd w:val="clear" w:color="auto" w:fill="FFFFFF"/>
        </w:rPr>
        <w:lastRenderedPageBreak/>
        <w:t>of social undermining and the moderating roles of core self-evaluations and conscientiousness. </w:t>
      </w:r>
      <w:r w:rsidRPr="006E1231">
        <w:rPr>
          <w:rFonts w:cs="Times New Roman"/>
          <w:i/>
          <w:iCs/>
          <w:color w:val="222222"/>
          <w:szCs w:val="24"/>
          <w:shd w:val="clear" w:color="auto" w:fill="FFFFFF"/>
        </w:rPr>
        <w:t>Journal of Applied Psychology</w:t>
      </w:r>
      <w:r w:rsidRPr="006E1231">
        <w:rPr>
          <w:rFonts w:cs="Times New Roman"/>
          <w:color w:val="222222"/>
          <w:szCs w:val="24"/>
          <w:shd w:val="clear" w:color="auto" w:fill="FFFFFF"/>
        </w:rPr>
        <w:t>, </w:t>
      </w:r>
      <w:r w:rsidRPr="006E1231">
        <w:rPr>
          <w:rFonts w:cs="Times New Roman"/>
          <w:i/>
          <w:iCs/>
          <w:color w:val="222222"/>
          <w:szCs w:val="24"/>
          <w:shd w:val="clear" w:color="auto" w:fill="FFFFFF"/>
        </w:rPr>
        <w:t>97</w:t>
      </w:r>
      <w:r w:rsidRPr="006E1231">
        <w:rPr>
          <w:rFonts w:cs="Times New Roman"/>
          <w:color w:val="222222"/>
          <w:szCs w:val="24"/>
          <w:shd w:val="clear" w:color="auto" w:fill="FFFFFF"/>
        </w:rPr>
        <w:t>(2), 343</w:t>
      </w:r>
      <w:r w:rsidR="00CD252B">
        <w:rPr>
          <w:rFonts w:cs="Times New Roman"/>
          <w:color w:val="222222"/>
          <w:szCs w:val="24"/>
          <w:shd w:val="clear" w:color="auto" w:fill="FFFFFF"/>
        </w:rPr>
        <w:t>-359</w:t>
      </w:r>
      <w:r w:rsidRPr="006E1231">
        <w:rPr>
          <w:rFonts w:cs="Times New Roman"/>
          <w:color w:val="222222"/>
          <w:szCs w:val="24"/>
          <w:shd w:val="clear" w:color="auto" w:fill="FFFFFF"/>
        </w:rPr>
        <w:t>.</w:t>
      </w:r>
    </w:p>
    <w:p w14:paraId="7036E926" w14:textId="77777777" w:rsidR="00D85C05" w:rsidRDefault="00D85C05" w:rsidP="007D6E2F">
      <w:pPr>
        <w:spacing w:after="0" w:line="480" w:lineRule="auto"/>
        <w:jc w:val="both"/>
        <w:rPr>
          <w:rFonts w:cs="Times New Roman"/>
          <w:color w:val="222222"/>
          <w:szCs w:val="24"/>
          <w:shd w:val="clear" w:color="auto" w:fill="FFFFFF"/>
        </w:rPr>
      </w:pPr>
      <w:r w:rsidRPr="00714949">
        <w:rPr>
          <w:rFonts w:cs="Times New Roman"/>
          <w:color w:val="222222"/>
          <w:szCs w:val="24"/>
          <w:shd w:val="clear" w:color="auto" w:fill="FFFFFF"/>
        </w:rPr>
        <w:t>Grijalva, E.</w:t>
      </w:r>
      <w:r>
        <w:rPr>
          <w:rFonts w:cs="Times New Roman"/>
          <w:color w:val="222222"/>
          <w:szCs w:val="24"/>
          <w:shd w:val="clear" w:color="auto" w:fill="FFFFFF"/>
        </w:rPr>
        <w:t>,</w:t>
      </w:r>
      <w:r w:rsidRPr="00714949">
        <w:rPr>
          <w:rFonts w:cs="Times New Roman"/>
          <w:color w:val="222222"/>
          <w:szCs w:val="24"/>
          <w:shd w:val="clear" w:color="auto" w:fill="FFFFFF"/>
        </w:rPr>
        <w:t xml:space="preserve"> </w:t>
      </w:r>
      <w:r>
        <w:rPr>
          <w:rFonts w:cs="Times New Roman"/>
          <w:color w:val="222222"/>
          <w:szCs w:val="24"/>
          <w:shd w:val="clear" w:color="auto" w:fill="FFFFFF"/>
        </w:rPr>
        <w:t>&amp;</w:t>
      </w:r>
      <w:r w:rsidRPr="00714949">
        <w:rPr>
          <w:rFonts w:cs="Times New Roman"/>
          <w:color w:val="222222"/>
          <w:szCs w:val="24"/>
          <w:shd w:val="clear" w:color="auto" w:fill="FFFFFF"/>
        </w:rPr>
        <w:t xml:space="preserve"> Harms, P.D. </w:t>
      </w:r>
      <w:r>
        <w:rPr>
          <w:rFonts w:cs="Times New Roman"/>
          <w:color w:val="222222"/>
          <w:szCs w:val="24"/>
          <w:shd w:val="clear" w:color="auto" w:fill="FFFFFF"/>
        </w:rPr>
        <w:t>(</w:t>
      </w:r>
      <w:r w:rsidRPr="00714949">
        <w:rPr>
          <w:rFonts w:cs="Times New Roman"/>
          <w:color w:val="222222"/>
          <w:szCs w:val="24"/>
          <w:shd w:val="clear" w:color="auto" w:fill="FFFFFF"/>
        </w:rPr>
        <w:t>2014</w:t>
      </w:r>
      <w:r>
        <w:rPr>
          <w:rFonts w:cs="Times New Roman"/>
          <w:color w:val="222222"/>
          <w:szCs w:val="24"/>
          <w:shd w:val="clear" w:color="auto" w:fill="FFFFFF"/>
        </w:rPr>
        <w:t>)</w:t>
      </w:r>
      <w:r w:rsidRPr="00714949">
        <w:rPr>
          <w:rFonts w:cs="Times New Roman"/>
          <w:color w:val="222222"/>
          <w:szCs w:val="24"/>
          <w:shd w:val="clear" w:color="auto" w:fill="FFFFFF"/>
        </w:rPr>
        <w:t>. Narcissism: An integrative synthesis and dominance</w:t>
      </w:r>
    </w:p>
    <w:p w14:paraId="059B4268" w14:textId="77777777" w:rsidR="00D85C05" w:rsidRPr="00714949" w:rsidRDefault="00D85C05" w:rsidP="007D6E2F">
      <w:pPr>
        <w:spacing w:after="0" w:line="480" w:lineRule="auto"/>
        <w:ind w:firstLine="720"/>
        <w:jc w:val="both"/>
        <w:rPr>
          <w:rFonts w:cs="Times New Roman"/>
          <w:color w:val="222222"/>
          <w:szCs w:val="24"/>
          <w:shd w:val="clear" w:color="auto" w:fill="FFFFFF"/>
        </w:rPr>
      </w:pPr>
      <w:r w:rsidRPr="00714949">
        <w:rPr>
          <w:rFonts w:cs="Times New Roman"/>
          <w:color w:val="222222"/>
          <w:szCs w:val="24"/>
          <w:shd w:val="clear" w:color="auto" w:fill="FFFFFF"/>
        </w:rPr>
        <w:t xml:space="preserve"> complementarity model. </w:t>
      </w:r>
      <w:r w:rsidRPr="00714949">
        <w:rPr>
          <w:rFonts w:cs="Times New Roman"/>
          <w:i/>
          <w:iCs/>
          <w:color w:val="222222"/>
          <w:szCs w:val="24"/>
          <w:shd w:val="clear" w:color="auto" w:fill="FFFFFF"/>
        </w:rPr>
        <w:t>Academy of Management Perspectives</w:t>
      </w:r>
      <w:r w:rsidRPr="00714949">
        <w:rPr>
          <w:rFonts w:cs="Times New Roman"/>
          <w:color w:val="222222"/>
          <w:szCs w:val="24"/>
          <w:shd w:val="clear" w:color="auto" w:fill="FFFFFF"/>
        </w:rPr>
        <w:t>, </w:t>
      </w:r>
      <w:r w:rsidRPr="00714949">
        <w:rPr>
          <w:rFonts w:cs="Times New Roman"/>
          <w:i/>
          <w:iCs/>
          <w:color w:val="222222"/>
          <w:szCs w:val="24"/>
          <w:shd w:val="clear" w:color="auto" w:fill="FFFFFF"/>
        </w:rPr>
        <w:t>28</w:t>
      </w:r>
      <w:r w:rsidRPr="00714949">
        <w:rPr>
          <w:rFonts w:cs="Times New Roman"/>
          <w:color w:val="222222"/>
          <w:szCs w:val="24"/>
          <w:shd w:val="clear" w:color="auto" w:fill="FFFFFF"/>
        </w:rPr>
        <w:t>(2), 108-127.</w:t>
      </w:r>
    </w:p>
    <w:p w14:paraId="304F3CF7"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 xml:space="preserve">Grijalva, E., Harms, P.D., Newman, D.A., Gaddis, B.H., &amp; Fraley, R.C. </w:t>
      </w:r>
      <w:r>
        <w:rPr>
          <w:rFonts w:cs="Times New Roman"/>
          <w:color w:val="222222"/>
          <w:szCs w:val="24"/>
          <w:shd w:val="clear" w:color="auto" w:fill="FFFFFF"/>
        </w:rPr>
        <w:t>(</w:t>
      </w:r>
      <w:r w:rsidRPr="00DC238D">
        <w:rPr>
          <w:rFonts w:cs="Times New Roman"/>
          <w:color w:val="222222"/>
          <w:szCs w:val="24"/>
          <w:shd w:val="clear" w:color="auto" w:fill="FFFFFF"/>
        </w:rPr>
        <w:t>2015</w:t>
      </w:r>
      <w:r>
        <w:rPr>
          <w:rFonts w:cs="Times New Roman"/>
          <w:color w:val="222222"/>
          <w:szCs w:val="24"/>
          <w:shd w:val="clear" w:color="auto" w:fill="FFFFFF"/>
        </w:rPr>
        <w:t>)</w:t>
      </w:r>
      <w:r w:rsidRPr="00DC238D">
        <w:rPr>
          <w:rFonts w:cs="Times New Roman"/>
          <w:color w:val="222222"/>
          <w:szCs w:val="24"/>
          <w:shd w:val="clear" w:color="auto" w:fill="FFFFFF"/>
        </w:rPr>
        <w:t>. Narcissism</w:t>
      </w:r>
    </w:p>
    <w:p w14:paraId="6AE29782" w14:textId="77777777" w:rsidR="00D85C05" w:rsidRPr="00DC238D" w:rsidRDefault="00D85C05" w:rsidP="007D6E2F">
      <w:pPr>
        <w:spacing w:after="0" w:line="480" w:lineRule="auto"/>
        <w:ind w:left="720" w:firstLine="60"/>
        <w:jc w:val="both"/>
        <w:rPr>
          <w:rFonts w:cs="Times New Roman"/>
          <w:b/>
          <w:szCs w:val="24"/>
        </w:rPr>
      </w:pPr>
      <w:r w:rsidRPr="00DC238D">
        <w:rPr>
          <w:rFonts w:cs="Times New Roman"/>
          <w:color w:val="222222"/>
          <w:szCs w:val="24"/>
          <w:shd w:val="clear" w:color="auto" w:fill="FFFFFF"/>
        </w:rPr>
        <w:t>and leadership: A meta‐analytic review of linear and nonlinear relationships. </w:t>
      </w:r>
      <w:r w:rsidRPr="00DC238D">
        <w:rPr>
          <w:rFonts w:cs="Times New Roman"/>
          <w:i/>
          <w:iCs/>
          <w:color w:val="222222"/>
          <w:szCs w:val="24"/>
          <w:shd w:val="clear" w:color="auto" w:fill="FFFFFF"/>
        </w:rPr>
        <w:t>Personnel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68</w:t>
      </w:r>
      <w:r w:rsidRPr="00DC238D">
        <w:rPr>
          <w:rFonts w:cs="Times New Roman"/>
          <w:color w:val="222222"/>
          <w:szCs w:val="24"/>
          <w:shd w:val="clear" w:color="auto" w:fill="FFFFFF"/>
        </w:rPr>
        <w:t>(1), 1-47.</w:t>
      </w:r>
    </w:p>
    <w:p w14:paraId="11DB56E2" w14:textId="77777777" w:rsidR="00D85C05" w:rsidRDefault="00D85C05" w:rsidP="007D6E2F">
      <w:pPr>
        <w:spacing w:after="0" w:line="480" w:lineRule="auto"/>
        <w:jc w:val="both"/>
        <w:rPr>
          <w:rFonts w:cs="Times New Roman"/>
          <w:color w:val="222222"/>
          <w:szCs w:val="24"/>
          <w:shd w:val="clear" w:color="auto" w:fill="FFFFFF"/>
        </w:rPr>
      </w:pPr>
      <w:r w:rsidRPr="000A3E16">
        <w:rPr>
          <w:rFonts w:cs="Times New Roman"/>
          <w:color w:val="222222"/>
          <w:szCs w:val="24"/>
          <w:shd w:val="clear" w:color="auto" w:fill="FFFFFF"/>
        </w:rPr>
        <w:t>Grijalva, E., Maynes, T. D., Badura, K. L., &amp; Whiting, S. W. (2020). Examining the “I” in</w:t>
      </w:r>
    </w:p>
    <w:p w14:paraId="26A0CAEF" w14:textId="77777777" w:rsidR="00D85C05" w:rsidRDefault="00D85C05" w:rsidP="007D6E2F">
      <w:pPr>
        <w:spacing w:after="0" w:line="480" w:lineRule="auto"/>
        <w:ind w:left="720" w:firstLine="60"/>
        <w:jc w:val="both"/>
        <w:rPr>
          <w:rFonts w:cs="Times New Roman"/>
          <w:color w:val="222222"/>
          <w:szCs w:val="24"/>
          <w:shd w:val="clear" w:color="auto" w:fill="FFFFFF"/>
        </w:rPr>
      </w:pPr>
      <w:r w:rsidRPr="000A3E16">
        <w:rPr>
          <w:rFonts w:cs="Times New Roman"/>
          <w:color w:val="222222"/>
          <w:szCs w:val="24"/>
          <w:shd w:val="clear" w:color="auto" w:fill="FFFFFF"/>
        </w:rPr>
        <w:t>team: A longitudinal investigation of the influence of team narcissism composition on team outcomes in the NBA. </w:t>
      </w:r>
      <w:r w:rsidRPr="000A3E16">
        <w:rPr>
          <w:rFonts w:cs="Times New Roman"/>
          <w:i/>
          <w:iCs/>
          <w:color w:val="222222"/>
          <w:szCs w:val="24"/>
          <w:shd w:val="clear" w:color="auto" w:fill="FFFFFF"/>
        </w:rPr>
        <w:t>Academy of Management Journal</w:t>
      </w:r>
      <w:r w:rsidRPr="000A3E16">
        <w:rPr>
          <w:rFonts w:cs="Times New Roman"/>
          <w:color w:val="222222"/>
          <w:szCs w:val="24"/>
          <w:shd w:val="clear" w:color="auto" w:fill="FFFFFF"/>
        </w:rPr>
        <w:t>, </w:t>
      </w:r>
      <w:r w:rsidRPr="000A3E16">
        <w:rPr>
          <w:rFonts w:cs="Times New Roman"/>
          <w:i/>
          <w:iCs/>
          <w:color w:val="222222"/>
          <w:szCs w:val="24"/>
          <w:shd w:val="clear" w:color="auto" w:fill="FFFFFF"/>
        </w:rPr>
        <w:t>63</w:t>
      </w:r>
      <w:r w:rsidRPr="000A3E16">
        <w:rPr>
          <w:rFonts w:cs="Times New Roman"/>
          <w:color w:val="222222"/>
          <w:szCs w:val="24"/>
          <w:shd w:val="clear" w:color="auto" w:fill="FFFFFF"/>
        </w:rPr>
        <w:t>(1), 7-33.</w:t>
      </w:r>
    </w:p>
    <w:p w14:paraId="0195FA76" w14:textId="77777777" w:rsidR="00D85C05" w:rsidRDefault="00D85C05" w:rsidP="007D6E2F">
      <w:pPr>
        <w:spacing w:after="0" w:line="480" w:lineRule="auto"/>
        <w:jc w:val="both"/>
        <w:rPr>
          <w:rFonts w:cs="Times New Roman"/>
          <w:color w:val="222222"/>
          <w:szCs w:val="24"/>
          <w:shd w:val="clear" w:color="auto" w:fill="FFFFFF"/>
        </w:rPr>
      </w:pPr>
      <w:r w:rsidRPr="00EE0800">
        <w:rPr>
          <w:rFonts w:cs="Times New Roman"/>
          <w:color w:val="222222"/>
          <w:szCs w:val="24"/>
          <w:shd w:val="clear" w:color="auto" w:fill="FFFFFF"/>
        </w:rPr>
        <w:t>Goncalo, J. A., Flynn, F. J., &amp; Kim, S. H. (2010). Are two narcissists better than one? The</w:t>
      </w:r>
    </w:p>
    <w:p w14:paraId="71B626DA" w14:textId="77777777" w:rsidR="00D85C05" w:rsidRDefault="00D85C05" w:rsidP="007D6E2F">
      <w:pPr>
        <w:spacing w:after="0" w:line="480" w:lineRule="auto"/>
        <w:ind w:left="720" w:firstLine="60"/>
        <w:jc w:val="both"/>
        <w:rPr>
          <w:rFonts w:cs="Times New Roman"/>
          <w:color w:val="222222"/>
          <w:szCs w:val="24"/>
          <w:shd w:val="clear" w:color="auto" w:fill="FFFFFF"/>
        </w:rPr>
      </w:pPr>
      <w:r w:rsidRPr="00EE0800">
        <w:rPr>
          <w:rFonts w:cs="Times New Roman"/>
          <w:color w:val="222222"/>
          <w:szCs w:val="24"/>
          <w:shd w:val="clear" w:color="auto" w:fill="FFFFFF"/>
        </w:rPr>
        <w:t>link between narcissism, perceived creativity, and creative performance. </w:t>
      </w:r>
      <w:r w:rsidRPr="00EE0800">
        <w:rPr>
          <w:rFonts w:cs="Times New Roman"/>
          <w:i/>
          <w:iCs/>
          <w:color w:val="222222"/>
          <w:szCs w:val="24"/>
          <w:shd w:val="clear" w:color="auto" w:fill="FFFFFF"/>
        </w:rPr>
        <w:t>Personality and Social Psychology Bulletin</w:t>
      </w:r>
      <w:r w:rsidRPr="00EE0800">
        <w:rPr>
          <w:rFonts w:cs="Times New Roman"/>
          <w:color w:val="222222"/>
          <w:szCs w:val="24"/>
          <w:shd w:val="clear" w:color="auto" w:fill="FFFFFF"/>
        </w:rPr>
        <w:t>, </w:t>
      </w:r>
      <w:r w:rsidRPr="00EE0800">
        <w:rPr>
          <w:rFonts w:cs="Times New Roman"/>
          <w:i/>
          <w:iCs/>
          <w:color w:val="222222"/>
          <w:szCs w:val="24"/>
          <w:shd w:val="clear" w:color="auto" w:fill="FFFFFF"/>
        </w:rPr>
        <w:t>36</w:t>
      </w:r>
      <w:r w:rsidRPr="00EE0800">
        <w:rPr>
          <w:rFonts w:cs="Times New Roman"/>
          <w:color w:val="222222"/>
          <w:szCs w:val="24"/>
          <w:shd w:val="clear" w:color="auto" w:fill="FFFFFF"/>
        </w:rPr>
        <w:t>(11), 1484-1495.</w:t>
      </w:r>
    </w:p>
    <w:p w14:paraId="73FD7CEB" w14:textId="77777777" w:rsidR="00D85C05" w:rsidRDefault="00D85C05" w:rsidP="007D6E2F">
      <w:pPr>
        <w:spacing w:after="0" w:line="480" w:lineRule="auto"/>
        <w:jc w:val="both"/>
        <w:rPr>
          <w:rFonts w:cs="Times New Roman"/>
          <w:color w:val="222222"/>
          <w:szCs w:val="24"/>
          <w:shd w:val="clear" w:color="auto" w:fill="FFFFFF"/>
        </w:rPr>
      </w:pPr>
      <w:r w:rsidRPr="003C5C0C">
        <w:rPr>
          <w:rFonts w:cs="Times New Roman"/>
          <w:color w:val="222222"/>
          <w:szCs w:val="24"/>
          <w:shd w:val="clear" w:color="auto" w:fill="FFFFFF"/>
          <w:lang w:val="es-ES_tradnl"/>
        </w:rPr>
        <w:t>González-Romá, V., Schaufeli, W. B., Bakker, A.</w:t>
      </w:r>
      <w:r w:rsidRPr="003C5C0C">
        <w:rPr>
          <w:color w:val="222222"/>
          <w:shd w:val="clear" w:color="auto" w:fill="FFFFFF"/>
          <w:lang w:val="es-ES_tradnl"/>
        </w:rPr>
        <w:t xml:space="preserve"> B., </w:t>
      </w:r>
      <w:r w:rsidRPr="003C5C0C">
        <w:rPr>
          <w:rFonts w:cs="Times New Roman"/>
          <w:color w:val="222222"/>
          <w:szCs w:val="24"/>
          <w:shd w:val="clear" w:color="auto" w:fill="FFFFFF"/>
          <w:lang w:val="es-ES_tradnl"/>
        </w:rPr>
        <w:t xml:space="preserve">&amp; Lloret, S. </w:t>
      </w:r>
      <w:r w:rsidRPr="003C5C0C">
        <w:rPr>
          <w:shd w:val="clear" w:color="auto" w:fill="FFFFFF"/>
          <w:lang w:val="es-ES_tradnl"/>
        </w:rPr>
        <w:t xml:space="preserve">(2006). </w:t>
      </w:r>
      <w:r w:rsidRPr="00E37595">
        <w:rPr>
          <w:rFonts w:cs="Times New Roman"/>
          <w:color w:val="222222"/>
          <w:szCs w:val="24"/>
          <w:shd w:val="clear" w:color="auto" w:fill="FFFFFF"/>
        </w:rPr>
        <w:t>Burnout and work</w:t>
      </w:r>
    </w:p>
    <w:p w14:paraId="5EAE3530" w14:textId="77777777" w:rsidR="00D85C05" w:rsidRDefault="00D85C05" w:rsidP="007D6E2F">
      <w:pPr>
        <w:spacing w:after="0" w:line="480" w:lineRule="auto"/>
        <w:ind w:left="720" w:firstLine="60"/>
        <w:jc w:val="both"/>
        <w:rPr>
          <w:rFonts w:cs="Times New Roman"/>
          <w:color w:val="222222"/>
          <w:szCs w:val="24"/>
          <w:shd w:val="clear" w:color="auto" w:fill="FFFFFF"/>
        </w:rPr>
      </w:pPr>
      <w:r w:rsidRPr="00E37595">
        <w:rPr>
          <w:rFonts w:cs="Times New Roman"/>
          <w:color w:val="222222"/>
          <w:szCs w:val="24"/>
          <w:shd w:val="clear" w:color="auto" w:fill="FFFFFF"/>
        </w:rPr>
        <w:t>engagement: Independent factors or opposite poles?. </w:t>
      </w:r>
      <w:r w:rsidRPr="00E37595">
        <w:rPr>
          <w:rFonts w:cs="Times New Roman"/>
          <w:i/>
          <w:iCs/>
          <w:color w:val="222222"/>
          <w:szCs w:val="24"/>
          <w:shd w:val="clear" w:color="auto" w:fill="FFFFFF"/>
        </w:rPr>
        <w:t xml:space="preserve">Journal of </w:t>
      </w:r>
      <w:r>
        <w:rPr>
          <w:rFonts w:cs="Times New Roman"/>
          <w:i/>
          <w:iCs/>
          <w:color w:val="222222"/>
          <w:szCs w:val="24"/>
          <w:shd w:val="clear" w:color="auto" w:fill="FFFFFF"/>
        </w:rPr>
        <w:t>V</w:t>
      </w:r>
      <w:r w:rsidRPr="00E37595">
        <w:rPr>
          <w:rFonts w:cs="Times New Roman"/>
          <w:i/>
          <w:iCs/>
          <w:color w:val="222222"/>
          <w:szCs w:val="24"/>
          <w:shd w:val="clear" w:color="auto" w:fill="FFFFFF"/>
        </w:rPr>
        <w:t xml:space="preserve">ocational </w:t>
      </w:r>
      <w:r>
        <w:rPr>
          <w:rFonts w:cs="Times New Roman"/>
          <w:i/>
          <w:iCs/>
          <w:color w:val="222222"/>
          <w:szCs w:val="24"/>
          <w:shd w:val="clear" w:color="auto" w:fill="FFFFFF"/>
        </w:rPr>
        <w:t>B</w:t>
      </w:r>
      <w:r w:rsidRPr="00E37595">
        <w:rPr>
          <w:rFonts w:cs="Times New Roman"/>
          <w:i/>
          <w:iCs/>
          <w:color w:val="222222"/>
          <w:szCs w:val="24"/>
          <w:shd w:val="clear" w:color="auto" w:fill="FFFFFF"/>
        </w:rPr>
        <w:t>ehavior</w:t>
      </w:r>
      <w:r w:rsidRPr="00E37595">
        <w:rPr>
          <w:rFonts w:cs="Times New Roman"/>
          <w:color w:val="222222"/>
          <w:szCs w:val="24"/>
          <w:shd w:val="clear" w:color="auto" w:fill="FFFFFF"/>
        </w:rPr>
        <w:t>, </w:t>
      </w:r>
      <w:r w:rsidRPr="00E37595">
        <w:rPr>
          <w:rFonts w:cs="Times New Roman"/>
          <w:i/>
          <w:iCs/>
          <w:color w:val="222222"/>
          <w:szCs w:val="24"/>
          <w:shd w:val="clear" w:color="auto" w:fill="FFFFFF"/>
        </w:rPr>
        <w:t>68</w:t>
      </w:r>
      <w:r w:rsidRPr="00E37595">
        <w:rPr>
          <w:rFonts w:cs="Times New Roman"/>
          <w:color w:val="222222"/>
          <w:szCs w:val="24"/>
          <w:shd w:val="clear" w:color="auto" w:fill="FFFFFF"/>
        </w:rPr>
        <w:t>(1), 165-174.</w:t>
      </w:r>
    </w:p>
    <w:p w14:paraId="5C3B48FA" w14:textId="77777777" w:rsidR="00D85C05" w:rsidRDefault="00D85C05" w:rsidP="007D6E2F">
      <w:pPr>
        <w:spacing w:after="0" w:line="480" w:lineRule="auto"/>
        <w:rPr>
          <w:rFonts w:cs="Times New Roman"/>
          <w:color w:val="222222"/>
          <w:szCs w:val="24"/>
          <w:shd w:val="clear" w:color="auto" w:fill="FFFFFF"/>
        </w:rPr>
      </w:pPr>
      <w:r w:rsidRPr="00B100D0">
        <w:rPr>
          <w:rFonts w:cs="Times New Roman"/>
          <w:color w:val="222222"/>
          <w:szCs w:val="24"/>
          <w:shd w:val="clear" w:color="auto" w:fill="FFFFFF"/>
        </w:rPr>
        <w:t>Gruda, D., McCleskey, J., Karanatsiou, D., &amp; Vakali, A. (2021). I'm simply the best, better</w:t>
      </w:r>
    </w:p>
    <w:p w14:paraId="696B9727" w14:textId="77777777" w:rsidR="00D85C05" w:rsidRPr="00B100D0" w:rsidRDefault="00D85C05" w:rsidP="007D6E2F">
      <w:pPr>
        <w:spacing w:after="0" w:line="480" w:lineRule="auto"/>
        <w:ind w:left="720" w:firstLine="60"/>
        <w:rPr>
          <w:rFonts w:cs="Times New Roman"/>
          <w:b/>
          <w:szCs w:val="24"/>
        </w:rPr>
      </w:pPr>
      <w:r w:rsidRPr="00B100D0">
        <w:rPr>
          <w:rFonts w:cs="Times New Roman"/>
          <w:color w:val="222222"/>
          <w:szCs w:val="24"/>
          <w:shd w:val="clear" w:color="auto" w:fill="FFFFFF"/>
        </w:rPr>
        <w:t>than all the rest: Narcissistic leaders and corporate fundraising success. </w:t>
      </w:r>
      <w:r w:rsidRPr="00B100D0">
        <w:rPr>
          <w:rFonts w:cs="Times New Roman"/>
          <w:i/>
          <w:iCs/>
          <w:color w:val="222222"/>
          <w:szCs w:val="24"/>
          <w:shd w:val="clear" w:color="auto" w:fill="FFFFFF"/>
        </w:rPr>
        <w:t>Personality and Individual Differences</w:t>
      </w:r>
      <w:r w:rsidRPr="00B100D0">
        <w:rPr>
          <w:rFonts w:cs="Times New Roman"/>
          <w:color w:val="222222"/>
          <w:szCs w:val="24"/>
          <w:shd w:val="clear" w:color="auto" w:fill="FFFFFF"/>
        </w:rPr>
        <w:t>, </w:t>
      </w:r>
      <w:r w:rsidRPr="00B100D0">
        <w:rPr>
          <w:rFonts w:cs="Times New Roman"/>
          <w:i/>
          <w:iCs/>
          <w:color w:val="222222"/>
          <w:szCs w:val="24"/>
          <w:shd w:val="clear" w:color="auto" w:fill="FFFFFF"/>
        </w:rPr>
        <w:t>168</w:t>
      </w:r>
      <w:r w:rsidRPr="00B100D0">
        <w:rPr>
          <w:rFonts w:cs="Times New Roman"/>
          <w:color w:val="222222"/>
          <w:szCs w:val="24"/>
          <w:shd w:val="clear" w:color="auto" w:fill="FFFFFF"/>
        </w:rPr>
        <w:t>, 1</w:t>
      </w:r>
      <w:r>
        <w:rPr>
          <w:rFonts w:cs="Times New Roman"/>
          <w:color w:val="222222"/>
          <w:szCs w:val="24"/>
          <w:shd w:val="clear" w:color="auto" w:fill="FFFFFF"/>
        </w:rPr>
        <w:t>-6</w:t>
      </w:r>
      <w:r w:rsidRPr="00B100D0">
        <w:rPr>
          <w:rFonts w:cs="Times New Roman"/>
          <w:color w:val="222222"/>
          <w:szCs w:val="24"/>
          <w:shd w:val="clear" w:color="auto" w:fill="FFFFFF"/>
        </w:rPr>
        <w:t>.</w:t>
      </w:r>
    </w:p>
    <w:p w14:paraId="2033509A" w14:textId="77777777" w:rsidR="00E91FFF" w:rsidRDefault="00E91FFF" w:rsidP="007D6E2F">
      <w:pPr>
        <w:spacing w:after="0" w:line="480" w:lineRule="auto"/>
        <w:jc w:val="both"/>
        <w:rPr>
          <w:rFonts w:cs="Times New Roman"/>
          <w:i/>
          <w:iCs/>
          <w:color w:val="222222"/>
          <w:szCs w:val="24"/>
          <w:shd w:val="clear" w:color="auto" w:fill="FFFFFF"/>
        </w:rPr>
      </w:pPr>
      <w:r w:rsidRPr="00202E05">
        <w:rPr>
          <w:rFonts w:cs="Times New Roman"/>
          <w:color w:val="222222"/>
          <w:szCs w:val="24"/>
          <w:shd w:val="clear" w:color="auto" w:fill="FFFFFF"/>
        </w:rPr>
        <w:t>Guba, E. G., &amp; Lincoln, Y. S. (1994). Competing paradigms in qualitative research. </w:t>
      </w:r>
      <w:r w:rsidRPr="00202E05">
        <w:rPr>
          <w:rFonts w:cs="Times New Roman"/>
          <w:i/>
          <w:iCs/>
          <w:color w:val="222222"/>
          <w:szCs w:val="24"/>
          <w:shd w:val="clear" w:color="auto" w:fill="FFFFFF"/>
        </w:rPr>
        <w:t>Handbook</w:t>
      </w:r>
    </w:p>
    <w:p w14:paraId="6BA7DD43" w14:textId="7F5663DB" w:rsidR="00E91FFF" w:rsidRPr="00202E05" w:rsidRDefault="00E91FFF" w:rsidP="007D6E2F">
      <w:pPr>
        <w:spacing w:after="0" w:line="480" w:lineRule="auto"/>
        <w:ind w:firstLine="720"/>
        <w:jc w:val="both"/>
        <w:rPr>
          <w:rFonts w:cs="Times New Roman"/>
          <w:color w:val="222222"/>
          <w:szCs w:val="24"/>
          <w:shd w:val="clear" w:color="auto" w:fill="FFFFFF"/>
        </w:rPr>
      </w:pPr>
      <w:r w:rsidRPr="00202E05">
        <w:rPr>
          <w:rFonts w:cs="Times New Roman"/>
          <w:i/>
          <w:iCs/>
          <w:color w:val="222222"/>
          <w:szCs w:val="24"/>
          <w:shd w:val="clear" w:color="auto" w:fill="FFFFFF"/>
        </w:rPr>
        <w:t xml:space="preserve"> of </w:t>
      </w:r>
      <w:r>
        <w:rPr>
          <w:rFonts w:cs="Times New Roman"/>
          <w:i/>
          <w:iCs/>
          <w:color w:val="222222"/>
          <w:szCs w:val="24"/>
          <w:shd w:val="clear" w:color="auto" w:fill="FFFFFF"/>
        </w:rPr>
        <w:t>Q</w:t>
      </w:r>
      <w:r w:rsidRPr="00202E05">
        <w:rPr>
          <w:rFonts w:cs="Times New Roman"/>
          <w:i/>
          <w:iCs/>
          <w:color w:val="222222"/>
          <w:szCs w:val="24"/>
          <w:shd w:val="clear" w:color="auto" w:fill="FFFFFF"/>
        </w:rPr>
        <w:t xml:space="preserve">ualitative </w:t>
      </w:r>
      <w:r>
        <w:rPr>
          <w:rFonts w:cs="Times New Roman"/>
          <w:i/>
          <w:iCs/>
          <w:color w:val="222222"/>
          <w:szCs w:val="24"/>
          <w:shd w:val="clear" w:color="auto" w:fill="FFFFFF"/>
        </w:rPr>
        <w:t>R</w:t>
      </w:r>
      <w:r w:rsidRPr="00202E05">
        <w:rPr>
          <w:rFonts w:cs="Times New Roman"/>
          <w:i/>
          <w:iCs/>
          <w:color w:val="222222"/>
          <w:szCs w:val="24"/>
          <w:shd w:val="clear" w:color="auto" w:fill="FFFFFF"/>
        </w:rPr>
        <w:t>esearch</w:t>
      </w:r>
      <w:r w:rsidRPr="00202E05">
        <w:rPr>
          <w:rFonts w:cs="Times New Roman"/>
          <w:color w:val="222222"/>
          <w:szCs w:val="24"/>
          <w:shd w:val="clear" w:color="auto" w:fill="FFFFFF"/>
        </w:rPr>
        <w:t>, </w:t>
      </w:r>
      <w:r w:rsidRPr="00202E05">
        <w:rPr>
          <w:rFonts w:cs="Times New Roman"/>
          <w:i/>
          <w:iCs/>
          <w:color w:val="222222"/>
          <w:szCs w:val="24"/>
          <w:shd w:val="clear" w:color="auto" w:fill="FFFFFF"/>
        </w:rPr>
        <w:t>2</w:t>
      </w:r>
      <w:r w:rsidRPr="00202E05">
        <w:rPr>
          <w:rFonts w:cs="Times New Roman"/>
          <w:color w:val="222222"/>
          <w:szCs w:val="24"/>
          <w:shd w:val="clear" w:color="auto" w:fill="FFFFFF"/>
        </w:rPr>
        <w:t>(163-194), 105</w:t>
      </w:r>
      <w:r w:rsidR="00CD252B">
        <w:rPr>
          <w:rFonts w:cs="Times New Roman"/>
          <w:color w:val="222222"/>
          <w:szCs w:val="24"/>
          <w:shd w:val="clear" w:color="auto" w:fill="FFFFFF"/>
        </w:rPr>
        <w:t>-117</w:t>
      </w:r>
      <w:r w:rsidRPr="00202E05">
        <w:rPr>
          <w:rFonts w:cs="Times New Roman"/>
          <w:color w:val="222222"/>
          <w:szCs w:val="24"/>
          <w:shd w:val="clear" w:color="auto" w:fill="FFFFFF"/>
        </w:rPr>
        <w:t>.</w:t>
      </w:r>
    </w:p>
    <w:p w14:paraId="5F92A86E" w14:textId="77777777" w:rsidR="00D85C05" w:rsidRDefault="00D85C05" w:rsidP="007D6E2F">
      <w:pPr>
        <w:spacing w:after="0" w:line="480" w:lineRule="auto"/>
        <w:jc w:val="both"/>
        <w:rPr>
          <w:rFonts w:cs="Times New Roman"/>
          <w:color w:val="222222"/>
          <w:szCs w:val="24"/>
          <w:shd w:val="clear" w:color="auto" w:fill="FFFFFF"/>
        </w:rPr>
      </w:pPr>
      <w:r w:rsidRPr="00793BF1">
        <w:rPr>
          <w:rFonts w:cs="Times New Roman"/>
          <w:color w:val="222222"/>
          <w:szCs w:val="24"/>
          <w:shd w:val="clear" w:color="auto" w:fill="FFFFFF"/>
        </w:rPr>
        <w:t xml:space="preserve">Haar, J., Brougham, D., Roche, M., &amp; Barney, A. (2017). Servant </w:t>
      </w:r>
      <w:r>
        <w:rPr>
          <w:rFonts w:cs="Times New Roman"/>
          <w:color w:val="222222"/>
          <w:szCs w:val="24"/>
          <w:shd w:val="clear" w:color="auto" w:fill="FFFFFF"/>
        </w:rPr>
        <w:t>l</w:t>
      </w:r>
      <w:r w:rsidRPr="00793BF1">
        <w:rPr>
          <w:rFonts w:cs="Times New Roman"/>
          <w:color w:val="222222"/>
          <w:szCs w:val="24"/>
          <w:shd w:val="clear" w:color="auto" w:fill="FFFFFF"/>
        </w:rPr>
        <w:t xml:space="preserve">eadership and </w:t>
      </w:r>
      <w:r>
        <w:rPr>
          <w:rFonts w:cs="Times New Roman"/>
          <w:color w:val="222222"/>
          <w:szCs w:val="24"/>
          <w:shd w:val="clear" w:color="auto" w:fill="FFFFFF"/>
        </w:rPr>
        <w:t>w</w:t>
      </w:r>
      <w:r w:rsidRPr="00793BF1">
        <w:rPr>
          <w:rFonts w:cs="Times New Roman"/>
          <w:color w:val="222222"/>
          <w:szCs w:val="24"/>
          <w:shd w:val="clear" w:color="auto" w:fill="FFFFFF"/>
        </w:rPr>
        <w:t>ork</w:t>
      </w:r>
    </w:p>
    <w:p w14:paraId="18546811" w14:textId="77777777" w:rsidR="00D85C05" w:rsidRDefault="00D85C05" w:rsidP="007D6E2F">
      <w:pPr>
        <w:spacing w:after="0" w:line="480" w:lineRule="auto"/>
        <w:ind w:firstLine="720"/>
        <w:jc w:val="both"/>
        <w:rPr>
          <w:rFonts w:cs="Times New Roman"/>
          <w:i/>
          <w:iCs/>
          <w:color w:val="222222"/>
          <w:szCs w:val="24"/>
          <w:shd w:val="clear" w:color="auto" w:fill="FFFFFF"/>
        </w:rPr>
      </w:pPr>
      <w:r w:rsidRPr="00793BF1">
        <w:rPr>
          <w:rFonts w:cs="Times New Roman"/>
          <w:color w:val="222222"/>
          <w:szCs w:val="24"/>
          <w:shd w:val="clear" w:color="auto" w:fill="FFFFFF"/>
        </w:rPr>
        <w:t xml:space="preserve"> </w:t>
      </w:r>
      <w:r>
        <w:rPr>
          <w:rFonts w:cs="Times New Roman"/>
          <w:color w:val="222222"/>
          <w:szCs w:val="24"/>
          <w:shd w:val="clear" w:color="auto" w:fill="FFFFFF"/>
        </w:rPr>
        <w:t>e</w:t>
      </w:r>
      <w:r w:rsidRPr="00793BF1">
        <w:rPr>
          <w:rFonts w:cs="Times New Roman"/>
          <w:color w:val="222222"/>
          <w:szCs w:val="24"/>
          <w:shd w:val="clear" w:color="auto" w:fill="FFFFFF"/>
        </w:rPr>
        <w:t xml:space="preserve">ngagement: The </w:t>
      </w:r>
      <w:r>
        <w:rPr>
          <w:rFonts w:cs="Times New Roman"/>
          <w:color w:val="222222"/>
          <w:szCs w:val="24"/>
          <w:shd w:val="clear" w:color="auto" w:fill="FFFFFF"/>
        </w:rPr>
        <w:t>m</w:t>
      </w:r>
      <w:r w:rsidRPr="00793BF1">
        <w:rPr>
          <w:rFonts w:cs="Times New Roman"/>
          <w:color w:val="222222"/>
          <w:szCs w:val="24"/>
          <w:shd w:val="clear" w:color="auto" w:fill="FFFFFF"/>
        </w:rPr>
        <w:t xml:space="preserve">ediating </w:t>
      </w:r>
      <w:r>
        <w:rPr>
          <w:rFonts w:cs="Times New Roman"/>
          <w:color w:val="222222"/>
          <w:szCs w:val="24"/>
          <w:shd w:val="clear" w:color="auto" w:fill="FFFFFF"/>
        </w:rPr>
        <w:t>r</w:t>
      </w:r>
      <w:r w:rsidRPr="00793BF1">
        <w:rPr>
          <w:rFonts w:cs="Times New Roman"/>
          <w:color w:val="222222"/>
          <w:szCs w:val="24"/>
          <w:shd w:val="clear" w:color="auto" w:fill="FFFFFF"/>
        </w:rPr>
        <w:t xml:space="preserve">ole of </w:t>
      </w:r>
      <w:r>
        <w:rPr>
          <w:rFonts w:cs="Times New Roman"/>
          <w:color w:val="222222"/>
          <w:szCs w:val="24"/>
          <w:shd w:val="clear" w:color="auto" w:fill="FFFFFF"/>
        </w:rPr>
        <w:t>w</w:t>
      </w:r>
      <w:r w:rsidRPr="00793BF1">
        <w:rPr>
          <w:rFonts w:cs="Times New Roman"/>
          <w:color w:val="222222"/>
          <w:szCs w:val="24"/>
          <w:shd w:val="clear" w:color="auto" w:fill="FFFFFF"/>
        </w:rPr>
        <w:t>ork-</w:t>
      </w:r>
      <w:r>
        <w:rPr>
          <w:rFonts w:cs="Times New Roman"/>
          <w:color w:val="222222"/>
          <w:szCs w:val="24"/>
          <w:shd w:val="clear" w:color="auto" w:fill="FFFFFF"/>
        </w:rPr>
        <w:t>l</w:t>
      </w:r>
      <w:r w:rsidRPr="00793BF1">
        <w:rPr>
          <w:rFonts w:cs="Times New Roman"/>
          <w:color w:val="222222"/>
          <w:szCs w:val="24"/>
          <w:shd w:val="clear" w:color="auto" w:fill="FFFFFF"/>
        </w:rPr>
        <w:t xml:space="preserve">ife </w:t>
      </w:r>
      <w:r>
        <w:rPr>
          <w:rFonts w:cs="Times New Roman"/>
          <w:color w:val="222222"/>
          <w:szCs w:val="24"/>
          <w:shd w:val="clear" w:color="auto" w:fill="FFFFFF"/>
        </w:rPr>
        <w:t>b</w:t>
      </w:r>
      <w:r w:rsidRPr="00793BF1">
        <w:rPr>
          <w:rFonts w:cs="Times New Roman"/>
          <w:color w:val="222222"/>
          <w:szCs w:val="24"/>
          <w:shd w:val="clear" w:color="auto" w:fill="FFFFFF"/>
        </w:rPr>
        <w:t>alance. </w:t>
      </w:r>
      <w:r w:rsidRPr="00793BF1">
        <w:rPr>
          <w:rFonts w:cs="Times New Roman"/>
          <w:i/>
          <w:iCs/>
          <w:color w:val="222222"/>
          <w:szCs w:val="24"/>
          <w:shd w:val="clear" w:color="auto" w:fill="FFFFFF"/>
        </w:rPr>
        <w:t>New Zealand Journal of Human</w:t>
      </w:r>
    </w:p>
    <w:p w14:paraId="7929216C" w14:textId="0ABF49CA" w:rsidR="00D85C05" w:rsidRDefault="00D85C05" w:rsidP="007D6E2F">
      <w:pPr>
        <w:spacing w:after="0" w:line="480" w:lineRule="auto"/>
        <w:ind w:firstLine="720"/>
        <w:jc w:val="both"/>
        <w:rPr>
          <w:rFonts w:cs="Times New Roman"/>
          <w:szCs w:val="24"/>
          <w:shd w:val="clear" w:color="auto" w:fill="FFFFFF"/>
        </w:rPr>
      </w:pPr>
      <w:r w:rsidRPr="00793BF1">
        <w:rPr>
          <w:rFonts w:cs="Times New Roman"/>
          <w:i/>
          <w:iCs/>
          <w:color w:val="222222"/>
          <w:szCs w:val="24"/>
          <w:shd w:val="clear" w:color="auto" w:fill="FFFFFF"/>
        </w:rPr>
        <w:t xml:space="preserve"> Resources Management</w:t>
      </w:r>
      <w:r w:rsidRPr="00793BF1">
        <w:rPr>
          <w:rFonts w:cs="Times New Roman"/>
          <w:color w:val="222222"/>
          <w:szCs w:val="24"/>
          <w:shd w:val="clear" w:color="auto" w:fill="FFFFFF"/>
        </w:rPr>
        <w:t>, </w:t>
      </w:r>
      <w:r w:rsidRPr="00793BF1">
        <w:rPr>
          <w:rFonts w:cs="Times New Roman"/>
          <w:i/>
          <w:iCs/>
          <w:color w:val="222222"/>
          <w:szCs w:val="24"/>
          <w:shd w:val="clear" w:color="auto" w:fill="FFFFFF"/>
        </w:rPr>
        <w:t>17</w:t>
      </w:r>
      <w:r w:rsidRPr="00793BF1">
        <w:rPr>
          <w:rFonts w:cs="Times New Roman"/>
          <w:color w:val="222222"/>
          <w:szCs w:val="24"/>
          <w:shd w:val="clear" w:color="auto" w:fill="FFFFFF"/>
        </w:rPr>
        <w:t>(2)</w:t>
      </w:r>
      <w:r w:rsidR="00CD252B">
        <w:rPr>
          <w:rFonts w:cs="Times New Roman"/>
          <w:color w:val="222222"/>
          <w:szCs w:val="24"/>
          <w:shd w:val="clear" w:color="auto" w:fill="FFFFFF"/>
        </w:rPr>
        <w:t>. 56-72</w:t>
      </w:r>
      <w:r w:rsidRPr="00793BF1">
        <w:rPr>
          <w:rFonts w:cs="Times New Roman"/>
          <w:color w:val="222222"/>
          <w:szCs w:val="24"/>
          <w:shd w:val="clear" w:color="auto" w:fill="FFFFFF"/>
        </w:rPr>
        <w:t>.</w:t>
      </w:r>
    </w:p>
    <w:p w14:paraId="6135E066" w14:textId="77777777" w:rsidR="0003655F" w:rsidRPr="00483E9F" w:rsidRDefault="0003655F" w:rsidP="007D6E2F">
      <w:pPr>
        <w:spacing w:after="0" w:line="480" w:lineRule="auto"/>
        <w:jc w:val="both"/>
        <w:rPr>
          <w:rFonts w:cs="Times New Roman"/>
          <w:i/>
          <w:iCs/>
          <w:color w:val="222222"/>
          <w:szCs w:val="24"/>
          <w:shd w:val="clear" w:color="auto" w:fill="FFFFFF"/>
        </w:rPr>
      </w:pPr>
      <w:r w:rsidRPr="009733F1">
        <w:rPr>
          <w:rFonts w:cs="Times New Roman"/>
          <w:color w:val="222222"/>
          <w:szCs w:val="24"/>
          <w:shd w:val="clear" w:color="auto" w:fill="FFFFFF"/>
        </w:rPr>
        <w:t xml:space="preserve">Hair, J. F., Black, W. C., Babin, B. J., &amp; Anderson, R. E. (2010). </w:t>
      </w:r>
      <w:r w:rsidRPr="00483E9F">
        <w:rPr>
          <w:rFonts w:cs="Times New Roman"/>
          <w:i/>
          <w:iCs/>
          <w:color w:val="222222"/>
          <w:szCs w:val="24"/>
          <w:shd w:val="clear" w:color="auto" w:fill="FFFFFF"/>
        </w:rPr>
        <w:t>Multivariate data analysis:</w:t>
      </w:r>
    </w:p>
    <w:p w14:paraId="6AEEA25C" w14:textId="77777777" w:rsidR="0003655F" w:rsidRDefault="0003655F" w:rsidP="007D6E2F">
      <w:pPr>
        <w:spacing w:after="0" w:line="480" w:lineRule="auto"/>
        <w:ind w:firstLine="720"/>
        <w:jc w:val="both"/>
        <w:rPr>
          <w:rFonts w:cs="Times New Roman"/>
          <w:color w:val="222222"/>
          <w:szCs w:val="24"/>
          <w:shd w:val="clear" w:color="auto" w:fill="FFFFFF"/>
        </w:rPr>
      </w:pPr>
      <w:r w:rsidRPr="00483E9F">
        <w:rPr>
          <w:rFonts w:cs="Times New Roman"/>
          <w:i/>
          <w:iCs/>
          <w:color w:val="222222"/>
          <w:szCs w:val="24"/>
          <w:shd w:val="clear" w:color="auto" w:fill="FFFFFF"/>
        </w:rPr>
        <w:lastRenderedPageBreak/>
        <w:t xml:space="preserve"> International version. </w:t>
      </w:r>
      <w:r w:rsidRPr="00483E9F">
        <w:rPr>
          <w:rFonts w:cs="Times New Roman"/>
          <w:color w:val="222222"/>
          <w:szCs w:val="24"/>
          <w:shd w:val="clear" w:color="auto" w:fill="FFFFFF"/>
        </w:rPr>
        <w:t>Upper Saddle River, NJ: Pearson Education</w:t>
      </w:r>
      <w:r w:rsidRPr="009733F1">
        <w:rPr>
          <w:rFonts w:cs="Times New Roman"/>
          <w:i/>
          <w:iCs/>
          <w:color w:val="222222"/>
          <w:szCs w:val="24"/>
          <w:shd w:val="clear" w:color="auto" w:fill="FFFFFF"/>
        </w:rPr>
        <w:t xml:space="preserve">. </w:t>
      </w:r>
    </w:p>
    <w:p w14:paraId="10A9AF22" w14:textId="77777777" w:rsidR="0003655F" w:rsidRDefault="0003655F" w:rsidP="007D6E2F">
      <w:pPr>
        <w:spacing w:after="0" w:line="480" w:lineRule="auto"/>
        <w:jc w:val="both"/>
        <w:rPr>
          <w:rFonts w:cs="Times New Roman"/>
          <w:color w:val="222222"/>
          <w:szCs w:val="24"/>
          <w:shd w:val="clear" w:color="auto" w:fill="FFFFFF"/>
        </w:rPr>
      </w:pPr>
      <w:r w:rsidRPr="00780B63">
        <w:rPr>
          <w:rFonts w:cs="Times New Roman"/>
          <w:color w:val="222222"/>
          <w:szCs w:val="24"/>
          <w:shd w:val="clear" w:color="auto" w:fill="FFFFFF"/>
          <w:lang w:val="de-DE"/>
        </w:rPr>
        <w:t xml:space="preserve">Halbesleben, J. R., &amp; Demerouti, E. (2005). </w:t>
      </w:r>
      <w:r w:rsidRPr="00611362">
        <w:rPr>
          <w:rFonts w:cs="Times New Roman"/>
          <w:color w:val="222222"/>
          <w:szCs w:val="24"/>
          <w:shd w:val="clear" w:color="auto" w:fill="FFFFFF"/>
        </w:rPr>
        <w:t>The construct validity of an alternative measure</w:t>
      </w:r>
    </w:p>
    <w:p w14:paraId="58B07022" w14:textId="77777777" w:rsidR="0003655F" w:rsidRDefault="0003655F" w:rsidP="007D6E2F">
      <w:pPr>
        <w:spacing w:after="0" w:line="480" w:lineRule="auto"/>
        <w:ind w:left="720" w:firstLine="60"/>
        <w:jc w:val="both"/>
        <w:rPr>
          <w:rFonts w:cs="Times New Roman"/>
          <w:szCs w:val="24"/>
          <w:shd w:val="clear" w:color="auto" w:fill="FFFFFF"/>
        </w:rPr>
      </w:pPr>
      <w:r w:rsidRPr="00611362">
        <w:rPr>
          <w:rFonts w:cs="Times New Roman"/>
          <w:color w:val="222222"/>
          <w:szCs w:val="24"/>
          <w:shd w:val="clear" w:color="auto" w:fill="FFFFFF"/>
        </w:rPr>
        <w:t>of burnout: Investigating the English translation of the Oldenburg Burnout Inventory. </w:t>
      </w:r>
      <w:r w:rsidRPr="00611362">
        <w:rPr>
          <w:rFonts w:cs="Times New Roman"/>
          <w:i/>
          <w:iCs/>
          <w:color w:val="222222"/>
          <w:szCs w:val="24"/>
          <w:shd w:val="clear" w:color="auto" w:fill="FFFFFF"/>
        </w:rPr>
        <w:t>Work &amp; Stress</w:t>
      </w:r>
      <w:r w:rsidRPr="00611362">
        <w:rPr>
          <w:rFonts w:cs="Times New Roman"/>
          <w:color w:val="222222"/>
          <w:szCs w:val="24"/>
          <w:shd w:val="clear" w:color="auto" w:fill="FFFFFF"/>
        </w:rPr>
        <w:t>, </w:t>
      </w:r>
      <w:r w:rsidRPr="00611362">
        <w:rPr>
          <w:rFonts w:cs="Times New Roman"/>
          <w:i/>
          <w:iCs/>
          <w:color w:val="222222"/>
          <w:szCs w:val="24"/>
          <w:shd w:val="clear" w:color="auto" w:fill="FFFFFF"/>
        </w:rPr>
        <w:t>19</w:t>
      </w:r>
      <w:r w:rsidRPr="00611362">
        <w:rPr>
          <w:rFonts w:cs="Times New Roman"/>
          <w:color w:val="222222"/>
          <w:szCs w:val="24"/>
          <w:shd w:val="clear" w:color="auto" w:fill="FFFFFF"/>
        </w:rPr>
        <w:t>(3), 208-220.</w:t>
      </w:r>
    </w:p>
    <w:p w14:paraId="03CABED1" w14:textId="77777777" w:rsidR="0003655F" w:rsidRDefault="0003655F" w:rsidP="007D6E2F">
      <w:pPr>
        <w:spacing w:after="0" w:line="480" w:lineRule="auto"/>
        <w:jc w:val="both"/>
        <w:rPr>
          <w:rFonts w:asciiTheme="majorBidi" w:hAnsiTheme="majorBidi" w:cstheme="majorBidi"/>
          <w:color w:val="222222"/>
          <w:szCs w:val="24"/>
          <w:shd w:val="clear" w:color="auto" w:fill="FFFFFF"/>
        </w:rPr>
      </w:pPr>
      <w:r w:rsidRPr="00780B63">
        <w:rPr>
          <w:rFonts w:asciiTheme="majorBidi" w:hAnsiTheme="majorBidi" w:cstheme="majorBidi"/>
          <w:color w:val="222222"/>
          <w:szCs w:val="24"/>
          <w:shd w:val="clear" w:color="auto" w:fill="FFFFFF"/>
        </w:rPr>
        <w:t xml:space="preserve">Halpern, D., Valenzuela, S. &amp; Katz, J.E. (2016). </w:t>
      </w:r>
      <w:r w:rsidRPr="00DC2452">
        <w:rPr>
          <w:rFonts w:asciiTheme="majorBidi" w:hAnsiTheme="majorBidi" w:cstheme="majorBidi"/>
          <w:color w:val="222222"/>
          <w:szCs w:val="24"/>
          <w:shd w:val="clear" w:color="auto" w:fill="FFFFFF"/>
        </w:rPr>
        <w:t>“Selfie-ists” or “Narci-selfiers”? A cross</w:t>
      </w:r>
    </w:p>
    <w:p w14:paraId="14071213" w14:textId="77777777" w:rsidR="0003655F" w:rsidRPr="00DC2452" w:rsidRDefault="0003655F" w:rsidP="007D6E2F">
      <w:pPr>
        <w:spacing w:after="0" w:line="480" w:lineRule="auto"/>
        <w:ind w:left="720"/>
        <w:jc w:val="both"/>
        <w:rPr>
          <w:rFonts w:asciiTheme="majorBidi" w:hAnsiTheme="majorBidi" w:cstheme="majorBidi"/>
          <w:color w:val="222222"/>
          <w:szCs w:val="24"/>
          <w:shd w:val="clear" w:color="auto" w:fill="FFFFFF"/>
        </w:rPr>
      </w:pPr>
      <w:r w:rsidRPr="00DC2452">
        <w:rPr>
          <w:rFonts w:asciiTheme="majorBidi" w:hAnsiTheme="majorBidi" w:cstheme="majorBidi"/>
          <w:color w:val="222222"/>
          <w:szCs w:val="24"/>
          <w:shd w:val="clear" w:color="auto" w:fill="FFFFFF"/>
        </w:rPr>
        <w:t>-lagged panel analysis of selfie taking and narcissism. </w:t>
      </w:r>
      <w:r w:rsidRPr="00DC2452">
        <w:rPr>
          <w:rFonts w:asciiTheme="majorBidi" w:hAnsiTheme="majorBidi" w:cstheme="majorBidi"/>
          <w:i/>
          <w:iCs/>
          <w:color w:val="222222"/>
          <w:szCs w:val="24"/>
          <w:shd w:val="clear" w:color="auto" w:fill="FFFFFF"/>
        </w:rPr>
        <w:t>Personality and Individual Differences</w:t>
      </w:r>
      <w:r w:rsidRPr="00DC2452">
        <w:rPr>
          <w:rFonts w:asciiTheme="majorBidi" w:hAnsiTheme="majorBidi" w:cstheme="majorBidi"/>
          <w:color w:val="222222"/>
          <w:szCs w:val="24"/>
          <w:shd w:val="clear" w:color="auto" w:fill="FFFFFF"/>
        </w:rPr>
        <w:t>, </w:t>
      </w:r>
      <w:r w:rsidRPr="00DC2452">
        <w:rPr>
          <w:rFonts w:asciiTheme="majorBidi" w:hAnsiTheme="majorBidi" w:cstheme="majorBidi"/>
          <w:i/>
          <w:iCs/>
          <w:color w:val="222222"/>
          <w:szCs w:val="24"/>
          <w:shd w:val="clear" w:color="auto" w:fill="FFFFFF"/>
        </w:rPr>
        <w:t>97</w:t>
      </w:r>
      <w:r w:rsidRPr="00DC2452">
        <w:rPr>
          <w:rFonts w:asciiTheme="majorBidi" w:hAnsiTheme="majorBidi" w:cstheme="majorBidi"/>
          <w:color w:val="222222"/>
          <w:szCs w:val="24"/>
          <w:shd w:val="clear" w:color="auto" w:fill="FFFFFF"/>
        </w:rPr>
        <w:t xml:space="preserve">, 98-101. </w:t>
      </w:r>
    </w:p>
    <w:p w14:paraId="0B94A498" w14:textId="77777777" w:rsidR="0003655F" w:rsidRPr="00DC238D" w:rsidRDefault="0003655F"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Hambrick, D.C. (1995). Fragmentation and the other problems CEOs have with their top</w:t>
      </w:r>
    </w:p>
    <w:p w14:paraId="607B1F7A" w14:textId="77777777" w:rsidR="0003655F" w:rsidRPr="00DC238D" w:rsidRDefault="0003655F"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management teams. </w:t>
      </w:r>
      <w:r w:rsidRPr="00DC238D">
        <w:rPr>
          <w:rFonts w:cs="Times New Roman"/>
          <w:i/>
          <w:iCs/>
          <w:color w:val="222222"/>
          <w:szCs w:val="24"/>
          <w:shd w:val="clear" w:color="auto" w:fill="FFFFFF"/>
        </w:rPr>
        <w:t>California Management Review</w:t>
      </w:r>
      <w:r w:rsidRPr="00DC238D">
        <w:rPr>
          <w:rFonts w:cs="Times New Roman"/>
          <w:color w:val="222222"/>
          <w:szCs w:val="24"/>
          <w:shd w:val="clear" w:color="auto" w:fill="FFFFFF"/>
        </w:rPr>
        <w:t>, </w:t>
      </w:r>
      <w:r w:rsidRPr="00DC238D">
        <w:rPr>
          <w:rFonts w:cs="Times New Roman"/>
          <w:i/>
          <w:iCs/>
          <w:color w:val="222222"/>
          <w:szCs w:val="24"/>
          <w:shd w:val="clear" w:color="auto" w:fill="FFFFFF"/>
        </w:rPr>
        <w:t>37</w:t>
      </w:r>
      <w:r w:rsidRPr="00DC238D">
        <w:rPr>
          <w:rFonts w:cs="Times New Roman"/>
          <w:color w:val="222222"/>
          <w:szCs w:val="24"/>
          <w:shd w:val="clear" w:color="auto" w:fill="FFFFFF"/>
        </w:rPr>
        <w:t>(3), 110-127.</w:t>
      </w:r>
    </w:p>
    <w:p w14:paraId="475620E1" w14:textId="77777777" w:rsidR="00881B4C" w:rsidRDefault="00881B4C" w:rsidP="007D6E2F">
      <w:pPr>
        <w:spacing w:after="0" w:line="480" w:lineRule="auto"/>
        <w:jc w:val="both"/>
        <w:rPr>
          <w:rFonts w:cs="Times New Roman"/>
          <w:color w:val="222222"/>
          <w:szCs w:val="24"/>
          <w:shd w:val="clear" w:color="auto" w:fill="FFFFFF"/>
        </w:rPr>
      </w:pPr>
      <w:bookmarkStart w:id="250" w:name="_Hlk91092326"/>
      <w:r w:rsidRPr="00D25F5A">
        <w:rPr>
          <w:rFonts w:cs="Times New Roman"/>
          <w:color w:val="222222"/>
          <w:szCs w:val="24"/>
          <w:shd w:val="clear" w:color="auto" w:fill="FFFFFF"/>
        </w:rPr>
        <w:t>Hammond, M., Cleveland, J. N., O'Neill, J. W., Stawski, R. S., &amp; Tate, A. J. (2015). Mediators</w:t>
      </w:r>
    </w:p>
    <w:p w14:paraId="4E383194" w14:textId="77777777" w:rsidR="00881B4C" w:rsidRPr="00B21CD8" w:rsidRDefault="00881B4C" w:rsidP="007D6E2F">
      <w:pPr>
        <w:spacing w:after="0" w:line="480" w:lineRule="auto"/>
        <w:ind w:left="720" w:firstLine="60"/>
        <w:jc w:val="both"/>
        <w:rPr>
          <w:rFonts w:cs="Times New Roman"/>
          <w:szCs w:val="24"/>
        </w:rPr>
      </w:pPr>
      <w:r w:rsidRPr="00D25F5A">
        <w:rPr>
          <w:rFonts w:cs="Times New Roman"/>
          <w:color w:val="222222"/>
          <w:szCs w:val="24"/>
          <w:shd w:val="clear" w:color="auto" w:fill="FFFFFF"/>
        </w:rPr>
        <w:t>of transformational leadership and the work-family relationship. </w:t>
      </w:r>
      <w:r w:rsidRPr="00D25F5A">
        <w:rPr>
          <w:rFonts w:cs="Times New Roman"/>
          <w:i/>
          <w:iCs/>
          <w:color w:val="222222"/>
          <w:szCs w:val="24"/>
          <w:shd w:val="clear" w:color="auto" w:fill="FFFFFF"/>
        </w:rPr>
        <w:t>Journal of Managerial Psychology</w:t>
      </w:r>
      <w:r>
        <w:rPr>
          <w:rFonts w:cs="Times New Roman"/>
          <w:color w:val="222222"/>
          <w:szCs w:val="24"/>
          <w:shd w:val="clear" w:color="auto" w:fill="FFFFFF"/>
        </w:rPr>
        <w:t>, 30(4), 454-469.</w:t>
      </w:r>
    </w:p>
    <w:bookmarkEnd w:id="250"/>
    <w:p w14:paraId="19DEAA4A" w14:textId="77777777" w:rsidR="00881B4C" w:rsidRPr="00C820C0" w:rsidRDefault="00881B4C" w:rsidP="007D6E2F">
      <w:pPr>
        <w:spacing w:after="0" w:line="480" w:lineRule="auto"/>
        <w:jc w:val="both"/>
        <w:rPr>
          <w:rFonts w:cs="Times New Roman"/>
          <w:szCs w:val="24"/>
          <w:shd w:val="clear" w:color="auto" w:fill="FFFFFF"/>
        </w:rPr>
      </w:pPr>
      <w:r w:rsidRPr="00C820C0">
        <w:rPr>
          <w:rFonts w:cs="Times New Roman"/>
          <w:szCs w:val="24"/>
          <w:shd w:val="clear" w:color="auto" w:fill="FFFFFF"/>
        </w:rPr>
        <w:t xml:space="preserve">Harms, P. D. </w:t>
      </w:r>
      <w:r>
        <w:rPr>
          <w:rFonts w:cs="Times New Roman"/>
          <w:szCs w:val="24"/>
          <w:shd w:val="clear" w:color="auto" w:fill="FFFFFF"/>
        </w:rPr>
        <w:t>&amp;</w:t>
      </w:r>
      <w:r w:rsidRPr="00C820C0">
        <w:rPr>
          <w:rFonts w:cs="Times New Roman"/>
          <w:szCs w:val="24"/>
          <w:shd w:val="clear" w:color="auto" w:fill="FFFFFF"/>
        </w:rPr>
        <w:t xml:space="preserve"> Spain, S. M. </w:t>
      </w:r>
      <w:r>
        <w:rPr>
          <w:rFonts w:cs="Times New Roman"/>
          <w:szCs w:val="24"/>
          <w:shd w:val="clear" w:color="auto" w:fill="FFFFFF"/>
        </w:rPr>
        <w:t>(</w:t>
      </w:r>
      <w:r w:rsidRPr="00C820C0">
        <w:rPr>
          <w:rFonts w:cs="Times New Roman"/>
          <w:szCs w:val="24"/>
          <w:shd w:val="clear" w:color="auto" w:fill="FFFFFF"/>
        </w:rPr>
        <w:t>2015</w:t>
      </w:r>
      <w:r>
        <w:rPr>
          <w:rFonts w:cs="Times New Roman"/>
          <w:szCs w:val="24"/>
          <w:shd w:val="clear" w:color="auto" w:fill="FFFFFF"/>
        </w:rPr>
        <w:t>)</w:t>
      </w:r>
      <w:r w:rsidRPr="00C820C0">
        <w:rPr>
          <w:rFonts w:cs="Times New Roman"/>
          <w:szCs w:val="24"/>
          <w:shd w:val="clear" w:color="auto" w:fill="FFFFFF"/>
        </w:rPr>
        <w:t>. Beyond the bright side: Dark personality at</w:t>
      </w:r>
    </w:p>
    <w:p w14:paraId="0E37A649" w14:textId="77777777" w:rsidR="00881B4C" w:rsidRPr="00C820C0" w:rsidRDefault="00881B4C" w:rsidP="007D6E2F">
      <w:pPr>
        <w:spacing w:after="0" w:line="480" w:lineRule="auto"/>
        <w:ind w:firstLine="720"/>
        <w:jc w:val="both"/>
        <w:rPr>
          <w:rFonts w:cs="Times New Roman"/>
          <w:szCs w:val="24"/>
          <w:shd w:val="clear" w:color="auto" w:fill="FFFFFF"/>
        </w:rPr>
      </w:pPr>
      <w:r w:rsidRPr="00C820C0">
        <w:rPr>
          <w:rFonts w:cs="Times New Roman"/>
          <w:szCs w:val="24"/>
          <w:shd w:val="clear" w:color="auto" w:fill="FFFFFF"/>
        </w:rPr>
        <w:t xml:space="preserve"> work. </w:t>
      </w:r>
      <w:r w:rsidRPr="00C820C0">
        <w:rPr>
          <w:rFonts w:cs="Times New Roman"/>
          <w:i/>
          <w:iCs/>
          <w:szCs w:val="24"/>
          <w:shd w:val="clear" w:color="auto" w:fill="FFFFFF"/>
        </w:rPr>
        <w:t>Applied Psychology</w:t>
      </w:r>
      <w:r w:rsidRPr="00C820C0">
        <w:rPr>
          <w:rFonts w:cs="Times New Roman"/>
          <w:szCs w:val="24"/>
          <w:shd w:val="clear" w:color="auto" w:fill="FFFFFF"/>
        </w:rPr>
        <w:t>, </w:t>
      </w:r>
      <w:r w:rsidRPr="00C820C0">
        <w:rPr>
          <w:rFonts w:cs="Times New Roman"/>
          <w:i/>
          <w:iCs/>
          <w:szCs w:val="24"/>
          <w:shd w:val="clear" w:color="auto" w:fill="FFFFFF"/>
        </w:rPr>
        <w:t>64</w:t>
      </w:r>
      <w:r w:rsidRPr="00C820C0">
        <w:rPr>
          <w:rFonts w:cs="Times New Roman"/>
          <w:szCs w:val="24"/>
          <w:shd w:val="clear" w:color="auto" w:fill="FFFFFF"/>
        </w:rPr>
        <w:t>(1), 15-24.</w:t>
      </w:r>
    </w:p>
    <w:p w14:paraId="6E73775D" w14:textId="77777777" w:rsidR="0003655F" w:rsidRDefault="0003655F" w:rsidP="007D6E2F">
      <w:pPr>
        <w:spacing w:after="0" w:line="480" w:lineRule="auto"/>
        <w:jc w:val="both"/>
        <w:rPr>
          <w:rFonts w:cs="Times New Roman"/>
          <w:color w:val="222222"/>
          <w:szCs w:val="24"/>
          <w:shd w:val="clear" w:color="auto" w:fill="FFFFFF"/>
        </w:rPr>
      </w:pPr>
      <w:r w:rsidRPr="00780B63">
        <w:rPr>
          <w:rFonts w:cs="Times New Roman"/>
          <w:color w:val="222222"/>
          <w:szCs w:val="24"/>
          <w:shd w:val="clear" w:color="auto" w:fill="FFFFFF"/>
          <w:lang w:val="sv-SE"/>
        </w:rPr>
        <w:t xml:space="preserve">Han, J. H., Liao, H., Kim, S., &amp; Han, J. (2020). </w:t>
      </w:r>
      <w:r w:rsidRPr="007D23C0">
        <w:rPr>
          <w:rFonts w:cs="Times New Roman"/>
          <w:color w:val="222222"/>
          <w:szCs w:val="24"/>
          <w:shd w:val="clear" w:color="auto" w:fill="FFFFFF"/>
        </w:rPr>
        <w:t xml:space="preserve">Narcissism and </w:t>
      </w:r>
      <w:r>
        <w:rPr>
          <w:rFonts w:cs="Times New Roman"/>
          <w:color w:val="222222"/>
          <w:szCs w:val="24"/>
          <w:shd w:val="clear" w:color="auto" w:fill="FFFFFF"/>
        </w:rPr>
        <w:t>e</w:t>
      </w:r>
      <w:r w:rsidRPr="007D23C0">
        <w:rPr>
          <w:rFonts w:cs="Times New Roman"/>
          <w:color w:val="222222"/>
          <w:szCs w:val="24"/>
          <w:shd w:val="clear" w:color="auto" w:fill="FFFFFF"/>
        </w:rPr>
        <w:t xml:space="preserve">mpowerment: </w:t>
      </w:r>
      <w:r>
        <w:rPr>
          <w:rFonts w:cs="Times New Roman"/>
          <w:color w:val="222222"/>
          <w:szCs w:val="24"/>
          <w:shd w:val="clear" w:color="auto" w:fill="FFFFFF"/>
        </w:rPr>
        <w:t>h</w:t>
      </w:r>
      <w:r w:rsidRPr="007D23C0">
        <w:rPr>
          <w:rFonts w:cs="Times New Roman"/>
          <w:color w:val="222222"/>
          <w:szCs w:val="24"/>
          <w:shd w:val="clear" w:color="auto" w:fill="FFFFFF"/>
        </w:rPr>
        <w:t>ow</w:t>
      </w:r>
    </w:p>
    <w:p w14:paraId="5EB72823" w14:textId="77777777" w:rsidR="0003655F" w:rsidRPr="007D23C0" w:rsidRDefault="0003655F" w:rsidP="007D6E2F">
      <w:pPr>
        <w:spacing w:after="0" w:line="480" w:lineRule="auto"/>
        <w:ind w:left="720" w:firstLine="60"/>
        <w:jc w:val="both"/>
        <w:rPr>
          <w:rFonts w:cs="Times New Roman"/>
          <w:color w:val="222222"/>
          <w:szCs w:val="24"/>
          <w:shd w:val="clear" w:color="auto" w:fill="FFFFFF"/>
        </w:rPr>
      </w:pPr>
      <w:r>
        <w:rPr>
          <w:rFonts w:cs="Times New Roman"/>
          <w:color w:val="222222"/>
          <w:szCs w:val="24"/>
          <w:shd w:val="clear" w:color="auto" w:fill="FFFFFF"/>
        </w:rPr>
        <w:t>n</w:t>
      </w:r>
      <w:r w:rsidRPr="007D23C0">
        <w:rPr>
          <w:rFonts w:cs="Times New Roman"/>
          <w:color w:val="222222"/>
          <w:szCs w:val="24"/>
          <w:shd w:val="clear" w:color="auto" w:fill="FFFFFF"/>
        </w:rPr>
        <w:t xml:space="preserve">arcissism </w:t>
      </w:r>
      <w:r>
        <w:rPr>
          <w:rFonts w:cs="Times New Roman"/>
          <w:color w:val="222222"/>
          <w:szCs w:val="24"/>
          <w:shd w:val="clear" w:color="auto" w:fill="FFFFFF"/>
        </w:rPr>
        <w:t>i</w:t>
      </w:r>
      <w:r w:rsidRPr="007D23C0">
        <w:rPr>
          <w:rFonts w:cs="Times New Roman"/>
          <w:color w:val="222222"/>
          <w:szCs w:val="24"/>
          <w:shd w:val="clear" w:color="auto" w:fill="FFFFFF"/>
        </w:rPr>
        <w:t xml:space="preserve">nfluences the </w:t>
      </w:r>
      <w:r>
        <w:rPr>
          <w:rFonts w:cs="Times New Roman"/>
          <w:color w:val="222222"/>
          <w:szCs w:val="24"/>
          <w:shd w:val="clear" w:color="auto" w:fill="FFFFFF"/>
        </w:rPr>
        <w:t>t</w:t>
      </w:r>
      <w:r w:rsidRPr="007D23C0">
        <w:rPr>
          <w:rFonts w:cs="Times New Roman"/>
          <w:color w:val="222222"/>
          <w:szCs w:val="24"/>
          <w:shd w:val="clear" w:color="auto" w:fill="FFFFFF"/>
        </w:rPr>
        <w:t>rickle‐</w:t>
      </w:r>
      <w:r>
        <w:rPr>
          <w:rFonts w:cs="Times New Roman"/>
          <w:color w:val="222222"/>
          <w:szCs w:val="24"/>
          <w:shd w:val="clear" w:color="auto" w:fill="FFFFFF"/>
        </w:rPr>
        <w:t>d</w:t>
      </w:r>
      <w:r w:rsidRPr="007D23C0">
        <w:rPr>
          <w:rFonts w:cs="Times New Roman"/>
          <w:color w:val="222222"/>
          <w:szCs w:val="24"/>
          <w:shd w:val="clear" w:color="auto" w:fill="FFFFFF"/>
        </w:rPr>
        <w:t xml:space="preserve">own </w:t>
      </w:r>
      <w:r>
        <w:rPr>
          <w:rFonts w:cs="Times New Roman"/>
          <w:color w:val="222222"/>
          <w:szCs w:val="24"/>
          <w:shd w:val="clear" w:color="auto" w:fill="FFFFFF"/>
        </w:rPr>
        <w:t>e</w:t>
      </w:r>
      <w:r w:rsidRPr="007D23C0">
        <w:rPr>
          <w:rFonts w:cs="Times New Roman"/>
          <w:color w:val="222222"/>
          <w:szCs w:val="24"/>
          <w:shd w:val="clear" w:color="auto" w:fill="FFFFFF"/>
        </w:rPr>
        <w:t xml:space="preserve">ffects of </w:t>
      </w:r>
      <w:r>
        <w:rPr>
          <w:rFonts w:cs="Times New Roman"/>
          <w:color w:val="222222"/>
          <w:szCs w:val="24"/>
          <w:shd w:val="clear" w:color="auto" w:fill="FFFFFF"/>
        </w:rPr>
        <w:t>o</w:t>
      </w:r>
      <w:r w:rsidRPr="007D23C0">
        <w:rPr>
          <w:rFonts w:cs="Times New Roman"/>
          <w:color w:val="222222"/>
          <w:szCs w:val="24"/>
          <w:shd w:val="clear" w:color="auto" w:fill="FFFFFF"/>
        </w:rPr>
        <w:t xml:space="preserve">rganizational </w:t>
      </w:r>
      <w:r>
        <w:rPr>
          <w:rFonts w:cs="Times New Roman"/>
          <w:color w:val="222222"/>
          <w:szCs w:val="24"/>
          <w:shd w:val="clear" w:color="auto" w:fill="FFFFFF"/>
        </w:rPr>
        <w:t>e</w:t>
      </w:r>
      <w:r w:rsidRPr="007D23C0">
        <w:rPr>
          <w:rFonts w:cs="Times New Roman"/>
          <w:color w:val="222222"/>
          <w:szCs w:val="24"/>
          <w:shd w:val="clear" w:color="auto" w:fill="FFFFFF"/>
        </w:rPr>
        <w:t xml:space="preserve">mpowerment </w:t>
      </w:r>
      <w:r>
        <w:rPr>
          <w:rFonts w:cs="Times New Roman"/>
          <w:color w:val="222222"/>
          <w:szCs w:val="24"/>
          <w:shd w:val="clear" w:color="auto" w:fill="FFFFFF"/>
        </w:rPr>
        <w:t>c</w:t>
      </w:r>
      <w:r w:rsidRPr="007D23C0">
        <w:rPr>
          <w:rFonts w:cs="Times New Roman"/>
          <w:color w:val="222222"/>
          <w:szCs w:val="24"/>
          <w:shd w:val="clear" w:color="auto" w:fill="FFFFFF"/>
        </w:rPr>
        <w:t xml:space="preserve">limate on </w:t>
      </w:r>
      <w:r>
        <w:rPr>
          <w:rFonts w:cs="Times New Roman"/>
          <w:color w:val="222222"/>
          <w:szCs w:val="24"/>
          <w:shd w:val="clear" w:color="auto" w:fill="FFFFFF"/>
        </w:rPr>
        <w:t>p</w:t>
      </w:r>
      <w:r w:rsidRPr="007D23C0">
        <w:rPr>
          <w:rFonts w:cs="Times New Roman"/>
          <w:color w:val="222222"/>
          <w:szCs w:val="24"/>
          <w:shd w:val="clear" w:color="auto" w:fill="FFFFFF"/>
        </w:rPr>
        <w:t>erformance. </w:t>
      </w:r>
      <w:r w:rsidRPr="007D23C0">
        <w:rPr>
          <w:rFonts w:cs="Times New Roman"/>
          <w:i/>
          <w:iCs/>
          <w:color w:val="222222"/>
          <w:szCs w:val="24"/>
          <w:shd w:val="clear" w:color="auto" w:fill="FFFFFF"/>
        </w:rPr>
        <w:t>Journal of Management Studies</w:t>
      </w:r>
      <w:r w:rsidRPr="007D23C0">
        <w:rPr>
          <w:rFonts w:cs="Times New Roman"/>
          <w:color w:val="222222"/>
          <w:szCs w:val="24"/>
          <w:shd w:val="clear" w:color="auto" w:fill="FFFFFF"/>
        </w:rPr>
        <w:t>, </w:t>
      </w:r>
      <w:r w:rsidRPr="007D23C0">
        <w:rPr>
          <w:rFonts w:cs="Times New Roman"/>
          <w:i/>
          <w:iCs/>
          <w:color w:val="222222"/>
          <w:szCs w:val="24"/>
          <w:shd w:val="clear" w:color="auto" w:fill="FFFFFF"/>
        </w:rPr>
        <w:t>57</w:t>
      </w:r>
      <w:r w:rsidRPr="007D23C0">
        <w:rPr>
          <w:rFonts w:cs="Times New Roman"/>
          <w:color w:val="222222"/>
          <w:szCs w:val="24"/>
          <w:shd w:val="clear" w:color="auto" w:fill="FFFFFF"/>
        </w:rPr>
        <w:t>(6), 1217-1245.</w:t>
      </w:r>
    </w:p>
    <w:p w14:paraId="77E33F8D" w14:textId="77777777" w:rsidR="00881B4C" w:rsidRPr="00DC238D" w:rsidRDefault="00881B4C" w:rsidP="007D6E2F">
      <w:pPr>
        <w:spacing w:after="0" w:line="480" w:lineRule="auto"/>
        <w:jc w:val="both"/>
        <w:rPr>
          <w:rFonts w:cs="Times New Roman"/>
          <w:szCs w:val="24"/>
          <w:shd w:val="clear" w:color="auto" w:fill="FFFFFF"/>
        </w:rPr>
      </w:pPr>
      <w:r w:rsidRPr="00DC238D">
        <w:rPr>
          <w:rFonts w:cs="Times New Roman"/>
          <w:szCs w:val="24"/>
          <w:shd w:val="clear" w:color="auto" w:fill="FFFFFF"/>
        </w:rPr>
        <w:t>Harms, P. D., &amp; Spain, S. M. (2015). Beyond the bright side: Dark personality at</w:t>
      </w:r>
    </w:p>
    <w:p w14:paraId="6409FF7A" w14:textId="77777777" w:rsidR="00881B4C" w:rsidRPr="00DC238D" w:rsidRDefault="00881B4C" w:rsidP="007D6E2F">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 work. </w:t>
      </w:r>
      <w:r w:rsidRPr="00DC238D">
        <w:rPr>
          <w:rFonts w:cs="Times New Roman"/>
          <w:i/>
          <w:iCs/>
          <w:szCs w:val="24"/>
          <w:shd w:val="clear" w:color="auto" w:fill="FFFFFF"/>
        </w:rPr>
        <w:t>Applied Psychology</w:t>
      </w:r>
      <w:r w:rsidRPr="00DC238D">
        <w:rPr>
          <w:rFonts w:cs="Times New Roman"/>
          <w:szCs w:val="24"/>
          <w:shd w:val="clear" w:color="auto" w:fill="FFFFFF"/>
        </w:rPr>
        <w:t>, </w:t>
      </w:r>
      <w:r w:rsidRPr="00DC238D">
        <w:rPr>
          <w:rFonts w:cs="Times New Roman"/>
          <w:i/>
          <w:iCs/>
          <w:szCs w:val="24"/>
          <w:shd w:val="clear" w:color="auto" w:fill="FFFFFF"/>
        </w:rPr>
        <w:t>64</w:t>
      </w:r>
      <w:r w:rsidRPr="00DC238D">
        <w:rPr>
          <w:rFonts w:cs="Times New Roman"/>
          <w:szCs w:val="24"/>
          <w:shd w:val="clear" w:color="auto" w:fill="FFFFFF"/>
        </w:rPr>
        <w:t>(1), 15-24.</w:t>
      </w:r>
    </w:p>
    <w:p w14:paraId="613BB19B" w14:textId="77777777" w:rsidR="00881B4C" w:rsidRDefault="00881B4C" w:rsidP="007D6E2F">
      <w:pPr>
        <w:spacing w:after="0" w:line="480" w:lineRule="auto"/>
        <w:jc w:val="both"/>
        <w:rPr>
          <w:rFonts w:cs="Times New Roman"/>
          <w:color w:val="222222"/>
          <w:szCs w:val="24"/>
          <w:shd w:val="clear" w:color="auto" w:fill="FFFFFF"/>
        </w:rPr>
      </w:pPr>
      <w:r w:rsidRPr="00803BB4">
        <w:rPr>
          <w:rFonts w:cs="Times New Roman"/>
          <w:color w:val="222222"/>
          <w:szCs w:val="24"/>
          <w:shd w:val="clear" w:color="auto" w:fill="FFFFFF"/>
        </w:rPr>
        <w:t>Härtel, T. M., Leckelt, M., Grosz, M. P., Küfner, A. C., Geukes, K., &amp; Back, M. D. (2021).</w:t>
      </w:r>
    </w:p>
    <w:p w14:paraId="4A197F58" w14:textId="77777777" w:rsidR="00881B4C" w:rsidRPr="00803BB4" w:rsidRDefault="00881B4C" w:rsidP="007D6E2F">
      <w:pPr>
        <w:spacing w:after="0" w:line="480" w:lineRule="auto"/>
        <w:ind w:left="720" w:firstLine="60"/>
        <w:jc w:val="both"/>
        <w:rPr>
          <w:rFonts w:cs="Times New Roman"/>
          <w:bCs/>
          <w:szCs w:val="24"/>
        </w:rPr>
      </w:pPr>
      <w:r w:rsidRPr="00803BB4">
        <w:rPr>
          <w:rFonts w:cs="Times New Roman"/>
          <w:color w:val="222222"/>
          <w:szCs w:val="24"/>
          <w:shd w:val="clear" w:color="auto" w:fill="FFFFFF"/>
        </w:rPr>
        <w:t xml:space="preserve">Pathways </w:t>
      </w:r>
      <w:r>
        <w:rPr>
          <w:rFonts w:cs="Times New Roman"/>
          <w:color w:val="222222"/>
          <w:szCs w:val="24"/>
          <w:shd w:val="clear" w:color="auto" w:fill="FFFFFF"/>
        </w:rPr>
        <w:t>f</w:t>
      </w:r>
      <w:r w:rsidRPr="00803BB4">
        <w:rPr>
          <w:rFonts w:cs="Times New Roman"/>
          <w:color w:val="222222"/>
          <w:szCs w:val="24"/>
          <w:shd w:val="clear" w:color="auto" w:fill="FFFFFF"/>
        </w:rPr>
        <w:t xml:space="preserve">rom </w:t>
      </w:r>
      <w:r>
        <w:rPr>
          <w:rFonts w:cs="Times New Roman"/>
          <w:color w:val="222222"/>
          <w:szCs w:val="24"/>
          <w:shd w:val="clear" w:color="auto" w:fill="FFFFFF"/>
        </w:rPr>
        <w:t>n</w:t>
      </w:r>
      <w:r w:rsidRPr="00803BB4">
        <w:rPr>
          <w:rFonts w:cs="Times New Roman"/>
          <w:color w:val="222222"/>
          <w:szCs w:val="24"/>
          <w:shd w:val="clear" w:color="auto" w:fill="FFFFFF"/>
        </w:rPr>
        <w:t xml:space="preserve">arcissism to </w:t>
      </w:r>
      <w:r>
        <w:rPr>
          <w:rFonts w:cs="Times New Roman"/>
          <w:color w:val="222222"/>
          <w:szCs w:val="24"/>
          <w:shd w:val="clear" w:color="auto" w:fill="FFFFFF"/>
        </w:rPr>
        <w:t>l</w:t>
      </w:r>
      <w:r w:rsidRPr="00803BB4">
        <w:rPr>
          <w:rFonts w:cs="Times New Roman"/>
          <w:color w:val="222222"/>
          <w:szCs w:val="24"/>
          <w:shd w:val="clear" w:color="auto" w:fill="FFFFFF"/>
        </w:rPr>
        <w:t xml:space="preserve">eadership </w:t>
      </w:r>
      <w:r>
        <w:rPr>
          <w:rFonts w:cs="Times New Roman"/>
          <w:color w:val="222222"/>
          <w:szCs w:val="24"/>
          <w:shd w:val="clear" w:color="auto" w:fill="FFFFFF"/>
        </w:rPr>
        <w:t>e</w:t>
      </w:r>
      <w:r w:rsidRPr="00803BB4">
        <w:rPr>
          <w:rFonts w:cs="Times New Roman"/>
          <w:color w:val="222222"/>
          <w:szCs w:val="24"/>
          <w:shd w:val="clear" w:color="auto" w:fill="FFFFFF"/>
        </w:rPr>
        <w:t xml:space="preserve">mergence in </w:t>
      </w:r>
      <w:r>
        <w:rPr>
          <w:rFonts w:cs="Times New Roman"/>
          <w:color w:val="222222"/>
          <w:szCs w:val="24"/>
          <w:shd w:val="clear" w:color="auto" w:fill="FFFFFF"/>
        </w:rPr>
        <w:t>s</w:t>
      </w:r>
      <w:r w:rsidRPr="00803BB4">
        <w:rPr>
          <w:rFonts w:cs="Times New Roman"/>
          <w:color w:val="222222"/>
          <w:szCs w:val="24"/>
          <w:shd w:val="clear" w:color="auto" w:fill="FFFFFF"/>
        </w:rPr>
        <w:t xml:space="preserve">ocial </w:t>
      </w:r>
      <w:r>
        <w:rPr>
          <w:rFonts w:cs="Times New Roman"/>
          <w:color w:val="222222"/>
          <w:szCs w:val="24"/>
          <w:shd w:val="clear" w:color="auto" w:fill="FFFFFF"/>
        </w:rPr>
        <w:t>g</w:t>
      </w:r>
      <w:r w:rsidRPr="00803BB4">
        <w:rPr>
          <w:rFonts w:cs="Times New Roman"/>
          <w:color w:val="222222"/>
          <w:szCs w:val="24"/>
          <w:shd w:val="clear" w:color="auto" w:fill="FFFFFF"/>
        </w:rPr>
        <w:t>roups. </w:t>
      </w:r>
      <w:r w:rsidRPr="00803BB4">
        <w:rPr>
          <w:rFonts w:cs="Times New Roman"/>
          <w:i/>
          <w:iCs/>
          <w:color w:val="222222"/>
          <w:szCs w:val="24"/>
          <w:shd w:val="clear" w:color="auto" w:fill="FFFFFF"/>
        </w:rPr>
        <w:t>European Journal of Personality</w:t>
      </w:r>
      <w:r w:rsidRPr="00803BB4">
        <w:rPr>
          <w:rFonts w:cs="Times New Roman"/>
          <w:color w:val="222222"/>
          <w:szCs w:val="24"/>
          <w:shd w:val="clear" w:color="auto" w:fill="FFFFFF"/>
        </w:rPr>
        <w:t xml:space="preserve">, </w:t>
      </w:r>
      <w:r>
        <w:rPr>
          <w:rFonts w:cs="Times New Roman"/>
          <w:color w:val="222222"/>
          <w:szCs w:val="24"/>
          <w:shd w:val="clear" w:color="auto" w:fill="FFFFFF"/>
        </w:rPr>
        <w:t>35(5), 1-23</w:t>
      </w:r>
      <w:r w:rsidRPr="00803BB4">
        <w:rPr>
          <w:rFonts w:cs="Times New Roman"/>
          <w:color w:val="222222"/>
          <w:szCs w:val="24"/>
          <w:shd w:val="clear" w:color="auto" w:fill="FFFFFF"/>
        </w:rPr>
        <w:t>.</w:t>
      </w:r>
    </w:p>
    <w:p w14:paraId="04D03CBB" w14:textId="77777777" w:rsidR="0003655F" w:rsidRPr="00DC238D" w:rsidRDefault="0003655F" w:rsidP="007D6E2F">
      <w:pPr>
        <w:spacing w:after="0" w:line="480" w:lineRule="auto"/>
        <w:jc w:val="both"/>
        <w:rPr>
          <w:rFonts w:cs="Times New Roman"/>
          <w:i/>
          <w:iCs/>
          <w:color w:val="222222"/>
          <w:szCs w:val="24"/>
          <w:shd w:val="clear" w:color="auto" w:fill="FFFFFF"/>
        </w:rPr>
      </w:pPr>
      <w:r w:rsidRPr="00DC238D">
        <w:rPr>
          <w:rFonts w:cs="Times New Roman"/>
          <w:color w:val="222222"/>
          <w:szCs w:val="24"/>
          <w:shd w:val="clear" w:color="auto" w:fill="FFFFFF"/>
        </w:rPr>
        <w:t>Haugh, H. (2012). The importance of theory in social enterprise research. </w:t>
      </w:r>
      <w:r w:rsidRPr="00DC238D">
        <w:rPr>
          <w:rFonts w:cs="Times New Roman"/>
          <w:i/>
          <w:iCs/>
          <w:color w:val="222222"/>
          <w:szCs w:val="24"/>
          <w:shd w:val="clear" w:color="auto" w:fill="FFFFFF"/>
        </w:rPr>
        <w:t>Social Enterprise</w:t>
      </w:r>
    </w:p>
    <w:p w14:paraId="43B68A6E" w14:textId="77777777" w:rsidR="0003655F" w:rsidRPr="00DC238D" w:rsidRDefault="0003655F" w:rsidP="007D6E2F">
      <w:pPr>
        <w:spacing w:after="0" w:line="480" w:lineRule="auto"/>
        <w:ind w:firstLine="720"/>
        <w:jc w:val="both"/>
        <w:rPr>
          <w:rFonts w:cs="Times New Roman"/>
          <w:color w:val="222222"/>
          <w:szCs w:val="24"/>
          <w:shd w:val="clear" w:color="auto" w:fill="FFFFFF"/>
        </w:rPr>
      </w:pPr>
      <w:r w:rsidRPr="00DC238D">
        <w:rPr>
          <w:rFonts w:cs="Times New Roman"/>
          <w:i/>
          <w:iCs/>
          <w:color w:val="222222"/>
          <w:szCs w:val="24"/>
          <w:shd w:val="clear" w:color="auto" w:fill="FFFFFF"/>
        </w:rPr>
        <w:t xml:space="preserve"> Journal</w:t>
      </w:r>
      <w:r w:rsidRPr="00DC238D">
        <w:rPr>
          <w:rFonts w:cs="Times New Roman"/>
          <w:color w:val="222222"/>
          <w:szCs w:val="24"/>
          <w:shd w:val="clear" w:color="auto" w:fill="FFFFFF"/>
        </w:rPr>
        <w:t>, </w:t>
      </w:r>
      <w:r w:rsidRPr="00DC238D">
        <w:rPr>
          <w:rFonts w:cs="Times New Roman"/>
          <w:i/>
          <w:iCs/>
          <w:color w:val="222222"/>
          <w:szCs w:val="24"/>
          <w:shd w:val="clear" w:color="auto" w:fill="FFFFFF"/>
        </w:rPr>
        <w:t>8</w:t>
      </w:r>
      <w:r w:rsidRPr="00DC238D">
        <w:rPr>
          <w:rFonts w:cs="Times New Roman"/>
          <w:color w:val="222222"/>
          <w:szCs w:val="24"/>
          <w:shd w:val="clear" w:color="auto" w:fill="FFFFFF"/>
        </w:rPr>
        <w:t>(1), 7-15.</w:t>
      </w:r>
    </w:p>
    <w:p w14:paraId="5FD7A68B" w14:textId="77777777" w:rsidR="0003655F" w:rsidRPr="00CD6059" w:rsidRDefault="0003655F" w:rsidP="007D6E2F">
      <w:pPr>
        <w:spacing w:after="0" w:line="480" w:lineRule="auto"/>
        <w:jc w:val="both"/>
        <w:rPr>
          <w:rFonts w:cs="Times New Roman"/>
          <w:i/>
          <w:iCs/>
          <w:szCs w:val="24"/>
          <w:shd w:val="clear" w:color="auto" w:fill="FFFFFF"/>
        </w:rPr>
      </w:pPr>
      <w:r w:rsidRPr="00CD6059">
        <w:rPr>
          <w:rFonts w:cs="Times New Roman"/>
          <w:szCs w:val="24"/>
          <w:shd w:val="clear" w:color="auto" w:fill="FFFFFF"/>
        </w:rPr>
        <w:t>Hayes, A. F. (201</w:t>
      </w:r>
      <w:r>
        <w:rPr>
          <w:rFonts w:cs="Times New Roman"/>
          <w:szCs w:val="24"/>
          <w:shd w:val="clear" w:color="auto" w:fill="FFFFFF"/>
        </w:rPr>
        <w:t>8</w:t>
      </w:r>
      <w:r w:rsidRPr="00CD6059">
        <w:rPr>
          <w:rFonts w:cs="Times New Roman"/>
          <w:szCs w:val="24"/>
          <w:shd w:val="clear" w:color="auto" w:fill="FFFFFF"/>
        </w:rPr>
        <w:t>). </w:t>
      </w:r>
      <w:r w:rsidRPr="00CD6059">
        <w:rPr>
          <w:rFonts w:cs="Times New Roman"/>
          <w:i/>
          <w:iCs/>
          <w:szCs w:val="24"/>
          <w:shd w:val="clear" w:color="auto" w:fill="FFFFFF"/>
        </w:rPr>
        <w:t>Introduction to mediation, moderation, and conditional process analysis:</w:t>
      </w:r>
    </w:p>
    <w:p w14:paraId="6F1D1DE7" w14:textId="77777777" w:rsidR="0003655F" w:rsidRPr="00CD6059" w:rsidRDefault="0003655F" w:rsidP="007D6E2F">
      <w:pPr>
        <w:spacing w:after="0" w:line="480" w:lineRule="auto"/>
        <w:ind w:firstLine="720"/>
        <w:jc w:val="both"/>
        <w:rPr>
          <w:rFonts w:cs="Times New Roman"/>
          <w:szCs w:val="24"/>
        </w:rPr>
      </w:pPr>
      <w:r w:rsidRPr="00CD6059">
        <w:rPr>
          <w:rFonts w:cs="Times New Roman"/>
          <w:i/>
          <w:iCs/>
          <w:szCs w:val="24"/>
          <w:shd w:val="clear" w:color="auto" w:fill="FFFFFF"/>
        </w:rPr>
        <w:lastRenderedPageBreak/>
        <w:t xml:space="preserve"> A regression-based approach</w:t>
      </w:r>
      <w:r>
        <w:rPr>
          <w:rFonts w:cs="Times New Roman"/>
          <w:szCs w:val="24"/>
          <w:shd w:val="clear" w:color="auto" w:fill="FFFFFF"/>
        </w:rPr>
        <w:t xml:space="preserve"> (2</w:t>
      </w:r>
      <w:r w:rsidRPr="00D30F3E">
        <w:rPr>
          <w:rFonts w:cs="Times New Roman"/>
          <w:szCs w:val="24"/>
          <w:shd w:val="clear" w:color="auto" w:fill="FFFFFF"/>
          <w:vertAlign w:val="superscript"/>
        </w:rPr>
        <w:t>nd</w:t>
      </w:r>
      <w:r>
        <w:rPr>
          <w:rFonts w:cs="Times New Roman"/>
          <w:szCs w:val="24"/>
          <w:shd w:val="clear" w:color="auto" w:fill="FFFFFF"/>
        </w:rPr>
        <w:t xml:space="preserve"> ed.). New York, NY: </w:t>
      </w:r>
      <w:r w:rsidRPr="00CD6059">
        <w:rPr>
          <w:rFonts w:cs="Times New Roman"/>
          <w:szCs w:val="24"/>
          <w:shd w:val="clear" w:color="auto" w:fill="FFFFFF"/>
        </w:rPr>
        <w:t>Guilford publications</w:t>
      </w:r>
      <w:r>
        <w:rPr>
          <w:rFonts w:cs="Times New Roman"/>
          <w:szCs w:val="24"/>
          <w:shd w:val="clear" w:color="auto" w:fill="FFFFFF"/>
        </w:rPr>
        <w:t xml:space="preserve">. </w:t>
      </w:r>
    </w:p>
    <w:p w14:paraId="4102207B" w14:textId="77777777" w:rsidR="00881B4C" w:rsidRDefault="00881B4C" w:rsidP="007D6E2F">
      <w:pPr>
        <w:spacing w:after="0" w:line="480" w:lineRule="auto"/>
        <w:jc w:val="both"/>
        <w:rPr>
          <w:rFonts w:cs="Times New Roman"/>
          <w:color w:val="222222"/>
          <w:szCs w:val="24"/>
          <w:shd w:val="clear" w:color="auto" w:fill="FFFFFF"/>
        </w:rPr>
      </w:pPr>
      <w:r w:rsidRPr="008565D3">
        <w:rPr>
          <w:rFonts w:cs="Times New Roman"/>
          <w:color w:val="222222"/>
          <w:szCs w:val="24"/>
          <w:shd w:val="clear" w:color="auto" w:fill="FFFFFF"/>
        </w:rPr>
        <w:t xml:space="preserve">He, C., Teng, R., Zhou, L., Wang, V. L., &amp; Yuan, J. (2021). Abusive </w:t>
      </w:r>
      <w:r>
        <w:rPr>
          <w:rFonts w:cs="Times New Roman"/>
          <w:color w:val="222222"/>
          <w:szCs w:val="24"/>
          <w:shd w:val="clear" w:color="auto" w:fill="FFFFFF"/>
        </w:rPr>
        <w:t>s</w:t>
      </w:r>
      <w:r w:rsidRPr="008565D3">
        <w:rPr>
          <w:rFonts w:cs="Times New Roman"/>
          <w:color w:val="222222"/>
          <w:szCs w:val="24"/>
          <w:shd w:val="clear" w:color="auto" w:fill="FFFFFF"/>
        </w:rPr>
        <w:t xml:space="preserve">upervision, </w:t>
      </w:r>
      <w:r>
        <w:rPr>
          <w:rFonts w:cs="Times New Roman"/>
          <w:color w:val="222222"/>
          <w:szCs w:val="24"/>
          <w:shd w:val="clear" w:color="auto" w:fill="FFFFFF"/>
        </w:rPr>
        <w:t>l</w:t>
      </w:r>
      <w:r w:rsidRPr="008565D3">
        <w:rPr>
          <w:rFonts w:cs="Times New Roman"/>
          <w:color w:val="222222"/>
          <w:szCs w:val="24"/>
          <w:shd w:val="clear" w:color="auto" w:fill="FFFFFF"/>
        </w:rPr>
        <w:t>eader</w:t>
      </w:r>
    </w:p>
    <w:p w14:paraId="09A4E335" w14:textId="60E49681" w:rsidR="00881B4C" w:rsidRPr="00514749" w:rsidRDefault="00881B4C" w:rsidP="007D6E2F">
      <w:pPr>
        <w:spacing w:after="0" w:line="480" w:lineRule="auto"/>
        <w:ind w:left="720"/>
        <w:jc w:val="both"/>
        <w:rPr>
          <w:rFonts w:cs="Times New Roman"/>
          <w:szCs w:val="24"/>
          <w:shd w:val="clear" w:color="auto" w:fill="FFFFFF"/>
          <w:lang w:val="de-AT"/>
        </w:rPr>
      </w:pPr>
      <w:r w:rsidRPr="008565D3">
        <w:rPr>
          <w:rFonts w:cs="Times New Roman"/>
          <w:color w:val="222222"/>
          <w:szCs w:val="24"/>
          <w:shd w:val="clear" w:color="auto" w:fill="FFFFFF"/>
        </w:rPr>
        <w:t>-</w:t>
      </w:r>
      <w:r>
        <w:rPr>
          <w:rFonts w:cs="Times New Roman"/>
          <w:color w:val="222222"/>
          <w:szCs w:val="24"/>
          <w:shd w:val="clear" w:color="auto" w:fill="FFFFFF"/>
        </w:rPr>
        <w:t>m</w:t>
      </w:r>
      <w:r w:rsidRPr="008565D3">
        <w:rPr>
          <w:rFonts w:cs="Times New Roman"/>
          <w:color w:val="222222"/>
          <w:szCs w:val="24"/>
          <w:shd w:val="clear" w:color="auto" w:fill="FFFFFF"/>
        </w:rPr>
        <w:t xml:space="preserve">ember </w:t>
      </w:r>
      <w:r>
        <w:rPr>
          <w:rFonts w:cs="Times New Roman"/>
          <w:color w:val="222222"/>
          <w:szCs w:val="24"/>
          <w:shd w:val="clear" w:color="auto" w:fill="FFFFFF"/>
        </w:rPr>
        <w:t>e</w:t>
      </w:r>
      <w:r w:rsidRPr="008565D3">
        <w:rPr>
          <w:rFonts w:cs="Times New Roman"/>
          <w:color w:val="222222"/>
          <w:szCs w:val="24"/>
          <w:shd w:val="clear" w:color="auto" w:fill="FFFFFF"/>
        </w:rPr>
        <w:t xml:space="preserve">xchange, and </w:t>
      </w:r>
      <w:r>
        <w:rPr>
          <w:rFonts w:cs="Times New Roman"/>
          <w:color w:val="222222"/>
          <w:szCs w:val="24"/>
          <w:shd w:val="clear" w:color="auto" w:fill="FFFFFF"/>
        </w:rPr>
        <w:t>c</w:t>
      </w:r>
      <w:r w:rsidRPr="008565D3">
        <w:rPr>
          <w:rFonts w:cs="Times New Roman"/>
          <w:color w:val="222222"/>
          <w:szCs w:val="24"/>
          <w:shd w:val="clear" w:color="auto" w:fill="FFFFFF"/>
        </w:rPr>
        <w:t xml:space="preserve">reativity: A </w:t>
      </w:r>
      <w:r>
        <w:rPr>
          <w:rFonts w:cs="Times New Roman"/>
          <w:color w:val="222222"/>
          <w:szCs w:val="24"/>
          <w:shd w:val="clear" w:color="auto" w:fill="FFFFFF"/>
        </w:rPr>
        <w:t>m</w:t>
      </w:r>
      <w:r w:rsidRPr="008565D3">
        <w:rPr>
          <w:rFonts w:cs="Times New Roman"/>
          <w:color w:val="222222"/>
          <w:szCs w:val="24"/>
          <w:shd w:val="clear" w:color="auto" w:fill="FFFFFF"/>
        </w:rPr>
        <w:t xml:space="preserve">ultilevel </w:t>
      </w:r>
      <w:r>
        <w:rPr>
          <w:rFonts w:cs="Times New Roman"/>
          <w:color w:val="222222"/>
          <w:szCs w:val="24"/>
          <w:shd w:val="clear" w:color="auto" w:fill="FFFFFF"/>
        </w:rPr>
        <w:t>e</w:t>
      </w:r>
      <w:r w:rsidRPr="008565D3">
        <w:rPr>
          <w:rFonts w:cs="Times New Roman"/>
          <w:color w:val="222222"/>
          <w:szCs w:val="24"/>
          <w:shd w:val="clear" w:color="auto" w:fill="FFFFFF"/>
        </w:rPr>
        <w:t>xamination. </w:t>
      </w:r>
      <w:r w:rsidRPr="00514749">
        <w:rPr>
          <w:rFonts w:cs="Times New Roman"/>
          <w:i/>
          <w:iCs/>
          <w:color w:val="222222"/>
          <w:szCs w:val="24"/>
          <w:shd w:val="clear" w:color="auto" w:fill="FFFFFF"/>
          <w:lang w:val="de-AT"/>
        </w:rPr>
        <w:t>Frontiers in Psychology</w:t>
      </w:r>
      <w:r w:rsidRPr="00514749">
        <w:rPr>
          <w:rFonts w:cs="Times New Roman"/>
          <w:color w:val="222222"/>
          <w:szCs w:val="24"/>
          <w:shd w:val="clear" w:color="auto" w:fill="FFFFFF"/>
          <w:lang w:val="de-AT"/>
        </w:rPr>
        <w:t>, </w:t>
      </w:r>
      <w:r w:rsidRPr="00514749">
        <w:rPr>
          <w:rFonts w:cs="Times New Roman"/>
          <w:i/>
          <w:iCs/>
          <w:color w:val="222222"/>
          <w:szCs w:val="24"/>
          <w:shd w:val="clear" w:color="auto" w:fill="FFFFFF"/>
          <w:lang w:val="de-AT"/>
        </w:rPr>
        <w:t>12</w:t>
      </w:r>
      <w:r w:rsidRPr="00514749">
        <w:rPr>
          <w:rFonts w:cs="Times New Roman"/>
          <w:color w:val="222222"/>
          <w:szCs w:val="24"/>
          <w:shd w:val="clear" w:color="auto" w:fill="FFFFFF"/>
          <w:lang w:val="de-AT"/>
        </w:rPr>
        <w:t>, 1670</w:t>
      </w:r>
      <w:r w:rsidR="00CD252B" w:rsidRPr="00514749">
        <w:rPr>
          <w:rFonts w:cs="Times New Roman"/>
          <w:color w:val="222222"/>
          <w:szCs w:val="24"/>
          <w:shd w:val="clear" w:color="auto" w:fill="FFFFFF"/>
          <w:lang w:val="de-AT"/>
        </w:rPr>
        <w:t>-1781</w:t>
      </w:r>
      <w:r w:rsidRPr="00514749">
        <w:rPr>
          <w:rFonts w:cs="Times New Roman"/>
          <w:color w:val="222222"/>
          <w:szCs w:val="24"/>
          <w:shd w:val="clear" w:color="auto" w:fill="FFFFFF"/>
          <w:lang w:val="de-AT"/>
        </w:rPr>
        <w:t>.</w:t>
      </w:r>
    </w:p>
    <w:p w14:paraId="6F3F67EB" w14:textId="77777777" w:rsidR="0003655F" w:rsidRPr="00DD62E4" w:rsidRDefault="0003655F" w:rsidP="007D6E2F">
      <w:pPr>
        <w:spacing w:after="0" w:line="480" w:lineRule="auto"/>
        <w:rPr>
          <w:rFonts w:asciiTheme="majorBidi" w:hAnsiTheme="majorBidi" w:cstheme="majorBidi"/>
          <w:szCs w:val="24"/>
        </w:rPr>
      </w:pPr>
      <w:r w:rsidRPr="00514749">
        <w:rPr>
          <w:rFonts w:asciiTheme="majorBidi" w:hAnsiTheme="majorBidi" w:cstheme="majorBidi"/>
          <w:szCs w:val="24"/>
          <w:lang w:val="de-AT"/>
        </w:rPr>
        <w:t xml:space="preserve">Heider, F. (1958). </w:t>
      </w:r>
      <w:r w:rsidRPr="00DD62E4">
        <w:rPr>
          <w:rFonts w:asciiTheme="majorBidi" w:hAnsiTheme="majorBidi" w:cstheme="majorBidi"/>
          <w:i/>
          <w:iCs/>
          <w:szCs w:val="24"/>
        </w:rPr>
        <w:t>The psychology of interpersonal relations.</w:t>
      </w:r>
      <w:r w:rsidRPr="00DD62E4">
        <w:rPr>
          <w:rFonts w:asciiTheme="majorBidi" w:hAnsiTheme="majorBidi" w:cstheme="majorBidi"/>
          <w:szCs w:val="24"/>
        </w:rPr>
        <w:t xml:space="preserve"> New York: Wiley</w:t>
      </w:r>
    </w:p>
    <w:p w14:paraId="6E829828" w14:textId="77777777" w:rsidR="0003655F" w:rsidRDefault="0003655F" w:rsidP="007D6E2F">
      <w:pPr>
        <w:spacing w:after="0" w:line="480" w:lineRule="auto"/>
        <w:rPr>
          <w:rFonts w:asciiTheme="majorBidi" w:hAnsiTheme="majorBidi" w:cstheme="majorBidi"/>
          <w:szCs w:val="24"/>
        </w:rPr>
      </w:pPr>
      <w:r w:rsidRPr="00DD62E4">
        <w:rPr>
          <w:rFonts w:asciiTheme="majorBidi" w:hAnsiTheme="majorBidi" w:cstheme="majorBidi"/>
          <w:szCs w:val="24"/>
        </w:rPr>
        <w:t xml:space="preserve">Helgeson, V. S., </w:t>
      </w:r>
      <w:r>
        <w:rPr>
          <w:rFonts w:asciiTheme="majorBidi" w:hAnsiTheme="majorBidi" w:cstheme="majorBidi"/>
          <w:szCs w:val="24"/>
        </w:rPr>
        <w:t>&amp;</w:t>
      </w:r>
      <w:r w:rsidRPr="00DD62E4">
        <w:rPr>
          <w:rFonts w:asciiTheme="majorBidi" w:hAnsiTheme="majorBidi" w:cstheme="majorBidi"/>
          <w:szCs w:val="24"/>
        </w:rPr>
        <w:t xml:space="preserve"> Fritz, H. L. </w:t>
      </w:r>
      <w:r>
        <w:rPr>
          <w:rFonts w:asciiTheme="majorBidi" w:hAnsiTheme="majorBidi" w:cstheme="majorBidi"/>
          <w:szCs w:val="24"/>
        </w:rPr>
        <w:t>(</w:t>
      </w:r>
      <w:r w:rsidRPr="00DD62E4">
        <w:rPr>
          <w:rFonts w:asciiTheme="majorBidi" w:hAnsiTheme="majorBidi" w:cstheme="majorBidi"/>
          <w:szCs w:val="24"/>
        </w:rPr>
        <w:t>2000</w:t>
      </w:r>
      <w:r>
        <w:rPr>
          <w:rFonts w:asciiTheme="majorBidi" w:hAnsiTheme="majorBidi" w:cstheme="majorBidi"/>
          <w:szCs w:val="24"/>
        </w:rPr>
        <w:t>)</w:t>
      </w:r>
      <w:r w:rsidRPr="00DD62E4">
        <w:rPr>
          <w:rFonts w:asciiTheme="majorBidi" w:hAnsiTheme="majorBidi" w:cstheme="majorBidi"/>
          <w:szCs w:val="24"/>
        </w:rPr>
        <w:t>. The implicatio</w:t>
      </w:r>
      <w:r>
        <w:rPr>
          <w:rFonts w:asciiTheme="majorBidi" w:hAnsiTheme="majorBidi" w:cstheme="majorBidi"/>
          <w:szCs w:val="24"/>
        </w:rPr>
        <w:t>ns of unmiti</w:t>
      </w:r>
      <w:r w:rsidRPr="00DD62E4">
        <w:rPr>
          <w:rFonts w:asciiTheme="majorBidi" w:hAnsiTheme="majorBidi" w:cstheme="majorBidi"/>
          <w:szCs w:val="24"/>
        </w:rPr>
        <w:t>gated agency and</w:t>
      </w:r>
    </w:p>
    <w:p w14:paraId="2314250D" w14:textId="77777777" w:rsidR="0003655F" w:rsidRPr="00DD62E4" w:rsidRDefault="0003655F" w:rsidP="007D6E2F">
      <w:pPr>
        <w:spacing w:after="0" w:line="480" w:lineRule="auto"/>
        <w:ind w:left="720" w:firstLine="60"/>
        <w:rPr>
          <w:rFonts w:asciiTheme="majorBidi" w:hAnsiTheme="majorBidi" w:cstheme="majorBidi"/>
          <w:szCs w:val="24"/>
        </w:rPr>
      </w:pPr>
      <w:r w:rsidRPr="00DD62E4">
        <w:rPr>
          <w:rFonts w:asciiTheme="majorBidi" w:hAnsiTheme="majorBidi" w:cstheme="majorBidi"/>
          <w:szCs w:val="24"/>
        </w:rPr>
        <w:t>unmitigated</w:t>
      </w:r>
      <w:r>
        <w:rPr>
          <w:rFonts w:asciiTheme="majorBidi" w:hAnsiTheme="majorBidi" w:cstheme="majorBidi"/>
          <w:szCs w:val="24"/>
        </w:rPr>
        <w:t xml:space="preserve"> communion for domains of prob</w:t>
      </w:r>
      <w:r w:rsidRPr="00DD62E4">
        <w:rPr>
          <w:rFonts w:asciiTheme="majorBidi" w:hAnsiTheme="majorBidi" w:cstheme="majorBidi"/>
          <w:szCs w:val="24"/>
        </w:rPr>
        <w:t xml:space="preserve">lem behavior. </w:t>
      </w:r>
      <w:r w:rsidRPr="003A4122">
        <w:rPr>
          <w:rFonts w:asciiTheme="majorBidi" w:hAnsiTheme="majorBidi" w:cstheme="majorBidi"/>
          <w:i/>
          <w:iCs/>
          <w:szCs w:val="24"/>
        </w:rPr>
        <w:t>Journal of Personality,</w:t>
      </w:r>
      <w:r w:rsidRPr="00DD62E4">
        <w:rPr>
          <w:rFonts w:asciiTheme="majorBidi" w:hAnsiTheme="majorBidi" w:cstheme="majorBidi"/>
          <w:szCs w:val="24"/>
        </w:rPr>
        <w:t xml:space="preserve"> 68, 1031-1057</w:t>
      </w:r>
    </w:p>
    <w:p w14:paraId="628112B3" w14:textId="77777777" w:rsidR="00881B4C" w:rsidRDefault="00881B4C" w:rsidP="007D6E2F">
      <w:pPr>
        <w:spacing w:after="0" w:line="480" w:lineRule="auto"/>
        <w:jc w:val="both"/>
        <w:rPr>
          <w:rFonts w:cs="Times New Roman"/>
          <w:color w:val="222222"/>
          <w:szCs w:val="24"/>
          <w:shd w:val="clear" w:color="auto" w:fill="FFFFFF"/>
        </w:rPr>
      </w:pPr>
      <w:r w:rsidRPr="00D03152">
        <w:rPr>
          <w:rFonts w:cs="Times New Roman"/>
          <w:color w:val="222222"/>
          <w:szCs w:val="24"/>
          <w:shd w:val="clear" w:color="auto" w:fill="FFFFFF"/>
        </w:rPr>
        <w:t>Herdman, A. O., Yang, J., &amp; Arthur, J. B. (2017). How does leader-member exchange disparity</w:t>
      </w:r>
    </w:p>
    <w:p w14:paraId="0CB7525E" w14:textId="77777777" w:rsidR="00881B4C" w:rsidRPr="00D03152" w:rsidRDefault="00881B4C" w:rsidP="007D6E2F">
      <w:pPr>
        <w:spacing w:after="0" w:line="480" w:lineRule="auto"/>
        <w:ind w:left="720" w:firstLine="60"/>
        <w:jc w:val="both"/>
        <w:rPr>
          <w:rFonts w:cs="Times New Roman"/>
          <w:szCs w:val="24"/>
          <w:shd w:val="clear" w:color="auto" w:fill="FFFFFF"/>
        </w:rPr>
      </w:pPr>
      <w:r w:rsidRPr="00D03152">
        <w:rPr>
          <w:rFonts w:cs="Times New Roman"/>
          <w:color w:val="222222"/>
          <w:szCs w:val="24"/>
          <w:shd w:val="clear" w:color="auto" w:fill="FFFFFF"/>
        </w:rPr>
        <w:t>affect teamwork behavior and effectiveness in work groups? The moderating role of leader-leader exchange. </w:t>
      </w:r>
      <w:r w:rsidRPr="00D03152">
        <w:rPr>
          <w:rFonts w:cs="Times New Roman"/>
          <w:i/>
          <w:iCs/>
          <w:color w:val="222222"/>
          <w:szCs w:val="24"/>
          <w:shd w:val="clear" w:color="auto" w:fill="FFFFFF"/>
        </w:rPr>
        <w:t>Journal of Management</w:t>
      </w:r>
      <w:r w:rsidRPr="00D03152">
        <w:rPr>
          <w:rFonts w:cs="Times New Roman"/>
          <w:color w:val="222222"/>
          <w:szCs w:val="24"/>
          <w:shd w:val="clear" w:color="auto" w:fill="FFFFFF"/>
        </w:rPr>
        <w:t>, </w:t>
      </w:r>
      <w:r w:rsidRPr="00D03152">
        <w:rPr>
          <w:rFonts w:cs="Times New Roman"/>
          <w:i/>
          <w:iCs/>
          <w:color w:val="222222"/>
          <w:szCs w:val="24"/>
          <w:shd w:val="clear" w:color="auto" w:fill="FFFFFF"/>
        </w:rPr>
        <w:t>43</w:t>
      </w:r>
      <w:r w:rsidRPr="00D03152">
        <w:rPr>
          <w:rFonts w:cs="Times New Roman"/>
          <w:color w:val="222222"/>
          <w:szCs w:val="24"/>
          <w:shd w:val="clear" w:color="auto" w:fill="FFFFFF"/>
        </w:rPr>
        <w:t>(5), 1498-1523.</w:t>
      </w:r>
    </w:p>
    <w:p w14:paraId="22C59311" w14:textId="77777777" w:rsidR="00881B4C" w:rsidRDefault="00881B4C" w:rsidP="007D6E2F">
      <w:pPr>
        <w:spacing w:after="0" w:line="480" w:lineRule="auto"/>
        <w:rPr>
          <w:rFonts w:asciiTheme="majorBidi" w:hAnsiTheme="majorBidi" w:cstheme="majorBidi"/>
          <w:color w:val="222222"/>
          <w:szCs w:val="24"/>
          <w:shd w:val="clear" w:color="auto" w:fill="FFFFFF"/>
        </w:rPr>
      </w:pPr>
      <w:bookmarkStart w:id="251" w:name="_Hlk91091599"/>
      <w:r w:rsidRPr="004F337F">
        <w:rPr>
          <w:rFonts w:asciiTheme="majorBidi" w:hAnsiTheme="majorBidi" w:cstheme="majorBidi"/>
          <w:color w:val="222222"/>
          <w:szCs w:val="24"/>
          <w:shd w:val="clear" w:color="auto" w:fill="FFFFFF"/>
        </w:rPr>
        <w:t>Higgs, M., &amp; Rowland, D. (2010). Emperors with clothes on: The role of self-awareness in</w:t>
      </w:r>
    </w:p>
    <w:p w14:paraId="10A7A681" w14:textId="77777777" w:rsidR="00881B4C" w:rsidRPr="004F337F" w:rsidRDefault="00881B4C" w:rsidP="007D6E2F">
      <w:pPr>
        <w:spacing w:after="0" w:line="480" w:lineRule="auto"/>
        <w:ind w:left="720" w:firstLine="60"/>
        <w:rPr>
          <w:rFonts w:asciiTheme="majorBidi" w:hAnsiTheme="majorBidi" w:cstheme="majorBidi"/>
          <w:b/>
          <w:bCs/>
          <w:szCs w:val="24"/>
        </w:rPr>
      </w:pPr>
      <w:r w:rsidRPr="004F337F">
        <w:rPr>
          <w:rFonts w:asciiTheme="majorBidi" w:hAnsiTheme="majorBidi" w:cstheme="majorBidi"/>
          <w:color w:val="222222"/>
          <w:szCs w:val="24"/>
          <w:shd w:val="clear" w:color="auto" w:fill="FFFFFF"/>
        </w:rPr>
        <w:t>developing effective change leadership. </w:t>
      </w:r>
      <w:r w:rsidRPr="004F337F">
        <w:rPr>
          <w:rFonts w:asciiTheme="majorBidi" w:hAnsiTheme="majorBidi" w:cstheme="majorBidi"/>
          <w:i/>
          <w:iCs/>
          <w:color w:val="222222"/>
          <w:szCs w:val="24"/>
          <w:shd w:val="clear" w:color="auto" w:fill="FFFFFF"/>
        </w:rPr>
        <w:t>Journal of Change Management</w:t>
      </w:r>
      <w:r w:rsidRPr="004F337F">
        <w:rPr>
          <w:rFonts w:asciiTheme="majorBidi" w:hAnsiTheme="majorBidi" w:cstheme="majorBidi"/>
          <w:color w:val="222222"/>
          <w:szCs w:val="24"/>
          <w:shd w:val="clear" w:color="auto" w:fill="FFFFFF"/>
        </w:rPr>
        <w:t>, </w:t>
      </w:r>
      <w:r w:rsidRPr="004F337F">
        <w:rPr>
          <w:rFonts w:asciiTheme="majorBidi" w:hAnsiTheme="majorBidi" w:cstheme="majorBidi"/>
          <w:i/>
          <w:iCs/>
          <w:color w:val="222222"/>
          <w:szCs w:val="24"/>
          <w:shd w:val="clear" w:color="auto" w:fill="FFFFFF"/>
        </w:rPr>
        <w:t>10</w:t>
      </w:r>
      <w:r w:rsidRPr="004F337F">
        <w:rPr>
          <w:rFonts w:asciiTheme="majorBidi" w:hAnsiTheme="majorBidi" w:cstheme="majorBidi"/>
          <w:color w:val="222222"/>
          <w:szCs w:val="24"/>
          <w:shd w:val="clear" w:color="auto" w:fill="FFFFFF"/>
        </w:rPr>
        <w:t>(4), 369-385.</w:t>
      </w:r>
    </w:p>
    <w:bookmarkEnd w:id="251"/>
    <w:p w14:paraId="6767DA80" w14:textId="77777777" w:rsidR="0003655F" w:rsidRDefault="0003655F"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de-DE"/>
        </w:rPr>
        <w:t xml:space="preserve">Hildenbrand, K., Sacramento, C.A., &amp; Binnewies, C. (2018). </w:t>
      </w:r>
      <w:r w:rsidRPr="00FA49E1">
        <w:rPr>
          <w:rFonts w:cs="Times New Roman"/>
          <w:color w:val="222222"/>
          <w:szCs w:val="24"/>
          <w:shd w:val="clear" w:color="auto" w:fill="FFFFFF"/>
        </w:rPr>
        <w:t>Transformational leadership</w:t>
      </w:r>
    </w:p>
    <w:p w14:paraId="470C6997" w14:textId="0029B7D4" w:rsidR="0003655F" w:rsidRPr="0003655F" w:rsidRDefault="0003655F" w:rsidP="007D6E2F">
      <w:pPr>
        <w:spacing w:after="0" w:line="480" w:lineRule="auto"/>
        <w:ind w:left="720" w:firstLine="60"/>
        <w:jc w:val="both"/>
        <w:rPr>
          <w:rFonts w:cs="Times New Roman"/>
          <w:szCs w:val="24"/>
        </w:rPr>
      </w:pPr>
      <w:r w:rsidRPr="00FA49E1">
        <w:rPr>
          <w:rFonts w:cs="Times New Roman"/>
          <w:color w:val="222222"/>
          <w:szCs w:val="24"/>
          <w:shd w:val="clear" w:color="auto" w:fill="FFFFFF"/>
        </w:rPr>
        <w:t>and burnout: The role of thriving and followers’ openness to experience. </w:t>
      </w:r>
      <w:r w:rsidRPr="00FA49E1">
        <w:rPr>
          <w:rFonts w:cs="Times New Roman"/>
          <w:i/>
          <w:iCs/>
          <w:color w:val="222222"/>
          <w:szCs w:val="24"/>
          <w:shd w:val="clear" w:color="auto" w:fill="FFFFFF"/>
        </w:rPr>
        <w:t xml:space="preserve">Journal of </w:t>
      </w:r>
      <w:r>
        <w:rPr>
          <w:rFonts w:cs="Times New Roman"/>
          <w:i/>
          <w:iCs/>
          <w:color w:val="222222"/>
          <w:szCs w:val="24"/>
          <w:shd w:val="clear" w:color="auto" w:fill="FFFFFF"/>
        </w:rPr>
        <w:t>Occupational Health P</w:t>
      </w:r>
      <w:r w:rsidRPr="00FA49E1">
        <w:rPr>
          <w:rFonts w:cs="Times New Roman"/>
          <w:i/>
          <w:iCs/>
          <w:color w:val="222222"/>
          <w:szCs w:val="24"/>
          <w:shd w:val="clear" w:color="auto" w:fill="FFFFFF"/>
        </w:rPr>
        <w:t>sychology</w:t>
      </w:r>
      <w:r w:rsidRPr="00FA49E1">
        <w:rPr>
          <w:rFonts w:cs="Times New Roman"/>
          <w:color w:val="222222"/>
          <w:szCs w:val="24"/>
          <w:shd w:val="clear" w:color="auto" w:fill="FFFFFF"/>
        </w:rPr>
        <w:t>, </w:t>
      </w:r>
      <w:r w:rsidRPr="00FA49E1">
        <w:rPr>
          <w:rFonts w:cs="Times New Roman"/>
          <w:i/>
          <w:iCs/>
          <w:color w:val="222222"/>
          <w:szCs w:val="24"/>
          <w:shd w:val="clear" w:color="auto" w:fill="FFFFFF"/>
        </w:rPr>
        <w:t>23</w:t>
      </w:r>
      <w:r w:rsidRPr="00FA49E1">
        <w:rPr>
          <w:rFonts w:cs="Times New Roman"/>
          <w:color w:val="222222"/>
          <w:szCs w:val="24"/>
          <w:shd w:val="clear" w:color="auto" w:fill="FFFFFF"/>
        </w:rPr>
        <w:t>(1), 31</w:t>
      </w:r>
      <w:r w:rsidR="008520CB">
        <w:rPr>
          <w:rFonts w:cs="Times New Roman"/>
          <w:color w:val="222222"/>
          <w:szCs w:val="24"/>
          <w:shd w:val="clear" w:color="auto" w:fill="FFFFFF"/>
        </w:rPr>
        <w:t>-43</w:t>
      </w:r>
      <w:r w:rsidRPr="00FA49E1">
        <w:rPr>
          <w:rFonts w:cs="Times New Roman"/>
          <w:color w:val="222222"/>
          <w:szCs w:val="24"/>
          <w:shd w:val="clear" w:color="auto" w:fill="FFFFFF"/>
        </w:rPr>
        <w:t>.</w:t>
      </w:r>
    </w:p>
    <w:p w14:paraId="4B1106FA" w14:textId="60701617" w:rsidR="0003655F" w:rsidRDefault="0003655F" w:rsidP="007D6E2F">
      <w:pPr>
        <w:spacing w:after="0" w:line="480" w:lineRule="auto"/>
        <w:jc w:val="both"/>
        <w:rPr>
          <w:rFonts w:cs="Times New Roman"/>
          <w:color w:val="222222"/>
          <w:szCs w:val="24"/>
          <w:shd w:val="clear" w:color="auto" w:fill="FFFFFF"/>
        </w:rPr>
      </w:pPr>
      <w:r w:rsidRPr="0063710F">
        <w:rPr>
          <w:rFonts w:cs="Times New Roman"/>
          <w:color w:val="222222"/>
          <w:szCs w:val="24"/>
          <w:shd w:val="clear" w:color="auto" w:fill="FFFFFF"/>
          <w:lang w:val="sv-SE"/>
        </w:rPr>
        <w:t xml:space="preserve">Hitt, M. A., Beamish, P. W., Jackson, S. E., &amp; Mathieu, J. E. (2007). </w:t>
      </w:r>
      <w:r w:rsidRPr="009227FE">
        <w:rPr>
          <w:rFonts w:cs="Times New Roman"/>
          <w:color w:val="222222"/>
          <w:szCs w:val="24"/>
          <w:shd w:val="clear" w:color="auto" w:fill="FFFFFF"/>
        </w:rPr>
        <w:t>Building theoretical and</w:t>
      </w:r>
    </w:p>
    <w:p w14:paraId="67457990" w14:textId="2CB7A54C" w:rsidR="0003655F" w:rsidRDefault="0003655F" w:rsidP="007D6E2F">
      <w:pPr>
        <w:spacing w:after="0" w:line="480" w:lineRule="auto"/>
        <w:ind w:left="720" w:firstLine="60"/>
        <w:jc w:val="both"/>
        <w:rPr>
          <w:rFonts w:cs="Times New Roman"/>
          <w:color w:val="222222"/>
          <w:szCs w:val="24"/>
          <w:shd w:val="clear" w:color="auto" w:fill="FFFFFF"/>
        </w:rPr>
      </w:pPr>
      <w:r w:rsidRPr="009227FE">
        <w:rPr>
          <w:rFonts w:cs="Times New Roman"/>
          <w:color w:val="222222"/>
          <w:szCs w:val="24"/>
          <w:shd w:val="clear" w:color="auto" w:fill="FFFFFF"/>
        </w:rPr>
        <w:t>empirical bridges across levels: Multilevel research in management. </w:t>
      </w:r>
      <w:r w:rsidRPr="009227FE">
        <w:rPr>
          <w:rFonts w:cs="Times New Roman"/>
          <w:i/>
          <w:iCs/>
          <w:color w:val="222222"/>
          <w:szCs w:val="24"/>
          <w:shd w:val="clear" w:color="auto" w:fill="FFFFFF"/>
        </w:rPr>
        <w:t xml:space="preserve">Academy of Management </w:t>
      </w:r>
      <w:r>
        <w:rPr>
          <w:rFonts w:cs="Times New Roman"/>
          <w:i/>
          <w:iCs/>
          <w:color w:val="222222"/>
          <w:szCs w:val="24"/>
          <w:shd w:val="clear" w:color="auto" w:fill="FFFFFF"/>
        </w:rPr>
        <w:t>J</w:t>
      </w:r>
      <w:r w:rsidRPr="009227FE">
        <w:rPr>
          <w:rFonts w:cs="Times New Roman"/>
          <w:i/>
          <w:iCs/>
          <w:color w:val="222222"/>
          <w:szCs w:val="24"/>
          <w:shd w:val="clear" w:color="auto" w:fill="FFFFFF"/>
        </w:rPr>
        <w:t>ournal</w:t>
      </w:r>
      <w:r w:rsidRPr="009227FE">
        <w:rPr>
          <w:rFonts w:cs="Times New Roman"/>
          <w:color w:val="222222"/>
          <w:szCs w:val="24"/>
          <w:shd w:val="clear" w:color="auto" w:fill="FFFFFF"/>
        </w:rPr>
        <w:t>, </w:t>
      </w:r>
      <w:r w:rsidRPr="009227FE">
        <w:rPr>
          <w:rFonts w:cs="Times New Roman"/>
          <w:i/>
          <w:iCs/>
          <w:color w:val="222222"/>
          <w:szCs w:val="24"/>
          <w:shd w:val="clear" w:color="auto" w:fill="FFFFFF"/>
        </w:rPr>
        <w:t>50</w:t>
      </w:r>
      <w:r w:rsidRPr="009227FE">
        <w:rPr>
          <w:rFonts w:cs="Times New Roman"/>
          <w:color w:val="222222"/>
          <w:szCs w:val="24"/>
          <w:shd w:val="clear" w:color="auto" w:fill="FFFFFF"/>
        </w:rPr>
        <w:t>(6), 1385-1399.</w:t>
      </w:r>
    </w:p>
    <w:p w14:paraId="3E287BAB" w14:textId="77777777" w:rsidR="0003655F" w:rsidRDefault="0003655F" w:rsidP="007D6E2F">
      <w:pPr>
        <w:spacing w:after="0" w:line="480" w:lineRule="auto"/>
        <w:jc w:val="both"/>
        <w:rPr>
          <w:rFonts w:cs="Times New Roman"/>
          <w:color w:val="222222"/>
          <w:szCs w:val="24"/>
          <w:shd w:val="clear" w:color="auto" w:fill="FFFFFF"/>
        </w:rPr>
      </w:pPr>
      <w:r w:rsidRPr="006E1231">
        <w:rPr>
          <w:rFonts w:cs="Times New Roman"/>
          <w:color w:val="222222"/>
          <w:szCs w:val="24"/>
          <w:shd w:val="clear" w:color="auto" w:fill="FFFFFF"/>
        </w:rPr>
        <w:t>Hobfoll, S. E. (2001). The influence of culture, community, and the nested self in the stress</w:t>
      </w:r>
    </w:p>
    <w:p w14:paraId="321D2A03" w14:textId="77777777" w:rsidR="0003655F" w:rsidRPr="006E1231" w:rsidRDefault="0003655F" w:rsidP="007D6E2F">
      <w:pPr>
        <w:spacing w:after="0" w:line="480" w:lineRule="auto"/>
        <w:ind w:left="720" w:firstLine="60"/>
        <w:jc w:val="both"/>
        <w:rPr>
          <w:rFonts w:cs="Times New Roman"/>
          <w:szCs w:val="24"/>
          <w:shd w:val="clear" w:color="auto" w:fill="FFFFFF"/>
        </w:rPr>
      </w:pPr>
      <w:r w:rsidRPr="006E1231">
        <w:rPr>
          <w:rFonts w:cs="Times New Roman"/>
          <w:color w:val="222222"/>
          <w:szCs w:val="24"/>
          <w:shd w:val="clear" w:color="auto" w:fill="FFFFFF"/>
        </w:rPr>
        <w:t>process: Advancing conservation of resources theory. </w:t>
      </w:r>
      <w:r w:rsidRPr="006E1231">
        <w:rPr>
          <w:rFonts w:cs="Times New Roman"/>
          <w:i/>
          <w:iCs/>
          <w:color w:val="222222"/>
          <w:szCs w:val="24"/>
          <w:shd w:val="clear" w:color="auto" w:fill="FFFFFF"/>
        </w:rPr>
        <w:t xml:space="preserve">Applied </w:t>
      </w:r>
      <w:r>
        <w:rPr>
          <w:rFonts w:cs="Times New Roman"/>
          <w:i/>
          <w:iCs/>
          <w:color w:val="222222"/>
          <w:szCs w:val="24"/>
          <w:shd w:val="clear" w:color="auto" w:fill="FFFFFF"/>
        </w:rPr>
        <w:t>P</w:t>
      </w:r>
      <w:r w:rsidRPr="006E1231">
        <w:rPr>
          <w:rFonts w:cs="Times New Roman"/>
          <w:i/>
          <w:iCs/>
          <w:color w:val="222222"/>
          <w:szCs w:val="24"/>
          <w:shd w:val="clear" w:color="auto" w:fill="FFFFFF"/>
        </w:rPr>
        <w:t>sychology</w:t>
      </w:r>
      <w:r w:rsidRPr="006E1231">
        <w:rPr>
          <w:rFonts w:cs="Times New Roman"/>
          <w:color w:val="222222"/>
          <w:szCs w:val="24"/>
          <w:shd w:val="clear" w:color="auto" w:fill="FFFFFF"/>
        </w:rPr>
        <w:t>, </w:t>
      </w:r>
      <w:r w:rsidRPr="006E1231">
        <w:rPr>
          <w:rFonts w:cs="Times New Roman"/>
          <w:i/>
          <w:iCs/>
          <w:color w:val="222222"/>
          <w:szCs w:val="24"/>
          <w:shd w:val="clear" w:color="auto" w:fill="FFFFFF"/>
        </w:rPr>
        <w:t>50</w:t>
      </w:r>
      <w:r w:rsidRPr="006E1231">
        <w:rPr>
          <w:rFonts w:cs="Times New Roman"/>
          <w:color w:val="222222"/>
          <w:szCs w:val="24"/>
          <w:shd w:val="clear" w:color="auto" w:fill="FFFFFF"/>
        </w:rPr>
        <w:t>(3), 337-421.</w:t>
      </w:r>
    </w:p>
    <w:p w14:paraId="6CAB87C3" w14:textId="77777777" w:rsidR="0003655F" w:rsidRDefault="0003655F" w:rsidP="007D6E2F">
      <w:pPr>
        <w:spacing w:after="0" w:line="480" w:lineRule="auto"/>
        <w:jc w:val="both"/>
        <w:rPr>
          <w:rFonts w:cs="Times New Roman"/>
          <w:color w:val="222222"/>
          <w:szCs w:val="24"/>
          <w:shd w:val="clear" w:color="auto" w:fill="FFFFFF"/>
        </w:rPr>
      </w:pPr>
      <w:r w:rsidRPr="006F4CC9">
        <w:rPr>
          <w:rFonts w:cs="Times New Roman"/>
          <w:color w:val="222222"/>
          <w:szCs w:val="24"/>
          <w:shd w:val="clear" w:color="auto" w:fill="FFFFFF"/>
        </w:rPr>
        <w:t>Hochwarter, W. A., &amp; Thompson, K. W. (2012). Mirror, mirror on my boss’s wall: Engaged</w:t>
      </w:r>
    </w:p>
    <w:p w14:paraId="0B843E80" w14:textId="77777777" w:rsidR="0003655F" w:rsidRPr="006F4CC9" w:rsidRDefault="0003655F" w:rsidP="007D6E2F">
      <w:pPr>
        <w:spacing w:after="0" w:line="480" w:lineRule="auto"/>
        <w:ind w:left="720" w:firstLine="60"/>
        <w:jc w:val="both"/>
        <w:rPr>
          <w:rFonts w:cs="Times New Roman"/>
          <w:color w:val="222222"/>
          <w:szCs w:val="24"/>
          <w:shd w:val="clear" w:color="auto" w:fill="FFFFFF"/>
        </w:rPr>
      </w:pPr>
      <w:r w:rsidRPr="006F4CC9">
        <w:rPr>
          <w:rFonts w:cs="Times New Roman"/>
          <w:color w:val="222222"/>
          <w:szCs w:val="24"/>
          <w:shd w:val="clear" w:color="auto" w:fill="FFFFFF"/>
        </w:rPr>
        <w:lastRenderedPageBreak/>
        <w:t>enactment’s moderating role on the relationship between perceived narcissistic supervision and work outcomes. </w:t>
      </w:r>
      <w:r w:rsidRPr="006F4CC9">
        <w:rPr>
          <w:rFonts w:cs="Times New Roman"/>
          <w:i/>
          <w:iCs/>
          <w:color w:val="222222"/>
          <w:szCs w:val="24"/>
          <w:shd w:val="clear" w:color="auto" w:fill="FFFFFF"/>
        </w:rPr>
        <w:t>Human Relations</w:t>
      </w:r>
      <w:r w:rsidRPr="006F4CC9">
        <w:rPr>
          <w:rFonts w:cs="Times New Roman"/>
          <w:color w:val="222222"/>
          <w:szCs w:val="24"/>
          <w:shd w:val="clear" w:color="auto" w:fill="FFFFFF"/>
        </w:rPr>
        <w:t>, </w:t>
      </w:r>
      <w:r w:rsidRPr="006F4CC9">
        <w:rPr>
          <w:rFonts w:cs="Times New Roman"/>
          <w:i/>
          <w:iCs/>
          <w:color w:val="222222"/>
          <w:szCs w:val="24"/>
          <w:shd w:val="clear" w:color="auto" w:fill="FFFFFF"/>
        </w:rPr>
        <w:t>65</w:t>
      </w:r>
      <w:r w:rsidRPr="006F4CC9">
        <w:rPr>
          <w:rFonts w:cs="Times New Roman"/>
          <w:color w:val="222222"/>
          <w:szCs w:val="24"/>
          <w:shd w:val="clear" w:color="auto" w:fill="FFFFFF"/>
        </w:rPr>
        <w:t>(3), 335-366.</w:t>
      </w:r>
    </w:p>
    <w:p w14:paraId="650C2558" w14:textId="77777777" w:rsidR="00FD5481" w:rsidRPr="00DC238D" w:rsidRDefault="00FD5481" w:rsidP="007D6E2F">
      <w:pPr>
        <w:spacing w:after="0" w:line="480" w:lineRule="auto"/>
        <w:jc w:val="both"/>
        <w:rPr>
          <w:rFonts w:cs="Times New Roman"/>
          <w:szCs w:val="24"/>
          <w:shd w:val="clear" w:color="auto" w:fill="FFFFFF"/>
        </w:rPr>
      </w:pPr>
      <w:r w:rsidRPr="00DC238D">
        <w:rPr>
          <w:rFonts w:cs="Times New Roman"/>
          <w:szCs w:val="24"/>
          <w:shd w:val="clear" w:color="auto" w:fill="FFFFFF"/>
        </w:rPr>
        <w:t>Hodson, G., Hogg, S. M., &amp; MacInnis, C. C. (2009). The role of “dark personalities”</w:t>
      </w:r>
    </w:p>
    <w:p w14:paraId="1E017E1B" w14:textId="77777777" w:rsidR="00FD5481" w:rsidRPr="00DC238D" w:rsidRDefault="00FD5481" w:rsidP="007D6E2F">
      <w:pPr>
        <w:spacing w:after="0" w:line="480" w:lineRule="auto"/>
        <w:ind w:left="720" w:firstLine="60"/>
        <w:jc w:val="both"/>
        <w:rPr>
          <w:rFonts w:cs="Times New Roman"/>
          <w:szCs w:val="24"/>
        </w:rPr>
      </w:pPr>
      <w:r w:rsidRPr="00DC238D">
        <w:rPr>
          <w:rFonts w:cs="Times New Roman"/>
          <w:szCs w:val="24"/>
          <w:shd w:val="clear" w:color="auto" w:fill="FFFFFF"/>
        </w:rPr>
        <w:t>(Narcissism, Machiavellianism, psychopathy), Big Five personality factors, and ideology in explaining prejudice. </w:t>
      </w:r>
      <w:r w:rsidRPr="00DC238D">
        <w:rPr>
          <w:rFonts w:cs="Times New Roman"/>
          <w:i/>
          <w:iCs/>
          <w:szCs w:val="24"/>
          <w:shd w:val="clear" w:color="auto" w:fill="FFFFFF"/>
        </w:rPr>
        <w:t>Journal of Research in Personality</w:t>
      </w:r>
      <w:r w:rsidRPr="00DC238D">
        <w:rPr>
          <w:rFonts w:cs="Times New Roman"/>
          <w:szCs w:val="24"/>
          <w:shd w:val="clear" w:color="auto" w:fill="FFFFFF"/>
        </w:rPr>
        <w:t>, </w:t>
      </w:r>
      <w:r w:rsidRPr="00DC238D">
        <w:rPr>
          <w:rFonts w:cs="Times New Roman"/>
          <w:i/>
          <w:iCs/>
          <w:szCs w:val="24"/>
          <w:shd w:val="clear" w:color="auto" w:fill="FFFFFF"/>
        </w:rPr>
        <w:t>43</w:t>
      </w:r>
      <w:r w:rsidRPr="00DC238D">
        <w:rPr>
          <w:rFonts w:cs="Times New Roman"/>
          <w:szCs w:val="24"/>
          <w:shd w:val="clear" w:color="auto" w:fill="FFFFFF"/>
        </w:rPr>
        <w:t>(4), 686-690.</w:t>
      </w:r>
      <w:r w:rsidRPr="00DC238D">
        <w:rPr>
          <w:rFonts w:cs="Times New Roman"/>
          <w:szCs w:val="24"/>
        </w:rPr>
        <w:t xml:space="preserve"> </w:t>
      </w:r>
    </w:p>
    <w:p w14:paraId="66EEBFC2"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Hofstede, G. (1980). Motivation, leadership, and organization: do American theories apply</w:t>
      </w:r>
    </w:p>
    <w:p w14:paraId="703F657E" w14:textId="77777777" w:rsidR="00DB2168" w:rsidRPr="009F0C11" w:rsidRDefault="00DB2168" w:rsidP="00DB2168">
      <w:pPr>
        <w:spacing w:after="0" w:line="480" w:lineRule="auto"/>
        <w:ind w:firstLine="72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 xml:space="preserve"> abroad?. </w:t>
      </w:r>
      <w:r w:rsidRPr="009F0C11">
        <w:rPr>
          <w:rFonts w:asciiTheme="majorBidi" w:hAnsiTheme="majorBidi" w:cstheme="majorBidi"/>
          <w:i/>
          <w:iCs/>
          <w:color w:val="222222"/>
          <w:szCs w:val="24"/>
          <w:shd w:val="clear" w:color="auto" w:fill="FFFFFF"/>
        </w:rPr>
        <w:t>Organizational Dynamics</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9</w:t>
      </w:r>
      <w:r w:rsidRPr="009F0C11">
        <w:rPr>
          <w:rFonts w:asciiTheme="majorBidi" w:hAnsiTheme="majorBidi" w:cstheme="majorBidi"/>
          <w:color w:val="222222"/>
          <w:szCs w:val="24"/>
          <w:shd w:val="clear" w:color="auto" w:fill="FFFFFF"/>
        </w:rPr>
        <w:t xml:space="preserve">(1), 42-63. </w:t>
      </w:r>
    </w:p>
    <w:p w14:paraId="45D23C2F" w14:textId="77777777" w:rsidR="0003655F" w:rsidRDefault="0003655F" w:rsidP="007D6E2F">
      <w:pPr>
        <w:spacing w:after="0" w:line="480" w:lineRule="auto"/>
        <w:ind w:right="402"/>
        <w:rPr>
          <w:i/>
          <w:iCs/>
          <w:shd w:val="clear" w:color="auto" w:fill="FFFFFF"/>
        </w:rPr>
      </w:pPr>
      <w:r w:rsidRPr="001C49E0">
        <w:rPr>
          <w:shd w:val="clear" w:color="auto" w:fill="FFFFFF"/>
        </w:rPr>
        <w:t>Hofstede, G. (1993)</w:t>
      </w:r>
      <w:r>
        <w:rPr>
          <w:shd w:val="clear" w:color="auto" w:fill="FFFFFF"/>
        </w:rPr>
        <w:t>.</w:t>
      </w:r>
      <w:r w:rsidRPr="001C49E0">
        <w:rPr>
          <w:shd w:val="clear" w:color="auto" w:fill="FFFFFF"/>
        </w:rPr>
        <w:t xml:space="preserve"> Cultural constraints in management theories. </w:t>
      </w:r>
      <w:r w:rsidRPr="001C49E0">
        <w:rPr>
          <w:i/>
          <w:iCs/>
          <w:shd w:val="clear" w:color="auto" w:fill="FFFFFF"/>
        </w:rPr>
        <w:t xml:space="preserve">Academy of </w:t>
      </w:r>
    </w:p>
    <w:p w14:paraId="2D5BA1C7" w14:textId="77777777" w:rsidR="0003655F" w:rsidRPr="00BD26DF" w:rsidRDefault="0003655F" w:rsidP="007D6E2F">
      <w:pPr>
        <w:spacing w:after="0" w:line="480" w:lineRule="auto"/>
        <w:ind w:right="402" w:firstLine="720"/>
        <w:rPr>
          <w:i/>
          <w:iCs/>
          <w:shd w:val="clear" w:color="auto" w:fill="FFFFFF"/>
        </w:rPr>
      </w:pPr>
      <w:r w:rsidRPr="001C49E0">
        <w:rPr>
          <w:i/>
          <w:iCs/>
          <w:shd w:val="clear" w:color="auto" w:fill="FFFFFF"/>
        </w:rPr>
        <w:t>Management</w:t>
      </w:r>
      <w:r>
        <w:rPr>
          <w:i/>
          <w:iCs/>
          <w:shd w:val="clear" w:color="auto" w:fill="FFFFFF"/>
        </w:rPr>
        <w:t xml:space="preserve"> </w:t>
      </w:r>
      <w:r w:rsidRPr="001C49E0">
        <w:rPr>
          <w:i/>
          <w:iCs/>
          <w:shd w:val="clear" w:color="auto" w:fill="FFFFFF"/>
        </w:rPr>
        <w:t>Perspectives</w:t>
      </w:r>
      <w:r w:rsidRPr="00483E9F">
        <w:rPr>
          <w:i/>
          <w:iCs/>
          <w:shd w:val="clear" w:color="auto" w:fill="FFFFFF"/>
        </w:rPr>
        <w:t>, 7</w:t>
      </w:r>
      <w:r>
        <w:rPr>
          <w:shd w:val="clear" w:color="auto" w:fill="FFFFFF"/>
        </w:rPr>
        <w:t>(1)</w:t>
      </w:r>
      <w:r w:rsidRPr="001C49E0">
        <w:rPr>
          <w:shd w:val="clear" w:color="auto" w:fill="FFFFFF"/>
        </w:rPr>
        <w:t>, 81-94.</w:t>
      </w:r>
      <w:r>
        <w:rPr>
          <w:shd w:val="clear" w:color="auto" w:fill="FFFFFF"/>
        </w:rPr>
        <w:t xml:space="preserve"> </w:t>
      </w:r>
    </w:p>
    <w:p w14:paraId="783362B3" w14:textId="77777777" w:rsidR="0003655F" w:rsidRDefault="0003655F" w:rsidP="007D6E2F">
      <w:pPr>
        <w:spacing w:after="0" w:line="480" w:lineRule="auto"/>
        <w:jc w:val="both"/>
        <w:rPr>
          <w:rFonts w:cs="Times New Roman"/>
          <w:color w:val="222222"/>
          <w:szCs w:val="24"/>
          <w:shd w:val="clear" w:color="auto" w:fill="FFFFFF"/>
        </w:rPr>
      </w:pPr>
      <w:r w:rsidRPr="00C905CD">
        <w:rPr>
          <w:rFonts w:cs="Times New Roman"/>
          <w:color w:val="222222"/>
          <w:szCs w:val="24"/>
          <w:shd w:val="clear" w:color="auto" w:fill="FFFFFF"/>
        </w:rPr>
        <w:t>Hogan, R., Curphy, G.J.</w:t>
      </w:r>
      <w:r>
        <w:rPr>
          <w:rFonts w:cs="Times New Roman"/>
          <w:color w:val="222222"/>
          <w:szCs w:val="24"/>
          <w:shd w:val="clear" w:color="auto" w:fill="FFFFFF"/>
        </w:rPr>
        <w:t>,</w:t>
      </w:r>
      <w:r w:rsidRPr="00C905CD">
        <w:rPr>
          <w:rFonts w:cs="Times New Roman"/>
          <w:color w:val="222222"/>
          <w:szCs w:val="24"/>
          <w:shd w:val="clear" w:color="auto" w:fill="FFFFFF"/>
        </w:rPr>
        <w:t xml:space="preserve"> </w:t>
      </w:r>
      <w:r>
        <w:rPr>
          <w:rFonts w:cs="Times New Roman"/>
          <w:color w:val="222222"/>
          <w:szCs w:val="24"/>
          <w:shd w:val="clear" w:color="auto" w:fill="FFFFFF"/>
        </w:rPr>
        <w:t>&amp;</w:t>
      </w:r>
      <w:r w:rsidRPr="00C905CD">
        <w:rPr>
          <w:rFonts w:cs="Times New Roman"/>
          <w:color w:val="222222"/>
          <w:szCs w:val="24"/>
          <w:shd w:val="clear" w:color="auto" w:fill="FFFFFF"/>
        </w:rPr>
        <w:t xml:space="preserve"> Hogan, J. </w:t>
      </w:r>
      <w:r>
        <w:rPr>
          <w:rFonts w:cs="Times New Roman"/>
          <w:color w:val="222222"/>
          <w:szCs w:val="24"/>
          <w:shd w:val="clear" w:color="auto" w:fill="FFFFFF"/>
        </w:rPr>
        <w:t>(</w:t>
      </w:r>
      <w:r w:rsidRPr="00C905CD">
        <w:rPr>
          <w:rFonts w:cs="Times New Roman"/>
          <w:color w:val="222222"/>
          <w:szCs w:val="24"/>
          <w:shd w:val="clear" w:color="auto" w:fill="FFFFFF"/>
        </w:rPr>
        <w:t>1994</w:t>
      </w:r>
      <w:r>
        <w:rPr>
          <w:rFonts w:cs="Times New Roman"/>
          <w:color w:val="222222"/>
          <w:szCs w:val="24"/>
          <w:shd w:val="clear" w:color="auto" w:fill="FFFFFF"/>
        </w:rPr>
        <w:t>)</w:t>
      </w:r>
      <w:r w:rsidRPr="00C905CD">
        <w:rPr>
          <w:rFonts w:cs="Times New Roman"/>
          <w:color w:val="222222"/>
          <w:szCs w:val="24"/>
          <w:shd w:val="clear" w:color="auto" w:fill="FFFFFF"/>
        </w:rPr>
        <w:t>. What we know about leadership: Effectiveness</w:t>
      </w:r>
    </w:p>
    <w:p w14:paraId="665E5793" w14:textId="52293AC6" w:rsidR="0003655F" w:rsidRPr="00C905CD" w:rsidRDefault="0003655F" w:rsidP="007D6E2F">
      <w:pPr>
        <w:spacing w:after="0" w:line="480" w:lineRule="auto"/>
        <w:ind w:firstLine="720"/>
        <w:jc w:val="both"/>
        <w:rPr>
          <w:rFonts w:cs="Times New Roman"/>
          <w:color w:val="222222"/>
          <w:szCs w:val="24"/>
          <w:shd w:val="clear" w:color="auto" w:fill="FFFFFF"/>
        </w:rPr>
      </w:pPr>
      <w:r w:rsidRPr="00C905CD">
        <w:rPr>
          <w:rFonts w:cs="Times New Roman"/>
          <w:color w:val="222222"/>
          <w:szCs w:val="24"/>
          <w:shd w:val="clear" w:color="auto" w:fill="FFFFFF"/>
        </w:rPr>
        <w:t xml:space="preserve"> and personality. </w:t>
      </w:r>
      <w:r>
        <w:rPr>
          <w:rFonts w:cs="Times New Roman"/>
          <w:i/>
          <w:iCs/>
          <w:color w:val="222222"/>
          <w:szCs w:val="24"/>
          <w:shd w:val="clear" w:color="auto" w:fill="FFFFFF"/>
        </w:rPr>
        <w:t>American P</w:t>
      </w:r>
      <w:r w:rsidRPr="00C905CD">
        <w:rPr>
          <w:rFonts w:cs="Times New Roman"/>
          <w:i/>
          <w:iCs/>
          <w:color w:val="222222"/>
          <w:szCs w:val="24"/>
          <w:shd w:val="clear" w:color="auto" w:fill="FFFFFF"/>
        </w:rPr>
        <w:t>sychologist</w:t>
      </w:r>
      <w:r w:rsidRPr="00C905CD">
        <w:rPr>
          <w:rFonts w:cs="Times New Roman"/>
          <w:color w:val="222222"/>
          <w:szCs w:val="24"/>
          <w:shd w:val="clear" w:color="auto" w:fill="FFFFFF"/>
        </w:rPr>
        <w:t>, </w:t>
      </w:r>
      <w:r w:rsidRPr="00C905CD">
        <w:rPr>
          <w:rFonts w:cs="Times New Roman"/>
          <w:i/>
          <w:iCs/>
          <w:color w:val="222222"/>
          <w:szCs w:val="24"/>
          <w:shd w:val="clear" w:color="auto" w:fill="FFFFFF"/>
        </w:rPr>
        <w:t>49</w:t>
      </w:r>
      <w:r w:rsidRPr="00C905CD">
        <w:rPr>
          <w:rFonts w:cs="Times New Roman"/>
          <w:color w:val="222222"/>
          <w:szCs w:val="24"/>
          <w:shd w:val="clear" w:color="auto" w:fill="FFFFFF"/>
        </w:rPr>
        <w:t>(6), 493</w:t>
      </w:r>
      <w:r w:rsidR="008520CB">
        <w:rPr>
          <w:rFonts w:cs="Times New Roman"/>
          <w:color w:val="222222"/>
          <w:szCs w:val="24"/>
          <w:shd w:val="clear" w:color="auto" w:fill="FFFFFF"/>
        </w:rPr>
        <w:t>-504</w:t>
      </w:r>
      <w:r w:rsidRPr="00C905CD">
        <w:rPr>
          <w:rFonts w:cs="Times New Roman"/>
          <w:color w:val="222222"/>
          <w:szCs w:val="24"/>
          <w:shd w:val="clear" w:color="auto" w:fill="FFFFFF"/>
        </w:rPr>
        <w:t>.</w:t>
      </w:r>
    </w:p>
    <w:p w14:paraId="4C5287A1" w14:textId="77777777" w:rsidR="0003655F" w:rsidRDefault="0003655F" w:rsidP="007D6E2F">
      <w:pPr>
        <w:spacing w:after="0" w:line="480" w:lineRule="auto"/>
        <w:jc w:val="both"/>
        <w:rPr>
          <w:rFonts w:cs="Times New Roman"/>
          <w:i/>
          <w:szCs w:val="24"/>
        </w:rPr>
      </w:pPr>
      <w:r>
        <w:rPr>
          <w:rFonts w:cs="Times New Roman"/>
          <w:szCs w:val="24"/>
        </w:rPr>
        <w:t>Hogan, R. &amp; Kaiser, R. B., (2005)</w:t>
      </w:r>
      <w:r w:rsidRPr="007C0D01">
        <w:rPr>
          <w:rFonts w:cs="Times New Roman"/>
          <w:szCs w:val="24"/>
        </w:rPr>
        <w:t xml:space="preserve">. What we know about leadership. </w:t>
      </w:r>
      <w:r w:rsidRPr="007C0D01">
        <w:rPr>
          <w:rFonts w:cs="Times New Roman"/>
          <w:i/>
          <w:szCs w:val="24"/>
        </w:rPr>
        <w:t>Review of General</w:t>
      </w:r>
    </w:p>
    <w:p w14:paraId="152A148A" w14:textId="77777777" w:rsidR="0003655F" w:rsidRPr="007C0D01" w:rsidRDefault="0003655F" w:rsidP="007D6E2F">
      <w:pPr>
        <w:spacing w:after="0" w:line="480" w:lineRule="auto"/>
        <w:ind w:firstLine="720"/>
        <w:jc w:val="both"/>
        <w:rPr>
          <w:rFonts w:cs="Times New Roman"/>
          <w:szCs w:val="24"/>
        </w:rPr>
      </w:pPr>
      <w:r w:rsidRPr="007C0D01">
        <w:rPr>
          <w:rFonts w:cs="Times New Roman"/>
          <w:i/>
          <w:szCs w:val="24"/>
        </w:rPr>
        <w:t xml:space="preserve"> Psychology,</w:t>
      </w:r>
      <w:r w:rsidRPr="007C0D01">
        <w:rPr>
          <w:rFonts w:cs="Times New Roman"/>
          <w:szCs w:val="24"/>
        </w:rPr>
        <w:t xml:space="preserve"> 9, 169–180</w:t>
      </w:r>
    </w:p>
    <w:p w14:paraId="7BBF5DB2" w14:textId="3634A035" w:rsidR="0003655F" w:rsidRPr="0003655F" w:rsidRDefault="0003655F" w:rsidP="007D6E2F">
      <w:pPr>
        <w:spacing w:after="0" w:line="480" w:lineRule="auto"/>
        <w:ind w:left="720" w:hanging="720"/>
        <w:jc w:val="both"/>
        <w:rPr>
          <w:rFonts w:cs="Times New Roman"/>
          <w:bCs/>
          <w:szCs w:val="24"/>
        </w:rPr>
      </w:pPr>
      <w:r w:rsidRPr="00DC238D">
        <w:rPr>
          <w:rFonts w:cs="Times New Roman"/>
          <w:color w:val="222222"/>
          <w:szCs w:val="24"/>
          <w:shd w:val="clear" w:color="auto" w:fill="FFFFFF"/>
        </w:rPr>
        <w:t>Hogg, M.A., Terry, D.J., &amp; White, K.M. (1995). A tale of two theories: A critical comparison of identity theory with social identity theory. </w:t>
      </w:r>
      <w:r w:rsidRPr="00DC238D">
        <w:rPr>
          <w:rFonts w:cs="Times New Roman"/>
          <w:i/>
          <w:iCs/>
          <w:color w:val="222222"/>
          <w:szCs w:val="24"/>
          <w:shd w:val="clear" w:color="auto" w:fill="FFFFFF"/>
        </w:rPr>
        <w:t>Social Psychology Quarterly</w:t>
      </w:r>
      <w:r w:rsidRPr="00DC238D">
        <w:rPr>
          <w:rFonts w:cs="Times New Roman"/>
          <w:color w:val="222222"/>
          <w:szCs w:val="24"/>
          <w:shd w:val="clear" w:color="auto" w:fill="FFFFFF"/>
        </w:rPr>
        <w:t xml:space="preserve">, </w:t>
      </w:r>
      <w:r w:rsidR="008520CB" w:rsidRPr="008520CB">
        <w:rPr>
          <w:rFonts w:cs="Times New Roman"/>
          <w:i/>
          <w:iCs/>
          <w:color w:val="222222"/>
          <w:szCs w:val="24"/>
          <w:shd w:val="clear" w:color="auto" w:fill="FFFFFF"/>
        </w:rPr>
        <w:t>58</w:t>
      </w:r>
      <w:r w:rsidR="008520CB">
        <w:rPr>
          <w:rFonts w:cs="Times New Roman"/>
          <w:color w:val="222222"/>
          <w:szCs w:val="24"/>
          <w:shd w:val="clear" w:color="auto" w:fill="FFFFFF"/>
        </w:rPr>
        <w:t>(4), 2</w:t>
      </w:r>
      <w:r w:rsidRPr="00DC238D">
        <w:rPr>
          <w:rFonts w:cs="Times New Roman"/>
          <w:color w:val="222222"/>
          <w:szCs w:val="24"/>
          <w:shd w:val="clear" w:color="auto" w:fill="FFFFFF"/>
        </w:rPr>
        <w:t>55-269.</w:t>
      </w:r>
    </w:p>
    <w:p w14:paraId="6F5573DC" w14:textId="77777777" w:rsidR="0003655F" w:rsidRPr="00DC238D" w:rsidRDefault="0003655F"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Holden, M.T., &amp; Lynch, P. (2004). Choosing the appropriate methodology: Understanding</w:t>
      </w:r>
    </w:p>
    <w:p w14:paraId="3C4AA400" w14:textId="77777777" w:rsidR="0003655F" w:rsidRPr="00DC238D" w:rsidRDefault="0003655F"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research philosophy. </w:t>
      </w:r>
      <w:r w:rsidRPr="00DC238D">
        <w:rPr>
          <w:rFonts w:cs="Times New Roman"/>
          <w:i/>
          <w:iCs/>
          <w:color w:val="222222"/>
          <w:szCs w:val="24"/>
          <w:shd w:val="clear" w:color="auto" w:fill="FFFFFF"/>
        </w:rPr>
        <w:t>The Marketing Review</w:t>
      </w:r>
      <w:r w:rsidRPr="00DC238D">
        <w:rPr>
          <w:rFonts w:cs="Times New Roman"/>
          <w:color w:val="222222"/>
          <w:szCs w:val="24"/>
          <w:shd w:val="clear" w:color="auto" w:fill="FFFFFF"/>
        </w:rPr>
        <w:t>, </w:t>
      </w:r>
      <w:r w:rsidRPr="00DC238D">
        <w:rPr>
          <w:rFonts w:cs="Times New Roman"/>
          <w:i/>
          <w:iCs/>
          <w:color w:val="222222"/>
          <w:szCs w:val="24"/>
          <w:shd w:val="clear" w:color="auto" w:fill="FFFFFF"/>
        </w:rPr>
        <w:t>4</w:t>
      </w:r>
      <w:r w:rsidRPr="00DC238D">
        <w:rPr>
          <w:rFonts w:cs="Times New Roman"/>
          <w:color w:val="222222"/>
          <w:szCs w:val="24"/>
          <w:shd w:val="clear" w:color="auto" w:fill="FFFFFF"/>
        </w:rPr>
        <w:t>(4), 397-409.</w:t>
      </w:r>
    </w:p>
    <w:p w14:paraId="2094A282" w14:textId="77777777" w:rsidR="007C37F2" w:rsidRDefault="007C37F2" w:rsidP="007C37F2">
      <w:pPr>
        <w:spacing w:after="0" w:line="480" w:lineRule="auto"/>
        <w:jc w:val="both"/>
        <w:rPr>
          <w:rFonts w:cs="Times New Roman"/>
          <w:color w:val="222222"/>
          <w:szCs w:val="24"/>
          <w:shd w:val="clear" w:color="auto" w:fill="FFFFFF"/>
        </w:rPr>
      </w:pPr>
      <w:r w:rsidRPr="00621651">
        <w:rPr>
          <w:rFonts w:cs="Times New Roman"/>
          <w:color w:val="222222"/>
          <w:szCs w:val="24"/>
          <w:shd w:val="clear" w:color="auto" w:fill="FFFFFF"/>
        </w:rPr>
        <w:t>Horton, R. S., &amp; Sedikides, C. (2009). Narcissistic responding to ego threat: When the status</w:t>
      </w:r>
    </w:p>
    <w:p w14:paraId="012B2208" w14:textId="77777777" w:rsidR="007C37F2" w:rsidRPr="00621651" w:rsidRDefault="007C37F2" w:rsidP="007C37F2">
      <w:pPr>
        <w:spacing w:after="0" w:line="480" w:lineRule="auto"/>
        <w:ind w:firstLine="720"/>
        <w:jc w:val="both"/>
        <w:rPr>
          <w:rFonts w:cs="Times New Roman"/>
          <w:color w:val="222222"/>
          <w:szCs w:val="24"/>
          <w:shd w:val="clear" w:color="auto" w:fill="FFFFFF"/>
        </w:rPr>
      </w:pPr>
      <w:r w:rsidRPr="00621651">
        <w:rPr>
          <w:rFonts w:cs="Times New Roman"/>
          <w:color w:val="222222"/>
          <w:szCs w:val="24"/>
          <w:shd w:val="clear" w:color="auto" w:fill="FFFFFF"/>
        </w:rPr>
        <w:t xml:space="preserve"> of the evaluator matters. </w:t>
      </w:r>
      <w:r w:rsidRPr="00621651">
        <w:rPr>
          <w:rFonts w:cs="Times New Roman"/>
          <w:i/>
          <w:iCs/>
          <w:color w:val="222222"/>
          <w:szCs w:val="24"/>
          <w:shd w:val="clear" w:color="auto" w:fill="FFFFFF"/>
        </w:rPr>
        <w:t>Journal of Personality</w:t>
      </w:r>
      <w:r w:rsidRPr="00621651">
        <w:rPr>
          <w:rFonts w:cs="Times New Roman"/>
          <w:color w:val="222222"/>
          <w:szCs w:val="24"/>
          <w:shd w:val="clear" w:color="auto" w:fill="FFFFFF"/>
        </w:rPr>
        <w:t>, </w:t>
      </w:r>
      <w:r w:rsidRPr="00621651">
        <w:rPr>
          <w:rFonts w:cs="Times New Roman"/>
          <w:i/>
          <w:iCs/>
          <w:color w:val="222222"/>
          <w:szCs w:val="24"/>
          <w:shd w:val="clear" w:color="auto" w:fill="FFFFFF"/>
        </w:rPr>
        <w:t>77</w:t>
      </w:r>
      <w:r w:rsidRPr="00621651">
        <w:rPr>
          <w:rFonts w:cs="Times New Roman"/>
          <w:color w:val="222222"/>
          <w:szCs w:val="24"/>
          <w:shd w:val="clear" w:color="auto" w:fill="FFFFFF"/>
        </w:rPr>
        <w:t>(5), 1493-1526.</w:t>
      </w:r>
    </w:p>
    <w:p w14:paraId="0A6B2498" w14:textId="77777777" w:rsidR="0003655F" w:rsidRPr="00DC238D" w:rsidRDefault="0003655F" w:rsidP="007D6E2F">
      <w:pPr>
        <w:spacing w:after="0" w:line="480" w:lineRule="auto"/>
        <w:jc w:val="both"/>
        <w:rPr>
          <w:rFonts w:cs="Times New Roman"/>
          <w:i/>
          <w:iCs/>
          <w:color w:val="222222"/>
          <w:szCs w:val="24"/>
          <w:shd w:val="clear" w:color="auto" w:fill="FFFFFF"/>
        </w:rPr>
      </w:pPr>
      <w:r w:rsidRPr="00DC238D">
        <w:rPr>
          <w:rFonts w:cs="Times New Roman"/>
          <w:color w:val="222222"/>
          <w:szCs w:val="24"/>
          <w:shd w:val="clear" w:color="auto" w:fill="FFFFFF"/>
        </w:rPr>
        <w:t>Hoyt, C.L. (2010). Women, men, and leadership: Exploring the gender gap at the top. </w:t>
      </w:r>
      <w:r w:rsidRPr="00DC238D">
        <w:rPr>
          <w:rFonts w:cs="Times New Roman"/>
          <w:i/>
          <w:iCs/>
          <w:color w:val="222222"/>
          <w:szCs w:val="24"/>
          <w:shd w:val="clear" w:color="auto" w:fill="FFFFFF"/>
        </w:rPr>
        <w:t>Social</w:t>
      </w:r>
    </w:p>
    <w:p w14:paraId="4B67A061" w14:textId="77777777" w:rsidR="0003655F" w:rsidRPr="00DC238D" w:rsidRDefault="0003655F" w:rsidP="007D6E2F">
      <w:pPr>
        <w:spacing w:after="0" w:line="480" w:lineRule="auto"/>
        <w:ind w:firstLine="720"/>
        <w:jc w:val="both"/>
        <w:rPr>
          <w:rFonts w:cs="Times New Roman"/>
          <w:color w:val="222222"/>
          <w:szCs w:val="24"/>
          <w:shd w:val="clear" w:color="auto" w:fill="FFFFFF"/>
        </w:rPr>
      </w:pPr>
      <w:r w:rsidRPr="00DC238D">
        <w:rPr>
          <w:rFonts w:cs="Times New Roman"/>
          <w:i/>
          <w:iCs/>
          <w:color w:val="222222"/>
          <w:szCs w:val="24"/>
          <w:shd w:val="clear" w:color="auto" w:fill="FFFFFF"/>
        </w:rPr>
        <w:t xml:space="preserve"> and Personality Psychology Compass</w:t>
      </w:r>
      <w:r w:rsidRPr="00DC238D">
        <w:rPr>
          <w:rFonts w:cs="Times New Roman"/>
          <w:color w:val="222222"/>
          <w:szCs w:val="24"/>
          <w:shd w:val="clear" w:color="auto" w:fill="FFFFFF"/>
        </w:rPr>
        <w:t>, </w:t>
      </w:r>
      <w:r w:rsidRPr="00DC238D">
        <w:rPr>
          <w:rFonts w:cs="Times New Roman"/>
          <w:i/>
          <w:iCs/>
          <w:color w:val="222222"/>
          <w:szCs w:val="24"/>
          <w:shd w:val="clear" w:color="auto" w:fill="FFFFFF"/>
        </w:rPr>
        <w:t>4</w:t>
      </w:r>
      <w:r w:rsidRPr="00DC238D">
        <w:rPr>
          <w:rFonts w:cs="Times New Roman"/>
          <w:color w:val="222222"/>
          <w:szCs w:val="24"/>
          <w:shd w:val="clear" w:color="auto" w:fill="FFFFFF"/>
        </w:rPr>
        <w:t>(7), 484-498.</w:t>
      </w:r>
    </w:p>
    <w:p w14:paraId="618075D0" w14:textId="77777777" w:rsidR="0003655F" w:rsidRPr="00DC238D" w:rsidRDefault="0003655F"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Hoyt, C.L. (2012). Gender bias in employment contexts: A closer examination of the role</w:t>
      </w:r>
    </w:p>
    <w:p w14:paraId="18349ED5" w14:textId="77777777" w:rsidR="0003655F" w:rsidRPr="00DC238D" w:rsidRDefault="0003655F" w:rsidP="007D6E2F">
      <w:pPr>
        <w:spacing w:after="0" w:line="480" w:lineRule="auto"/>
        <w:ind w:firstLine="720"/>
        <w:jc w:val="both"/>
        <w:rPr>
          <w:rFonts w:cs="Times New Roman"/>
          <w:b/>
          <w:szCs w:val="24"/>
        </w:rPr>
      </w:pPr>
      <w:r w:rsidRPr="00DC238D">
        <w:rPr>
          <w:rFonts w:cs="Times New Roman"/>
          <w:color w:val="222222"/>
          <w:szCs w:val="24"/>
          <w:shd w:val="clear" w:color="auto" w:fill="FFFFFF"/>
        </w:rPr>
        <w:t xml:space="preserve"> incongruity principle. </w:t>
      </w:r>
      <w:r w:rsidRPr="00DC238D">
        <w:rPr>
          <w:rFonts w:cs="Times New Roman"/>
          <w:i/>
          <w:iCs/>
          <w:color w:val="222222"/>
          <w:szCs w:val="24"/>
          <w:shd w:val="clear" w:color="auto" w:fill="FFFFFF"/>
        </w:rPr>
        <w:t>Journal of Experimental Social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48</w:t>
      </w:r>
      <w:r w:rsidRPr="00DC238D">
        <w:rPr>
          <w:rFonts w:cs="Times New Roman"/>
          <w:color w:val="222222"/>
          <w:szCs w:val="24"/>
          <w:shd w:val="clear" w:color="auto" w:fill="FFFFFF"/>
        </w:rPr>
        <w:t>(1), 86-96.</w:t>
      </w:r>
    </w:p>
    <w:p w14:paraId="35BE04EE" w14:textId="77777777" w:rsidR="0003655F" w:rsidRPr="00DC238D" w:rsidRDefault="0003655F" w:rsidP="007D6E2F">
      <w:pPr>
        <w:spacing w:after="0" w:line="480" w:lineRule="auto"/>
        <w:jc w:val="both"/>
        <w:rPr>
          <w:rFonts w:cs="Times New Roman"/>
          <w:color w:val="222222"/>
          <w:szCs w:val="24"/>
          <w:shd w:val="clear" w:color="auto" w:fill="FFFFFF"/>
        </w:rPr>
      </w:pPr>
      <w:r w:rsidRPr="007D1EB6">
        <w:rPr>
          <w:rFonts w:cs="Times New Roman"/>
          <w:color w:val="222222"/>
          <w:szCs w:val="24"/>
          <w:shd w:val="clear" w:color="auto" w:fill="FFFFFF"/>
        </w:rPr>
        <w:t xml:space="preserve">Hoyt, C.L., Simon, S., &amp; Reid, L. (2009). </w:t>
      </w:r>
      <w:r w:rsidRPr="00DC238D">
        <w:rPr>
          <w:rFonts w:cs="Times New Roman"/>
          <w:color w:val="222222"/>
          <w:szCs w:val="24"/>
          <w:shd w:val="clear" w:color="auto" w:fill="FFFFFF"/>
        </w:rPr>
        <w:t>Choosing the best (wo) man for the job: The effects</w:t>
      </w:r>
    </w:p>
    <w:p w14:paraId="5CB7CFE5" w14:textId="28594373" w:rsidR="0003655F" w:rsidRPr="00E91FFF" w:rsidRDefault="0003655F" w:rsidP="007D6E2F">
      <w:pPr>
        <w:spacing w:after="0" w:line="480" w:lineRule="auto"/>
        <w:ind w:left="720" w:firstLine="60"/>
        <w:jc w:val="both"/>
        <w:rPr>
          <w:rFonts w:cs="Times New Roman"/>
          <w:b/>
          <w:szCs w:val="24"/>
        </w:rPr>
      </w:pPr>
      <w:r w:rsidRPr="00DC238D">
        <w:rPr>
          <w:rFonts w:cs="Times New Roman"/>
          <w:color w:val="222222"/>
          <w:szCs w:val="24"/>
          <w:shd w:val="clear" w:color="auto" w:fill="FFFFFF"/>
        </w:rPr>
        <w:lastRenderedPageBreak/>
        <w:t>of mortality salience, sex, and gender stereotypes on leader evaluations. </w:t>
      </w:r>
      <w:r w:rsidRPr="00DC238D">
        <w:rPr>
          <w:rFonts w:cs="Times New Roman"/>
          <w:i/>
          <w:iCs/>
          <w:color w:val="222222"/>
          <w:szCs w:val="24"/>
          <w:shd w:val="clear" w:color="auto" w:fill="FFFFFF"/>
        </w:rPr>
        <w:t>The Leadership Quarterly</w:t>
      </w:r>
      <w:r w:rsidRPr="00DC238D">
        <w:rPr>
          <w:rFonts w:cs="Times New Roman"/>
          <w:color w:val="222222"/>
          <w:szCs w:val="24"/>
          <w:shd w:val="clear" w:color="auto" w:fill="FFFFFF"/>
        </w:rPr>
        <w:t>, </w:t>
      </w:r>
      <w:r w:rsidRPr="00DC238D">
        <w:rPr>
          <w:rFonts w:cs="Times New Roman"/>
          <w:i/>
          <w:iCs/>
          <w:color w:val="222222"/>
          <w:szCs w:val="24"/>
          <w:shd w:val="clear" w:color="auto" w:fill="FFFFFF"/>
        </w:rPr>
        <w:t>20</w:t>
      </w:r>
      <w:r w:rsidRPr="00DC238D">
        <w:rPr>
          <w:rFonts w:cs="Times New Roman"/>
          <w:color w:val="222222"/>
          <w:szCs w:val="24"/>
          <w:shd w:val="clear" w:color="auto" w:fill="FFFFFF"/>
        </w:rPr>
        <w:t>(2), 233-246.</w:t>
      </w:r>
    </w:p>
    <w:p w14:paraId="34B0F7B7" w14:textId="3985CA8A" w:rsidR="0003655F" w:rsidRDefault="0003655F" w:rsidP="007D6E2F">
      <w:pPr>
        <w:spacing w:after="0" w:line="480" w:lineRule="auto"/>
        <w:jc w:val="both"/>
        <w:rPr>
          <w:rFonts w:cs="Times New Roman"/>
          <w:color w:val="222222"/>
          <w:szCs w:val="24"/>
          <w:shd w:val="clear" w:color="auto" w:fill="FFFFFF"/>
        </w:rPr>
      </w:pPr>
      <w:r w:rsidRPr="00767BE8">
        <w:rPr>
          <w:rFonts w:cs="Times New Roman"/>
          <w:color w:val="222222"/>
          <w:szCs w:val="24"/>
          <w:shd w:val="clear" w:color="auto" w:fill="FFFFFF"/>
        </w:rPr>
        <w:t>Hu, L. T., &amp; Bentler, P. M. (1999). Cutoff criteria for fit indexes in covariance structure</w:t>
      </w:r>
    </w:p>
    <w:p w14:paraId="041BFC74" w14:textId="77777777" w:rsidR="0003655F" w:rsidRDefault="0003655F" w:rsidP="007D6E2F">
      <w:pPr>
        <w:spacing w:after="0" w:line="480" w:lineRule="auto"/>
        <w:ind w:left="720" w:firstLine="60"/>
        <w:jc w:val="both"/>
        <w:rPr>
          <w:rFonts w:cs="Times New Roman"/>
          <w:bCs/>
          <w:color w:val="222222"/>
          <w:szCs w:val="24"/>
          <w:shd w:val="clear" w:color="auto" w:fill="FFFFFF"/>
        </w:rPr>
      </w:pPr>
      <w:r w:rsidRPr="00767BE8">
        <w:rPr>
          <w:rFonts w:cs="Times New Roman"/>
          <w:color w:val="222222"/>
          <w:szCs w:val="24"/>
          <w:shd w:val="clear" w:color="auto" w:fill="FFFFFF"/>
        </w:rPr>
        <w:t>analysis: Conventional criteria versus new alternatives. </w:t>
      </w:r>
      <w:r w:rsidRPr="00767BE8">
        <w:rPr>
          <w:rFonts w:cs="Times New Roman"/>
          <w:i/>
          <w:iCs/>
          <w:color w:val="222222"/>
          <w:szCs w:val="24"/>
          <w:shd w:val="clear" w:color="auto" w:fill="FFFFFF"/>
        </w:rPr>
        <w:t xml:space="preserve">Structural </w:t>
      </w:r>
      <w:r>
        <w:rPr>
          <w:rFonts w:cs="Times New Roman"/>
          <w:i/>
          <w:iCs/>
          <w:color w:val="222222"/>
          <w:szCs w:val="24"/>
          <w:shd w:val="clear" w:color="auto" w:fill="FFFFFF"/>
        </w:rPr>
        <w:t>E</w:t>
      </w:r>
      <w:r w:rsidRPr="00767BE8">
        <w:rPr>
          <w:rFonts w:cs="Times New Roman"/>
          <w:i/>
          <w:iCs/>
          <w:color w:val="222222"/>
          <w:szCs w:val="24"/>
          <w:shd w:val="clear" w:color="auto" w:fill="FFFFFF"/>
        </w:rPr>
        <w:t xml:space="preserve">quation </w:t>
      </w:r>
      <w:r>
        <w:rPr>
          <w:rFonts w:cs="Times New Roman"/>
          <w:i/>
          <w:iCs/>
          <w:color w:val="222222"/>
          <w:szCs w:val="24"/>
          <w:shd w:val="clear" w:color="auto" w:fill="FFFFFF"/>
        </w:rPr>
        <w:t>M</w:t>
      </w:r>
      <w:r w:rsidRPr="00767BE8">
        <w:rPr>
          <w:rFonts w:cs="Times New Roman"/>
          <w:i/>
          <w:iCs/>
          <w:color w:val="222222"/>
          <w:szCs w:val="24"/>
          <w:shd w:val="clear" w:color="auto" w:fill="FFFFFF"/>
        </w:rPr>
        <w:t xml:space="preserve">odeling: </w:t>
      </w:r>
      <w:r>
        <w:rPr>
          <w:rFonts w:cs="Times New Roman"/>
          <w:i/>
          <w:iCs/>
          <w:color w:val="222222"/>
          <w:szCs w:val="24"/>
          <w:shd w:val="clear" w:color="auto" w:fill="FFFFFF"/>
        </w:rPr>
        <w:t>A</w:t>
      </w:r>
      <w:r w:rsidRPr="00767BE8">
        <w:rPr>
          <w:rFonts w:cs="Times New Roman"/>
          <w:i/>
          <w:iCs/>
          <w:color w:val="222222"/>
          <w:szCs w:val="24"/>
          <w:shd w:val="clear" w:color="auto" w:fill="FFFFFF"/>
        </w:rPr>
        <w:t xml:space="preserve"> </w:t>
      </w:r>
      <w:r>
        <w:rPr>
          <w:rFonts w:cs="Times New Roman"/>
          <w:i/>
          <w:iCs/>
          <w:color w:val="222222"/>
          <w:szCs w:val="24"/>
          <w:shd w:val="clear" w:color="auto" w:fill="FFFFFF"/>
        </w:rPr>
        <w:t>M</w:t>
      </w:r>
      <w:r w:rsidRPr="00767BE8">
        <w:rPr>
          <w:rFonts w:cs="Times New Roman"/>
          <w:i/>
          <w:iCs/>
          <w:color w:val="222222"/>
          <w:szCs w:val="24"/>
          <w:shd w:val="clear" w:color="auto" w:fill="FFFFFF"/>
        </w:rPr>
        <w:t xml:space="preserve">ultidisciplinary </w:t>
      </w:r>
      <w:r>
        <w:rPr>
          <w:rFonts w:cs="Times New Roman"/>
          <w:i/>
          <w:iCs/>
          <w:color w:val="222222"/>
          <w:szCs w:val="24"/>
          <w:shd w:val="clear" w:color="auto" w:fill="FFFFFF"/>
        </w:rPr>
        <w:t>J</w:t>
      </w:r>
      <w:r w:rsidRPr="00767BE8">
        <w:rPr>
          <w:rFonts w:cs="Times New Roman"/>
          <w:i/>
          <w:iCs/>
          <w:color w:val="222222"/>
          <w:szCs w:val="24"/>
          <w:shd w:val="clear" w:color="auto" w:fill="FFFFFF"/>
        </w:rPr>
        <w:t>ournal</w:t>
      </w:r>
      <w:r w:rsidRPr="00767BE8">
        <w:rPr>
          <w:rFonts w:cs="Times New Roman"/>
          <w:color w:val="222222"/>
          <w:szCs w:val="24"/>
          <w:shd w:val="clear" w:color="auto" w:fill="FFFFFF"/>
        </w:rPr>
        <w:t>, </w:t>
      </w:r>
      <w:r w:rsidRPr="00767BE8">
        <w:rPr>
          <w:rFonts w:cs="Times New Roman"/>
          <w:i/>
          <w:iCs/>
          <w:color w:val="222222"/>
          <w:szCs w:val="24"/>
          <w:shd w:val="clear" w:color="auto" w:fill="FFFFFF"/>
        </w:rPr>
        <w:t>6</w:t>
      </w:r>
      <w:r w:rsidRPr="00767BE8">
        <w:rPr>
          <w:rFonts w:cs="Times New Roman"/>
          <w:color w:val="222222"/>
          <w:szCs w:val="24"/>
          <w:shd w:val="clear" w:color="auto" w:fill="FFFFFF"/>
        </w:rPr>
        <w:t>(1), 1-55.</w:t>
      </w:r>
    </w:p>
    <w:p w14:paraId="40B0A0DE" w14:textId="77777777" w:rsidR="0003655F" w:rsidRDefault="0003655F"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rPr>
        <w:t xml:space="preserve">Hu, J., &amp; Liden, R. C. (2015). </w:t>
      </w:r>
      <w:r w:rsidRPr="00D85F82">
        <w:rPr>
          <w:rFonts w:cs="Times New Roman"/>
          <w:color w:val="222222"/>
          <w:szCs w:val="24"/>
          <w:shd w:val="clear" w:color="auto" w:fill="FFFFFF"/>
        </w:rPr>
        <w:t>Making a difference in the teamwork: Linking team prosocial</w:t>
      </w:r>
    </w:p>
    <w:p w14:paraId="5A4697AE" w14:textId="037D594A" w:rsidR="0003655F" w:rsidRPr="00E91FFF" w:rsidRDefault="0003655F" w:rsidP="007D6E2F">
      <w:pPr>
        <w:spacing w:after="0" w:line="480" w:lineRule="auto"/>
        <w:ind w:left="720" w:firstLine="60"/>
        <w:jc w:val="both"/>
        <w:rPr>
          <w:rFonts w:cs="Times New Roman"/>
          <w:color w:val="222222"/>
          <w:szCs w:val="24"/>
          <w:shd w:val="clear" w:color="auto" w:fill="FFFFFF"/>
        </w:rPr>
      </w:pPr>
      <w:r w:rsidRPr="00D85F82">
        <w:rPr>
          <w:rFonts w:cs="Times New Roman"/>
          <w:color w:val="222222"/>
          <w:szCs w:val="24"/>
          <w:shd w:val="clear" w:color="auto" w:fill="FFFFFF"/>
        </w:rPr>
        <w:t>motivation to team processes and effectiveness. </w:t>
      </w:r>
      <w:r w:rsidRPr="00D85F82">
        <w:rPr>
          <w:rFonts w:cs="Times New Roman"/>
          <w:i/>
          <w:iCs/>
          <w:color w:val="222222"/>
          <w:szCs w:val="24"/>
          <w:shd w:val="clear" w:color="auto" w:fill="FFFFFF"/>
        </w:rPr>
        <w:t>Academy of Management Journal</w:t>
      </w:r>
      <w:r w:rsidRPr="00D85F82">
        <w:rPr>
          <w:rFonts w:cs="Times New Roman"/>
          <w:color w:val="222222"/>
          <w:szCs w:val="24"/>
          <w:shd w:val="clear" w:color="auto" w:fill="FFFFFF"/>
        </w:rPr>
        <w:t>, </w:t>
      </w:r>
      <w:r w:rsidRPr="00D85F82">
        <w:rPr>
          <w:rFonts w:cs="Times New Roman"/>
          <w:i/>
          <w:iCs/>
          <w:color w:val="222222"/>
          <w:szCs w:val="24"/>
          <w:shd w:val="clear" w:color="auto" w:fill="FFFFFF"/>
        </w:rPr>
        <w:t>58</w:t>
      </w:r>
      <w:r w:rsidRPr="00D85F82">
        <w:rPr>
          <w:rFonts w:cs="Times New Roman"/>
          <w:color w:val="222222"/>
          <w:szCs w:val="24"/>
          <w:shd w:val="clear" w:color="auto" w:fill="FFFFFF"/>
        </w:rPr>
        <w:t xml:space="preserve">(4), 1102-1127. </w:t>
      </w:r>
    </w:p>
    <w:p w14:paraId="35B4FA46"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1328C5">
        <w:rPr>
          <w:rFonts w:asciiTheme="majorBidi" w:hAnsiTheme="majorBidi" w:cstheme="majorBidi"/>
          <w:color w:val="222222"/>
          <w:szCs w:val="24"/>
          <w:shd w:val="clear" w:color="auto" w:fill="FFFFFF"/>
        </w:rPr>
        <w:t xml:space="preserve">Huang, L., Krasikova, D. V., &amp; Harms, P. D. (2020). </w:t>
      </w:r>
      <w:r w:rsidRPr="00E606CF">
        <w:rPr>
          <w:rFonts w:asciiTheme="majorBidi" w:hAnsiTheme="majorBidi" w:cstheme="majorBidi"/>
          <w:color w:val="222222"/>
          <w:szCs w:val="24"/>
          <w:shd w:val="clear" w:color="auto" w:fill="FFFFFF"/>
        </w:rPr>
        <w:t>Avoiding or embracing social</w:t>
      </w:r>
    </w:p>
    <w:p w14:paraId="7AF220E0" w14:textId="77777777" w:rsidR="00D85C05" w:rsidRPr="00E606CF" w:rsidRDefault="00D85C05" w:rsidP="007D6E2F">
      <w:pPr>
        <w:spacing w:after="0" w:line="480" w:lineRule="auto"/>
        <w:ind w:left="720" w:firstLine="60"/>
        <w:jc w:val="both"/>
        <w:rPr>
          <w:rFonts w:asciiTheme="majorBidi" w:hAnsiTheme="majorBidi" w:cstheme="majorBidi"/>
          <w:szCs w:val="24"/>
        </w:rPr>
      </w:pPr>
      <w:r w:rsidRPr="00E606CF">
        <w:rPr>
          <w:rFonts w:asciiTheme="majorBidi" w:hAnsiTheme="majorBidi" w:cstheme="majorBidi"/>
          <w:color w:val="222222"/>
          <w:szCs w:val="24"/>
          <w:shd w:val="clear" w:color="auto" w:fill="FFFFFF"/>
        </w:rPr>
        <w:t>relationships? A conservation of resources perspective of leader narcissism, leader–member exchange differentiation, and follower voice. </w:t>
      </w:r>
      <w:r w:rsidRPr="00E606CF">
        <w:rPr>
          <w:rFonts w:asciiTheme="majorBidi" w:hAnsiTheme="majorBidi" w:cstheme="majorBidi"/>
          <w:i/>
          <w:iCs/>
          <w:color w:val="222222"/>
          <w:szCs w:val="24"/>
          <w:shd w:val="clear" w:color="auto" w:fill="FFFFFF"/>
        </w:rPr>
        <w:t>Journal of Organizational Behavior</w:t>
      </w:r>
      <w:r w:rsidRPr="00E606CF">
        <w:rPr>
          <w:rFonts w:asciiTheme="majorBidi" w:hAnsiTheme="majorBidi" w:cstheme="majorBidi"/>
          <w:color w:val="222222"/>
          <w:szCs w:val="24"/>
          <w:shd w:val="clear" w:color="auto" w:fill="FFFFFF"/>
        </w:rPr>
        <w:t>, </w:t>
      </w:r>
      <w:r w:rsidRPr="00E606CF">
        <w:rPr>
          <w:rFonts w:asciiTheme="majorBidi" w:hAnsiTheme="majorBidi" w:cstheme="majorBidi"/>
          <w:i/>
          <w:iCs/>
          <w:color w:val="222222"/>
          <w:szCs w:val="24"/>
          <w:shd w:val="clear" w:color="auto" w:fill="FFFFFF"/>
        </w:rPr>
        <w:t>41</w:t>
      </w:r>
      <w:r w:rsidRPr="00E606CF">
        <w:rPr>
          <w:rFonts w:asciiTheme="majorBidi" w:hAnsiTheme="majorBidi" w:cstheme="majorBidi"/>
          <w:color w:val="222222"/>
          <w:szCs w:val="24"/>
          <w:shd w:val="clear" w:color="auto" w:fill="FFFFFF"/>
        </w:rPr>
        <w:t>(1), 77-92.</w:t>
      </w:r>
    </w:p>
    <w:p w14:paraId="35E41C39"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Humphreys, J., Zhao, D., Ingram, K., Gladstone, J., &amp; Basham, L. (2010). Situational</w:t>
      </w:r>
    </w:p>
    <w:p w14:paraId="0B1B9173" w14:textId="77777777"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color w:val="222222"/>
          <w:szCs w:val="24"/>
          <w:shd w:val="clear" w:color="auto" w:fill="FFFFFF"/>
        </w:rPr>
        <w:t>narcissism and charismatic leadership: A conceptual framework. </w:t>
      </w:r>
      <w:r w:rsidRPr="00DC238D">
        <w:rPr>
          <w:rFonts w:cs="Times New Roman"/>
          <w:i/>
          <w:iCs/>
          <w:color w:val="222222"/>
          <w:szCs w:val="24"/>
          <w:shd w:val="clear" w:color="auto" w:fill="FFFFFF"/>
        </w:rPr>
        <w:t>Journal of Behavioral and Applied Management</w:t>
      </w:r>
      <w:r w:rsidRPr="00DC238D">
        <w:rPr>
          <w:rFonts w:cs="Times New Roman"/>
          <w:color w:val="222222"/>
          <w:szCs w:val="24"/>
          <w:shd w:val="clear" w:color="auto" w:fill="FFFFFF"/>
        </w:rPr>
        <w:t>, </w:t>
      </w:r>
      <w:r w:rsidRPr="00DC238D">
        <w:rPr>
          <w:rFonts w:cs="Times New Roman"/>
          <w:i/>
          <w:iCs/>
          <w:color w:val="222222"/>
          <w:szCs w:val="24"/>
          <w:shd w:val="clear" w:color="auto" w:fill="FFFFFF"/>
        </w:rPr>
        <w:t>11</w:t>
      </w:r>
      <w:r w:rsidRPr="00DC238D">
        <w:rPr>
          <w:rFonts w:cs="Times New Roman"/>
          <w:color w:val="222222"/>
          <w:szCs w:val="24"/>
          <w:shd w:val="clear" w:color="auto" w:fill="FFFFFF"/>
        </w:rPr>
        <w:t>(2), 118.</w:t>
      </w:r>
    </w:p>
    <w:p w14:paraId="67107A52" w14:textId="77777777" w:rsidR="00F16A60" w:rsidRDefault="00F16A60" w:rsidP="007D6E2F">
      <w:pPr>
        <w:shd w:val="clear" w:color="auto" w:fill="FFFFFF"/>
        <w:spacing w:after="0" w:line="480" w:lineRule="auto"/>
        <w:textAlignment w:val="baseline"/>
        <w:rPr>
          <w:rFonts w:eastAsia="Times New Roman" w:cs="Times New Roman"/>
          <w:szCs w:val="24"/>
          <w:lang w:eastAsia="en-GB"/>
        </w:rPr>
      </w:pPr>
      <w:r w:rsidRPr="00175336">
        <w:rPr>
          <w:rFonts w:eastAsia="Times New Roman" w:cs="Times New Roman"/>
          <w:szCs w:val="24"/>
          <w:lang w:eastAsia="en-GB"/>
        </w:rPr>
        <w:t xml:space="preserve">IBM Corp. Released </w:t>
      </w:r>
      <w:r>
        <w:rPr>
          <w:rFonts w:eastAsia="Times New Roman" w:cs="Times New Roman"/>
          <w:szCs w:val="24"/>
          <w:lang w:eastAsia="en-GB"/>
        </w:rPr>
        <w:t>(</w:t>
      </w:r>
      <w:r w:rsidRPr="00175336">
        <w:rPr>
          <w:rFonts w:eastAsia="Times New Roman" w:cs="Times New Roman"/>
          <w:szCs w:val="24"/>
          <w:lang w:eastAsia="en-GB"/>
        </w:rPr>
        <w:t>2019</w:t>
      </w:r>
      <w:r>
        <w:rPr>
          <w:rFonts w:eastAsia="Times New Roman" w:cs="Times New Roman"/>
          <w:szCs w:val="24"/>
          <w:lang w:eastAsia="en-GB"/>
        </w:rPr>
        <w:t>)</w:t>
      </w:r>
      <w:r w:rsidRPr="00175336">
        <w:rPr>
          <w:rFonts w:eastAsia="Times New Roman" w:cs="Times New Roman"/>
          <w:szCs w:val="24"/>
          <w:lang w:eastAsia="en-GB"/>
        </w:rPr>
        <w:t xml:space="preserve">. </w:t>
      </w:r>
      <w:r w:rsidRPr="00483E9F">
        <w:rPr>
          <w:rFonts w:eastAsia="Times New Roman" w:cs="Times New Roman"/>
          <w:i/>
          <w:iCs/>
          <w:szCs w:val="24"/>
          <w:lang w:eastAsia="en-GB"/>
        </w:rPr>
        <w:t>IBM SPSS Statistics for Windows, Version 26.0.</w:t>
      </w:r>
      <w:r w:rsidRPr="00175336">
        <w:rPr>
          <w:rFonts w:eastAsia="Times New Roman" w:cs="Times New Roman"/>
          <w:szCs w:val="24"/>
          <w:lang w:eastAsia="en-GB"/>
        </w:rPr>
        <w:t xml:space="preserve"> Armonk, NY:</w:t>
      </w:r>
    </w:p>
    <w:p w14:paraId="7E318D27" w14:textId="77777777" w:rsidR="00F16A60" w:rsidRPr="00175336" w:rsidRDefault="00F16A60" w:rsidP="007D6E2F">
      <w:pPr>
        <w:shd w:val="clear" w:color="auto" w:fill="FFFFFF"/>
        <w:spacing w:after="0" w:line="480" w:lineRule="auto"/>
        <w:ind w:firstLine="720"/>
        <w:textAlignment w:val="baseline"/>
        <w:rPr>
          <w:rFonts w:eastAsia="Times New Roman" w:cs="Times New Roman"/>
          <w:szCs w:val="24"/>
          <w:lang w:eastAsia="en-GB"/>
        </w:rPr>
      </w:pPr>
      <w:r w:rsidRPr="00175336">
        <w:rPr>
          <w:rFonts w:eastAsia="Times New Roman" w:cs="Times New Roman"/>
          <w:szCs w:val="24"/>
          <w:lang w:eastAsia="en-GB"/>
        </w:rPr>
        <w:t xml:space="preserve"> IBM Corp</w:t>
      </w:r>
      <w:r>
        <w:rPr>
          <w:rFonts w:eastAsia="Times New Roman" w:cs="Times New Roman"/>
          <w:szCs w:val="24"/>
          <w:lang w:eastAsia="en-GB"/>
        </w:rPr>
        <w:t>.</w:t>
      </w:r>
    </w:p>
    <w:p w14:paraId="4E010A8D" w14:textId="35070DAD" w:rsidR="00F16A60" w:rsidRPr="00E112E9" w:rsidRDefault="00F16A60" w:rsidP="007D6E2F">
      <w:pPr>
        <w:spacing w:after="0" w:line="480" w:lineRule="auto"/>
        <w:jc w:val="both"/>
        <w:rPr>
          <w:rFonts w:cs="Times New Roman"/>
          <w:color w:val="222222"/>
          <w:szCs w:val="24"/>
          <w:shd w:val="clear" w:color="auto" w:fill="FFFFFF"/>
        </w:rPr>
      </w:pPr>
      <w:r w:rsidRPr="00E112E9">
        <w:rPr>
          <w:rFonts w:cs="Times New Roman"/>
          <w:color w:val="222222"/>
          <w:szCs w:val="24"/>
          <w:shd w:val="clear" w:color="auto" w:fill="FFFFFF"/>
        </w:rPr>
        <w:t>In, J. (2017). Introduction of a pilot study. </w:t>
      </w:r>
      <w:r w:rsidRPr="00E112E9">
        <w:rPr>
          <w:rFonts w:cs="Times New Roman"/>
          <w:i/>
          <w:iCs/>
          <w:color w:val="222222"/>
          <w:szCs w:val="24"/>
          <w:shd w:val="clear" w:color="auto" w:fill="FFFFFF"/>
        </w:rPr>
        <w:t xml:space="preserve">Korean </w:t>
      </w:r>
      <w:r>
        <w:rPr>
          <w:rFonts w:cs="Times New Roman"/>
          <w:i/>
          <w:iCs/>
          <w:color w:val="222222"/>
          <w:szCs w:val="24"/>
          <w:shd w:val="clear" w:color="auto" w:fill="FFFFFF"/>
        </w:rPr>
        <w:t>J</w:t>
      </w:r>
      <w:r w:rsidRPr="00E112E9">
        <w:rPr>
          <w:rFonts w:cs="Times New Roman"/>
          <w:i/>
          <w:iCs/>
          <w:color w:val="222222"/>
          <w:szCs w:val="24"/>
          <w:shd w:val="clear" w:color="auto" w:fill="FFFFFF"/>
        </w:rPr>
        <w:t xml:space="preserve">ournal of </w:t>
      </w:r>
      <w:r>
        <w:rPr>
          <w:rFonts w:cs="Times New Roman"/>
          <w:i/>
          <w:iCs/>
          <w:color w:val="222222"/>
          <w:szCs w:val="24"/>
          <w:shd w:val="clear" w:color="auto" w:fill="FFFFFF"/>
        </w:rPr>
        <w:t>A</w:t>
      </w:r>
      <w:r w:rsidRPr="00E112E9">
        <w:rPr>
          <w:rFonts w:cs="Times New Roman"/>
          <w:i/>
          <w:iCs/>
          <w:color w:val="222222"/>
          <w:szCs w:val="24"/>
          <w:shd w:val="clear" w:color="auto" w:fill="FFFFFF"/>
        </w:rPr>
        <w:t>nesthesiology</w:t>
      </w:r>
      <w:r w:rsidRPr="00E112E9">
        <w:rPr>
          <w:rFonts w:cs="Times New Roman"/>
          <w:color w:val="222222"/>
          <w:szCs w:val="24"/>
          <w:shd w:val="clear" w:color="auto" w:fill="FFFFFF"/>
        </w:rPr>
        <w:t>, </w:t>
      </w:r>
      <w:r w:rsidRPr="00E112E9">
        <w:rPr>
          <w:rFonts w:cs="Times New Roman"/>
          <w:i/>
          <w:iCs/>
          <w:color w:val="222222"/>
          <w:szCs w:val="24"/>
          <w:shd w:val="clear" w:color="auto" w:fill="FFFFFF"/>
        </w:rPr>
        <w:t>70</w:t>
      </w:r>
      <w:r w:rsidRPr="00E112E9">
        <w:rPr>
          <w:rFonts w:cs="Times New Roman"/>
          <w:color w:val="222222"/>
          <w:szCs w:val="24"/>
          <w:shd w:val="clear" w:color="auto" w:fill="FFFFFF"/>
        </w:rPr>
        <w:t>(6), 601</w:t>
      </w:r>
      <w:r w:rsidR="008520CB">
        <w:rPr>
          <w:rFonts w:cs="Times New Roman"/>
          <w:color w:val="222222"/>
          <w:szCs w:val="24"/>
          <w:shd w:val="clear" w:color="auto" w:fill="FFFFFF"/>
        </w:rPr>
        <w:t>-605</w:t>
      </w:r>
      <w:r w:rsidRPr="00E112E9">
        <w:rPr>
          <w:rFonts w:cs="Times New Roman"/>
          <w:color w:val="222222"/>
          <w:szCs w:val="24"/>
          <w:shd w:val="clear" w:color="auto" w:fill="FFFFFF"/>
        </w:rPr>
        <w:t>.</w:t>
      </w:r>
    </w:p>
    <w:p w14:paraId="3BA79AFB"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Inceoglu, I., Thomas, G., Chu, C., Plans, D., &amp; Gerbasi, A. (2018). Leadership behavior and</w:t>
      </w:r>
    </w:p>
    <w:p w14:paraId="27F15D7C" w14:textId="77777777" w:rsidR="00D85C05" w:rsidRPr="00DC238D" w:rsidRDefault="00D85C05" w:rsidP="007D6E2F">
      <w:pPr>
        <w:spacing w:after="0" w:line="480" w:lineRule="auto"/>
        <w:ind w:left="720" w:firstLine="60"/>
        <w:jc w:val="both"/>
        <w:rPr>
          <w:rFonts w:cs="Times New Roman"/>
          <w:szCs w:val="24"/>
        </w:rPr>
      </w:pPr>
      <w:r w:rsidRPr="00DC238D">
        <w:rPr>
          <w:rFonts w:cs="Times New Roman"/>
          <w:color w:val="222222"/>
          <w:szCs w:val="24"/>
          <w:shd w:val="clear" w:color="auto" w:fill="FFFFFF"/>
        </w:rPr>
        <w:t>employee well-being: An integrated review and a future research agenda. </w:t>
      </w:r>
      <w:r w:rsidRPr="00DC238D">
        <w:rPr>
          <w:rFonts w:cs="Times New Roman"/>
          <w:i/>
          <w:iCs/>
          <w:color w:val="222222"/>
          <w:szCs w:val="24"/>
          <w:shd w:val="clear" w:color="auto" w:fill="FFFFFF"/>
        </w:rPr>
        <w:t>The Leadership Quarterly</w:t>
      </w:r>
      <w:r w:rsidRPr="00DC238D">
        <w:rPr>
          <w:rFonts w:cs="Times New Roman"/>
          <w:color w:val="222222"/>
          <w:szCs w:val="24"/>
          <w:shd w:val="clear" w:color="auto" w:fill="FFFFFF"/>
        </w:rPr>
        <w:t>, </w:t>
      </w:r>
      <w:r w:rsidRPr="00DC238D">
        <w:rPr>
          <w:rFonts w:cs="Times New Roman"/>
          <w:i/>
          <w:iCs/>
          <w:color w:val="222222"/>
          <w:szCs w:val="24"/>
          <w:shd w:val="clear" w:color="auto" w:fill="FFFFFF"/>
        </w:rPr>
        <w:t>29</w:t>
      </w:r>
      <w:r w:rsidRPr="00DC238D">
        <w:rPr>
          <w:rFonts w:cs="Times New Roman"/>
          <w:color w:val="222222"/>
          <w:szCs w:val="24"/>
          <w:shd w:val="clear" w:color="auto" w:fill="FFFFFF"/>
        </w:rPr>
        <w:t>(1), 179-202.</w:t>
      </w:r>
    </w:p>
    <w:p w14:paraId="2E2AB9F9" w14:textId="77777777" w:rsidR="00FD5481" w:rsidRDefault="00FD5481" w:rsidP="007D6E2F">
      <w:pPr>
        <w:spacing w:after="0" w:line="480" w:lineRule="auto"/>
        <w:jc w:val="both"/>
        <w:rPr>
          <w:rFonts w:cs="Times New Roman"/>
          <w:color w:val="222222"/>
          <w:szCs w:val="24"/>
          <w:shd w:val="clear" w:color="auto" w:fill="FFFFFF"/>
        </w:rPr>
      </w:pPr>
      <w:bookmarkStart w:id="252" w:name="_Hlk91092205"/>
      <w:r w:rsidRPr="00F4791D">
        <w:rPr>
          <w:rFonts w:cs="Times New Roman"/>
          <w:color w:val="222222"/>
          <w:szCs w:val="24"/>
          <w:shd w:val="clear" w:color="auto" w:fill="FFFFFF"/>
        </w:rPr>
        <w:t xml:space="preserve">Isiugo-Abanihe, U. C. (1994). The socio-cultural context of high fertility among Igbo </w:t>
      </w:r>
    </w:p>
    <w:p w14:paraId="382D4346" w14:textId="77777777" w:rsidR="00FD5481" w:rsidRPr="00F4791D" w:rsidRDefault="00FD5481" w:rsidP="007D6E2F">
      <w:pPr>
        <w:spacing w:after="0" w:line="480" w:lineRule="auto"/>
        <w:ind w:firstLine="720"/>
        <w:jc w:val="both"/>
        <w:rPr>
          <w:rFonts w:cs="Times New Roman"/>
          <w:color w:val="222222"/>
          <w:szCs w:val="24"/>
          <w:shd w:val="clear" w:color="auto" w:fill="FFFFFF"/>
        </w:rPr>
      </w:pPr>
      <w:r w:rsidRPr="00F4791D">
        <w:rPr>
          <w:rFonts w:cs="Times New Roman"/>
          <w:color w:val="222222"/>
          <w:szCs w:val="24"/>
          <w:shd w:val="clear" w:color="auto" w:fill="FFFFFF"/>
        </w:rPr>
        <w:t>women. </w:t>
      </w:r>
      <w:r w:rsidRPr="00F4791D">
        <w:rPr>
          <w:rFonts w:cs="Times New Roman"/>
          <w:i/>
          <w:iCs/>
          <w:color w:val="222222"/>
          <w:szCs w:val="24"/>
          <w:shd w:val="clear" w:color="auto" w:fill="FFFFFF"/>
        </w:rPr>
        <w:t>International Sociology</w:t>
      </w:r>
      <w:r w:rsidRPr="00F4791D">
        <w:rPr>
          <w:rFonts w:cs="Times New Roman"/>
          <w:color w:val="222222"/>
          <w:szCs w:val="24"/>
          <w:shd w:val="clear" w:color="auto" w:fill="FFFFFF"/>
        </w:rPr>
        <w:t>, </w:t>
      </w:r>
      <w:r w:rsidRPr="00F4791D">
        <w:rPr>
          <w:rFonts w:cs="Times New Roman"/>
          <w:i/>
          <w:iCs/>
          <w:color w:val="222222"/>
          <w:szCs w:val="24"/>
          <w:shd w:val="clear" w:color="auto" w:fill="FFFFFF"/>
        </w:rPr>
        <w:t>9</w:t>
      </w:r>
      <w:r w:rsidRPr="00F4791D">
        <w:rPr>
          <w:rFonts w:cs="Times New Roman"/>
          <w:color w:val="222222"/>
          <w:szCs w:val="24"/>
          <w:shd w:val="clear" w:color="auto" w:fill="FFFFFF"/>
        </w:rPr>
        <w:t>(2), 237-258.</w:t>
      </w:r>
    </w:p>
    <w:bookmarkEnd w:id="252"/>
    <w:p w14:paraId="436AC3D4" w14:textId="77777777" w:rsidR="00F16A60" w:rsidRPr="00DC238D" w:rsidRDefault="00F16A60" w:rsidP="007D6E2F">
      <w:pPr>
        <w:spacing w:after="0" w:line="480" w:lineRule="auto"/>
        <w:jc w:val="both"/>
        <w:rPr>
          <w:rFonts w:cs="Times New Roman"/>
          <w:i/>
          <w:iCs/>
          <w:color w:val="222222"/>
          <w:szCs w:val="24"/>
          <w:shd w:val="clear" w:color="auto" w:fill="FFFFFF"/>
        </w:rPr>
      </w:pPr>
      <w:r w:rsidRPr="00DC238D">
        <w:rPr>
          <w:rFonts w:cs="Times New Roman"/>
          <w:color w:val="222222"/>
          <w:szCs w:val="24"/>
          <w:shd w:val="clear" w:color="auto" w:fill="FFFFFF"/>
        </w:rPr>
        <w:t>Jakobwitz, S., &amp; Egan, V. (2006). The dark triad and normal personality traits. </w:t>
      </w:r>
      <w:r w:rsidRPr="00DC238D">
        <w:rPr>
          <w:rFonts w:cs="Times New Roman"/>
          <w:i/>
          <w:iCs/>
          <w:color w:val="222222"/>
          <w:szCs w:val="24"/>
          <w:shd w:val="clear" w:color="auto" w:fill="FFFFFF"/>
        </w:rPr>
        <w:t>Personality</w:t>
      </w:r>
    </w:p>
    <w:p w14:paraId="71E76584" w14:textId="77777777" w:rsidR="00F16A60" w:rsidRPr="00DC238D" w:rsidRDefault="00F16A60" w:rsidP="007D6E2F">
      <w:pPr>
        <w:spacing w:after="0" w:line="480" w:lineRule="auto"/>
        <w:ind w:firstLine="720"/>
        <w:jc w:val="both"/>
        <w:rPr>
          <w:rFonts w:cs="Times New Roman"/>
          <w:b/>
          <w:color w:val="222222"/>
          <w:szCs w:val="24"/>
          <w:shd w:val="clear" w:color="auto" w:fill="FFFFFF"/>
        </w:rPr>
      </w:pPr>
      <w:r w:rsidRPr="00DC238D">
        <w:rPr>
          <w:rFonts w:cs="Times New Roman"/>
          <w:i/>
          <w:iCs/>
          <w:color w:val="222222"/>
          <w:szCs w:val="24"/>
          <w:shd w:val="clear" w:color="auto" w:fill="FFFFFF"/>
        </w:rPr>
        <w:t xml:space="preserve"> and Individual Differences</w:t>
      </w:r>
      <w:r w:rsidRPr="00DC238D">
        <w:rPr>
          <w:rFonts w:cs="Times New Roman"/>
          <w:color w:val="222222"/>
          <w:szCs w:val="24"/>
          <w:shd w:val="clear" w:color="auto" w:fill="FFFFFF"/>
        </w:rPr>
        <w:t>, </w:t>
      </w:r>
      <w:r w:rsidRPr="00DC238D">
        <w:rPr>
          <w:rFonts w:cs="Times New Roman"/>
          <w:i/>
          <w:iCs/>
          <w:color w:val="222222"/>
          <w:szCs w:val="24"/>
          <w:shd w:val="clear" w:color="auto" w:fill="FFFFFF"/>
        </w:rPr>
        <w:t>40</w:t>
      </w:r>
      <w:r w:rsidRPr="00DC238D">
        <w:rPr>
          <w:rFonts w:cs="Times New Roman"/>
          <w:color w:val="222222"/>
          <w:szCs w:val="24"/>
          <w:shd w:val="clear" w:color="auto" w:fill="FFFFFF"/>
        </w:rPr>
        <w:t>(2), 331-339.</w:t>
      </w:r>
    </w:p>
    <w:p w14:paraId="719C30C4" w14:textId="77777777" w:rsidR="00D85C05" w:rsidRDefault="00D85C05" w:rsidP="007D6E2F">
      <w:pPr>
        <w:spacing w:after="0" w:line="480" w:lineRule="auto"/>
        <w:jc w:val="both"/>
        <w:rPr>
          <w:rFonts w:asciiTheme="majorBidi" w:hAnsiTheme="majorBidi" w:cstheme="majorBidi"/>
          <w:i/>
          <w:iCs/>
          <w:color w:val="222222"/>
          <w:szCs w:val="24"/>
          <w:shd w:val="clear" w:color="auto" w:fill="FFFFFF"/>
        </w:rPr>
      </w:pPr>
      <w:r w:rsidRPr="005D020A">
        <w:rPr>
          <w:rFonts w:asciiTheme="majorBidi" w:hAnsiTheme="majorBidi" w:cstheme="majorBidi"/>
          <w:color w:val="222222"/>
          <w:szCs w:val="24"/>
          <w:shd w:val="clear" w:color="auto" w:fill="FFFFFF"/>
        </w:rPr>
        <w:lastRenderedPageBreak/>
        <w:t xml:space="preserve">James, L. R., &amp; Brett, J. M. (1984). </w:t>
      </w:r>
      <w:r w:rsidRPr="00194E0A">
        <w:rPr>
          <w:rFonts w:asciiTheme="majorBidi" w:hAnsiTheme="majorBidi" w:cstheme="majorBidi"/>
          <w:color w:val="222222"/>
          <w:szCs w:val="24"/>
          <w:shd w:val="clear" w:color="auto" w:fill="FFFFFF"/>
        </w:rPr>
        <w:t>Mediators, moderators, and tests for mediation. </w:t>
      </w:r>
      <w:r w:rsidRPr="00194E0A">
        <w:rPr>
          <w:rFonts w:asciiTheme="majorBidi" w:hAnsiTheme="majorBidi" w:cstheme="majorBidi"/>
          <w:i/>
          <w:iCs/>
          <w:color w:val="222222"/>
          <w:szCs w:val="24"/>
          <w:shd w:val="clear" w:color="auto" w:fill="FFFFFF"/>
        </w:rPr>
        <w:t>Journal of</w:t>
      </w:r>
    </w:p>
    <w:p w14:paraId="1007BD6D" w14:textId="6F0B3906" w:rsidR="00D85C05" w:rsidRPr="00194E0A" w:rsidRDefault="00D85C05" w:rsidP="007D6E2F">
      <w:pPr>
        <w:spacing w:after="0" w:line="480" w:lineRule="auto"/>
        <w:ind w:firstLine="720"/>
        <w:jc w:val="both"/>
        <w:rPr>
          <w:rFonts w:asciiTheme="majorBidi" w:hAnsiTheme="majorBidi" w:cstheme="majorBidi"/>
          <w:color w:val="222222"/>
          <w:szCs w:val="24"/>
          <w:shd w:val="clear" w:color="auto" w:fill="FFFFFF"/>
        </w:rPr>
      </w:pPr>
      <w:r w:rsidRPr="00194E0A">
        <w:rPr>
          <w:rFonts w:asciiTheme="majorBidi" w:hAnsiTheme="majorBidi" w:cstheme="majorBidi"/>
          <w:i/>
          <w:iCs/>
          <w:color w:val="222222"/>
          <w:szCs w:val="24"/>
          <w:shd w:val="clear" w:color="auto" w:fill="FFFFFF"/>
        </w:rPr>
        <w:t xml:space="preserve"> </w:t>
      </w:r>
      <w:r>
        <w:rPr>
          <w:rFonts w:asciiTheme="majorBidi" w:hAnsiTheme="majorBidi" w:cstheme="majorBidi"/>
          <w:i/>
          <w:iCs/>
          <w:color w:val="222222"/>
          <w:szCs w:val="24"/>
          <w:shd w:val="clear" w:color="auto" w:fill="FFFFFF"/>
        </w:rPr>
        <w:t>A</w:t>
      </w:r>
      <w:r w:rsidRPr="00194E0A">
        <w:rPr>
          <w:rFonts w:asciiTheme="majorBidi" w:hAnsiTheme="majorBidi" w:cstheme="majorBidi"/>
          <w:i/>
          <w:iCs/>
          <w:color w:val="222222"/>
          <w:szCs w:val="24"/>
          <w:shd w:val="clear" w:color="auto" w:fill="FFFFFF"/>
        </w:rPr>
        <w:t xml:space="preserve">pplied </w:t>
      </w:r>
      <w:r>
        <w:rPr>
          <w:rFonts w:asciiTheme="majorBidi" w:hAnsiTheme="majorBidi" w:cstheme="majorBidi"/>
          <w:i/>
          <w:iCs/>
          <w:color w:val="222222"/>
          <w:szCs w:val="24"/>
          <w:shd w:val="clear" w:color="auto" w:fill="FFFFFF"/>
        </w:rPr>
        <w:t>P</w:t>
      </w:r>
      <w:r w:rsidRPr="00194E0A">
        <w:rPr>
          <w:rFonts w:asciiTheme="majorBidi" w:hAnsiTheme="majorBidi" w:cstheme="majorBidi"/>
          <w:i/>
          <w:iCs/>
          <w:color w:val="222222"/>
          <w:szCs w:val="24"/>
          <w:shd w:val="clear" w:color="auto" w:fill="FFFFFF"/>
        </w:rPr>
        <w:t>sychology</w:t>
      </w:r>
      <w:r w:rsidRPr="00194E0A">
        <w:rPr>
          <w:rFonts w:asciiTheme="majorBidi" w:hAnsiTheme="majorBidi" w:cstheme="majorBidi"/>
          <w:color w:val="222222"/>
          <w:szCs w:val="24"/>
          <w:shd w:val="clear" w:color="auto" w:fill="FFFFFF"/>
        </w:rPr>
        <w:t>, </w:t>
      </w:r>
      <w:r w:rsidRPr="00194E0A">
        <w:rPr>
          <w:rFonts w:asciiTheme="majorBidi" w:hAnsiTheme="majorBidi" w:cstheme="majorBidi"/>
          <w:i/>
          <w:iCs/>
          <w:color w:val="222222"/>
          <w:szCs w:val="24"/>
          <w:shd w:val="clear" w:color="auto" w:fill="FFFFFF"/>
        </w:rPr>
        <w:t>69</w:t>
      </w:r>
      <w:r w:rsidRPr="00194E0A">
        <w:rPr>
          <w:rFonts w:asciiTheme="majorBidi" w:hAnsiTheme="majorBidi" w:cstheme="majorBidi"/>
          <w:color w:val="222222"/>
          <w:szCs w:val="24"/>
          <w:shd w:val="clear" w:color="auto" w:fill="FFFFFF"/>
        </w:rPr>
        <w:t>(2), 307</w:t>
      </w:r>
      <w:r w:rsidR="001E3286">
        <w:rPr>
          <w:rFonts w:asciiTheme="majorBidi" w:hAnsiTheme="majorBidi" w:cstheme="majorBidi"/>
          <w:color w:val="222222"/>
          <w:szCs w:val="24"/>
          <w:shd w:val="clear" w:color="auto" w:fill="FFFFFF"/>
        </w:rPr>
        <w:t>-321</w:t>
      </w:r>
      <w:r w:rsidRPr="00194E0A">
        <w:rPr>
          <w:rFonts w:asciiTheme="majorBidi" w:hAnsiTheme="majorBidi" w:cstheme="majorBidi"/>
          <w:color w:val="222222"/>
          <w:szCs w:val="24"/>
          <w:shd w:val="clear" w:color="auto" w:fill="FFFFFF"/>
        </w:rPr>
        <w:t>.</w:t>
      </w:r>
    </w:p>
    <w:p w14:paraId="2951366F" w14:textId="77777777" w:rsidR="00F16A60" w:rsidRDefault="00F16A60" w:rsidP="007D6E2F">
      <w:pPr>
        <w:spacing w:after="0" w:line="480" w:lineRule="auto"/>
        <w:jc w:val="both"/>
        <w:rPr>
          <w:rFonts w:cs="Times New Roman"/>
          <w:color w:val="222222"/>
          <w:szCs w:val="24"/>
          <w:shd w:val="clear" w:color="auto" w:fill="FFFFFF"/>
        </w:rPr>
      </w:pPr>
      <w:r w:rsidRPr="00934845">
        <w:rPr>
          <w:rFonts w:cs="Times New Roman"/>
          <w:color w:val="222222"/>
          <w:szCs w:val="24"/>
          <w:shd w:val="clear" w:color="auto" w:fill="FFFFFF"/>
        </w:rPr>
        <w:t>James, L. R., Demaree, R. G., &amp; Wolf, G. (1984). Estimating within-group interrater reliability</w:t>
      </w:r>
    </w:p>
    <w:p w14:paraId="2BA1FA2C" w14:textId="1DC11749" w:rsidR="00F16A60" w:rsidRPr="00934845" w:rsidRDefault="00F16A60" w:rsidP="007D6E2F">
      <w:pPr>
        <w:spacing w:after="0" w:line="480" w:lineRule="auto"/>
        <w:ind w:firstLine="720"/>
        <w:jc w:val="both"/>
        <w:rPr>
          <w:rFonts w:cs="Times New Roman"/>
          <w:color w:val="222222"/>
          <w:szCs w:val="24"/>
          <w:shd w:val="clear" w:color="auto" w:fill="FFFFFF"/>
        </w:rPr>
      </w:pPr>
      <w:r w:rsidRPr="00934845">
        <w:rPr>
          <w:rFonts w:cs="Times New Roman"/>
          <w:color w:val="222222"/>
          <w:szCs w:val="24"/>
          <w:shd w:val="clear" w:color="auto" w:fill="FFFFFF"/>
        </w:rPr>
        <w:t xml:space="preserve"> with and without response bias. </w:t>
      </w:r>
      <w:r w:rsidRPr="00934845">
        <w:rPr>
          <w:rFonts w:cs="Times New Roman"/>
          <w:i/>
          <w:iCs/>
          <w:color w:val="222222"/>
          <w:szCs w:val="24"/>
          <w:shd w:val="clear" w:color="auto" w:fill="FFFFFF"/>
        </w:rPr>
        <w:t xml:space="preserve">Journal of </w:t>
      </w:r>
      <w:r>
        <w:rPr>
          <w:rFonts w:cs="Times New Roman"/>
          <w:i/>
          <w:iCs/>
          <w:color w:val="222222"/>
          <w:szCs w:val="24"/>
          <w:shd w:val="clear" w:color="auto" w:fill="FFFFFF"/>
        </w:rPr>
        <w:t>A</w:t>
      </w:r>
      <w:r w:rsidRPr="00934845">
        <w:rPr>
          <w:rFonts w:cs="Times New Roman"/>
          <w:i/>
          <w:iCs/>
          <w:color w:val="222222"/>
          <w:szCs w:val="24"/>
          <w:shd w:val="clear" w:color="auto" w:fill="FFFFFF"/>
        </w:rPr>
        <w:t xml:space="preserve">pplied </w:t>
      </w:r>
      <w:r>
        <w:rPr>
          <w:rFonts w:cs="Times New Roman"/>
          <w:i/>
          <w:iCs/>
          <w:color w:val="222222"/>
          <w:szCs w:val="24"/>
          <w:shd w:val="clear" w:color="auto" w:fill="FFFFFF"/>
        </w:rPr>
        <w:t>P</w:t>
      </w:r>
      <w:r w:rsidRPr="00934845">
        <w:rPr>
          <w:rFonts w:cs="Times New Roman"/>
          <w:i/>
          <w:iCs/>
          <w:color w:val="222222"/>
          <w:szCs w:val="24"/>
          <w:shd w:val="clear" w:color="auto" w:fill="FFFFFF"/>
        </w:rPr>
        <w:t>sychology</w:t>
      </w:r>
      <w:r w:rsidRPr="00934845">
        <w:rPr>
          <w:rFonts w:cs="Times New Roman"/>
          <w:color w:val="222222"/>
          <w:szCs w:val="24"/>
          <w:shd w:val="clear" w:color="auto" w:fill="FFFFFF"/>
        </w:rPr>
        <w:t>, </w:t>
      </w:r>
      <w:r w:rsidRPr="00934845">
        <w:rPr>
          <w:rFonts w:cs="Times New Roman"/>
          <w:i/>
          <w:iCs/>
          <w:color w:val="222222"/>
          <w:szCs w:val="24"/>
          <w:shd w:val="clear" w:color="auto" w:fill="FFFFFF"/>
        </w:rPr>
        <w:t>69</w:t>
      </w:r>
      <w:r w:rsidRPr="00934845">
        <w:rPr>
          <w:rFonts w:cs="Times New Roman"/>
          <w:color w:val="222222"/>
          <w:szCs w:val="24"/>
          <w:shd w:val="clear" w:color="auto" w:fill="FFFFFF"/>
        </w:rPr>
        <w:t>(1), 85</w:t>
      </w:r>
      <w:r w:rsidR="001E3286">
        <w:rPr>
          <w:rFonts w:cs="Times New Roman"/>
          <w:color w:val="222222"/>
          <w:szCs w:val="24"/>
          <w:shd w:val="clear" w:color="auto" w:fill="FFFFFF"/>
        </w:rPr>
        <w:t>-98</w:t>
      </w:r>
      <w:r w:rsidRPr="00934845">
        <w:rPr>
          <w:rFonts w:cs="Times New Roman"/>
          <w:color w:val="222222"/>
          <w:szCs w:val="24"/>
          <w:shd w:val="clear" w:color="auto" w:fill="FFFFFF"/>
        </w:rPr>
        <w:t>.</w:t>
      </w:r>
    </w:p>
    <w:p w14:paraId="7DA0FF18" w14:textId="77777777" w:rsidR="00FD5481" w:rsidRDefault="00FD5481" w:rsidP="007D6E2F">
      <w:pPr>
        <w:spacing w:after="0" w:line="480" w:lineRule="auto"/>
        <w:jc w:val="both"/>
        <w:rPr>
          <w:rFonts w:cs="Times New Roman"/>
          <w:szCs w:val="24"/>
          <w:shd w:val="clear" w:color="auto" w:fill="FFFFFF"/>
        </w:rPr>
      </w:pPr>
      <w:r w:rsidRPr="00985B07">
        <w:rPr>
          <w:rFonts w:cs="Times New Roman"/>
          <w:szCs w:val="24"/>
          <w:shd w:val="clear" w:color="auto" w:fill="FFFFFF"/>
        </w:rPr>
        <w:t>Jarl, J. (1996). Narcissism and leadership: some differences in male and female</w:t>
      </w:r>
    </w:p>
    <w:p w14:paraId="246730AF" w14:textId="77777777" w:rsidR="00FD5481" w:rsidRPr="00985B07" w:rsidRDefault="00FD5481" w:rsidP="007D6E2F">
      <w:pPr>
        <w:spacing w:after="0" w:line="480" w:lineRule="auto"/>
        <w:ind w:firstLine="720"/>
        <w:jc w:val="both"/>
        <w:rPr>
          <w:rFonts w:cs="Times New Roman"/>
          <w:szCs w:val="24"/>
          <w:shd w:val="clear" w:color="auto" w:fill="FFFFFF"/>
        </w:rPr>
      </w:pPr>
      <w:r w:rsidRPr="00985B07">
        <w:rPr>
          <w:rFonts w:cs="Times New Roman"/>
          <w:szCs w:val="24"/>
          <w:shd w:val="clear" w:color="auto" w:fill="FFFFFF"/>
        </w:rPr>
        <w:t xml:space="preserve"> leaders. </w:t>
      </w:r>
      <w:r w:rsidRPr="00985B07">
        <w:rPr>
          <w:rFonts w:cs="Times New Roman"/>
          <w:i/>
          <w:iCs/>
          <w:szCs w:val="24"/>
          <w:shd w:val="clear" w:color="auto" w:fill="FFFFFF"/>
        </w:rPr>
        <w:t>Leadership &amp; Organization Development Journal</w:t>
      </w:r>
      <w:r w:rsidRPr="00985B07">
        <w:rPr>
          <w:rFonts w:cs="Times New Roman"/>
          <w:szCs w:val="24"/>
          <w:shd w:val="clear" w:color="auto" w:fill="FFFFFF"/>
        </w:rPr>
        <w:t>, </w:t>
      </w:r>
      <w:r w:rsidRPr="00985B07">
        <w:rPr>
          <w:rFonts w:cs="Times New Roman"/>
          <w:i/>
          <w:iCs/>
          <w:szCs w:val="24"/>
          <w:shd w:val="clear" w:color="auto" w:fill="FFFFFF"/>
        </w:rPr>
        <w:t>17</w:t>
      </w:r>
      <w:r w:rsidRPr="00985B07">
        <w:rPr>
          <w:rFonts w:cs="Times New Roman"/>
          <w:szCs w:val="24"/>
          <w:shd w:val="clear" w:color="auto" w:fill="FFFFFF"/>
        </w:rPr>
        <w:t>(6), 17-23.</w:t>
      </w:r>
    </w:p>
    <w:p w14:paraId="13FAB992" w14:textId="77777777" w:rsidR="00D85C05" w:rsidRDefault="00D85C05"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Jauk, E., &amp; Kaufman, S. B. (2018). </w:t>
      </w:r>
      <w:r w:rsidRPr="00415C83">
        <w:rPr>
          <w:rFonts w:cs="Times New Roman"/>
          <w:color w:val="222222"/>
          <w:szCs w:val="24"/>
          <w:shd w:val="clear" w:color="auto" w:fill="FFFFFF"/>
        </w:rPr>
        <w:t>The higher the score, the darker the core: the nonlinear</w:t>
      </w:r>
    </w:p>
    <w:p w14:paraId="14ADC7A5" w14:textId="3B2AD535" w:rsidR="00D85C05" w:rsidRPr="00514749" w:rsidRDefault="00D85C05" w:rsidP="007D6E2F">
      <w:pPr>
        <w:spacing w:after="0" w:line="480" w:lineRule="auto"/>
        <w:ind w:left="720" w:firstLine="60"/>
        <w:jc w:val="both"/>
        <w:rPr>
          <w:rFonts w:cs="Times New Roman"/>
          <w:color w:val="222222"/>
          <w:szCs w:val="24"/>
          <w:shd w:val="clear" w:color="auto" w:fill="FFFFFF"/>
          <w:lang w:val="de-AT"/>
        </w:rPr>
      </w:pPr>
      <w:r w:rsidRPr="00415C83">
        <w:rPr>
          <w:rFonts w:cs="Times New Roman"/>
          <w:color w:val="222222"/>
          <w:szCs w:val="24"/>
          <w:shd w:val="clear" w:color="auto" w:fill="FFFFFF"/>
        </w:rPr>
        <w:t>association between grandiose and vulnerable narcissism. </w:t>
      </w:r>
      <w:r w:rsidRPr="00514749">
        <w:rPr>
          <w:rFonts w:cs="Times New Roman"/>
          <w:i/>
          <w:iCs/>
          <w:color w:val="222222"/>
          <w:szCs w:val="24"/>
          <w:shd w:val="clear" w:color="auto" w:fill="FFFFFF"/>
          <w:lang w:val="de-AT"/>
        </w:rPr>
        <w:t>Frontiers in Psychology</w:t>
      </w:r>
      <w:r w:rsidRPr="00514749">
        <w:rPr>
          <w:rFonts w:cs="Times New Roman"/>
          <w:color w:val="222222"/>
          <w:szCs w:val="24"/>
          <w:shd w:val="clear" w:color="auto" w:fill="FFFFFF"/>
          <w:lang w:val="de-AT"/>
        </w:rPr>
        <w:t>, </w:t>
      </w:r>
      <w:r w:rsidRPr="00514749">
        <w:rPr>
          <w:rFonts w:cs="Times New Roman"/>
          <w:i/>
          <w:iCs/>
          <w:color w:val="222222"/>
          <w:szCs w:val="24"/>
          <w:shd w:val="clear" w:color="auto" w:fill="FFFFFF"/>
          <w:lang w:val="de-AT"/>
        </w:rPr>
        <w:t>9</w:t>
      </w:r>
      <w:r w:rsidRPr="00514749">
        <w:rPr>
          <w:rFonts w:cs="Times New Roman"/>
          <w:color w:val="222222"/>
          <w:szCs w:val="24"/>
          <w:shd w:val="clear" w:color="auto" w:fill="FFFFFF"/>
          <w:lang w:val="de-AT"/>
        </w:rPr>
        <w:t>, 1305</w:t>
      </w:r>
      <w:r w:rsidR="001E3286" w:rsidRPr="00514749">
        <w:rPr>
          <w:rFonts w:cs="Times New Roman"/>
          <w:color w:val="222222"/>
          <w:szCs w:val="24"/>
          <w:shd w:val="clear" w:color="auto" w:fill="FFFFFF"/>
          <w:lang w:val="de-AT"/>
        </w:rPr>
        <w:t>-1324</w:t>
      </w:r>
      <w:r w:rsidRPr="00514749">
        <w:rPr>
          <w:rFonts w:cs="Times New Roman"/>
          <w:color w:val="222222"/>
          <w:szCs w:val="24"/>
          <w:shd w:val="clear" w:color="auto" w:fill="FFFFFF"/>
          <w:lang w:val="de-AT"/>
        </w:rPr>
        <w:t>.</w:t>
      </w:r>
    </w:p>
    <w:p w14:paraId="220D61E5" w14:textId="77777777" w:rsidR="00FD5481" w:rsidRDefault="00FD5481" w:rsidP="007D6E2F">
      <w:pPr>
        <w:spacing w:after="0" w:line="480" w:lineRule="auto"/>
        <w:rPr>
          <w:rFonts w:cs="Times New Roman"/>
          <w:color w:val="222222"/>
          <w:szCs w:val="24"/>
          <w:shd w:val="clear" w:color="auto" w:fill="FFFFFF"/>
        </w:rPr>
      </w:pPr>
      <w:r w:rsidRPr="00514749">
        <w:rPr>
          <w:rFonts w:cs="Times New Roman"/>
          <w:color w:val="222222"/>
          <w:szCs w:val="24"/>
          <w:shd w:val="clear" w:color="auto" w:fill="FFFFFF"/>
          <w:lang w:val="de-AT"/>
        </w:rPr>
        <w:t xml:space="preserve">Jauk, E., Weigle, E., Lehmann, K., Benedek, M., &amp; Neubauer, A. C. (2017). </w:t>
      </w:r>
      <w:r w:rsidRPr="00B10F4B">
        <w:rPr>
          <w:rFonts w:cs="Times New Roman"/>
          <w:color w:val="222222"/>
          <w:szCs w:val="24"/>
          <w:shd w:val="clear" w:color="auto" w:fill="FFFFFF"/>
        </w:rPr>
        <w:t>The relationship</w:t>
      </w:r>
    </w:p>
    <w:p w14:paraId="76714E07" w14:textId="5034FF1A" w:rsidR="00FD5481" w:rsidRPr="00B10F4B" w:rsidRDefault="00FD5481" w:rsidP="007D6E2F">
      <w:pPr>
        <w:spacing w:after="0" w:line="480" w:lineRule="auto"/>
        <w:ind w:left="720" w:firstLine="60"/>
        <w:rPr>
          <w:rFonts w:cs="Times New Roman"/>
          <w:b/>
          <w:bCs/>
          <w:szCs w:val="24"/>
        </w:rPr>
      </w:pPr>
      <w:r w:rsidRPr="00B10F4B">
        <w:rPr>
          <w:rFonts w:cs="Times New Roman"/>
          <w:color w:val="222222"/>
          <w:szCs w:val="24"/>
          <w:shd w:val="clear" w:color="auto" w:fill="FFFFFF"/>
        </w:rPr>
        <w:t>between grandiose and vulnerable (hypersensitive) narcissism. </w:t>
      </w:r>
      <w:r w:rsidRPr="00B10F4B">
        <w:rPr>
          <w:rFonts w:cs="Times New Roman"/>
          <w:i/>
          <w:iCs/>
          <w:color w:val="222222"/>
          <w:szCs w:val="24"/>
          <w:shd w:val="clear" w:color="auto" w:fill="FFFFFF"/>
        </w:rPr>
        <w:t>Frontiers in Psychology</w:t>
      </w:r>
      <w:r w:rsidRPr="00B10F4B">
        <w:rPr>
          <w:rFonts w:cs="Times New Roman"/>
          <w:color w:val="222222"/>
          <w:szCs w:val="24"/>
          <w:shd w:val="clear" w:color="auto" w:fill="FFFFFF"/>
        </w:rPr>
        <w:t>, </w:t>
      </w:r>
      <w:r w:rsidRPr="00B10F4B">
        <w:rPr>
          <w:rFonts w:cs="Times New Roman"/>
          <w:i/>
          <w:iCs/>
          <w:color w:val="222222"/>
          <w:szCs w:val="24"/>
          <w:shd w:val="clear" w:color="auto" w:fill="FFFFFF"/>
        </w:rPr>
        <w:t>8</w:t>
      </w:r>
      <w:r w:rsidRPr="00B10F4B">
        <w:rPr>
          <w:rFonts w:cs="Times New Roman"/>
          <w:color w:val="222222"/>
          <w:szCs w:val="24"/>
          <w:shd w:val="clear" w:color="auto" w:fill="FFFFFF"/>
        </w:rPr>
        <w:t>, 1600</w:t>
      </w:r>
      <w:r w:rsidR="001E3286">
        <w:rPr>
          <w:rFonts w:cs="Times New Roman"/>
          <w:color w:val="222222"/>
          <w:szCs w:val="24"/>
          <w:shd w:val="clear" w:color="auto" w:fill="FFFFFF"/>
        </w:rPr>
        <w:t>-1610</w:t>
      </w:r>
      <w:r w:rsidRPr="00B10F4B">
        <w:rPr>
          <w:rFonts w:cs="Times New Roman"/>
          <w:color w:val="222222"/>
          <w:szCs w:val="24"/>
          <w:shd w:val="clear" w:color="auto" w:fill="FFFFFF"/>
        </w:rPr>
        <w:t>.</w:t>
      </w:r>
    </w:p>
    <w:p w14:paraId="69D0C1DB" w14:textId="77777777" w:rsidR="00D85C05" w:rsidRPr="00DC238D" w:rsidRDefault="00D85C05"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Jetten, J., Postmes, T., &amp; McAuliffe, B.J. (2002). </w:t>
      </w:r>
      <w:r w:rsidRPr="00DC238D">
        <w:rPr>
          <w:rFonts w:cs="Times New Roman"/>
          <w:color w:val="222222"/>
          <w:szCs w:val="24"/>
          <w:shd w:val="clear" w:color="auto" w:fill="FFFFFF"/>
        </w:rPr>
        <w:t>‘We're all individuals’: Group norms of</w:t>
      </w:r>
    </w:p>
    <w:p w14:paraId="08A9E240" w14:textId="77777777" w:rsidR="00D85C05" w:rsidRPr="00DC238D" w:rsidRDefault="00D85C05" w:rsidP="007D6E2F">
      <w:pPr>
        <w:spacing w:after="0" w:line="480" w:lineRule="auto"/>
        <w:ind w:left="720" w:firstLine="60"/>
        <w:jc w:val="both"/>
        <w:rPr>
          <w:rFonts w:cs="Times New Roman"/>
          <w:b/>
          <w:szCs w:val="24"/>
        </w:rPr>
      </w:pPr>
      <w:r w:rsidRPr="00DC238D">
        <w:rPr>
          <w:rFonts w:cs="Times New Roman"/>
          <w:color w:val="222222"/>
          <w:szCs w:val="24"/>
          <w:shd w:val="clear" w:color="auto" w:fill="FFFFFF"/>
        </w:rPr>
        <w:t>individualism and collectivism, levels of identification and identity threat. </w:t>
      </w:r>
      <w:r w:rsidRPr="00DC238D">
        <w:rPr>
          <w:rFonts w:cs="Times New Roman"/>
          <w:i/>
          <w:iCs/>
          <w:color w:val="222222"/>
          <w:szCs w:val="24"/>
          <w:shd w:val="clear" w:color="auto" w:fill="FFFFFF"/>
        </w:rPr>
        <w:t>European Journal of Social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32</w:t>
      </w:r>
      <w:r w:rsidRPr="00DC238D">
        <w:rPr>
          <w:rFonts w:cs="Times New Roman"/>
          <w:color w:val="222222"/>
          <w:szCs w:val="24"/>
          <w:shd w:val="clear" w:color="auto" w:fill="FFFFFF"/>
        </w:rPr>
        <w:t>(2), 189-207.</w:t>
      </w:r>
    </w:p>
    <w:p w14:paraId="09EA0F59"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John, O. P., &amp; Robins, R. W. (1994). Accuracy and bias in self-perception: individual</w:t>
      </w:r>
    </w:p>
    <w:p w14:paraId="735B7B88" w14:textId="77777777" w:rsidR="00DB2168" w:rsidRPr="009F0C11" w:rsidRDefault="00DB2168" w:rsidP="00DB2168">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differences in self-enhancement and the role of narcissism. </w:t>
      </w:r>
      <w:r w:rsidRPr="009F0C11">
        <w:rPr>
          <w:rFonts w:asciiTheme="majorBidi" w:hAnsiTheme="majorBidi" w:cstheme="majorBidi"/>
          <w:i/>
          <w:iCs/>
          <w:color w:val="222222"/>
          <w:szCs w:val="24"/>
          <w:shd w:val="clear" w:color="auto" w:fill="FFFFFF"/>
        </w:rPr>
        <w:t>Journal of Personality and Social Psychology</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66</w:t>
      </w:r>
      <w:r w:rsidRPr="009F0C11">
        <w:rPr>
          <w:rFonts w:asciiTheme="majorBidi" w:hAnsiTheme="majorBidi" w:cstheme="majorBidi"/>
          <w:color w:val="222222"/>
          <w:szCs w:val="24"/>
          <w:shd w:val="clear" w:color="auto" w:fill="FFFFFF"/>
        </w:rPr>
        <w:t>(1), 206-219.</w:t>
      </w:r>
    </w:p>
    <w:p w14:paraId="7859761B"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Jonason, P.K., Foster, J., Oshio, A., Sitnikova, M., Birkas, B., &amp; Gouveia, V. (2017). Self</w:t>
      </w:r>
    </w:p>
    <w:p w14:paraId="1B14E73E" w14:textId="77777777" w:rsidR="00D85C05" w:rsidRPr="00DC238D" w:rsidRDefault="00D85C05" w:rsidP="007D6E2F">
      <w:pPr>
        <w:spacing w:after="0" w:line="480" w:lineRule="auto"/>
        <w:ind w:left="720"/>
        <w:jc w:val="both"/>
        <w:rPr>
          <w:rFonts w:cs="Times New Roman"/>
          <w:b/>
          <w:szCs w:val="24"/>
        </w:rPr>
      </w:pPr>
      <w:r w:rsidRPr="00DC238D">
        <w:rPr>
          <w:rFonts w:cs="Times New Roman"/>
          <w:color w:val="222222"/>
          <w:szCs w:val="24"/>
          <w:shd w:val="clear" w:color="auto" w:fill="FFFFFF"/>
        </w:rPr>
        <w:t>-construals and the Dark Triad traits in six countries. </w:t>
      </w:r>
      <w:r w:rsidRPr="00DC238D">
        <w:rPr>
          <w:rFonts w:cs="Times New Roman"/>
          <w:i/>
          <w:iCs/>
          <w:color w:val="222222"/>
          <w:szCs w:val="24"/>
          <w:shd w:val="clear" w:color="auto" w:fill="FFFFFF"/>
        </w:rPr>
        <w:t>Personality and Individual Differences</w:t>
      </w:r>
      <w:r w:rsidRPr="00DC238D">
        <w:rPr>
          <w:rFonts w:cs="Times New Roman"/>
          <w:color w:val="222222"/>
          <w:szCs w:val="24"/>
          <w:shd w:val="clear" w:color="auto" w:fill="FFFFFF"/>
        </w:rPr>
        <w:t>, </w:t>
      </w:r>
      <w:r w:rsidRPr="00DC238D">
        <w:rPr>
          <w:rFonts w:cs="Times New Roman"/>
          <w:i/>
          <w:iCs/>
          <w:color w:val="222222"/>
          <w:szCs w:val="24"/>
          <w:shd w:val="clear" w:color="auto" w:fill="FFFFFF"/>
        </w:rPr>
        <w:t>113</w:t>
      </w:r>
      <w:r w:rsidRPr="00DC238D">
        <w:rPr>
          <w:rFonts w:cs="Times New Roman"/>
          <w:color w:val="222222"/>
          <w:szCs w:val="24"/>
          <w:shd w:val="clear" w:color="auto" w:fill="FFFFFF"/>
        </w:rPr>
        <w:t>, 120-124.</w:t>
      </w:r>
    </w:p>
    <w:p w14:paraId="0BF7EBB3" w14:textId="77777777" w:rsidR="00D85C05" w:rsidRPr="00DC238D" w:rsidRDefault="00D85C05" w:rsidP="007D6E2F">
      <w:pPr>
        <w:spacing w:after="0" w:line="480" w:lineRule="auto"/>
        <w:jc w:val="both"/>
        <w:rPr>
          <w:rFonts w:cs="Times New Roman"/>
          <w:szCs w:val="24"/>
          <w:shd w:val="clear" w:color="auto" w:fill="FFFFFF"/>
        </w:rPr>
      </w:pPr>
      <w:r w:rsidRPr="00DC238D">
        <w:rPr>
          <w:rFonts w:cs="Times New Roman"/>
          <w:szCs w:val="24"/>
          <w:shd w:val="clear" w:color="auto" w:fill="FFFFFF"/>
        </w:rPr>
        <w:t>Jones, D.N., &amp; Paulhus, D.L. (2011). The role of impulsivity in the Dark Triad of</w:t>
      </w:r>
    </w:p>
    <w:p w14:paraId="4119F204" w14:textId="77777777" w:rsidR="00D85C05" w:rsidRPr="00DC238D" w:rsidRDefault="00D85C05" w:rsidP="007D6E2F">
      <w:pPr>
        <w:spacing w:after="0" w:line="480" w:lineRule="auto"/>
        <w:ind w:firstLine="720"/>
        <w:jc w:val="both"/>
        <w:rPr>
          <w:rFonts w:cs="Times New Roman"/>
          <w:szCs w:val="24"/>
        </w:rPr>
      </w:pPr>
      <w:r w:rsidRPr="00DC238D">
        <w:rPr>
          <w:rFonts w:cs="Times New Roman"/>
          <w:szCs w:val="24"/>
          <w:shd w:val="clear" w:color="auto" w:fill="FFFFFF"/>
        </w:rPr>
        <w:t xml:space="preserve"> personality. </w:t>
      </w:r>
      <w:r w:rsidRPr="00DC238D">
        <w:rPr>
          <w:rFonts w:cs="Times New Roman"/>
          <w:i/>
          <w:iCs/>
          <w:szCs w:val="24"/>
          <w:shd w:val="clear" w:color="auto" w:fill="FFFFFF"/>
        </w:rPr>
        <w:t>Personality and Individual Differences</w:t>
      </w:r>
      <w:r w:rsidRPr="00DC238D">
        <w:rPr>
          <w:rFonts w:cs="Times New Roman"/>
          <w:szCs w:val="24"/>
          <w:shd w:val="clear" w:color="auto" w:fill="FFFFFF"/>
        </w:rPr>
        <w:t>, </w:t>
      </w:r>
      <w:r w:rsidRPr="00DC238D">
        <w:rPr>
          <w:rFonts w:cs="Times New Roman"/>
          <w:i/>
          <w:iCs/>
          <w:szCs w:val="24"/>
          <w:shd w:val="clear" w:color="auto" w:fill="FFFFFF"/>
        </w:rPr>
        <w:t>51</w:t>
      </w:r>
      <w:r w:rsidRPr="00DC238D">
        <w:rPr>
          <w:rFonts w:cs="Times New Roman"/>
          <w:szCs w:val="24"/>
          <w:shd w:val="clear" w:color="auto" w:fill="FFFFFF"/>
        </w:rPr>
        <w:t>(5), 679-682.</w:t>
      </w:r>
    </w:p>
    <w:p w14:paraId="59252DF8" w14:textId="77777777" w:rsidR="00FD5481" w:rsidRPr="00DC238D" w:rsidRDefault="00FD5481" w:rsidP="007D6E2F">
      <w:pPr>
        <w:spacing w:after="0" w:line="480" w:lineRule="auto"/>
        <w:jc w:val="both"/>
        <w:rPr>
          <w:rFonts w:cs="Times New Roman"/>
          <w:szCs w:val="24"/>
          <w:shd w:val="clear" w:color="auto" w:fill="FFFFFF"/>
        </w:rPr>
      </w:pPr>
      <w:r w:rsidRPr="00DC238D">
        <w:rPr>
          <w:rFonts w:cs="Times New Roman"/>
          <w:szCs w:val="24"/>
          <w:shd w:val="clear" w:color="auto" w:fill="FFFFFF"/>
        </w:rPr>
        <w:t>Jones, D.N., &amp; Paulhus, D.L. (2014). Introducing the short dark triad (SD3) a brief measure</w:t>
      </w:r>
    </w:p>
    <w:p w14:paraId="02616302" w14:textId="77777777" w:rsidR="00FD5481" w:rsidRPr="00DC238D" w:rsidRDefault="00FD5481" w:rsidP="007D6E2F">
      <w:pPr>
        <w:spacing w:after="0" w:line="480" w:lineRule="auto"/>
        <w:ind w:firstLine="720"/>
        <w:jc w:val="both"/>
        <w:rPr>
          <w:rFonts w:cs="Times New Roman"/>
          <w:szCs w:val="24"/>
        </w:rPr>
      </w:pPr>
      <w:r w:rsidRPr="00DC238D">
        <w:rPr>
          <w:rFonts w:cs="Times New Roman"/>
          <w:szCs w:val="24"/>
          <w:shd w:val="clear" w:color="auto" w:fill="FFFFFF"/>
        </w:rPr>
        <w:t xml:space="preserve"> of dark personality traits. </w:t>
      </w:r>
      <w:r w:rsidRPr="00DC238D">
        <w:rPr>
          <w:rFonts w:cs="Times New Roman"/>
          <w:i/>
          <w:iCs/>
          <w:szCs w:val="24"/>
          <w:shd w:val="clear" w:color="auto" w:fill="FFFFFF"/>
        </w:rPr>
        <w:t>Assessment</w:t>
      </w:r>
      <w:r w:rsidRPr="00DC238D">
        <w:rPr>
          <w:rFonts w:cs="Times New Roman"/>
          <w:szCs w:val="24"/>
          <w:shd w:val="clear" w:color="auto" w:fill="FFFFFF"/>
        </w:rPr>
        <w:t>, </w:t>
      </w:r>
      <w:r w:rsidRPr="00DC238D">
        <w:rPr>
          <w:rFonts w:cs="Times New Roman"/>
          <w:i/>
          <w:iCs/>
          <w:szCs w:val="24"/>
          <w:shd w:val="clear" w:color="auto" w:fill="FFFFFF"/>
        </w:rPr>
        <w:t>21</w:t>
      </w:r>
      <w:r w:rsidRPr="00DC238D">
        <w:rPr>
          <w:rFonts w:cs="Times New Roman"/>
          <w:szCs w:val="24"/>
          <w:shd w:val="clear" w:color="auto" w:fill="FFFFFF"/>
        </w:rPr>
        <w:t>(1), 28-41.</w:t>
      </w:r>
    </w:p>
    <w:p w14:paraId="2FB1D19D" w14:textId="77777777" w:rsidR="00DB2168" w:rsidRPr="009F0C11" w:rsidRDefault="00DB2168" w:rsidP="00DB2168">
      <w:pPr>
        <w:spacing w:after="0" w:line="480" w:lineRule="auto"/>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lastRenderedPageBreak/>
        <w:t>Joseph, S. (1994). Brother/sister relationships: Connectivity, love, and power in the</w:t>
      </w:r>
    </w:p>
    <w:p w14:paraId="53C342A3" w14:textId="77777777" w:rsidR="00DB2168" w:rsidRPr="009F0C11" w:rsidRDefault="00DB2168" w:rsidP="00DB2168">
      <w:pPr>
        <w:spacing w:after="0" w:line="480" w:lineRule="auto"/>
        <w:ind w:firstLine="720"/>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 xml:space="preserve"> reproduction of patriarchy in Lebanon. </w:t>
      </w:r>
      <w:r w:rsidRPr="009F0C11">
        <w:rPr>
          <w:rFonts w:asciiTheme="majorBidi" w:hAnsiTheme="majorBidi" w:cstheme="majorBidi"/>
          <w:i/>
          <w:iCs/>
          <w:color w:val="222222"/>
          <w:szCs w:val="24"/>
          <w:shd w:val="clear" w:color="auto" w:fill="FFFFFF"/>
        </w:rPr>
        <w:t>American Ethnologist</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21</w:t>
      </w:r>
      <w:r w:rsidRPr="009F0C11">
        <w:rPr>
          <w:rFonts w:asciiTheme="majorBidi" w:hAnsiTheme="majorBidi" w:cstheme="majorBidi"/>
          <w:color w:val="222222"/>
          <w:szCs w:val="24"/>
          <w:shd w:val="clear" w:color="auto" w:fill="FFFFFF"/>
        </w:rPr>
        <w:t>(1), 50-73.</w:t>
      </w:r>
    </w:p>
    <w:p w14:paraId="1B6661F1" w14:textId="77777777" w:rsidR="00D85C05" w:rsidRDefault="00D85C05" w:rsidP="007D6E2F">
      <w:pPr>
        <w:spacing w:after="0" w:line="480" w:lineRule="auto"/>
        <w:jc w:val="both"/>
        <w:rPr>
          <w:rFonts w:cs="Times New Roman"/>
          <w:color w:val="222222"/>
          <w:szCs w:val="24"/>
          <w:shd w:val="clear" w:color="auto" w:fill="FFFFFF"/>
        </w:rPr>
      </w:pPr>
      <w:r w:rsidRPr="00F7229F">
        <w:rPr>
          <w:rFonts w:cs="Times New Roman"/>
          <w:color w:val="222222"/>
          <w:szCs w:val="24"/>
          <w:shd w:val="clear" w:color="auto" w:fill="FFFFFF"/>
        </w:rPr>
        <w:t>Judge, T. A., &amp; Bono, J. E. (2001). Relationship of core self-evaluations traits—self-esteem,</w:t>
      </w:r>
    </w:p>
    <w:p w14:paraId="41C80FE6" w14:textId="77777777" w:rsidR="00D85C05" w:rsidRPr="00F7229F" w:rsidRDefault="00D85C05" w:rsidP="007D6E2F">
      <w:pPr>
        <w:spacing w:after="0" w:line="480" w:lineRule="auto"/>
        <w:ind w:left="720" w:firstLine="60"/>
        <w:jc w:val="both"/>
        <w:rPr>
          <w:rFonts w:cs="Times New Roman"/>
          <w:color w:val="222222"/>
          <w:szCs w:val="24"/>
          <w:shd w:val="clear" w:color="auto" w:fill="FFFFFF"/>
        </w:rPr>
      </w:pPr>
      <w:r w:rsidRPr="00F7229F">
        <w:rPr>
          <w:rFonts w:cs="Times New Roman"/>
          <w:color w:val="222222"/>
          <w:szCs w:val="24"/>
          <w:shd w:val="clear" w:color="auto" w:fill="FFFFFF"/>
        </w:rPr>
        <w:t>generalized self-efficacy, locus of control, and emotional stability—with job satisfaction and job performance: A meta-analysis. </w:t>
      </w:r>
      <w:r w:rsidRPr="00F7229F">
        <w:rPr>
          <w:rFonts w:cs="Times New Roman"/>
          <w:i/>
          <w:iCs/>
          <w:color w:val="222222"/>
          <w:szCs w:val="24"/>
          <w:shd w:val="clear" w:color="auto" w:fill="FFFFFF"/>
        </w:rPr>
        <w:t xml:space="preserve">Journal of </w:t>
      </w:r>
      <w:r>
        <w:rPr>
          <w:rFonts w:cs="Times New Roman"/>
          <w:i/>
          <w:iCs/>
          <w:color w:val="222222"/>
          <w:szCs w:val="24"/>
          <w:shd w:val="clear" w:color="auto" w:fill="FFFFFF"/>
        </w:rPr>
        <w:t>A</w:t>
      </w:r>
      <w:r w:rsidRPr="00F7229F">
        <w:rPr>
          <w:rFonts w:cs="Times New Roman"/>
          <w:i/>
          <w:iCs/>
          <w:color w:val="222222"/>
          <w:szCs w:val="24"/>
          <w:shd w:val="clear" w:color="auto" w:fill="FFFFFF"/>
        </w:rPr>
        <w:t>pplied Psychology</w:t>
      </w:r>
      <w:r w:rsidRPr="00F7229F">
        <w:rPr>
          <w:rFonts w:cs="Times New Roman"/>
          <w:color w:val="222222"/>
          <w:szCs w:val="24"/>
          <w:shd w:val="clear" w:color="auto" w:fill="FFFFFF"/>
        </w:rPr>
        <w:t>, </w:t>
      </w:r>
      <w:r w:rsidRPr="00F7229F">
        <w:rPr>
          <w:rFonts w:cs="Times New Roman"/>
          <w:i/>
          <w:iCs/>
          <w:color w:val="222222"/>
          <w:szCs w:val="24"/>
          <w:shd w:val="clear" w:color="auto" w:fill="FFFFFF"/>
        </w:rPr>
        <w:t>86</w:t>
      </w:r>
      <w:r w:rsidRPr="00F7229F">
        <w:rPr>
          <w:rFonts w:cs="Times New Roman"/>
          <w:color w:val="222222"/>
          <w:szCs w:val="24"/>
          <w:shd w:val="clear" w:color="auto" w:fill="FFFFFF"/>
        </w:rPr>
        <w:t>(1), 80</w:t>
      </w:r>
      <w:r>
        <w:rPr>
          <w:rFonts w:cs="Times New Roman"/>
          <w:color w:val="222222"/>
          <w:szCs w:val="24"/>
          <w:shd w:val="clear" w:color="auto" w:fill="FFFFFF"/>
        </w:rPr>
        <w:t>-92</w:t>
      </w:r>
      <w:r w:rsidRPr="00F7229F">
        <w:rPr>
          <w:rFonts w:cs="Times New Roman"/>
          <w:color w:val="222222"/>
          <w:szCs w:val="24"/>
          <w:shd w:val="clear" w:color="auto" w:fill="FFFFFF"/>
        </w:rPr>
        <w:t>.</w:t>
      </w:r>
    </w:p>
    <w:p w14:paraId="3316D0FC"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Judge, T.A., Bono, J.E., Erez, A., &amp; Locke, E.A. (2005). CSEs and job and</w:t>
      </w:r>
    </w:p>
    <w:p w14:paraId="0D5C12A4" w14:textId="01D04271"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life satisfaction: the role of self-concordance and goal attainment. </w:t>
      </w:r>
      <w:r w:rsidRPr="00DC238D">
        <w:rPr>
          <w:rFonts w:cs="Times New Roman"/>
          <w:i/>
          <w:iCs/>
          <w:color w:val="222222"/>
          <w:szCs w:val="24"/>
          <w:shd w:val="clear" w:color="auto" w:fill="FFFFFF"/>
        </w:rPr>
        <w:t>Journal of Applied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90</w:t>
      </w:r>
      <w:r w:rsidRPr="00DC238D">
        <w:rPr>
          <w:rFonts w:cs="Times New Roman"/>
          <w:color w:val="222222"/>
          <w:szCs w:val="24"/>
          <w:shd w:val="clear" w:color="auto" w:fill="FFFFFF"/>
        </w:rPr>
        <w:t>(2), 257</w:t>
      </w:r>
      <w:r w:rsidR="001E3286">
        <w:rPr>
          <w:rFonts w:cs="Times New Roman"/>
          <w:color w:val="222222"/>
          <w:szCs w:val="24"/>
          <w:shd w:val="clear" w:color="auto" w:fill="FFFFFF"/>
        </w:rPr>
        <w:t>-268</w:t>
      </w:r>
      <w:r w:rsidRPr="00DC238D">
        <w:rPr>
          <w:rFonts w:cs="Times New Roman"/>
          <w:color w:val="222222"/>
          <w:szCs w:val="24"/>
          <w:shd w:val="clear" w:color="auto" w:fill="FFFFFF"/>
        </w:rPr>
        <w:t>.</w:t>
      </w:r>
    </w:p>
    <w:p w14:paraId="4FF11DE5" w14:textId="77777777" w:rsidR="00483E9F" w:rsidRDefault="00F16A60"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 xml:space="preserve">Judge, T.A., Erez, A., Bono, J.E., &amp; Thoresen, C.J. (2003). The </w:t>
      </w:r>
      <w:r>
        <w:rPr>
          <w:rFonts w:cs="Times New Roman"/>
          <w:color w:val="222222"/>
          <w:szCs w:val="24"/>
          <w:shd w:val="clear" w:color="auto" w:fill="FFFFFF"/>
        </w:rPr>
        <w:t>CSEs</w:t>
      </w:r>
      <w:r w:rsidRPr="00DC238D">
        <w:rPr>
          <w:rFonts w:cs="Times New Roman"/>
          <w:color w:val="222222"/>
          <w:szCs w:val="24"/>
          <w:shd w:val="clear" w:color="auto" w:fill="FFFFFF"/>
        </w:rPr>
        <w:t xml:space="preserve"> scale:</w:t>
      </w:r>
      <w:r w:rsidR="00483E9F">
        <w:rPr>
          <w:rFonts w:cs="Times New Roman"/>
          <w:color w:val="222222"/>
          <w:szCs w:val="24"/>
          <w:shd w:val="clear" w:color="auto" w:fill="FFFFFF"/>
        </w:rPr>
        <w:t xml:space="preserve"> </w:t>
      </w:r>
      <w:r w:rsidRPr="00DC238D">
        <w:rPr>
          <w:rFonts w:cs="Times New Roman"/>
          <w:color w:val="222222"/>
          <w:szCs w:val="24"/>
          <w:shd w:val="clear" w:color="auto" w:fill="FFFFFF"/>
        </w:rPr>
        <w:t xml:space="preserve">Development of a </w:t>
      </w:r>
    </w:p>
    <w:p w14:paraId="342B6410" w14:textId="24CC62A5" w:rsidR="00F16A60" w:rsidRPr="00DC238D" w:rsidRDefault="00F16A60"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measure. </w:t>
      </w:r>
      <w:r w:rsidRPr="00DC238D">
        <w:rPr>
          <w:rFonts w:cs="Times New Roman"/>
          <w:i/>
          <w:iCs/>
          <w:color w:val="222222"/>
          <w:szCs w:val="24"/>
          <w:shd w:val="clear" w:color="auto" w:fill="FFFFFF"/>
        </w:rPr>
        <w:t>Personnel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56</w:t>
      </w:r>
      <w:r w:rsidRPr="00DC238D">
        <w:rPr>
          <w:rFonts w:cs="Times New Roman"/>
          <w:color w:val="222222"/>
          <w:szCs w:val="24"/>
          <w:shd w:val="clear" w:color="auto" w:fill="FFFFFF"/>
        </w:rPr>
        <w:t>(2), 303-331.</w:t>
      </w:r>
    </w:p>
    <w:p w14:paraId="2043CECF"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Judge, T.A., &amp; Hurst, C. (2008). How the rich (and happy) get richer (and happier):</w:t>
      </w:r>
    </w:p>
    <w:p w14:paraId="64619BA3" w14:textId="551530B3"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relationship of CSEs to trajectories in attaining work success. </w:t>
      </w:r>
      <w:r w:rsidRPr="00DC238D">
        <w:rPr>
          <w:rFonts w:cs="Times New Roman"/>
          <w:i/>
          <w:iCs/>
          <w:color w:val="222222"/>
          <w:szCs w:val="24"/>
          <w:shd w:val="clear" w:color="auto" w:fill="FFFFFF"/>
        </w:rPr>
        <w:t>Journal of Applied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93</w:t>
      </w:r>
      <w:r w:rsidRPr="00DC238D">
        <w:rPr>
          <w:rFonts w:cs="Times New Roman"/>
          <w:color w:val="222222"/>
          <w:szCs w:val="24"/>
          <w:shd w:val="clear" w:color="auto" w:fill="FFFFFF"/>
        </w:rPr>
        <w:t>(4), 849</w:t>
      </w:r>
      <w:r w:rsidR="001E3286">
        <w:rPr>
          <w:rFonts w:cs="Times New Roman"/>
          <w:color w:val="222222"/>
          <w:szCs w:val="24"/>
          <w:shd w:val="clear" w:color="auto" w:fill="FFFFFF"/>
        </w:rPr>
        <w:t>-863</w:t>
      </w:r>
      <w:r w:rsidRPr="00DC238D">
        <w:rPr>
          <w:rFonts w:cs="Times New Roman"/>
          <w:color w:val="222222"/>
          <w:szCs w:val="24"/>
          <w:shd w:val="clear" w:color="auto" w:fill="FFFFFF"/>
        </w:rPr>
        <w:t>.</w:t>
      </w:r>
    </w:p>
    <w:p w14:paraId="0F9C9E26"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Judge, T.A., Hurst, C., &amp; Simon, L.S. (2009). Does it pay to be smart, attractive, or confident</w:t>
      </w:r>
    </w:p>
    <w:p w14:paraId="066BDACB" w14:textId="7F2E199B"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(or all three)? Relationships among general mental ability, physical attractiveness, CSEs, and income. </w:t>
      </w:r>
      <w:r w:rsidRPr="00DC238D">
        <w:rPr>
          <w:rFonts w:cs="Times New Roman"/>
          <w:i/>
          <w:iCs/>
          <w:color w:val="222222"/>
          <w:szCs w:val="24"/>
          <w:shd w:val="clear" w:color="auto" w:fill="FFFFFF"/>
        </w:rPr>
        <w:t>Journal of Applied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94</w:t>
      </w:r>
      <w:r w:rsidRPr="00DC238D">
        <w:rPr>
          <w:rFonts w:cs="Times New Roman"/>
          <w:color w:val="222222"/>
          <w:szCs w:val="24"/>
          <w:shd w:val="clear" w:color="auto" w:fill="FFFFFF"/>
        </w:rPr>
        <w:t>(3), 742</w:t>
      </w:r>
      <w:r w:rsidR="00433282">
        <w:rPr>
          <w:rFonts w:cs="Times New Roman"/>
          <w:color w:val="222222"/>
          <w:szCs w:val="24"/>
          <w:shd w:val="clear" w:color="auto" w:fill="FFFFFF"/>
        </w:rPr>
        <w:t>-755</w:t>
      </w:r>
      <w:r w:rsidRPr="00DC238D">
        <w:rPr>
          <w:rFonts w:cs="Times New Roman"/>
          <w:color w:val="222222"/>
          <w:szCs w:val="24"/>
          <w:shd w:val="clear" w:color="auto" w:fill="FFFFFF"/>
        </w:rPr>
        <w:t>.</w:t>
      </w:r>
    </w:p>
    <w:p w14:paraId="72B5600E"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Judge, T.A., &amp; Kammeyer-Mueller, J.D. (2011). Implications of CSEs for a</w:t>
      </w:r>
    </w:p>
    <w:p w14:paraId="3332EFC6"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changing organizational context. </w:t>
      </w:r>
      <w:r w:rsidRPr="00DC238D">
        <w:rPr>
          <w:rFonts w:cs="Times New Roman"/>
          <w:i/>
          <w:iCs/>
          <w:color w:val="222222"/>
          <w:szCs w:val="24"/>
          <w:shd w:val="clear" w:color="auto" w:fill="FFFFFF"/>
        </w:rPr>
        <w:t>Human Resource Management Review</w:t>
      </w:r>
      <w:r w:rsidRPr="00DC238D">
        <w:rPr>
          <w:rFonts w:cs="Times New Roman"/>
          <w:color w:val="222222"/>
          <w:szCs w:val="24"/>
          <w:shd w:val="clear" w:color="auto" w:fill="FFFFFF"/>
        </w:rPr>
        <w:t>, </w:t>
      </w:r>
      <w:r w:rsidRPr="00DC238D">
        <w:rPr>
          <w:rFonts w:cs="Times New Roman"/>
          <w:i/>
          <w:iCs/>
          <w:color w:val="222222"/>
          <w:szCs w:val="24"/>
          <w:shd w:val="clear" w:color="auto" w:fill="FFFFFF"/>
        </w:rPr>
        <w:t>21</w:t>
      </w:r>
      <w:r w:rsidRPr="00DC238D">
        <w:rPr>
          <w:rFonts w:cs="Times New Roman"/>
          <w:color w:val="222222"/>
          <w:szCs w:val="24"/>
          <w:shd w:val="clear" w:color="auto" w:fill="FFFFFF"/>
        </w:rPr>
        <w:t>(4), 331-341.</w:t>
      </w:r>
    </w:p>
    <w:p w14:paraId="44254DFB"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Judge, T.A., LePine, J.A., &amp; Rich, B.L. (2006). Loving yourself abundantly: Relationship of</w:t>
      </w:r>
    </w:p>
    <w:p w14:paraId="662D61DC" w14:textId="77777777" w:rsidR="00D85C05" w:rsidRPr="00DC238D" w:rsidRDefault="00D85C05" w:rsidP="007D6E2F">
      <w:pPr>
        <w:spacing w:after="0" w:line="480" w:lineRule="auto"/>
        <w:ind w:left="720" w:firstLine="60"/>
        <w:jc w:val="both"/>
        <w:rPr>
          <w:rFonts w:cs="Times New Roman"/>
          <w:szCs w:val="24"/>
        </w:rPr>
      </w:pPr>
      <w:r w:rsidRPr="00DC238D">
        <w:rPr>
          <w:rFonts w:cs="Times New Roman"/>
          <w:color w:val="222222"/>
          <w:szCs w:val="24"/>
          <w:shd w:val="clear" w:color="auto" w:fill="FFFFFF"/>
        </w:rPr>
        <w:t>the narcissistic personality to self-and other perceptions of workplace deviance, leadership, and task and contextual performance. </w:t>
      </w:r>
      <w:r w:rsidRPr="00DC238D">
        <w:rPr>
          <w:rFonts w:cs="Times New Roman"/>
          <w:i/>
          <w:iCs/>
          <w:color w:val="222222"/>
          <w:szCs w:val="24"/>
          <w:shd w:val="clear" w:color="auto" w:fill="FFFFFF"/>
        </w:rPr>
        <w:t>Journal of Applied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91</w:t>
      </w:r>
      <w:r w:rsidRPr="00DC238D">
        <w:rPr>
          <w:rFonts w:cs="Times New Roman"/>
          <w:color w:val="222222"/>
          <w:szCs w:val="24"/>
          <w:shd w:val="clear" w:color="auto" w:fill="FFFFFF"/>
        </w:rPr>
        <w:t>(4), 762-776.</w:t>
      </w:r>
    </w:p>
    <w:p w14:paraId="7610204B" w14:textId="77777777" w:rsidR="00D85C05" w:rsidRPr="00DC238D" w:rsidRDefault="00D85C05" w:rsidP="007D6E2F">
      <w:pPr>
        <w:spacing w:after="0" w:line="480" w:lineRule="auto"/>
        <w:jc w:val="both"/>
        <w:rPr>
          <w:rFonts w:cs="Times New Roman"/>
          <w:szCs w:val="24"/>
        </w:rPr>
      </w:pPr>
      <w:r w:rsidRPr="00DC238D">
        <w:rPr>
          <w:rFonts w:cs="Times New Roman"/>
          <w:szCs w:val="24"/>
        </w:rPr>
        <w:t>Judge, T. A., Locke, E. A., &amp; Durham, C. C. (1997). The dispositional causes of job</w:t>
      </w:r>
    </w:p>
    <w:p w14:paraId="63B3C23F" w14:textId="77777777" w:rsidR="00D85C05" w:rsidRPr="00DC238D" w:rsidRDefault="00D85C05" w:rsidP="007D6E2F">
      <w:pPr>
        <w:spacing w:after="0" w:line="480" w:lineRule="auto"/>
        <w:ind w:left="720" w:firstLine="60"/>
        <w:jc w:val="both"/>
        <w:rPr>
          <w:rFonts w:cs="Times New Roman"/>
          <w:szCs w:val="24"/>
        </w:rPr>
      </w:pPr>
      <w:r w:rsidRPr="00DC238D">
        <w:rPr>
          <w:rFonts w:cs="Times New Roman"/>
          <w:szCs w:val="24"/>
        </w:rPr>
        <w:lastRenderedPageBreak/>
        <w:t xml:space="preserve">satisfaction: A core evaluations approach. </w:t>
      </w:r>
      <w:r w:rsidRPr="00DC238D">
        <w:rPr>
          <w:rFonts w:cs="Times New Roman"/>
          <w:i/>
          <w:szCs w:val="24"/>
        </w:rPr>
        <w:t>Research in Organizational Behavior,</w:t>
      </w:r>
      <w:r w:rsidRPr="00DC238D">
        <w:rPr>
          <w:rFonts w:cs="Times New Roman"/>
          <w:szCs w:val="24"/>
        </w:rPr>
        <w:t xml:space="preserve"> 19, 151-188.</w:t>
      </w:r>
    </w:p>
    <w:p w14:paraId="022FE566" w14:textId="77777777" w:rsidR="00D85C05" w:rsidRPr="00DC238D" w:rsidRDefault="00D85C05" w:rsidP="007D6E2F">
      <w:pPr>
        <w:spacing w:after="0" w:line="480" w:lineRule="auto"/>
        <w:jc w:val="both"/>
        <w:rPr>
          <w:rFonts w:cs="Times New Roman"/>
          <w:szCs w:val="24"/>
        </w:rPr>
      </w:pPr>
      <w:r w:rsidRPr="00DC238D">
        <w:rPr>
          <w:rFonts w:cs="Times New Roman"/>
          <w:szCs w:val="24"/>
        </w:rPr>
        <w:t>Judge, T. A., Locke, E. A., Durham, C. C., &amp; Kluger, A. N. (1998). Dispositional effects on</w:t>
      </w:r>
    </w:p>
    <w:p w14:paraId="02802CDC" w14:textId="77777777" w:rsidR="00D85C05" w:rsidRPr="00DC238D" w:rsidRDefault="00D85C05" w:rsidP="007D6E2F">
      <w:pPr>
        <w:spacing w:after="0" w:line="480" w:lineRule="auto"/>
        <w:ind w:left="720" w:firstLine="60"/>
        <w:jc w:val="both"/>
        <w:rPr>
          <w:rFonts w:cs="Times New Roman"/>
          <w:szCs w:val="24"/>
        </w:rPr>
      </w:pPr>
      <w:r w:rsidRPr="00DC238D">
        <w:rPr>
          <w:rFonts w:cs="Times New Roman"/>
          <w:szCs w:val="24"/>
        </w:rPr>
        <w:t xml:space="preserve">job and life satisfaction: The role of core evaluations. </w:t>
      </w:r>
      <w:r w:rsidRPr="00DC238D">
        <w:rPr>
          <w:rFonts w:cs="Times New Roman"/>
          <w:i/>
          <w:szCs w:val="24"/>
        </w:rPr>
        <w:t xml:space="preserve">Journal of Applied Psychology, </w:t>
      </w:r>
      <w:r w:rsidRPr="00DC238D">
        <w:rPr>
          <w:rFonts w:cs="Times New Roman"/>
          <w:szCs w:val="24"/>
        </w:rPr>
        <w:t>83, 17-34</w:t>
      </w:r>
    </w:p>
    <w:p w14:paraId="707B5473"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Judge, T. A., &amp; Piccolo, R. F. (2004). Transformational and transactional leadership: A meta</w:t>
      </w:r>
    </w:p>
    <w:p w14:paraId="4663BE68" w14:textId="77777777" w:rsidR="00DB2168" w:rsidRPr="009F0C11" w:rsidRDefault="00DB2168" w:rsidP="00DB2168">
      <w:pPr>
        <w:spacing w:after="0" w:line="480" w:lineRule="auto"/>
        <w:ind w:firstLine="72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-analytic test of their relative validity. </w:t>
      </w:r>
      <w:r w:rsidRPr="009F0C11">
        <w:rPr>
          <w:rFonts w:asciiTheme="majorBidi" w:hAnsiTheme="majorBidi" w:cstheme="majorBidi"/>
          <w:i/>
          <w:iCs/>
          <w:color w:val="222222"/>
          <w:szCs w:val="24"/>
          <w:shd w:val="clear" w:color="auto" w:fill="FFFFFF"/>
        </w:rPr>
        <w:t>Journal of Applied Psychology</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89</w:t>
      </w:r>
      <w:r w:rsidRPr="009F0C11">
        <w:rPr>
          <w:rFonts w:asciiTheme="majorBidi" w:hAnsiTheme="majorBidi" w:cstheme="majorBidi"/>
          <w:color w:val="222222"/>
          <w:szCs w:val="24"/>
          <w:shd w:val="clear" w:color="auto" w:fill="FFFFFF"/>
        </w:rPr>
        <w:t>(5), 755-768.</w:t>
      </w:r>
    </w:p>
    <w:p w14:paraId="0A45AD3F" w14:textId="77777777" w:rsidR="00D85C05" w:rsidRPr="00DC238D" w:rsidRDefault="00D85C05" w:rsidP="007D6E2F">
      <w:pPr>
        <w:spacing w:after="0" w:line="480" w:lineRule="auto"/>
        <w:jc w:val="both"/>
        <w:rPr>
          <w:rFonts w:cs="Times New Roman"/>
          <w:color w:val="222222"/>
          <w:szCs w:val="24"/>
          <w:shd w:val="clear" w:color="auto" w:fill="FFFFFF"/>
        </w:rPr>
      </w:pPr>
      <w:r>
        <w:rPr>
          <w:rFonts w:cs="Times New Roman"/>
          <w:color w:val="222222"/>
          <w:szCs w:val="24"/>
          <w:shd w:val="clear" w:color="auto" w:fill="FFFFFF"/>
        </w:rPr>
        <w:t>J</w:t>
      </w:r>
      <w:r w:rsidRPr="007D1EB6">
        <w:rPr>
          <w:rFonts w:cs="Times New Roman"/>
          <w:color w:val="222222"/>
          <w:szCs w:val="24"/>
          <w:shd w:val="clear" w:color="auto" w:fill="FFFFFF"/>
        </w:rPr>
        <w:t xml:space="preserve">udge, T. A., Piccolo, R. F., &amp; Kosalka, T. (2009). </w:t>
      </w:r>
      <w:r w:rsidRPr="00DC238D">
        <w:rPr>
          <w:rFonts w:cs="Times New Roman"/>
          <w:color w:val="222222"/>
          <w:szCs w:val="24"/>
          <w:shd w:val="clear" w:color="auto" w:fill="FFFFFF"/>
        </w:rPr>
        <w:t>The bright and dark sides of leader traits:</w:t>
      </w:r>
    </w:p>
    <w:p w14:paraId="2E1412A4"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A review and theoretical extension of the leader trait paradigm. </w:t>
      </w:r>
      <w:r w:rsidRPr="00DC238D">
        <w:rPr>
          <w:rFonts w:cs="Times New Roman"/>
          <w:i/>
          <w:iCs/>
          <w:color w:val="222222"/>
          <w:szCs w:val="24"/>
          <w:shd w:val="clear" w:color="auto" w:fill="FFFFFF"/>
        </w:rPr>
        <w:t>The Leadership Quarterly</w:t>
      </w:r>
      <w:r w:rsidRPr="00DC238D">
        <w:rPr>
          <w:rFonts w:cs="Times New Roman"/>
          <w:color w:val="222222"/>
          <w:szCs w:val="24"/>
          <w:shd w:val="clear" w:color="auto" w:fill="FFFFFF"/>
        </w:rPr>
        <w:t>, </w:t>
      </w:r>
      <w:r w:rsidRPr="00DC238D">
        <w:rPr>
          <w:rFonts w:cs="Times New Roman"/>
          <w:i/>
          <w:iCs/>
          <w:color w:val="222222"/>
          <w:szCs w:val="24"/>
          <w:shd w:val="clear" w:color="auto" w:fill="FFFFFF"/>
        </w:rPr>
        <w:t>20</w:t>
      </w:r>
      <w:r w:rsidRPr="00DC238D">
        <w:rPr>
          <w:rFonts w:cs="Times New Roman"/>
          <w:color w:val="222222"/>
          <w:szCs w:val="24"/>
          <w:shd w:val="clear" w:color="auto" w:fill="FFFFFF"/>
        </w:rPr>
        <w:t>(6), 855-875.</w:t>
      </w:r>
    </w:p>
    <w:p w14:paraId="531BD7BE"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Juniper, B., White, N., &amp; Bellamy, P. (2009). Assessing employee wellbeing: is there another</w:t>
      </w:r>
    </w:p>
    <w:p w14:paraId="6E306432" w14:textId="77777777" w:rsidR="00D85C05" w:rsidRPr="00DC238D" w:rsidRDefault="00D85C05" w:rsidP="007D6E2F">
      <w:pPr>
        <w:spacing w:after="0" w:line="480" w:lineRule="auto"/>
        <w:ind w:firstLine="720"/>
        <w:jc w:val="both"/>
        <w:rPr>
          <w:rFonts w:cs="Times New Roman"/>
          <w:b/>
          <w:szCs w:val="24"/>
        </w:rPr>
      </w:pPr>
      <w:r w:rsidRPr="00DC238D">
        <w:rPr>
          <w:rFonts w:cs="Times New Roman"/>
          <w:color w:val="222222"/>
          <w:szCs w:val="24"/>
          <w:shd w:val="clear" w:color="auto" w:fill="FFFFFF"/>
        </w:rPr>
        <w:t xml:space="preserve"> way?. </w:t>
      </w:r>
      <w:r w:rsidRPr="00DC238D">
        <w:rPr>
          <w:rFonts w:cs="Times New Roman"/>
          <w:i/>
          <w:iCs/>
          <w:color w:val="222222"/>
          <w:szCs w:val="24"/>
          <w:shd w:val="clear" w:color="auto" w:fill="FFFFFF"/>
        </w:rPr>
        <w:t>International Journal of Workplace Health Management</w:t>
      </w:r>
      <w:r w:rsidRPr="00DC238D">
        <w:rPr>
          <w:rFonts w:cs="Times New Roman"/>
          <w:color w:val="222222"/>
          <w:szCs w:val="24"/>
          <w:shd w:val="clear" w:color="auto" w:fill="FFFFFF"/>
        </w:rPr>
        <w:t>, </w:t>
      </w:r>
      <w:r w:rsidRPr="00DC238D">
        <w:rPr>
          <w:rFonts w:cs="Times New Roman"/>
          <w:i/>
          <w:iCs/>
          <w:color w:val="222222"/>
          <w:szCs w:val="24"/>
          <w:shd w:val="clear" w:color="auto" w:fill="FFFFFF"/>
        </w:rPr>
        <w:t>2</w:t>
      </w:r>
      <w:r w:rsidRPr="00DC238D">
        <w:rPr>
          <w:rFonts w:cs="Times New Roman"/>
          <w:color w:val="222222"/>
          <w:szCs w:val="24"/>
          <w:shd w:val="clear" w:color="auto" w:fill="FFFFFF"/>
        </w:rPr>
        <w:t>(3), 220-230.</w:t>
      </w:r>
    </w:p>
    <w:p w14:paraId="5180B9A4" w14:textId="77777777" w:rsidR="00D85C05" w:rsidRDefault="00D85C05" w:rsidP="007D6E2F">
      <w:pPr>
        <w:spacing w:after="0" w:line="480" w:lineRule="auto"/>
        <w:jc w:val="both"/>
        <w:rPr>
          <w:rFonts w:cs="Times New Roman"/>
          <w:color w:val="333333"/>
          <w:szCs w:val="24"/>
          <w:shd w:val="clear" w:color="auto" w:fill="FFFFFF"/>
        </w:rPr>
      </w:pPr>
      <w:r w:rsidRPr="00FE5EE9">
        <w:rPr>
          <w:rFonts w:cs="Times New Roman"/>
          <w:color w:val="333333"/>
          <w:szCs w:val="24"/>
          <w:shd w:val="clear" w:color="auto" w:fill="FFFFFF"/>
        </w:rPr>
        <w:t>Kacmar, K. M., Collins, B. J., Harris, K. J., &amp; Judge, T. A. (2009). Core self-evaluations and</w:t>
      </w:r>
    </w:p>
    <w:p w14:paraId="525E9C92" w14:textId="7014BEBE" w:rsidR="00D85C05" w:rsidRPr="00FE5EE9" w:rsidRDefault="00D85C05" w:rsidP="007D6E2F">
      <w:pPr>
        <w:spacing w:after="0" w:line="480" w:lineRule="auto"/>
        <w:ind w:left="720" w:firstLine="60"/>
        <w:jc w:val="both"/>
        <w:rPr>
          <w:rFonts w:cs="Times New Roman"/>
          <w:color w:val="333333"/>
          <w:szCs w:val="24"/>
          <w:shd w:val="clear" w:color="auto" w:fill="FFFFFF"/>
        </w:rPr>
      </w:pPr>
      <w:r w:rsidRPr="00FE5EE9">
        <w:rPr>
          <w:rFonts w:cs="Times New Roman"/>
          <w:color w:val="333333"/>
          <w:szCs w:val="24"/>
          <w:shd w:val="clear" w:color="auto" w:fill="FFFFFF"/>
        </w:rPr>
        <w:t>job performance: The role of the perceived work environment. </w:t>
      </w:r>
      <w:r w:rsidRPr="00483E9F">
        <w:rPr>
          <w:rStyle w:val="BodyTextChar"/>
          <w:rFonts w:eastAsiaTheme="minorHAnsi"/>
          <w:i/>
          <w:iCs/>
          <w:color w:val="333333"/>
          <w:shd w:val="clear" w:color="auto" w:fill="FFFFFF"/>
        </w:rPr>
        <w:t>Journal of Applied Psychology, 94</w:t>
      </w:r>
      <w:r w:rsidRPr="00FE5EE9">
        <w:rPr>
          <w:rFonts w:cs="Times New Roman"/>
          <w:color w:val="333333"/>
          <w:szCs w:val="24"/>
          <w:shd w:val="clear" w:color="auto" w:fill="FFFFFF"/>
        </w:rPr>
        <w:t>(6), 1572–1580</w:t>
      </w:r>
      <w:r w:rsidR="00483E9F">
        <w:rPr>
          <w:rFonts w:cs="Times New Roman"/>
          <w:color w:val="333333"/>
          <w:szCs w:val="24"/>
          <w:shd w:val="clear" w:color="auto" w:fill="FFFFFF"/>
        </w:rPr>
        <w:t>.</w:t>
      </w:r>
    </w:p>
    <w:p w14:paraId="12A97EA2" w14:textId="77777777" w:rsidR="00D85C05" w:rsidRDefault="00D85C05" w:rsidP="007D6E2F">
      <w:pPr>
        <w:spacing w:after="0" w:line="480" w:lineRule="auto"/>
        <w:jc w:val="both"/>
        <w:rPr>
          <w:rFonts w:cs="Times New Roman"/>
          <w:color w:val="333333"/>
          <w:szCs w:val="24"/>
          <w:shd w:val="clear" w:color="auto" w:fill="FFFFFF"/>
        </w:rPr>
      </w:pPr>
      <w:bookmarkStart w:id="253" w:name="_Hlk92461964"/>
      <w:r w:rsidRPr="00CD752F">
        <w:rPr>
          <w:rFonts w:cs="Times New Roman"/>
          <w:color w:val="333333"/>
          <w:szCs w:val="24"/>
          <w:shd w:val="clear" w:color="auto" w:fill="FFFFFF"/>
        </w:rPr>
        <w:t>Kahill, S. (1988). Symptoms of professional burnout: A review of the empirical</w:t>
      </w:r>
    </w:p>
    <w:p w14:paraId="0B6BCE6B" w14:textId="4D76AC9F" w:rsidR="00D85C05" w:rsidRPr="00780B63" w:rsidRDefault="00D85C05" w:rsidP="007D6E2F">
      <w:pPr>
        <w:spacing w:after="0" w:line="480" w:lineRule="auto"/>
        <w:ind w:firstLine="720"/>
        <w:jc w:val="both"/>
        <w:rPr>
          <w:rFonts w:cs="Times New Roman"/>
          <w:szCs w:val="24"/>
          <w:shd w:val="clear" w:color="auto" w:fill="FFFFFF"/>
          <w:lang w:val="fr-FR"/>
        </w:rPr>
      </w:pPr>
      <w:r w:rsidRPr="00CD752F">
        <w:rPr>
          <w:rFonts w:cs="Times New Roman"/>
          <w:color w:val="333333"/>
          <w:szCs w:val="24"/>
          <w:shd w:val="clear" w:color="auto" w:fill="FFFFFF"/>
        </w:rPr>
        <w:t xml:space="preserve"> </w:t>
      </w:r>
      <w:r w:rsidRPr="00780B63">
        <w:rPr>
          <w:rFonts w:cs="Times New Roman"/>
          <w:color w:val="333333"/>
          <w:szCs w:val="24"/>
          <w:shd w:val="clear" w:color="auto" w:fill="FFFFFF"/>
          <w:lang w:val="fr-FR"/>
        </w:rPr>
        <w:t>evidence. </w:t>
      </w:r>
      <w:r w:rsidRPr="00483E9F">
        <w:rPr>
          <w:rStyle w:val="BodyTextChar"/>
          <w:rFonts w:eastAsiaTheme="minorHAnsi"/>
          <w:i/>
          <w:iCs/>
          <w:color w:val="333333"/>
          <w:shd w:val="clear" w:color="auto" w:fill="FFFFFF"/>
          <w:lang w:val="fr-FR"/>
        </w:rPr>
        <w:t>Canadian Psychology/Psychologie Canadienne, 29</w:t>
      </w:r>
      <w:r w:rsidRPr="00780B63">
        <w:rPr>
          <w:rFonts w:cs="Times New Roman"/>
          <w:color w:val="333333"/>
          <w:szCs w:val="24"/>
          <w:shd w:val="clear" w:color="auto" w:fill="FFFFFF"/>
          <w:lang w:val="fr-FR"/>
        </w:rPr>
        <w:t>(3), 284–297</w:t>
      </w:r>
      <w:r w:rsidR="00483E9F">
        <w:rPr>
          <w:rFonts w:cs="Times New Roman"/>
          <w:color w:val="333333"/>
          <w:szCs w:val="24"/>
          <w:shd w:val="clear" w:color="auto" w:fill="FFFFFF"/>
          <w:lang w:val="fr-FR"/>
        </w:rPr>
        <w:t>.</w:t>
      </w:r>
    </w:p>
    <w:bookmarkEnd w:id="253"/>
    <w:p w14:paraId="1C4F9BB8" w14:textId="77777777" w:rsidR="00910428" w:rsidRDefault="00910428" w:rsidP="007D6E2F">
      <w:pPr>
        <w:spacing w:after="0" w:line="480" w:lineRule="auto"/>
        <w:jc w:val="both"/>
        <w:rPr>
          <w:rFonts w:cs="Times New Roman"/>
          <w:color w:val="222222"/>
          <w:szCs w:val="24"/>
          <w:shd w:val="clear" w:color="auto" w:fill="FFFFFF"/>
        </w:rPr>
      </w:pPr>
      <w:r w:rsidRPr="00910428">
        <w:rPr>
          <w:rFonts w:cs="Times New Roman"/>
          <w:color w:val="222222"/>
          <w:szCs w:val="24"/>
          <w:shd w:val="clear" w:color="auto" w:fill="FFFFFF"/>
        </w:rPr>
        <w:t xml:space="preserve">Kahn, W. A. (1990). Psychological conditions of personal engagement and disengagement at </w:t>
      </w:r>
    </w:p>
    <w:p w14:paraId="6ED62D65" w14:textId="39DE32CC" w:rsidR="00910428" w:rsidRPr="00910428" w:rsidRDefault="00910428" w:rsidP="00910428">
      <w:pPr>
        <w:spacing w:after="0" w:line="480" w:lineRule="auto"/>
        <w:ind w:firstLine="720"/>
        <w:jc w:val="both"/>
        <w:rPr>
          <w:rFonts w:cs="Times New Roman"/>
          <w:color w:val="222222"/>
          <w:szCs w:val="24"/>
          <w:shd w:val="clear" w:color="auto" w:fill="FFFFFF"/>
        </w:rPr>
      </w:pPr>
      <w:r w:rsidRPr="00910428">
        <w:rPr>
          <w:rFonts w:cs="Times New Roman"/>
          <w:color w:val="222222"/>
          <w:szCs w:val="24"/>
          <w:shd w:val="clear" w:color="auto" w:fill="FFFFFF"/>
        </w:rPr>
        <w:t>work. </w:t>
      </w:r>
      <w:r w:rsidRPr="00910428">
        <w:rPr>
          <w:rFonts w:cs="Times New Roman"/>
          <w:i/>
          <w:iCs/>
          <w:color w:val="222222"/>
          <w:szCs w:val="24"/>
          <w:shd w:val="clear" w:color="auto" w:fill="FFFFFF"/>
        </w:rPr>
        <w:t xml:space="preserve">Academy of </w:t>
      </w:r>
      <w:r>
        <w:rPr>
          <w:rFonts w:cs="Times New Roman"/>
          <w:i/>
          <w:iCs/>
          <w:color w:val="222222"/>
          <w:szCs w:val="24"/>
          <w:shd w:val="clear" w:color="auto" w:fill="FFFFFF"/>
        </w:rPr>
        <w:t>M</w:t>
      </w:r>
      <w:r w:rsidRPr="00910428">
        <w:rPr>
          <w:rFonts w:cs="Times New Roman"/>
          <w:i/>
          <w:iCs/>
          <w:color w:val="222222"/>
          <w:szCs w:val="24"/>
          <w:shd w:val="clear" w:color="auto" w:fill="FFFFFF"/>
        </w:rPr>
        <w:t xml:space="preserve">anagement </w:t>
      </w:r>
      <w:r>
        <w:rPr>
          <w:rFonts w:cs="Times New Roman"/>
          <w:i/>
          <w:iCs/>
          <w:color w:val="222222"/>
          <w:szCs w:val="24"/>
          <w:shd w:val="clear" w:color="auto" w:fill="FFFFFF"/>
        </w:rPr>
        <w:t>J</w:t>
      </w:r>
      <w:r w:rsidRPr="00910428">
        <w:rPr>
          <w:rFonts w:cs="Times New Roman"/>
          <w:i/>
          <w:iCs/>
          <w:color w:val="222222"/>
          <w:szCs w:val="24"/>
          <w:shd w:val="clear" w:color="auto" w:fill="FFFFFF"/>
        </w:rPr>
        <w:t>ournal</w:t>
      </w:r>
      <w:r w:rsidRPr="00910428">
        <w:rPr>
          <w:rFonts w:cs="Times New Roman"/>
          <w:color w:val="222222"/>
          <w:szCs w:val="24"/>
          <w:shd w:val="clear" w:color="auto" w:fill="FFFFFF"/>
        </w:rPr>
        <w:t>, </w:t>
      </w:r>
      <w:r w:rsidRPr="00910428">
        <w:rPr>
          <w:rFonts w:cs="Times New Roman"/>
          <w:i/>
          <w:iCs/>
          <w:color w:val="222222"/>
          <w:szCs w:val="24"/>
          <w:shd w:val="clear" w:color="auto" w:fill="FFFFFF"/>
        </w:rPr>
        <w:t>33</w:t>
      </w:r>
      <w:r w:rsidRPr="00910428">
        <w:rPr>
          <w:rFonts w:cs="Times New Roman"/>
          <w:color w:val="222222"/>
          <w:szCs w:val="24"/>
          <w:shd w:val="clear" w:color="auto" w:fill="FFFFFF"/>
        </w:rPr>
        <w:t xml:space="preserve">(4), 692-724. </w:t>
      </w:r>
    </w:p>
    <w:p w14:paraId="41DA8FE0" w14:textId="76567BBE" w:rsidR="00D85C05" w:rsidRDefault="00D85C05" w:rsidP="007D6E2F">
      <w:pPr>
        <w:spacing w:after="0" w:line="480" w:lineRule="auto"/>
        <w:jc w:val="both"/>
        <w:rPr>
          <w:rFonts w:cs="Times New Roman"/>
          <w:color w:val="222222"/>
          <w:szCs w:val="24"/>
          <w:shd w:val="clear" w:color="auto" w:fill="FFFFFF"/>
        </w:rPr>
      </w:pPr>
      <w:r w:rsidRPr="000D4B65">
        <w:rPr>
          <w:rFonts w:cs="Times New Roman"/>
          <w:color w:val="222222"/>
          <w:szCs w:val="24"/>
          <w:shd w:val="clear" w:color="auto" w:fill="FFFFFF"/>
        </w:rPr>
        <w:t>Kark, R., &amp; Shamir, B. (2002). T</w:t>
      </w:r>
      <w:r>
        <w:rPr>
          <w:rFonts w:cs="Times New Roman"/>
          <w:color w:val="222222"/>
          <w:szCs w:val="24"/>
          <w:shd w:val="clear" w:color="auto" w:fill="FFFFFF"/>
        </w:rPr>
        <w:t>he influence of transformational leadership on</w:t>
      </w:r>
    </w:p>
    <w:p w14:paraId="78CE5645" w14:textId="77777777" w:rsidR="00D85C05" w:rsidRPr="000D4B65" w:rsidRDefault="00D85C05" w:rsidP="007D6E2F">
      <w:pPr>
        <w:spacing w:after="0" w:line="480" w:lineRule="auto"/>
        <w:ind w:left="720" w:firstLine="60"/>
        <w:jc w:val="both"/>
        <w:rPr>
          <w:rFonts w:cs="Times New Roman"/>
          <w:szCs w:val="24"/>
          <w:shd w:val="clear" w:color="auto" w:fill="FFFFFF"/>
        </w:rPr>
      </w:pPr>
      <w:r>
        <w:rPr>
          <w:rFonts w:cs="Times New Roman"/>
          <w:color w:val="222222"/>
          <w:szCs w:val="24"/>
          <w:shd w:val="clear" w:color="auto" w:fill="FFFFFF"/>
        </w:rPr>
        <w:t>followers relational versus collective self-concept</w:t>
      </w:r>
      <w:r w:rsidRPr="000D4B65">
        <w:rPr>
          <w:rFonts w:cs="Times New Roman"/>
          <w:color w:val="222222"/>
          <w:szCs w:val="24"/>
          <w:shd w:val="clear" w:color="auto" w:fill="FFFFFF"/>
        </w:rPr>
        <w:t>. In </w:t>
      </w:r>
      <w:r w:rsidRPr="000D4B65">
        <w:rPr>
          <w:rFonts w:cs="Times New Roman"/>
          <w:i/>
          <w:iCs/>
          <w:color w:val="222222"/>
          <w:szCs w:val="24"/>
          <w:shd w:val="clear" w:color="auto" w:fill="FFFFFF"/>
        </w:rPr>
        <w:t>Academy of management proceedings</w:t>
      </w:r>
      <w:r w:rsidRPr="000D4B65">
        <w:rPr>
          <w:rFonts w:cs="Times New Roman"/>
          <w:color w:val="222222"/>
          <w:szCs w:val="24"/>
          <w:shd w:val="clear" w:color="auto" w:fill="FFFFFF"/>
        </w:rPr>
        <w:t> (Vol. 2002, No. 1, pp. D1-D6). Briarcliff Manor, NY 10510: Academy of Management.</w:t>
      </w:r>
    </w:p>
    <w:p w14:paraId="12DFB2A4" w14:textId="77777777" w:rsidR="00FD5481" w:rsidRPr="00DC238D" w:rsidRDefault="00FD5481" w:rsidP="007D6E2F">
      <w:pPr>
        <w:spacing w:after="0" w:line="480" w:lineRule="auto"/>
        <w:jc w:val="both"/>
        <w:rPr>
          <w:rFonts w:cs="Times New Roman"/>
          <w:szCs w:val="24"/>
          <w:shd w:val="clear" w:color="auto" w:fill="FFFFFF"/>
        </w:rPr>
      </w:pPr>
      <w:r w:rsidRPr="00DC238D">
        <w:rPr>
          <w:rFonts w:cs="Times New Roman"/>
          <w:szCs w:val="24"/>
          <w:shd w:val="clear" w:color="auto" w:fill="FFFFFF"/>
        </w:rPr>
        <w:t>Kaiser, R.B., LeBreton, J.M., &amp; Hogan, J. (2015). The dark side of personality and extreme</w:t>
      </w:r>
    </w:p>
    <w:p w14:paraId="2AD4F947" w14:textId="77777777" w:rsidR="00FD5481" w:rsidRPr="00DC238D" w:rsidRDefault="00FD5481" w:rsidP="007D6E2F">
      <w:pPr>
        <w:spacing w:after="0" w:line="480" w:lineRule="auto"/>
        <w:ind w:firstLine="720"/>
        <w:jc w:val="both"/>
        <w:rPr>
          <w:rFonts w:cs="Times New Roman"/>
          <w:szCs w:val="24"/>
        </w:rPr>
      </w:pPr>
      <w:r w:rsidRPr="00DC238D">
        <w:rPr>
          <w:rFonts w:cs="Times New Roman"/>
          <w:szCs w:val="24"/>
          <w:shd w:val="clear" w:color="auto" w:fill="FFFFFF"/>
        </w:rPr>
        <w:t xml:space="preserve"> leader behavior. </w:t>
      </w:r>
      <w:r w:rsidRPr="00DC238D">
        <w:rPr>
          <w:rFonts w:cs="Times New Roman"/>
          <w:i/>
          <w:iCs/>
          <w:szCs w:val="24"/>
          <w:shd w:val="clear" w:color="auto" w:fill="FFFFFF"/>
        </w:rPr>
        <w:t>Applied Psychology</w:t>
      </w:r>
      <w:r w:rsidRPr="00DC238D">
        <w:rPr>
          <w:rFonts w:cs="Times New Roman"/>
          <w:szCs w:val="24"/>
          <w:shd w:val="clear" w:color="auto" w:fill="FFFFFF"/>
        </w:rPr>
        <w:t>, </w:t>
      </w:r>
      <w:r w:rsidRPr="00DC238D">
        <w:rPr>
          <w:rFonts w:cs="Times New Roman"/>
          <w:i/>
          <w:iCs/>
          <w:szCs w:val="24"/>
          <w:shd w:val="clear" w:color="auto" w:fill="FFFFFF"/>
        </w:rPr>
        <w:t>64</w:t>
      </w:r>
      <w:r w:rsidRPr="00DC238D">
        <w:rPr>
          <w:rFonts w:cs="Times New Roman"/>
          <w:szCs w:val="24"/>
          <w:shd w:val="clear" w:color="auto" w:fill="FFFFFF"/>
        </w:rPr>
        <w:t>(1), 55-92.</w:t>
      </w:r>
    </w:p>
    <w:p w14:paraId="1ED0835D" w14:textId="77777777" w:rsidR="00D85C05" w:rsidRDefault="00D85C05" w:rsidP="007D6E2F">
      <w:pPr>
        <w:spacing w:after="0" w:line="480" w:lineRule="auto"/>
        <w:jc w:val="both"/>
        <w:rPr>
          <w:rFonts w:cs="Times New Roman"/>
          <w:color w:val="222222"/>
          <w:szCs w:val="24"/>
          <w:shd w:val="clear" w:color="auto" w:fill="FFFFFF"/>
        </w:rPr>
      </w:pPr>
      <w:r w:rsidRPr="0091755A">
        <w:rPr>
          <w:rFonts w:cs="Times New Roman"/>
          <w:color w:val="222222"/>
          <w:szCs w:val="24"/>
          <w:shd w:val="clear" w:color="auto" w:fill="FFFFFF"/>
        </w:rPr>
        <w:lastRenderedPageBreak/>
        <w:t>Kellerman, B. (2008). </w:t>
      </w:r>
      <w:r w:rsidRPr="0091755A">
        <w:rPr>
          <w:rFonts w:cs="Times New Roman"/>
          <w:i/>
          <w:iCs/>
          <w:color w:val="222222"/>
          <w:szCs w:val="24"/>
          <w:shd w:val="clear" w:color="auto" w:fill="FFFFFF"/>
        </w:rPr>
        <w:t>How followers are creating change and changing leaders</w:t>
      </w:r>
      <w:r w:rsidRPr="0091755A">
        <w:rPr>
          <w:rFonts w:cs="Times New Roman"/>
          <w:color w:val="222222"/>
          <w:szCs w:val="24"/>
          <w:shd w:val="clear" w:color="auto" w:fill="FFFFFF"/>
        </w:rPr>
        <w:t>. Boston, MA:</w:t>
      </w:r>
    </w:p>
    <w:p w14:paraId="404C48A6" w14:textId="77777777" w:rsidR="00D85C05" w:rsidRPr="0091755A" w:rsidRDefault="00D85C05" w:rsidP="007D6E2F">
      <w:pPr>
        <w:spacing w:after="0" w:line="480" w:lineRule="auto"/>
        <w:ind w:firstLine="720"/>
        <w:jc w:val="both"/>
        <w:rPr>
          <w:rFonts w:cs="Times New Roman"/>
          <w:szCs w:val="24"/>
          <w:shd w:val="clear" w:color="auto" w:fill="FFFFFF"/>
        </w:rPr>
      </w:pPr>
      <w:r w:rsidRPr="0091755A">
        <w:rPr>
          <w:rFonts w:cs="Times New Roman"/>
          <w:color w:val="222222"/>
          <w:szCs w:val="24"/>
          <w:shd w:val="clear" w:color="auto" w:fill="FFFFFF"/>
        </w:rPr>
        <w:t xml:space="preserve"> Harvard School Press.</w:t>
      </w:r>
    </w:p>
    <w:p w14:paraId="2E466539" w14:textId="77777777" w:rsidR="00FD5481" w:rsidRDefault="00FD5481" w:rsidP="007D6E2F">
      <w:pPr>
        <w:spacing w:after="0" w:line="480" w:lineRule="auto"/>
        <w:jc w:val="both"/>
        <w:rPr>
          <w:rFonts w:cs="Times New Roman"/>
          <w:color w:val="222222"/>
          <w:szCs w:val="24"/>
          <w:shd w:val="clear" w:color="auto" w:fill="FFFFFF"/>
        </w:rPr>
      </w:pPr>
      <w:r w:rsidRPr="00C50904">
        <w:rPr>
          <w:rFonts w:cs="Times New Roman"/>
          <w:color w:val="222222"/>
          <w:szCs w:val="24"/>
          <w:shd w:val="clear" w:color="auto" w:fill="FFFFFF"/>
        </w:rPr>
        <w:t>Kets de Vries, M. F., Sexton, J. C., &amp; Ellen III, B. P. (2016). Destructive and transformational</w:t>
      </w:r>
    </w:p>
    <w:p w14:paraId="5DA5FB9F" w14:textId="77777777" w:rsidR="00FD5481" w:rsidRPr="00C50904" w:rsidRDefault="00FD5481" w:rsidP="007D6E2F">
      <w:pPr>
        <w:spacing w:after="0" w:line="480" w:lineRule="auto"/>
        <w:ind w:firstLine="720"/>
        <w:jc w:val="both"/>
        <w:rPr>
          <w:rFonts w:cs="Times New Roman"/>
          <w:bCs/>
          <w:szCs w:val="24"/>
        </w:rPr>
      </w:pPr>
      <w:r w:rsidRPr="00C50904">
        <w:rPr>
          <w:rFonts w:cs="Times New Roman"/>
          <w:color w:val="222222"/>
          <w:szCs w:val="24"/>
          <w:shd w:val="clear" w:color="auto" w:fill="FFFFFF"/>
        </w:rPr>
        <w:t xml:space="preserve"> leadership in Africa. </w:t>
      </w:r>
      <w:r w:rsidRPr="00C50904">
        <w:rPr>
          <w:rFonts w:cs="Times New Roman"/>
          <w:i/>
          <w:iCs/>
          <w:color w:val="222222"/>
          <w:szCs w:val="24"/>
          <w:shd w:val="clear" w:color="auto" w:fill="FFFFFF"/>
        </w:rPr>
        <w:t>Africa Journal of Management</w:t>
      </w:r>
      <w:r w:rsidRPr="00C50904">
        <w:rPr>
          <w:rFonts w:cs="Times New Roman"/>
          <w:color w:val="222222"/>
          <w:szCs w:val="24"/>
          <w:shd w:val="clear" w:color="auto" w:fill="FFFFFF"/>
        </w:rPr>
        <w:t>, </w:t>
      </w:r>
      <w:r w:rsidRPr="00C50904">
        <w:rPr>
          <w:rFonts w:cs="Times New Roman"/>
          <w:i/>
          <w:iCs/>
          <w:color w:val="222222"/>
          <w:szCs w:val="24"/>
          <w:shd w:val="clear" w:color="auto" w:fill="FFFFFF"/>
        </w:rPr>
        <w:t>2</w:t>
      </w:r>
      <w:r w:rsidRPr="00C50904">
        <w:rPr>
          <w:rFonts w:cs="Times New Roman"/>
          <w:color w:val="222222"/>
          <w:szCs w:val="24"/>
          <w:shd w:val="clear" w:color="auto" w:fill="FFFFFF"/>
        </w:rPr>
        <w:t>(2), 166-187.</w:t>
      </w:r>
    </w:p>
    <w:p w14:paraId="498BD52E" w14:textId="77777777" w:rsidR="00D85C05" w:rsidRDefault="00D85C05" w:rsidP="007D6E2F">
      <w:pPr>
        <w:spacing w:after="0" w:line="480" w:lineRule="auto"/>
        <w:jc w:val="both"/>
        <w:rPr>
          <w:rFonts w:cs="Times New Roman"/>
          <w:color w:val="222222"/>
          <w:szCs w:val="24"/>
          <w:shd w:val="clear" w:color="auto" w:fill="FFFFFF"/>
        </w:rPr>
      </w:pPr>
      <w:r w:rsidRPr="001328C5">
        <w:rPr>
          <w:rFonts w:cs="Times New Roman"/>
          <w:color w:val="222222"/>
          <w:szCs w:val="24"/>
          <w:shd w:val="clear" w:color="auto" w:fill="FFFFFF"/>
        </w:rPr>
        <w:t xml:space="preserve">Kashmiri, S., Nicol, C. D., &amp; Arora, S. (2017). </w:t>
      </w:r>
      <w:r w:rsidRPr="002F6A1F">
        <w:rPr>
          <w:rFonts w:cs="Times New Roman"/>
          <w:color w:val="222222"/>
          <w:szCs w:val="24"/>
          <w:shd w:val="clear" w:color="auto" w:fill="FFFFFF"/>
        </w:rPr>
        <w:t>Me, myself, and I: influence of CEO</w:t>
      </w:r>
    </w:p>
    <w:p w14:paraId="147E2D7D" w14:textId="77777777" w:rsidR="00D85C05" w:rsidRPr="002F6A1F" w:rsidRDefault="00D85C05" w:rsidP="007D6E2F">
      <w:pPr>
        <w:spacing w:after="0" w:line="480" w:lineRule="auto"/>
        <w:ind w:left="720" w:firstLine="60"/>
        <w:jc w:val="both"/>
        <w:rPr>
          <w:rFonts w:cs="Times New Roman"/>
          <w:color w:val="222222"/>
          <w:szCs w:val="24"/>
          <w:shd w:val="clear" w:color="auto" w:fill="FFFFFF"/>
        </w:rPr>
      </w:pPr>
      <w:r w:rsidRPr="002F6A1F">
        <w:rPr>
          <w:rFonts w:cs="Times New Roman"/>
          <w:color w:val="222222"/>
          <w:szCs w:val="24"/>
          <w:shd w:val="clear" w:color="auto" w:fill="FFFFFF"/>
        </w:rPr>
        <w:t>narcissism on firms’ innovation strategy and the likelihood of product-harm crises. </w:t>
      </w:r>
      <w:r w:rsidRPr="002F6A1F">
        <w:rPr>
          <w:rFonts w:cs="Times New Roman"/>
          <w:i/>
          <w:iCs/>
          <w:color w:val="222222"/>
          <w:szCs w:val="24"/>
          <w:shd w:val="clear" w:color="auto" w:fill="FFFFFF"/>
        </w:rPr>
        <w:t>Journal of the Academy of Marketing Science</w:t>
      </w:r>
      <w:r w:rsidRPr="002F6A1F">
        <w:rPr>
          <w:rFonts w:cs="Times New Roman"/>
          <w:color w:val="222222"/>
          <w:szCs w:val="24"/>
          <w:shd w:val="clear" w:color="auto" w:fill="FFFFFF"/>
        </w:rPr>
        <w:t>, </w:t>
      </w:r>
      <w:r w:rsidRPr="002F6A1F">
        <w:rPr>
          <w:rFonts w:cs="Times New Roman"/>
          <w:i/>
          <w:iCs/>
          <w:color w:val="222222"/>
          <w:szCs w:val="24"/>
          <w:shd w:val="clear" w:color="auto" w:fill="FFFFFF"/>
        </w:rPr>
        <w:t>45</w:t>
      </w:r>
      <w:r w:rsidRPr="002F6A1F">
        <w:rPr>
          <w:rFonts w:cs="Times New Roman"/>
          <w:color w:val="222222"/>
          <w:szCs w:val="24"/>
          <w:shd w:val="clear" w:color="auto" w:fill="FFFFFF"/>
        </w:rPr>
        <w:t>(5), 633-656.</w:t>
      </w:r>
    </w:p>
    <w:p w14:paraId="47A3DDD7"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Kernberg, O.F. (1975). A systems approach to priority setting of interventions in</w:t>
      </w:r>
    </w:p>
    <w:p w14:paraId="74825B3E" w14:textId="77777777" w:rsidR="00D85C05" w:rsidRPr="00DC238D" w:rsidRDefault="00D85C05"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groups. </w:t>
      </w:r>
      <w:r w:rsidRPr="00DC238D">
        <w:rPr>
          <w:rFonts w:cs="Times New Roman"/>
          <w:i/>
          <w:iCs/>
          <w:color w:val="222222"/>
          <w:szCs w:val="24"/>
          <w:shd w:val="clear" w:color="auto" w:fill="FFFFFF"/>
        </w:rPr>
        <w:t>International Journal of Group Psychotherapy</w:t>
      </w:r>
      <w:r w:rsidRPr="00DC238D">
        <w:rPr>
          <w:rFonts w:cs="Times New Roman"/>
          <w:color w:val="222222"/>
          <w:szCs w:val="24"/>
          <w:shd w:val="clear" w:color="auto" w:fill="FFFFFF"/>
        </w:rPr>
        <w:t>, </w:t>
      </w:r>
      <w:r w:rsidRPr="00DC238D">
        <w:rPr>
          <w:rFonts w:cs="Times New Roman"/>
          <w:i/>
          <w:iCs/>
          <w:color w:val="222222"/>
          <w:szCs w:val="24"/>
          <w:shd w:val="clear" w:color="auto" w:fill="FFFFFF"/>
        </w:rPr>
        <w:t>25</w:t>
      </w:r>
      <w:r w:rsidRPr="00DC238D">
        <w:rPr>
          <w:rFonts w:cs="Times New Roman"/>
          <w:color w:val="222222"/>
          <w:szCs w:val="24"/>
          <w:shd w:val="clear" w:color="auto" w:fill="FFFFFF"/>
        </w:rPr>
        <w:t>(3), 251-275.</w:t>
      </w:r>
    </w:p>
    <w:p w14:paraId="47F34712" w14:textId="77777777" w:rsidR="00D85C05" w:rsidRPr="00DC238D" w:rsidRDefault="00D85C05" w:rsidP="007D6E2F">
      <w:pPr>
        <w:spacing w:after="0" w:line="480" w:lineRule="auto"/>
        <w:jc w:val="both"/>
        <w:rPr>
          <w:rFonts w:cs="Times New Roman"/>
          <w:i/>
          <w:iCs/>
          <w:color w:val="222222"/>
          <w:szCs w:val="24"/>
          <w:shd w:val="clear" w:color="auto" w:fill="FFFFFF"/>
        </w:rPr>
      </w:pPr>
      <w:r w:rsidRPr="00DC238D">
        <w:rPr>
          <w:rFonts w:cs="Times New Roman"/>
          <w:color w:val="222222"/>
          <w:szCs w:val="24"/>
          <w:shd w:val="clear" w:color="auto" w:fill="FFFFFF"/>
        </w:rPr>
        <w:t>Kernberg, O.F. (1980). Love, the couple, and the group: A psychoanalytic frame. </w:t>
      </w:r>
      <w:r w:rsidRPr="00DC238D">
        <w:rPr>
          <w:rFonts w:cs="Times New Roman"/>
          <w:i/>
          <w:iCs/>
          <w:color w:val="222222"/>
          <w:szCs w:val="24"/>
          <w:shd w:val="clear" w:color="auto" w:fill="FFFFFF"/>
        </w:rPr>
        <w:t>The</w:t>
      </w:r>
    </w:p>
    <w:p w14:paraId="5AFA4698" w14:textId="77777777" w:rsidR="00D85C05" w:rsidRPr="00DC238D" w:rsidRDefault="00D85C05" w:rsidP="007D6E2F">
      <w:pPr>
        <w:spacing w:after="0" w:line="480" w:lineRule="auto"/>
        <w:ind w:firstLine="720"/>
        <w:jc w:val="both"/>
        <w:rPr>
          <w:rFonts w:cs="Times New Roman"/>
          <w:szCs w:val="24"/>
          <w:shd w:val="clear" w:color="auto" w:fill="FFFFFF"/>
        </w:rPr>
      </w:pPr>
      <w:r w:rsidRPr="00DC238D">
        <w:rPr>
          <w:rFonts w:cs="Times New Roman"/>
          <w:i/>
          <w:iCs/>
          <w:color w:val="222222"/>
          <w:szCs w:val="24"/>
          <w:shd w:val="clear" w:color="auto" w:fill="FFFFFF"/>
        </w:rPr>
        <w:t xml:space="preserve"> Psychoanalytic Quarterly</w:t>
      </w:r>
      <w:r w:rsidRPr="00DC238D">
        <w:rPr>
          <w:rFonts w:cs="Times New Roman"/>
          <w:color w:val="222222"/>
          <w:szCs w:val="24"/>
          <w:shd w:val="clear" w:color="auto" w:fill="FFFFFF"/>
        </w:rPr>
        <w:t>, </w:t>
      </w:r>
      <w:r w:rsidRPr="00DC238D">
        <w:rPr>
          <w:rFonts w:cs="Times New Roman"/>
          <w:i/>
          <w:iCs/>
          <w:color w:val="222222"/>
          <w:szCs w:val="24"/>
          <w:shd w:val="clear" w:color="auto" w:fill="FFFFFF"/>
        </w:rPr>
        <w:t>49</w:t>
      </w:r>
      <w:r w:rsidRPr="00DC238D">
        <w:rPr>
          <w:rFonts w:cs="Times New Roman"/>
          <w:color w:val="222222"/>
          <w:szCs w:val="24"/>
          <w:shd w:val="clear" w:color="auto" w:fill="FFFFFF"/>
        </w:rPr>
        <w:t>(1), 78-108.</w:t>
      </w:r>
    </w:p>
    <w:p w14:paraId="4E7312E1" w14:textId="77777777" w:rsidR="00D85C05" w:rsidRPr="00DC238D" w:rsidRDefault="00D85C05" w:rsidP="007D6E2F">
      <w:pPr>
        <w:spacing w:after="0" w:line="480" w:lineRule="auto"/>
        <w:jc w:val="both"/>
        <w:rPr>
          <w:rFonts w:cs="Times New Roman"/>
          <w:szCs w:val="24"/>
          <w:shd w:val="clear" w:color="auto" w:fill="FFFFFF"/>
        </w:rPr>
      </w:pPr>
      <w:r w:rsidRPr="00DC238D">
        <w:rPr>
          <w:rFonts w:cs="Times New Roman"/>
          <w:szCs w:val="24"/>
          <w:shd w:val="clear" w:color="auto" w:fill="FFFFFF"/>
        </w:rPr>
        <w:t>Kernberg, O.F. (1984). The couch at sea: Psychoanalytic studies of group and organizational</w:t>
      </w:r>
    </w:p>
    <w:p w14:paraId="2FA81D87" w14:textId="77777777" w:rsidR="00D85C05" w:rsidRPr="00DC238D" w:rsidRDefault="00D85C05" w:rsidP="007D6E2F">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 leadership. </w:t>
      </w:r>
      <w:r w:rsidRPr="00DC238D">
        <w:rPr>
          <w:rFonts w:cs="Times New Roman"/>
          <w:i/>
          <w:iCs/>
          <w:szCs w:val="24"/>
          <w:shd w:val="clear" w:color="auto" w:fill="FFFFFF"/>
        </w:rPr>
        <w:t>International Journal of Group Psychotherapy</w:t>
      </w:r>
      <w:r w:rsidRPr="00DC238D">
        <w:rPr>
          <w:rFonts w:cs="Times New Roman"/>
          <w:szCs w:val="24"/>
          <w:shd w:val="clear" w:color="auto" w:fill="FFFFFF"/>
        </w:rPr>
        <w:t>, </w:t>
      </w:r>
      <w:r w:rsidRPr="00DC238D">
        <w:rPr>
          <w:rFonts w:cs="Times New Roman"/>
          <w:i/>
          <w:iCs/>
          <w:szCs w:val="24"/>
          <w:shd w:val="clear" w:color="auto" w:fill="FFFFFF"/>
        </w:rPr>
        <w:t>34</w:t>
      </w:r>
      <w:r w:rsidRPr="00DC238D">
        <w:rPr>
          <w:rFonts w:cs="Times New Roman"/>
          <w:szCs w:val="24"/>
          <w:shd w:val="clear" w:color="auto" w:fill="FFFFFF"/>
        </w:rPr>
        <w:t>(1), 5-23.</w:t>
      </w:r>
    </w:p>
    <w:p w14:paraId="5F818B13" w14:textId="77777777" w:rsidR="00D85C05" w:rsidRPr="00DC238D" w:rsidRDefault="00D85C05" w:rsidP="007D6E2F">
      <w:pPr>
        <w:spacing w:after="0" w:line="480" w:lineRule="auto"/>
        <w:jc w:val="both"/>
        <w:rPr>
          <w:rFonts w:cs="Times New Roman"/>
          <w:szCs w:val="24"/>
          <w:shd w:val="clear" w:color="auto" w:fill="FFFFFF"/>
        </w:rPr>
      </w:pPr>
      <w:r w:rsidRPr="00DC238D">
        <w:rPr>
          <w:rFonts w:cs="Times New Roman"/>
          <w:szCs w:val="24"/>
          <w:shd w:val="clear" w:color="auto" w:fill="FFFFFF"/>
        </w:rPr>
        <w:t>Kernberg, O.F. (1985). </w:t>
      </w:r>
      <w:r w:rsidRPr="00DC238D">
        <w:rPr>
          <w:rFonts w:cs="Times New Roman"/>
          <w:i/>
          <w:iCs/>
          <w:szCs w:val="24"/>
          <w:shd w:val="clear" w:color="auto" w:fill="FFFFFF"/>
        </w:rPr>
        <w:t>Borderline conditions and pathological narcissism</w:t>
      </w:r>
      <w:r w:rsidRPr="00DC238D">
        <w:rPr>
          <w:rFonts w:cs="Times New Roman"/>
          <w:szCs w:val="24"/>
          <w:shd w:val="clear" w:color="auto" w:fill="FFFFFF"/>
        </w:rPr>
        <w:t>. Rowman &amp;</w:t>
      </w:r>
    </w:p>
    <w:p w14:paraId="07C1393D" w14:textId="77777777" w:rsidR="00D85C05" w:rsidRPr="00DC238D" w:rsidRDefault="00D85C05" w:rsidP="007D6E2F">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 Littlefield. New York: Rowman &amp; Littlefield Publishers Ltd.</w:t>
      </w:r>
    </w:p>
    <w:p w14:paraId="1ABD8AC4" w14:textId="77777777" w:rsidR="00D85C05" w:rsidRPr="00DC238D" w:rsidRDefault="00D85C05" w:rsidP="007D6E2F">
      <w:pPr>
        <w:spacing w:after="0" w:line="480" w:lineRule="auto"/>
        <w:jc w:val="both"/>
        <w:rPr>
          <w:rFonts w:cs="Times New Roman"/>
          <w:i/>
          <w:iCs/>
          <w:szCs w:val="24"/>
          <w:shd w:val="clear" w:color="auto" w:fill="FFFFFF"/>
        </w:rPr>
      </w:pPr>
      <w:r w:rsidRPr="00DC238D">
        <w:rPr>
          <w:rFonts w:cs="Times New Roman"/>
          <w:szCs w:val="24"/>
          <w:shd w:val="clear" w:color="auto" w:fill="FFFFFF"/>
        </w:rPr>
        <w:t>Kernberg, O.F. (1988). Clinical dimensions of masochism. </w:t>
      </w:r>
      <w:r w:rsidRPr="00DC238D">
        <w:rPr>
          <w:rFonts w:cs="Times New Roman"/>
          <w:i/>
          <w:iCs/>
          <w:szCs w:val="24"/>
          <w:shd w:val="clear" w:color="auto" w:fill="FFFFFF"/>
        </w:rPr>
        <w:t>Journal of the American</w:t>
      </w:r>
    </w:p>
    <w:p w14:paraId="74813E1E" w14:textId="77777777" w:rsidR="00D85C05" w:rsidRPr="005E5697" w:rsidRDefault="00D85C05" w:rsidP="007D6E2F">
      <w:pPr>
        <w:spacing w:after="0" w:line="480" w:lineRule="auto"/>
        <w:ind w:firstLine="720"/>
        <w:jc w:val="both"/>
        <w:rPr>
          <w:rFonts w:cs="Times New Roman"/>
          <w:szCs w:val="24"/>
          <w:shd w:val="clear" w:color="auto" w:fill="FFFFFF"/>
          <w:lang w:val="de-DE"/>
        </w:rPr>
      </w:pPr>
      <w:r w:rsidRPr="00DC238D">
        <w:rPr>
          <w:rFonts w:cs="Times New Roman"/>
          <w:i/>
          <w:iCs/>
          <w:szCs w:val="24"/>
          <w:shd w:val="clear" w:color="auto" w:fill="FFFFFF"/>
        </w:rPr>
        <w:t xml:space="preserve"> </w:t>
      </w:r>
      <w:r w:rsidRPr="005E5697">
        <w:rPr>
          <w:rFonts w:cs="Times New Roman"/>
          <w:i/>
          <w:iCs/>
          <w:szCs w:val="24"/>
          <w:shd w:val="clear" w:color="auto" w:fill="FFFFFF"/>
          <w:lang w:val="de-DE"/>
        </w:rPr>
        <w:t>Psychoanalytic Association</w:t>
      </w:r>
      <w:r w:rsidRPr="005E5697">
        <w:rPr>
          <w:rFonts w:cs="Times New Roman"/>
          <w:szCs w:val="24"/>
          <w:shd w:val="clear" w:color="auto" w:fill="FFFFFF"/>
          <w:lang w:val="de-DE"/>
        </w:rPr>
        <w:t>, </w:t>
      </w:r>
      <w:r w:rsidRPr="005E5697">
        <w:rPr>
          <w:rFonts w:cs="Times New Roman"/>
          <w:i/>
          <w:iCs/>
          <w:szCs w:val="24"/>
          <w:shd w:val="clear" w:color="auto" w:fill="FFFFFF"/>
          <w:lang w:val="de-DE"/>
        </w:rPr>
        <w:t>36</w:t>
      </w:r>
      <w:r w:rsidRPr="005E5697">
        <w:rPr>
          <w:rFonts w:cs="Times New Roman"/>
          <w:szCs w:val="24"/>
          <w:shd w:val="clear" w:color="auto" w:fill="FFFFFF"/>
          <w:lang w:val="de-DE"/>
        </w:rPr>
        <w:t>(4), 1005-1029.</w:t>
      </w:r>
    </w:p>
    <w:p w14:paraId="1D38F897" w14:textId="77777777" w:rsidR="00D85C05" w:rsidRPr="00DC238D" w:rsidRDefault="00D85C05" w:rsidP="007D6E2F">
      <w:pPr>
        <w:spacing w:after="0" w:line="480" w:lineRule="auto"/>
        <w:jc w:val="both"/>
        <w:rPr>
          <w:rFonts w:cs="Times New Roman"/>
          <w:i/>
          <w:iCs/>
          <w:szCs w:val="24"/>
          <w:shd w:val="clear" w:color="auto" w:fill="FFFFFF"/>
        </w:rPr>
      </w:pPr>
      <w:r w:rsidRPr="005E5697">
        <w:rPr>
          <w:rFonts w:cs="Times New Roman"/>
          <w:szCs w:val="24"/>
          <w:shd w:val="clear" w:color="auto" w:fill="FFFFFF"/>
          <w:lang w:val="de-DE"/>
        </w:rPr>
        <w:t xml:space="preserve">Kernberg, O.F. (2008). </w:t>
      </w:r>
      <w:r w:rsidRPr="00DC238D">
        <w:rPr>
          <w:rFonts w:cs="Times New Roman"/>
          <w:szCs w:val="24"/>
          <w:shd w:val="clear" w:color="auto" w:fill="FFFFFF"/>
        </w:rPr>
        <w:t>The destruction of time in pathological narcissism. </w:t>
      </w:r>
      <w:r w:rsidRPr="00DC238D">
        <w:rPr>
          <w:rFonts w:cs="Times New Roman"/>
          <w:i/>
          <w:iCs/>
          <w:szCs w:val="24"/>
          <w:shd w:val="clear" w:color="auto" w:fill="FFFFFF"/>
        </w:rPr>
        <w:t>The International</w:t>
      </w:r>
    </w:p>
    <w:p w14:paraId="2DA57DB7" w14:textId="77777777" w:rsidR="00D85C05" w:rsidRPr="00DC238D" w:rsidRDefault="00D85C05" w:rsidP="007D6E2F">
      <w:pPr>
        <w:spacing w:after="0" w:line="480" w:lineRule="auto"/>
        <w:ind w:firstLine="720"/>
        <w:jc w:val="both"/>
        <w:rPr>
          <w:rFonts w:cs="Times New Roman"/>
          <w:szCs w:val="24"/>
          <w:shd w:val="clear" w:color="auto" w:fill="FFFFFF"/>
        </w:rPr>
      </w:pPr>
      <w:r w:rsidRPr="00DC238D">
        <w:rPr>
          <w:rFonts w:cs="Times New Roman"/>
          <w:i/>
          <w:iCs/>
          <w:szCs w:val="24"/>
          <w:shd w:val="clear" w:color="auto" w:fill="FFFFFF"/>
        </w:rPr>
        <w:t xml:space="preserve"> Journal of Psychoanalysis</w:t>
      </w:r>
      <w:r w:rsidRPr="00DC238D">
        <w:rPr>
          <w:rFonts w:cs="Times New Roman"/>
          <w:szCs w:val="24"/>
          <w:shd w:val="clear" w:color="auto" w:fill="FFFFFF"/>
        </w:rPr>
        <w:t>, </w:t>
      </w:r>
      <w:r w:rsidRPr="00DC238D">
        <w:rPr>
          <w:rFonts w:cs="Times New Roman"/>
          <w:i/>
          <w:iCs/>
          <w:szCs w:val="24"/>
          <w:shd w:val="clear" w:color="auto" w:fill="FFFFFF"/>
        </w:rPr>
        <w:t>89</w:t>
      </w:r>
      <w:r w:rsidRPr="00DC238D">
        <w:rPr>
          <w:rFonts w:cs="Times New Roman"/>
          <w:szCs w:val="24"/>
          <w:shd w:val="clear" w:color="auto" w:fill="FFFFFF"/>
        </w:rPr>
        <w:t>(2), 299-312</w:t>
      </w:r>
    </w:p>
    <w:p w14:paraId="08066E80" w14:textId="77777777" w:rsidR="00FD5481" w:rsidRDefault="00FD5481" w:rsidP="007D6E2F">
      <w:pPr>
        <w:spacing w:after="0" w:line="480" w:lineRule="auto"/>
        <w:jc w:val="both"/>
        <w:rPr>
          <w:rFonts w:cs="Times New Roman"/>
          <w:color w:val="222222"/>
          <w:szCs w:val="24"/>
          <w:shd w:val="clear" w:color="auto" w:fill="FFFFFF"/>
        </w:rPr>
      </w:pPr>
      <w:bookmarkStart w:id="254" w:name="_Hlk91092293"/>
      <w:r w:rsidRPr="00170D03">
        <w:rPr>
          <w:rFonts w:cs="Times New Roman"/>
          <w:color w:val="222222"/>
          <w:szCs w:val="24"/>
          <w:shd w:val="clear" w:color="auto" w:fill="FFFFFF"/>
        </w:rPr>
        <w:t>Kirkbride, P. S., Tang, S. F., &amp; Westwood, R. I. (1991). Chinese conflict preferences and</w:t>
      </w:r>
    </w:p>
    <w:p w14:paraId="79C9DB6B" w14:textId="77777777" w:rsidR="00FD5481" w:rsidRPr="00170D03" w:rsidRDefault="00FD5481" w:rsidP="007D6E2F">
      <w:pPr>
        <w:spacing w:after="0" w:line="480" w:lineRule="auto"/>
        <w:ind w:left="720" w:firstLine="60"/>
        <w:jc w:val="both"/>
        <w:rPr>
          <w:rFonts w:cs="Times New Roman"/>
          <w:color w:val="222222"/>
          <w:szCs w:val="24"/>
          <w:shd w:val="clear" w:color="auto" w:fill="FFFFFF"/>
        </w:rPr>
      </w:pPr>
      <w:r w:rsidRPr="00170D03">
        <w:rPr>
          <w:rFonts w:cs="Times New Roman"/>
          <w:color w:val="222222"/>
          <w:szCs w:val="24"/>
          <w:shd w:val="clear" w:color="auto" w:fill="FFFFFF"/>
        </w:rPr>
        <w:t>negotiating behaviour: Cultural and psychological influences. </w:t>
      </w:r>
      <w:r w:rsidRPr="00170D03">
        <w:rPr>
          <w:rFonts w:cs="Times New Roman"/>
          <w:i/>
          <w:iCs/>
          <w:color w:val="222222"/>
          <w:szCs w:val="24"/>
          <w:shd w:val="clear" w:color="auto" w:fill="FFFFFF"/>
        </w:rPr>
        <w:t xml:space="preserve">Organization </w:t>
      </w:r>
      <w:r>
        <w:rPr>
          <w:rFonts w:cs="Times New Roman"/>
          <w:i/>
          <w:iCs/>
          <w:color w:val="222222"/>
          <w:szCs w:val="24"/>
          <w:shd w:val="clear" w:color="auto" w:fill="FFFFFF"/>
        </w:rPr>
        <w:t>S</w:t>
      </w:r>
      <w:r w:rsidRPr="00170D03">
        <w:rPr>
          <w:rFonts w:cs="Times New Roman"/>
          <w:i/>
          <w:iCs/>
          <w:color w:val="222222"/>
          <w:szCs w:val="24"/>
          <w:shd w:val="clear" w:color="auto" w:fill="FFFFFF"/>
        </w:rPr>
        <w:t>tudies</w:t>
      </w:r>
      <w:r w:rsidRPr="00170D03">
        <w:rPr>
          <w:rFonts w:cs="Times New Roman"/>
          <w:color w:val="222222"/>
          <w:szCs w:val="24"/>
          <w:shd w:val="clear" w:color="auto" w:fill="FFFFFF"/>
        </w:rPr>
        <w:t>, </w:t>
      </w:r>
      <w:r w:rsidRPr="00170D03">
        <w:rPr>
          <w:rFonts w:cs="Times New Roman"/>
          <w:i/>
          <w:iCs/>
          <w:color w:val="222222"/>
          <w:szCs w:val="24"/>
          <w:shd w:val="clear" w:color="auto" w:fill="FFFFFF"/>
        </w:rPr>
        <w:t>12</w:t>
      </w:r>
      <w:r w:rsidRPr="00170D03">
        <w:rPr>
          <w:rFonts w:cs="Times New Roman"/>
          <w:color w:val="222222"/>
          <w:szCs w:val="24"/>
          <w:shd w:val="clear" w:color="auto" w:fill="FFFFFF"/>
        </w:rPr>
        <w:t>(3), 365-386.</w:t>
      </w:r>
    </w:p>
    <w:bookmarkEnd w:id="254"/>
    <w:p w14:paraId="4FF39D8B" w14:textId="77777777" w:rsidR="00FD5481" w:rsidRDefault="00FD5481" w:rsidP="007D6E2F">
      <w:pPr>
        <w:spacing w:after="0" w:line="480" w:lineRule="auto"/>
        <w:jc w:val="both"/>
        <w:rPr>
          <w:rFonts w:cs="Times New Roman"/>
          <w:color w:val="222222"/>
          <w:szCs w:val="24"/>
          <w:shd w:val="clear" w:color="auto" w:fill="FFFFFF"/>
        </w:rPr>
      </w:pPr>
      <w:r w:rsidRPr="003D458C">
        <w:rPr>
          <w:rFonts w:cs="Times New Roman"/>
          <w:color w:val="222222"/>
          <w:szCs w:val="24"/>
          <w:shd w:val="clear" w:color="auto" w:fill="FFFFFF"/>
        </w:rPr>
        <w:t>Kirrane, M., Kilroy, S., &amp; O’Connor, C. (2018). The moderating effect of team psychological</w:t>
      </w:r>
    </w:p>
    <w:p w14:paraId="4FEFB922" w14:textId="5CC938E2" w:rsidR="00FD5481" w:rsidRPr="003D458C" w:rsidRDefault="00FD5481" w:rsidP="007D6E2F">
      <w:pPr>
        <w:spacing w:after="0" w:line="480" w:lineRule="auto"/>
        <w:ind w:left="720" w:firstLine="60"/>
        <w:jc w:val="both"/>
        <w:rPr>
          <w:rFonts w:cs="Times New Roman"/>
          <w:szCs w:val="24"/>
        </w:rPr>
      </w:pPr>
      <w:r w:rsidRPr="003D458C">
        <w:rPr>
          <w:rFonts w:cs="Times New Roman"/>
          <w:color w:val="222222"/>
          <w:szCs w:val="24"/>
          <w:shd w:val="clear" w:color="auto" w:fill="FFFFFF"/>
        </w:rPr>
        <w:t>empowerment on the relationship between abusive supervision and engagement. </w:t>
      </w:r>
      <w:r w:rsidRPr="003D458C">
        <w:rPr>
          <w:rFonts w:cs="Times New Roman"/>
          <w:i/>
          <w:iCs/>
          <w:color w:val="222222"/>
          <w:szCs w:val="24"/>
          <w:shd w:val="clear" w:color="auto" w:fill="FFFFFF"/>
        </w:rPr>
        <w:t>Leadership &amp; Organization Development Journal</w:t>
      </w:r>
      <w:r w:rsidRPr="003D458C">
        <w:rPr>
          <w:rFonts w:cs="Times New Roman"/>
          <w:color w:val="222222"/>
          <w:szCs w:val="24"/>
          <w:shd w:val="clear" w:color="auto" w:fill="FFFFFF"/>
        </w:rPr>
        <w:t>, 40(1), 31-44</w:t>
      </w:r>
    </w:p>
    <w:p w14:paraId="40D4AC8C" w14:textId="77777777" w:rsidR="00D85C05" w:rsidRPr="00DC238D" w:rsidRDefault="00D85C05" w:rsidP="007D6E2F">
      <w:pPr>
        <w:spacing w:after="0" w:line="480" w:lineRule="auto"/>
        <w:jc w:val="both"/>
        <w:rPr>
          <w:rFonts w:cs="Times New Roman"/>
          <w:color w:val="222222"/>
          <w:szCs w:val="24"/>
          <w:shd w:val="clear" w:color="auto" w:fill="FFFFFF"/>
        </w:rPr>
      </w:pPr>
      <w:r w:rsidRPr="00E9679C">
        <w:rPr>
          <w:rFonts w:cs="Times New Roman"/>
          <w:color w:val="222222"/>
          <w:szCs w:val="24"/>
          <w:shd w:val="clear" w:color="auto" w:fill="FFFFFF"/>
        </w:rPr>
        <w:lastRenderedPageBreak/>
        <w:t xml:space="preserve">Klein, K. J., &amp; Kozlowski, S. W. (2000). </w:t>
      </w:r>
      <w:r w:rsidRPr="00DC238D">
        <w:rPr>
          <w:rFonts w:cs="Times New Roman"/>
          <w:color w:val="222222"/>
          <w:szCs w:val="24"/>
          <w:shd w:val="clear" w:color="auto" w:fill="FFFFFF"/>
        </w:rPr>
        <w:t>From micro to meso: Critical steps in</w:t>
      </w:r>
    </w:p>
    <w:p w14:paraId="39EC533F"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conceptualizing and conducting multilevel research. </w:t>
      </w:r>
      <w:r w:rsidRPr="00DC238D">
        <w:rPr>
          <w:rFonts w:cs="Times New Roman"/>
          <w:i/>
          <w:iCs/>
          <w:color w:val="222222"/>
          <w:szCs w:val="24"/>
          <w:shd w:val="clear" w:color="auto" w:fill="FFFFFF"/>
        </w:rPr>
        <w:t>Organizational Research Methods</w:t>
      </w:r>
      <w:r w:rsidRPr="00DC238D">
        <w:rPr>
          <w:rFonts w:cs="Times New Roman"/>
          <w:color w:val="222222"/>
          <w:szCs w:val="24"/>
          <w:shd w:val="clear" w:color="auto" w:fill="FFFFFF"/>
        </w:rPr>
        <w:t>, </w:t>
      </w:r>
      <w:r w:rsidRPr="00DC238D">
        <w:rPr>
          <w:rFonts w:cs="Times New Roman"/>
          <w:i/>
          <w:iCs/>
          <w:color w:val="222222"/>
          <w:szCs w:val="24"/>
          <w:shd w:val="clear" w:color="auto" w:fill="FFFFFF"/>
        </w:rPr>
        <w:t>3</w:t>
      </w:r>
      <w:r w:rsidRPr="00DC238D">
        <w:rPr>
          <w:rFonts w:cs="Times New Roman"/>
          <w:color w:val="222222"/>
          <w:szCs w:val="24"/>
          <w:shd w:val="clear" w:color="auto" w:fill="FFFFFF"/>
        </w:rPr>
        <w:t>(3), 211-236.</w:t>
      </w:r>
    </w:p>
    <w:p w14:paraId="3A42704E" w14:textId="77777777" w:rsidR="00D85C05" w:rsidRDefault="00D85C05" w:rsidP="007D6E2F">
      <w:pPr>
        <w:spacing w:after="0" w:line="480" w:lineRule="auto"/>
        <w:jc w:val="both"/>
        <w:rPr>
          <w:rFonts w:cs="Times New Roman"/>
          <w:szCs w:val="24"/>
          <w:shd w:val="clear" w:color="auto" w:fill="FFFFFF"/>
        </w:rPr>
      </w:pPr>
      <w:r w:rsidRPr="003974BD">
        <w:rPr>
          <w:rFonts w:cs="Times New Roman"/>
          <w:szCs w:val="24"/>
          <w:shd w:val="clear" w:color="auto" w:fill="FFFFFF"/>
        </w:rPr>
        <w:t>Khoo, H. S., &amp; Burch, G. S. J. (2008). The ‘dark side’</w:t>
      </w:r>
      <w:r>
        <w:rPr>
          <w:rFonts w:cs="Times New Roman"/>
          <w:szCs w:val="24"/>
          <w:shd w:val="clear" w:color="auto" w:fill="FFFFFF"/>
        </w:rPr>
        <w:t xml:space="preserve"> </w:t>
      </w:r>
      <w:r w:rsidRPr="003974BD">
        <w:rPr>
          <w:rFonts w:cs="Times New Roman"/>
          <w:szCs w:val="24"/>
          <w:shd w:val="clear" w:color="auto" w:fill="FFFFFF"/>
        </w:rPr>
        <w:t>of leadership personality and</w:t>
      </w:r>
    </w:p>
    <w:p w14:paraId="21DB20B4" w14:textId="77777777" w:rsidR="00D85C05" w:rsidRPr="003974BD" w:rsidRDefault="00D85C05" w:rsidP="007D6E2F">
      <w:pPr>
        <w:spacing w:after="0" w:line="480" w:lineRule="auto"/>
        <w:ind w:left="720" w:firstLine="60"/>
        <w:jc w:val="both"/>
        <w:rPr>
          <w:rFonts w:cs="Times New Roman"/>
          <w:szCs w:val="24"/>
          <w:shd w:val="clear" w:color="auto" w:fill="FFFFFF"/>
        </w:rPr>
      </w:pPr>
      <w:r w:rsidRPr="003974BD">
        <w:rPr>
          <w:rFonts w:cs="Times New Roman"/>
          <w:szCs w:val="24"/>
          <w:shd w:val="clear" w:color="auto" w:fill="FFFFFF"/>
        </w:rPr>
        <w:t>transformational leadership: An exploratory study. </w:t>
      </w:r>
      <w:r w:rsidRPr="003974BD">
        <w:rPr>
          <w:rFonts w:cs="Times New Roman"/>
          <w:i/>
          <w:iCs/>
          <w:szCs w:val="24"/>
          <w:shd w:val="clear" w:color="auto" w:fill="FFFFFF"/>
        </w:rPr>
        <w:t xml:space="preserve">Personality and </w:t>
      </w:r>
      <w:r>
        <w:rPr>
          <w:rFonts w:cs="Times New Roman"/>
          <w:i/>
          <w:iCs/>
          <w:szCs w:val="24"/>
          <w:shd w:val="clear" w:color="auto" w:fill="FFFFFF"/>
        </w:rPr>
        <w:t>I</w:t>
      </w:r>
      <w:r w:rsidRPr="003974BD">
        <w:rPr>
          <w:rFonts w:cs="Times New Roman"/>
          <w:i/>
          <w:iCs/>
          <w:szCs w:val="24"/>
          <w:shd w:val="clear" w:color="auto" w:fill="FFFFFF"/>
        </w:rPr>
        <w:t xml:space="preserve">ndividual </w:t>
      </w:r>
      <w:r>
        <w:rPr>
          <w:rFonts w:cs="Times New Roman"/>
          <w:i/>
          <w:iCs/>
          <w:szCs w:val="24"/>
          <w:shd w:val="clear" w:color="auto" w:fill="FFFFFF"/>
        </w:rPr>
        <w:t>D</w:t>
      </w:r>
      <w:r w:rsidRPr="003974BD">
        <w:rPr>
          <w:rFonts w:cs="Times New Roman"/>
          <w:i/>
          <w:iCs/>
          <w:szCs w:val="24"/>
          <w:shd w:val="clear" w:color="auto" w:fill="FFFFFF"/>
        </w:rPr>
        <w:t>ifferences</w:t>
      </w:r>
      <w:r w:rsidRPr="003974BD">
        <w:rPr>
          <w:rFonts w:cs="Times New Roman"/>
          <w:szCs w:val="24"/>
          <w:shd w:val="clear" w:color="auto" w:fill="FFFFFF"/>
        </w:rPr>
        <w:t>, </w:t>
      </w:r>
      <w:r w:rsidRPr="003974BD">
        <w:rPr>
          <w:rFonts w:cs="Times New Roman"/>
          <w:i/>
          <w:iCs/>
          <w:szCs w:val="24"/>
          <w:shd w:val="clear" w:color="auto" w:fill="FFFFFF"/>
        </w:rPr>
        <w:t>44</w:t>
      </w:r>
      <w:r w:rsidRPr="003974BD">
        <w:rPr>
          <w:rFonts w:cs="Times New Roman"/>
          <w:szCs w:val="24"/>
          <w:shd w:val="clear" w:color="auto" w:fill="FFFFFF"/>
        </w:rPr>
        <w:t>(1), 86-97.</w:t>
      </w:r>
    </w:p>
    <w:p w14:paraId="120866EC" w14:textId="3F38FF9C" w:rsidR="00930AB1" w:rsidRPr="0063710F" w:rsidRDefault="00930AB1" w:rsidP="007D6E2F">
      <w:pPr>
        <w:spacing w:after="0" w:line="480" w:lineRule="auto"/>
        <w:ind w:left="720" w:hanging="720"/>
        <w:jc w:val="both"/>
        <w:rPr>
          <w:rFonts w:cs="Times New Roman"/>
          <w:color w:val="222222"/>
          <w:szCs w:val="24"/>
          <w:shd w:val="clear" w:color="auto" w:fill="FFFFFF"/>
        </w:rPr>
      </w:pPr>
      <w:r w:rsidRPr="00DC238D">
        <w:rPr>
          <w:rFonts w:cs="Times New Roman"/>
          <w:color w:val="222222"/>
          <w:szCs w:val="24"/>
          <w:shd w:val="clear" w:color="auto" w:fill="FFFFFF"/>
        </w:rPr>
        <w:t>Killam, L. (2013). </w:t>
      </w:r>
      <w:r w:rsidRPr="00DC238D">
        <w:rPr>
          <w:rFonts w:cs="Times New Roman"/>
          <w:i/>
          <w:iCs/>
          <w:color w:val="222222"/>
          <w:szCs w:val="24"/>
          <w:shd w:val="clear" w:color="auto" w:fill="FFFFFF"/>
        </w:rPr>
        <w:t>Research terminology simplified: Paradigms, axiology, ontology, epistemology, and methodology</w:t>
      </w:r>
      <w:r w:rsidRPr="00DC238D">
        <w:rPr>
          <w:rFonts w:cs="Times New Roman"/>
          <w:color w:val="222222"/>
          <w:szCs w:val="24"/>
          <w:shd w:val="clear" w:color="auto" w:fill="FFFFFF"/>
        </w:rPr>
        <w:t xml:space="preserve">. </w:t>
      </w:r>
      <w:r w:rsidR="00B130C9">
        <w:rPr>
          <w:rFonts w:cs="Times New Roman"/>
          <w:color w:val="222222"/>
          <w:szCs w:val="24"/>
          <w:shd w:val="clear" w:color="auto" w:fill="FFFFFF"/>
        </w:rPr>
        <w:t xml:space="preserve">New York: </w:t>
      </w:r>
      <w:r w:rsidRPr="0063710F">
        <w:rPr>
          <w:rFonts w:cs="Times New Roman"/>
          <w:color w:val="222222"/>
          <w:szCs w:val="24"/>
          <w:shd w:val="clear" w:color="auto" w:fill="FFFFFF"/>
        </w:rPr>
        <w:t>Laura Killam.</w:t>
      </w:r>
    </w:p>
    <w:p w14:paraId="6E824DFD" w14:textId="77777777" w:rsidR="00D85C05" w:rsidRDefault="00D85C05" w:rsidP="007D6E2F">
      <w:pPr>
        <w:spacing w:after="0" w:line="480" w:lineRule="auto"/>
        <w:jc w:val="both"/>
        <w:rPr>
          <w:rFonts w:cs="Times New Roman"/>
          <w:color w:val="222222"/>
          <w:szCs w:val="24"/>
          <w:shd w:val="clear" w:color="auto" w:fill="FFFFFF"/>
        </w:rPr>
      </w:pPr>
      <w:r w:rsidRPr="00780B63">
        <w:rPr>
          <w:rFonts w:cs="Times New Roman"/>
          <w:color w:val="222222"/>
          <w:szCs w:val="24"/>
          <w:shd w:val="clear" w:color="auto" w:fill="FFFFFF"/>
        </w:rPr>
        <w:t xml:space="preserve">Kim, H. J., Shin, K. H., &amp; Swanger, N. (2009). </w:t>
      </w:r>
      <w:r w:rsidRPr="00A74290">
        <w:rPr>
          <w:rFonts w:cs="Times New Roman"/>
          <w:color w:val="222222"/>
          <w:szCs w:val="24"/>
          <w:shd w:val="clear" w:color="auto" w:fill="FFFFFF"/>
        </w:rPr>
        <w:t>Burnout and engagement: A comparative</w:t>
      </w:r>
    </w:p>
    <w:p w14:paraId="17F6D062" w14:textId="77777777" w:rsidR="00D85C05" w:rsidRDefault="00D85C05" w:rsidP="007D6E2F">
      <w:pPr>
        <w:spacing w:after="0" w:line="480" w:lineRule="auto"/>
        <w:ind w:left="720" w:firstLine="60"/>
        <w:jc w:val="both"/>
        <w:rPr>
          <w:rFonts w:cs="Times New Roman"/>
          <w:color w:val="222222"/>
          <w:szCs w:val="24"/>
          <w:shd w:val="clear" w:color="auto" w:fill="FFFFFF"/>
        </w:rPr>
      </w:pPr>
      <w:r w:rsidRPr="00A74290">
        <w:rPr>
          <w:rFonts w:cs="Times New Roman"/>
          <w:color w:val="222222"/>
          <w:szCs w:val="24"/>
          <w:shd w:val="clear" w:color="auto" w:fill="FFFFFF"/>
        </w:rPr>
        <w:t>analysis using the Big Five personality dimensions. </w:t>
      </w:r>
      <w:r w:rsidRPr="00A74290">
        <w:rPr>
          <w:rFonts w:cs="Times New Roman"/>
          <w:i/>
          <w:iCs/>
          <w:color w:val="222222"/>
          <w:szCs w:val="24"/>
          <w:shd w:val="clear" w:color="auto" w:fill="FFFFFF"/>
        </w:rPr>
        <w:t>International Journal of Hospitality Management</w:t>
      </w:r>
      <w:r w:rsidRPr="00A74290">
        <w:rPr>
          <w:rFonts w:cs="Times New Roman"/>
          <w:color w:val="222222"/>
          <w:szCs w:val="24"/>
          <w:shd w:val="clear" w:color="auto" w:fill="FFFFFF"/>
        </w:rPr>
        <w:t>, </w:t>
      </w:r>
      <w:r w:rsidRPr="00A74290">
        <w:rPr>
          <w:rFonts w:cs="Times New Roman"/>
          <w:i/>
          <w:iCs/>
          <w:color w:val="222222"/>
          <w:szCs w:val="24"/>
          <w:shd w:val="clear" w:color="auto" w:fill="FFFFFF"/>
        </w:rPr>
        <w:t>28</w:t>
      </w:r>
      <w:r w:rsidRPr="00A74290">
        <w:rPr>
          <w:rFonts w:cs="Times New Roman"/>
          <w:color w:val="222222"/>
          <w:szCs w:val="24"/>
          <w:shd w:val="clear" w:color="auto" w:fill="FFFFFF"/>
        </w:rPr>
        <w:t>(1), 96-104.</w:t>
      </w:r>
    </w:p>
    <w:p w14:paraId="29AA589C" w14:textId="77777777" w:rsidR="00930AB1" w:rsidRDefault="00930AB1"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Klein, K. J., &amp; Kozlowski, S. W. (2000). </w:t>
      </w:r>
      <w:r w:rsidRPr="001C7FD6">
        <w:rPr>
          <w:rFonts w:cs="Times New Roman"/>
          <w:color w:val="222222"/>
          <w:szCs w:val="24"/>
          <w:shd w:val="clear" w:color="auto" w:fill="FFFFFF"/>
        </w:rPr>
        <w:t>From micro to meso: Critical steps in conceptualizing</w:t>
      </w:r>
    </w:p>
    <w:p w14:paraId="07162900" w14:textId="77777777" w:rsidR="00930AB1" w:rsidRPr="001C7FD6" w:rsidRDefault="00930AB1" w:rsidP="007D6E2F">
      <w:pPr>
        <w:spacing w:after="0" w:line="480" w:lineRule="auto"/>
        <w:ind w:firstLine="720"/>
        <w:jc w:val="both"/>
        <w:rPr>
          <w:rFonts w:cs="Times New Roman"/>
          <w:szCs w:val="24"/>
          <w:shd w:val="clear" w:color="auto" w:fill="FFFFFF"/>
        </w:rPr>
      </w:pPr>
      <w:r w:rsidRPr="001C7FD6">
        <w:rPr>
          <w:rFonts w:cs="Times New Roman"/>
          <w:color w:val="222222"/>
          <w:szCs w:val="24"/>
          <w:shd w:val="clear" w:color="auto" w:fill="FFFFFF"/>
        </w:rPr>
        <w:t xml:space="preserve"> and conducting multilevel research. </w:t>
      </w:r>
      <w:r w:rsidRPr="001C7FD6">
        <w:rPr>
          <w:rFonts w:cs="Times New Roman"/>
          <w:i/>
          <w:iCs/>
          <w:color w:val="222222"/>
          <w:szCs w:val="24"/>
          <w:shd w:val="clear" w:color="auto" w:fill="FFFFFF"/>
        </w:rPr>
        <w:t xml:space="preserve">Organizational </w:t>
      </w:r>
      <w:r>
        <w:rPr>
          <w:rFonts w:cs="Times New Roman"/>
          <w:i/>
          <w:iCs/>
          <w:color w:val="222222"/>
          <w:szCs w:val="24"/>
          <w:shd w:val="clear" w:color="auto" w:fill="FFFFFF"/>
        </w:rPr>
        <w:t>R</w:t>
      </w:r>
      <w:r w:rsidRPr="001C7FD6">
        <w:rPr>
          <w:rFonts w:cs="Times New Roman"/>
          <w:i/>
          <w:iCs/>
          <w:color w:val="222222"/>
          <w:szCs w:val="24"/>
          <w:shd w:val="clear" w:color="auto" w:fill="FFFFFF"/>
        </w:rPr>
        <w:t xml:space="preserve">esearch </w:t>
      </w:r>
      <w:r>
        <w:rPr>
          <w:rFonts w:cs="Times New Roman"/>
          <w:i/>
          <w:iCs/>
          <w:color w:val="222222"/>
          <w:szCs w:val="24"/>
          <w:shd w:val="clear" w:color="auto" w:fill="FFFFFF"/>
        </w:rPr>
        <w:t>M</w:t>
      </w:r>
      <w:r w:rsidRPr="001C7FD6">
        <w:rPr>
          <w:rFonts w:cs="Times New Roman"/>
          <w:i/>
          <w:iCs/>
          <w:color w:val="222222"/>
          <w:szCs w:val="24"/>
          <w:shd w:val="clear" w:color="auto" w:fill="FFFFFF"/>
        </w:rPr>
        <w:t>ethods</w:t>
      </w:r>
      <w:r w:rsidRPr="001C7FD6">
        <w:rPr>
          <w:rFonts w:cs="Times New Roman"/>
          <w:color w:val="222222"/>
          <w:szCs w:val="24"/>
          <w:shd w:val="clear" w:color="auto" w:fill="FFFFFF"/>
        </w:rPr>
        <w:t>, </w:t>
      </w:r>
      <w:r w:rsidRPr="001C7FD6">
        <w:rPr>
          <w:rFonts w:cs="Times New Roman"/>
          <w:i/>
          <w:iCs/>
          <w:color w:val="222222"/>
          <w:szCs w:val="24"/>
          <w:shd w:val="clear" w:color="auto" w:fill="FFFFFF"/>
        </w:rPr>
        <w:t>3</w:t>
      </w:r>
      <w:r w:rsidRPr="001C7FD6">
        <w:rPr>
          <w:rFonts w:cs="Times New Roman"/>
          <w:color w:val="222222"/>
          <w:szCs w:val="24"/>
          <w:shd w:val="clear" w:color="auto" w:fill="FFFFFF"/>
        </w:rPr>
        <w:t>(3), 211-236.</w:t>
      </w:r>
    </w:p>
    <w:p w14:paraId="782F8DAF" w14:textId="77777777" w:rsidR="00930AB1" w:rsidRDefault="00930AB1" w:rsidP="007D6E2F">
      <w:pPr>
        <w:spacing w:after="0" w:line="480" w:lineRule="auto"/>
        <w:jc w:val="both"/>
        <w:rPr>
          <w:rFonts w:cs="Times New Roman"/>
          <w:color w:val="222222"/>
          <w:szCs w:val="24"/>
          <w:shd w:val="clear" w:color="auto" w:fill="FFFFFF"/>
        </w:rPr>
      </w:pPr>
      <w:r w:rsidRPr="00693C24">
        <w:rPr>
          <w:rFonts w:cs="Times New Roman"/>
          <w:color w:val="222222"/>
          <w:szCs w:val="24"/>
          <w:shd w:val="clear" w:color="auto" w:fill="FFFFFF"/>
        </w:rPr>
        <w:t>Kniffin, K. M., Narayanan, J., Anseel, F., Antonakis, J., Ashford, S. P., Bakker, A. B., ... &amp;</w:t>
      </w:r>
    </w:p>
    <w:p w14:paraId="535B649D" w14:textId="77777777" w:rsidR="00930AB1" w:rsidRDefault="00930AB1" w:rsidP="007D6E2F">
      <w:pPr>
        <w:spacing w:after="0" w:line="480" w:lineRule="auto"/>
        <w:ind w:firstLine="720"/>
        <w:jc w:val="both"/>
        <w:rPr>
          <w:rFonts w:cs="Times New Roman"/>
          <w:color w:val="222222"/>
          <w:szCs w:val="24"/>
          <w:shd w:val="clear" w:color="auto" w:fill="FFFFFF"/>
        </w:rPr>
      </w:pPr>
      <w:r w:rsidRPr="00693C24">
        <w:rPr>
          <w:rFonts w:cs="Times New Roman"/>
          <w:color w:val="222222"/>
          <w:szCs w:val="24"/>
          <w:shd w:val="clear" w:color="auto" w:fill="FFFFFF"/>
        </w:rPr>
        <w:t xml:space="preserve"> Vugt, M. V. (2021). COVID-19 and the workplace: Implications, issues, and insights</w:t>
      </w:r>
    </w:p>
    <w:p w14:paraId="742FC68E" w14:textId="79F14557" w:rsidR="00930AB1" w:rsidRPr="0063710F" w:rsidRDefault="00930AB1" w:rsidP="007D6E2F">
      <w:pPr>
        <w:spacing w:after="0" w:line="480" w:lineRule="auto"/>
        <w:ind w:firstLine="720"/>
        <w:jc w:val="both"/>
        <w:rPr>
          <w:rFonts w:cs="Times New Roman"/>
          <w:color w:val="222222"/>
          <w:szCs w:val="24"/>
          <w:shd w:val="clear" w:color="auto" w:fill="FFFFFF"/>
        </w:rPr>
      </w:pPr>
      <w:r w:rsidRPr="00693C24">
        <w:rPr>
          <w:rFonts w:cs="Times New Roman"/>
          <w:color w:val="222222"/>
          <w:szCs w:val="24"/>
          <w:shd w:val="clear" w:color="auto" w:fill="FFFFFF"/>
        </w:rPr>
        <w:t xml:space="preserve"> for future research and action. </w:t>
      </w:r>
      <w:r w:rsidRPr="0063710F">
        <w:rPr>
          <w:rFonts w:cs="Times New Roman"/>
          <w:i/>
          <w:iCs/>
          <w:color w:val="222222"/>
          <w:szCs w:val="24"/>
          <w:shd w:val="clear" w:color="auto" w:fill="FFFFFF"/>
        </w:rPr>
        <w:t>American Psychologist</w:t>
      </w:r>
      <w:r w:rsidRPr="0063710F">
        <w:rPr>
          <w:rFonts w:cs="Times New Roman"/>
          <w:color w:val="222222"/>
          <w:szCs w:val="24"/>
          <w:shd w:val="clear" w:color="auto" w:fill="FFFFFF"/>
        </w:rPr>
        <w:t>, </w:t>
      </w:r>
      <w:r w:rsidRPr="0063710F">
        <w:rPr>
          <w:rFonts w:cs="Times New Roman"/>
          <w:i/>
          <w:iCs/>
          <w:color w:val="222222"/>
          <w:szCs w:val="24"/>
          <w:shd w:val="clear" w:color="auto" w:fill="FFFFFF"/>
        </w:rPr>
        <w:t>76</w:t>
      </w:r>
      <w:r w:rsidRPr="0063710F">
        <w:rPr>
          <w:rFonts w:cs="Times New Roman"/>
          <w:color w:val="222222"/>
          <w:szCs w:val="24"/>
          <w:shd w:val="clear" w:color="auto" w:fill="FFFFFF"/>
        </w:rPr>
        <w:t>(1), 63</w:t>
      </w:r>
      <w:r w:rsidR="00433282">
        <w:rPr>
          <w:rFonts w:cs="Times New Roman"/>
          <w:color w:val="222222"/>
          <w:szCs w:val="24"/>
          <w:shd w:val="clear" w:color="auto" w:fill="FFFFFF"/>
        </w:rPr>
        <w:t>-77</w:t>
      </w:r>
      <w:r w:rsidRPr="0063710F">
        <w:rPr>
          <w:rFonts w:cs="Times New Roman"/>
          <w:color w:val="222222"/>
          <w:szCs w:val="24"/>
          <w:shd w:val="clear" w:color="auto" w:fill="FFFFFF"/>
        </w:rPr>
        <w:t>.</w:t>
      </w:r>
    </w:p>
    <w:p w14:paraId="7F6A7391" w14:textId="77777777" w:rsidR="00930AB1" w:rsidRDefault="00930AB1" w:rsidP="007D6E2F">
      <w:pPr>
        <w:spacing w:after="0" w:line="480" w:lineRule="auto"/>
        <w:jc w:val="both"/>
        <w:rPr>
          <w:rFonts w:cs="Times New Roman"/>
          <w:color w:val="222222"/>
          <w:szCs w:val="24"/>
          <w:shd w:val="clear" w:color="auto" w:fill="FFFFFF"/>
        </w:rPr>
      </w:pPr>
      <w:r w:rsidRPr="007D00DB">
        <w:rPr>
          <w:rFonts w:cs="Times New Roman"/>
          <w:color w:val="222222"/>
          <w:szCs w:val="24"/>
          <w:shd w:val="clear" w:color="auto" w:fill="FFFFFF"/>
        </w:rPr>
        <w:t>Kohut, H. (1977). Self-</w:t>
      </w:r>
      <w:r>
        <w:rPr>
          <w:rFonts w:cs="Times New Roman"/>
          <w:color w:val="222222"/>
          <w:szCs w:val="24"/>
          <w:shd w:val="clear" w:color="auto" w:fill="FFFFFF"/>
        </w:rPr>
        <w:t>a</w:t>
      </w:r>
      <w:r w:rsidRPr="007D00DB">
        <w:rPr>
          <w:rFonts w:cs="Times New Roman"/>
          <w:color w:val="222222"/>
          <w:szCs w:val="24"/>
          <w:shd w:val="clear" w:color="auto" w:fill="FFFFFF"/>
        </w:rPr>
        <w:t xml:space="preserve">nalysis: The </w:t>
      </w:r>
      <w:r>
        <w:rPr>
          <w:rFonts w:cs="Times New Roman"/>
          <w:color w:val="222222"/>
          <w:szCs w:val="24"/>
          <w:shd w:val="clear" w:color="auto" w:fill="FFFFFF"/>
        </w:rPr>
        <w:t>p</w:t>
      </w:r>
      <w:r w:rsidRPr="007D00DB">
        <w:rPr>
          <w:rFonts w:cs="Times New Roman"/>
          <w:color w:val="222222"/>
          <w:szCs w:val="24"/>
          <w:shd w:val="clear" w:color="auto" w:fill="FFFFFF"/>
        </w:rPr>
        <w:t xml:space="preserve">sychoanalytic </w:t>
      </w:r>
      <w:r>
        <w:rPr>
          <w:rFonts w:cs="Times New Roman"/>
          <w:color w:val="222222"/>
          <w:szCs w:val="24"/>
          <w:shd w:val="clear" w:color="auto" w:fill="FFFFFF"/>
        </w:rPr>
        <w:t>t</w:t>
      </w:r>
      <w:r w:rsidRPr="007D00DB">
        <w:rPr>
          <w:rFonts w:cs="Times New Roman"/>
          <w:color w:val="222222"/>
          <w:szCs w:val="24"/>
          <w:shd w:val="clear" w:color="auto" w:fill="FFFFFF"/>
        </w:rPr>
        <w:t xml:space="preserve">reatment of </w:t>
      </w:r>
      <w:r>
        <w:rPr>
          <w:rFonts w:cs="Times New Roman"/>
          <w:color w:val="222222"/>
          <w:szCs w:val="24"/>
          <w:shd w:val="clear" w:color="auto" w:fill="FFFFFF"/>
        </w:rPr>
        <w:t>n</w:t>
      </w:r>
      <w:r w:rsidRPr="007D00DB">
        <w:rPr>
          <w:rFonts w:cs="Times New Roman"/>
          <w:color w:val="222222"/>
          <w:szCs w:val="24"/>
          <w:shd w:val="clear" w:color="auto" w:fill="FFFFFF"/>
        </w:rPr>
        <w:t xml:space="preserve">arcissistic </w:t>
      </w:r>
      <w:r>
        <w:rPr>
          <w:rFonts w:cs="Times New Roman"/>
          <w:color w:val="222222"/>
          <w:szCs w:val="24"/>
          <w:shd w:val="clear" w:color="auto" w:fill="FFFFFF"/>
        </w:rPr>
        <w:t>p</w:t>
      </w:r>
      <w:r w:rsidRPr="007D00DB">
        <w:rPr>
          <w:rFonts w:cs="Times New Roman"/>
          <w:color w:val="222222"/>
          <w:szCs w:val="24"/>
          <w:shd w:val="clear" w:color="auto" w:fill="FFFFFF"/>
        </w:rPr>
        <w:t>ersonality</w:t>
      </w:r>
    </w:p>
    <w:p w14:paraId="31E07870" w14:textId="77777777" w:rsidR="00930AB1" w:rsidRDefault="00930AB1" w:rsidP="007D6E2F">
      <w:pPr>
        <w:spacing w:after="0" w:line="480" w:lineRule="auto"/>
        <w:ind w:left="720" w:firstLine="60"/>
        <w:jc w:val="both"/>
        <w:rPr>
          <w:rFonts w:cs="Times New Roman"/>
          <w:color w:val="222222"/>
          <w:szCs w:val="24"/>
          <w:shd w:val="clear" w:color="auto" w:fill="FFFFFF"/>
        </w:rPr>
      </w:pPr>
      <w:r>
        <w:rPr>
          <w:rFonts w:cs="Times New Roman"/>
          <w:color w:val="222222"/>
          <w:szCs w:val="24"/>
          <w:shd w:val="clear" w:color="auto" w:fill="FFFFFF"/>
        </w:rPr>
        <w:t>d</w:t>
      </w:r>
      <w:r w:rsidRPr="007D00DB">
        <w:rPr>
          <w:rFonts w:cs="Times New Roman"/>
          <w:color w:val="222222"/>
          <w:szCs w:val="24"/>
          <w:shd w:val="clear" w:color="auto" w:fill="FFFFFF"/>
        </w:rPr>
        <w:t>isorders. In Self </w:t>
      </w:r>
      <w:r w:rsidRPr="007D00DB">
        <w:rPr>
          <w:rFonts w:cs="Times New Roman"/>
          <w:i/>
          <w:iCs/>
          <w:color w:val="222222"/>
          <w:szCs w:val="24"/>
          <w:shd w:val="clear" w:color="auto" w:fill="FFFFFF"/>
        </w:rPr>
        <w:t>Analysis: The Psychoanalytic Treatment of Narcissistic Personality Disorders</w:t>
      </w:r>
      <w:r w:rsidRPr="007D00DB">
        <w:rPr>
          <w:rFonts w:cs="Times New Roman"/>
          <w:color w:val="222222"/>
          <w:szCs w:val="24"/>
          <w:shd w:val="clear" w:color="auto" w:fill="FFFFFF"/>
        </w:rPr>
        <w:t> (pp. 327-327).</w:t>
      </w:r>
    </w:p>
    <w:p w14:paraId="72156A5D"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726173">
        <w:rPr>
          <w:rFonts w:asciiTheme="majorBidi" w:hAnsiTheme="majorBidi" w:cstheme="majorBidi"/>
          <w:color w:val="222222"/>
          <w:szCs w:val="24"/>
          <w:shd w:val="clear" w:color="auto" w:fill="FFFFFF"/>
        </w:rPr>
        <w:t>Konrath, S., Bushman, B. J., &amp; Grove, T. (2009). Seeing my world in a million little pieces:</w:t>
      </w:r>
    </w:p>
    <w:p w14:paraId="3A9E6254" w14:textId="77777777" w:rsidR="00D85C05" w:rsidRPr="00726173"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726173">
        <w:rPr>
          <w:rFonts w:asciiTheme="majorBidi" w:hAnsiTheme="majorBidi" w:cstheme="majorBidi"/>
          <w:color w:val="222222"/>
          <w:szCs w:val="24"/>
          <w:shd w:val="clear" w:color="auto" w:fill="FFFFFF"/>
        </w:rPr>
        <w:t>Narcissism, self‐construal, and cognitive–perceptual Style. </w:t>
      </w:r>
      <w:r w:rsidRPr="00726173">
        <w:rPr>
          <w:rFonts w:asciiTheme="majorBidi" w:hAnsiTheme="majorBidi" w:cstheme="majorBidi"/>
          <w:i/>
          <w:iCs/>
          <w:color w:val="222222"/>
          <w:szCs w:val="24"/>
          <w:shd w:val="clear" w:color="auto" w:fill="FFFFFF"/>
        </w:rPr>
        <w:t>Journal of Personality</w:t>
      </w:r>
      <w:r w:rsidRPr="00726173">
        <w:rPr>
          <w:rFonts w:asciiTheme="majorBidi" w:hAnsiTheme="majorBidi" w:cstheme="majorBidi"/>
          <w:color w:val="222222"/>
          <w:szCs w:val="24"/>
          <w:shd w:val="clear" w:color="auto" w:fill="FFFFFF"/>
        </w:rPr>
        <w:t>, </w:t>
      </w:r>
      <w:r w:rsidRPr="00726173">
        <w:rPr>
          <w:rFonts w:asciiTheme="majorBidi" w:hAnsiTheme="majorBidi" w:cstheme="majorBidi"/>
          <w:i/>
          <w:iCs/>
          <w:color w:val="222222"/>
          <w:szCs w:val="24"/>
          <w:shd w:val="clear" w:color="auto" w:fill="FFFFFF"/>
        </w:rPr>
        <w:t>77</w:t>
      </w:r>
      <w:r w:rsidRPr="00726173">
        <w:rPr>
          <w:rFonts w:asciiTheme="majorBidi" w:hAnsiTheme="majorBidi" w:cstheme="majorBidi"/>
          <w:color w:val="222222"/>
          <w:szCs w:val="24"/>
          <w:shd w:val="clear" w:color="auto" w:fill="FFFFFF"/>
        </w:rPr>
        <w:t>(4), 1197-1228.</w:t>
      </w:r>
    </w:p>
    <w:p w14:paraId="692F03C2" w14:textId="77777777" w:rsidR="00D85C05" w:rsidRDefault="00D85C05" w:rsidP="007D6E2F">
      <w:pPr>
        <w:spacing w:after="0" w:line="480" w:lineRule="auto"/>
        <w:jc w:val="both"/>
        <w:rPr>
          <w:rFonts w:cs="Times New Roman"/>
          <w:color w:val="222222"/>
          <w:szCs w:val="24"/>
          <w:shd w:val="clear" w:color="auto" w:fill="FFFFFF"/>
        </w:rPr>
      </w:pPr>
      <w:r w:rsidRPr="00955B79">
        <w:rPr>
          <w:rFonts w:cs="Times New Roman"/>
          <w:color w:val="222222"/>
          <w:szCs w:val="24"/>
          <w:shd w:val="clear" w:color="auto" w:fill="FFFFFF"/>
        </w:rPr>
        <w:t>Koterba, E. A., Ponti, F., &amp; Ligman, K. (2021). “Get out of my selfie!” Narcissism, gender,</w:t>
      </w:r>
    </w:p>
    <w:p w14:paraId="4BB0221C" w14:textId="15F925BC" w:rsidR="00D85C05" w:rsidRPr="00955B79" w:rsidRDefault="00D85C05" w:rsidP="007D6E2F">
      <w:pPr>
        <w:spacing w:after="0" w:line="480" w:lineRule="auto"/>
        <w:ind w:left="720" w:firstLine="60"/>
        <w:jc w:val="both"/>
        <w:rPr>
          <w:rFonts w:cs="Times New Roman"/>
          <w:szCs w:val="24"/>
          <w:shd w:val="clear" w:color="auto" w:fill="FFFFFF"/>
        </w:rPr>
      </w:pPr>
      <w:r w:rsidRPr="00955B79">
        <w:rPr>
          <w:rFonts w:cs="Times New Roman"/>
          <w:color w:val="222222"/>
          <w:szCs w:val="24"/>
          <w:shd w:val="clear" w:color="auto" w:fill="FFFFFF"/>
        </w:rPr>
        <w:t>and motives for self-photography among emerging adults. </w:t>
      </w:r>
      <w:r w:rsidRPr="00955B79">
        <w:rPr>
          <w:rFonts w:cs="Times New Roman"/>
          <w:i/>
          <w:iCs/>
          <w:color w:val="222222"/>
          <w:szCs w:val="24"/>
          <w:shd w:val="clear" w:color="auto" w:fill="FFFFFF"/>
        </w:rPr>
        <w:t>Psychology of Popular Media</w:t>
      </w:r>
      <w:r w:rsidRPr="00955B79">
        <w:rPr>
          <w:rFonts w:cs="Times New Roman"/>
          <w:color w:val="222222"/>
          <w:szCs w:val="24"/>
          <w:shd w:val="clear" w:color="auto" w:fill="FFFFFF"/>
        </w:rPr>
        <w:t>, </w:t>
      </w:r>
      <w:r w:rsidRPr="00955B79">
        <w:rPr>
          <w:rFonts w:cs="Times New Roman"/>
          <w:i/>
          <w:iCs/>
          <w:color w:val="222222"/>
          <w:szCs w:val="24"/>
          <w:shd w:val="clear" w:color="auto" w:fill="FFFFFF"/>
        </w:rPr>
        <w:t>10</w:t>
      </w:r>
      <w:r w:rsidRPr="00955B79">
        <w:rPr>
          <w:rFonts w:cs="Times New Roman"/>
          <w:color w:val="222222"/>
          <w:szCs w:val="24"/>
          <w:shd w:val="clear" w:color="auto" w:fill="FFFFFF"/>
        </w:rPr>
        <w:t>(1), 98</w:t>
      </w:r>
      <w:r w:rsidR="00433282">
        <w:rPr>
          <w:rFonts w:cs="Times New Roman"/>
          <w:color w:val="222222"/>
          <w:szCs w:val="24"/>
          <w:shd w:val="clear" w:color="auto" w:fill="FFFFFF"/>
        </w:rPr>
        <w:t>-104</w:t>
      </w:r>
      <w:r w:rsidRPr="00955B79">
        <w:rPr>
          <w:rFonts w:cs="Times New Roman"/>
          <w:color w:val="222222"/>
          <w:szCs w:val="24"/>
          <w:shd w:val="clear" w:color="auto" w:fill="FFFFFF"/>
        </w:rPr>
        <w:t>.</w:t>
      </w:r>
    </w:p>
    <w:p w14:paraId="5DF4DD26" w14:textId="77777777" w:rsidR="00353618" w:rsidRPr="009F0C11" w:rsidRDefault="00353618" w:rsidP="0035361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lastRenderedPageBreak/>
        <w:t>Krueger, J. I., Hall, J. H., Villano, P., &amp; Jones, M. C. (2008). Attribution and categorization</w:t>
      </w:r>
    </w:p>
    <w:p w14:paraId="15D4DB17" w14:textId="77777777" w:rsidR="00353618" w:rsidRPr="00353618" w:rsidRDefault="00353618" w:rsidP="00353618">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effects in the representation of gender stereotypes. </w:t>
      </w:r>
      <w:r w:rsidRPr="009F0C11">
        <w:rPr>
          <w:rFonts w:asciiTheme="majorBidi" w:hAnsiTheme="majorBidi" w:cstheme="majorBidi"/>
          <w:i/>
          <w:iCs/>
          <w:color w:val="222222"/>
          <w:szCs w:val="24"/>
          <w:shd w:val="clear" w:color="auto" w:fill="FFFFFF"/>
        </w:rPr>
        <w:t>Group Processes &amp; Intergroup Relations</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11</w:t>
      </w:r>
      <w:r w:rsidRPr="009F0C11">
        <w:rPr>
          <w:rFonts w:asciiTheme="majorBidi" w:hAnsiTheme="majorBidi" w:cstheme="majorBidi"/>
          <w:color w:val="222222"/>
          <w:szCs w:val="24"/>
          <w:shd w:val="clear" w:color="auto" w:fill="FFFFFF"/>
        </w:rPr>
        <w:t>(3), 401-414.</w:t>
      </w:r>
    </w:p>
    <w:p w14:paraId="5198C707" w14:textId="77777777" w:rsidR="009F016D" w:rsidRDefault="009F016D" w:rsidP="007D6E2F">
      <w:pPr>
        <w:spacing w:after="0" w:line="480" w:lineRule="auto"/>
        <w:jc w:val="both"/>
        <w:rPr>
          <w:rFonts w:cs="Times New Roman"/>
          <w:color w:val="222222"/>
          <w:szCs w:val="24"/>
          <w:shd w:val="clear" w:color="auto" w:fill="FFFFFF"/>
        </w:rPr>
      </w:pPr>
      <w:r w:rsidRPr="009F016D">
        <w:rPr>
          <w:rFonts w:cs="Times New Roman"/>
          <w:color w:val="222222"/>
          <w:szCs w:val="24"/>
          <w:shd w:val="clear" w:color="auto" w:fill="FFFFFF"/>
        </w:rPr>
        <w:t xml:space="preserve">Lambert, L. S., Tepper, B. J., Carr, J. C., Holt, D. T., &amp; Barelka, A. J. (2012). Forgotten but </w:t>
      </w:r>
    </w:p>
    <w:p w14:paraId="4F55F6E6" w14:textId="60705C7B" w:rsidR="009F016D" w:rsidRPr="009F016D" w:rsidRDefault="009F016D" w:rsidP="009F016D">
      <w:pPr>
        <w:spacing w:after="0" w:line="480" w:lineRule="auto"/>
        <w:ind w:left="720"/>
        <w:jc w:val="both"/>
        <w:rPr>
          <w:rFonts w:cs="Times New Roman"/>
          <w:color w:val="222222"/>
          <w:szCs w:val="24"/>
          <w:shd w:val="clear" w:color="auto" w:fill="FFFFFF"/>
        </w:rPr>
      </w:pPr>
      <w:r w:rsidRPr="009F016D">
        <w:rPr>
          <w:rFonts w:cs="Times New Roman"/>
          <w:color w:val="222222"/>
          <w:szCs w:val="24"/>
          <w:shd w:val="clear" w:color="auto" w:fill="FFFFFF"/>
        </w:rPr>
        <w:t>not gone: An examination of fit between leader consideration and initiating structure needed and received. </w:t>
      </w:r>
      <w:r w:rsidRPr="009F016D">
        <w:rPr>
          <w:rFonts w:cs="Times New Roman"/>
          <w:i/>
          <w:iCs/>
          <w:color w:val="222222"/>
          <w:szCs w:val="24"/>
          <w:shd w:val="clear" w:color="auto" w:fill="FFFFFF"/>
        </w:rPr>
        <w:t>Journal of Applied Psychology</w:t>
      </w:r>
      <w:r w:rsidRPr="009F016D">
        <w:rPr>
          <w:rFonts w:cs="Times New Roman"/>
          <w:color w:val="222222"/>
          <w:szCs w:val="24"/>
          <w:shd w:val="clear" w:color="auto" w:fill="FFFFFF"/>
        </w:rPr>
        <w:t>, </w:t>
      </w:r>
      <w:r w:rsidRPr="009F016D">
        <w:rPr>
          <w:rFonts w:cs="Times New Roman"/>
          <w:i/>
          <w:iCs/>
          <w:color w:val="222222"/>
          <w:szCs w:val="24"/>
          <w:shd w:val="clear" w:color="auto" w:fill="FFFFFF"/>
        </w:rPr>
        <w:t>97</w:t>
      </w:r>
      <w:r w:rsidRPr="009F016D">
        <w:rPr>
          <w:rFonts w:cs="Times New Roman"/>
          <w:color w:val="222222"/>
          <w:szCs w:val="24"/>
          <w:shd w:val="clear" w:color="auto" w:fill="FFFFFF"/>
        </w:rPr>
        <w:t>(5), 913.</w:t>
      </w:r>
    </w:p>
    <w:p w14:paraId="35E8B45A" w14:textId="6A72C0A9" w:rsidR="00610A6F" w:rsidRPr="00DC238D" w:rsidRDefault="00610A6F" w:rsidP="007D6E2F">
      <w:pPr>
        <w:spacing w:after="0" w:line="480" w:lineRule="auto"/>
        <w:jc w:val="both"/>
        <w:rPr>
          <w:rFonts w:cs="Times New Roman"/>
          <w:color w:val="222222"/>
          <w:szCs w:val="24"/>
          <w:shd w:val="clear" w:color="auto" w:fill="FFFFFF"/>
        </w:rPr>
      </w:pPr>
      <w:r w:rsidRPr="0063710F">
        <w:rPr>
          <w:rFonts w:cs="Times New Roman"/>
          <w:color w:val="222222"/>
          <w:szCs w:val="24"/>
          <w:shd w:val="clear" w:color="auto" w:fill="FFFFFF"/>
        </w:rPr>
        <w:t xml:space="preserve">Landers, R.N., &amp; Behrend, T.S. (2015). </w:t>
      </w:r>
      <w:r w:rsidRPr="00DC238D">
        <w:rPr>
          <w:rFonts w:cs="Times New Roman"/>
          <w:color w:val="222222"/>
          <w:szCs w:val="24"/>
          <w:shd w:val="clear" w:color="auto" w:fill="FFFFFF"/>
        </w:rPr>
        <w:t>An inconvenient truth: Arbitrary distinctions between</w:t>
      </w:r>
    </w:p>
    <w:p w14:paraId="3B5BB55D" w14:textId="77777777" w:rsidR="00610A6F" w:rsidRPr="00DC238D" w:rsidRDefault="00610A6F"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organizational, Mechanical Turk, and other convenience samples. </w:t>
      </w:r>
      <w:r w:rsidRPr="00DC238D">
        <w:rPr>
          <w:rFonts w:cs="Times New Roman"/>
          <w:i/>
          <w:iCs/>
          <w:color w:val="222222"/>
          <w:szCs w:val="24"/>
          <w:shd w:val="clear" w:color="auto" w:fill="FFFFFF"/>
        </w:rPr>
        <w:t>Industrial and Organizational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8</w:t>
      </w:r>
      <w:r w:rsidRPr="00DC238D">
        <w:rPr>
          <w:rFonts w:cs="Times New Roman"/>
          <w:color w:val="222222"/>
          <w:szCs w:val="24"/>
          <w:shd w:val="clear" w:color="auto" w:fill="FFFFFF"/>
        </w:rPr>
        <w:t>(2), 142-164.</w:t>
      </w:r>
    </w:p>
    <w:p w14:paraId="4849945D" w14:textId="77777777" w:rsidR="00610A6F" w:rsidRDefault="00610A6F" w:rsidP="007D6E2F">
      <w:pPr>
        <w:spacing w:after="0" w:line="480" w:lineRule="auto"/>
        <w:jc w:val="both"/>
        <w:rPr>
          <w:rFonts w:cs="Times New Roman"/>
          <w:color w:val="000000"/>
          <w:szCs w:val="24"/>
          <w:shd w:val="clear" w:color="auto" w:fill="FFFFFF"/>
        </w:rPr>
      </w:pPr>
      <w:r w:rsidRPr="00C3474F">
        <w:rPr>
          <w:rFonts w:cs="Times New Roman"/>
          <w:color w:val="000000"/>
          <w:szCs w:val="24"/>
          <w:shd w:val="clear" w:color="auto" w:fill="FFFFFF"/>
        </w:rPr>
        <w:t>Lance, C.E., &amp; Vandenberg, R.J. (Eds.). (2014). More Statistical and Methodological Myths</w:t>
      </w:r>
    </w:p>
    <w:p w14:paraId="04BBDBB7" w14:textId="2273A185" w:rsidR="00610A6F" w:rsidRPr="00610A6F" w:rsidRDefault="00610A6F" w:rsidP="007D6E2F">
      <w:pPr>
        <w:spacing w:after="0" w:line="480" w:lineRule="auto"/>
        <w:ind w:firstLine="720"/>
        <w:jc w:val="both"/>
        <w:rPr>
          <w:rFonts w:cs="Times New Roman"/>
          <w:szCs w:val="24"/>
          <w:shd w:val="clear" w:color="auto" w:fill="FFFFFF"/>
        </w:rPr>
      </w:pPr>
      <w:r w:rsidRPr="00C3474F">
        <w:rPr>
          <w:rFonts w:cs="Times New Roman"/>
          <w:color w:val="000000"/>
          <w:szCs w:val="24"/>
          <w:shd w:val="clear" w:color="auto" w:fill="FFFFFF"/>
        </w:rPr>
        <w:t xml:space="preserve"> and Urban Legends: Doctrine, Verity and Fable in Organizational and Social Sciences</w:t>
      </w:r>
      <w:r>
        <w:rPr>
          <w:rFonts w:cs="Times New Roman"/>
          <w:color w:val="000000"/>
          <w:szCs w:val="24"/>
          <w:shd w:val="clear" w:color="auto" w:fill="FFFFFF"/>
        </w:rPr>
        <w:tab/>
      </w:r>
      <w:r w:rsidRPr="00C3474F">
        <w:rPr>
          <w:rFonts w:cs="Times New Roman"/>
          <w:color w:val="000000"/>
          <w:szCs w:val="24"/>
          <w:shd w:val="clear" w:color="auto" w:fill="FFFFFF"/>
        </w:rPr>
        <w:t xml:space="preserve"> (1st ed.). </w:t>
      </w:r>
      <w:r w:rsidR="00B130C9">
        <w:rPr>
          <w:rFonts w:cs="Times New Roman"/>
          <w:color w:val="000000"/>
          <w:szCs w:val="24"/>
          <w:shd w:val="clear" w:color="auto" w:fill="FFFFFF"/>
        </w:rPr>
        <w:t xml:space="preserve">UK: </w:t>
      </w:r>
      <w:r w:rsidRPr="00C3474F">
        <w:rPr>
          <w:rFonts w:cs="Times New Roman"/>
          <w:color w:val="000000"/>
          <w:szCs w:val="24"/>
          <w:shd w:val="clear" w:color="auto" w:fill="FFFFFF"/>
        </w:rPr>
        <w:t>Routledge.</w:t>
      </w:r>
    </w:p>
    <w:p w14:paraId="267C5785" w14:textId="77777777" w:rsidR="00D85C05" w:rsidRDefault="00D85C05" w:rsidP="007D6E2F">
      <w:pPr>
        <w:spacing w:after="0" w:line="480" w:lineRule="auto"/>
        <w:jc w:val="both"/>
        <w:rPr>
          <w:rFonts w:cs="Times New Roman"/>
          <w:color w:val="222222"/>
          <w:szCs w:val="24"/>
          <w:shd w:val="clear" w:color="auto" w:fill="FFFFFF"/>
        </w:rPr>
      </w:pPr>
      <w:r w:rsidRPr="007045D4">
        <w:rPr>
          <w:rFonts w:cs="Times New Roman"/>
          <w:color w:val="222222"/>
          <w:szCs w:val="24"/>
          <w:shd w:val="clear" w:color="auto" w:fill="FFFFFF"/>
        </w:rPr>
        <w:t>Laschinger, H. K. S., &amp; Fida, R. (2014). A time-lagged analysis of the effect of authentic</w:t>
      </w:r>
    </w:p>
    <w:p w14:paraId="0B365F7D" w14:textId="77777777" w:rsidR="00D85C05" w:rsidRPr="007045D4" w:rsidRDefault="00D85C05" w:rsidP="007D6E2F">
      <w:pPr>
        <w:spacing w:after="0" w:line="480" w:lineRule="auto"/>
        <w:ind w:left="720" w:firstLine="60"/>
        <w:jc w:val="both"/>
        <w:rPr>
          <w:rFonts w:cs="Times New Roman"/>
          <w:szCs w:val="24"/>
          <w:shd w:val="clear" w:color="auto" w:fill="FFFFFF"/>
        </w:rPr>
      </w:pPr>
      <w:r w:rsidRPr="007045D4">
        <w:rPr>
          <w:rFonts w:cs="Times New Roman"/>
          <w:color w:val="222222"/>
          <w:szCs w:val="24"/>
          <w:shd w:val="clear" w:color="auto" w:fill="FFFFFF"/>
        </w:rPr>
        <w:t>leadership on workplace bullying, burnout, and occupational turnover intentions. </w:t>
      </w:r>
      <w:r w:rsidRPr="007045D4">
        <w:rPr>
          <w:rFonts w:cs="Times New Roman"/>
          <w:i/>
          <w:iCs/>
          <w:color w:val="222222"/>
          <w:szCs w:val="24"/>
          <w:shd w:val="clear" w:color="auto" w:fill="FFFFFF"/>
        </w:rPr>
        <w:t>European Journal of Work and Organizational Psychology</w:t>
      </w:r>
      <w:r w:rsidRPr="007045D4">
        <w:rPr>
          <w:rFonts w:cs="Times New Roman"/>
          <w:color w:val="222222"/>
          <w:szCs w:val="24"/>
          <w:shd w:val="clear" w:color="auto" w:fill="FFFFFF"/>
        </w:rPr>
        <w:t>, </w:t>
      </w:r>
      <w:r w:rsidRPr="007045D4">
        <w:rPr>
          <w:rFonts w:cs="Times New Roman"/>
          <w:i/>
          <w:iCs/>
          <w:color w:val="222222"/>
          <w:szCs w:val="24"/>
          <w:shd w:val="clear" w:color="auto" w:fill="FFFFFF"/>
        </w:rPr>
        <w:t>23</w:t>
      </w:r>
      <w:r w:rsidRPr="007045D4">
        <w:rPr>
          <w:rFonts w:cs="Times New Roman"/>
          <w:color w:val="222222"/>
          <w:szCs w:val="24"/>
          <w:shd w:val="clear" w:color="auto" w:fill="FFFFFF"/>
        </w:rPr>
        <w:t>(5), 739-753.</w:t>
      </w:r>
    </w:p>
    <w:p w14:paraId="3FF9ED8A" w14:textId="77777777" w:rsidR="00D85C05" w:rsidRDefault="00D85C05" w:rsidP="007D6E2F">
      <w:pPr>
        <w:spacing w:after="0" w:line="480" w:lineRule="auto"/>
        <w:jc w:val="both"/>
        <w:rPr>
          <w:rFonts w:cs="Times New Roman"/>
          <w:color w:val="222222"/>
          <w:szCs w:val="24"/>
          <w:shd w:val="clear" w:color="auto" w:fill="FFFFFF"/>
        </w:rPr>
      </w:pPr>
      <w:r w:rsidRPr="00A854D2">
        <w:rPr>
          <w:rFonts w:cs="Times New Roman"/>
          <w:color w:val="222222"/>
          <w:szCs w:val="24"/>
          <w:shd w:val="clear" w:color="auto" w:fill="FFFFFF"/>
        </w:rPr>
        <w:t>Leary, T. G., Green, R., Denson, K., Schoenfeld, G., Henley, T., &amp; Langford, H. (2013). The</w:t>
      </w:r>
    </w:p>
    <w:p w14:paraId="721AAAA3" w14:textId="42956C72" w:rsidR="00D85C05" w:rsidRPr="005E5697" w:rsidRDefault="00D85C05" w:rsidP="007D6E2F">
      <w:pPr>
        <w:spacing w:after="0" w:line="480" w:lineRule="auto"/>
        <w:ind w:left="720" w:firstLine="60"/>
        <w:jc w:val="both"/>
        <w:rPr>
          <w:rFonts w:cs="Times New Roman"/>
          <w:color w:val="222222"/>
          <w:szCs w:val="24"/>
          <w:shd w:val="clear" w:color="auto" w:fill="FFFFFF"/>
        </w:rPr>
      </w:pPr>
      <w:r w:rsidRPr="00A854D2">
        <w:rPr>
          <w:rFonts w:cs="Times New Roman"/>
          <w:color w:val="222222"/>
          <w:szCs w:val="24"/>
          <w:shd w:val="clear" w:color="auto" w:fill="FFFFFF"/>
        </w:rPr>
        <w:t>relationship among dysfunctional leadership dispositions, employee engagement, job satisfaction, and burnout. </w:t>
      </w:r>
      <w:r w:rsidRPr="005E5697">
        <w:rPr>
          <w:rFonts w:cs="Times New Roman"/>
          <w:i/>
          <w:iCs/>
          <w:color w:val="222222"/>
          <w:szCs w:val="24"/>
          <w:shd w:val="clear" w:color="auto" w:fill="FFFFFF"/>
        </w:rPr>
        <w:t>The Psychologist-Manager Journal</w:t>
      </w:r>
      <w:r w:rsidRPr="005E5697">
        <w:rPr>
          <w:rFonts w:cs="Times New Roman"/>
          <w:color w:val="222222"/>
          <w:szCs w:val="24"/>
          <w:shd w:val="clear" w:color="auto" w:fill="FFFFFF"/>
        </w:rPr>
        <w:t>, </w:t>
      </w:r>
      <w:r w:rsidRPr="005E5697">
        <w:rPr>
          <w:rFonts w:cs="Times New Roman"/>
          <w:i/>
          <w:iCs/>
          <w:color w:val="222222"/>
          <w:szCs w:val="24"/>
          <w:shd w:val="clear" w:color="auto" w:fill="FFFFFF"/>
        </w:rPr>
        <w:t>16</w:t>
      </w:r>
      <w:r w:rsidRPr="005E5697">
        <w:rPr>
          <w:rFonts w:cs="Times New Roman"/>
          <w:color w:val="222222"/>
          <w:szCs w:val="24"/>
          <w:shd w:val="clear" w:color="auto" w:fill="FFFFFF"/>
        </w:rPr>
        <w:t>(2), 112</w:t>
      </w:r>
      <w:r w:rsidR="00433282" w:rsidRPr="005E5697">
        <w:rPr>
          <w:rFonts w:cs="Times New Roman"/>
          <w:color w:val="222222"/>
          <w:szCs w:val="24"/>
          <w:shd w:val="clear" w:color="auto" w:fill="FFFFFF"/>
        </w:rPr>
        <w:t>-130</w:t>
      </w:r>
      <w:r w:rsidRPr="005E5697">
        <w:rPr>
          <w:rFonts w:cs="Times New Roman"/>
          <w:color w:val="222222"/>
          <w:szCs w:val="24"/>
          <w:shd w:val="clear" w:color="auto" w:fill="FFFFFF"/>
        </w:rPr>
        <w:t>.</w:t>
      </w:r>
    </w:p>
    <w:p w14:paraId="50444BE6" w14:textId="77777777" w:rsidR="00930AB1" w:rsidRDefault="00930AB1"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rPr>
        <w:t xml:space="preserve">LeBreton, J. M., &amp; Senter, J. L. (2008). </w:t>
      </w:r>
      <w:r w:rsidRPr="00D96705">
        <w:rPr>
          <w:rFonts w:cs="Times New Roman"/>
          <w:color w:val="222222"/>
          <w:szCs w:val="24"/>
          <w:shd w:val="clear" w:color="auto" w:fill="FFFFFF"/>
        </w:rPr>
        <w:t>Answers to 20 questions about interrater reliability and</w:t>
      </w:r>
    </w:p>
    <w:p w14:paraId="672095F0" w14:textId="77777777" w:rsidR="00930AB1" w:rsidRPr="00D96705" w:rsidRDefault="00930AB1" w:rsidP="007D6E2F">
      <w:pPr>
        <w:spacing w:after="0" w:line="480" w:lineRule="auto"/>
        <w:ind w:firstLine="720"/>
        <w:jc w:val="both"/>
        <w:rPr>
          <w:rFonts w:cs="Times New Roman"/>
          <w:szCs w:val="24"/>
        </w:rPr>
      </w:pPr>
      <w:r w:rsidRPr="00D96705">
        <w:rPr>
          <w:rFonts w:cs="Times New Roman"/>
          <w:color w:val="222222"/>
          <w:szCs w:val="24"/>
          <w:shd w:val="clear" w:color="auto" w:fill="FFFFFF"/>
        </w:rPr>
        <w:t xml:space="preserve"> interrater agreement. </w:t>
      </w:r>
      <w:r w:rsidRPr="00D96705">
        <w:rPr>
          <w:rFonts w:cs="Times New Roman"/>
          <w:i/>
          <w:iCs/>
          <w:color w:val="222222"/>
          <w:szCs w:val="24"/>
          <w:shd w:val="clear" w:color="auto" w:fill="FFFFFF"/>
        </w:rPr>
        <w:t xml:space="preserve">Organizational </w:t>
      </w:r>
      <w:r>
        <w:rPr>
          <w:rFonts w:cs="Times New Roman"/>
          <w:i/>
          <w:iCs/>
          <w:color w:val="222222"/>
          <w:szCs w:val="24"/>
          <w:shd w:val="clear" w:color="auto" w:fill="FFFFFF"/>
        </w:rPr>
        <w:t>R</w:t>
      </w:r>
      <w:r w:rsidRPr="00D96705">
        <w:rPr>
          <w:rFonts w:cs="Times New Roman"/>
          <w:i/>
          <w:iCs/>
          <w:color w:val="222222"/>
          <w:szCs w:val="24"/>
          <w:shd w:val="clear" w:color="auto" w:fill="FFFFFF"/>
        </w:rPr>
        <w:t xml:space="preserve">esearch </w:t>
      </w:r>
      <w:r>
        <w:rPr>
          <w:rFonts w:cs="Times New Roman"/>
          <w:i/>
          <w:iCs/>
          <w:color w:val="222222"/>
          <w:szCs w:val="24"/>
          <w:shd w:val="clear" w:color="auto" w:fill="FFFFFF"/>
        </w:rPr>
        <w:t>M</w:t>
      </w:r>
      <w:r w:rsidRPr="00D96705">
        <w:rPr>
          <w:rFonts w:cs="Times New Roman"/>
          <w:i/>
          <w:iCs/>
          <w:color w:val="222222"/>
          <w:szCs w:val="24"/>
          <w:shd w:val="clear" w:color="auto" w:fill="FFFFFF"/>
        </w:rPr>
        <w:t>ethods</w:t>
      </w:r>
      <w:r w:rsidRPr="00D96705">
        <w:rPr>
          <w:rFonts w:cs="Times New Roman"/>
          <w:color w:val="222222"/>
          <w:szCs w:val="24"/>
          <w:shd w:val="clear" w:color="auto" w:fill="FFFFFF"/>
        </w:rPr>
        <w:t>, </w:t>
      </w:r>
      <w:r w:rsidRPr="00D96705">
        <w:rPr>
          <w:rFonts w:cs="Times New Roman"/>
          <w:i/>
          <w:iCs/>
          <w:color w:val="222222"/>
          <w:szCs w:val="24"/>
          <w:shd w:val="clear" w:color="auto" w:fill="FFFFFF"/>
        </w:rPr>
        <w:t>11</w:t>
      </w:r>
      <w:r w:rsidRPr="00D96705">
        <w:rPr>
          <w:rFonts w:cs="Times New Roman"/>
          <w:color w:val="222222"/>
          <w:szCs w:val="24"/>
          <w:shd w:val="clear" w:color="auto" w:fill="FFFFFF"/>
        </w:rPr>
        <w:t>(4), 815-852.</w:t>
      </w:r>
    </w:p>
    <w:p w14:paraId="6824FACA" w14:textId="77777777" w:rsidR="00930AB1" w:rsidRPr="00DC238D" w:rsidRDefault="00930AB1" w:rsidP="007D6E2F">
      <w:pPr>
        <w:spacing w:after="0" w:line="480" w:lineRule="auto"/>
        <w:ind w:left="720" w:hanging="720"/>
        <w:jc w:val="both"/>
        <w:rPr>
          <w:rFonts w:cs="Times New Roman"/>
          <w:b/>
          <w:szCs w:val="24"/>
          <w:shd w:val="clear" w:color="auto" w:fill="FFFFFF"/>
        </w:rPr>
      </w:pPr>
      <w:r w:rsidRPr="00DC238D">
        <w:rPr>
          <w:rFonts w:cs="Times New Roman"/>
          <w:szCs w:val="24"/>
          <w:shd w:val="clear" w:color="auto" w:fill="FFFFFF"/>
        </w:rPr>
        <w:t>Lee, N., &amp; Lings, I. (2008). </w:t>
      </w:r>
      <w:r w:rsidRPr="00DC238D">
        <w:rPr>
          <w:rFonts w:cs="Times New Roman"/>
          <w:i/>
          <w:iCs/>
          <w:szCs w:val="24"/>
          <w:shd w:val="clear" w:color="auto" w:fill="FFFFFF"/>
        </w:rPr>
        <w:t>Doing business research: A guide to theory and practice</w:t>
      </w:r>
      <w:r w:rsidRPr="00DC238D">
        <w:rPr>
          <w:rFonts w:cs="Times New Roman"/>
          <w:szCs w:val="24"/>
          <w:shd w:val="clear" w:color="auto" w:fill="FFFFFF"/>
        </w:rPr>
        <w:t xml:space="preserve">. </w:t>
      </w:r>
      <w:r w:rsidRPr="00DC238D">
        <w:rPr>
          <w:rFonts w:cs="Times New Roman"/>
          <w:szCs w:val="24"/>
        </w:rPr>
        <w:t xml:space="preserve">London, UK: </w:t>
      </w:r>
      <w:r w:rsidRPr="00DC238D">
        <w:rPr>
          <w:rFonts w:cs="Times New Roman"/>
          <w:szCs w:val="24"/>
          <w:shd w:val="clear" w:color="auto" w:fill="FFFFFF"/>
        </w:rPr>
        <w:t>Sage</w:t>
      </w:r>
      <w:r>
        <w:rPr>
          <w:rFonts w:cs="Times New Roman"/>
          <w:szCs w:val="24"/>
          <w:shd w:val="clear" w:color="auto" w:fill="FFFFFF"/>
        </w:rPr>
        <w:t xml:space="preserve"> Publications</w:t>
      </w:r>
      <w:r w:rsidRPr="00DC238D">
        <w:rPr>
          <w:rFonts w:cs="Times New Roman"/>
          <w:szCs w:val="24"/>
          <w:shd w:val="clear" w:color="auto" w:fill="FFFFFF"/>
        </w:rPr>
        <w:t>.</w:t>
      </w:r>
    </w:p>
    <w:p w14:paraId="04111173" w14:textId="77777777" w:rsidR="00D85C05" w:rsidRDefault="00D85C05" w:rsidP="007D6E2F">
      <w:pPr>
        <w:spacing w:after="0" w:line="480" w:lineRule="auto"/>
        <w:jc w:val="both"/>
        <w:rPr>
          <w:rFonts w:cs="Times New Roman"/>
          <w:i/>
          <w:iCs/>
          <w:color w:val="222222"/>
          <w:szCs w:val="24"/>
          <w:shd w:val="clear" w:color="auto" w:fill="FFFFFF"/>
        </w:rPr>
      </w:pPr>
      <w:r w:rsidRPr="00F62593">
        <w:rPr>
          <w:rFonts w:cs="Times New Roman"/>
          <w:color w:val="222222"/>
          <w:szCs w:val="24"/>
          <w:shd w:val="clear" w:color="auto" w:fill="FFFFFF"/>
        </w:rPr>
        <w:t xml:space="preserve">Leiter, M. P. (2019). The </w:t>
      </w:r>
      <w:r>
        <w:rPr>
          <w:rFonts w:cs="Times New Roman"/>
          <w:color w:val="222222"/>
          <w:szCs w:val="24"/>
          <w:shd w:val="clear" w:color="auto" w:fill="FFFFFF"/>
        </w:rPr>
        <w:t>p</w:t>
      </w:r>
      <w:r w:rsidRPr="00F62593">
        <w:rPr>
          <w:rFonts w:cs="Times New Roman"/>
          <w:color w:val="222222"/>
          <w:szCs w:val="24"/>
          <w:shd w:val="clear" w:color="auto" w:fill="FFFFFF"/>
        </w:rPr>
        <w:t xml:space="preserve">sychology of </w:t>
      </w:r>
      <w:r>
        <w:rPr>
          <w:rFonts w:cs="Times New Roman"/>
          <w:color w:val="222222"/>
          <w:szCs w:val="24"/>
          <w:shd w:val="clear" w:color="auto" w:fill="FFFFFF"/>
        </w:rPr>
        <w:t>w</w:t>
      </w:r>
      <w:r w:rsidRPr="00F62593">
        <w:rPr>
          <w:rFonts w:cs="Times New Roman"/>
          <w:color w:val="222222"/>
          <w:szCs w:val="24"/>
          <w:shd w:val="clear" w:color="auto" w:fill="FFFFFF"/>
        </w:rPr>
        <w:t xml:space="preserve">ork </w:t>
      </w:r>
      <w:r>
        <w:rPr>
          <w:rFonts w:cs="Times New Roman"/>
          <w:color w:val="222222"/>
          <w:szCs w:val="24"/>
          <w:shd w:val="clear" w:color="auto" w:fill="FFFFFF"/>
        </w:rPr>
        <w:t>e</w:t>
      </w:r>
      <w:r w:rsidRPr="00F62593">
        <w:rPr>
          <w:rFonts w:cs="Times New Roman"/>
          <w:color w:val="222222"/>
          <w:szCs w:val="24"/>
          <w:shd w:val="clear" w:color="auto" w:fill="FFFFFF"/>
        </w:rPr>
        <w:t>ngagement. In </w:t>
      </w:r>
      <w:r w:rsidRPr="00F62593">
        <w:rPr>
          <w:rFonts w:cs="Times New Roman"/>
          <w:i/>
          <w:iCs/>
          <w:color w:val="222222"/>
          <w:szCs w:val="24"/>
          <w:shd w:val="clear" w:color="auto" w:fill="FFFFFF"/>
        </w:rPr>
        <w:t>Oxford Research Encyclopedia</w:t>
      </w:r>
    </w:p>
    <w:p w14:paraId="1DD7215A" w14:textId="3FE839A5" w:rsidR="00D85C05" w:rsidRPr="00F62593" w:rsidRDefault="00D85C05" w:rsidP="007D6E2F">
      <w:pPr>
        <w:spacing w:after="0" w:line="480" w:lineRule="auto"/>
        <w:ind w:firstLine="720"/>
        <w:jc w:val="both"/>
        <w:rPr>
          <w:rFonts w:cs="Times New Roman"/>
          <w:szCs w:val="24"/>
          <w:shd w:val="clear" w:color="auto" w:fill="FFFFFF"/>
        </w:rPr>
      </w:pPr>
      <w:r w:rsidRPr="00F62593">
        <w:rPr>
          <w:rFonts w:cs="Times New Roman"/>
          <w:i/>
          <w:iCs/>
          <w:color w:val="222222"/>
          <w:szCs w:val="24"/>
          <w:shd w:val="clear" w:color="auto" w:fill="FFFFFF"/>
        </w:rPr>
        <w:t xml:space="preserve"> of Psychology</w:t>
      </w:r>
      <w:r w:rsidRPr="00F62593">
        <w:rPr>
          <w:rFonts w:cs="Times New Roman"/>
          <w:color w:val="222222"/>
          <w:szCs w:val="24"/>
          <w:shd w:val="clear" w:color="auto" w:fill="FFFFFF"/>
        </w:rPr>
        <w:t>.</w:t>
      </w:r>
      <w:r w:rsidR="00B130C9">
        <w:rPr>
          <w:rFonts w:cs="Times New Roman"/>
          <w:color w:val="222222"/>
          <w:szCs w:val="24"/>
          <w:shd w:val="clear" w:color="auto" w:fill="FFFFFF"/>
        </w:rPr>
        <w:t xml:space="preserve"> </w:t>
      </w:r>
      <w:r w:rsidR="002D6941">
        <w:rPr>
          <w:rFonts w:cs="Times New Roman"/>
          <w:color w:val="222222"/>
          <w:szCs w:val="24"/>
          <w:shd w:val="clear" w:color="auto" w:fill="FFFFFF"/>
        </w:rPr>
        <w:t>Oxford</w:t>
      </w:r>
      <w:r w:rsidR="00B130C9">
        <w:rPr>
          <w:rFonts w:cs="Times New Roman"/>
          <w:color w:val="222222"/>
          <w:szCs w:val="24"/>
          <w:shd w:val="clear" w:color="auto" w:fill="FFFFFF"/>
        </w:rPr>
        <w:t>: Oxford University Press.</w:t>
      </w:r>
    </w:p>
    <w:p w14:paraId="6127327D"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Lewis, K.M. (2000). When leaders display emotion: How followers respond to negative</w:t>
      </w:r>
    </w:p>
    <w:p w14:paraId="37C8D97A" w14:textId="77777777" w:rsidR="00D85C05" w:rsidRPr="00DC238D" w:rsidRDefault="00D85C05" w:rsidP="007D6E2F">
      <w:pPr>
        <w:spacing w:after="0" w:line="480" w:lineRule="auto"/>
        <w:ind w:left="720" w:firstLine="60"/>
        <w:jc w:val="both"/>
        <w:rPr>
          <w:rFonts w:cs="Times New Roman"/>
          <w:b/>
          <w:color w:val="222222"/>
          <w:szCs w:val="24"/>
          <w:shd w:val="clear" w:color="auto" w:fill="FFFFFF"/>
        </w:rPr>
      </w:pPr>
      <w:r w:rsidRPr="00DC238D">
        <w:rPr>
          <w:rFonts w:cs="Times New Roman"/>
          <w:color w:val="222222"/>
          <w:szCs w:val="24"/>
          <w:shd w:val="clear" w:color="auto" w:fill="FFFFFF"/>
        </w:rPr>
        <w:lastRenderedPageBreak/>
        <w:t>emotional expression of male and female leaders. </w:t>
      </w:r>
      <w:r w:rsidRPr="00DC238D">
        <w:rPr>
          <w:rFonts w:cs="Times New Roman"/>
          <w:i/>
          <w:iCs/>
          <w:color w:val="222222"/>
          <w:szCs w:val="24"/>
          <w:shd w:val="clear" w:color="auto" w:fill="FFFFFF"/>
        </w:rPr>
        <w:t>Journal of Organizational Behavior: The International Journal of Industrial, Occupational and Organizational Psychology and Behavior</w:t>
      </w:r>
      <w:r w:rsidRPr="00DC238D">
        <w:rPr>
          <w:rFonts w:cs="Times New Roman"/>
          <w:color w:val="222222"/>
          <w:szCs w:val="24"/>
          <w:shd w:val="clear" w:color="auto" w:fill="FFFFFF"/>
        </w:rPr>
        <w:t>, </w:t>
      </w:r>
      <w:r w:rsidRPr="00DC238D">
        <w:rPr>
          <w:rFonts w:cs="Times New Roman"/>
          <w:i/>
          <w:iCs/>
          <w:color w:val="222222"/>
          <w:szCs w:val="24"/>
          <w:shd w:val="clear" w:color="auto" w:fill="FFFFFF"/>
        </w:rPr>
        <w:t>21</w:t>
      </w:r>
      <w:r w:rsidRPr="00DC238D">
        <w:rPr>
          <w:rFonts w:cs="Times New Roman"/>
          <w:color w:val="222222"/>
          <w:szCs w:val="24"/>
          <w:shd w:val="clear" w:color="auto" w:fill="FFFFFF"/>
        </w:rPr>
        <w:t>(2), 221-234.</w:t>
      </w:r>
    </w:p>
    <w:p w14:paraId="2F4BDEA9" w14:textId="77777777" w:rsidR="00D85C05" w:rsidRDefault="00D85C05" w:rsidP="007D6E2F">
      <w:pPr>
        <w:pStyle w:val="NoSpacing"/>
        <w:spacing w:line="480" w:lineRule="auto"/>
        <w:jc w:val="both"/>
        <w:rPr>
          <w:rFonts w:asciiTheme="majorBidi" w:hAnsiTheme="majorBidi" w:cstheme="majorBidi"/>
          <w:color w:val="222222"/>
          <w:szCs w:val="24"/>
          <w:shd w:val="clear" w:color="auto" w:fill="FFFFFF"/>
        </w:rPr>
      </w:pPr>
      <w:r w:rsidRPr="00541DFD">
        <w:rPr>
          <w:rFonts w:asciiTheme="majorBidi" w:hAnsiTheme="majorBidi" w:cstheme="majorBidi"/>
          <w:color w:val="222222"/>
          <w:szCs w:val="24"/>
          <w:shd w:val="clear" w:color="auto" w:fill="FFFFFF"/>
          <w:lang w:val="it-IT"/>
        </w:rPr>
        <w:t xml:space="preserve">Li, Y., Gu, S., Wang, Z., Li, H., Xu, X., Zhu, H., ... </w:t>
      </w:r>
      <w:r w:rsidRPr="00541DFD">
        <w:rPr>
          <w:rFonts w:asciiTheme="majorBidi" w:hAnsiTheme="majorBidi" w:cstheme="majorBidi"/>
          <w:color w:val="222222"/>
          <w:szCs w:val="24"/>
          <w:shd w:val="clear" w:color="auto" w:fill="FFFFFF"/>
        </w:rPr>
        <w:t>&amp; Huang, J. H. (2019). Relationship</w:t>
      </w:r>
    </w:p>
    <w:p w14:paraId="0CA9BBDC" w14:textId="21727729" w:rsidR="00D85C05" w:rsidRPr="00541DFD" w:rsidRDefault="00D85C05" w:rsidP="007D6E2F">
      <w:pPr>
        <w:pStyle w:val="NoSpacing"/>
        <w:spacing w:line="480" w:lineRule="auto"/>
        <w:ind w:left="720" w:firstLine="60"/>
        <w:jc w:val="both"/>
        <w:rPr>
          <w:rFonts w:asciiTheme="majorBidi" w:hAnsiTheme="majorBidi" w:cstheme="majorBidi"/>
          <w:szCs w:val="24"/>
          <w:shd w:val="clear" w:color="auto" w:fill="FFFFFF"/>
        </w:rPr>
      </w:pPr>
      <w:r w:rsidRPr="00541DFD">
        <w:rPr>
          <w:rFonts w:asciiTheme="majorBidi" w:hAnsiTheme="majorBidi" w:cstheme="majorBidi"/>
          <w:color w:val="222222"/>
          <w:szCs w:val="24"/>
          <w:shd w:val="clear" w:color="auto" w:fill="FFFFFF"/>
        </w:rPr>
        <w:t>between stressful life events and sleep quality: rumination as a mediator and resilience as a moderator. </w:t>
      </w:r>
      <w:r w:rsidRPr="00541DFD">
        <w:rPr>
          <w:rFonts w:asciiTheme="majorBidi" w:hAnsiTheme="majorBidi" w:cstheme="majorBidi"/>
          <w:i/>
          <w:iCs/>
          <w:color w:val="222222"/>
          <w:szCs w:val="24"/>
          <w:shd w:val="clear" w:color="auto" w:fill="FFFFFF"/>
        </w:rPr>
        <w:t xml:space="preserve">Frontiers in </w:t>
      </w:r>
      <w:r>
        <w:rPr>
          <w:rFonts w:asciiTheme="majorBidi" w:hAnsiTheme="majorBidi" w:cstheme="majorBidi"/>
          <w:i/>
          <w:iCs/>
          <w:color w:val="222222"/>
          <w:szCs w:val="24"/>
          <w:shd w:val="clear" w:color="auto" w:fill="FFFFFF"/>
        </w:rPr>
        <w:t>P</w:t>
      </w:r>
      <w:r w:rsidRPr="00541DFD">
        <w:rPr>
          <w:rFonts w:asciiTheme="majorBidi" w:hAnsiTheme="majorBidi" w:cstheme="majorBidi"/>
          <w:i/>
          <w:iCs/>
          <w:color w:val="222222"/>
          <w:szCs w:val="24"/>
          <w:shd w:val="clear" w:color="auto" w:fill="FFFFFF"/>
        </w:rPr>
        <w:t>sychiatry</w:t>
      </w:r>
      <w:r w:rsidRPr="00541DFD">
        <w:rPr>
          <w:rFonts w:asciiTheme="majorBidi" w:hAnsiTheme="majorBidi" w:cstheme="majorBidi"/>
          <w:color w:val="222222"/>
          <w:szCs w:val="24"/>
          <w:shd w:val="clear" w:color="auto" w:fill="FFFFFF"/>
        </w:rPr>
        <w:t>, </w:t>
      </w:r>
      <w:r w:rsidRPr="00541DFD">
        <w:rPr>
          <w:rFonts w:asciiTheme="majorBidi" w:hAnsiTheme="majorBidi" w:cstheme="majorBidi"/>
          <w:i/>
          <w:iCs/>
          <w:color w:val="222222"/>
          <w:szCs w:val="24"/>
          <w:shd w:val="clear" w:color="auto" w:fill="FFFFFF"/>
        </w:rPr>
        <w:t>10</w:t>
      </w:r>
      <w:r w:rsidRPr="00541DFD">
        <w:rPr>
          <w:rFonts w:asciiTheme="majorBidi" w:hAnsiTheme="majorBidi" w:cstheme="majorBidi"/>
          <w:color w:val="222222"/>
          <w:szCs w:val="24"/>
          <w:shd w:val="clear" w:color="auto" w:fill="FFFFFF"/>
        </w:rPr>
        <w:t>, 348</w:t>
      </w:r>
      <w:r w:rsidR="009E753E">
        <w:rPr>
          <w:rFonts w:asciiTheme="majorBidi" w:hAnsiTheme="majorBidi" w:cstheme="majorBidi"/>
          <w:color w:val="222222"/>
          <w:szCs w:val="24"/>
          <w:shd w:val="clear" w:color="auto" w:fill="FFFFFF"/>
        </w:rPr>
        <w:t>-357</w:t>
      </w:r>
      <w:r w:rsidRPr="00541DFD">
        <w:rPr>
          <w:rFonts w:asciiTheme="majorBidi" w:hAnsiTheme="majorBidi" w:cstheme="majorBidi"/>
          <w:color w:val="222222"/>
          <w:szCs w:val="24"/>
          <w:shd w:val="clear" w:color="auto" w:fill="FFFFFF"/>
        </w:rPr>
        <w:t>.</w:t>
      </w:r>
    </w:p>
    <w:p w14:paraId="66989ED1" w14:textId="77777777" w:rsidR="00D85C05" w:rsidRDefault="00D85C05" w:rsidP="007D6E2F">
      <w:pPr>
        <w:spacing w:after="0" w:line="480" w:lineRule="auto"/>
        <w:jc w:val="both"/>
        <w:rPr>
          <w:rFonts w:cs="Times New Roman"/>
          <w:color w:val="222222"/>
          <w:szCs w:val="24"/>
          <w:shd w:val="clear" w:color="auto" w:fill="FFFFFF"/>
        </w:rPr>
      </w:pPr>
      <w:r w:rsidRPr="007D6D05">
        <w:rPr>
          <w:rFonts w:cs="Times New Roman"/>
          <w:color w:val="222222"/>
          <w:szCs w:val="24"/>
          <w:shd w:val="clear" w:color="auto" w:fill="FFFFFF"/>
        </w:rPr>
        <w:t xml:space="preserve">Li, X., Guan, L., Chang, H., &amp; Zhang, B. (2014). </w:t>
      </w:r>
      <w:r w:rsidRPr="001360F2">
        <w:rPr>
          <w:rFonts w:cs="Times New Roman"/>
          <w:color w:val="222222"/>
          <w:szCs w:val="24"/>
          <w:shd w:val="clear" w:color="auto" w:fill="FFFFFF"/>
        </w:rPr>
        <w:t>Core self-evaluation and burnout among</w:t>
      </w:r>
    </w:p>
    <w:p w14:paraId="0811A51A" w14:textId="77777777" w:rsidR="00D85C05" w:rsidRPr="00A33CF8" w:rsidRDefault="00D85C05" w:rsidP="007D6E2F">
      <w:pPr>
        <w:spacing w:after="0" w:line="480" w:lineRule="auto"/>
        <w:ind w:firstLine="720"/>
        <w:jc w:val="both"/>
        <w:rPr>
          <w:rFonts w:cs="Times New Roman"/>
          <w:color w:val="222222"/>
          <w:szCs w:val="24"/>
          <w:shd w:val="clear" w:color="auto" w:fill="FFFFFF"/>
        </w:rPr>
      </w:pPr>
      <w:r w:rsidRPr="001360F2">
        <w:rPr>
          <w:rFonts w:cs="Times New Roman"/>
          <w:color w:val="222222"/>
          <w:szCs w:val="24"/>
          <w:shd w:val="clear" w:color="auto" w:fill="FFFFFF"/>
        </w:rPr>
        <w:t xml:space="preserve"> nurses: the mediating role of coping styles. </w:t>
      </w:r>
      <w:r w:rsidRPr="001360F2">
        <w:rPr>
          <w:rFonts w:cs="Times New Roman"/>
          <w:i/>
          <w:iCs/>
          <w:color w:val="222222"/>
          <w:szCs w:val="24"/>
          <w:shd w:val="clear" w:color="auto" w:fill="FFFFFF"/>
        </w:rPr>
        <w:t>PloS</w:t>
      </w:r>
      <w:r w:rsidRPr="00A33CF8">
        <w:rPr>
          <w:rFonts w:cs="Times New Roman"/>
          <w:i/>
          <w:iCs/>
          <w:color w:val="222222"/>
          <w:szCs w:val="24"/>
          <w:shd w:val="clear" w:color="auto" w:fill="FFFFFF"/>
        </w:rPr>
        <w:t xml:space="preserve"> One</w:t>
      </w:r>
      <w:r w:rsidRPr="00A33CF8">
        <w:rPr>
          <w:rFonts w:cs="Times New Roman"/>
          <w:color w:val="222222"/>
          <w:szCs w:val="24"/>
          <w:shd w:val="clear" w:color="auto" w:fill="FFFFFF"/>
        </w:rPr>
        <w:t>, </w:t>
      </w:r>
      <w:r w:rsidRPr="00A33CF8">
        <w:rPr>
          <w:rFonts w:cs="Times New Roman"/>
          <w:i/>
          <w:iCs/>
          <w:color w:val="222222"/>
          <w:szCs w:val="24"/>
          <w:shd w:val="clear" w:color="auto" w:fill="FFFFFF"/>
        </w:rPr>
        <w:t>9</w:t>
      </w:r>
      <w:r w:rsidRPr="00A33CF8">
        <w:rPr>
          <w:rFonts w:cs="Times New Roman"/>
          <w:color w:val="222222"/>
          <w:szCs w:val="24"/>
          <w:shd w:val="clear" w:color="auto" w:fill="FFFFFF"/>
        </w:rPr>
        <w:t xml:space="preserve">(12), 1-12 </w:t>
      </w:r>
    </w:p>
    <w:p w14:paraId="09F18BAB" w14:textId="77777777" w:rsidR="00D10735" w:rsidRDefault="00D10735" w:rsidP="00D10735">
      <w:pPr>
        <w:spacing w:after="0" w:line="480" w:lineRule="auto"/>
        <w:jc w:val="both"/>
        <w:rPr>
          <w:rFonts w:cs="Times New Roman"/>
          <w:color w:val="222222"/>
          <w:szCs w:val="24"/>
          <w:shd w:val="clear" w:color="auto" w:fill="FFFFFF"/>
        </w:rPr>
      </w:pPr>
      <w:r w:rsidRPr="00D10735">
        <w:rPr>
          <w:rFonts w:cs="Times New Roman"/>
          <w:color w:val="222222"/>
          <w:szCs w:val="24"/>
          <w:shd w:val="clear" w:color="auto" w:fill="FFFFFF"/>
        </w:rPr>
        <w:t>Li, Y., Wang, Z., Yang, L. Q., &amp; Liu, S. (2016). The crossover of psychological distress from</w:t>
      </w:r>
    </w:p>
    <w:p w14:paraId="1287E4CF" w14:textId="77777777" w:rsidR="00D10735" w:rsidRDefault="00D10735" w:rsidP="00D10735">
      <w:pPr>
        <w:spacing w:after="0" w:line="480" w:lineRule="auto"/>
        <w:ind w:firstLine="720"/>
        <w:jc w:val="both"/>
        <w:rPr>
          <w:rFonts w:cs="Times New Roman"/>
          <w:color w:val="222222"/>
          <w:szCs w:val="24"/>
          <w:shd w:val="clear" w:color="auto" w:fill="FFFFFF"/>
        </w:rPr>
      </w:pPr>
      <w:r w:rsidRPr="00D10735">
        <w:rPr>
          <w:rFonts w:cs="Times New Roman"/>
          <w:color w:val="222222"/>
          <w:szCs w:val="24"/>
          <w:shd w:val="clear" w:color="auto" w:fill="FFFFFF"/>
        </w:rPr>
        <w:t xml:space="preserve"> leaders to subordinates in teams: The role of abusive supervision, psychological</w:t>
      </w:r>
    </w:p>
    <w:p w14:paraId="026189D5" w14:textId="77777777" w:rsidR="00D10735" w:rsidRPr="00D10735" w:rsidRDefault="00D10735" w:rsidP="00D10735">
      <w:pPr>
        <w:spacing w:after="0" w:line="480" w:lineRule="auto"/>
        <w:ind w:left="720"/>
        <w:jc w:val="both"/>
        <w:rPr>
          <w:rFonts w:cs="Times New Roman"/>
          <w:szCs w:val="24"/>
        </w:rPr>
      </w:pPr>
      <w:r w:rsidRPr="00D10735">
        <w:rPr>
          <w:rFonts w:cs="Times New Roman"/>
          <w:color w:val="222222"/>
          <w:szCs w:val="24"/>
          <w:shd w:val="clear" w:color="auto" w:fill="FFFFFF"/>
        </w:rPr>
        <w:t>capital, and team performance. </w:t>
      </w:r>
      <w:r w:rsidRPr="00D10735">
        <w:rPr>
          <w:rFonts w:cs="Times New Roman"/>
          <w:i/>
          <w:iCs/>
          <w:color w:val="222222"/>
          <w:szCs w:val="24"/>
          <w:shd w:val="clear" w:color="auto" w:fill="FFFFFF"/>
        </w:rPr>
        <w:t>Journal of Occupational Health Psychology</w:t>
      </w:r>
      <w:r w:rsidRPr="00D10735">
        <w:rPr>
          <w:rFonts w:cs="Times New Roman"/>
          <w:color w:val="222222"/>
          <w:szCs w:val="24"/>
          <w:shd w:val="clear" w:color="auto" w:fill="FFFFFF"/>
        </w:rPr>
        <w:t>, </w:t>
      </w:r>
      <w:r w:rsidRPr="00D10735">
        <w:rPr>
          <w:rFonts w:cs="Times New Roman"/>
          <w:i/>
          <w:iCs/>
          <w:color w:val="222222"/>
          <w:szCs w:val="24"/>
          <w:shd w:val="clear" w:color="auto" w:fill="FFFFFF"/>
        </w:rPr>
        <w:t>21</w:t>
      </w:r>
      <w:r w:rsidRPr="00D10735">
        <w:rPr>
          <w:rFonts w:cs="Times New Roman"/>
          <w:color w:val="222222"/>
          <w:szCs w:val="24"/>
          <w:shd w:val="clear" w:color="auto" w:fill="FFFFFF"/>
        </w:rPr>
        <w:t>(2), 142-153.</w:t>
      </w:r>
    </w:p>
    <w:p w14:paraId="27F77C83"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Lin, C.P., Baruch, Y., &amp; Shih, W.C. (2012). Corporate social responsibility and team</w:t>
      </w:r>
    </w:p>
    <w:p w14:paraId="5C706B8E"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performance: The mediating role of team efficacy and team self-esteem. </w:t>
      </w:r>
      <w:r w:rsidRPr="00DC238D">
        <w:rPr>
          <w:rFonts w:cs="Times New Roman"/>
          <w:i/>
          <w:iCs/>
          <w:color w:val="222222"/>
          <w:szCs w:val="24"/>
          <w:shd w:val="clear" w:color="auto" w:fill="FFFFFF"/>
        </w:rPr>
        <w:t>Journal of Business Ethics</w:t>
      </w:r>
      <w:r w:rsidRPr="00DC238D">
        <w:rPr>
          <w:rFonts w:cs="Times New Roman"/>
          <w:color w:val="222222"/>
          <w:szCs w:val="24"/>
          <w:shd w:val="clear" w:color="auto" w:fill="FFFFFF"/>
        </w:rPr>
        <w:t>, </w:t>
      </w:r>
      <w:r w:rsidRPr="00DC238D">
        <w:rPr>
          <w:rFonts w:cs="Times New Roman"/>
          <w:i/>
          <w:iCs/>
          <w:color w:val="222222"/>
          <w:szCs w:val="24"/>
          <w:shd w:val="clear" w:color="auto" w:fill="FFFFFF"/>
        </w:rPr>
        <w:t>108</w:t>
      </w:r>
      <w:r w:rsidRPr="00DC238D">
        <w:rPr>
          <w:rFonts w:cs="Times New Roman"/>
          <w:color w:val="222222"/>
          <w:szCs w:val="24"/>
          <w:shd w:val="clear" w:color="auto" w:fill="FFFFFF"/>
        </w:rPr>
        <w:t>(2), 167-180.</w:t>
      </w:r>
    </w:p>
    <w:p w14:paraId="0BE3143F" w14:textId="77777777" w:rsidR="00930AB1" w:rsidRDefault="00930AB1" w:rsidP="007D6E2F">
      <w:pPr>
        <w:spacing w:after="0" w:line="480" w:lineRule="auto"/>
        <w:jc w:val="both"/>
        <w:rPr>
          <w:rFonts w:cs="Times New Roman"/>
          <w:color w:val="222222"/>
          <w:szCs w:val="24"/>
          <w:shd w:val="clear" w:color="auto" w:fill="FFFFFF"/>
        </w:rPr>
      </w:pPr>
      <w:r w:rsidRPr="001C7FD6">
        <w:rPr>
          <w:rFonts w:cs="Times New Roman"/>
          <w:color w:val="222222"/>
          <w:szCs w:val="24"/>
          <w:shd w:val="clear" w:color="auto" w:fill="FFFFFF"/>
        </w:rPr>
        <w:t>Lin, C. C. T., &amp; Peng, T. K. T. (2010). From organizational citizenship behaviour to team</w:t>
      </w:r>
    </w:p>
    <w:p w14:paraId="218C5CFA" w14:textId="77777777" w:rsidR="00930AB1" w:rsidRPr="001C7FD6" w:rsidRDefault="00930AB1" w:rsidP="007D6E2F">
      <w:pPr>
        <w:spacing w:after="0" w:line="480" w:lineRule="auto"/>
        <w:ind w:left="720" w:firstLine="60"/>
        <w:jc w:val="both"/>
        <w:rPr>
          <w:rFonts w:cs="Times New Roman"/>
          <w:color w:val="222222"/>
          <w:szCs w:val="24"/>
          <w:shd w:val="clear" w:color="auto" w:fill="FFFFFF"/>
        </w:rPr>
      </w:pPr>
      <w:r w:rsidRPr="001C7FD6">
        <w:rPr>
          <w:rFonts w:cs="Times New Roman"/>
          <w:color w:val="222222"/>
          <w:szCs w:val="24"/>
          <w:shd w:val="clear" w:color="auto" w:fill="FFFFFF"/>
        </w:rPr>
        <w:t>performance: The mediation of group cohesion and collective efficacy. </w:t>
      </w:r>
      <w:r w:rsidRPr="001C7FD6">
        <w:rPr>
          <w:rFonts w:cs="Times New Roman"/>
          <w:i/>
          <w:iCs/>
          <w:color w:val="222222"/>
          <w:szCs w:val="24"/>
          <w:shd w:val="clear" w:color="auto" w:fill="FFFFFF"/>
        </w:rPr>
        <w:t>Management and Organization Review</w:t>
      </w:r>
      <w:r w:rsidRPr="001C7FD6">
        <w:rPr>
          <w:rFonts w:cs="Times New Roman"/>
          <w:color w:val="222222"/>
          <w:szCs w:val="24"/>
          <w:shd w:val="clear" w:color="auto" w:fill="FFFFFF"/>
        </w:rPr>
        <w:t>, </w:t>
      </w:r>
      <w:r w:rsidRPr="001C7FD6">
        <w:rPr>
          <w:rFonts w:cs="Times New Roman"/>
          <w:i/>
          <w:iCs/>
          <w:color w:val="222222"/>
          <w:szCs w:val="24"/>
          <w:shd w:val="clear" w:color="auto" w:fill="FFFFFF"/>
        </w:rPr>
        <w:t>6</w:t>
      </w:r>
      <w:r w:rsidRPr="001C7FD6">
        <w:rPr>
          <w:rFonts w:cs="Times New Roman"/>
          <w:color w:val="222222"/>
          <w:szCs w:val="24"/>
          <w:shd w:val="clear" w:color="auto" w:fill="FFFFFF"/>
        </w:rPr>
        <w:t>(1), 55-75.</w:t>
      </w:r>
    </w:p>
    <w:p w14:paraId="5FDB08BE"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Lin, W., Wang, L., &amp; Chen, S. (2013). Abusive supervision and employee well‐being: The</w:t>
      </w:r>
    </w:p>
    <w:p w14:paraId="70EB38E9" w14:textId="77777777"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color w:val="222222"/>
          <w:szCs w:val="24"/>
          <w:shd w:val="clear" w:color="auto" w:fill="FFFFFF"/>
        </w:rPr>
        <w:t>moderating effect of power distance orientation. </w:t>
      </w:r>
      <w:r w:rsidRPr="00DC238D">
        <w:rPr>
          <w:rFonts w:cs="Times New Roman"/>
          <w:i/>
          <w:iCs/>
          <w:color w:val="222222"/>
          <w:szCs w:val="24"/>
          <w:shd w:val="clear" w:color="auto" w:fill="FFFFFF"/>
        </w:rPr>
        <w:t>Applied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62</w:t>
      </w:r>
      <w:r w:rsidRPr="00DC238D">
        <w:rPr>
          <w:rFonts w:cs="Times New Roman"/>
          <w:color w:val="222222"/>
          <w:szCs w:val="24"/>
          <w:shd w:val="clear" w:color="auto" w:fill="FFFFFF"/>
        </w:rPr>
        <w:t>(2), 308-329.</w:t>
      </w:r>
    </w:p>
    <w:p w14:paraId="1ACB4E99" w14:textId="384C1ED9" w:rsidR="00930AB1" w:rsidRPr="00DC238D" w:rsidRDefault="00930AB1" w:rsidP="007D6E2F">
      <w:pPr>
        <w:spacing w:after="0" w:line="480" w:lineRule="auto"/>
        <w:ind w:left="720" w:hanging="720"/>
        <w:jc w:val="both"/>
        <w:rPr>
          <w:rFonts w:cs="Times New Roman"/>
          <w:color w:val="222222"/>
          <w:szCs w:val="24"/>
          <w:shd w:val="clear" w:color="auto" w:fill="FFFFFF"/>
        </w:rPr>
      </w:pPr>
      <w:r w:rsidRPr="00DC238D">
        <w:rPr>
          <w:rFonts w:cs="Times New Roman"/>
          <w:szCs w:val="24"/>
        </w:rPr>
        <w:t xml:space="preserve">Lincoln, Y. S., &amp; Guba, E. G. (2000). Paradigmatic controversies, contradictions, and emerging confluences. In N. K. Denzin &amp; Y. S. Lincoln (Eds.), </w:t>
      </w:r>
      <w:r w:rsidRPr="00DC238D">
        <w:rPr>
          <w:rFonts w:cs="Times New Roman"/>
          <w:i/>
          <w:szCs w:val="24"/>
        </w:rPr>
        <w:t>Handbook of qualitative research</w:t>
      </w:r>
      <w:r w:rsidRPr="00DC238D">
        <w:rPr>
          <w:rFonts w:cs="Times New Roman"/>
          <w:szCs w:val="24"/>
        </w:rPr>
        <w:t xml:space="preserve"> </w:t>
      </w:r>
      <w:r w:rsidR="00B130C9">
        <w:rPr>
          <w:rFonts w:cs="Times New Roman"/>
          <w:szCs w:val="24"/>
        </w:rPr>
        <w:t>2</w:t>
      </w:r>
      <w:r w:rsidR="00B130C9" w:rsidRPr="00B130C9">
        <w:rPr>
          <w:rFonts w:cs="Times New Roman"/>
          <w:szCs w:val="24"/>
          <w:vertAlign w:val="superscript"/>
        </w:rPr>
        <w:t>nd</w:t>
      </w:r>
      <w:r w:rsidR="00B130C9">
        <w:rPr>
          <w:rFonts w:cs="Times New Roman"/>
          <w:szCs w:val="24"/>
        </w:rPr>
        <w:t xml:space="preserve"> ed., </w:t>
      </w:r>
      <w:r w:rsidRPr="00DC238D">
        <w:rPr>
          <w:rFonts w:cs="Times New Roman"/>
          <w:szCs w:val="24"/>
        </w:rPr>
        <w:t>(pp. 163–188). Thousand Oaks, CA: Sage</w:t>
      </w:r>
      <w:r>
        <w:rPr>
          <w:rFonts w:cs="Times New Roman"/>
          <w:szCs w:val="24"/>
        </w:rPr>
        <w:t>.</w:t>
      </w:r>
    </w:p>
    <w:p w14:paraId="0AF34553" w14:textId="1B09E7BF" w:rsidR="00D85C05" w:rsidRPr="00DC238D" w:rsidRDefault="00D85C05" w:rsidP="007D6E2F">
      <w:pPr>
        <w:spacing w:after="0" w:line="480" w:lineRule="auto"/>
        <w:ind w:left="720" w:hanging="720"/>
        <w:jc w:val="both"/>
        <w:rPr>
          <w:rFonts w:cs="Times New Roman"/>
          <w:color w:val="222222"/>
          <w:szCs w:val="24"/>
          <w:shd w:val="clear" w:color="auto" w:fill="FFFFFF"/>
        </w:rPr>
      </w:pPr>
      <w:r w:rsidRPr="00DC238D">
        <w:rPr>
          <w:rFonts w:cs="Times New Roman"/>
          <w:color w:val="222222"/>
          <w:szCs w:val="24"/>
          <w:shd w:val="clear" w:color="auto" w:fill="FFFFFF"/>
        </w:rPr>
        <w:t>Lipman-Blumen, J. (2006). </w:t>
      </w:r>
      <w:r w:rsidRPr="00DC238D">
        <w:rPr>
          <w:rFonts w:cs="Times New Roman"/>
          <w:i/>
          <w:iCs/>
          <w:color w:val="222222"/>
          <w:szCs w:val="24"/>
          <w:shd w:val="clear" w:color="auto" w:fill="FFFFFF"/>
        </w:rPr>
        <w:t>The allure of toxic leaders: Why we follow destructive bosses and corrupt politicians-and how we can survive them</w:t>
      </w:r>
      <w:r w:rsidRPr="00DC238D">
        <w:rPr>
          <w:rFonts w:cs="Times New Roman"/>
          <w:color w:val="222222"/>
          <w:szCs w:val="24"/>
          <w:shd w:val="clear" w:color="auto" w:fill="FFFFFF"/>
        </w:rPr>
        <w:t xml:space="preserve">. </w:t>
      </w:r>
      <w:r w:rsidR="002D6941">
        <w:rPr>
          <w:rFonts w:cs="Times New Roman"/>
          <w:color w:val="222222"/>
          <w:szCs w:val="24"/>
          <w:shd w:val="clear" w:color="auto" w:fill="FFFFFF"/>
        </w:rPr>
        <w:t>Oxford</w:t>
      </w:r>
      <w:r w:rsidRPr="00DC238D">
        <w:rPr>
          <w:rFonts w:cs="Times New Roman"/>
          <w:color w:val="222222"/>
          <w:szCs w:val="24"/>
          <w:shd w:val="clear" w:color="auto" w:fill="FFFFFF"/>
        </w:rPr>
        <w:t xml:space="preserve">: Oxford University Press. </w:t>
      </w:r>
    </w:p>
    <w:p w14:paraId="24F61D61" w14:textId="77777777" w:rsidR="00FD5481" w:rsidRDefault="00FD5481" w:rsidP="007D6E2F">
      <w:pPr>
        <w:spacing w:after="0" w:line="480" w:lineRule="auto"/>
        <w:jc w:val="both"/>
        <w:rPr>
          <w:rFonts w:cs="Times New Roman"/>
          <w:color w:val="222222"/>
          <w:szCs w:val="24"/>
          <w:shd w:val="clear" w:color="auto" w:fill="FFFFFF"/>
        </w:rPr>
      </w:pPr>
      <w:bookmarkStart w:id="255" w:name="_Hlk91092357"/>
      <w:r w:rsidRPr="00D25F5A">
        <w:rPr>
          <w:rFonts w:cs="Times New Roman"/>
          <w:color w:val="222222"/>
          <w:szCs w:val="24"/>
          <w:shd w:val="clear" w:color="auto" w:fill="FFFFFF"/>
        </w:rPr>
        <w:lastRenderedPageBreak/>
        <w:t xml:space="preserve">Litano, M. L., &amp; Major, D. A. (2016). Facilitating a whole-life approach to career development: </w:t>
      </w:r>
    </w:p>
    <w:p w14:paraId="10D1D35B" w14:textId="77777777" w:rsidR="00FD5481" w:rsidRPr="00D25F5A" w:rsidRDefault="00FD5481" w:rsidP="007D6E2F">
      <w:pPr>
        <w:spacing w:after="0" w:line="480" w:lineRule="auto"/>
        <w:ind w:firstLine="720"/>
        <w:jc w:val="both"/>
        <w:rPr>
          <w:rFonts w:cs="Times New Roman"/>
          <w:b/>
          <w:bCs/>
          <w:szCs w:val="24"/>
        </w:rPr>
      </w:pPr>
      <w:r w:rsidRPr="00D25F5A">
        <w:rPr>
          <w:rFonts w:cs="Times New Roman"/>
          <w:color w:val="222222"/>
          <w:szCs w:val="24"/>
          <w:shd w:val="clear" w:color="auto" w:fill="FFFFFF"/>
        </w:rPr>
        <w:t>The role of organizational leadership. </w:t>
      </w:r>
      <w:r w:rsidRPr="00D25F5A">
        <w:rPr>
          <w:rFonts w:cs="Times New Roman"/>
          <w:i/>
          <w:iCs/>
          <w:color w:val="222222"/>
          <w:szCs w:val="24"/>
          <w:shd w:val="clear" w:color="auto" w:fill="FFFFFF"/>
        </w:rPr>
        <w:t>Journal of Career Development</w:t>
      </w:r>
      <w:r w:rsidRPr="00D25F5A">
        <w:rPr>
          <w:rFonts w:cs="Times New Roman"/>
          <w:color w:val="222222"/>
          <w:szCs w:val="24"/>
          <w:shd w:val="clear" w:color="auto" w:fill="FFFFFF"/>
        </w:rPr>
        <w:t>, </w:t>
      </w:r>
      <w:r w:rsidRPr="00D25F5A">
        <w:rPr>
          <w:rFonts w:cs="Times New Roman"/>
          <w:i/>
          <w:iCs/>
          <w:color w:val="222222"/>
          <w:szCs w:val="24"/>
          <w:shd w:val="clear" w:color="auto" w:fill="FFFFFF"/>
        </w:rPr>
        <w:t>43</w:t>
      </w:r>
      <w:r w:rsidRPr="00D25F5A">
        <w:rPr>
          <w:rFonts w:cs="Times New Roman"/>
          <w:color w:val="222222"/>
          <w:szCs w:val="24"/>
          <w:shd w:val="clear" w:color="auto" w:fill="FFFFFF"/>
        </w:rPr>
        <w:t>(1), 52-65.</w:t>
      </w:r>
    </w:p>
    <w:bookmarkEnd w:id="255"/>
    <w:p w14:paraId="31B72C3D" w14:textId="77777777" w:rsidR="00D85C05" w:rsidRDefault="00D85C05" w:rsidP="007D6E2F">
      <w:pPr>
        <w:spacing w:after="0" w:line="480" w:lineRule="auto"/>
        <w:jc w:val="both"/>
        <w:rPr>
          <w:rFonts w:cs="Times New Roman"/>
          <w:color w:val="222222"/>
          <w:szCs w:val="24"/>
          <w:shd w:val="clear" w:color="auto" w:fill="FFFFFF"/>
        </w:rPr>
      </w:pPr>
      <w:r w:rsidRPr="002A5C89">
        <w:rPr>
          <w:rFonts w:cs="Times New Roman"/>
          <w:color w:val="222222"/>
          <w:szCs w:val="24"/>
          <w:shd w:val="clear" w:color="auto" w:fill="FFFFFF"/>
        </w:rPr>
        <w:t xml:space="preserve">Liu, H., Chiang, J. T. J., Fehr, R., Xu, M., &amp; Wang, S. (2017). </w:t>
      </w:r>
      <w:r w:rsidRPr="00B31C24">
        <w:rPr>
          <w:rFonts w:cs="Times New Roman"/>
          <w:color w:val="222222"/>
          <w:szCs w:val="24"/>
          <w:shd w:val="clear" w:color="auto" w:fill="FFFFFF"/>
        </w:rPr>
        <w:t>How do leaders react when</w:t>
      </w:r>
    </w:p>
    <w:p w14:paraId="5B28E4A5" w14:textId="676BD7BC" w:rsidR="00D85C05" w:rsidRPr="00B31C24" w:rsidRDefault="00D85C05" w:rsidP="007D6E2F">
      <w:pPr>
        <w:spacing w:after="0" w:line="480" w:lineRule="auto"/>
        <w:ind w:left="720" w:firstLine="60"/>
        <w:jc w:val="both"/>
        <w:rPr>
          <w:rFonts w:cs="Times New Roman"/>
          <w:color w:val="222222"/>
          <w:szCs w:val="24"/>
          <w:shd w:val="clear" w:color="auto" w:fill="FFFFFF"/>
        </w:rPr>
      </w:pPr>
      <w:r w:rsidRPr="00B31C24">
        <w:rPr>
          <w:rFonts w:cs="Times New Roman"/>
          <w:color w:val="222222"/>
          <w:szCs w:val="24"/>
          <w:shd w:val="clear" w:color="auto" w:fill="FFFFFF"/>
        </w:rPr>
        <w:t>treated unfairly? Leader narcissism and self-interested behavior in response to unfair treatment. </w:t>
      </w:r>
      <w:r w:rsidRPr="00B31C24">
        <w:rPr>
          <w:rFonts w:cs="Times New Roman"/>
          <w:i/>
          <w:iCs/>
          <w:color w:val="222222"/>
          <w:szCs w:val="24"/>
          <w:shd w:val="clear" w:color="auto" w:fill="FFFFFF"/>
        </w:rPr>
        <w:t>Journal of Applied Psychology</w:t>
      </w:r>
      <w:r w:rsidRPr="00B31C24">
        <w:rPr>
          <w:rFonts w:cs="Times New Roman"/>
          <w:color w:val="222222"/>
          <w:szCs w:val="24"/>
          <w:shd w:val="clear" w:color="auto" w:fill="FFFFFF"/>
        </w:rPr>
        <w:t>, </w:t>
      </w:r>
      <w:r w:rsidRPr="00B31C24">
        <w:rPr>
          <w:rFonts w:cs="Times New Roman"/>
          <w:i/>
          <w:iCs/>
          <w:color w:val="222222"/>
          <w:szCs w:val="24"/>
          <w:shd w:val="clear" w:color="auto" w:fill="FFFFFF"/>
        </w:rPr>
        <w:t>102</w:t>
      </w:r>
      <w:r w:rsidRPr="00B31C24">
        <w:rPr>
          <w:rFonts w:cs="Times New Roman"/>
          <w:color w:val="222222"/>
          <w:szCs w:val="24"/>
          <w:shd w:val="clear" w:color="auto" w:fill="FFFFFF"/>
        </w:rPr>
        <w:t>(11), 1590</w:t>
      </w:r>
      <w:r w:rsidR="009E753E">
        <w:rPr>
          <w:rFonts w:cs="Times New Roman"/>
          <w:color w:val="222222"/>
          <w:szCs w:val="24"/>
          <w:shd w:val="clear" w:color="auto" w:fill="FFFFFF"/>
        </w:rPr>
        <w:t>-1599</w:t>
      </w:r>
      <w:r w:rsidRPr="00B31C24">
        <w:rPr>
          <w:rFonts w:cs="Times New Roman"/>
          <w:color w:val="222222"/>
          <w:szCs w:val="24"/>
          <w:shd w:val="clear" w:color="auto" w:fill="FFFFFF"/>
        </w:rPr>
        <w:t>.</w:t>
      </w:r>
    </w:p>
    <w:p w14:paraId="0F15F658" w14:textId="77777777" w:rsidR="00F558B0" w:rsidRPr="00F558B0" w:rsidRDefault="00F558B0" w:rsidP="00F558B0">
      <w:pPr>
        <w:spacing w:after="0" w:line="480" w:lineRule="auto"/>
        <w:jc w:val="both"/>
        <w:rPr>
          <w:rFonts w:cs="Times New Roman"/>
          <w:szCs w:val="24"/>
          <w:shd w:val="clear" w:color="auto" w:fill="FFFFFF"/>
        </w:rPr>
      </w:pPr>
      <w:r w:rsidRPr="00F558B0">
        <w:rPr>
          <w:rFonts w:cs="Times New Roman"/>
          <w:szCs w:val="24"/>
          <w:shd w:val="clear" w:color="auto" w:fill="FFFFFF"/>
        </w:rPr>
        <w:t>Liu, J., Liu, X., &amp; Zeng, X. (2011). Does transactional leadership count for team</w:t>
      </w:r>
    </w:p>
    <w:p w14:paraId="589852FA" w14:textId="77777777" w:rsidR="00F558B0" w:rsidRPr="00F558B0" w:rsidRDefault="00F558B0" w:rsidP="00F558B0">
      <w:pPr>
        <w:spacing w:after="0" w:line="480" w:lineRule="auto"/>
        <w:ind w:left="720" w:firstLine="60"/>
        <w:jc w:val="both"/>
        <w:rPr>
          <w:rFonts w:cs="Times New Roman"/>
          <w:szCs w:val="24"/>
        </w:rPr>
      </w:pPr>
      <w:r w:rsidRPr="00F558B0">
        <w:rPr>
          <w:rFonts w:cs="Times New Roman"/>
          <w:szCs w:val="24"/>
          <w:shd w:val="clear" w:color="auto" w:fill="FFFFFF"/>
        </w:rPr>
        <w:t>innovativeness? The moderating role of emotional labor and the mediating role of team efficacy. </w:t>
      </w:r>
      <w:r w:rsidRPr="00F558B0">
        <w:rPr>
          <w:rFonts w:cs="Times New Roman"/>
          <w:i/>
          <w:iCs/>
          <w:szCs w:val="24"/>
          <w:shd w:val="clear" w:color="auto" w:fill="FFFFFF"/>
        </w:rPr>
        <w:t>Journal of Organizational Change Management</w:t>
      </w:r>
      <w:r w:rsidRPr="00F558B0">
        <w:rPr>
          <w:rFonts w:cs="Times New Roman"/>
          <w:szCs w:val="24"/>
          <w:shd w:val="clear" w:color="auto" w:fill="FFFFFF"/>
        </w:rPr>
        <w:t>, 24(3), 282-298.</w:t>
      </w:r>
    </w:p>
    <w:p w14:paraId="4AD86888" w14:textId="77777777" w:rsidR="00D85C05" w:rsidRDefault="00D85C05" w:rsidP="007D6E2F">
      <w:pPr>
        <w:spacing w:after="0" w:line="480" w:lineRule="auto"/>
        <w:jc w:val="both"/>
        <w:rPr>
          <w:rFonts w:cs="Times New Roman"/>
          <w:color w:val="222222"/>
          <w:szCs w:val="24"/>
          <w:shd w:val="clear" w:color="auto" w:fill="FFFFFF"/>
        </w:rPr>
      </w:pPr>
      <w:r w:rsidRPr="000564A7">
        <w:rPr>
          <w:rFonts w:cs="Times New Roman"/>
          <w:color w:val="222222"/>
          <w:szCs w:val="24"/>
          <w:shd w:val="clear" w:color="auto" w:fill="FFFFFF"/>
        </w:rPr>
        <w:t xml:space="preserve">Liu, X., Zheng, X., Li, N., Yu, Y., Harms, P. D., &amp; Yang, J. (2021). Both a curse and a blessing? </w:t>
      </w:r>
    </w:p>
    <w:p w14:paraId="6B2EF408" w14:textId="77777777" w:rsidR="00D85C05" w:rsidRDefault="00D85C05" w:rsidP="007D6E2F">
      <w:pPr>
        <w:spacing w:after="0" w:line="480" w:lineRule="auto"/>
        <w:ind w:left="720"/>
        <w:jc w:val="both"/>
        <w:rPr>
          <w:rFonts w:cs="Times New Roman"/>
          <w:color w:val="222222"/>
          <w:szCs w:val="24"/>
          <w:shd w:val="clear" w:color="auto" w:fill="FFFFFF"/>
        </w:rPr>
      </w:pPr>
      <w:r w:rsidRPr="000564A7">
        <w:rPr>
          <w:rFonts w:cs="Times New Roman"/>
          <w:color w:val="222222"/>
          <w:szCs w:val="24"/>
          <w:shd w:val="clear" w:color="auto" w:fill="FFFFFF"/>
        </w:rPr>
        <w:t>A social cognitive approach to the paradoxical effects of leader narcissism. </w:t>
      </w:r>
      <w:r w:rsidRPr="000564A7">
        <w:rPr>
          <w:rFonts w:cs="Times New Roman"/>
          <w:i/>
          <w:iCs/>
          <w:color w:val="222222"/>
          <w:szCs w:val="24"/>
          <w:shd w:val="clear" w:color="auto" w:fill="FFFFFF"/>
        </w:rPr>
        <w:t>Human Relations</w:t>
      </w:r>
      <w:r w:rsidRPr="000564A7">
        <w:rPr>
          <w:rFonts w:cs="Times New Roman"/>
          <w:color w:val="222222"/>
          <w:szCs w:val="24"/>
          <w:shd w:val="clear" w:color="auto" w:fill="FFFFFF"/>
        </w:rPr>
        <w:t xml:space="preserve">, </w:t>
      </w:r>
      <w:r>
        <w:rPr>
          <w:rFonts w:cs="Times New Roman"/>
          <w:color w:val="222222"/>
          <w:szCs w:val="24"/>
          <w:shd w:val="clear" w:color="auto" w:fill="FFFFFF"/>
        </w:rPr>
        <w:t>1-28</w:t>
      </w:r>
      <w:r w:rsidRPr="000564A7">
        <w:rPr>
          <w:rFonts w:cs="Times New Roman"/>
          <w:color w:val="222222"/>
          <w:szCs w:val="24"/>
          <w:shd w:val="clear" w:color="auto" w:fill="FFFFFF"/>
        </w:rPr>
        <w:t>.</w:t>
      </w:r>
    </w:p>
    <w:p w14:paraId="0354D3D1"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Livingstone, S. (2008). Taking risky opportunities in youthful content creation: teenagers' use</w:t>
      </w:r>
    </w:p>
    <w:p w14:paraId="684EA49B" w14:textId="77777777" w:rsidR="00D85C05" w:rsidRPr="00780B63" w:rsidRDefault="00D85C05" w:rsidP="007D6E2F">
      <w:pPr>
        <w:spacing w:after="0" w:line="480" w:lineRule="auto"/>
        <w:ind w:left="720" w:firstLine="60"/>
        <w:jc w:val="both"/>
        <w:rPr>
          <w:rFonts w:cs="Times New Roman"/>
          <w:b/>
          <w:szCs w:val="24"/>
        </w:rPr>
      </w:pPr>
      <w:r w:rsidRPr="00DC238D">
        <w:rPr>
          <w:rFonts w:cs="Times New Roman"/>
          <w:color w:val="222222"/>
          <w:szCs w:val="24"/>
          <w:shd w:val="clear" w:color="auto" w:fill="FFFFFF"/>
        </w:rPr>
        <w:t>of social networking sites for intimacy, privac</w:t>
      </w:r>
      <w:r>
        <w:rPr>
          <w:rFonts w:cs="Times New Roman"/>
          <w:color w:val="222222"/>
          <w:szCs w:val="24"/>
          <w:shd w:val="clear" w:color="auto" w:fill="FFFFFF"/>
        </w:rPr>
        <w:t>y</w:t>
      </w:r>
      <w:r w:rsidRPr="00DC238D">
        <w:rPr>
          <w:rFonts w:cs="Times New Roman"/>
          <w:color w:val="222222"/>
          <w:szCs w:val="24"/>
          <w:shd w:val="clear" w:color="auto" w:fill="FFFFFF"/>
        </w:rPr>
        <w:t>, and self-expression. </w:t>
      </w:r>
      <w:r w:rsidRPr="00780B63">
        <w:rPr>
          <w:rFonts w:cs="Times New Roman"/>
          <w:i/>
          <w:iCs/>
          <w:color w:val="222222"/>
          <w:szCs w:val="24"/>
          <w:shd w:val="clear" w:color="auto" w:fill="FFFFFF"/>
        </w:rPr>
        <w:t>New Media &amp; Society</w:t>
      </w:r>
      <w:r w:rsidRPr="00780B63">
        <w:rPr>
          <w:rFonts w:cs="Times New Roman"/>
          <w:color w:val="222222"/>
          <w:szCs w:val="24"/>
          <w:shd w:val="clear" w:color="auto" w:fill="FFFFFF"/>
        </w:rPr>
        <w:t>, </w:t>
      </w:r>
      <w:r w:rsidRPr="00780B63">
        <w:rPr>
          <w:rFonts w:cs="Times New Roman"/>
          <w:i/>
          <w:iCs/>
          <w:color w:val="222222"/>
          <w:szCs w:val="24"/>
          <w:shd w:val="clear" w:color="auto" w:fill="FFFFFF"/>
        </w:rPr>
        <w:t>10</w:t>
      </w:r>
      <w:r w:rsidRPr="00780B63">
        <w:rPr>
          <w:rFonts w:cs="Times New Roman"/>
          <w:color w:val="222222"/>
          <w:szCs w:val="24"/>
          <w:shd w:val="clear" w:color="auto" w:fill="FFFFFF"/>
        </w:rPr>
        <w:t>(3), 393-411.</w:t>
      </w:r>
    </w:p>
    <w:p w14:paraId="2C0DCA8B" w14:textId="77777777" w:rsidR="00D85C05" w:rsidRDefault="00D85C05" w:rsidP="007D6E2F">
      <w:pPr>
        <w:spacing w:after="0" w:line="480" w:lineRule="auto"/>
        <w:jc w:val="both"/>
        <w:rPr>
          <w:rFonts w:cs="Times New Roman"/>
          <w:color w:val="222222"/>
          <w:szCs w:val="24"/>
          <w:shd w:val="clear" w:color="auto" w:fill="FFFFFF"/>
        </w:rPr>
      </w:pPr>
      <w:r w:rsidRPr="00D70EA4">
        <w:rPr>
          <w:rFonts w:cs="Times New Roman"/>
          <w:color w:val="222222"/>
          <w:szCs w:val="24"/>
          <w:shd w:val="clear" w:color="auto" w:fill="FFFFFF"/>
        </w:rPr>
        <w:t>London, M. (2019). Leader–follower narcissism and subgroup formation in teams: a</w:t>
      </w:r>
    </w:p>
    <w:p w14:paraId="2820071F" w14:textId="77777777" w:rsidR="00D85C05" w:rsidRPr="00780B63" w:rsidRDefault="00D85C05" w:rsidP="007D6E2F">
      <w:pPr>
        <w:spacing w:after="0" w:line="480" w:lineRule="auto"/>
        <w:ind w:firstLine="720"/>
        <w:jc w:val="both"/>
        <w:rPr>
          <w:rFonts w:cs="Times New Roman"/>
          <w:szCs w:val="24"/>
          <w:shd w:val="clear" w:color="auto" w:fill="FFFFFF"/>
        </w:rPr>
      </w:pPr>
      <w:r w:rsidRPr="00D70EA4">
        <w:rPr>
          <w:rFonts w:cs="Times New Roman"/>
          <w:color w:val="222222"/>
          <w:szCs w:val="24"/>
          <w:shd w:val="clear" w:color="auto" w:fill="FFFFFF"/>
        </w:rPr>
        <w:t xml:space="preserve"> conceptual model. </w:t>
      </w:r>
      <w:r w:rsidRPr="00D70EA4">
        <w:rPr>
          <w:rFonts w:cs="Times New Roman"/>
          <w:i/>
          <w:iCs/>
          <w:color w:val="222222"/>
          <w:szCs w:val="24"/>
          <w:shd w:val="clear" w:color="auto" w:fill="FFFFFF"/>
        </w:rPr>
        <w:t>Journal of Managerial Psychology</w:t>
      </w:r>
      <w:r>
        <w:rPr>
          <w:rFonts w:cs="Times New Roman"/>
          <w:color w:val="222222"/>
          <w:szCs w:val="24"/>
          <w:shd w:val="clear" w:color="auto" w:fill="FFFFFF"/>
        </w:rPr>
        <w:t>,</w:t>
      </w:r>
      <w:r w:rsidRPr="00D70EA4">
        <w:rPr>
          <w:rFonts w:cs="Times New Roman"/>
          <w:i/>
          <w:iCs/>
          <w:color w:val="222222"/>
          <w:szCs w:val="24"/>
          <w:shd w:val="clear" w:color="auto" w:fill="FFFFFF"/>
        </w:rPr>
        <w:t xml:space="preserve"> 34</w:t>
      </w:r>
      <w:r>
        <w:rPr>
          <w:rFonts w:cs="Times New Roman"/>
          <w:color w:val="222222"/>
          <w:szCs w:val="24"/>
          <w:shd w:val="clear" w:color="auto" w:fill="FFFFFF"/>
        </w:rPr>
        <w:t>(6), 429-442</w:t>
      </w:r>
    </w:p>
    <w:p w14:paraId="6FBDF4D2"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5E5697">
        <w:rPr>
          <w:rFonts w:asciiTheme="majorBidi" w:hAnsiTheme="majorBidi" w:cstheme="majorBidi"/>
          <w:color w:val="222222"/>
          <w:szCs w:val="24"/>
          <w:shd w:val="clear" w:color="auto" w:fill="FFFFFF"/>
          <w:lang w:val="it-IT"/>
        </w:rPr>
        <w:t xml:space="preserve">Luo, Y. L., Cai, H., Sedikides, C., &amp; Song, H. (2014). </w:t>
      </w:r>
      <w:r w:rsidRPr="004853CA">
        <w:rPr>
          <w:rFonts w:asciiTheme="majorBidi" w:hAnsiTheme="majorBidi" w:cstheme="majorBidi"/>
          <w:color w:val="222222"/>
          <w:szCs w:val="24"/>
          <w:shd w:val="clear" w:color="auto" w:fill="FFFFFF"/>
        </w:rPr>
        <w:t>Distinguishing communal narcissism</w:t>
      </w:r>
    </w:p>
    <w:p w14:paraId="6565FDD8" w14:textId="77777777" w:rsidR="00D85C05" w:rsidRPr="004853CA"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4853CA">
        <w:rPr>
          <w:rFonts w:asciiTheme="majorBidi" w:hAnsiTheme="majorBidi" w:cstheme="majorBidi"/>
          <w:color w:val="222222"/>
          <w:szCs w:val="24"/>
          <w:shd w:val="clear" w:color="auto" w:fill="FFFFFF"/>
        </w:rPr>
        <w:t>from agentic narcissism: A behavior genetics analysis on the agency–communion model of narcissism. </w:t>
      </w:r>
      <w:r w:rsidRPr="004853CA">
        <w:rPr>
          <w:rFonts w:asciiTheme="majorBidi" w:hAnsiTheme="majorBidi" w:cstheme="majorBidi"/>
          <w:i/>
          <w:iCs/>
          <w:color w:val="222222"/>
          <w:szCs w:val="24"/>
          <w:shd w:val="clear" w:color="auto" w:fill="FFFFFF"/>
        </w:rPr>
        <w:t>Journal of Research in Personality</w:t>
      </w:r>
      <w:r w:rsidRPr="004853CA">
        <w:rPr>
          <w:rFonts w:asciiTheme="majorBidi" w:hAnsiTheme="majorBidi" w:cstheme="majorBidi"/>
          <w:color w:val="222222"/>
          <w:szCs w:val="24"/>
          <w:shd w:val="clear" w:color="auto" w:fill="FFFFFF"/>
        </w:rPr>
        <w:t>, </w:t>
      </w:r>
      <w:r w:rsidRPr="004853CA">
        <w:rPr>
          <w:rFonts w:asciiTheme="majorBidi" w:hAnsiTheme="majorBidi" w:cstheme="majorBidi"/>
          <w:i/>
          <w:iCs/>
          <w:color w:val="222222"/>
          <w:szCs w:val="24"/>
          <w:shd w:val="clear" w:color="auto" w:fill="FFFFFF"/>
        </w:rPr>
        <w:t>49</w:t>
      </w:r>
      <w:r w:rsidRPr="004853CA">
        <w:rPr>
          <w:rFonts w:asciiTheme="majorBidi" w:hAnsiTheme="majorBidi" w:cstheme="majorBidi"/>
          <w:color w:val="222222"/>
          <w:szCs w:val="24"/>
          <w:shd w:val="clear" w:color="auto" w:fill="FFFFFF"/>
        </w:rPr>
        <w:t>, 52-58.</w:t>
      </w:r>
    </w:p>
    <w:p w14:paraId="7DF1BD12" w14:textId="77777777" w:rsidR="00FD5481" w:rsidRDefault="00FD5481" w:rsidP="007D6E2F">
      <w:pPr>
        <w:spacing w:after="0" w:line="480" w:lineRule="auto"/>
        <w:jc w:val="both"/>
        <w:rPr>
          <w:rFonts w:cs="Times New Roman"/>
          <w:color w:val="222222"/>
          <w:szCs w:val="24"/>
          <w:shd w:val="clear" w:color="auto" w:fill="FFFFFF"/>
        </w:rPr>
      </w:pPr>
      <w:r w:rsidRPr="006F584B">
        <w:rPr>
          <w:rFonts w:cs="Times New Roman"/>
          <w:color w:val="222222"/>
          <w:szCs w:val="24"/>
          <w:shd w:val="clear" w:color="auto" w:fill="FFFFFF"/>
        </w:rPr>
        <w:t>Luthans, F. (2002). Positive organizational behavior: Developing and managing psychological</w:t>
      </w:r>
    </w:p>
    <w:p w14:paraId="3DEF61A9" w14:textId="77777777" w:rsidR="00FD5481" w:rsidRPr="006F584B" w:rsidRDefault="00FD5481" w:rsidP="007D6E2F">
      <w:pPr>
        <w:spacing w:after="0" w:line="480" w:lineRule="auto"/>
        <w:ind w:firstLine="720"/>
        <w:jc w:val="both"/>
        <w:rPr>
          <w:rFonts w:cs="Times New Roman"/>
          <w:szCs w:val="24"/>
        </w:rPr>
      </w:pPr>
      <w:r w:rsidRPr="006F584B">
        <w:rPr>
          <w:rFonts w:cs="Times New Roman"/>
          <w:color w:val="222222"/>
          <w:szCs w:val="24"/>
          <w:shd w:val="clear" w:color="auto" w:fill="FFFFFF"/>
        </w:rPr>
        <w:t xml:space="preserve"> strengths. </w:t>
      </w:r>
      <w:r w:rsidRPr="006F584B">
        <w:rPr>
          <w:rFonts w:cs="Times New Roman"/>
          <w:i/>
          <w:iCs/>
          <w:color w:val="222222"/>
          <w:szCs w:val="24"/>
          <w:shd w:val="clear" w:color="auto" w:fill="FFFFFF"/>
        </w:rPr>
        <w:t>Academy of Management Perspectives</w:t>
      </w:r>
      <w:r w:rsidRPr="006F584B">
        <w:rPr>
          <w:rFonts w:cs="Times New Roman"/>
          <w:color w:val="222222"/>
          <w:szCs w:val="24"/>
          <w:shd w:val="clear" w:color="auto" w:fill="FFFFFF"/>
        </w:rPr>
        <w:t>, </w:t>
      </w:r>
      <w:r w:rsidRPr="006F584B">
        <w:rPr>
          <w:rFonts w:cs="Times New Roman"/>
          <w:i/>
          <w:iCs/>
          <w:color w:val="222222"/>
          <w:szCs w:val="24"/>
          <w:shd w:val="clear" w:color="auto" w:fill="FFFFFF"/>
        </w:rPr>
        <w:t>16</w:t>
      </w:r>
      <w:r w:rsidRPr="006F584B">
        <w:rPr>
          <w:rFonts w:cs="Times New Roman"/>
          <w:color w:val="222222"/>
          <w:szCs w:val="24"/>
          <w:shd w:val="clear" w:color="auto" w:fill="FFFFFF"/>
        </w:rPr>
        <w:t>(1), 57-72.</w:t>
      </w:r>
    </w:p>
    <w:p w14:paraId="23826FA1" w14:textId="77777777" w:rsidR="00FD5481" w:rsidRDefault="00FD5481" w:rsidP="007D6E2F">
      <w:pPr>
        <w:spacing w:after="0" w:line="480" w:lineRule="auto"/>
        <w:jc w:val="both"/>
        <w:rPr>
          <w:rFonts w:cs="Times New Roman"/>
          <w:i/>
          <w:iCs/>
          <w:color w:val="222222"/>
          <w:szCs w:val="24"/>
          <w:shd w:val="clear" w:color="auto" w:fill="FFFFFF"/>
        </w:rPr>
      </w:pPr>
      <w:r w:rsidRPr="005E5697">
        <w:rPr>
          <w:rFonts w:cs="Times New Roman"/>
          <w:color w:val="222222"/>
          <w:szCs w:val="24"/>
          <w:shd w:val="clear" w:color="auto" w:fill="FFFFFF"/>
          <w:lang w:val="fr-FR"/>
        </w:rPr>
        <w:t xml:space="preserve">Luthans, F., &amp; Avolio, B. J. (2003). </w:t>
      </w:r>
      <w:r w:rsidRPr="00094678">
        <w:rPr>
          <w:rFonts w:cs="Times New Roman"/>
          <w:color w:val="222222"/>
          <w:szCs w:val="24"/>
          <w:shd w:val="clear" w:color="auto" w:fill="FFFFFF"/>
        </w:rPr>
        <w:t>Authentic leadership development. </w:t>
      </w:r>
      <w:r w:rsidRPr="00094678">
        <w:rPr>
          <w:rFonts w:cs="Times New Roman"/>
          <w:i/>
          <w:iCs/>
          <w:color w:val="222222"/>
          <w:szCs w:val="24"/>
          <w:shd w:val="clear" w:color="auto" w:fill="FFFFFF"/>
        </w:rPr>
        <w:t>Positive</w:t>
      </w:r>
    </w:p>
    <w:p w14:paraId="5E014828" w14:textId="526C4917" w:rsidR="00FD5481" w:rsidRPr="00094678" w:rsidRDefault="00FD5481" w:rsidP="007D6E2F">
      <w:pPr>
        <w:spacing w:after="0" w:line="480" w:lineRule="auto"/>
        <w:ind w:firstLine="720"/>
        <w:jc w:val="both"/>
        <w:rPr>
          <w:rFonts w:cs="Times New Roman"/>
          <w:szCs w:val="24"/>
        </w:rPr>
      </w:pPr>
      <w:r w:rsidRPr="00094678">
        <w:rPr>
          <w:rFonts w:cs="Times New Roman"/>
          <w:i/>
          <w:iCs/>
          <w:color w:val="222222"/>
          <w:szCs w:val="24"/>
          <w:shd w:val="clear" w:color="auto" w:fill="FFFFFF"/>
        </w:rPr>
        <w:t xml:space="preserve"> </w:t>
      </w:r>
      <w:r>
        <w:rPr>
          <w:rFonts w:cs="Times New Roman"/>
          <w:i/>
          <w:iCs/>
          <w:color w:val="222222"/>
          <w:szCs w:val="24"/>
          <w:shd w:val="clear" w:color="auto" w:fill="FFFFFF"/>
        </w:rPr>
        <w:t>O</w:t>
      </w:r>
      <w:r w:rsidRPr="00094678">
        <w:rPr>
          <w:rFonts w:cs="Times New Roman"/>
          <w:i/>
          <w:iCs/>
          <w:color w:val="222222"/>
          <w:szCs w:val="24"/>
          <w:shd w:val="clear" w:color="auto" w:fill="FFFFFF"/>
        </w:rPr>
        <w:t xml:space="preserve">rganizational </w:t>
      </w:r>
      <w:r>
        <w:rPr>
          <w:rFonts w:cs="Times New Roman"/>
          <w:i/>
          <w:iCs/>
          <w:color w:val="222222"/>
          <w:szCs w:val="24"/>
          <w:shd w:val="clear" w:color="auto" w:fill="FFFFFF"/>
        </w:rPr>
        <w:t>S</w:t>
      </w:r>
      <w:r w:rsidRPr="00094678">
        <w:rPr>
          <w:rFonts w:cs="Times New Roman"/>
          <w:i/>
          <w:iCs/>
          <w:color w:val="222222"/>
          <w:szCs w:val="24"/>
          <w:shd w:val="clear" w:color="auto" w:fill="FFFFFF"/>
        </w:rPr>
        <w:t>cholarship</w:t>
      </w:r>
      <w:r w:rsidRPr="00094678">
        <w:rPr>
          <w:rFonts w:cs="Times New Roman"/>
          <w:color w:val="222222"/>
          <w:szCs w:val="24"/>
          <w:shd w:val="clear" w:color="auto" w:fill="FFFFFF"/>
        </w:rPr>
        <w:t>, </w:t>
      </w:r>
      <w:r w:rsidRPr="009E753E">
        <w:rPr>
          <w:rFonts w:cs="Times New Roman"/>
          <w:i/>
          <w:iCs/>
          <w:color w:val="222222"/>
          <w:szCs w:val="24"/>
          <w:shd w:val="clear" w:color="auto" w:fill="FFFFFF"/>
        </w:rPr>
        <w:t>258</w:t>
      </w:r>
      <w:r w:rsidR="009E753E" w:rsidRPr="009E753E">
        <w:rPr>
          <w:rFonts w:cs="Times New Roman"/>
          <w:i/>
          <w:iCs/>
          <w:color w:val="222222"/>
          <w:szCs w:val="24"/>
          <w:shd w:val="clear" w:color="auto" w:fill="FFFFFF"/>
        </w:rPr>
        <w:t>,</w:t>
      </w:r>
      <w:r w:rsidR="009E753E">
        <w:rPr>
          <w:rFonts w:cs="Times New Roman"/>
          <w:color w:val="222222"/>
          <w:szCs w:val="24"/>
          <w:shd w:val="clear" w:color="auto" w:fill="FFFFFF"/>
        </w:rPr>
        <w:t xml:space="preserve"> 241-271</w:t>
      </w:r>
      <w:r w:rsidRPr="00094678">
        <w:rPr>
          <w:rFonts w:cs="Times New Roman"/>
          <w:color w:val="222222"/>
          <w:szCs w:val="24"/>
          <w:shd w:val="clear" w:color="auto" w:fill="FFFFFF"/>
        </w:rPr>
        <w:t>.</w:t>
      </w:r>
    </w:p>
    <w:p w14:paraId="723A0A1C" w14:textId="77777777" w:rsidR="00FD5481" w:rsidRDefault="00FD5481" w:rsidP="007D6E2F">
      <w:pPr>
        <w:spacing w:after="0" w:line="480" w:lineRule="auto"/>
        <w:jc w:val="both"/>
        <w:rPr>
          <w:rFonts w:cs="Times New Roman"/>
          <w:i/>
          <w:iCs/>
          <w:color w:val="222222"/>
          <w:szCs w:val="24"/>
          <w:shd w:val="clear" w:color="auto" w:fill="FFFFFF"/>
        </w:rPr>
      </w:pPr>
      <w:r w:rsidRPr="005E5697">
        <w:rPr>
          <w:rFonts w:cs="Times New Roman"/>
          <w:color w:val="222222"/>
          <w:szCs w:val="24"/>
          <w:shd w:val="clear" w:color="auto" w:fill="FFFFFF"/>
          <w:lang w:val="fr-FR"/>
        </w:rPr>
        <w:t>Luthans, F., Youssef, C. M., &amp; Avolio, B. J. (2007). </w:t>
      </w:r>
      <w:r w:rsidRPr="0061796E">
        <w:rPr>
          <w:rFonts w:cs="Times New Roman"/>
          <w:i/>
          <w:iCs/>
          <w:color w:val="222222"/>
          <w:szCs w:val="24"/>
          <w:shd w:val="clear" w:color="auto" w:fill="FFFFFF"/>
        </w:rPr>
        <w:t>Psychological capital: Developing the</w:t>
      </w:r>
    </w:p>
    <w:p w14:paraId="37A2BD5F" w14:textId="77777777" w:rsidR="00FD5481" w:rsidRDefault="00FD5481" w:rsidP="007D6E2F">
      <w:pPr>
        <w:spacing w:after="0" w:line="480" w:lineRule="auto"/>
        <w:ind w:firstLine="720"/>
        <w:jc w:val="both"/>
        <w:rPr>
          <w:rFonts w:cs="Times New Roman"/>
          <w:color w:val="222222"/>
          <w:szCs w:val="24"/>
          <w:shd w:val="clear" w:color="auto" w:fill="FFFFFF"/>
        </w:rPr>
      </w:pPr>
      <w:r w:rsidRPr="0061796E">
        <w:rPr>
          <w:rFonts w:cs="Times New Roman"/>
          <w:i/>
          <w:iCs/>
          <w:color w:val="222222"/>
          <w:szCs w:val="24"/>
          <w:shd w:val="clear" w:color="auto" w:fill="FFFFFF"/>
        </w:rPr>
        <w:t xml:space="preserve"> human competitive edge</w:t>
      </w:r>
      <w:r w:rsidRPr="0061796E">
        <w:rPr>
          <w:rFonts w:cs="Times New Roman"/>
          <w:color w:val="222222"/>
          <w:szCs w:val="24"/>
          <w:shd w:val="clear" w:color="auto" w:fill="FFFFFF"/>
        </w:rPr>
        <w:t> (Vol. 198). Oxford: Oxford University Press.</w:t>
      </w:r>
    </w:p>
    <w:p w14:paraId="14C8347E" w14:textId="77777777" w:rsidR="00D85C05" w:rsidRPr="00DC238D" w:rsidRDefault="00D85C05" w:rsidP="007D6E2F">
      <w:pPr>
        <w:autoSpaceDE w:val="0"/>
        <w:autoSpaceDN w:val="0"/>
        <w:adjustRightInd w:val="0"/>
        <w:spacing w:after="0" w:line="480" w:lineRule="auto"/>
        <w:jc w:val="both"/>
        <w:rPr>
          <w:rFonts w:cs="Times New Roman"/>
          <w:szCs w:val="24"/>
        </w:rPr>
      </w:pPr>
      <w:r w:rsidRPr="00A03CF1">
        <w:rPr>
          <w:rFonts w:cs="Times New Roman"/>
          <w:szCs w:val="24"/>
        </w:rPr>
        <w:lastRenderedPageBreak/>
        <w:t xml:space="preserve">Luthar, S. S., Cicchetti, D., &amp; Becker, B. (2000). </w:t>
      </w:r>
      <w:r w:rsidRPr="00DC238D">
        <w:rPr>
          <w:rFonts w:cs="Times New Roman"/>
          <w:szCs w:val="24"/>
        </w:rPr>
        <w:t>The construct of resilience: A critical</w:t>
      </w:r>
    </w:p>
    <w:p w14:paraId="5F928443" w14:textId="77777777" w:rsidR="00D85C05" w:rsidRPr="00DC238D" w:rsidRDefault="00D85C05" w:rsidP="007D6E2F">
      <w:pPr>
        <w:autoSpaceDE w:val="0"/>
        <w:autoSpaceDN w:val="0"/>
        <w:adjustRightInd w:val="0"/>
        <w:spacing w:after="0" w:line="480" w:lineRule="auto"/>
        <w:ind w:firstLine="720"/>
        <w:jc w:val="both"/>
        <w:rPr>
          <w:rFonts w:cs="Times New Roman"/>
          <w:szCs w:val="24"/>
        </w:rPr>
      </w:pPr>
      <w:r w:rsidRPr="00DC238D">
        <w:rPr>
          <w:rFonts w:cs="Times New Roman"/>
          <w:szCs w:val="24"/>
        </w:rPr>
        <w:t xml:space="preserve"> evaluation and guidelines for future work. </w:t>
      </w:r>
      <w:r w:rsidRPr="00DC238D">
        <w:rPr>
          <w:rFonts w:cs="Times New Roman"/>
          <w:i/>
          <w:szCs w:val="24"/>
        </w:rPr>
        <w:t>Child Development, 71</w:t>
      </w:r>
      <w:r w:rsidRPr="00DC238D">
        <w:rPr>
          <w:rFonts w:cs="Times New Roman"/>
          <w:szCs w:val="24"/>
        </w:rPr>
        <w:t>, 543-562</w:t>
      </w:r>
    </w:p>
    <w:p w14:paraId="12E8EAEA"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A85A7D">
        <w:rPr>
          <w:rFonts w:asciiTheme="majorBidi" w:hAnsiTheme="majorBidi" w:cstheme="majorBidi"/>
          <w:color w:val="222222"/>
          <w:szCs w:val="24"/>
          <w:shd w:val="clear" w:color="auto" w:fill="FFFFFF"/>
        </w:rPr>
        <w:t>Luyckx, K., Duriez, B., Klimstra, T. A., &amp; De Witte, H. (2010). Identity statuses in young adult</w:t>
      </w:r>
    </w:p>
    <w:p w14:paraId="0C88CE0E" w14:textId="77777777" w:rsidR="00D85C05" w:rsidRPr="00A85A7D" w:rsidRDefault="00D85C05" w:rsidP="007D6E2F">
      <w:pPr>
        <w:spacing w:after="0" w:line="480" w:lineRule="auto"/>
        <w:ind w:left="720" w:firstLine="60"/>
        <w:jc w:val="both"/>
        <w:rPr>
          <w:rFonts w:asciiTheme="majorBidi" w:hAnsiTheme="majorBidi" w:cstheme="majorBidi"/>
          <w:szCs w:val="24"/>
          <w:shd w:val="clear" w:color="auto" w:fill="FFFFFF"/>
        </w:rPr>
      </w:pPr>
      <w:r w:rsidRPr="00A85A7D">
        <w:rPr>
          <w:rFonts w:asciiTheme="majorBidi" w:hAnsiTheme="majorBidi" w:cstheme="majorBidi"/>
          <w:color w:val="222222"/>
          <w:szCs w:val="24"/>
          <w:shd w:val="clear" w:color="auto" w:fill="FFFFFF"/>
        </w:rPr>
        <w:t>employees: Prospective relations with work engagement and burnout. </w:t>
      </w:r>
      <w:r w:rsidRPr="00A85A7D">
        <w:rPr>
          <w:rFonts w:asciiTheme="majorBidi" w:hAnsiTheme="majorBidi" w:cstheme="majorBidi"/>
          <w:i/>
          <w:iCs/>
          <w:color w:val="222222"/>
          <w:szCs w:val="24"/>
          <w:shd w:val="clear" w:color="auto" w:fill="FFFFFF"/>
        </w:rPr>
        <w:t>Journal of Vocational Behavior</w:t>
      </w:r>
      <w:r w:rsidRPr="00A85A7D">
        <w:rPr>
          <w:rFonts w:asciiTheme="majorBidi" w:hAnsiTheme="majorBidi" w:cstheme="majorBidi"/>
          <w:color w:val="222222"/>
          <w:szCs w:val="24"/>
          <w:shd w:val="clear" w:color="auto" w:fill="FFFFFF"/>
        </w:rPr>
        <w:t>, </w:t>
      </w:r>
      <w:r w:rsidRPr="00A85A7D">
        <w:rPr>
          <w:rFonts w:asciiTheme="majorBidi" w:hAnsiTheme="majorBidi" w:cstheme="majorBidi"/>
          <w:i/>
          <w:iCs/>
          <w:color w:val="222222"/>
          <w:szCs w:val="24"/>
          <w:shd w:val="clear" w:color="auto" w:fill="FFFFFF"/>
        </w:rPr>
        <w:t>77</w:t>
      </w:r>
      <w:r w:rsidRPr="00A85A7D">
        <w:rPr>
          <w:rFonts w:asciiTheme="majorBidi" w:hAnsiTheme="majorBidi" w:cstheme="majorBidi"/>
          <w:color w:val="222222"/>
          <w:szCs w:val="24"/>
          <w:shd w:val="clear" w:color="auto" w:fill="FFFFFF"/>
        </w:rPr>
        <w:t>(3), 339-349.</w:t>
      </w:r>
    </w:p>
    <w:p w14:paraId="7755A7A7" w14:textId="77777777" w:rsidR="00D85C05" w:rsidRDefault="00D85C05" w:rsidP="007D6E2F">
      <w:pPr>
        <w:spacing w:after="0" w:line="480" w:lineRule="auto"/>
        <w:jc w:val="both"/>
        <w:rPr>
          <w:rFonts w:cs="Times New Roman"/>
          <w:color w:val="222222"/>
          <w:szCs w:val="24"/>
          <w:shd w:val="clear" w:color="auto" w:fill="FFFFFF"/>
        </w:rPr>
      </w:pPr>
      <w:r w:rsidRPr="00B31C24">
        <w:rPr>
          <w:rFonts w:cs="Times New Roman"/>
          <w:color w:val="222222"/>
          <w:szCs w:val="24"/>
          <w:shd w:val="clear" w:color="auto" w:fill="FFFFFF"/>
        </w:rPr>
        <w:t xml:space="preserve">Lynch, J., McGregor, A., &amp; Benson, A. J. (2021). My way or the highway: </w:t>
      </w:r>
      <w:r>
        <w:rPr>
          <w:rFonts w:cs="Times New Roman"/>
          <w:color w:val="222222"/>
          <w:szCs w:val="24"/>
          <w:shd w:val="clear" w:color="auto" w:fill="FFFFFF"/>
        </w:rPr>
        <w:t>n</w:t>
      </w:r>
      <w:r w:rsidRPr="00B31C24">
        <w:rPr>
          <w:rFonts w:cs="Times New Roman"/>
          <w:color w:val="222222"/>
          <w:szCs w:val="24"/>
          <w:shd w:val="clear" w:color="auto" w:fill="FFFFFF"/>
        </w:rPr>
        <w:t>arcissism and</w:t>
      </w:r>
    </w:p>
    <w:p w14:paraId="2C0DB731" w14:textId="77777777" w:rsidR="00D85C05" w:rsidRPr="00B31C24" w:rsidRDefault="00D85C05" w:rsidP="007D6E2F">
      <w:pPr>
        <w:spacing w:after="0" w:line="480" w:lineRule="auto"/>
        <w:ind w:left="720" w:firstLine="60"/>
        <w:jc w:val="both"/>
        <w:rPr>
          <w:rFonts w:cs="Times New Roman"/>
          <w:color w:val="222222"/>
          <w:szCs w:val="24"/>
          <w:shd w:val="clear" w:color="auto" w:fill="FFFFFF"/>
        </w:rPr>
      </w:pPr>
      <w:r w:rsidRPr="00B31C24">
        <w:rPr>
          <w:rFonts w:cs="Times New Roman"/>
          <w:color w:val="222222"/>
          <w:szCs w:val="24"/>
          <w:shd w:val="clear" w:color="auto" w:fill="FFFFFF"/>
        </w:rPr>
        <w:t>dysfunctional team conflict processes. </w:t>
      </w:r>
      <w:r w:rsidRPr="00B31C24">
        <w:rPr>
          <w:rFonts w:cs="Times New Roman"/>
          <w:i/>
          <w:iCs/>
          <w:color w:val="222222"/>
          <w:szCs w:val="24"/>
          <w:shd w:val="clear" w:color="auto" w:fill="FFFFFF"/>
        </w:rPr>
        <w:t>Group Processes &amp; Intergroup Relations</w:t>
      </w:r>
      <w:r w:rsidRPr="00B31C24">
        <w:rPr>
          <w:rFonts w:cs="Times New Roman"/>
          <w:color w:val="222222"/>
          <w:szCs w:val="24"/>
          <w:shd w:val="clear" w:color="auto" w:fill="FFFFFF"/>
        </w:rPr>
        <w:t>, 1</w:t>
      </w:r>
      <w:r>
        <w:rPr>
          <w:rFonts w:cs="Times New Roman"/>
          <w:color w:val="222222"/>
          <w:szCs w:val="24"/>
          <w:shd w:val="clear" w:color="auto" w:fill="FFFFFF"/>
        </w:rPr>
        <w:t>-15</w:t>
      </w:r>
      <w:r w:rsidRPr="00B31C24">
        <w:rPr>
          <w:rFonts w:cs="Times New Roman"/>
          <w:color w:val="222222"/>
          <w:szCs w:val="24"/>
          <w:shd w:val="clear" w:color="auto" w:fill="FFFFFF"/>
        </w:rPr>
        <w:t>.</w:t>
      </w:r>
    </w:p>
    <w:p w14:paraId="2539A0A7"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Lyubomirsky, S. (2001). Why are some people happier than others? The role of cognitive and</w:t>
      </w:r>
    </w:p>
    <w:p w14:paraId="2ED4F5F2" w14:textId="31C31C3E" w:rsidR="00D85C05" w:rsidRPr="00780B63" w:rsidRDefault="00D85C05"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motivational processes in well-being. </w:t>
      </w:r>
      <w:r w:rsidRPr="00780B63">
        <w:rPr>
          <w:rFonts w:cs="Times New Roman"/>
          <w:i/>
          <w:iCs/>
          <w:color w:val="222222"/>
          <w:szCs w:val="24"/>
          <w:shd w:val="clear" w:color="auto" w:fill="FFFFFF"/>
        </w:rPr>
        <w:t>American Psychologist</w:t>
      </w:r>
      <w:r w:rsidRPr="00780B63">
        <w:rPr>
          <w:rFonts w:cs="Times New Roman"/>
          <w:color w:val="222222"/>
          <w:szCs w:val="24"/>
          <w:shd w:val="clear" w:color="auto" w:fill="FFFFFF"/>
        </w:rPr>
        <w:t>, </w:t>
      </w:r>
      <w:r w:rsidRPr="00780B63">
        <w:rPr>
          <w:rFonts w:cs="Times New Roman"/>
          <w:i/>
          <w:iCs/>
          <w:color w:val="222222"/>
          <w:szCs w:val="24"/>
          <w:shd w:val="clear" w:color="auto" w:fill="FFFFFF"/>
        </w:rPr>
        <w:t>56</w:t>
      </w:r>
      <w:r w:rsidRPr="00780B63">
        <w:rPr>
          <w:rFonts w:cs="Times New Roman"/>
          <w:color w:val="222222"/>
          <w:szCs w:val="24"/>
          <w:shd w:val="clear" w:color="auto" w:fill="FFFFFF"/>
        </w:rPr>
        <w:t>(3), 239</w:t>
      </w:r>
      <w:r w:rsidR="009E753E">
        <w:rPr>
          <w:rFonts w:cs="Times New Roman"/>
          <w:color w:val="222222"/>
          <w:szCs w:val="24"/>
          <w:shd w:val="clear" w:color="auto" w:fill="FFFFFF"/>
        </w:rPr>
        <w:t>-249</w:t>
      </w:r>
      <w:r w:rsidRPr="00780B63">
        <w:rPr>
          <w:rFonts w:cs="Times New Roman"/>
          <w:color w:val="222222"/>
          <w:szCs w:val="24"/>
          <w:shd w:val="clear" w:color="auto" w:fill="FFFFFF"/>
        </w:rPr>
        <w:t>.</w:t>
      </w:r>
    </w:p>
    <w:p w14:paraId="3AEBFF22"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780B63">
        <w:rPr>
          <w:rFonts w:asciiTheme="majorBidi" w:hAnsiTheme="majorBidi" w:cstheme="majorBidi"/>
          <w:color w:val="222222"/>
          <w:szCs w:val="24"/>
          <w:shd w:val="clear" w:color="auto" w:fill="FFFFFF"/>
        </w:rPr>
        <w:t xml:space="preserve">Macenczak, L. A., Campbell, S., Henley, A. B., &amp; Campbell, W. K. (2016). </w:t>
      </w:r>
      <w:r w:rsidRPr="00E07A6E">
        <w:rPr>
          <w:rFonts w:asciiTheme="majorBidi" w:hAnsiTheme="majorBidi" w:cstheme="majorBidi"/>
          <w:color w:val="222222"/>
          <w:szCs w:val="24"/>
          <w:shd w:val="clear" w:color="auto" w:fill="FFFFFF"/>
        </w:rPr>
        <w:t>Direct and</w:t>
      </w:r>
    </w:p>
    <w:p w14:paraId="0AA79A5D" w14:textId="77777777" w:rsidR="00D85C05" w:rsidRPr="00780B63" w:rsidRDefault="00D85C05" w:rsidP="007D6E2F">
      <w:pPr>
        <w:spacing w:after="0" w:line="480" w:lineRule="auto"/>
        <w:ind w:left="720" w:firstLine="60"/>
        <w:jc w:val="both"/>
        <w:rPr>
          <w:rFonts w:cs="Times New Roman"/>
          <w:color w:val="222222"/>
          <w:szCs w:val="24"/>
          <w:shd w:val="clear" w:color="auto" w:fill="FFFFFF"/>
        </w:rPr>
      </w:pPr>
      <w:r w:rsidRPr="00E07A6E">
        <w:rPr>
          <w:rFonts w:asciiTheme="majorBidi" w:hAnsiTheme="majorBidi" w:cstheme="majorBidi"/>
          <w:color w:val="222222"/>
          <w:szCs w:val="24"/>
          <w:shd w:val="clear" w:color="auto" w:fill="FFFFFF"/>
        </w:rPr>
        <w:t>interactive effects of narcissism and power on overconfidence. </w:t>
      </w:r>
      <w:r w:rsidRPr="00E07A6E">
        <w:rPr>
          <w:rFonts w:asciiTheme="majorBidi" w:hAnsiTheme="majorBidi" w:cstheme="majorBidi"/>
          <w:i/>
          <w:iCs/>
          <w:color w:val="222222"/>
          <w:szCs w:val="24"/>
          <w:shd w:val="clear" w:color="auto" w:fill="FFFFFF"/>
        </w:rPr>
        <w:t>Personality and Individual Differences</w:t>
      </w:r>
      <w:r w:rsidRPr="00E07A6E">
        <w:rPr>
          <w:rFonts w:asciiTheme="majorBidi" w:hAnsiTheme="majorBidi" w:cstheme="majorBidi"/>
          <w:color w:val="222222"/>
          <w:szCs w:val="24"/>
          <w:shd w:val="clear" w:color="auto" w:fill="FFFFFF"/>
        </w:rPr>
        <w:t>, </w:t>
      </w:r>
      <w:r w:rsidRPr="00E07A6E">
        <w:rPr>
          <w:rFonts w:asciiTheme="majorBidi" w:hAnsiTheme="majorBidi" w:cstheme="majorBidi"/>
          <w:i/>
          <w:iCs/>
          <w:color w:val="222222"/>
          <w:szCs w:val="24"/>
          <w:shd w:val="clear" w:color="auto" w:fill="FFFFFF"/>
        </w:rPr>
        <w:t>91</w:t>
      </w:r>
      <w:r w:rsidRPr="00E07A6E">
        <w:rPr>
          <w:rFonts w:asciiTheme="majorBidi" w:hAnsiTheme="majorBidi" w:cstheme="majorBidi"/>
          <w:color w:val="222222"/>
          <w:szCs w:val="24"/>
          <w:shd w:val="clear" w:color="auto" w:fill="FFFFFF"/>
        </w:rPr>
        <w:t>, 113-122.</w:t>
      </w:r>
    </w:p>
    <w:p w14:paraId="5AD9A18C" w14:textId="77777777" w:rsidR="00D85C05" w:rsidRDefault="00D85C05" w:rsidP="007D6E2F">
      <w:pPr>
        <w:spacing w:after="0" w:line="480" w:lineRule="auto"/>
        <w:jc w:val="both"/>
        <w:rPr>
          <w:rFonts w:cs="Times New Roman"/>
          <w:color w:val="222222"/>
          <w:szCs w:val="24"/>
          <w:shd w:val="clear" w:color="auto" w:fill="FFFFFF"/>
        </w:rPr>
      </w:pPr>
      <w:r w:rsidRPr="00780B63">
        <w:rPr>
          <w:rFonts w:cs="Times New Roman"/>
          <w:color w:val="222222"/>
          <w:szCs w:val="24"/>
          <w:shd w:val="clear" w:color="auto" w:fill="FFFFFF"/>
        </w:rPr>
        <w:t xml:space="preserve">Maciantowicz, O., &amp; Zajenkowski, M. (2020). </w:t>
      </w:r>
      <w:r w:rsidRPr="007212CF">
        <w:rPr>
          <w:rFonts w:cs="Times New Roman"/>
          <w:color w:val="222222"/>
          <w:szCs w:val="24"/>
          <w:shd w:val="clear" w:color="auto" w:fill="FFFFFF"/>
        </w:rPr>
        <w:t>Is narcissistic anger fueled by neuroticism? The</w:t>
      </w:r>
    </w:p>
    <w:p w14:paraId="6A1767CD" w14:textId="77777777" w:rsidR="00D85C05" w:rsidRDefault="00D85C05" w:rsidP="007D6E2F">
      <w:pPr>
        <w:spacing w:after="0" w:line="480" w:lineRule="auto"/>
        <w:ind w:left="720" w:firstLine="60"/>
        <w:jc w:val="both"/>
        <w:rPr>
          <w:rFonts w:cs="Times New Roman"/>
          <w:color w:val="222222"/>
          <w:szCs w:val="24"/>
          <w:shd w:val="clear" w:color="auto" w:fill="FFFFFF"/>
        </w:rPr>
      </w:pPr>
      <w:r w:rsidRPr="007212CF">
        <w:rPr>
          <w:rFonts w:cs="Times New Roman"/>
          <w:color w:val="222222"/>
          <w:szCs w:val="24"/>
          <w:shd w:val="clear" w:color="auto" w:fill="FFFFFF"/>
        </w:rPr>
        <w:t>relationship between grandiose and vulnerable narcissism, neuroticism, and trait anger. </w:t>
      </w:r>
      <w:r w:rsidRPr="007212CF">
        <w:rPr>
          <w:rFonts w:cs="Times New Roman"/>
          <w:i/>
          <w:iCs/>
          <w:color w:val="222222"/>
          <w:szCs w:val="24"/>
          <w:shd w:val="clear" w:color="auto" w:fill="FFFFFF"/>
        </w:rPr>
        <w:t>Current Psychology</w:t>
      </w:r>
      <w:r w:rsidRPr="007212CF">
        <w:rPr>
          <w:rFonts w:cs="Times New Roman"/>
          <w:color w:val="222222"/>
          <w:szCs w:val="24"/>
          <w:shd w:val="clear" w:color="auto" w:fill="FFFFFF"/>
        </w:rPr>
        <w:t>, </w:t>
      </w:r>
      <w:r w:rsidRPr="007212CF">
        <w:rPr>
          <w:rFonts w:cs="Times New Roman"/>
          <w:i/>
          <w:iCs/>
          <w:color w:val="222222"/>
          <w:szCs w:val="24"/>
          <w:shd w:val="clear" w:color="auto" w:fill="FFFFFF"/>
        </w:rPr>
        <w:t>39</w:t>
      </w:r>
      <w:r w:rsidRPr="007212CF">
        <w:rPr>
          <w:rFonts w:cs="Times New Roman"/>
          <w:color w:val="222222"/>
          <w:szCs w:val="24"/>
          <w:shd w:val="clear" w:color="auto" w:fill="FFFFFF"/>
        </w:rPr>
        <w:t>(5), 1674-1681.</w:t>
      </w:r>
    </w:p>
    <w:p w14:paraId="1EF60B8D" w14:textId="77777777" w:rsidR="00D85C05" w:rsidRDefault="00D85C05" w:rsidP="007D6E2F">
      <w:pPr>
        <w:spacing w:after="0" w:line="480" w:lineRule="auto"/>
        <w:jc w:val="both"/>
        <w:rPr>
          <w:rFonts w:cs="Times New Roman"/>
          <w:i/>
          <w:iCs/>
          <w:color w:val="222222"/>
          <w:szCs w:val="24"/>
          <w:shd w:val="clear" w:color="auto" w:fill="FFFFFF"/>
        </w:rPr>
      </w:pPr>
      <w:r w:rsidRPr="004E5BC5">
        <w:rPr>
          <w:rFonts w:cs="Times New Roman"/>
          <w:color w:val="222222"/>
          <w:szCs w:val="24"/>
          <w:shd w:val="clear" w:color="auto" w:fill="FFFFFF"/>
        </w:rPr>
        <w:t xml:space="preserve">Maccoby, M. </w:t>
      </w:r>
      <w:r>
        <w:rPr>
          <w:rFonts w:cs="Times New Roman"/>
          <w:color w:val="222222"/>
          <w:szCs w:val="24"/>
          <w:shd w:val="clear" w:color="auto" w:fill="FFFFFF"/>
        </w:rPr>
        <w:t>(</w:t>
      </w:r>
      <w:r w:rsidRPr="004E5BC5">
        <w:rPr>
          <w:rFonts w:cs="Times New Roman"/>
          <w:color w:val="222222"/>
          <w:szCs w:val="24"/>
          <w:shd w:val="clear" w:color="auto" w:fill="FFFFFF"/>
        </w:rPr>
        <w:t>2000</w:t>
      </w:r>
      <w:r>
        <w:rPr>
          <w:rFonts w:cs="Times New Roman"/>
          <w:color w:val="222222"/>
          <w:szCs w:val="24"/>
          <w:shd w:val="clear" w:color="auto" w:fill="FFFFFF"/>
        </w:rPr>
        <w:t>)</w:t>
      </w:r>
      <w:r w:rsidRPr="004E5BC5">
        <w:rPr>
          <w:rFonts w:cs="Times New Roman"/>
          <w:color w:val="222222"/>
          <w:szCs w:val="24"/>
          <w:shd w:val="clear" w:color="auto" w:fill="FFFFFF"/>
        </w:rPr>
        <w:t>. Narcissistic leaders: The incredible pros, the inevitable cons. </w:t>
      </w:r>
      <w:r w:rsidRPr="004E5BC5">
        <w:rPr>
          <w:rFonts w:cs="Times New Roman"/>
          <w:i/>
          <w:iCs/>
          <w:color w:val="222222"/>
          <w:szCs w:val="24"/>
          <w:shd w:val="clear" w:color="auto" w:fill="FFFFFF"/>
        </w:rPr>
        <w:t>Harvard</w:t>
      </w:r>
    </w:p>
    <w:p w14:paraId="6025DF29" w14:textId="77777777" w:rsidR="00D85C05" w:rsidRPr="004E5BC5" w:rsidRDefault="00D85C05" w:rsidP="007D6E2F">
      <w:pPr>
        <w:spacing w:after="0" w:line="480" w:lineRule="auto"/>
        <w:ind w:firstLine="720"/>
        <w:jc w:val="both"/>
        <w:rPr>
          <w:rFonts w:cs="Times New Roman"/>
          <w:color w:val="222222"/>
          <w:szCs w:val="24"/>
          <w:shd w:val="clear" w:color="auto" w:fill="FFFFFF"/>
        </w:rPr>
      </w:pPr>
      <w:r w:rsidRPr="004E5BC5">
        <w:rPr>
          <w:rFonts w:cs="Times New Roman"/>
          <w:i/>
          <w:iCs/>
          <w:color w:val="222222"/>
          <w:szCs w:val="24"/>
          <w:shd w:val="clear" w:color="auto" w:fill="FFFFFF"/>
        </w:rPr>
        <w:t xml:space="preserve"> Business Review</w:t>
      </w:r>
      <w:r w:rsidRPr="004E5BC5">
        <w:rPr>
          <w:rFonts w:cs="Times New Roman"/>
          <w:color w:val="222222"/>
          <w:szCs w:val="24"/>
          <w:shd w:val="clear" w:color="auto" w:fill="FFFFFF"/>
        </w:rPr>
        <w:t>, </w:t>
      </w:r>
      <w:r w:rsidRPr="004E5BC5">
        <w:rPr>
          <w:rFonts w:cs="Times New Roman"/>
          <w:i/>
          <w:iCs/>
          <w:color w:val="222222"/>
          <w:szCs w:val="24"/>
          <w:shd w:val="clear" w:color="auto" w:fill="FFFFFF"/>
        </w:rPr>
        <w:t>78</w:t>
      </w:r>
      <w:r w:rsidRPr="004E5BC5">
        <w:rPr>
          <w:rFonts w:cs="Times New Roman"/>
          <w:color w:val="222222"/>
          <w:szCs w:val="24"/>
          <w:shd w:val="clear" w:color="auto" w:fill="FFFFFF"/>
        </w:rPr>
        <w:t>(1), 68-78.</w:t>
      </w:r>
    </w:p>
    <w:p w14:paraId="30452C6C" w14:textId="77777777" w:rsidR="00FD5481" w:rsidRPr="009B1984" w:rsidRDefault="00FD5481" w:rsidP="007D6E2F">
      <w:pPr>
        <w:spacing w:after="0" w:line="480" w:lineRule="auto"/>
        <w:jc w:val="both"/>
        <w:rPr>
          <w:rFonts w:cs="Times New Roman"/>
          <w:szCs w:val="24"/>
          <w:shd w:val="clear" w:color="auto" w:fill="FFFFFF"/>
        </w:rPr>
      </w:pPr>
      <w:r w:rsidRPr="009B1984">
        <w:rPr>
          <w:rFonts w:cs="Times New Roman"/>
          <w:szCs w:val="24"/>
          <w:shd w:val="clear" w:color="auto" w:fill="FFFFFF"/>
        </w:rPr>
        <w:t>Mackey, J. D., Frieder, R. E., Brees, J. R., &amp; Martinko, M. J. (2015). Abusive supervision: A</w:t>
      </w:r>
    </w:p>
    <w:p w14:paraId="68C5F21D" w14:textId="77777777" w:rsidR="00FD5481" w:rsidRPr="009B1984" w:rsidRDefault="00FD5481" w:rsidP="007D6E2F">
      <w:pPr>
        <w:spacing w:after="0" w:line="480" w:lineRule="auto"/>
        <w:ind w:firstLine="720"/>
        <w:jc w:val="both"/>
        <w:rPr>
          <w:rFonts w:cs="Times New Roman"/>
          <w:szCs w:val="24"/>
          <w:shd w:val="clear" w:color="auto" w:fill="FFFFFF"/>
        </w:rPr>
      </w:pPr>
      <w:r w:rsidRPr="009B1984">
        <w:rPr>
          <w:rFonts w:cs="Times New Roman"/>
          <w:szCs w:val="24"/>
          <w:shd w:val="clear" w:color="auto" w:fill="FFFFFF"/>
        </w:rPr>
        <w:t xml:space="preserve"> meta-analysis and empirical review. </w:t>
      </w:r>
      <w:r w:rsidRPr="009B1984">
        <w:rPr>
          <w:rFonts w:cs="Times New Roman"/>
          <w:i/>
          <w:iCs/>
          <w:szCs w:val="24"/>
          <w:shd w:val="clear" w:color="auto" w:fill="FFFFFF"/>
        </w:rPr>
        <w:t>Journal of Management</w:t>
      </w:r>
      <w:r w:rsidRPr="009B1984">
        <w:rPr>
          <w:rFonts w:cs="Times New Roman"/>
          <w:szCs w:val="24"/>
          <w:shd w:val="clear" w:color="auto" w:fill="FFFFFF"/>
        </w:rPr>
        <w:t>, </w:t>
      </w:r>
      <w:r w:rsidRPr="009B1984">
        <w:rPr>
          <w:rFonts w:cs="Times New Roman"/>
          <w:i/>
          <w:iCs/>
          <w:szCs w:val="24"/>
          <w:shd w:val="clear" w:color="auto" w:fill="FFFFFF"/>
        </w:rPr>
        <w:t>43</w:t>
      </w:r>
      <w:r w:rsidRPr="009B1984">
        <w:rPr>
          <w:rFonts w:cs="Times New Roman"/>
          <w:szCs w:val="24"/>
          <w:shd w:val="clear" w:color="auto" w:fill="FFFFFF"/>
        </w:rPr>
        <w:t>(6), 1940-1965.</w:t>
      </w:r>
    </w:p>
    <w:p w14:paraId="73FF61A8"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lang w:val="de-DE"/>
        </w:rPr>
        <w:t xml:space="preserve">Mäkiniemi, J. P., Oksanen, A., &amp; Mäkikangas, A. (2021). </w:t>
      </w:r>
      <w:r w:rsidRPr="009F0C11">
        <w:rPr>
          <w:rFonts w:asciiTheme="majorBidi" w:hAnsiTheme="majorBidi" w:cstheme="majorBidi"/>
          <w:color w:val="222222"/>
          <w:szCs w:val="24"/>
          <w:shd w:val="clear" w:color="auto" w:fill="FFFFFF"/>
        </w:rPr>
        <w:t>Loneliness and well-being during</w:t>
      </w:r>
    </w:p>
    <w:p w14:paraId="27524F30" w14:textId="77777777" w:rsidR="00DB2168" w:rsidRPr="005B4802" w:rsidRDefault="00DB2168" w:rsidP="00DB2168">
      <w:pPr>
        <w:spacing w:after="0" w:line="480" w:lineRule="auto"/>
        <w:ind w:left="720" w:firstLine="6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the COVID-19 pandemic: the moderating roles of personal, social, and organizational resources on perceived stress and exhaustion among Finnish university employees. </w:t>
      </w:r>
      <w:r w:rsidRPr="009F0C11">
        <w:rPr>
          <w:rFonts w:asciiTheme="majorBidi" w:hAnsiTheme="majorBidi" w:cstheme="majorBidi"/>
          <w:i/>
          <w:iCs/>
          <w:color w:val="222222"/>
          <w:szCs w:val="24"/>
          <w:shd w:val="clear" w:color="auto" w:fill="FFFFFF"/>
        </w:rPr>
        <w:t>International Journal of Environmental Research and Public Health</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18</w:t>
      </w:r>
      <w:r w:rsidRPr="009F0C11">
        <w:rPr>
          <w:rFonts w:asciiTheme="majorBidi" w:hAnsiTheme="majorBidi" w:cstheme="majorBidi"/>
          <w:color w:val="222222"/>
          <w:szCs w:val="24"/>
          <w:shd w:val="clear" w:color="auto" w:fill="FFFFFF"/>
        </w:rPr>
        <w:t>(13), 7146.</w:t>
      </w:r>
    </w:p>
    <w:p w14:paraId="59AC0AF9" w14:textId="77777777" w:rsidR="009309C1" w:rsidRDefault="009309C1" w:rsidP="009309C1">
      <w:pPr>
        <w:spacing w:after="0" w:line="480" w:lineRule="auto"/>
        <w:jc w:val="both"/>
        <w:rPr>
          <w:rFonts w:cs="Times New Roman"/>
          <w:color w:val="222222"/>
          <w:szCs w:val="24"/>
          <w:shd w:val="clear" w:color="auto" w:fill="FFFFFF"/>
        </w:rPr>
      </w:pPr>
      <w:r w:rsidRPr="00734BB6">
        <w:rPr>
          <w:rFonts w:cs="Times New Roman"/>
          <w:color w:val="222222"/>
          <w:szCs w:val="24"/>
          <w:shd w:val="clear" w:color="auto" w:fill="FFFFFF"/>
        </w:rPr>
        <w:t xml:space="preserve">Malesza, M., &amp; Kaczmarek, M. C. (2018). </w:t>
      </w:r>
      <w:r w:rsidRPr="0044213B">
        <w:rPr>
          <w:rFonts w:cs="Times New Roman"/>
          <w:color w:val="222222"/>
          <w:szCs w:val="24"/>
          <w:shd w:val="clear" w:color="auto" w:fill="FFFFFF"/>
        </w:rPr>
        <w:t>Grandiose narcissism versus vulnerable narcissism</w:t>
      </w:r>
    </w:p>
    <w:p w14:paraId="382DC747" w14:textId="77777777" w:rsidR="009309C1" w:rsidRPr="0044213B" w:rsidRDefault="009309C1" w:rsidP="009309C1">
      <w:pPr>
        <w:spacing w:after="0" w:line="480" w:lineRule="auto"/>
        <w:ind w:firstLine="720"/>
        <w:jc w:val="both"/>
        <w:rPr>
          <w:rFonts w:cs="Times New Roman"/>
          <w:color w:val="222222"/>
          <w:szCs w:val="24"/>
          <w:shd w:val="clear" w:color="auto" w:fill="FFFFFF"/>
        </w:rPr>
      </w:pPr>
      <w:r w:rsidRPr="0044213B">
        <w:rPr>
          <w:rFonts w:cs="Times New Roman"/>
          <w:color w:val="222222"/>
          <w:szCs w:val="24"/>
          <w:shd w:val="clear" w:color="auto" w:fill="FFFFFF"/>
        </w:rPr>
        <w:lastRenderedPageBreak/>
        <w:t xml:space="preserve"> and impulsivity. </w:t>
      </w:r>
      <w:r w:rsidRPr="0044213B">
        <w:rPr>
          <w:rFonts w:cs="Times New Roman"/>
          <w:i/>
          <w:iCs/>
          <w:color w:val="222222"/>
          <w:szCs w:val="24"/>
          <w:shd w:val="clear" w:color="auto" w:fill="FFFFFF"/>
        </w:rPr>
        <w:t>Personality and Individual Differences</w:t>
      </w:r>
      <w:r w:rsidRPr="0044213B">
        <w:rPr>
          <w:rFonts w:cs="Times New Roman"/>
          <w:color w:val="222222"/>
          <w:szCs w:val="24"/>
          <w:shd w:val="clear" w:color="auto" w:fill="FFFFFF"/>
        </w:rPr>
        <w:t>, </w:t>
      </w:r>
      <w:r w:rsidRPr="0044213B">
        <w:rPr>
          <w:rFonts w:cs="Times New Roman"/>
          <w:i/>
          <w:iCs/>
          <w:color w:val="222222"/>
          <w:szCs w:val="24"/>
          <w:shd w:val="clear" w:color="auto" w:fill="FFFFFF"/>
        </w:rPr>
        <w:t>126</w:t>
      </w:r>
      <w:r w:rsidRPr="0044213B">
        <w:rPr>
          <w:rFonts w:cs="Times New Roman"/>
          <w:color w:val="222222"/>
          <w:szCs w:val="24"/>
          <w:shd w:val="clear" w:color="auto" w:fill="FFFFFF"/>
        </w:rPr>
        <w:t>, 61-65.</w:t>
      </w:r>
    </w:p>
    <w:p w14:paraId="4B1BC662" w14:textId="77777777" w:rsidR="009309C1" w:rsidRDefault="009309C1" w:rsidP="009309C1">
      <w:pPr>
        <w:spacing w:after="0" w:line="480" w:lineRule="auto"/>
        <w:jc w:val="both"/>
        <w:rPr>
          <w:rFonts w:cs="Times New Roman"/>
          <w:color w:val="222222"/>
          <w:szCs w:val="24"/>
          <w:shd w:val="clear" w:color="auto" w:fill="FFFFFF"/>
        </w:rPr>
      </w:pPr>
      <w:r w:rsidRPr="009E4140">
        <w:rPr>
          <w:rFonts w:cs="Times New Roman"/>
          <w:color w:val="222222"/>
          <w:szCs w:val="24"/>
          <w:shd w:val="clear" w:color="auto" w:fill="FFFFFF"/>
        </w:rPr>
        <w:t>Malesza, M., &amp; Poland, W. (2020). Grandiose narcissism and vulnerable narcissism in</w:t>
      </w:r>
    </w:p>
    <w:p w14:paraId="03966A68" w14:textId="77777777" w:rsidR="009309C1" w:rsidRDefault="009309C1" w:rsidP="009309C1">
      <w:pPr>
        <w:spacing w:after="0" w:line="480" w:lineRule="auto"/>
        <w:ind w:firstLine="720"/>
        <w:jc w:val="both"/>
        <w:rPr>
          <w:rFonts w:cs="Times New Roman"/>
          <w:color w:val="222222"/>
          <w:szCs w:val="24"/>
          <w:shd w:val="clear" w:color="auto" w:fill="FFFFFF"/>
        </w:rPr>
      </w:pPr>
      <w:r w:rsidRPr="009E4140">
        <w:rPr>
          <w:rFonts w:cs="Times New Roman"/>
          <w:color w:val="222222"/>
          <w:szCs w:val="24"/>
          <w:shd w:val="clear" w:color="auto" w:fill="FFFFFF"/>
        </w:rPr>
        <w:t xml:space="preserve"> prisoner's dilemma game. </w:t>
      </w:r>
      <w:r w:rsidRPr="009E4140">
        <w:rPr>
          <w:rFonts w:cs="Times New Roman"/>
          <w:i/>
          <w:iCs/>
          <w:color w:val="222222"/>
          <w:szCs w:val="24"/>
          <w:shd w:val="clear" w:color="auto" w:fill="FFFFFF"/>
        </w:rPr>
        <w:t>Personality and Individual Differences</w:t>
      </w:r>
      <w:r w:rsidRPr="009E4140">
        <w:rPr>
          <w:rFonts w:cs="Times New Roman"/>
          <w:color w:val="222222"/>
          <w:szCs w:val="24"/>
          <w:shd w:val="clear" w:color="auto" w:fill="FFFFFF"/>
        </w:rPr>
        <w:t>, </w:t>
      </w:r>
      <w:r w:rsidRPr="009E4140">
        <w:rPr>
          <w:rFonts w:cs="Times New Roman"/>
          <w:i/>
          <w:iCs/>
          <w:color w:val="222222"/>
          <w:szCs w:val="24"/>
          <w:shd w:val="clear" w:color="auto" w:fill="FFFFFF"/>
        </w:rPr>
        <w:t>158</w:t>
      </w:r>
      <w:r w:rsidRPr="009E4140">
        <w:rPr>
          <w:rFonts w:cs="Times New Roman"/>
          <w:color w:val="222222"/>
          <w:szCs w:val="24"/>
          <w:shd w:val="clear" w:color="auto" w:fill="FFFFFF"/>
        </w:rPr>
        <w:t>, 109841.</w:t>
      </w:r>
    </w:p>
    <w:p w14:paraId="52308ADA"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Mannix, E., &amp; Neale, M. A. (2005). What differences make a difference? The promise and</w:t>
      </w:r>
    </w:p>
    <w:p w14:paraId="2B4BA756" w14:textId="77777777" w:rsidR="00DB2168" w:rsidRPr="00966A8A" w:rsidRDefault="00DB2168" w:rsidP="00DB2168">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reality of diverse teams in organizations. </w:t>
      </w:r>
      <w:r w:rsidRPr="009F0C11">
        <w:rPr>
          <w:rFonts w:asciiTheme="majorBidi" w:hAnsiTheme="majorBidi" w:cstheme="majorBidi"/>
          <w:i/>
          <w:iCs/>
          <w:color w:val="222222"/>
          <w:szCs w:val="24"/>
          <w:shd w:val="clear" w:color="auto" w:fill="FFFFFF"/>
        </w:rPr>
        <w:t>Psychological Science in the Public Interest</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6</w:t>
      </w:r>
      <w:r w:rsidRPr="009F0C11">
        <w:rPr>
          <w:rFonts w:asciiTheme="majorBidi" w:hAnsiTheme="majorBidi" w:cstheme="majorBidi"/>
          <w:color w:val="222222"/>
          <w:szCs w:val="24"/>
          <w:shd w:val="clear" w:color="auto" w:fill="FFFFFF"/>
        </w:rPr>
        <w:t>(2), 31-55.</w:t>
      </w:r>
    </w:p>
    <w:p w14:paraId="27EF17EA" w14:textId="77777777" w:rsidR="00D85C05" w:rsidRDefault="00D85C05" w:rsidP="007D6E2F">
      <w:pPr>
        <w:spacing w:after="0" w:line="480" w:lineRule="auto"/>
        <w:jc w:val="both"/>
        <w:rPr>
          <w:rFonts w:cs="Times New Roman"/>
          <w:color w:val="222222"/>
          <w:szCs w:val="24"/>
          <w:shd w:val="clear" w:color="auto" w:fill="FFFFFF"/>
        </w:rPr>
      </w:pPr>
      <w:r w:rsidRPr="000D4B65">
        <w:rPr>
          <w:rFonts w:cs="Times New Roman"/>
          <w:color w:val="222222"/>
          <w:szCs w:val="24"/>
          <w:shd w:val="clear" w:color="auto" w:fill="FFFFFF"/>
        </w:rPr>
        <w:t>Mao, J., Chiu, C. Y., Owens, B. P., Brown, J. A., &amp; Liao, J. (2019). Growing followers:</w:t>
      </w:r>
    </w:p>
    <w:p w14:paraId="1A7534B1" w14:textId="77777777" w:rsidR="00D85C05" w:rsidRPr="000D4B65" w:rsidRDefault="00D85C05" w:rsidP="007D6E2F">
      <w:pPr>
        <w:spacing w:after="0" w:line="480" w:lineRule="auto"/>
        <w:ind w:left="720"/>
        <w:jc w:val="both"/>
        <w:rPr>
          <w:rFonts w:cs="Times New Roman"/>
          <w:szCs w:val="24"/>
          <w:shd w:val="clear" w:color="auto" w:fill="FFFFFF"/>
        </w:rPr>
      </w:pPr>
      <w:r w:rsidRPr="000D4B65">
        <w:rPr>
          <w:rFonts w:cs="Times New Roman"/>
          <w:color w:val="222222"/>
          <w:szCs w:val="24"/>
          <w:shd w:val="clear" w:color="auto" w:fill="FFFFFF"/>
        </w:rPr>
        <w:t>Exploring the effects of leader humility on follower self‐expansion, self‐efficacy, and performance. </w:t>
      </w:r>
      <w:r w:rsidRPr="000D4B65">
        <w:rPr>
          <w:rFonts w:cs="Times New Roman"/>
          <w:i/>
          <w:iCs/>
          <w:color w:val="222222"/>
          <w:szCs w:val="24"/>
          <w:shd w:val="clear" w:color="auto" w:fill="FFFFFF"/>
        </w:rPr>
        <w:t>Journal of Management Studies</w:t>
      </w:r>
      <w:r w:rsidRPr="000D4B65">
        <w:rPr>
          <w:rFonts w:cs="Times New Roman"/>
          <w:color w:val="222222"/>
          <w:szCs w:val="24"/>
          <w:shd w:val="clear" w:color="auto" w:fill="FFFFFF"/>
        </w:rPr>
        <w:t>, </w:t>
      </w:r>
      <w:r w:rsidRPr="000D4B65">
        <w:rPr>
          <w:rFonts w:cs="Times New Roman"/>
          <w:i/>
          <w:iCs/>
          <w:color w:val="222222"/>
          <w:szCs w:val="24"/>
          <w:shd w:val="clear" w:color="auto" w:fill="FFFFFF"/>
        </w:rPr>
        <w:t>56</w:t>
      </w:r>
      <w:r w:rsidRPr="000D4B65">
        <w:rPr>
          <w:rFonts w:cs="Times New Roman"/>
          <w:color w:val="222222"/>
          <w:szCs w:val="24"/>
          <w:shd w:val="clear" w:color="auto" w:fill="FFFFFF"/>
        </w:rPr>
        <w:t>(2), 343-371.</w:t>
      </w:r>
    </w:p>
    <w:p w14:paraId="1D73251F"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C5762E">
        <w:rPr>
          <w:rFonts w:asciiTheme="majorBidi" w:hAnsiTheme="majorBidi" w:cstheme="majorBidi"/>
          <w:color w:val="222222"/>
          <w:szCs w:val="24"/>
          <w:shd w:val="clear" w:color="auto" w:fill="FFFFFF"/>
        </w:rPr>
        <w:t xml:space="preserve">Markham, S.E. </w:t>
      </w:r>
      <w:r>
        <w:rPr>
          <w:rFonts w:asciiTheme="majorBidi" w:hAnsiTheme="majorBidi" w:cstheme="majorBidi"/>
          <w:color w:val="222222"/>
          <w:szCs w:val="24"/>
          <w:shd w:val="clear" w:color="auto" w:fill="FFFFFF"/>
        </w:rPr>
        <w:t>(</w:t>
      </w:r>
      <w:r w:rsidRPr="00C5762E">
        <w:rPr>
          <w:rFonts w:asciiTheme="majorBidi" w:hAnsiTheme="majorBidi" w:cstheme="majorBidi"/>
          <w:color w:val="222222"/>
          <w:szCs w:val="24"/>
          <w:shd w:val="clear" w:color="auto" w:fill="FFFFFF"/>
        </w:rPr>
        <w:t>2010</w:t>
      </w:r>
      <w:r>
        <w:rPr>
          <w:rFonts w:asciiTheme="majorBidi" w:hAnsiTheme="majorBidi" w:cstheme="majorBidi"/>
          <w:color w:val="222222"/>
          <w:szCs w:val="24"/>
          <w:shd w:val="clear" w:color="auto" w:fill="FFFFFF"/>
        </w:rPr>
        <w:t>)</w:t>
      </w:r>
      <w:r w:rsidRPr="00C5762E">
        <w:rPr>
          <w:rFonts w:asciiTheme="majorBidi" w:hAnsiTheme="majorBidi" w:cstheme="majorBidi"/>
          <w:color w:val="222222"/>
          <w:szCs w:val="24"/>
          <w:shd w:val="clear" w:color="auto" w:fill="FFFFFF"/>
        </w:rPr>
        <w:t>. Leadership, levels of analysis, and déjà vu: Modest proposals for</w:t>
      </w:r>
    </w:p>
    <w:p w14:paraId="5B138ADE" w14:textId="4009E7A8" w:rsidR="00610A6F" w:rsidRPr="00610A6F" w:rsidRDefault="00D85C05" w:rsidP="007D6E2F">
      <w:pPr>
        <w:spacing w:after="0" w:line="480" w:lineRule="auto"/>
        <w:ind w:left="720" w:firstLine="60"/>
        <w:jc w:val="both"/>
        <w:rPr>
          <w:rFonts w:asciiTheme="majorBidi" w:hAnsiTheme="majorBidi" w:cstheme="majorBidi"/>
          <w:b/>
          <w:szCs w:val="24"/>
        </w:rPr>
      </w:pPr>
      <w:r w:rsidRPr="00C5762E">
        <w:rPr>
          <w:rFonts w:asciiTheme="majorBidi" w:hAnsiTheme="majorBidi" w:cstheme="majorBidi"/>
          <w:color w:val="222222"/>
          <w:szCs w:val="24"/>
          <w:shd w:val="clear" w:color="auto" w:fill="FFFFFF"/>
        </w:rPr>
        <w:t>taxonomy and cladistics coupled with replication and visualization. </w:t>
      </w:r>
      <w:r w:rsidRPr="00C5762E">
        <w:rPr>
          <w:rFonts w:asciiTheme="majorBidi" w:hAnsiTheme="majorBidi" w:cstheme="majorBidi"/>
          <w:i/>
          <w:iCs/>
          <w:color w:val="222222"/>
          <w:szCs w:val="24"/>
          <w:shd w:val="clear" w:color="auto" w:fill="FFFFFF"/>
        </w:rPr>
        <w:t>The Leadership Quarterly</w:t>
      </w:r>
      <w:r w:rsidRPr="00C5762E">
        <w:rPr>
          <w:rFonts w:asciiTheme="majorBidi" w:hAnsiTheme="majorBidi" w:cstheme="majorBidi"/>
          <w:color w:val="222222"/>
          <w:szCs w:val="24"/>
          <w:shd w:val="clear" w:color="auto" w:fill="FFFFFF"/>
        </w:rPr>
        <w:t>, </w:t>
      </w:r>
      <w:r w:rsidRPr="00C5762E">
        <w:rPr>
          <w:rFonts w:asciiTheme="majorBidi" w:hAnsiTheme="majorBidi" w:cstheme="majorBidi"/>
          <w:i/>
          <w:iCs/>
          <w:color w:val="222222"/>
          <w:szCs w:val="24"/>
          <w:shd w:val="clear" w:color="auto" w:fill="FFFFFF"/>
        </w:rPr>
        <w:t>21</w:t>
      </w:r>
      <w:r w:rsidRPr="00C5762E">
        <w:rPr>
          <w:rFonts w:asciiTheme="majorBidi" w:hAnsiTheme="majorBidi" w:cstheme="majorBidi"/>
          <w:color w:val="222222"/>
          <w:szCs w:val="24"/>
          <w:shd w:val="clear" w:color="auto" w:fill="FFFFFF"/>
        </w:rPr>
        <w:t>(6), 1121-1143.</w:t>
      </w:r>
    </w:p>
    <w:p w14:paraId="445DB6CF" w14:textId="77777777" w:rsidR="00610A6F" w:rsidRDefault="00610A6F" w:rsidP="007D6E2F">
      <w:pPr>
        <w:spacing w:after="0" w:line="480" w:lineRule="auto"/>
        <w:jc w:val="both"/>
        <w:rPr>
          <w:rFonts w:cs="Times New Roman"/>
          <w:color w:val="222222"/>
          <w:szCs w:val="24"/>
          <w:shd w:val="clear" w:color="auto" w:fill="FFFFFF"/>
        </w:rPr>
      </w:pPr>
      <w:r w:rsidRPr="00961581">
        <w:rPr>
          <w:rFonts w:cs="Times New Roman"/>
          <w:color w:val="222222"/>
          <w:szCs w:val="24"/>
          <w:shd w:val="clear" w:color="auto" w:fill="FFFFFF"/>
        </w:rPr>
        <w:t xml:space="preserve">Martin, S. R., Côté, S., &amp; Woodruff, T. (2016). </w:t>
      </w:r>
      <w:r w:rsidRPr="00845F05">
        <w:rPr>
          <w:rFonts w:cs="Times New Roman"/>
          <w:color w:val="222222"/>
          <w:szCs w:val="24"/>
          <w:shd w:val="clear" w:color="auto" w:fill="FFFFFF"/>
        </w:rPr>
        <w:t>Echoes of our upbringing: How growing up</w:t>
      </w:r>
    </w:p>
    <w:p w14:paraId="5A3AED61" w14:textId="77777777" w:rsidR="00610A6F" w:rsidRDefault="00610A6F" w:rsidP="007D6E2F">
      <w:pPr>
        <w:spacing w:after="0" w:line="480" w:lineRule="auto"/>
        <w:ind w:firstLine="720"/>
        <w:jc w:val="both"/>
        <w:rPr>
          <w:rFonts w:cs="Times New Roman"/>
          <w:color w:val="222222"/>
          <w:szCs w:val="24"/>
          <w:shd w:val="clear" w:color="auto" w:fill="FFFFFF"/>
        </w:rPr>
      </w:pPr>
      <w:r w:rsidRPr="00845F05">
        <w:rPr>
          <w:rFonts w:cs="Times New Roman"/>
          <w:color w:val="222222"/>
          <w:szCs w:val="24"/>
          <w:shd w:val="clear" w:color="auto" w:fill="FFFFFF"/>
        </w:rPr>
        <w:t xml:space="preserve"> wealthy or poor relates to narcissism, leader behavior, and leader</w:t>
      </w:r>
    </w:p>
    <w:p w14:paraId="21B17556" w14:textId="5708E07C" w:rsidR="00610A6F" w:rsidRDefault="00610A6F" w:rsidP="007D6E2F">
      <w:pPr>
        <w:spacing w:after="0" w:line="480" w:lineRule="auto"/>
        <w:ind w:firstLine="720"/>
        <w:jc w:val="both"/>
        <w:rPr>
          <w:rFonts w:cs="Times New Roman"/>
          <w:color w:val="222222"/>
          <w:szCs w:val="24"/>
          <w:shd w:val="clear" w:color="auto" w:fill="FFFFFF"/>
        </w:rPr>
      </w:pPr>
      <w:r w:rsidRPr="00845F05">
        <w:rPr>
          <w:rFonts w:cs="Times New Roman"/>
          <w:color w:val="222222"/>
          <w:szCs w:val="24"/>
          <w:shd w:val="clear" w:color="auto" w:fill="FFFFFF"/>
        </w:rPr>
        <w:t xml:space="preserve"> effectiveness. </w:t>
      </w:r>
      <w:r w:rsidRPr="00845F05">
        <w:rPr>
          <w:rFonts w:cs="Times New Roman"/>
          <w:i/>
          <w:iCs/>
          <w:color w:val="222222"/>
          <w:szCs w:val="24"/>
          <w:shd w:val="clear" w:color="auto" w:fill="FFFFFF"/>
        </w:rPr>
        <w:t>Academy of Management Journal</w:t>
      </w:r>
      <w:r w:rsidRPr="00845F05">
        <w:rPr>
          <w:rFonts w:cs="Times New Roman"/>
          <w:color w:val="222222"/>
          <w:szCs w:val="24"/>
          <w:shd w:val="clear" w:color="auto" w:fill="FFFFFF"/>
        </w:rPr>
        <w:t>, </w:t>
      </w:r>
      <w:r w:rsidRPr="00845F05">
        <w:rPr>
          <w:rFonts w:cs="Times New Roman"/>
          <w:i/>
          <w:iCs/>
          <w:color w:val="222222"/>
          <w:szCs w:val="24"/>
          <w:shd w:val="clear" w:color="auto" w:fill="FFFFFF"/>
        </w:rPr>
        <w:t>59</w:t>
      </w:r>
      <w:r w:rsidRPr="00845F05">
        <w:rPr>
          <w:rFonts w:cs="Times New Roman"/>
          <w:color w:val="222222"/>
          <w:szCs w:val="24"/>
          <w:shd w:val="clear" w:color="auto" w:fill="FFFFFF"/>
        </w:rPr>
        <w:t>(6), 2157-2177.</w:t>
      </w:r>
    </w:p>
    <w:p w14:paraId="26FD2155" w14:textId="77777777" w:rsidR="00610A6F" w:rsidRDefault="00610A6F" w:rsidP="007D6E2F">
      <w:pPr>
        <w:spacing w:after="0" w:line="480" w:lineRule="auto"/>
        <w:jc w:val="both"/>
        <w:rPr>
          <w:rFonts w:cs="Times New Roman"/>
          <w:color w:val="222222"/>
          <w:szCs w:val="24"/>
          <w:shd w:val="clear" w:color="auto" w:fill="FFFFFF"/>
        </w:rPr>
      </w:pPr>
      <w:r w:rsidRPr="005B2C57">
        <w:rPr>
          <w:rFonts w:cs="Times New Roman"/>
          <w:color w:val="222222"/>
          <w:szCs w:val="24"/>
          <w:shd w:val="clear" w:color="auto" w:fill="FFFFFF"/>
        </w:rPr>
        <w:t>Martin, A., Karanika‐Murray, M., Biron, C.</w:t>
      </w:r>
      <w:r>
        <w:rPr>
          <w:rFonts w:cs="Times New Roman"/>
          <w:color w:val="222222"/>
          <w:szCs w:val="24"/>
          <w:shd w:val="clear" w:color="auto" w:fill="FFFFFF"/>
        </w:rPr>
        <w:t>,</w:t>
      </w:r>
      <w:r w:rsidRPr="005B2C57">
        <w:rPr>
          <w:rFonts w:cs="Times New Roman"/>
          <w:color w:val="222222"/>
          <w:szCs w:val="24"/>
          <w:shd w:val="clear" w:color="auto" w:fill="FFFFFF"/>
        </w:rPr>
        <w:t xml:space="preserve"> </w:t>
      </w:r>
      <w:r>
        <w:rPr>
          <w:rFonts w:cs="Times New Roman"/>
          <w:color w:val="222222"/>
          <w:szCs w:val="24"/>
          <w:shd w:val="clear" w:color="auto" w:fill="FFFFFF"/>
        </w:rPr>
        <w:t>&amp;</w:t>
      </w:r>
      <w:r w:rsidRPr="005B2C57">
        <w:rPr>
          <w:rFonts w:cs="Times New Roman"/>
          <w:color w:val="222222"/>
          <w:szCs w:val="24"/>
          <w:shd w:val="clear" w:color="auto" w:fill="FFFFFF"/>
        </w:rPr>
        <w:t xml:space="preserve"> Sanderson, K. </w:t>
      </w:r>
      <w:r>
        <w:rPr>
          <w:rFonts w:cs="Times New Roman"/>
          <w:color w:val="222222"/>
          <w:szCs w:val="24"/>
          <w:shd w:val="clear" w:color="auto" w:fill="FFFFFF"/>
        </w:rPr>
        <w:t>(</w:t>
      </w:r>
      <w:r w:rsidRPr="005B2C57">
        <w:rPr>
          <w:rFonts w:cs="Times New Roman"/>
          <w:color w:val="222222"/>
          <w:szCs w:val="24"/>
          <w:shd w:val="clear" w:color="auto" w:fill="FFFFFF"/>
        </w:rPr>
        <w:t>2016</w:t>
      </w:r>
      <w:r>
        <w:rPr>
          <w:rFonts w:cs="Times New Roman"/>
          <w:color w:val="222222"/>
          <w:szCs w:val="24"/>
          <w:shd w:val="clear" w:color="auto" w:fill="FFFFFF"/>
        </w:rPr>
        <w:t>)</w:t>
      </w:r>
      <w:r w:rsidRPr="005B2C57">
        <w:rPr>
          <w:rFonts w:cs="Times New Roman"/>
          <w:color w:val="222222"/>
          <w:szCs w:val="24"/>
          <w:shd w:val="clear" w:color="auto" w:fill="FFFFFF"/>
        </w:rPr>
        <w:t>. The psychosocial work</w:t>
      </w:r>
    </w:p>
    <w:p w14:paraId="3ABB73FE" w14:textId="0CEF75D3" w:rsidR="00610A6F" w:rsidRDefault="00610A6F" w:rsidP="007D6E2F">
      <w:pPr>
        <w:spacing w:after="0" w:line="480" w:lineRule="auto"/>
        <w:ind w:left="720" w:firstLine="60"/>
        <w:jc w:val="both"/>
        <w:rPr>
          <w:rFonts w:cs="Times New Roman"/>
          <w:color w:val="222222"/>
          <w:szCs w:val="24"/>
          <w:shd w:val="clear" w:color="auto" w:fill="FFFFFF"/>
        </w:rPr>
      </w:pPr>
      <w:r w:rsidRPr="005B2C57">
        <w:rPr>
          <w:rFonts w:cs="Times New Roman"/>
          <w:color w:val="222222"/>
          <w:szCs w:val="24"/>
          <w:shd w:val="clear" w:color="auto" w:fill="FFFFFF"/>
        </w:rPr>
        <w:t>environment, employee mental health and organizational interventions: Improving research and practice by taking a multilevel approach. </w:t>
      </w:r>
      <w:r w:rsidRPr="005B2C57">
        <w:rPr>
          <w:rFonts w:cs="Times New Roman"/>
          <w:i/>
          <w:iCs/>
          <w:color w:val="222222"/>
          <w:szCs w:val="24"/>
          <w:shd w:val="clear" w:color="auto" w:fill="FFFFFF"/>
        </w:rPr>
        <w:t xml:space="preserve">Stress and </w:t>
      </w:r>
      <w:r>
        <w:rPr>
          <w:rFonts w:cs="Times New Roman"/>
          <w:i/>
          <w:iCs/>
          <w:color w:val="222222"/>
          <w:szCs w:val="24"/>
          <w:shd w:val="clear" w:color="auto" w:fill="FFFFFF"/>
        </w:rPr>
        <w:t>H</w:t>
      </w:r>
      <w:r w:rsidRPr="005B2C57">
        <w:rPr>
          <w:rFonts w:cs="Times New Roman"/>
          <w:i/>
          <w:iCs/>
          <w:color w:val="222222"/>
          <w:szCs w:val="24"/>
          <w:shd w:val="clear" w:color="auto" w:fill="FFFFFF"/>
        </w:rPr>
        <w:t>ealth</w:t>
      </w:r>
      <w:r w:rsidRPr="005B2C57">
        <w:rPr>
          <w:rFonts w:cs="Times New Roman"/>
          <w:color w:val="222222"/>
          <w:szCs w:val="24"/>
          <w:shd w:val="clear" w:color="auto" w:fill="FFFFFF"/>
        </w:rPr>
        <w:t>, </w:t>
      </w:r>
      <w:r w:rsidRPr="005B2C57">
        <w:rPr>
          <w:rFonts w:cs="Times New Roman"/>
          <w:i/>
          <w:iCs/>
          <w:color w:val="222222"/>
          <w:szCs w:val="24"/>
          <w:shd w:val="clear" w:color="auto" w:fill="FFFFFF"/>
        </w:rPr>
        <w:t>32</w:t>
      </w:r>
      <w:r w:rsidRPr="005B2C57">
        <w:rPr>
          <w:rFonts w:cs="Times New Roman"/>
          <w:color w:val="222222"/>
          <w:szCs w:val="24"/>
          <w:shd w:val="clear" w:color="auto" w:fill="FFFFFF"/>
        </w:rPr>
        <w:t>(3), 201-215.</w:t>
      </w:r>
    </w:p>
    <w:p w14:paraId="4A3D2153" w14:textId="77777777" w:rsidR="00D85C05" w:rsidRDefault="00D85C05" w:rsidP="007D6E2F">
      <w:pPr>
        <w:spacing w:after="0" w:line="480" w:lineRule="auto"/>
        <w:jc w:val="both"/>
        <w:rPr>
          <w:rFonts w:cs="Times New Roman"/>
          <w:color w:val="222222"/>
          <w:szCs w:val="24"/>
          <w:shd w:val="clear" w:color="auto" w:fill="FFFFFF"/>
        </w:rPr>
      </w:pPr>
      <w:r w:rsidRPr="001216D2">
        <w:rPr>
          <w:rFonts w:cs="Times New Roman"/>
          <w:color w:val="222222"/>
          <w:szCs w:val="24"/>
          <w:shd w:val="clear" w:color="auto" w:fill="FFFFFF"/>
        </w:rPr>
        <w:t>Maslach, C.</w:t>
      </w:r>
      <w:r>
        <w:rPr>
          <w:rFonts w:cs="Times New Roman"/>
          <w:color w:val="222222"/>
          <w:szCs w:val="24"/>
          <w:shd w:val="clear" w:color="auto" w:fill="FFFFFF"/>
        </w:rPr>
        <w:t xml:space="preserve"> (1993). Burnout: A multidimensional perspective. In W.B. Schaufeli., C. Maslach</w:t>
      </w:r>
    </w:p>
    <w:p w14:paraId="26344725" w14:textId="77777777" w:rsidR="00D85C05" w:rsidRDefault="00D85C05" w:rsidP="007D6E2F">
      <w:pPr>
        <w:spacing w:after="0" w:line="480" w:lineRule="auto"/>
        <w:ind w:left="720" w:firstLine="60"/>
        <w:jc w:val="both"/>
        <w:rPr>
          <w:rFonts w:cs="Times New Roman"/>
          <w:szCs w:val="24"/>
          <w:shd w:val="clear" w:color="auto" w:fill="FFFFFF"/>
        </w:rPr>
      </w:pPr>
      <w:r>
        <w:rPr>
          <w:rFonts w:cs="Times New Roman"/>
          <w:color w:val="222222"/>
          <w:szCs w:val="24"/>
          <w:shd w:val="clear" w:color="auto" w:fill="FFFFFF"/>
        </w:rPr>
        <w:t xml:space="preserve">&amp; T. Marek (Eds.), </w:t>
      </w:r>
      <w:r w:rsidRPr="00D32730">
        <w:rPr>
          <w:rFonts w:cs="Times New Roman"/>
          <w:i/>
          <w:iCs/>
          <w:color w:val="222222"/>
          <w:szCs w:val="24"/>
          <w:shd w:val="clear" w:color="auto" w:fill="FFFFFF"/>
        </w:rPr>
        <w:t>Professional burnout: Recent development in theory and research</w:t>
      </w:r>
      <w:r>
        <w:rPr>
          <w:rFonts w:cs="Times New Roman"/>
          <w:color w:val="222222"/>
          <w:szCs w:val="24"/>
          <w:shd w:val="clear" w:color="auto" w:fill="FFFFFF"/>
        </w:rPr>
        <w:t xml:space="preserve"> (pp.19-23). Washington, DC: Taylor &amp; Fransis.</w:t>
      </w:r>
    </w:p>
    <w:p w14:paraId="6A029A71" w14:textId="77777777" w:rsidR="006A11F6" w:rsidRDefault="00D85C05" w:rsidP="007D6E2F">
      <w:pPr>
        <w:spacing w:after="0" w:line="480" w:lineRule="auto"/>
        <w:jc w:val="both"/>
        <w:rPr>
          <w:rFonts w:cs="Times New Roman"/>
          <w:i/>
          <w:iCs/>
          <w:color w:val="222222"/>
          <w:szCs w:val="24"/>
          <w:shd w:val="clear" w:color="auto" w:fill="FFFFFF"/>
        </w:rPr>
      </w:pPr>
      <w:r w:rsidRPr="001216D2">
        <w:rPr>
          <w:rFonts w:cs="Times New Roman"/>
          <w:color w:val="222222"/>
          <w:szCs w:val="24"/>
          <w:shd w:val="clear" w:color="auto" w:fill="FFFFFF"/>
        </w:rPr>
        <w:t>Maslach, C. (1998). A multidimensional theory of burnout. </w:t>
      </w:r>
      <w:r w:rsidR="006A11F6">
        <w:rPr>
          <w:rFonts w:cs="Times New Roman"/>
          <w:color w:val="222222"/>
          <w:szCs w:val="24"/>
          <w:shd w:val="clear" w:color="auto" w:fill="FFFFFF"/>
        </w:rPr>
        <w:tab/>
        <w:t xml:space="preserve">In C.L. Cooper (Eds.) </w:t>
      </w:r>
      <w:r w:rsidRPr="001216D2">
        <w:rPr>
          <w:rFonts w:cs="Times New Roman"/>
          <w:i/>
          <w:iCs/>
          <w:color w:val="222222"/>
          <w:szCs w:val="24"/>
          <w:shd w:val="clear" w:color="auto" w:fill="FFFFFF"/>
        </w:rPr>
        <w:t xml:space="preserve">Theories of </w:t>
      </w:r>
    </w:p>
    <w:p w14:paraId="3758A416" w14:textId="397168AD" w:rsidR="00D85C05" w:rsidRPr="006A11F6" w:rsidRDefault="00D85C05" w:rsidP="007D6E2F">
      <w:pPr>
        <w:spacing w:after="0" w:line="480" w:lineRule="auto"/>
        <w:ind w:firstLine="720"/>
        <w:jc w:val="both"/>
        <w:rPr>
          <w:rFonts w:cs="Times New Roman"/>
          <w:i/>
          <w:iCs/>
          <w:color w:val="222222"/>
          <w:szCs w:val="24"/>
          <w:shd w:val="clear" w:color="auto" w:fill="FFFFFF"/>
        </w:rPr>
      </w:pPr>
      <w:r>
        <w:rPr>
          <w:rFonts w:cs="Times New Roman"/>
          <w:i/>
          <w:iCs/>
          <w:color w:val="222222"/>
          <w:szCs w:val="24"/>
          <w:shd w:val="clear" w:color="auto" w:fill="FFFFFF"/>
        </w:rPr>
        <w:t>O</w:t>
      </w:r>
      <w:r w:rsidRPr="001216D2">
        <w:rPr>
          <w:rFonts w:cs="Times New Roman"/>
          <w:i/>
          <w:iCs/>
          <w:color w:val="222222"/>
          <w:szCs w:val="24"/>
          <w:shd w:val="clear" w:color="auto" w:fill="FFFFFF"/>
        </w:rPr>
        <w:t>rganizational</w:t>
      </w:r>
      <w:r w:rsidR="006A11F6">
        <w:rPr>
          <w:rFonts w:cs="Times New Roman"/>
          <w:i/>
          <w:iCs/>
          <w:color w:val="222222"/>
          <w:szCs w:val="24"/>
          <w:shd w:val="clear" w:color="auto" w:fill="FFFFFF"/>
        </w:rPr>
        <w:t xml:space="preserve"> </w:t>
      </w:r>
      <w:r>
        <w:rPr>
          <w:rFonts w:cs="Times New Roman"/>
          <w:i/>
          <w:iCs/>
          <w:color w:val="222222"/>
          <w:szCs w:val="24"/>
          <w:shd w:val="clear" w:color="auto" w:fill="FFFFFF"/>
        </w:rPr>
        <w:t>S</w:t>
      </w:r>
      <w:r w:rsidRPr="001216D2">
        <w:rPr>
          <w:rFonts w:cs="Times New Roman"/>
          <w:i/>
          <w:iCs/>
          <w:color w:val="222222"/>
          <w:szCs w:val="24"/>
          <w:shd w:val="clear" w:color="auto" w:fill="FFFFFF"/>
        </w:rPr>
        <w:t>tress</w:t>
      </w:r>
      <w:r w:rsidRPr="001216D2">
        <w:rPr>
          <w:rFonts w:cs="Times New Roman"/>
          <w:color w:val="222222"/>
          <w:szCs w:val="24"/>
          <w:shd w:val="clear" w:color="auto" w:fill="FFFFFF"/>
        </w:rPr>
        <w:t>, </w:t>
      </w:r>
      <w:r w:rsidR="006A11F6">
        <w:rPr>
          <w:rFonts w:cs="Times New Roman"/>
          <w:color w:val="222222"/>
          <w:szCs w:val="24"/>
          <w:shd w:val="clear" w:color="auto" w:fill="FFFFFF"/>
        </w:rPr>
        <w:t>(pp.</w:t>
      </w:r>
      <w:r w:rsidR="006A11F6" w:rsidRPr="006A11F6">
        <w:rPr>
          <w:rFonts w:cs="Times New Roman"/>
          <w:color w:val="222222"/>
          <w:szCs w:val="24"/>
          <w:shd w:val="clear" w:color="auto" w:fill="FFFFFF"/>
        </w:rPr>
        <w:t>68-81</w:t>
      </w:r>
      <w:r w:rsidR="006A11F6">
        <w:rPr>
          <w:rFonts w:cs="Times New Roman"/>
          <w:color w:val="222222"/>
          <w:szCs w:val="24"/>
          <w:shd w:val="clear" w:color="auto" w:fill="FFFFFF"/>
        </w:rPr>
        <w:t>) England: Oxford University Press</w:t>
      </w:r>
      <w:r w:rsidRPr="001216D2">
        <w:rPr>
          <w:rFonts w:cs="Times New Roman"/>
          <w:color w:val="222222"/>
          <w:szCs w:val="24"/>
          <w:shd w:val="clear" w:color="auto" w:fill="FFFFFF"/>
        </w:rPr>
        <w:t>.</w:t>
      </w:r>
    </w:p>
    <w:p w14:paraId="5E9BAEF7" w14:textId="77777777" w:rsidR="00D85C05" w:rsidRDefault="00D85C05" w:rsidP="007D6E2F">
      <w:pPr>
        <w:spacing w:after="0" w:line="480" w:lineRule="auto"/>
        <w:jc w:val="both"/>
        <w:rPr>
          <w:rFonts w:cs="Times New Roman"/>
          <w:i/>
          <w:iCs/>
          <w:color w:val="222222"/>
          <w:szCs w:val="24"/>
          <w:shd w:val="clear" w:color="auto" w:fill="FFFFFF"/>
        </w:rPr>
      </w:pPr>
      <w:r w:rsidRPr="000225F9">
        <w:rPr>
          <w:rFonts w:cs="Times New Roman"/>
          <w:color w:val="222222"/>
          <w:szCs w:val="24"/>
          <w:shd w:val="clear" w:color="auto" w:fill="FFFFFF"/>
        </w:rPr>
        <w:t>Maslach, C., &amp; Jackson, S. E. (1981). The measurement of experienced burnout. </w:t>
      </w:r>
      <w:r w:rsidRPr="000225F9">
        <w:rPr>
          <w:rFonts w:cs="Times New Roman"/>
          <w:i/>
          <w:iCs/>
          <w:color w:val="222222"/>
          <w:szCs w:val="24"/>
          <w:shd w:val="clear" w:color="auto" w:fill="FFFFFF"/>
        </w:rPr>
        <w:t>Journal of</w:t>
      </w:r>
    </w:p>
    <w:p w14:paraId="159424CE" w14:textId="77777777" w:rsidR="00D85C05" w:rsidRPr="000225F9" w:rsidRDefault="00D85C05" w:rsidP="007D6E2F">
      <w:pPr>
        <w:spacing w:after="0" w:line="480" w:lineRule="auto"/>
        <w:ind w:firstLine="720"/>
        <w:jc w:val="both"/>
        <w:rPr>
          <w:rFonts w:cs="Times New Roman"/>
          <w:szCs w:val="24"/>
          <w:shd w:val="clear" w:color="auto" w:fill="FFFFFF"/>
        </w:rPr>
      </w:pPr>
      <w:r w:rsidRPr="000225F9">
        <w:rPr>
          <w:rFonts w:cs="Times New Roman"/>
          <w:i/>
          <w:iCs/>
          <w:color w:val="222222"/>
          <w:szCs w:val="24"/>
          <w:shd w:val="clear" w:color="auto" w:fill="FFFFFF"/>
        </w:rPr>
        <w:lastRenderedPageBreak/>
        <w:t xml:space="preserve"> </w:t>
      </w:r>
      <w:r>
        <w:rPr>
          <w:rFonts w:cs="Times New Roman"/>
          <w:i/>
          <w:iCs/>
          <w:color w:val="222222"/>
          <w:szCs w:val="24"/>
          <w:shd w:val="clear" w:color="auto" w:fill="FFFFFF"/>
        </w:rPr>
        <w:t>O</w:t>
      </w:r>
      <w:r w:rsidRPr="000225F9">
        <w:rPr>
          <w:rFonts w:cs="Times New Roman"/>
          <w:i/>
          <w:iCs/>
          <w:color w:val="222222"/>
          <w:szCs w:val="24"/>
          <w:shd w:val="clear" w:color="auto" w:fill="FFFFFF"/>
        </w:rPr>
        <w:t xml:space="preserve">rganizational </w:t>
      </w:r>
      <w:r>
        <w:rPr>
          <w:rFonts w:cs="Times New Roman"/>
          <w:i/>
          <w:iCs/>
          <w:color w:val="222222"/>
          <w:szCs w:val="24"/>
          <w:shd w:val="clear" w:color="auto" w:fill="FFFFFF"/>
        </w:rPr>
        <w:t>B</w:t>
      </w:r>
      <w:r w:rsidRPr="000225F9">
        <w:rPr>
          <w:rFonts w:cs="Times New Roman"/>
          <w:i/>
          <w:iCs/>
          <w:color w:val="222222"/>
          <w:szCs w:val="24"/>
          <w:shd w:val="clear" w:color="auto" w:fill="FFFFFF"/>
        </w:rPr>
        <w:t>ehavior</w:t>
      </w:r>
      <w:r w:rsidRPr="000225F9">
        <w:rPr>
          <w:rFonts w:cs="Times New Roman"/>
          <w:color w:val="222222"/>
          <w:szCs w:val="24"/>
          <w:shd w:val="clear" w:color="auto" w:fill="FFFFFF"/>
        </w:rPr>
        <w:t>, </w:t>
      </w:r>
      <w:r w:rsidRPr="000225F9">
        <w:rPr>
          <w:rFonts w:cs="Times New Roman"/>
          <w:i/>
          <w:iCs/>
          <w:color w:val="222222"/>
          <w:szCs w:val="24"/>
          <w:shd w:val="clear" w:color="auto" w:fill="FFFFFF"/>
        </w:rPr>
        <w:t>2</w:t>
      </w:r>
      <w:r w:rsidRPr="000225F9">
        <w:rPr>
          <w:rFonts w:cs="Times New Roman"/>
          <w:color w:val="222222"/>
          <w:szCs w:val="24"/>
          <w:shd w:val="clear" w:color="auto" w:fill="FFFFFF"/>
        </w:rPr>
        <w:t>(2), 99-113.</w:t>
      </w:r>
    </w:p>
    <w:p w14:paraId="6F54BBF7" w14:textId="77777777" w:rsidR="00D85C05" w:rsidRDefault="00D85C05" w:rsidP="007D6E2F">
      <w:pPr>
        <w:spacing w:after="0" w:line="480" w:lineRule="auto"/>
        <w:jc w:val="both"/>
        <w:rPr>
          <w:rFonts w:cs="Times New Roman"/>
          <w:i/>
          <w:iCs/>
          <w:color w:val="222222"/>
          <w:szCs w:val="24"/>
          <w:shd w:val="clear" w:color="auto" w:fill="FFFFFF"/>
        </w:rPr>
      </w:pPr>
      <w:r w:rsidRPr="001B3EFA">
        <w:rPr>
          <w:rFonts w:cs="Times New Roman"/>
          <w:color w:val="222222"/>
          <w:szCs w:val="24"/>
          <w:shd w:val="clear" w:color="auto" w:fill="FFFFFF"/>
        </w:rPr>
        <w:t>Maslach, C., &amp; Leiter, M. P. (2016). Burnout. In </w:t>
      </w:r>
      <w:r w:rsidRPr="001B3EFA">
        <w:rPr>
          <w:rFonts w:cs="Times New Roman"/>
          <w:i/>
          <w:iCs/>
          <w:color w:val="222222"/>
          <w:szCs w:val="24"/>
          <w:shd w:val="clear" w:color="auto" w:fill="FFFFFF"/>
        </w:rPr>
        <w:t>Stress: Concepts, Cognition, Emotion, and</w:t>
      </w:r>
    </w:p>
    <w:p w14:paraId="20BBD75D" w14:textId="67FEBDF5" w:rsidR="00D85C05" w:rsidRPr="001B3EFA" w:rsidRDefault="00D85C05" w:rsidP="007D6E2F">
      <w:pPr>
        <w:spacing w:after="0" w:line="480" w:lineRule="auto"/>
        <w:ind w:firstLine="720"/>
        <w:jc w:val="both"/>
        <w:rPr>
          <w:rFonts w:cs="Times New Roman"/>
          <w:color w:val="222222"/>
          <w:szCs w:val="24"/>
          <w:shd w:val="clear" w:color="auto" w:fill="FFFFFF"/>
        </w:rPr>
      </w:pPr>
      <w:r w:rsidRPr="001B3EFA">
        <w:rPr>
          <w:rFonts w:cs="Times New Roman"/>
          <w:i/>
          <w:iCs/>
          <w:color w:val="222222"/>
          <w:szCs w:val="24"/>
          <w:shd w:val="clear" w:color="auto" w:fill="FFFFFF"/>
        </w:rPr>
        <w:t xml:space="preserve"> Behavior</w:t>
      </w:r>
      <w:r w:rsidRPr="001B3EFA">
        <w:rPr>
          <w:rFonts w:cs="Times New Roman"/>
          <w:color w:val="222222"/>
          <w:szCs w:val="24"/>
          <w:shd w:val="clear" w:color="auto" w:fill="FFFFFF"/>
        </w:rPr>
        <w:t xml:space="preserve"> (pp. 351-357). </w:t>
      </w:r>
      <w:r w:rsidR="002D6941">
        <w:rPr>
          <w:rFonts w:cs="Times New Roman"/>
          <w:color w:val="222222"/>
          <w:szCs w:val="24"/>
          <w:shd w:val="clear" w:color="auto" w:fill="FFFFFF"/>
        </w:rPr>
        <w:t xml:space="preserve">USA: </w:t>
      </w:r>
      <w:r w:rsidRPr="001B3EFA">
        <w:rPr>
          <w:rFonts w:cs="Times New Roman"/>
          <w:color w:val="222222"/>
          <w:szCs w:val="24"/>
          <w:shd w:val="clear" w:color="auto" w:fill="FFFFFF"/>
        </w:rPr>
        <w:t>Academic Press.</w:t>
      </w:r>
    </w:p>
    <w:p w14:paraId="6141BC29" w14:textId="77777777" w:rsidR="00D85C05" w:rsidRDefault="00D85C05" w:rsidP="007D6E2F">
      <w:pPr>
        <w:spacing w:after="0" w:line="480" w:lineRule="auto"/>
        <w:jc w:val="both"/>
        <w:rPr>
          <w:rFonts w:cs="Times New Roman"/>
          <w:szCs w:val="24"/>
          <w:shd w:val="clear" w:color="auto" w:fill="FFFFFF"/>
        </w:rPr>
      </w:pPr>
      <w:r w:rsidRPr="00514749">
        <w:rPr>
          <w:rFonts w:cs="Times New Roman"/>
          <w:szCs w:val="24"/>
          <w:shd w:val="clear" w:color="auto" w:fill="FFFFFF"/>
          <w:lang w:val="de-AT"/>
        </w:rPr>
        <w:t xml:space="preserve">Maslach, C., &amp; Leiter, M. P. (2017). </w:t>
      </w:r>
      <w:r w:rsidRPr="00113969">
        <w:rPr>
          <w:rFonts w:cs="Times New Roman"/>
          <w:szCs w:val="24"/>
          <w:shd w:val="clear" w:color="auto" w:fill="FFFFFF"/>
        </w:rPr>
        <w:t>Understanding burnout: new models. In C. L. Cooper &amp;</w:t>
      </w:r>
    </w:p>
    <w:p w14:paraId="31DC65A2" w14:textId="638B84AB" w:rsidR="00D85C05" w:rsidRPr="00113969" w:rsidRDefault="00D85C05" w:rsidP="007D6E2F">
      <w:pPr>
        <w:spacing w:after="0" w:line="480" w:lineRule="auto"/>
        <w:ind w:left="720" w:firstLine="60"/>
        <w:jc w:val="both"/>
        <w:rPr>
          <w:rFonts w:cs="Times New Roman"/>
          <w:szCs w:val="24"/>
          <w:shd w:val="clear" w:color="auto" w:fill="FFFFFF"/>
        </w:rPr>
      </w:pPr>
      <w:r w:rsidRPr="00113969">
        <w:rPr>
          <w:rFonts w:cs="Times New Roman"/>
          <w:szCs w:val="24"/>
          <w:shd w:val="clear" w:color="auto" w:fill="FFFFFF"/>
        </w:rPr>
        <w:t>J. C. Quick (Eds.), </w:t>
      </w:r>
      <w:r w:rsidRPr="00113969">
        <w:rPr>
          <w:rStyle w:val="BodyTextChar"/>
          <w:rFonts w:eastAsiaTheme="minorHAnsi"/>
          <w:shd w:val="clear" w:color="auto" w:fill="FFFFFF"/>
        </w:rPr>
        <w:t>The handbook of stress and health: A guide to research and practice</w:t>
      </w:r>
      <w:r w:rsidRPr="00113969">
        <w:rPr>
          <w:rFonts w:cs="Times New Roman"/>
          <w:szCs w:val="24"/>
          <w:shd w:val="clear" w:color="auto" w:fill="FFFFFF"/>
        </w:rPr>
        <w:t xml:space="preserve"> (pp. 36–56). </w:t>
      </w:r>
      <w:r w:rsidR="002D6941">
        <w:rPr>
          <w:rFonts w:cs="Times New Roman"/>
          <w:szCs w:val="24"/>
          <w:shd w:val="clear" w:color="auto" w:fill="FFFFFF"/>
        </w:rPr>
        <w:t xml:space="preserve">New Jersey: </w:t>
      </w:r>
      <w:r w:rsidRPr="00113969">
        <w:rPr>
          <w:rFonts w:cs="Times New Roman"/>
          <w:szCs w:val="24"/>
          <w:shd w:val="clear" w:color="auto" w:fill="FFFFFF"/>
        </w:rPr>
        <w:t>Wiley Blackwell.</w:t>
      </w:r>
    </w:p>
    <w:p w14:paraId="6F33D18A" w14:textId="77777777" w:rsidR="00D85C05" w:rsidRDefault="00D85C05" w:rsidP="007D6E2F">
      <w:pPr>
        <w:spacing w:after="0" w:line="480" w:lineRule="auto"/>
        <w:jc w:val="both"/>
        <w:rPr>
          <w:rFonts w:cs="Times New Roman"/>
          <w:i/>
          <w:iCs/>
          <w:szCs w:val="24"/>
          <w:shd w:val="clear" w:color="auto" w:fill="FFFFFF"/>
        </w:rPr>
      </w:pPr>
      <w:r w:rsidRPr="00EA7158">
        <w:rPr>
          <w:rFonts w:cs="Times New Roman"/>
          <w:szCs w:val="24"/>
          <w:shd w:val="clear" w:color="auto" w:fill="FFFFFF"/>
        </w:rPr>
        <w:t>Maslach, C., Leiter, M., &amp; Schaufeli, W. (2009). Measuring Burnout. </w:t>
      </w:r>
      <w:r w:rsidRPr="00EA7158">
        <w:rPr>
          <w:rFonts w:cs="Times New Roman"/>
          <w:i/>
          <w:iCs/>
          <w:szCs w:val="24"/>
          <w:shd w:val="clear" w:color="auto" w:fill="FFFFFF"/>
        </w:rPr>
        <w:t>The Oxford Handbook</w:t>
      </w:r>
    </w:p>
    <w:p w14:paraId="31FA853C" w14:textId="77777777" w:rsidR="00D85C05" w:rsidRPr="00EA7158" w:rsidRDefault="00D85C05" w:rsidP="007D6E2F">
      <w:pPr>
        <w:spacing w:after="0" w:line="480" w:lineRule="auto"/>
        <w:ind w:firstLine="720"/>
        <w:jc w:val="both"/>
        <w:rPr>
          <w:rFonts w:cs="Times New Roman"/>
          <w:szCs w:val="24"/>
          <w:shd w:val="clear" w:color="auto" w:fill="FFFFFF"/>
        </w:rPr>
      </w:pPr>
      <w:r w:rsidRPr="00EA7158">
        <w:rPr>
          <w:rFonts w:cs="Times New Roman"/>
          <w:i/>
          <w:iCs/>
          <w:szCs w:val="24"/>
          <w:shd w:val="clear" w:color="auto" w:fill="FFFFFF"/>
        </w:rPr>
        <w:t xml:space="preserve"> of Organizational Well Being</w:t>
      </w:r>
      <w:r w:rsidRPr="00EA7158">
        <w:rPr>
          <w:rFonts w:cs="Times New Roman"/>
          <w:szCs w:val="24"/>
          <w:shd w:val="clear" w:color="auto" w:fill="FFFFFF"/>
        </w:rPr>
        <w:t>.</w:t>
      </w:r>
    </w:p>
    <w:p w14:paraId="72D60A10" w14:textId="77777777" w:rsidR="00D85C05" w:rsidRDefault="00D85C05" w:rsidP="007D6E2F">
      <w:pPr>
        <w:spacing w:after="0" w:line="480" w:lineRule="auto"/>
        <w:jc w:val="both"/>
        <w:rPr>
          <w:rFonts w:cs="Times New Roman"/>
          <w:i/>
          <w:iCs/>
          <w:color w:val="222222"/>
          <w:szCs w:val="24"/>
          <w:shd w:val="clear" w:color="auto" w:fill="FFFFFF"/>
        </w:rPr>
      </w:pPr>
      <w:r w:rsidRPr="001B3EFA">
        <w:rPr>
          <w:rFonts w:cs="Times New Roman"/>
          <w:color w:val="222222"/>
          <w:szCs w:val="24"/>
          <w:shd w:val="clear" w:color="auto" w:fill="FFFFFF"/>
        </w:rPr>
        <w:t>Maslach, C., Schaufeli, W. B., &amp; Leiter, M.</w:t>
      </w:r>
      <w:r w:rsidRPr="0003647A">
        <w:t xml:space="preserve"> P. </w:t>
      </w:r>
      <w:r w:rsidRPr="001B3EFA">
        <w:rPr>
          <w:rFonts w:cs="Times New Roman"/>
          <w:color w:val="222222"/>
          <w:szCs w:val="24"/>
          <w:shd w:val="clear" w:color="auto" w:fill="FFFFFF"/>
        </w:rPr>
        <w:t>(2001). Job burnout. </w:t>
      </w:r>
      <w:r w:rsidRPr="001B3EFA">
        <w:rPr>
          <w:rFonts w:cs="Times New Roman"/>
          <w:i/>
          <w:iCs/>
          <w:color w:val="222222"/>
          <w:szCs w:val="24"/>
          <w:shd w:val="clear" w:color="auto" w:fill="FFFFFF"/>
        </w:rPr>
        <w:t xml:space="preserve">Annual </w:t>
      </w:r>
      <w:r>
        <w:rPr>
          <w:rFonts w:cs="Times New Roman"/>
          <w:i/>
          <w:iCs/>
          <w:color w:val="222222"/>
          <w:szCs w:val="24"/>
          <w:shd w:val="clear" w:color="auto" w:fill="FFFFFF"/>
        </w:rPr>
        <w:t>R</w:t>
      </w:r>
      <w:r w:rsidRPr="001B3EFA">
        <w:rPr>
          <w:rFonts w:cs="Times New Roman"/>
          <w:i/>
          <w:iCs/>
          <w:color w:val="222222"/>
          <w:szCs w:val="24"/>
          <w:shd w:val="clear" w:color="auto" w:fill="FFFFFF"/>
        </w:rPr>
        <w:t>eview of</w:t>
      </w:r>
    </w:p>
    <w:p w14:paraId="184CFBA8" w14:textId="77777777" w:rsidR="00D85C05" w:rsidRDefault="00D85C05" w:rsidP="007D6E2F">
      <w:pPr>
        <w:spacing w:after="0" w:line="480" w:lineRule="auto"/>
        <w:ind w:firstLine="720"/>
        <w:jc w:val="both"/>
        <w:rPr>
          <w:rFonts w:cs="Times New Roman"/>
          <w:color w:val="222222"/>
          <w:szCs w:val="24"/>
          <w:shd w:val="clear" w:color="auto" w:fill="FFFFFF"/>
        </w:rPr>
      </w:pPr>
      <w:r w:rsidRPr="001B3EFA">
        <w:rPr>
          <w:rFonts w:cs="Times New Roman"/>
          <w:i/>
          <w:iCs/>
          <w:color w:val="222222"/>
          <w:szCs w:val="24"/>
          <w:shd w:val="clear" w:color="auto" w:fill="FFFFFF"/>
        </w:rPr>
        <w:t xml:space="preserve"> </w:t>
      </w:r>
      <w:r>
        <w:rPr>
          <w:rFonts w:cs="Times New Roman"/>
          <w:i/>
          <w:iCs/>
          <w:color w:val="222222"/>
          <w:szCs w:val="24"/>
          <w:shd w:val="clear" w:color="auto" w:fill="FFFFFF"/>
        </w:rPr>
        <w:t>P</w:t>
      </w:r>
      <w:r w:rsidRPr="001B3EFA">
        <w:rPr>
          <w:rFonts w:cs="Times New Roman"/>
          <w:i/>
          <w:iCs/>
          <w:color w:val="222222"/>
          <w:szCs w:val="24"/>
          <w:shd w:val="clear" w:color="auto" w:fill="FFFFFF"/>
        </w:rPr>
        <w:t>sychology</w:t>
      </w:r>
      <w:r w:rsidRPr="001B3EFA">
        <w:rPr>
          <w:rFonts w:cs="Times New Roman"/>
          <w:color w:val="222222"/>
          <w:szCs w:val="24"/>
          <w:shd w:val="clear" w:color="auto" w:fill="FFFFFF"/>
        </w:rPr>
        <w:t>, </w:t>
      </w:r>
      <w:r w:rsidRPr="001B3EFA">
        <w:rPr>
          <w:rFonts w:cs="Times New Roman"/>
          <w:i/>
          <w:iCs/>
          <w:color w:val="222222"/>
          <w:szCs w:val="24"/>
          <w:shd w:val="clear" w:color="auto" w:fill="FFFFFF"/>
        </w:rPr>
        <w:t>52</w:t>
      </w:r>
      <w:r w:rsidRPr="001B3EFA">
        <w:rPr>
          <w:rFonts w:cs="Times New Roman"/>
          <w:color w:val="222222"/>
          <w:szCs w:val="24"/>
          <w:shd w:val="clear" w:color="auto" w:fill="FFFFFF"/>
        </w:rPr>
        <w:t>(1), 397-422.</w:t>
      </w:r>
    </w:p>
    <w:p w14:paraId="5C5F089D" w14:textId="77777777" w:rsidR="00D85C05" w:rsidRPr="005E5697" w:rsidRDefault="00D85C05" w:rsidP="007D6E2F">
      <w:pPr>
        <w:autoSpaceDE w:val="0"/>
        <w:autoSpaceDN w:val="0"/>
        <w:adjustRightInd w:val="0"/>
        <w:spacing w:after="0" w:line="480" w:lineRule="auto"/>
        <w:jc w:val="both"/>
        <w:rPr>
          <w:rFonts w:cs="Times New Roman"/>
          <w:i/>
          <w:color w:val="000000"/>
          <w:szCs w:val="24"/>
          <w:lang w:val="de-DE"/>
        </w:rPr>
      </w:pPr>
      <w:r w:rsidRPr="00DC238D">
        <w:rPr>
          <w:rFonts w:cs="Times New Roman"/>
          <w:color w:val="000000"/>
          <w:szCs w:val="24"/>
        </w:rPr>
        <w:t xml:space="preserve">Masten, A. S. (2001). Ordinary magic: resilience processes in development. </w:t>
      </w:r>
      <w:r w:rsidRPr="005E5697">
        <w:rPr>
          <w:rFonts w:cs="Times New Roman"/>
          <w:i/>
          <w:color w:val="000000"/>
          <w:szCs w:val="24"/>
          <w:lang w:val="de-DE"/>
        </w:rPr>
        <w:t>American</w:t>
      </w:r>
    </w:p>
    <w:p w14:paraId="44DA4BCC" w14:textId="77777777" w:rsidR="00D85C05" w:rsidRPr="005E5697" w:rsidRDefault="00D85C05" w:rsidP="007D6E2F">
      <w:pPr>
        <w:autoSpaceDE w:val="0"/>
        <w:autoSpaceDN w:val="0"/>
        <w:adjustRightInd w:val="0"/>
        <w:spacing w:after="0" w:line="480" w:lineRule="auto"/>
        <w:ind w:firstLine="720"/>
        <w:jc w:val="both"/>
        <w:rPr>
          <w:rFonts w:cs="Times New Roman"/>
          <w:color w:val="000066"/>
          <w:szCs w:val="24"/>
          <w:lang w:val="de-DE"/>
        </w:rPr>
      </w:pPr>
      <w:r w:rsidRPr="005E5697">
        <w:rPr>
          <w:rFonts w:cs="Times New Roman"/>
          <w:i/>
          <w:color w:val="000000"/>
          <w:szCs w:val="24"/>
          <w:lang w:val="de-DE"/>
        </w:rPr>
        <w:t xml:space="preserve"> Psychologist, 56</w:t>
      </w:r>
      <w:r w:rsidRPr="005E5697">
        <w:rPr>
          <w:rFonts w:cs="Times New Roman"/>
          <w:color w:val="000000"/>
          <w:szCs w:val="24"/>
          <w:lang w:val="de-DE"/>
        </w:rPr>
        <w:t xml:space="preserve">, 227-238. </w:t>
      </w:r>
    </w:p>
    <w:p w14:paraId="059AA602" w14:textId="77777777" w:rsidR="00D85C05" w:rsidRPr="00DC238D" w:rsidRDefault="00D85C05" w:rsidP="007D6E2F">
      <w:pPr>
        <w:spacing w:after="0" w:line="480" w:lineRule="auto"/>
        <w:jc w:val="both"/>
        <w:rPr>
          <w:rFonts w:cs="Times New Roman"/>
          <w:szCs w:val="24"/>
          <w:shd w:val="clear" w:color="auto" w:fill="FFFFFF"/>
        </w:rPr>
      </w:pPr>
      <w:r w:rsidRPr="005E5697">
        <w:rPr>
          <w:rFonts w:cs="Times New Roman"/>
          <w:szCs w:val="24"/>
          <w:shd w:val="clear" w:color="auto" w:fill="FFFFFF"/>
          <w:lang w:val="de-DE"/>
        </w:rPr>
        <w:t xml:space="preserve">Mathieu, C., Neumann, C.S., Hare, R.D., &amp; Babiak, P. (2014). </w:t>
      </w:r>
      <w:r w:rsidRPr="00DC238D">
        <w:rPr>
          <w:rFonts w:cs="Times New Roman"/>
          <w:szCs w:val="24"/>
          <w:shd w:val="clear" w:color="auto" w:fill="FFFFFF"/>
        </w:rPr>
        <w:t>A dark side of leadership:</w:t>
      </w:r>
    </w:p>
    <w:p w14:paraId="18DF467D" w14:textId="77777777"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szCs w:val="24"/>
          <w:shd w:val="clear" w:color="auto" w:fill="FFFFFF"/>
        </w:rPr>
        <w:t>Corporate psychopathy and its influence on employee well-being and job satisfaction. </w:t>
      </w:r>
      <w:r w:rsidRPr="00DC238D">
        <w:rPr>
          <w:rFonts w:cs="Times New Roman"/>
          <w:i/>
          <w:iCs/>
          <w:szCs w:val="24"/>
          <w:shd w:val="clear" w:color="auto" w:fill="FFFFFF"/>
        </w:rPr>
        <w:t>Personality and Individual Differences</w:t>
      </w:r>
      <w:r w:rsidRPr="00DC238D">
        <w:rPr>
          <w:rFonts w:cs="Times New Roman"/>
          <w:szCs w:val="24"/>
          <w:shd w:val="clear" w:color="auto" w:fill="FFFFFF"/>
        </w:rPr>
        <w:t>, </w:t>
      </w:r>
      <w:r w:rsidRPr="00DC238D">
        <w:rPr>
          <w:rFonts w:cs="Times New Roman"/>
          <w:i/>
          <w:iCs/>
          <w:szCs w:val="24"/>
          <w:shd w:val="clear" w:color="auto" w:fill="FFFFFF"/>
        </w:rPr>
        <w:t>59</w:t>
      </w:r>
      <w:r w:rsidRPr="00DC238D">
        <w:rPr>
          <w:rFonts w:cs="Times New Roman"/>
          <w:szCs w:val="24"/>
          <w:shd w:val="clear" w:color="auto" w:fill="FFFFFF"/>
        </w:rPr>
        <w:t>, 83-88.</w:t>
      </w:r>
    </w:p>
    <w:p w14:paraId="489FDFE2" w14:textId="77777777" w:rsidR="00D85C05" w:rsidRDefault="00D85C05" w:rsidP="007D6E2F">
      <w:pPr>
        <w:spacing w:after="0" w:line="480" w:lineRule="auto"/>
        <w:jc w:val="both"/>
        <w:rPr>
          <w:rFonts w:cs="Times New Roman"/>
          <w:color w:val="222222"/>
          <w:szCs w:val="24"/>
          <w:shd w:val="clear" w:color="auto" w:fill="FFFFFF"/>
        </w:rPr>
      </w:pPr>
      <w:r w:rsidRPr="00B73EF6">
        <w:rPr>
          <w:rFonts w:cs="Times New Roman"/>
          <w:color w:val="222222"/>
          <w:szCs w:val="24"/>
          <w:shd w:val="clear" w:color="auto" w:fill="FFFFFF"/>
        </w:rPr>
        <w:t>Mauno, S., &amp; Kinnunen, U. (2002). Perceived job insecurity among dual‐earner couples: Do</w:t>
      </w:r>
    </w:p>
    <w:p w14:paraId="385CBCF7" w14:textId="77777777" w:rsidR="00D85C05" w:rsidRPr="00B73EF6" w:rsidRDefault="00D85C05" w:rsidP="007D6E2F">
      <w:pPr>
        <w:spacing w:after="0" w:line="480" w:lineRule="auto"/>
        <w:ind w:left="720" w:firstLine="60"/>
        <w:jc w:val="both"/>
        <w:rPr>
          <w:rFonts w:cs="Times New Roman"/>
          <w:color w:val="222222"/>
          <w:szCs w:val="24"/>
          <w:shd w:val="clear" w:color="auto" w:fill="FFFFFF"/>
        </w:rPr>
      </w:pPr>
      <w:r w:rsidRPr="00B73EF6">
        <w:rPr>
          <w:rFonts w:cs="Times New Roman"/>
          <w:color w:val="222222"/>
          <w:szCs w:val="24"/>
          <w:shd w:val="clear" w:color="auto" w:fill="FFFFFF"/>
        </w:rPr>
        <w:t>its antecedents vary according to gender, economic sector and the measure used?. </w:t>
      </w:r>
      <w:r w:rsidRPr="00B73EF6">
        <w:rPr>
          <w:rFonts w:cs="Times New Roman"/>
          <w:i/>
          <w:iCs/>
          <w:color w:val="222222"/>
          <w:szCs w:val="24"/>
          <w:shd w:val="clear" w:color="auto" w:fill="FFFFFF"/>
        </w:rPr>
        <w:t>Journal of Occupational and Organizational Psychology</w:t>
      </w:r>
      <w:r w:rsidRPr="00B73EF6">
        <w:rPr>
          <w:rFonts w:cs="Times New Roman"/>
          <w:color w:val="222222"/>
          <w:szCs w:val="24"/>
          <w:shd w:val="clear" w:color="auto" w:fill="FFFFFF"/>
        </w:rPr>
        <w:t>, </w:t>
      </w:r>
      <w:r w:rsidRPr="00B73EF6">
        <w:rPr>
          <w:rFonts w:cs="Times New Roman"/>
          <w:i/>
          <w:iCs/>
          <w:color w:val="222222"/>
          <w:szCs w:val="24"/>
          <w:shd w:val="clear" w:color="auto" w:fill="FFFFFF"/>
        </w:rPr>
        <w:t>75</w:t>
      </w:r>
      <w:r w:rsidRPr="00B73EF6">
        <w:rPr>
          <w:rFonts w:cs="Times New Roman"/>
          <w:color w:val="222222"/>
          <w:szCs w:val="24"/>
          <w:shd w:val="clear" w:color="auto" w:fill="FFFFFF"/>
        </w:rPr>
        <w:t>(3), 295-314.</w:t>
      </w:r>
    </w:p>
    <w:p w14:paraId="38340E53" w14:textId="77777777" w:rsidR="00F66C08" w:rsidRDefault="00F66C08" w:rsidP="007D6E2F">
      <w:pPr>
        <w:spacing w:after="0" w:line="480" w:lineRule="auto"/>
        <w:jc w:val="both"/>
        <w:rPr>
          <w:rFonts w:cs="Times New Roman"/>
          <w:color w:val="222222"/>
          <w:szCs w:val="24"/>
          <w:shd w:val="clear" w:color="auto" w:fill="FFFFFF"/>
        </w:rPr>
      </w:pPr>
      <w:r w:rsidRPr="00A23BFC">
        <w:rPr>
          <w:rFonts w:cs="Times New Roman"/>
          <w:color w:val="222222"/>
          <w:szCs w:val="24"/>
          <w:shd w:val="clear" w:color="auto" w:fill="FFFFFF"/>
        </w:rPr>
        <w:t xml:space="preserve">McCrae, R. R., &amp; Costa Jr, P. T. (1994). The stability of personality: Observations and </w:t>
      </w:r>
    </w:p>
    <w:p w14:paraId="401665D6" w14:textId="77777777" w:rsidR="00F66C08" w:rsidRPr="005E5697" w:rsidRDefault="00F66C08" w:rsidP="007D6E2F">
      <w:pPr>
        <w:spacing w:after="0" w:line="480" w:lineRule="auto"/>
        <w:ind w:firstLine="720"/>
        <w:jc w:val="both"/>
        <w:rPr>
          <w:rFonts w:cs="Times New Roman"/>
          <w:color w:val="222222"/>
          <w:szCs w:val="24"/>
          <w:shd w:val="clear" w:color="auto" w:fill="FFFFFF"/>
          <w:lang w:val="fr-FR"/>
        </w:rPr>
      </w:pPr>
      <w:r w:rsidRPr="005E5697">
        <w:rPr>
          <w:rFonts w:cs="Times New Roman"/>
          <w:color w:val="222222"/>
          <w:szCs w:val="24"/>
          <w:shd w:val="clear" w:color="auto" w:fill="FFFFFF"/>
          <w:lang w:val="fr-FR"/>
        </w:rPr>
        <w:t>evaluations. </w:t>
      </w:r>
      <w:r w:rsidRPr="005E5697">
        <w:rPr>
          <w:rFonts w:cs="Times New Roman"/>
          <w:i/>
          <w:iCs/>
          <w:color w:val="222222"/>
          <w:szCs w:val="24"/>
          <w:shd w:val="clear" w:color="auto" w:fill="FFFFFF"/>
          <w:lang w:val="fr-FR"/>
        </w:rPr>
        <w:t>Current Directions in Psychological Science</w:t>
      </w:r>
      <w:r w:rsidRPr="005E5697">
        <w:rPr>
          <w:rFonts w:cs="Times New Roman"/>
          <w:color w:val="222222"/>
          <w:szCs w:val="24"/>
          <w:shd w:val="clear" w:color="auto" w:fill="FFFFFF"/>
          <w:lang w:val="fr-FR"/>
        </w:rPr>
        <w:t>, </w:t>
      </w:r>
      <w:r w:rsidRPr="005E5697">
        <w:rPr>
          <w:rFonts w:cs="Times New Roman"/>
          <w:i/>
          <w:iCs/>
          <w:color w:val="222222"/>
          <w:szCs w:val="24"/>
          <w:shd w:val="clear" w:color="auto" w:fill="FFFFFF"/>
          <w:lang w:val="fr-FR"/>
        </w:rPr>
        <w:t>3</w:t>
      </w:r>
      <w:r w:rsidRPr="005E5697">
        <w:rPr>
          <w:rFonts w:cs="Times New Roman"/>
          <w:color w:val="222222"/>
          <w:szCs w:val="24"/>
          <w:shd w:val="clear" w:color="auto" w:fill="FFFFFF"/>
          <w:lang w:val="fr-FR"/>
        </w:rPr>
        <w:t>(6), 173-175.</w:t>
      </w:r>
    </w:p>
    <w:p w14:paraId="58CA1DBB" w14:textId="77777777" w:rsidR="00D85C05" w:rsidRPr="005E5697" w:rsidRDefault="00D85C05" w:rsidP="007D6E2F">
      <w:pPr>
        <w:spacing w:after="0" w:line="480" w:lineRule="auto"/>
        <w:jc w:val="both"/>
        <w:rPr>
          <w:rFonts w:cs="Times New Roman"/>
          <w:color w:val="222222"/>
          <w:szCs w:val="24"/>
          <w:shd w:val="clear" w:color="auto" w:fill="FFFFFF"/>
          <w:lang w:val="fr-FR"/>
        </w:rPr>
      </w:pPr>
      <w:r w:rsidRPr="005E5697">
        <w:rPr>
          <w:rFonts w:cs="Times New Roman"/>
          <w:color w:val="222222"/>
          <w:szCs w:val="24"/>
          <w:shd w:val="clear" w:color="auto" w:fill="FFFFFF"/>
          <w:lang w:val="fr-FR"/>
        </w:rPr>
        <w:t>McCrae, R.R., Costa Jr, P.T., Ostendorf, F., Angleitner, A., Hřebíčková, M., Avia, M.D.,</w:t>
      </w:r>
    </w:p>
    <w:p w14:paraId="5CE36C25" w14:textId="6A32F3EE"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Sanz, J., Sanchez-Bernardos, M.L., Kusdil, M.E., Woodfield, R., &amp; Saunders, P.R., (2000). Nature over nurture: Temperament, personality, and life span development. </w:t>
      </w:r>
      <w:r w:rsidRPr="00DC238D">
        <w:rPr>
          <w:rFonts w:cs="Times New Roman"/>
          <w:i/>
          <w:iCs/>
          <w:color w:val="222222"/>
          <w:szCs w:val="24"/>
          <w:shd w:val="clear" w:color="auto" w:fill="FFFFFF"/>
        </w:rPr>
        <w:t>Journal of Personality and Social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78</w:t>
      </w:r>
      <w:r w:rsidRPr="00DC238D">
        <w:rPr>
          <w:rFonts w:cs="Times New Roman"/>
          <w:color w:val="222222"/>
          <w:szCs w:val="24"/>
          <w:shd w:val="clear" w:color="auto" w:fill="FFFFFF"/>
        </w:rPr>
        <w:t>(1), 173</w:t>
      </w:r>
      <w:r w:rsidR="006A11F6">
        <w:rPr>
          <w:rFonts w:cs="Times New Roman"/>
          <w:color w:val="222222"/>
          <w:szCs w:val="24"/>
          <w:shd w:val="clear" w:color="auto" w:fill="FFFFFF"/>
        </w:rPr>
        <w:t>-186</w:t>
      </w:r>
      <w:r w:rsidRPr="00DC238D">
        <w:rPr>
          <w:rFonts w:cs="Times New Roman"/>
          <w:color w:val="222222"/>
          <w:szCs w:val="24"/>
          <w:shd w:val="clear" w:color="auto" w:fill="FFFFFF"/>
        </w:rPr>
        <w:t>.</w:t>
      </w:r>
    </w:p>
    <w:p w14:paraId="1BB89FC9" w14:textId="3416D4FA" w:rsidR="00D85C05" w:rsidRDefault="00D85C05" w:rsidP="007D6E2F">
      <w:pPr>
        <w:spacing w:after="0" w:line="480" w:lineRule="auto"/>
        <w:jc w:val="both"/>
        <w:rPr>
          <w:rFonts w:cs="Times New Roman"/>
          <w:color w:val="222222"/>
          <w:szCs w:val="24"/>
          <w:shd w:val="clear" w:color="auto" w:fill="FFFFFF"/>
        </w:rPr>
      </w:pPr>
      <w:r w:rsidRPr="0013188E">
        <w:rPr>
          <w:rFonts w:cs="Times New Roman"/>
          <w:color w:val="222222"/>
          <w:szCs w:val="24"/>
          <w:shd w:val="clear" w:color="auto" w:fill="FFFFFF"/>
        </w:rPr>
        <w:t xml:space="preserve">McDowell, M.J. </w:t>
      </w:r>
      <w:r>
        <w:rPr>
          <w:rFonts w:cs="Times New Roman"/>
          <w:color w:val="222222"/>
          <w:szCs w:val="24"/>
          <w:shd w:val="clear" w:color="auto" w:fill="FFFFFF"/>
        </w:rPr>
        <w:t>(</w:t>
      </w:r>
      <w:r w:rsidRPr="0013188E">
        <w:rPr>
          <w:rFonts w:cs="Times New Roman"/>
          <w:color w:val="222222"/>
          <w:szCs w:val="24"/>
          <w:shd w:val="clear" w:color="auto" w:fill="FFFFFF"/>
        </w:rPr>
        <w:t>2004</w:t>
      </w:r>
      <w:r>
        <w:rPr>
          <w:rFonts w:cs="Times New Roman"/>
          <w:color w:val="222222"/>
          <w:szCs w:val="24"/>
          <w:shd w:val="clear" w:color="auto" w:fill="FFFFFF"/>
        </w:rPr>
        <w:t>)</w:t>
      </w:r>
      <w:r w:rsidRPr="0013188E">
        <w:rPr>
          <w:rFonts w:cs="Times New Roman"/>
          <w:color w:val="222222"/>
          <w:szCs w:val="24"/>
          <w:shd w:val="clear" w:color="auto" w:fill="FFFFFF"/>
        </w:rPr>
        <w:t xml:space="preserve">. Autism, early narcissistic </w:t>
      </w:r>
      <w:r w:rsidR="00D50FBC" w:rsidRPr="0013188E">
        <w:rPr>
          <w:rFonts w:cs="Times New Roman"/>
          <w:color w:val="222222"/>
          <w:szCs w:val="24"/>
          <w:shd w:val="clear" w:color="auto" w:fill="FFFFFF"/>
        </w:rPr>
        <w:t>injury,</w:t>
      </w:r>
      <w:r w:rsidRPr="0013188E">
        <w:rPr>
          <w:rFonts w:cs="Times New Roman"/>
          <w:color w:val="222222"/>
          <w:szCs w:val="24"/>
          <w:shd w:val="clear" w:color="auto" w:fill="FFFFFF"/>
        </w:rPr>
        <w:t xml:space="preserve"> and self‐organization: a role for the</w:t>
      </w:r>
    </w:p>
    <w:p w14:paraId="14D69B6B" w14:textId="77777777" w:rsidR="00D85C05" w:rsidRPr="0013188E" w:rsidRDefault="00D85C05" w:rsidP="007D6E2F">
      <w:pPr>
        <w:spacing w:after="0" w:line="480" w:lineRule="auto"/>
        <w:ind w:firstLine="720"/>
        <w:jc w:val="both"/>
        <w:rPr>
          <w:rFonts w:cs="Times New Roman"/>
          <w:color w:val="222222"/>
          <w:szCs w:val="24"/>
          <w:shd w:val="clear" w:color="auto" w:fill="FFFFFF"/>
        </w:rPr>
      </w:pPr>
      <w:r w:rsidRPr="0013188E">
        <w:rPr>
          <w:rFonts w:cs="Times New Roman"/>
          <w:color w:val="222222"/>
          <w:szCs w:val="24"/>
          <w:shd w:val="clear" w:color="auto" w:fill="FFFFFF"/>
        </w:rPr>
        <w:lastRenderedPageBreak/>
        <w:t xml:space="preserve"> image of the mother’s eyes?. </w:t>
      </w:r>
      <w:r w:rsidRPr="0013188E">
        <w:rPr>
          <w:rFonts w:cs="Times New Roman"/>
          <w:i/>
          <w:iCs/>
          <w:color w:val="222222"/>
          <w:szCs w:val="24"/>
          <w:shd w:val="clear" w:color="auto" w:fill="FFFFFF"/>
        </w:rPr>
        <w:t>Journal of Analytical Psychology</w:t>
      </w:r>
      <w:r w:rsidRPr="0013188E">
        <w:rPr>
          <w:rFonts w:cs="Times New Roman"/>
          <w:color w:val="222222"/>
          <w:szCs w:val="24"/>
          <w:shd w:val="clear" w:color="auto" w:fill="FFFFFF"/>
        </w:rPr>
        <w:t>, </w:t>
      </w:r>
      <w:r w:rsidRPr="0013188E">
        <w:rPr>
          <w:rFonts w:cs="Times New Roman"/>
          <w:i/>
          <w:iCs/>
          <w:color w:val="222222"/>
          <w:szCs w:val="24"/>
          <w:shd w:val="clear" w:color="auto" w:fill="FFFFFF"/>
        </w:rPr>
        <w:t>49</w:t>
      </w:r>
      <w:r w:rsidRPr="0013188E">
        <w:rPr>
          <w:rFonts w:cs="Times New Roman"/>
          <w:color w:val="222222"/>
          <w:szCs w:val="24"/>
          <w:shd w:val="clear" w:color="auto" w:fill="FFFFFF"/>
        </w:rPr>
        <w:t>(4), 495-519.</w:t>
      </w:r>
    </w:p>
    <w:p w14:paraId="424EF9F1" w14:textId="77777777" w:rsidR="00256F69" w:rsidRDefault="00256F69" w:rsidP="00256F69">
      <w:pPr>
        <w:spacing w:after="0" w:line="360" w:lineRule="auto"/>
        <w:jc w:val="both"/>
        <w:rPr>
          <w:rFonts w:cs="Times New Roman"/>
          <w:color w:val="222222"/>
          <w:szCs w:val="24"/>
          <w:shd w:val="clear" w:color="auto" w:fill="FFFFFF"/>
        </w:rPr>
      </w:pPr>
      <w:r w:rsidRPr="00934845">
        <w:rPr>
          <w:rFonts w:cs="Times New Roman"/>
          <w:color w:val="222222"/>
          <w:szCs w:val="24"/>
          <w:shd w:val="clear" w:color="auto" w:fill="FFFFFF"/>
        </w:rPr>
        <w:t>McGraw, K. O., &amp; Wong, S. P. (1996). Forming inferences about some intraclass correlation</w:t>
      </w:r>
    </w:p>
    <w:p w14:paraId="6AD77574" w14:textId="45FEAD77" w:rsidR="00256F69" w:rsidRPr="00276344" w:rsidRDefault="00256F69" w:rsidP="00256F69">
      <w:pPr>
        <w:spacing w:after="0" w:line="360" w:lineRule="auto"/>
        <w:ind w:firstLine="720"/>
        <w:jc w:val="both"/>
        <w:rPr>
          <w:rFonts w:cs="Times New Roman"/>
          <w:szCs w:val="24"/>
        </w:rPr>
      </w:pPr>
      <w:r w:rsidRPr="00934845">
        <w:rPr>
          <w:rFonts w:cs="Times New Roman"/>
          <w:color w:val="222222"/>
          <w:szCs w:val="24"/>
          <w:shd w:val="clear" w:color="auto" w:fill="FFFFFF"/>
        </w:rPr>
        <w:t xml:space="preserve"> coefficients. </w:t>
      </w:r>
      <w:r w:rsidRPr="00934845">
        <w:rPr>
          <w:rFonts w:cs="Times New Roman"/>
          <w:i/>
          <w:iCs/>
          <w:color w:val="222222"/>
          <w:szCs w:val="24"/>
          <w:shd w:val="clear" w:color="auto" w:fill="FFFFFF"/>
        </w:rPr>
        <w:t xml:space="preserve">Psychological </w:t>
      </w:r>
      <w:r>
        <w:rPr>
          <w:rFonts w:cs="Times New Roman"/>
          <w:i/>
          <w:iCs/>
          <w:color w:val="222222"/>
          <w:szCs w:val="24"/>
          <w:shd w:val="clear" w:color="auto" w:fill="FFFFFF"/>
        </w:rPr>
        <w:t>M</w:t>
      </w:r>
      <w:r w:rsidRPr="00934845">
        <w:rPr>
          <w:rFonts w:cs="Times New Roman"/>
          <w:i/>
          <w:iCs/>
          <w:color w:val="222222"/>
          <w:szCs w:val="24"/>
          <w:shd w:val="clear" w:color="auto" w:fill="FFFFFF"/>
        </w:rPr>
        <w:t>ethods</w:t>
      </w:r>
      <w:r w:rsidRPr="00934845">
        <w:rPr>
          <w:rFonts w:cs="Times New Roman"/>
          <w:color w:val="222222"/>
          <w:szCs w:val="24"/>
          <w:shd w:val="clear" w:color="auto" w:fill="FFFFFF"/>
        </w:rPr>
        <w:t>, </w:t>
      </w:r>
      <w:r w:rsidRPr="00934845">
        <w:rPr>
          <w:rFonts w:cs="Times New Roman"/>
          <w:i/>
          <w:iCs/>
          <w:color w:val="222222"/>
          <w:szCs w:val="24"/>
          <w:shd w:val="clear" w:color="auto" w:fill="FFFFFF"/>
        </w:rPr>
        <w:t>1</w:t>
      </w:r>
      <w:r w:rsidRPr="00934845">
        <w:rPr>
          <w:rFonts w:cs="Times New Roman"/>
          <w:color w:val="222222"/>
          <w:szCs w:val="24"/>
          <w:shd w:val="clear" w:color="auto" w:fill="FFFFFF"/>
        </w:rPr>
        <w:t>(1), 30</w:t>
      </w:r>
      <w:r>
        <w:rPr>
          <w:rFonts w:cs="Times New Roman"/>
          <w:color w:val="222222"/>
          <w:szCs w:val="24"/>
          <w:shd w:val="clear" w:color="auto" w:fill="FFFFFF"/>
        </w:rPr>
        <w:t>-46</w:t>
      </w:r>
      <w:r w:rsidRPr="00934845">
        <w:rPr>
          <w:rFonts w:cs="Times New Roman"/>
          <w:color w:val="222222"/>
          <w:szCs w:val="24"/>
          <w:shd w:val="clear" w:color="auto" w:fill="FFFFFF"/>
        </w:rPr>
        <w:t>.</w:t>
      </w:r>
    </w:p>
    <w:p w14:paraId="08151098" w14:textId="51E1C3A6" w:rsidR="00D85C05" w:rsidRPr="00FC7E01" w:rsidRDefault="00D85C05" w:rsidP="007D6E2F">
      <w:pPr>
        <w:spacing w:after="0" w:line="480" w:lineRule="auto"/>
        <w:jc w:val="both"/>
        <w:rPr>
          <w:rFonts w:cs="Times New Roman"/>
          <w:i/>
          <w:iCs/>
          <w:szCs w:val="24"/>
          <w:shd w:val="clear" w:color="auto" w:fill="FFFFFF"/>
        </w:rPr>
      </w:pPr>
      <w:r w:rsidRPr="00FC7E01">
        <w:rPr>
          <w:rFonts w:cs="Times New Roman"/>
          <w:szCs w:val="24"/>
          <w:shd w:val="clear" w:color="auto" w:fill="FFFFFF"/>
        </w:rPr>
        <w:t xml:space="preserve">McLeod, S.A. </w:t>
      </w:r>
      <w:r>
        <w:rPr>
          <w:rFonts w:cs="Times New Roman"/>
          <w:szCs w:val="24"/>
          <w:shd w:val="clear" w:color="auto" w:fill="FFFFFF"/>
        </w:rPr>
        <w:t>(</w:t>
      </w:r>
      <w:r w:rsidRPr="00FC7E01">
        <w:rPr>
          <w:rFonts w:cs="Times New Roman"/>
          <w:szCs w:val="24"/>
          <w:shd w:val="clear" w:color="auto" w:fill="FFFFFF"/>
        </w:rPr>
        <w:t>2016</w:t>
      </w:r>
      <w:r>
        <w:rPr>
          <w:rFonts w:cs="Times New Roman"/>
          <w:szCs w:val="24"/>
          <w:shd w:val="clear" w:color="auto" w:fill="FFFFFF"/>
        </w:rPr>
        <w:t>)</w:t>
      </w:r>
      <w:r w:rsidRPr="00FC7E01">
        <w:rPr>
          <w:rFonts w:cs="Times New Roman"/>
          <w:szCs w:val="24"/>
          <w:shd w:val="clear" w:color="auto" w:fill="FFFFFF"/>
        </w:rPr>
        <w:t xml:space="preserve">. Id, </w:t>
      </w:r>
      <w:r w:rsidR="00D50FBC" w:rsidRPr="00FC7E01">
        <w:rPr>
          <w:rFonts w:cs="Times New Roman"/>
          <w:szCs w:val="24"/>
          <w:shd w:val="clear" w:color="auto" w:fill="FFFFFF"/>
        </w:rPr>
        <w:t>ego,</w:t>
      </w:r>
      <w:r w:rsidRPr="00FC7E01">
        <w:rPr>
          <w:rFonts w:cs="Times New Roman"/>
          <w:szCs w:val="24"/>
          <w:shd w:val="clear" w:color="auto" w:fill="FFFFFF"/>
        </w:rPr>
        <w:t xml:space="preserve"> and superego. </w:t>
      </w:r>
      <w:r w:rsidRPr="00FC7E01">
        <w:rPr>
          <w:rFonts w:cs="Times New Roman"/>
          <w:i/>
          <w:iCs/>
          <w:szCs w:val="24"/>
          <w:shd w:val="clear" w:color="auto" w:fill="FFFFFF"/>
        </w:rPr>
        <w:t>Retrieved from www. simply psychology.</w:t>
      </w:r>
    </w:p>
    <w:p w14:paraId="2B2A5DF4" w14:textId="77777777" w:rsidR="00D85C05" w:rsidRPr="00FC7E01" w:rsidRDefault="00D85C05" w:rsidP="007D6E2F">
      <w:pPr>
        <w:spacing w:after="0" w:line="480" w:lineRule="auto"/>
        <w:ind w:firstLine="720"/>
        <w:jc w:val="both"/>
        <w:rPr>
          <w:rFonts w:cs="Times New Roman"/>
          <w:szCs w:val="24"/>
        </w:rPr>
      </w:pPr>
      <w:r w:rsidRPr="00FC7E01">
        <w:rPr>
          <w:rFonts w:cs="Times New Roman"/>
          <w:i/>
          <w:iCs/>
          <w:szCs w:val="24"/>
          <w:shd w:val="clear" w:color="auto" w:fill="FFFFFF"/>
        </w:rPr>
        <w:t xml:space="preserve"> org/psyche. html</w:t>
      </w:r>
      <w:r w:rsidRPr="00FC7E01">
        <w:rPr>
          <w:rFonts w:cs="Times New Roman"/>
          <w:szCs w:val="24"/>
          <w:shd w:val="clear" w:color="auto" w:fill="FFFFFF"/>
        </w:rPr>
        <w:t>.</w:t>
      </w:r>
    </w:p>
    <w:p w14:paraId="13631F1A" w14:textId="77777777" w:rsidR="00D85C05" w:rsidRDefault="00D85C05" w:rsidP="007D6E2F">
      <w:pPr>
        <w:spacing w:after="0" w:line="480" w:lineRule="auto"/>
        <w:jc w:val="both"/>
        <w:rPr>
          <w:rFonts w:cs="Times New Roman"/>
          <w:color w:val="222222"/>
          <w:szCs w:val="24"/>
          <w:shd w:val="clear" w:color="auto" w:fill="FFFFFF"/>
        </w:rPr>
      </w:pPr>
      <w:r w:rsidRPr="00A854D2">
        <w:rPr>
          <w:rFonts w:cs="Times New Roman"/>
          <w:color w:val="222222"/>
          <w:szCs w:val="24"/>
          <w:shd w:val="clear" w:color="auto" w:fill="FFFFFF"/>
        </w:rPr>
        <w:t>Melamed, S., Shirom, A., Toker, S., Berliner, S., &amp; Shapira, I. (2006). Burnout and risk of</w:t>
      </w:r>
    </w:p>
    <w:p w14:paraId="5CACEA88" w14:textId="33A4A9BC" w:rsidR="00D85C05" w:rsidRPr="00A854D2" w:rsidRDefault="00D85C05" w:rsidP="007D6E2F">
      <w:pPr>
        <w:spacing w:after="0" w:line="480" w:lineRule="auto"/>
        <w:ind w:left="720" w:firstLine="60"/>
        <w:jc w:val="both"/>
        <w:rPr>
          <w:rFonts w:cs="Times New Roman"/>
          <w:color w:val="222222"/>
          <w:szCs w:val="24"/>
          <w:shd w:val="clear" w:color="auto" w:fill="FFFFFF"/>
        </w:rPr>
      </w:pPr>
      <w:r w:rsidRPr="00A854D2">
        <w:rPr>
          <w:rFonts w:cs="Times New Roman"/>
          <w:color w:val="222222"/>
          <w:szCs w:val="24"/>
          <w:shd w:val="clear" w:color="auto" w:fill="FFFFFF"/>
        </w:rPr>
        <w:t>cardiovascular disease: Evidence, possible causal paths, and promising research directions. </w:t>
      </w:r>
      <w:r w:rsidRPr="00A854D2">
        <w:rPr>
          <w:rFonts w:cs="Times New Roman"/>
          <w:i/>
          <w:iCs/>
          <w:color w:val="222222"/>
          <w:szCs w:val="24"/>
          <w:shd w:val="clear" w:color="auto" w:fill="FFFFFF"/>
        </w:rPr>
        <w:t xml:space="preserve">Psychological </w:t>
      </w:r>
      <w:r>
        <w:rPr>
          <w:rFonts w:cs="Times New Roman"/>
          <w:i/>
          <w:iCs/>
          <w:color w:val="222222"/>
          <w:szCs w:val="24"/>
          <w:shd w:val="clear" w:color="auto" w:fill="FFFFFF"/>
        </w:rPr>
        <w:t>B</w:t>
      </w:r>
      <w:r w:rsidRPr="00A854D2">
        <w:rPr>
          <w:rFonts w:cs="Times New Roman"/>
          <w:i/>
          <w:iCs/>
          <w:color w:val="222222"/>
          <w:szCs w:val="24"/>
          <w:shd w:val="clear" w:color="auto" w:fill="FFFFFF"/>
        </w:rPr>
        <w:t>ulletin</w:t>
      </w:r>
      <w:r w:rsidRPr="00A854D2">
        <w:rPr>
          <w:rFonts w:cs="Times New Roman"/>
          <w:color w:val="222222"/>
          <w:szCs w:val="24"/>
          <w:shd w:val="clear" w:color="auto" w:fill="FFFFFF"/>
        </w:rPr>
        <w:t>, </w:t>
      </w:r>
      <w:r w:rsidRPr="00A854D2">
        <w:rPr>
          <w:rFonts w:cs="Times New Roman"/>
          <w:i/>
          <w:iCs/>
          <w:color w:val="222222"/>
          <w:szCs w:val="24"/>
          <w:shd w:val="clear" w:color="auto" w:fill="FFFFFF"/>
        </w:rPr>
        <w:t>132</w:t>
      </w:r>
      <w:r w:rsidRPr="00A854D2">
        <w:rPr>
          <w:rFonts w:cs="Times New Roman"/>
          <w:color w:val="222222"/>
          <w:szCs w:val="24"/>
          <w:shd w:val="clear" w:color="auto" w:fill="FFFFFF"/>
        </w:rPr>
        <w:t>(3), 327</w:t>
      </w:r>
      <w:r w:rsidR="0045742D">
        <w:rPr>
          <w:rFonts w:cs="Times New Roman"/>
          <w:color w:val="222222"/>
          <w:szCs w:val="24"/>
          <w:shd w:val="clear" w:color="auto" w:fill="FFFFFF"/>
        </w:rPr>
        <w:t>-353</w:t>
      </w:r>
      <w:r w:rsidRPr="00A854D2">
        <w:rPr>
          <w:rFonts w:cs="Times New Roman"/>
          <w:color w:val="222222"/>
          <w:szCs w:val="24"/>
          <w:shd w:val="clear" w:color="auto" w:fill="FFFFFF"/>
        </w:rPr>
        <w:t>.</w:t>
      </w:r>
    </w:p>
    <w:p w14:paraId="6CB9B1B8" w14:textId="77777777" w:rsidR="00272D22" w:rsidRDefault="00272D22" w:rsidP="00272D22">
      <w:pPr>
        <w:spacing w:after="0" w:line="480" w:lineRule="auto"/>
        <w:jc w:val="both"/>
        <w:rPr>
          <w:rFonts w:cs="Times New Roman"/>
          <w:color w:val="222222"/>
          <w:szCs w:val="24"/>
          <w:shd w:val="clear" w:color="auto" w:fill="FFFFFF"/>
        </w:rPr>
      </w:pPr>
      <w:r w:rsidRPr="00B82AC9">
        <w:rPr>
          <w:rFonts w:cs="Times New Roman"/>
          <w:color w:val="222222"/>
          <w:szCs w:val="24"/>
          <w:shd w:val="clear" w:color="auto" w:fill="FFFFFF"/>
        </w:rPr>
        <w:t xml:space="preserve">Men, C., Fong, P. S., Huo, W., Zhong, J., Jia, R., &amp; Luo, J. (2020). Ethical leadership and </w:t>
      </w:r>
    </w:p>
    <w:p w14:paraId="2AE3CB98" w14:textId="77777777" w:rsidR="00272D22" w:rsidRPr="00B82AC9" w:rsidRDefault="00272D22" w:rsidP="00272D22">
      <w:pPr>
        <w:spacing w:after="0" w:line="480" w:lineRule="auto"/>
        <w:ind w:left="720"/>
        <w:jc w:val="both"/>
        <w:rPr>
          <w:rFonts w:cs="Times New Roman"/>
          <w:color w:val="222222"/>
          <w:szCs w:val="24"/>
          <w:shd w:val="clear" w:color="auto" w:fill="FFFFFF"/>
        </w:rPr>
      </w:pPr>
      <w:r w:rsidRPr="00B82AC9">
        <w:rPr>
          <w:rFonts w:cs="Times New Roman"/>
          <w:color w:val="222222"/>
          <w:szCs w:val="24"/>
          <w:shd w:val="clear" w:color="auto" w:fill="FFFFFF"/>
        </w:rPr>
        <w:t>knowledge hiding: a moderated mediation model of psychological safety and mastery climate. </w:t>
      </w:r>
      <w:r w:rsidRPr="00B82AC9">
        <w:rPr>
          <w:rFonts w:cs="Times New Roman"/>
          <w:i/>
          <w:iCs/>
          <w:color w:val="222222"/>
          <w:szCs w:val="24"/>
          <w:shd w:val="clear" w:color="auto" w:fill="FFFFFF"/>
        </w:rPr>
        <w:t>Journal of Business Ethics</w:t>
      </w:r>
      <w:r w:rsidRPr="00B82AC9">
        <w:rPr>
          <w:rFonts w:cs="Times New Roman"/>
          <w:color w:val="222222"/>
          <w:szCs w:val="24"/>
          <w:shd w:val="clear" w:color="auto" w:fill="FFFFFF"/>
        </w:rPr>
        <w:t>, </w:t>
      </w:r>
      <w:r w:rsidRPr="00B82AC9">
        <w:rPr>
          <w:rFonts w:cs="Times New Roman"/>
          <w:i/>
          <w:iCs/>
          <w:color w:val="222222"/>
          <w:szCs w:val="24"/>
          <w:shd w:val="clear" w:color="auto" w:fill="FFFFFF"/>
        </w:rPr>
        <w:t>166</w:t>
      </w:r>
      <w:r w:rsidRPr="00B82AC9">
        <w:rPr>
          <w:rFonts w:cs="Times New Roman"/>
          <w:color w:val="222222"/>
          <w:szCs w:val="24"/>
          <w:shd w:val="clear" w:color="auto" w:fill="FFFFFF"/>
        </w:rPr>
        <w:t>(3), 461-472.</w:t>
      </w:r>
    </w:p>
    <w:p w14:paraId="70AE452F"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923B0A">
        <w:rPr>
          <w:rFonts w:asciiTheme="majorBidi" w:hAnsiTheme="majorBidi" w:cstheme="majorBidi"/>
          <w:color w:val="222222"/>
          <w:szCs w:val="24"/>
          <w:shd w:val="clear" w:color="auto" w:fill="FFFFFF"/>
        </w:rPr>
        <w:t xml:space="preserve">Men, L.R. </w:t>
      </w:r>
      <w:r>
        <w:rPr>
          <w:rFonts w:asciiTheme="majorBidi" w:hAnsiTheme="majorBidi" w:cstheme="majorBidi"/>
          <w:color w:val="222222"/>
          <w:szCs w:val="24"/>
          <w:shd w:val="clear" w:color="auto" w:fill="FFFFFF"/>
        </w:rPr>
        <w:t>&amp;</w:t>
      </w:r>
      <w:r w:rsidRPr="00923B0A">
        <w:rPr>
          <w:rFonts w:asciiTheme="majorBidi" w:hAnsiTheme="majorBidi" w:cstheme="majorBidi"/>
          <w:color w:val="222222"/>
          <w:szCs w:val="24"/>
          <w:shd w:val="clear" w:color="auto" w:fill="FFFFFF"/>
        </w:rPr>
        <w:t xml:space="preserve"> Tsai, W.H.S. </w:t>
      </w:r>
      <w:r>
        <w:rPr>
          <w:rFonts w:asciiTheme="majorBidi" w:hAnsiTheme="majorBidi" w:cstheme="majorBidi"/>
          <w:color w:val="222222"/>
          <w:szCs w:val="24"/>
          <w:shd w:val="clear" w:color="auto" w:fill="FFFFFF"/>
        </w:rPr>
        <w:t>(</w:t>
      </w:r>
      <w:r w:rsidRPr="00923B0A">
        <w:rPr>
          <w:rFonts w:asciiTheme="majorBidi" w:hAnsiTheme="majorBidi" w:cstheme="majorBidi"/>
          <w:color w:val="222222"/>
          <w:szCs w:val="24"/>
          <w:shd w:val="clear" w:color="auto" w:fill="FFFFFF"/>
        </w:rPr>
        <w:t>2012</w:t>
      </w:r>
      <w:r>
        <w:rPr>
          <w:rFonts w:asciiTheme="majorBidi" w:hAnsiTheme="majorBidi" w:cstheme="majorBidi"/>
          <w:color w:val="222222"/>
          <w:szCs w:val="24"/>
          <w:shd w:val="clear" w:color="auto" w:fill="FFFFFF"/>
        </w:rPr>
        <w:t>)</w:t>
      </w:r>
      <w:r w:rsidRPr="00923B0A">
        <w:rPr>
          <w:rFonts w:asciiTheme="majorBidi" w:hAnsiTheme="majorBidi" w:cstheme="majorBidi"/>
          <w:color w:val="222222"/>
          <w:szCs w:val="24"/>
          <w:shd w:val="clear" w:color="auto" w:fill="FFFFFF"/>
        </w:rPr>
        <w:t>. How companies cultivate relationships with publics on</w:t>
      </w:r>
    </w:p>
    <w:p w14:paraId="68A11DD9" w14:textId="77777777" w:rsidR="00D85C05" w:rsidRPr="00923B0A"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923B0A">
        <w:rPr>
          <w:rFonts w:asciiTheme="majorBidi" w:hAnsiTheme="majorBidi" w:cstheme="majorBidi"/>
          <w:color w:val="222222"/>
          <w:szCs w:val="24"/>
          <w:shd w:val="clear" w:color="auto" w:fill="FFFFFF"/>
        </w:rPr>
        <w:t>social network sites: Evidence from China and the United States. </w:t>
      </w:r>
      <w:r w:rsidRPr="00923B0A">
        <w:rPr>
          <w:rFonts w:asciiTheme="majorBidi" w:hAnsiTheme="majorBidi" w:cstheme="majorBidi"/>
          <w:i/>
          <w:iCs/>
          <w:color w:val="222222"/>
          <w:szCs w:val="24"/>
          <w:shd w:val="clear" w:color="auto" w:fill="FFFFFF"/>
        </w:rPr>
        <w:t>Public Relations Review</w:t>
      </w:r>
      <w:r w:rsidRPr="00923B0A">
        <w:rPr>
          <w:rFonts w:asciiTheme="majorBidi" w:hAnsiTheme="majorBidi" w:cstheme="majorBidi"/>
          <w:color w:val="222222"/>
          <w:szCs w:val="24"/>
          <w:shd w:val="clear" w:color="auto" w:fill="FFFFFF"/>
        </w:rPr>
        <w:t>, </w:t>
      </w:r>
      <w:r w:rsidRPr="00923B0A">
        <w:rPr>
          <w:rFonts w:asciiTheme="majorBidi" w:hAnsiTheme="majorBidi" w:cstheme="majorBidi"/>
          <w:i/>
          <w:iCs/>
          <w:color w:val="222222"/>
          <w:szCs w:val="24"/>
          <w:shd w:val="clear" w:color="auto" w:fill="FFFFFF"/>
        </w:rPr>
        <w:t>38</w:t>
      </w:r>
      <w:r w:rsidRPr="00923B0A">
        <w:rPr>
          <w:rFonts w:asciiTheme="majorBidi" w:hAnsiTheme="majorBidi" w:cstheme="majorBidi"/>
          <w:color w:val="222222"/>
          <w:szCs w:val="24"/>
          <w:shd w:val="clear" w:color="auto" w:fill="FFFFFF"/>
        </w:rPr>
        <w:t>(5), 723-730.</w:t>
      </w:r>
    </w:p>
    <w:p w14:paraId="5987E4A9" w14:textId="77777777" w:rsidR="00610A6F" w:rsidRPr="00DC238D" w:rsidRDefault="00610A6F"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Miller, J.D., &amp; Campbell, W.K. (2008). Comparing clinical and social personality</w:t>
      </w:r>
    </w:p>
    <w:p w14:paraId="120FBE1F" w14:textId="14318569" w:rsidR="00610A6F" w:rsidRPr="00610A6F" w:rsidRDefault="00610A6F" w:rsidP="007D6E2F">
      <w:pPr>
        <w:spacing w:after="0" w:line="480" w:lineRule="auto"/>
        <w:ind w:firstLine="720"/>
        <w:jc w:val="both"/>
        <w:rPr>
          <w:rFonts w:cs="Times New Roman"/>
          <w:szCs w:val="24"/>
        </w:rPr>
      </w:pPr>
      <w:r w:rsidRPr="00DC238D">
        <w:rPr>
          <w:rFonts w:cs="Times New Roman"/>
          <w:color w:val="222222"/>
          <w:szCs w:val="24"/>
          <w:shd w:val="clear" w:color="auto" w:fill="FFFFFF"/>
        </w:rPr>
        <w:t xml:space="preserve"> conceptualizations of narcissism. </w:t>
      </w:r>
      <w:r w:rsidRPr="00DC238D">
        <w:rPr>
          <w:rFonts w:cs="Times New Roman"/>
          <w:i/>
          <w:iCs/>
          <w:color w:val="222222"/>
          <w:szCs w:val="24"/>
          <w:shd w:val="clear" w:color="auto" w:fill="FFFFFF"/>
        </w:rPr>
        <w:t>Journal of Personality</w:t>
      </w:r>
      <w:r w:rsidRPr="00DC238D">
        <w:rPr>
          <w:rFonts w:cs="Times New Roman"/>
          <w:color w:val="222222"/>
          <w:szCs w:val="24"/>
          <w:shd w:val="clear" w:color="auto" w:fill="FFFFFF"/>
        </w:rPr>
        <w:t>, </w:t>
      </w:r>
      <w:r w:rsidRPr="00DC238D">
        <w:rPr>
          <w:rFonts w:cs="Times New Roman"/>
          <w:i/>
          <w:iCs/>
          <w:color w:val="222222"/>
          <w:szCs w:val="24"/>
          <w:shd w:val="clear" w:color="auto" w:fill="FFFFFF"/>
        </w:rPr>
        <w:t>76</w:t>
      </w:r>
      <w:r w:rsidRPr="00DC238D">
        <w:rPr>
          <w:rFonts w:cs="Times New Roman"/>
          <w:color w:val="222222"/>
          <w:szCs w:val="24"/>
          <w:shd w:val="clear" w:color="auto" w:fill="FFFFFF"/>
        </w:rPr>
        <w:t>(3), 449-476.</w:t>
      </w:r>
    </w:p>
    <w:p w14:paraId="0802FEC1" w14:textId="42BE1A9D" w:rsidR="00D85C05" w:rsidRDefault="00D85C05" w:rsidP="007D6E2F">
      <w:pPr>
        <w:spacing w:after="0" w:line="480" w:lineRule="auto"/>
        <w:jc w:val="both"/>
        <w:rPr>
          <w:rFonts w:asciiTheme="majorBidi" w:hAnsiTheme="majorBidi" w:cstheme="majorBidi"/>
          <w:color w:val="222222"/>
          <w:szCs w:val="24"/>
          <w:shd w:val="clear" w:color="auto" w:fill="FFFFFF"/>
        </w:rPr>
      </w:pPr>
      <w:r w:rsidRPr="00D31737">
        <w:rPr>
          <w:rFonts w:asciiTheme="majorBidi" w:hAnsiTheme="majorBidi" w:cstheme="majorBidi"/>
          <w:color w:val="222222"/>
          <w:szCs w:val="24"/>
          <w:shd w:val="clear" w:color="auto" w:fill="FFFFFF"/>
        </w:rPr>
        <w:t xml:space="preserve">Miller, J.D. </w:t>
      </w:r>
      <w:r>
        <w:rPr>
          <w:rFonts w:asciiTheme="majorBidi" w:hAnsiTheme="majorBidi" w:cstheme="majorBidi"/>
          <w:color w:val="222222"/>
          <w:szCs w:val="24"/>
          <w:shd w:val="clear" w:color="auto" w:fill="FFFFFF"/>
        </w:rPr>
        <w:t>&amp;</w:t>
      </w:r>
      <w:r w:rsidRPr="00D31737">
        <w:rPr>
          <w:rFonts w:asciiTheme="majorBidi" w:hAnsiTheme="majorBidi" w:cstheme="majorBidi"/>
          <w:color w:val="222222"/>
          <w:szCs w:val="24"/>
          <w:shd w:val="clear" w:color="auto" w:fill="FFFFFF"/>
        </w:rPr>
        <w:t xml:space="preserve"> Campbell, W.K. </w:t>
      </w:r>
      <w:r>
        <w:rPr>
          <w:rFonts w:asciiTheme="majorBidi" w:hAnsiTheme="majorBidi" w:cstheme="majorBidi"/>
          <w:color w:val="222222"/>
          <w:szCs w:val="24"/>
          <w:shd w:val="clear" w:color="auto" w:fill="FFFFFF"/>
        </w:rPr>
        <w:t>(</w:t>
      </w:r>
      <w:r w:rsidRPr="00D31737">
        <w:rPr>
          <w:rFonts w:asciiTheme="majorBidi" w:hAnsiTheme="majorBidi" w:cstheme="majorBidi"/>
          <w:color w:val="222222"/>
          <w:szCs w:val="24"/>
          <w:shd w:val="clear" w:color="auto" w:fill="FFFFFF"/>
        </w:rPr>
        <w:t>2010</w:t>
      </w:r>
      <w:r>
        <w:rPr>
          <w:rFonts w:asciiTheme="majorBidi" w:hAnsiTheme="majorBidi" w:cstheme="majorBidi"/>
          <w:color w:val="222222"/>
          <w:szCs w:val="24"/>
          <w:shd w:val="clear" w:color="auto" w:fill="FFFFFF"/>
        </w:rPr>
        <w:t>)</w:t>
      </w:r>
      <w:r w:rsidRPr="00D31737">
        <w:rPr>
          <w:rFonts w:asciiTheme="majorBidi" w:hAnsiTheme="majorBidi" w:cstheme="majorBidi"/>
          <w:color w:val="222222"/>
          <w:szCs w:val="24"/>
          <w:shd w:val="clear" w:color="auto" w:fill="FFFFFF"/>
        </w:rPr>
        <w:t>. The case for using research on trait narcissism as a</w:t>
      </w:r>
    </w:p>
    <w:p w14:paraId="75F3DB52" w14:textId="56512403" w:rsidR="00D85C05" w:rsidRPr="00D31737" w:rsidRDefault="00D85C05" w:rsidP="007D6E2F">
      <w:pPr>
        <w:spacing w:after="0" w:line="480" w:lineRule="auto"/>
        <w:ind w:left="720" w:firstLine="60"/>
        <w:jc w:val="both"/>
        <w:rPr>
          <w:rFonts w:asciiTheme="majorBidi" w:hAnsiTheme="majorBidi" w:cstheme="majorBidi"/>
          <w:szCs w:val="24"/>
        </w:rPr>
      </w:pPr>
      <w:r w:rsidRPr="00D31737">
        <w:rPr>
          <w:rFonts w:asciiTheme="majorBidi" w:hAnsiTheme="majorBidi" w:cstheme="majorBidi"/>
          <w:color w:val="222222"/>
          <w:szCs w:val="24"/>
          <w:shd w:val="clear" w:color="auto" w:fill="FFFFFF"/>
        </w:rPr>
        <w:t>building block for understanding narcissistic personality disorder. </w:t>
      </w:r>
      <w:r w:rsidRPr="00D31737">
        <w:rPr>
          <w:rFonts w:asciiTheme="majorBidi" w:hAnsiTheme="majorBidi" w:cstheme="majorBidi"/>
          <w:i/>
          <w:iCs/>
          <w:color w:val="222222"/>
          <w:szCs w:val="24"/>
          <w:shd w:val="clear" w:color="auto" w:fill="FFFFFF"/>
        </w:rPr>
        <w:t xml:space="preserve">Personality Disorders: Theory, </w:t>
      </w:r>
      <w:r>
        <w:rPr>
          <w:rFonts w:asciiTheme="majorBidi" w:hAnsiTheme="majorBidi" w:cstheme="majorBidi"/>
          <w:i/>
          <w:iCs/>
          <w:color w:val="222222"/>
          <w:szCs w:val="24"/>
          <w:shd w:val="clear" w:color="auto" w:fill="FFFFFF"/>
        </w:rPr>
        <w:t>R</w:t>
      </w:r>
      <w:r w:rsidRPr="00D31737">
        <w:rPr>
          <w:rFonts w:asciiTheme="majorBidi" w:hAnsiTheme="majorBidi" w:cstheme="majorBidi"/>
          <w:i/>
          <w:iCs/>
          <w:color w:val="222222"/>
          <w:szCs w:val="24"/>
          <w:shd w:val="clear" w:color="auto" w:fill="FFFFFF"/>
        </w:rPr>
        <w:t xml:space="preserve">esearch, and </w:t>
      </w:r>
      <w:r>
        <w:rPr>
          <w:rFonts w:asciiTheme="majorBidi" w:hAnsiTheme="majorBidi" w:cstheme="majorBidi"/>
          <w:i/>
          <w:iCs/>
          <w:color w:val="222222"/>
          <w:szCs w:val="24"/>
          <w:shd w:val="clear" w:color="auto" w:fill="FFFFFF"/>
        </w:rPr>
        <w:t>T</w:t>
      </w:r>
      <w:r w:rsidRPr="00D31737">
        <w:rPr>
          <w:rFonts w:asciiTheme="majorBidi" w:hAnsiTheme="majorBidi" w:cstheme="majorBidi"/>
          <w:i/>
          <w:iCs/>
          <w:color w:val="222222"/>
          <w:szCs w:val="24"/>
          <w:shd w:val="clear" w:color="auto" w:fill="FFFFFF"/>
        </w:rPr>
        <w:t>reatment</w:t>
      </w:r>
      <w:r w:rsidRPr="00D31737">
        <w:rPr>
          <w:rFonts w:asciiTheme="majorBidi" w:hAnsiTheme="majorBidi" w:cstheme="majorBidi"/>
          <w:color w:val="222222"/>
          <w:szCs w:val="24"/>
          <w:shd w:val="clear" w:color="auto" w:fill="FFFFFF"/>
        </w:rPr>
        <w:t>, </w:t>
      </w:r>
      <w:r w:rsidRPr="00D31737">
        <w:rPr>
          <w:rFonts w:asciiTheme="majorBidi" w:hAnsiTheme="majorBidi" w:cstheme="majorBidi"/>
          <w:i/>
          <w:iCs/>
          <w:color w:val="222222"/>
          <w:szCs w:val="24"/>
          <w:shd w:val="clear" w:color="auto" w:fill="FFFFFF"/>
        </w:rPr>
        <w:t>1</w:t>
      </w:r>
      <w:r w:rsidRPr="00D31737">
        <w:rPr>
          <w:rFonts w:asciiTheme="majorBidi" w:hAnsiTheme="majorBidi" w:cstheme="majorBidi"/>
          <w:color w:val="222222"/>
          <w:szCs w:val="24"/>
          <w:shd w:val="clear" w:color="auto" w:fill="FFFFFF"/>
        </w:rPr>
        <w:t>(3), 180</w:t>
      </w:r>
      <w:r w:rsidR="0045742D">
        <w:rPr>
          <w:rFonts w:asciiTheme="majorBidi" w:hAnsiTheme="majorBidi" w:cstheme="majorBidi"/>
          <w:color w:val="222222"/>
          <w:szCs w:val="24"/>
          <w:shd w:val="clear" w:color="auto" w:fill="FFFFFF"/>
        </w:rPr>
        <w:t>-191</w:t>
      </w:r>
      <w:r w:rsidRPr="00D31737">
        <w:rPr>
          <w:rFonts w:asciiTheme="majorBidi" w:hAnsiTheme="majorBidi" w:cstheme="majorBidi"/>
          <w:color w:val="222222"/>
          <w:szCs w:val="24"/>
          <w:shd w:val="clear" w:color="auto" w:fill="FFFFFF"/>
        </w:rPr>
        <w:t>.</w:t>
      </w:r>
    </w:p>
    <w:p w14:paraId="2731D53F" w14:textId="77777777" w:rsidR="00D85C05" w:rsidRDefault="00D85C05" w:rsidP="007D6E2F">
      <w:pPr>
        <w:spacing w:after="0" w:line="480" w:lineRule="auto"/>
        <w:jc w:val="both"/>
        <w:rPr>
          <w:rFonts w:cs="Times New Roman"/>
          <w:szCs w:val="24"/>
          <w:shd w:val="clear" w:color="auto" w:fill="FFFFFF"/>
        </w:rPr>
      </w:pPr>
      <w:r w:rsidRPr="009C7E79">
        <w:rPr>
          <w:rFonts w:cs="Times New Roman"/>
          <w:szCs w:val="24"/>
          <w:shd w:val="clear" w:color="auto" w:fill="FFFFFF"/>
        </w:rPr>
        <w:t>Miller, J.D., Campbell, W.K.</w:t>
      </w:r>
      <w:r>
        <w:rPr>
          <w:rFonts w:cs="Times New Roman"/>
          <w:szCs w:val="24"/>
          <w:shd w:val="clear" w:color="auto" w:fill="FFFFFF"/>
        </w:rPr>
        <w:t>,</w:t>
      </w:r>
      <w:r w:rsidRPr="009C7E79">
        <w:rPr>
          <w:rFonts w:cs="Times New Roman"/>
          <w:szCs w:val="24"/>
          <w:shd w:val="clear" w:color="auto" w:fill="FFFFFF"/>
        </w:rPr>
        <w:t xml:space="preserve"> </w:t>
      </w:r>
      <w:r>
        <w:rPr>
          <w:rFonts w:cs="Times New Roman"/>
          <w:szCs w:val="24"/>
          <w:shd w:val="clear" w:color="auto" w:fill="FFFFFF"/>
        </w:rPr>
        <w:t>&amp;</w:t>
      </w:r>
      <w:r w:rsidRPr="009C7E79">
        <w:rPr>
          <w:rFonts w:cs="Times New Roman"/>
          <w:szCs w:val="24"/>
          <w:shd w:val="clear" w:color="auto" w:fill="FFFFFF"/>
        </w:rPr>
        <w:t xml:space="preserve"> Pilkonis, P.A. </w:t>
      </w:r>
      <w:r>
        <w:rPr>
          <w:rFonts w:cs="Times New Roman"/>
          <w:szCs w:val="24"/>
          <w:shd w:val="clear" w:color="auto" w:fill="FFFFFF"/>
        </w:rPr>
        <w:t>(</w:t>
      </w:r>
      <w:r w:rsidRPr="009C7E79">
        <w:rPr>
          <w:rFonts w:cs="Times New Roman"/>
          <w:szCs w:val="24"/>
          <w:shd w:val="clear" w:color="auto" w:fill="FFFFFF"/>
        </w:rPr>
        <w:t>2007</w:t>
      </w:r>
      <w:r>
        <w:rPr>
          <w:rFonts w:cs="Times New Roman"/>
          <w:szCs w:val="24"/>
          <w:shd w:val="clear" w:color="auto" w:fill="FFFFFF"/>
        </w:rPr>
        <w:t>)</w:t>
      </w:r>
      <w:r w:rsidRPr="009C7E79">
        <w:rPr>
          <w:rFonts w:cs="Times New Roman"/>
          <w:szCs w:val="24"/>
          <w:shd w:val="clear" w:color="auto" w:fill="FFFFFF"/>
        </w:rPr>
        <w:t>. Narcissistic personality disorder:</w:t>
      </w:r>
    </w:p>
    <w:p w14:paraId="3DCEA07D" w14:textId="77777777" w:rsidR="00D85C05" w:rsidRDefault="00D85C05" w:rsidP="007D6E2F">
      <w:pPr>
        <w:spacing w:after="0" w:line="480" w:lineRule="auto"/>
        <w:ind w:left="720" w:firstLine="60"/>
        <w:jc w:val="both"/>
        <w:rPr>
          <w:rFonts w:cs="Times New Roman"/>
          <w:szCs w:val="24"/>
        </w:rPr>
      </w:pPr>
      <w:r w:rsidRPr="009C7E79">
        <w:rPr>
          <w:rFonts w:cs="Times New Roman"/>
          <w:szCs w:val="24"/>
          <w:shd w:val="clear" w:color="auto" w:fill="FFFFFF"/>
        </w:rPr>
        <w:t>Relations with distress and functional impairment. </w:t>
      </w:r>
      <w:r>
        <w:rPr>
          <w:rFonts w:cs="Times New Roman"/>
          <w:i/>
          <w:iCs/>
          <w:szCs w:val="24"/>
          <w:shd w:val="clear" w:color="auto" w:fill="FFFFFF"/>
        </w:rPr>
        <w:t>Comprehensive P</w:t>
      </w:r>
      <w:r w:rsidRPr="009C7E79">
        <w:rPr>
          <w:rFonts w:cs="Times New Roman"/>
          <w:i/>
          <w:iCs/>
          <w:szCs w:val="24"/>
          <w:shd w:val="clear" w:color="auto" w:fill="FFFFFF"/>
        </w:rPr>
        <w:t>sychiatry</w:t>
      </w:r>
      <w:r w:rsidRPr="009C7E79">
        <w:rPr>
          <w:rFonts w:cs="Times New Roman"/>
          <w:szCs w:val="24"/>
          <w:shd w:val="clear" w:color="auto" w:fill="FFFFFF"/>
        </w:rPr>
        <w:t>, </w:t>
      </w:r>
      <w:r w:rsidRPr="009C7E79">
        <w:rPr>
          <w:rFonts w:cs="Times New Roman"/>
          <w:i/>
          <w:iCs/>
          <w:szCs w:val="24"/>
          <w:shd w:val="clear" w:color="auto" w:fill="FFFFFF"/>
        </w:rPr>
        <w:t>48</w:t>
      </w:r>
      <w:r w:rsidRPr="009C7E79">
        <w:rPr>
          <w:rFonts w:cs="Times New Roman"/>
          <w:szCs w:val="24"/>
          <w:shd w:val="clear" w:color="auto" w:fill="FFFFFF"/>
        </w:rPr>
        <w:t>(2), 170-177.</w:t>
      </w:r>
    </w:p>
    <w:p w14:paraId="3AEFA3A4" w14:textId="77777777" w:rsidR="00D85C05" w:rsidRDefault="00D85C05" w:rsidP="007D6E2F">
      <w:pPr>
        <w:spacing w:after="0" w:line="480" w:lineRule="auto"/>
        <w:jc w:val="both"/>
        <w:rPr>
          <w:rFonts w:cs="Times New Roman"/>
          <w:color w:val="222222"/>
          <w:szCs w:val="24"/>
          <w:shd w:val="clear" w:color="auto" w:fill="FFFFFF"/>
        </w:rPr>
      </w:pPr>
      <w:r w:rsidRPr="008E1620">
        <w:rPr>
          <w:rFonts w:cs="Times New Roman"/>
          <w:color w:val="222222"/>
          <w:szCs w:val="24"/>
          <w:shd w:val="clear" w:color="auto" w:fill="FFFFFF"/>
        </w:rPr>
        <w:t>Miller, J. D., Hoffman, B. J., Gaughan, E. T., Gentile, B., Maples, J., &amp; Keith Campbell, W.</w:t>
      </w:r>
    </w:p>
    <w:p w14:paraId="1665A851" w14:textId="77777777" w:rsidR="00D85C05" w:rsidRPr="008E1620" w:rsidRDefault="00D85C05" w:rsidP="007D6E2F">
      <w:pPr>
        <w:spacing w:after="0" w:line="480" w:lineRule="auto"/>
        <w:ind w:left="720" w:firstLine="60"/>
        <w:jc w:val="both"/>
        <w:rPr>
          <w:rFonts w:cs="Times New Roman"/>
          <w:color w:val="222222"/>
          <w:szCs w:val="24"/>
          <w:shd w:val="clear" w:color="auto" w:fill="FFFFFF"/>
        </w:rPr>
      </w:pPr>
      <w:r w:rsidRPr="008E1620">
        <w:rPr>
          <w:rFonts w:cs="Times New Roman"/>
          <w:color w:val="222222"/>
          <w:szCs w:val="24"/>
          <w:shd w:val="clear" w:color="auto" w:fill="FFFFFF"/>
        </w:rPr>
        <w:t>(2011). Grandiose and vulnerable narcissism: A nomological network analysis. </w:t>
      </w:r>
      <w:r w:rsidRPr="008E1620">
        <w:rPr>
          <w:rFonts w:cs="Times New Roman"/>
          <w:i/>
          <w:iCs/>
          <w:color w:val="222222"/>
          <w:szCs w:val="24"/>
          <w:shd w:val="clear" w:color="auto" w:fill="FFFFFF"/>
        </w:rPr>
        <w:t xml:space="preserve">Journal of </w:t>
      </w:r>
      <w:r>
        <w:rPr>
          <w:rFonts w:cs="Times New Roman"/>
          <w:i/>
          <w:iCs/>
          <w:color w:val="222222"/>
          <w:szCs w:val="24"/>
          <w:shd w:val="clear" w:color="auto" w:fill="FFFFFF"/>
        </w:rPr>
        <w:t>P</w:t>
      </w:r>
      <w:r w:rsidRPr="008E1620">
        <w:rPr>
          <w:rFonts w:cs="Times New Roman"/>
          <w:i/>
          <w:iCs/>
          <w:color w:val="222222"/>
          <w:szCs w:val="24"/>
          <w:shd w:val="clear" w:color="auto" w:fill="FFFFFF"/>
        </w:rPr>
        <w:t>ersonality</w:t>
      </w:r>
      <w:r w:rsidRPr="008E1620">
        <w:rPr>
          <w:rFonts w:cs="Times New Roman"/>
          <w:color w:val="222222"/>
          <w:szCs w:val="24"/>
          <w:shd w:val="clear" w:color="auto" w:fill="FFFFFF"/>
        </w:rPr>
        <w:t>, </w:t>
      </w:r>
      <w:r w:rsidRPr="008E1620">
        <w:rPr>
          <w:rFonts w:cs="Times New Roman"/>
          <w:i/>
          <w:iCs/>
          <w:color w:val="222222"/>
          <w:szCs w:val="24"/>
          <w:shd w:val="clear" w:color="auto" w:fill="FFFFFF"/>
        </w:rPr>
        <w:t>79</w:t>
      </w:r>
      <w:r w:rsidRPr="008E1620">
        <w:rPr>
          <w:rFonts w:cs="Times New Roman"/>
          <w:color w:val="222222"/>
          <w:szCs w:val="24"/>
          <w:shd w:val="clear" w:color="auto" w:fill="FFFFFF"/>
        </w:rPr>
        <w:t>(5), 1013-1042.</w:t>
      </w:r>
    </w:p>
    <w:p w14:paraId="54F6E7D1" w14:textId="77777777" w:rsidR="00D85C05" w:rsidRDefault="00D85C05" w:rsidP="007D6E2F">
      <w:pPr>
        <w:spacing w:after="0" w:line="480" w:lineRule="auto"/>
        <w:jc w:val="both"/>
        <w:rPr>
          <w:rFonts w:cs="Times New Roman"/>
          <w:color w:val="222222"/>
          <w:szCs w:val="24"/>
          <w:shd w:val="clear" w:color="auto" w:fill="FFFFFF"/>
        </w:rPr>
      </w:pPr>
      <w:r w:rsidRPr="00FF4576">
        <w:rPr>
          <w:rFonts w:cs="Times New Roman"/>
          <w:color w:val="222222"/>
          <w:szCs w:val="24"/>
          <w:shd w:val="clear" w:color="auto" w:fill="FFFFFF"/>
        </w:rPr>
        <w:t>Miller, J. D., Lynam, D. R., McCain, J. L., Few, L. R., Crego, C., Widiger, T. A., &amp; Campbell,</w:t>
      </w:r>
    </w:p>
    <w:p w14:paraId="1F282634" w14:textId="77777777" w:rsidR="00D85C05" w:rsidRDefault="00D85C05" w:rsidP="007D6E2F">
      <w:pPr>
        <w:spacing w:after="0" w:line="480" w:lineRule="auto"/>
        <w:ind w:firstLine="720"/>
        <w:jc w:val="both"/>
        <w:rPr>
          <w:rFonts w:cs="Times New Roman"/>
          <w:color w:val="222222"/>
          <w:szCs w:val="24"/>
          <w:shd w:val="clear" w:color="auto" w:fill="FFFFFF"/>
        </w:rPr>
      </w:pPr>
      <w:r w:rsidRPr="00FF4576">
        <w:rPr>
          <w:rFonts w:cs="Times New Roman"/>
          <w:color w:val="222222"/>
          <w:szCs w:val="24"/>
          <w:shd w:val="clear" w:color="auto" w:fill="FFFFFF"/>
        </w:rPr>
        <w:lastRenderedPageBreak/>
        <w:t xml:space="preserve"> W. K. (2016). Thinking structurally about narcissism: An examination of the Five-</w:t>
      </w:r>
    </w:p>
    <w:p w14:paraId="624E543B" w14:textId="77777777" w:rsidR="00D85C05" w:rsidRPr="00FF4576" w:rsidRDefault="00D85C05" w:rsidP="007D6E2F">
      <w:pPr>
        <w:spacing w:after="0" w:line="480" w:lineRule="auto"/>
        <w:ind w:left="720"/>
        <w:jc w:val="both"/>
        <w:rPr>
          <w:rFonts w:cs="Times New Roman"/>
          <w:color w:val="222222"/>
          <w:szCs w:val="24"/>
          <w:shd w:val="clear" w:color="auto" w:fill="FFFFFF"/>
        </w:rPr>
      </w:pPr>
      <w:r w:rsidRPr="00FF4576">
        <w:rPr>
          <w:rFonts w:cs="Times New Roman"/>
          <w:color w:val="222222"/>
          <w:szCs w:val="24"/>
          <w:shd w:val="clear" w:color="auto" w:fill="FFFFFF"/>
        </w:rPr>
        <w:t>Factor Narcissism Inventory and its components. </w:t>
      </w:r>
      <w:r w:rsidRPr="00FF4576">
        <w:rPr>
          <w:rFonts w:cs="Times New Roman"/>
          <w:i/>
          <w:iCs/>
          <w:color w:val="222222"/>
          <w:szCs w:val="24"/>
          <w:shd w:val="clear" w:color="auto" w:fill="FFFFFF"/>
        </w:rPr>
        <w:t>Journal of Personality Disorders</w:t>
      </w:r>
      <w:r w:rsidRPr="00FF4576">
        <w:rPr>
          <w:rFonts w:cs="Times New Roman"/>
          <w:color w:val="222222"/>
          <w:szCs w:val="24"/>
          <w:shd w:val="clear" w:color="auto" w:fill="FFFFFF"/>
        </w:rPr>
        <w:t>, </w:t>
      </w:r>
      <w:r w:rsidRPr="00FF4576">
        <w:rPr>
          <w:rFonts w:cs="Times New Roman"/>
          <w:i/>
          <w:iCs/>
          <w:color w:val="222222"/>
          <w:szCs w:val="24"/>
          <w:shd w:val="clear" w:color="auto" w:fill="FFFFFF"/>
        </w:rPr>
        <w:t>30</w:t>
      </w:r>
      <w:r w:rsidRPr="00FF4576">
        <w:rPr>
          <w:rFonts w:cs="Times New Roman"/>
          <w:color w:val="222222"/>
          <w:szCs w:val="24"/>
          <w:shd w:val="clear" w:color="auto" w:fill="FFFFFF"/>
        </w:rPr>
        <w:t>(1), 1-18.</w:t>
      </w:r>
    </w:p>
    <w:p w14:paraId="7202563D" w14:textId="77777777" w:rsidR="00D85C05" w:rsidRDefault="00D85C05" w:rsidP="007D6E2F">
      <w:pPr>
        <w:spacing w:after="0" w:line="480" w:lineRule="auto"/>
        <w:jc w:val="both"/>
        <w:rPr>
          <w:rFonts w:cs="Times New Roman"/>
          <w:color w:val="222222"/>
          <w:szCs w:val="24"/>
          <w:shd w:val="clear" w:color="auto" w:fill="FFFFFF"/>
        </w:rPr>
      </w:pPr>
      <w:r w:rsidRPr="007212CF">
        <w:rPr>
          <w:rFonts w:cs="Times New Roman"/>
          <w:color w:val="222222"/>
          <w:szCs w:val="24"/>
          <w:shd w:val="clear" w:color="auto" w:fill="FFFFFF"/>
        </w:rPr>
        <w:t xml:space="preserve">Miller, J. D., Lynam, D. R., Vize, C., Crowe, M., Sleep, C., Maples‐Keller, J. L., ... &amp; </w:t>
      </w:r>
    </w:p>
    <w:p w14:paraId="5EB35732" w14:textId="77777777" w:rsidR="00D85C05" w:rsidRPr="007212CF" w:rsidRDefault="00D85C05" w:rsidP="007D6E2F">
      <w:pPr>
        <w:spacing w:after="0" w:line="480" w:lineRule="auto"/>
        <w:ind w:left="720"/>
        <w:jc w:val="both"/>
        <w:rPr>
          <w:rFonts w:cs="Times New Roman"/>
          <w:color w:val="222222"/>
          <w:szCs w:val="24"/>
          <w:shd w:val="clear" w:color="auto" w:fill="FFFFFF"/>
        </w:rPr>
      </w:pPr>
      <w:r w:rsidRPr="007212CF">
        <w:rPr>
          <w:rFonts w:cs="Times New Roman"/>
          <w:color w:val="222222"/>
          <w:szCs w:val="24"/>
          <w:shd w:val="clear" w:color="auto" w:fill="FFFFFF"/>
        </w:rPr>
        <w:t>Campbell, W. K. (2018). Vulnerable narcissism is (mostly) a disorder of neuroticism. </w:t>
      </w:r>
      <w:r w:rsidRPr="007212CF">
        <w:rPr>
          <w:rFonts w:cs="Times New Roman"/>
          <w:i/>
          <w:iCs/>
          <w:color w:val="222222"/>
          <w:szCs w:val="24"/>
          <w:shd w:val="clear" w:color="auto" w:fill="FFFFFF"/>
        </w:rPr>
        <w:t xml:space="preserve">Journal of </w:t>
      </w:r>
      <w:r>
        <w:rPr>
          <w:rFonts w:cs="Times New Roman"/>
          <w:i/>
          <w:iCs/>
          <w:color w:val="222222"/>
          <w:szCs w:val="24"/>
          <w:shd w:val="clear" w:color="auto" w:fill="FFFFFF"/>
        </w:rPr>
        <w:t>P</w:t>
      </w:r>
      <w:r w:rsidRPr="007212CF">
        <w:rPr>
          <w:rFonts w:cs="Times New Roman"/>
          <w:i/>
          <w:iCs/>
          <w:color w:val="222222"/>
          <w:szCs w:val="24"/>
          <w:shd w:val="clear" w:color="auto" w:fill="FFFFFF"/>
        </w:rPr>
        <w:t>ersonality</w:t>
      </w:r>
      <w:r w:rsidRPr="007212CF">
        <w:rPr>
          <w:rFonts w:cs="Times New Roman"/>
          <w:color w:val="222222"/>
          <w:szCs w:val="24"/>
          <w:shd w:val="clear" w:color="auto" w:fill="FFFFFF"/>
        </w:rPr>
        <w:t>, </w:t>
      </w:r>
      <w:r w:rsidRPr="007212CF">
        <w:rPr>
          <w:rFonts w:cs="Times New Roman"/>
          <w:i/>
          <w:iCs/>
          <w:color w:val="222222"/>
          <w:szCs w:val="24"/>
          <w:shd w:val="clear" w:color="auto" w:fill="FFFFFF"/>
        </w:rPr>
        <w:t>86</w:t>
      </w:r>
      <w:r w:rsidRPr="007212CF">
        <w:rPr>
          <w:rFonts w:cs="Times New Roman"/>
          <w:color w:val="222222"/>
          <w:szCs w:val="24"/>
          <w:shd w:val="clear" w:color="auto" w:fill="FFFFFF"/>
        </w:rPr>
        <w:t>(2), 186-199.</w:t>
      </w:r>
    </w:p>
    <w:p w14:paraId="4AD7C39E" w14:textId="77777777" w:rsidR="00610A6F" w:rsidRPr="00DC238D" w:rsidRDefault="00610A6F"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Miller, J.D., McCain, J., Lynam, D.R., Few, L.R., Gentile, B., MacKillop, J., &amp; Campbell,</w:t>
      </w:r>
    </w:p>
    <w:p w14:paraId="52786042" w14:textId="21939206" w:rsidR="00610A6F" w:rsidRPr="00DC238D" w:rsidRDefault="00610A6F" w:rsidP="007D6E2F">
      <w:pPr>
        <w:spacing w:after="0" w:line="480" w:lineRule="auto"/>
        <w:ind w:left="720" w:firstLine="60"/>
        <w:jc w:val="both"/>
        <w:rPr>
          <w:rFonts w:cs="Times New Roman"/>
          <w:szCs w:val="24"/>
        </w:rPr>
      </w:pPr>
      <w:r w:rsidRPr="00DC238D">
        <w:rPr>
          <w:rFonts w:cs="Times New Roman"/>
          <w:color w:val="222222"/>
          <w:szCs w:val="24"/>
          <w:shd w:val="clear" w:color="auto" w:fill="FFFFFF"/>
        </w:rPr>
        <w:t>W.K. (2014). A comparison of the criterion validity of popular measures of narcissism and narcissistic personality disorder via the use of expert ratings. </w:t>
      </w:r>
      <w:r w:rsidRPr="00DC238D">
        <w:rPr>
          <w:rFonts w:cs="Times New Roman"/>
          <w:i/>
          <w:iCs/>
          <w:color w:val="222222"/>
          <w:szCs w:val="24"/>
          <w:shd w:val="clear" w:color="auto" w:fill="FFFFFF"/>
        </w:rPr>
        <w:t>Psychological Assessment</w:t>
      </w:r>
      <w:r w:rsidRPr="00DC238D">
        <w:rPr>
          <w:rFonts w:cs="Times New Roman"/>
          <w:color w:val="222222"/>
          <w:szCs w:val="24"/>
          <w:shd w:val="clear" w:color="auto" w:fill="FFFFFF"/>
        </w:rPr>
        <w:t>, </w:t>
      </w:r>
      <w:r w:rsidRPr="00DC238D">
        <w:rPr>
          <w:rFonts w:cs="Times New Roman"/>
          <w:i/>
          <w:iCs/>
          <w:color w:val="222222"/>
          <w:szCs w:val="24"/>
          <w:shd w:val="clear" w:color="auto" w:fill="FFFFFF"/>
        </w:rPr>
        <w:t>26</w:t>
      </w:r>
      <w:r w:rsidRPr="00DC238D">
        <w:rPr>
          <w:rFonts w:cs="Times New Roman"/>
          <w:color w:val="222222"/>
          <w:szCs w:val="24"/>
          <w:shd w:val="clear" w:color="auto" w:fill="FFFFFF"/>
        </w:rPr>
        <w:t>(3), 958</w:t>
      </w:r>
      <w:r w:rsidR="0045742D">
        <w:rPr>
          <w:rFonts w:cs="Times New Roman"/>
          <w:color w:val="222222"/>
          <w:szCs w:val="24"/>
          <w:shd w:val="clear" w:color="auto" w:fill="FFFFFF"/>
        </w:rPr>
        <w:t>-969</w:t>
      </w:r>
      <w:r w:rsidRPr="00DC238D">
        <w:rPr>
          <w:rFonts w:cs="Times New Roman"/>
          <w:color w:val="222222"/>
          <w:szCs w:val="24"/>
          <w:shd w:val="clear" w:color="auto" w:fill="FFFFFF"/>
        </w:rPr>
        <w:t>.</w:t>
      </w:r>
    </w:p>
    <w:p w14:paraId="6F11B856" w14:textId="38BF1626" w:rsidR="00610A6F" w:rsidRDefault="00610A6F" w:rsidP="007D6E2F">
      <w:pPr>
        <w:spacing w:after="0" w:line="480" w:lineRule="auto"/>
        <w:ind w:right="396"/>
        <w:rPr>
          <w:i/>
          <w:iCs/>
          <w:shd w:val="clear" w:color="auto" w:fill="FFFFFF"/>
        </w:rPr>
      </w:pPr>
      <w:r w:rsidRPr="001C49E0">
        <w:rPr>
          <w:shd w:val="clear" w:color="auto" w:fill="FFFFFF"/>
        </w:rPr>
        <w:t xml:space="preserve">Mintz, S. W. </w:t>
      </w:r>
      <w:r>
        <w:rPr>
          <w:shd w:val="clear" w:color="auto" w:fill="FFFFFF"/>
        </w:rPr>
        <w:t>&amp;</w:t>
      </w:r>
      <w:r w:rsidRPr="001C49E0">
        <w:rPr>
          <w:shd w:val="clear" w:color="auto" w:fill="FFFFFF"/>
        </w:rPr>
        <w:t xml:space="preserve"> Price, R. (2013)</w:t>
      </w:r>
      <w:r>
        <w:rPr>
          <w:shd w:val="clear" w:color="auto" w:fill="FFFFFF"/>
        </w:rPr>
        <w:t>.</w:t>
      </w:r>
      <w:r w:rsidRPr="001C49E0">
        <w:rPr>
          <w:shd w:val="clear" w:color="auto" w:fill="FFFFFF"/>
        </w:rPr>
        <w:t xml:space="preserve"> The birth of African-American culture</w:t>
      </w:r>
      <w:r w:rsidR="002D6941">
        <w:rPr>
          <w:shd w:val="clear" w:color="auto" w:fill="FFFFFF"/>
        </w:rPr>
        <w:t>.</w:t>
      </w:r>
      <w:r w:rsidRPr="001C49E0">
        <w:rPr>
          <w:shd w:val="clear" w:color="auto" w:fill="FFFFFF"/>
        </w:rPr>
        <w:t xml:space="preserve"> </w:t>
      </w:r>
      <w:r w:rsidR="002D6941">
        <w:rPr>
          <w:shd w:val="clear" w:color="auto" w:fill="FFFFFF"/>
        </w:rPr>
        <w:t>I</w:t>
      </w:r>
      <w:r w:rsidRPr="001C49E0">
        <w:rPr>
          <w:shd w:val="clear" w:color="auto" w:fill="FFFFFF"/>
        </w:rPr>
        <w:t>n </w:t>
      </w:r>
      <w:r w:rsidRPr="001C49E0">
        <w:rPr>
          <w:i/>
          <w:iCs/>
          <w:shd w:val="clear" w:color="auto" w:fill="FFFFFF"/>
        </w:rPr>
        <w:t>African-</w:t>
      </w:r>
    </w:p>
    <w:p w14:paraId="15D9BED2" w14:textId="03D0DFC0" w:rsidR="00610A6F" w:rsidRPr="00BD26DF" w:rsidRDefault="00610A6F" w:rsidP="007D6E2F">
      <w:pPr>
        <w:spacing w:after="0" w:line="480" w:lineRule="auto"/>
        <w:ind w:right="396" w:firstLine="720"/>
        <w:rPr>
          <w:i/>
          <w:iCs/>
          <w:shd w:val="clear" w:color="auto" w:fill="FFFFFF"/>
        </w:rPr>
      </w:pPr>
      <w:r w:rsidRPr="001C49E0">
        <w:rPr>
          <w:i/>
          <w:iCs/>
          <w:shd w:val="clear" w:color="auto" w:fill="FFFFFF"/>
        </w:rPr>
        <w:t>American</w:t>
      </w:r>
      <w:r>
        <w:rPr>
          <w:i/>
          <w:iCs/>
          <w:shd w:val="clear" w:color="auto" w:fill="FFFFFF"/>
        </w:rPr>
        <w:t xml:space="preserve"> </w:t>
      </w:r>
      <w:r w:rsidRPr="001C49E0">
        <w:rPr>
          <w:i/>
          <w:iCs/>
          <w:shd w:val="clear" w:color="auto" w:fill="FFFFFF"/>
        </w:rPr>
        <w:t>Religion</w:t>
      </w:r>
      <w:r>
        <w:rPr>
          <w:shd w:val="clear" w:color="auto" w:fill="FFFFFF"/>
        </w:rPr>
        <w:t>,</w:t>
      </w:r>
      <w:r w:rsidRPr="001C49E0">
        <w:rPr>
          <w:shd w:val="clear" w:color="auto" w:fill="FFFFFF"/>
        </w:rPr>
        <w:t xml:space="preserve"> </w:t>
      </w:r>
      <w:r w:rsidR="002D6941" w:rsidRPr="001C49E0">
        <w:rPr>
          <w:shd w:val="clear" w:color="auto" w:fill="FFFFFF"/>
        </w:rPr>
        <w:t>pp. 46-62</w:t>
      </w:r>
      <w:r w:rsidR="002D6941">
        <w:rPr>
          <w:shd w:val="clear" w:color="auto" w:fill="FFFFFF"/>
        </w:rPr>
        <w:t xml:space="preserve">. Abingdon: </w:t>
      </w:r>
      <w:r w:rsidRPr="001C49E0">
        <w:rPr>
          <w:shd w:val="clear" w:color="auto" w:fill="FFFFFF"/>
        </w:rPr>
        <w:t>Routledge</w:t>
      </w:r>
      <w:r w:rsidR="002D6941">
        <w:rPr>
          <w:shd w:val="clear" w:color="auto" w:fill="FFFFFF"/>
        </w:rPr>
        <w:t>.</w:t>
      </w:r>
    </w:p>
    <w:p w14:paraId="21250EE1" w14:textId="77777777" w:rsidR="00D85C05" w:rsidRDefault="00D85C05" w:rsidP="007D6E2F">
      <w:pPr>
        <w:spacing w:after="0" w:line="480" w:lineRule="auto"/>
        <w:jc w:val="both"/>
        <w:rPr>
          <w:rFonts w:cs="Times New Roman"/>
          <w:color w:val="222222"/>
          <w:szCs w:val="24"/>
          <w:shd w:val="clear" w:color="auto" w:fill="FFFFFF"/>
        </w:rPr>
      </w:pPr>
      <w:r w:rsidRPr="00574757">
        <w:rPr>
          <w:rFonts w:cs="Times New Roman"/>
          <w:color w:val="222222"/>
          <w:szCs w:val="24"/>
          <w:shd w:val="clear" w:color="auto" w:fill="FFFFFF"/>
        </w:rPr>
        <w:t>Mo, S., &amp; Shi, J. (2017). Linking ethical leadership to employee burnout, workplace deviance</w:t>
      </w:r>
    </w:p>
    <w:p w14:paraId="25B88EEE" w14:textId="77777777" w:rsidR="00D85C05" w:rsidRPr="00574757" w:rsidRDefault="00D85C05" w:rsidP="007D6E2F">
      <w:pPr>
        <w:spacing w:after="0" w:line="480" w:lineRule="auto"/>
        <w:ind w:left="720" w:firstLine="60"/>
        <w:jc w:val="both"/>
        <w:rPr>
          <w:rFonts w:cs="Times New Roman"/>
          <w:szCs w:val="24"/>
          <w:shd w:val="clear" w:color="auto" w:fill="FFFFFF"/>
        </w:rPr>
      </w:pPr>
      <w:r w:rsidRPr="00574757">
        <w:rPr>
          <w:rFonts w:cs="Times New Roman"/>
          <w:color w:val="222222"/>
          <w:szCs w:val="24"/>
          <w:shd w:val="clear" w:color="auto" w:fill="FFFFFF"/>
        </w:rPr>
        <w:t>and performance: Testing the mediating roles of trust in leader and surface acting. </w:t>
      </w:r>
      <w:r w:rsidRPr="00574757">
        <w:rPr>
          <w:rFonts w:cs="Times New Roman"/>
          <w:i/>
          <w:iCs/>
          <w:color w:val="222222"/>
          <w:szCs w:val="24"/>
          <w:shd w:val="clear" w:color="auto" w:fill="FFFFFF"/>
        </w:rPr>
        <w:t>Journal of Business Ethics</w:t>
      </w:r>
      <w:r w:rsidRPr="00574757">
        <w:rPr>
          <w:rFonts w:cs="Times New Roman"/>
          <w:color w:val="222222"/>
          <w:szCs w:val="24"/>
          <w:shd w:val="clear" w:color="auto" w:fill="FFFFFF"/>
        </w:rPr>
        <w:t>, </w:t>
      </w:r>
      <w:r w:rsidRPr="00574757">
        <w:rPr>
          <w:rFonts w:cs="Times New Roman"/>
          <w:i/>
          <w:iCs/>
          <w:color w:val="222222"/>
          <w:szCs w:val="24"/>
          <w:shd w:val="clear" w:color="auto" w:fill="FFFFFF"/>
        </w:rPr>
        <w:t>144</w:t>
      </w:r>
      <w:r w:rsidRPr="00574757">
        <w:rPr>
          <w:rFonts w:cs="Times New Roman"/>
          <w:color w:val="222222"/>
          <w:szCs w:val="24"/>
          <w:shd w:val="clear" w:color="auto" w:fill="FFFFFF"/>
        </w:rPr>
        <w:t>(2), 293-303.</w:t>
      </w:r>
    </w:p>
    <w:p w14:paraId="344FF4FD"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Mohr, G., &amp; Wolfram, H.J. (2008). Leadership and effectiveness in the context of gender:</w:t>
      </w:r>
    </w:p>
    <w:p w14:paraId="7A764E0C" w14:textId="77777777" w:rsidR="00D85C05" w:rsidRPr="00DC238D" w:rsidRDefault="00D85C05" w:rsidP="007D6E2F">
      <w:pPr>
        <w:spacing w:after="0" w:line="480" w:lineRule="auto"/>
        <w:ind w:firstLine="720"/>
        <w:jc w:val="both"/>
        <w:rPr>
          <w:rFonts w:cs="Times New Roman"/>
          <w:b/>
          <w:color w:val="222222"/>
          <w:szCs w:val="24"/>
          <w:shd w:val="clear" w:color="auto" w:fill="FFFFFF"/>
        </w:rPr>
      </w:pPr>
      <w:r w:rsidRPr="00DC238D">
        <w:rPr>
          <w:rFonts w:cs="Times New Roman"/>
          <w:color w:val="222222"/>
          <w:szCs w:val="24"/>
          <w:shd w:val="clear" w:color="auto" w:fill="FFFFFF"/>
        </w:rPr>
        <w:t xml:space="preserve"> The role of leaders' verbal behaviour. </w:t>
      </w:r>
      <w:r w:rsidRPr="00DC238D">
        <w:rPr>
          <w:rFonts w:cs="Times New Roman"/>
          <w:i/>
          <w:iCs/>
          <w:color w:val="222222"/>
          <w:szCs w:val="24"/>
          <w:shd w:val="clear" w:color="auto" w:fill="FFFFFF"/>
        </w:rPr>
        <w:t>British Journal of Management</w:t>
      </w:r>
      <w:r w:rsidRPr="00DC238D">
        <w:rPr>
          <w:rFonts w:cs="Times New Roman"/>
          <w:color w:val="222222"/>
          <w:szCs w:val="24"/>
          <w:shd w:val="clear" w:color="auto" w:fill="FFFFFF"/>
        </w:rPr>
        <w:t>, </w:t>
      </w:r>
      <w:r w:rsidRPr="00DC238D">
        <w:rPr>
          <w:rFonts w:cs="Times New Roman"/>
          <w:i/>
          <w:iCs/>
          <w:color w:val="222222"/>
          <w:szCs w:val="24"/>
          <w:shd w:val="clear" w:color="auto" w:fill="FFFFFF"/>
        </w:rPr>
        <w:t>19</w:t>
      </w:r>
      <w:r w:rsidRPr="00DC238D">
        <w:rPr>
          <w:rFonts w:cs="Times New Roman"/>
          <w:color w:val="222222"/>
          <w:szCs w:val="24"/>
          <w:shd w:val="clear" w:color="auto" w:fill="FFFFFF"/>
        </w:rPr>
        <w:t>(1), 4-16.</w:t>
      </w:r>
    </w:p>
    <w:p w14:paraId="279D0EC8" w14:textId="77777777" w:rsidR="00D85C05" w:rsidRDefault="00D85C05" w:rsidP="007D6E2F">
      <w:pPr>
        <w:spacing w:after="0" w:line="480" w:lineRule="auto"/>
        <w:jc w:val="both"/>
        <w:rPr>
          <w:rFonts w:cs="Times New Roman"/>
          <w:color w:val="222222"/>
          <w:szCs w:val="24"/>
          <w:shd w:val="clear" w:color="auto" w:fill="FFFFFF"/>
        </w:rPr>
      </w:pPr>
      <w:r w:rsidRPr="00433EE3">
        <w:rPr>
          <w:rFonts w:cs="Times New Roman"/>
          <w:color w:val="222222"/>
          <w:szCs w:val="24"/>
          <w:shd w:val="clear" w:color="auto" w:fill="FFFFFF"/>
        </w:rPr>
        <w:t>Montgomery, A., Spânu, F., Băban, A., &amp; Panagopoulou, E. (2015). Job demands, burnout,</w:t>
      </w:r>
    </w:p>
    <w:p w14:paraId="4F4CE233" w14:textId="77777777" w:rsidR="00D85C05" w:rsidRPr="00433EE3" w:rsidRDefault="00D85C05" w:rsidP="007D6E2F">
      <w:pPr>
        <w:spacing w:after="0" w:line="480" w:lineRule="auto"/>
        <w:ind w:left="720" w:firstLine="60"/>
        <w:jc w:val="both"/>
        <w:rPr>
          <w:rFonts w:cs="Times New Roman"/>
          <w:color w:val="222222"/>
          <w:szCs w:val="24"/>
          <w:shd w:val="clear" w:color="auto" w:fill="FFFFFF"/>
        </w:rPr>
      </w:pPr>
      <w:r w:rsidRPr="00433EE3">
        <w:rPr>
          <w:rFonts w:cs="Times New Roman"/>
          <w:color w:val="222222"/>
          <w:szCs w:val="24"/>
          <w:shd w:val="clear" w:color="auto" w:fill="FFFFFF"/>
        </w:rPr>
        <w:t>and engagement among nurses: A multi-level analysis of ORCAB data investigating the moderating effect of teamwork. </w:t>
      </w:r>
      <w:r w:rsidRPr="00433EE3">
        <w:rPr>
          <w:rFonts w:cs="Times New Roman"/>
          <w:i/>
          <w:iCs/>
          <w:color w:val="222222"/>
          <w:szCs w:val="24"/>
          <w:shd w:val="clear" w:color="auto" w:fill="FFFFFF"/>
        </w:rPr>
        <w:t xml:space="preserve">Burnout </w:t>
      </w:r>
      <w:r>
        <w:rPr>
          <w:rFonts w:cs="Times New Roman"/>
          <w:i/>
          <w:iCs/>
          <w:color w:val="222222"/>
          <w:szCs w:val="24"/>
          <w:shd w:val="clear" w:color="auto" w:fill="FFFFFF"/>
        </w:rPr>
        <w:t>R</w:t>
      </w:r>
      <w:r w:rsidRPr="00433EE3">
        <w:rPr>
          <w:rFonts w:cs="Times New Roman"/>
          <w:i/>
          <w:iCs/>
          <w:color w:val="222222"/>
          <w:szCs w:val="24"/>
          <w:shd w:val="clear" w:color="auto" w:fill="FFFFFF"/>
        </w:rPr>
        <w:t>esearch</w:t>
      </w:r>
      <w:r w:rsidRPr="00433EE3">
        <w:rPr>
          <w:rFonts w:cs="Times New Roman"/>
          <w:color w:val="222222"/>
          <w:szCs w:val="24"/>
          <w:shd w:val="clear" w:color="auto" w:fill="FFFFFF"/>
        </w:rPr>
        <w:t>, </w:t>
      </w:r>
      <w:r w:rsidRPr="00433EE3">
        <w:rPr>
          <w:rFonts w:cs="Times New Roman"/>
          <w:i/>
          <w:iCs/>
          <w:color w:val="222222"/>
          <w:szCs w:val="24"/>
          <w:shd w:val="clear" w:color="auto" w:fill="FFFFFF"/>
        </w:rPr>
        <w:t>2</w:t>
      </w:r>
      <w:r w:rsidRPr="00433EE3">
        <w:rPr>
          <w:rFonts w:cs="Times New Roman"/>
          <w:color w:val="222222"/>
          <w:szCs w:val="24"/>
          <w:shd w:val="clear" w:color="auto" w:fill="FFFFFF"/>
        </w:rPr>
        <w:t>(2-3), 71-79.</w:t>
      </w:r>
    </w:p>
    <w:p w14:paraId="77F3AD0C" w14:textId="77777777" w:rsidR="00D85C05" w:rsidRPr="00EF4D42" w:rsidRDefault="00D85C05" w:rsidP="007D6E2F">
      <w:pPr>
        <w:autoSpaceDE w:val="0"/>
        <w:autoSpaceDN w:val="0"/>
        <w:adjustRightInd w:val="0"/>
        <w:spacing w:after="0" w:line="480" w:lineRule="auto"/>
        <w:rPr>
          <w:rFonts w:cs="Times New Roman"/>
          <w:szCs w:val="24"/>
        </w:rPr>
      </w:pPr>
      <w:r w:rsidRPr="00514749">
        <w:rPr>
          <w:rFonts w:cs="Times New Roman"/>
          <w:szCs w:val="24"/>
        </w:rPr>
        <w:t xml:space="preserve">Morf, C. C., &amp; Rhodewalt, F. (2001). </w:t>
      </w:r>
      <w:r w:rsidRPr="00EF4D42">
        <w:rPr>
          <w:rFonts w:cs="Times New Roman"/>
          <w:szCs w:val="24"/>
        </w:rPr>
        <w:t>Unraveling the paradoxes of narcissism: A dynamic</w:t>
      </w:r>
    </w:p>
    <w:p w14:paraId="5A428C62" w14:textId="33126D86" w:rsidR="00D85C05" w:rsidRPr="00EF4D42" w:rsidRDefault="00D85C05" w:rsidP="007D6E2F">
      <w:pPr>
        <w:spacing w:after="0" w:line="480" w:lineRule="auto"/>
        <w:ind w:firstLine="720"/>
        <w:jc w:val="both"/>
        <w:rPr>
          <w:rFonts w:cs="Times New Roman"/>
          <w:szCs w:val="24"/>
          <w:shd w:val="clear" w:color="auto" w:fill="FFFFFF"/>
        </w:rPr>
      </w:pPr>
      <w:r w:rsidRPr="00EF4D42">
        <w:rPr>
          <w:rFonts w:cs="Times New Roman"/>
          <w:szCs w:val="24"/>
        </w:rPr>
        <w:t xml:space="preserve">self-regulatory processing model. </w:t>
      </w:r>
      <w:r w:rsidRPr="00EF4D42">
        <w:rPr>
          <w:rFonts w:cs="Times New Roman"/>
          <w:i/>
          <w:szCs w:val="24"/>
        </w:rPr>
        <w:t>Psychological Inquiry, 12</w:t>
      </w:r>
      <w:r w:rsidRPr="00EF4D42">
        <w:rPr>
          <w:rFonts w:cs="Times New Roman"/>
          <w:szCs w:val="24"/>
        </w:rPr>
        <w:t>(4), pp.177–196</w:t>
      </w:r>
      <w:r w:rsidR="002D6941">
        <w:rPr>
          <w:rFonts w:cs="Times New Roman"/>
          <w:szCs w:val="24"/>
        </w:rPr>
        <w:t>.</w:t>
      </w:r>
    </w:p>
    <w:p w14:paraId="73C74009"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bookmarkStart w:id="256" w:name="_Hlk91091502"/>
      <w:r w:rsidRPr="009F0C11">
        <w:rPr>
          <w:rFonts w:asciiTheme="majorBidi" w:hAnsiTheme="majorBidi" w:cstheme="majorBidi"/>
          <w:color w:val="222222"/>
          <w:szCs w:val="24"/>
          <w:shd w:val="clear" w:color="auto" w:fill="FFFFFF"/>
        </w:rPr>
        <w:t>Müller, T., &amp; Niessen, C. (2019). Self‐leadership in the context of part‐time</w:t>
      </w:r>
    </w:p>
    <w:p w14:paraId="3DF0889D" w14:textId="77777777" w:rsidR="00DB2168" w:rsidRPr="00925062" w:rsidRDefault="00DB2168" w:rsidP="00DB2168">
      <w:pPr>
        <w:spacing w:after="0" w:line="480" w:lineRule="auto"/>
        <w:ind w:firstLine="72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 xml:space="preserve"> teleworking. </w:t>
      </w:r>
      <w:r w:rsidRPr="009F0C11">
        <w:rPr>
          <w:rFonts w:asciiTheme="majorBidi" w:hAnsiTheme="majorBidi" w:cstheme="majorBidi"/>
          <w:i/>
          <w:iCs/>
          <w:color w:val="222222"/>
          <w:szCs w:val="24"/>
          <w:shd w:val="clear" w:color="auto" w:fill="FFFFFF"/>
        </w:rPr>
        <w:t>Journal of Organizational Behavior</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40</w:t>
      </w:r>
      <w:r w:rsidRPr="009F0C11">
        <w:rPr>
          <w:rFonts w:asciiTheme="majorBidi" w:hAnsiTheme="majorBidi" w:cstheme="majorBidi"/>
          <w:color w:val="222222"/>
          <w:szCs w:val="24"/>
          <w:shd w:val="clear" w:color="auto" w:fill="FFFFFF"/>
        </w:rPr>
        <w:t>(8), 883-898.</w:t>
      </w:r>
    </w:p>
    <w:p w14:paraId="4A95CB2D" w14:textId="40D66F76" w:rsidR="00F66C08" w:rsidRPr="002D6941" w:rsidRDefault="00F66C08" w:rsidP="007D6E2F">
      <w:pPr>
        <w:spacing w:after="0" w:line="480" w:lineRule="auto"/>
        <w:jc w:val="both"/>
        <w:rPr>
          <w:rFonts w:cs="Times New Roman"/>
          <w:szCs w:val="24"/>
          <w:shd w:val="clear" w:color="auto" w:fill="FFFFFF"/>
        </w:rPr>
      </w:pPr>
      <w:r w:rsidRPr="002D6941">
        <w:rPr>
          <w:rFonts w:cs="Times New Roman"/>
          <w:szCs w:val="24"/>
          <w:shd w:val="clear" w:color="auto" w:fill="FFFFFF"/>
        </w:rPr>
        <w:t>Myers, I. B. (1962). </w:t>
      </w:r>
      <w:r w:rsidRPr="002D6941">
        <w:rPr>
          <w:rFonts w:cs="Times New Roman"/>
          <w:i/>
          <w:iCs/>
          <w:szCs w:val="24"/>
          <w:shd w:val="clear" w:color="auto" w:fill="FFFFFF"/>
        </w:rPr>
        <w:t>The Myers-Briggs type indicator: Manual (1962).</w:t>
      </w:r>
      <w:r w:rsidRPr="002D6941">
        <w:rPr>
          <w:rFonts w:cs="Times New Roman"/>
          <w:szCs w:val="24"/>
          <w:shd w:val="clear" w:color="auto" w:fill="FFFFFF"/>
        </w:rPr>
        <w:t> </w:t>
      </w:r>
      <w:r w:rsidR="002D6941">
        <w:rPr>
          <w:rFonts w:cs="Times New Roman"/>
          <w:szCs w:val="24"/>
          <w:shd w:val="clear" w:color="auto" w:fill="FFFFFF"/>
        </w:rPr>
        <w:t xml:space="preserve">California: </w:t>
      </w:r>
      <w:r w:rsidRPr="002D6941">
        <w:rPr>
          <w:rFonts w:cs="Times New Roman"/>
          <w:szCs w:val="24"/>
          <w:shd w:val="clear" w:color="auto" w:fill="FFFFFF"/>
        </w:rPr>
        <w:t>Consulting</w:t>
      </w:r>
    </w:p>
    <w:p w14:paraId="6FA0687E" w14:textId="77777777" w:rsidR="00F66C08" w:rsidRPr="002D6941" w:rsidRDefault="00F66C08" w:rsidP="007D6E2F">
      <w:pPr>
        <w:spacing w:after="0" w:line="480" w:lineRule="auto"/>
        <w:ind w:firstLine="720"/>
        <w:jc w:val="both"/>
        <w:rPr>
          <w:rFonts w:cs="Times New Roman"/>
          <w:szCs w:val="24"/>
        </w:rPr>
      </w:pPr>
      <w:r w:rsidRPr="002D6941">
        <w:rPr>
          <w:rFonts w:cs="Times New Roman"/>
          <w:szCs w:val="24"/>
          <w:shd w:val="clear" w:color="auto" w:fill="FFFFFF"/>
        </w:rPr>
        <w:lastRenderedPageBreak/>
        <w:t xml:space="preserve"> Psychologists Press.</w:t>
      </w:r>
    </w:p>
    <w:bookmarkEnd w:id="256"/>
    <w:p w14:paraId="46108283" w14:textId="77777777" w:rsidR="00D85C05" w:rsidRDefault="00D85C05" w:rsidP="007D6E2F">
      <w:pPr>
        <w:spacing w:after="0" w:line="480" w:lineRule="auto"/>
        <w:jc w:val="both"/>
        <w:rPr>
          <w:rFonts w:cs="Times New Roman"/>
          <w:color w:val="222222"/>
          <w:szCs w:val="24"/>
          <w:shd w:val="clear" w:color="auto" w:fill="FFFFFF"/>
        </w:rPr>
      </w:pPr>
      <w:r w:rsidRPr="00807F82">
        <w:rPr>
          <w:rFonts w:cs="Times New Roman"/>
          <w:color w:val="222222"/>
          <w:szCs w:val="24"/>
          <w:shd w:val="clear" w:color="auto" w:fill="FFFFFF"/>
        </w:rPr>
        <w:t>Naeem, R. M., Weng, Q., Hameed, Z., &amp; Rasheed, M. I. (2020). Ethical leadership and work</w:t>
      </w:r>
    </w:p>
    <w:p w14:paraId="026BBF8C" w14:textId="77777777" w:rsidR="00D85C05" w:rsidRDefault="00D85C05" w:rsidP="007D6E2F">
      <w:pPr>
        <w:spacing w:after="0" w:line="480" w:lineRule="auto"/>
        <w:ind w:firstLine="720"/>
        <w:jc w:val="both"/>
        <w:rPr>
          <w:rFonts w:cs="Times New Roman"/>
          <w:color w:val="222222"/>
          <w:szCs w:val="24"/>
          <w:shd w:val="clear" w:color="auto" w:fill="FFFFFF"/>
        </w:rPr>
      </w:pPr>
      <w:r w:rsidRPr="00807F82">
        <w:rPr>
          <w:rFonts w:cs="Times New Roman"/>
          <w:color w:val="222222"/>
          <w:szCs w:val="24"/>
          <w:shd w:val="clear" w:color="auto" w:fill="FFFFFF"/>
        </w:rPr>
        <w:t xml:space="preserve"> engagement: A moderated mediation model. </w:t>
      </w:r>
      <w:r w:rsidRPr="00807F82">
        <w:rPr>
          <w:rFonts w:cs="Times New Roman"/>
          <w:i/>
          <w:iCs/>
          <w:color w:val="222222"/>
          <w:szCs w:val="24"/>
          <w:shd w:val="clear" w:color="auto" w:fill="FFFFFF"/>
        </w:rPr>
        <w:t>Ethics &amp; Behavior</w:t>
      </w:r>
      <w:r w:rsidRPr="00807F82">
        <w:rPr>
          <w:rFonts w:cs="Times New Roman"/>
          <w:color w:val="222222"/>
          <w:szCs w:val="24"/>
          <w:shd w:val="clear" w:color="auto" w:fill="FFFFFF"/>
        </w:rPr>
        <w:t>, </w:t>
      </w:r>
      <w:r w:rsidRPr="00807F82">
        <w:rPr>
          <w:rFonts w:cs="Times New Roman"/>
          <w:i/>
          <w:iCs/>
          <w:color w:val="222222"/>
          <w:szCs w:val="24"/>
          <w:shd w:val="clear" w:color="auto" w:fill="FFFFFF"/>
        </w:rPr>
        <w:t>30</w:t>
      </w:r>
      <w:r w:rsidRPr="00807F82">
        <w:rPr>
          <w:rFonts w:cs="Times New Roman"/>
          <w:color w:val="222222"/>
          <w:szCs w:val="24"/>
          <w:shd w:val="clear" w:color="auto" w:fill="FFFFFF"/>
        </w:rPr>
        <w:t>(1), 63-82.</w:t>
      </w:r>
    </w:p>
    <w:p w14:paraId="7AA01D2C" w14:textId="77777777" w:rsidR="00D85C05" w:rsidRDefault="00D85C05" w:rsidP="007D6E2F">
      <w:pPr>
        <w:spacing w:after="0" w:line="480" w:lineRule="auto"/>
        <w:jc w:val="both"/>
        <w:rPr>
          <w:rFonts w:cs="Times New Roman"/>
          <w:color w:val="222222"/>
          <w:szCs w:val="24"/>
          <w:shd w:val="clear" w:color="auto" w:fill="FFFFFF"/>
        </w:rPr>
      </w:pPr>
      <w:r w:rsidRPr="00CD752F">
        <w:rPr>
          <w:rFonts w:cs="Times New Roman"/>
          <w:color w:val="222222"/>
          <w:szCs w:val="24"/>
          <w:shd w:val="clear" w:color="auto" w:fill="FFFFFF"/>
        </w:rPr>
        <w:t>Näring, G., Briët, M., &amp; Brouwers, A. (2006). Beyond demand–control: Emotional labour and</w:t>
      </w:r>
    </w:p>
    <w:p w14:paraId="6B8C0D7B" w14:textId="77777777" w:rsidR="00D85C05" w:rsidRPr="00780B63" w:rsidRDefault="00D85C05" w:rsidP="007D6E2F">
      <w:pPr>
        <w:spacing w:after="0" w:line="480" w:lineRule="auto"/>
        <w:ind w:firstLine="720"/>
        <w:jc w:val="both"/>
        <w:rPr>
          <w:rFonts w:cs="Times New Roman"/>
          <w:szCs w:val="24"/>
          <w:shd w:val="clear" w:color="auto" w:fill="FFFFFF"/>
          <w:lang w:val="sv-SE"/>
        </w:rPr>
      </w:pPr>
      <w:r w:rsidRPr="00CD752F">
        <w:rPr>
          <w:rFonts w:cs="Times New Roman"/>
          <w:color w:val="222222"/>
          <w:szCs w:val="24"/>
          <w:shd w:val="clear" w:color="auto" w:fill="FFFFFF"/>
        </w:rPr>
        <w:t xml:space="preserve"> symptoms of burnout in teachers. </w:t>
      </w:r>
      <w:r w:rsidRPr="00780B63">
        <w:rPr>
          <w:rFonts w:cs="Times New Roman"/>
          <w:i/>
          <w:iCs/>
          <w:color w:val="222222"/>
          <w:szCs w:val="24"/>
          <w:shd w:val="clear" w:color="auto" w:fill="FFFFFF"/>
          <w:lang w:val="sv-SE"/>
        </w:rPr>
        <w:t>Work &amp; Stress</w:t>
      </w:r>
      <w:r w:rsidRPr="00780B63">
        <w:rPr>
          <w:rFonts w:cs="Times New Roman"/>
          <w:color w:val="222222"/>
          <w:szCs w:val="24"/>
          <w:shd w:val="clear" w:color="auto" w:fill="FFFFFF"/>
          <w:lang w:val="sv-SE"/>
        </w:rPr>
        <w:t>, </w:t>
      </w:r>
      <w:r w:rsidRPr="00780B63">
        <w:rPr>
          <w:rFonts w:cs="Times New Roman"/>
          <w:i/>
          <w:iCs/>
          <w:color w:val="222222"/>
          <w:szCs w:val="24"/>
          <w:shd w:val="clear" w:color="auto" w:fill="FFFFFF"/>
          <w:lang w:val="sv-SE"/>
        </w:rPr>
        <w:t>20</w:t>
      </w:r>
      <w:r w:rsidRPr="00780B63">
        <w:rPr>
          <w:rFonts w:cs="Times New Roman"/>
          <w:color w:val="222222"/>
          <w:szCs w:val="24"/>
          <w:shd w:val="clear" w:color="auto" w:fill="FFFFFF"/>
          <w:lang w:val="sv-SE"/>
        </w:rPr>
        <w:t>(4), 303-315.</w:t>
      </w:r>
    </w:p>
    <w:p w14:paraId="76EE1932" w14:textId="77777777" w:rsidR="00D85C05" w:rsidRDefault="00D85C05" w:rsidP="007D6E2F">
      <w:pPr>
        <w:spacing w:after="0" w:line="480" w:lineRule="auto"/>
        <w:jc w:val="both"/>
        <w:rPr>
          <w:rFonts w:cs="Times New Roman"/>
          <w:color w:val="222222"/>
          <w:szCs w:val="24"/>
          <w:shd w:val="clear" w:color="auto" w:fill="FFFFFF"/>
        </w:rPr>
      </w:pPr>
      <w:r w:rsidRPr="00C03DC5">
        <w:rPr>
          <w:rFonts w:cs="Times New Roman"/>
          <w:color w:val="222222"/>
          <w:szCs w:val="24"/>
          <w:shd w:val="clear" w:color="auto" w:fill="FFFFFF"/>
          <w:lang w:val="sv-SE"/>
        </w:rPr>
        <w:t xml:space="preserve">Näswall, K., Sverke, M., &amp; Hellgren, J. (2005). </w:t>
      </w:r>
      <w:r w:rsidRPr="00370D4F">
        <w:rPr>
          <w:rFonts w:cs="Times New Roman"/>
          <w:color w:val="222222"/>
          <w:szCs w:val="24"/>
          <w:shd w:val="clear" w:color="auto" w:fill="FFFFFF"/>
        </w:rPr>
        <w:t>The moderating role of personality</w:t>
      </w:r>
    </w:p>
    <w:p w14:paraId="27499A90" w14:textId="77777777" w:rsidR="00D85C05" w:rsidRPr="00370D4F" w:rsidRDefault="00D85C05" w:rsidP="007D6E2F">
      <w:pPr>
        <w:spacing w:after="0" w:line="480" w:lineRule="auto"/>
        <w:ind w:left="720" w:firstLine="60"/>
        <w:jc w:val="both"/>
        <w:rPr>
          <w:rFonts w:cs="Times New Roman"/>
          <w:szCs w:val="24"/>
          <w:shd w:val="clear" w:color="auto" w:fill="FFFFFF"/>
        </w:rPr>
      </w:pPr>
      <w:r w:rsidRPr="00370D4F">
        <w:rPr>
          <w:rFonts w:cs="Times New Roman"/>
          <w:color w:val="222222"/>
          <w:szCs w:val="24"/>
          <w:shd w:val="clear" w:color="auto" w:fill="FFFFFF"/>
        </w:rPr>
        <w:t>characteristics on the relationship between job insecurity and strain. </w:t>
      </w:r>
      <w:r w:rsidRPr="00370D4F">
        <w:rPr>
          <w:rFonts w:cs="Times New Roman"/>
          <w:i/>
          <w:iCs/>
          <w:color w:val="222222"/>
          <w:szCs w:val="24"/>
          <w:shd w:val="clear" w:color="auto" w:fill="FFFFFF"/>
        </w:rPr>
        <w:t>Work &amp; Stress</w:t>
      </w:r>
      <w:r w:rsidRPr="00370D4F">
        <w:rPr>
          <w:rFonts w:cs="Times New Roman"/>
          <w:color w:val="222222"/>
          <w:szCs w:val="24"/>
          <w:shd w:val="clear" w:color="auto" w:fill="FFFFFF"/>
        </w:rPr>
        <w:t>, </w:t>
      </w:r>
      <w:r w:rsidRPr="00370D4F">
        <w:rPr>
          <w:rFonts w:cs="Times New Roman"/>
          <w:i/>
          <w:iCs/>
          <w:color w:val="222222"/>
          <w:szCs w:val="24"/>
          <w:shd w:val="clear" w:color="auto" w:fill="FFFFFF"/>
        </w:rPr>
        <w:t>19</w:t>
      </w:r>
      <w:r w:rsidRPr="00370D4F">
        <w:rPr>
          <w:rFonts w:cs="Times New Roman"/>
          <w:color w:val="222222"/>
          <w:szCs w:val="24"/>
          <w:shd w:val="clear" w:color="auto" w:fill="FFFFFF"/>
        </w:rPr>
        <w:t>(1), 37-49.</w:t>
      </w:r>
    </w:p>
    <w:p w14:paraId="3EB6F43B" w14:textId="7E90026B" w:rsidR="00EE2B9C" w:rsidRDefault="00D85C05" w:rsidP="007D6E2F">
      <w:pPr>
        <w:spacing w:after="0" w:line="480" w:lineRule="auto"/>
        <w:ind w:left="720" w:hanging="720"/>
        <w:jc w:val="both"/>
        <w:rPr>
          <w:rFonts w:cs="Times New Roman"/>
          <w:color w:val="222222"/>
          <w:szCs w:val="24"/>
          <w:shd w:val="clear" w:color="auto" w:fill="FFFFFF"/>
        </w:rPr>
      </w:pPr>
      <w:r w:rsidRPr="00DC238D">
        <w:rPr>
          <w:rFonts w:cs="Times New Roman"/>
          <w:color w:val="222222"/>
          <w:szCs w:val="24"/>
          <w:shd w:val="clear" w:color="auto" w:fill="FFFFFF"/>
        </w:rPr>
        <w:t>Neff, K.D. (2011). Self‐compassion, self‐esteem, and well‐being. </w:t>
      </w:r>
      <w:r w:rsidRPr="00DC238D">
        <w:rPr>
          <w:rFonts w:cs="Times New Roman"/>
          <w:i/>
          <w:iCs/>
          <w:color w:val="222222"/>
          <w:szCs w:val="24"/>
          <w:shd w:val="clear" w:color="auto" w:fill="FFFFFF"/>
        </w:rPr>
        <w:t>Social and Personality Psychology Compass</w:t>
      </w:r>
      <w:r w:rsidRPr="00DC238D">
        <w:rPr>
          <w:rFonts w:cs="Times New Roman"/>
          <w:color w:val="222222"/>
          <w:szCs w:val="24"/>
          <w:shd w:val="clear" w:color="auto" w:fill="FFFFFF"/>
        </w:rPr>
        <w:t>, </w:t>
      </w:r>
      <w:r w:rsidRPr="00DC238D">
        <w:rPr>
          <w:rFonts w:cs="Times New Roman"/>
          <w:i/>
          <w:iCs/>
          <w:color w:val="222222"/>
          <w:szCs w:val="24"/>
          <w:shd w:val="clear" w:color="auto" w:fill="FFFFFF"/>
        </w:rPr>
        <w:t>5</w:t>
      </w:r>
      <w:r w:rsidRPr="00DC238D">
        <w:rPr>
          <w:rFonts w:cs="Times New Roman"/>
          <w:color w:val="222222"/>
          <w:szCs w:val="24"/>
          <w:shd w:val="clear" w:color="auto" w:fill="FFFFFF"/>
        </w:rPr>
        <w:t>(1), 1-12.</w:t>
      </w:r>
    </w:p>
    <w:p w14:paraId="135B22C1" w14:textId="77777777" w:rsidR="00EE2B9C" w:rsidRDefault="00EE2B9C" w:rsidP="007D6E2F">
      <w:pPr>
        <w:spacing w:after="0" w:line="480" w:lineRule="auto"/>
        <w:jc w:val="both"/>
        <w:rPr>
          <w:rFonts w:cs="Times New Roman"/>
          <w:i/>
          <w:iCs/>
          <w:color w:val="222222"/>
          <w:szCs w:val="24"/>
          <w:shd w:val="clear" w:color="auto" w:fill="FFFFFF"/>
        </w:rPr>
      </w:pPr>
      <w:r w:rsidRPr="00D95EC4">
        <w:rPr>
          <w:rFonts w:cs="Times New Roman"/>
          <w:color w:val="222222"/>
          <w:szCs w:val="24"/>
          <w:shd w:val="clear" w:color="auto" w:fill="FFFFFF"/>
        </w:rPr>
        <w:t>Netemeyer, R. G., Bearden, W. O., &amp; Sharma, S. (2003). </w:t>
      </w:r>
      <w:r w:rsidRPr="00D95EC4">
        <w:rPr>
          <w:rFonts w:cs="Times New Roman"/>
          <w:i/>
          <w:iCs/>
          <w:color w:val="222222"/>
          <w:szCs w:val="24"/>
          <w:shd w:val="clear" w:color="auto" w:fill="FFFFFF"/>
        </w:rPr>
        <w:t xml:space="preserve">Scaling procedures: Issues and </w:t>
      </w:r>
    </w:p>
    <w:p w14:paraId="2A50FEC3" w14:textId="713A7BE5" w:rsidR="00EE2B9C" w:rsidRPr="005E5697" w:rsidRDefault="00EE2B9C" w:rsidP="007D6E2F">
      <w:pPr>
        <w:spacing w:after="0" w:line="480" w:lineRule="auto"/>
        <w:ind w:firstLine="720"/>
        <w:jc w:val="both"/>
        <w:rPr>
          <w:rFonts w:cs="Times New Roman"/>
          <w:color w:val="222222"/>
          <w:szCs w:val="24"/>
          <w:shd w:val="clear" w:color="auto" w:fill="FFFFFF"/>
          <w:lang w:val="de-DE"/>
        </w:rPr>
      </w:pPr>
      <w:r w:rsidRPr="00D95EC4">
        <w:rPr>
          <w:rFonts w:cs="Times New Roman"/>
          <w:i/>
          <w:iCs/>
          <w:color w:val="222222"/>
          <w:szCs w:val="24"/>
          <w:shd w:val="clear" w:color="auto" w:fill="FFFFFF"/>
        </w:rPr>
        <w:t>applications</w:t>
      </w:r>
      <w:r w:rsidRPr="00D95EC4">
        <w:rPr>
          <w:rFonts w:cs="Times New Roman"/>
          <w:color w:val="222222"/>
          <w:szCs w:val="24"/>
          <w:shd w:val="clear" w:color="auto" w:fill="FFFFFF"/>
        </w:rPr>
        <w:t xml:space="preserve">. </w:t>
      </w:r>
      <w:r w:rsidR="00A378F0" w:rsidRPr="005E5697">
        <w:rPr>
          <w:rFonts w:cs="Times New Roman"/>
          <w:color w:val="222222"/>
          <w:szCs w:val="24"/>
          <w:shd w:val="clear" w:color="auto" w:fill="FFFFFF"/>
          <w:lang w:val="de-DE"/>
        </w:rPr>
        <w:t xml:space="preserve">USA: </w:t>
      </w:r>
      <w:r w:rsidRPr="005E5697">
        <w:rPr>
          <w:rFonts w:cs="Times New Roman"/>
          <w:color w:val="222222"/>
          <w:szCs w:val="24"/>
          <w:shd w:val="clear" w:color="auto" w:fill="FFFFFF"/>
          <w:lang w:val="de-DE"/>
        </w:rPr>
        <w:t>Sage Publications.</w:t>
      </w:r>
    </w:p>
    <w:p w14:paraId="2D4D05ED" w14:textId="77777777" w:rsidR="00F66C08" w:rsidRPr="00DC238D" w:rsidRDefault="00F66C08" w:rsidP="007D6E2F">
      <w:pPr>
        <w:spacing w:after="0" w:line="480" w:lineRule="auto"/>
        <w:jc w:val="both"/>
        <w:rPr>
          <w:rFonts w:cs="Times New Roman"/>
          <w:szCs w:val="24"/>
          <w:shd w:val="clear" w:color="auto" w:fill="FFFFFF"/>
        </w:rPr>
      </w:pPr>
      <w:r w:rsidRPr="005E5697">
        <w:rPr>
          <w:rFonts w:cs="Times New Roman"/>
          <w:szCs w:val="24"/>
          <w:shd w:val="clear" w:color="auto" w:fill="FFFFFF"/>
          <w:lang w:val="de-DE"/>
        </w:rPr>
        <w:t xml:space="preserve">Nevicka, B., De Hoogh, A.H., Den Hartog, D.N., &amp; Belschak, F.D. (2018a). </w:t>
      </w:r>
      <w:r w:rsidRPr="00DC238D">
        <w:rPr>
          <w:rFonts w:cs="Times New Roman"/>
          <w:szCs w:val="24"/>
          <w:shd w:val="clear" w:color="auto" w:fill="FFFFFF"/>
        </w:rPr>
        <w:t>Narcissistic</w:t>
      </w:r>
    </w:p>
    <w:p w14:paraId="7EE9172E" w14:textId="18FDEE49" w:rsidR="00F66C08" w:rsidRPr="00DC238D" w:rsidRDefault="00F66C08" w:rsidP="007D6E2F">
      <w:pPr>
        <w:spacing w:after="0" w:line="480" w:lineRule="auto"/>
        <w:ind w:left="720" w:firstLine="60"/>
        <w:jc w:val="both"/>
        <w:rPr>
          <w:rFonts w:cs="Times New Roman"/>
          <w:szCs w:val="24"/>
          <w:shd w:val="clear" w:color="auto" w:fill="FFFFFF"/>
          <w:lang w:val="nl-NL"/>
        </w:rPr>
      </w:pPr>
      <w:r w:rsidRPr="00DC238D">
        <w:rPr>
          <w:rFonts w:cs="Times New Roman"/>
          <w:szCs w:val="24"/>
          <w:shd w:val="clear" w:color="auto" w:fill="FFFFFF"/>
        </w:rPr>
        <w:t>leaders and their victims: followers low on self-esteem and low on core self-evaluations suffer most. </w:t>
      </w:r>
      <w:r w:rsidRPr="00DC238D">
        <w:rPr>
          <w:rFonts w:cs="Times New Roman"/>
          <w:i/>
          <w:iCs/>
          <w:szCs w:val="24"/>
          <w:shd w:val="clear" w:color="auto" w:fill="FFFFFF"/>
          <w:lang w:val="nl-NL"/>
        </w:rPr>
        <w:t>Frontiers in Psychology</w:t>
      </w:r>
      <w:r w:rsidRPr="00DC238D">
        <w:rPr>
          <w:rFonts w:cs="Times New Roman"/>
          <w:szCs w:val="24"/>
          <w:shd w:val="clear" w:color="auto" w:fill="FFFFFF"/>
          <w:lang w:val="nl-NL"/>
        </w:rPr>
        <w:t>, </w:t>
      </w:r>
      <w:r w:rsidRPr="00DC238D">
        <w:rPr>
          <w:rFonts w:cs="Times New Roman"/>
          <w:i/>
          <w:iCs/>
          <w:szCs w:val="24"/>
          <w:shd w:val="clear" w:color="auto" w:fill="FFFFFF"/>
          <w:lang w:val="nl-NL"/>
        </w:rPr>
        <w:t>9</w:t>
      </w:r>
      <w:r w:rsidRPr="00DC238D">
        <w:rPr>
          <w:rFonts w:cs="Times New Roman"/>
          <w:szCs w:val="24"/>
          <w:shd w:val="clear" w:color="auto" w:fill="FFFFFF"/>
          <w:lang w:val="nl-NL"/>
        </w:rPr>
        <w:t>, 422</w:t>
      </w:r>
      <w:r w:rsidR="0045742D">
        <w:rPr>
          <w:rFonts w:cs="Times New Roman"/>
          <w:szCs w:val="24"/>
          <w:shd w:val="clear" w:color="auto" w:fill="FFFFFF"/>
          <w:lang w:val="nl-NL"/>
        </w:rPr>
        <w:t>-436</w:t>
      </w:r>
      <w:r w:rsidRPr="00DC238D">
        <w:rPr>
          <w:rFonts w:cs="Times New Roman"/>
          <w:szCs w:val="24"/>
          <w:shd w:val="clear" w:color="auto" w:fill="FFFFFF"/>
          <w:lang w:val="nl-NL"/>
        </w:rPr>
        <w:t>.</w:t>
      </w:r>
    </w:p>
    <w:p w14:paraId="4D80200D" w14:textId="77777777" w:rsidR="00F66C08" w:rsidRDefault="00F66C08" w:rsidP="007D6E2F">
      <w:pPr>
        <w:spacing w:after="0" w:line="480" w:lineRule="auto"/>
        <w:jc w:val="both"/>
        <w:rPr>
          <w:rFonts w:asciiTheme="majorBidi" w:hAnsiTheme="majorBidi" w:cstheme="majorBidi"/>
          <w:color w:val="222222"/>
          <w:szCs w:val="24"/>
          <w:shd w:val="clear" w:color="auto" w:fill="FFFFFF"/>
        </w:rPr>
      </w:pPr>
      <w:r w:rsidRPr="00BE13C4">
        <w:rPr>
          <w:rFonts w:asciiTheme="majorBidi" w:hAnsiTheme="majorBidi" w:cstheme="majorBidi"/>
          <w:color w:val="222222"/>
          <w:szCs w:val="24"/>
          <w:shd w:val="clear" w:color="auto" w:fill="FFFFFF"/>
          <w:lang w:val="nl-NL"/>
        </w:rPr>
        <w:t xml:space="preserve">Nevicka, B., De Hoogh, A. H., Van Vianen, A. E., &amp; Ten Velden, F. S. (2013). </w:t>
      </w:r>
      <w:r w:rsidRPr="00E7693E">
        <w:rPr>
          <w:rFonts w:asciiTheme="majorBidi" w:hAnsiTheme="majorBidi" w:cstheme="majorBidi"/>
          <w:color w:val="222222"/>
          <w:szCs w:val="24"/>
          <w:shd w:val="clear" w:color="auto" w:fill="FFFFFF"/>
        </w:rPr>
        <w:t>Uncertainty</w:t>
      </w:r>
    </w:p>
    <w:p w14:paraId="475A8417" w14:textId="77777777" w:rsidR="00F66C08" w:rsidRPr="00E7693E" w:rsidRDefault="00F66C08" w:rsidP="007D6E2F">
      <w:pPr>
        <w:spacing w:after="0" w:line="480" w:lineRule="auto"/>
        <w:ind w:left="720" w:firstLine="60"/>
        <w:jc w:val="both"/>
        <w:rPr>
          <w:rFonts w:asciiTheme="majorBidi" w:hAnsiTheme="majorBidi" w:cstheme="majorBidi"/>
          <w:bCs/>
          <w:szCs w:val="24"/>
        </w:rPr>
      </w:pPr>
      <w:r w:rsidRPr="00E7693E">
        <w:rPr>
          <w:rFonts w:asciiTheme="majorBidi" w:hAnsiTheme="majorBidi" w:cstheme="majorBidi"/>
          <w:color w:val="222222"/>
          <w:szCs w:val="24"/>
          <w:shd w:val="clear" w:color="auto" w:fill="FFFFFF"/>
        </w:rPr>
        <w:t>enhances the preference for narcissistic leaders. </w:t>
      </w:r>
      <w:r w:rsidRPr="00E7693E">
        <w:rPr>
          <w:rFonts w:asciiTheme="majorBidi" w:hAnsiTheme="majorBidi" w:cstheme="majorBidi"/>
          <w:i/>
          <w:iCs/>
          <w:color w:val="222222"/>
          <w:szCs w:val="24"/>
          <w:shd w:val="clear" w:color="auto" w:fill="FFFFFF"/>
        </w:rPr>
        <w:t>European Journal of Social Psychology</w:t>
      </w:r>
      <w:r w:rsidRPr="00E7693E">
        <w:rPr>
          <w:rFonts w:asciiTheme="majorBidi" w:hAnsiTheme="majorBidi" w:cstheme="majorBidi"/>
          <w:color w:val="222222"/>
          <w:szCs w:val="24"/>
          <w:shd w:val="clear" w:color="auto" w:fill="FFFFFF"/>
        </w:rPr>
        <w:t>, </w:t>
      </w:r>
      <w:r w:rsidRPr="00E7693E">
        <w:rPr>
          <w:rFonts w:asciiTheme="majorBidi" w:hAnsiTheme="majorBidi" w:cstheme="majorBidi"/>
          <w:i/>
          <w:iCs/>
          <w:color w:val="222222"/>
          <w:szCs w:val="24"/>
          <w:shd w:val="clear" w:color="auto" w:fill="FFFFFF"/>
        </w:rPr>
        <w:t>43</w:t>
      </w:r>
      <w:r w:rsidRPr="00E7693E">
        <w:rPr>
          <w:rFonts w:asciiTheme="majorBidi" w:hAnsiTheme="majorBidi" w:cstheme="majorBidi"/>
          <w:color w:val="222222"/>
          <w:szCs w:val="24"/>
          <w:shd w:val="clear" w:color="auto" w:fill="FFFFFF"/>
        </w:rPr>
        <w:t>(5), 370-380.</w:t>
      </w:r>
    </w:p>
    <w:p w14:paraId="36868CB9" w14:textId="77777777" w:rsidR="00EE2B9C" w:rsidRDefault="00EE2B9C" w:rsidP="007D6E2F">
      <w:pPr>
        <w:spacing w:after="0" w:line="480" w:lineRule="auto"/>
        <w:jc w:val="both"/>
        <w:rPr>
          <w:rFonts w:cs="Times New Roman"/>
          <w:color w:val="222222"/>
          <w:szCs w:val="24"/>
          <w:shd w:val="clear" w:color="auto" w:fill="FFFFFF"/>
        </w:rPr>
      </w:pPr>
      <w:r w:rsidRPr="007D1EB6">
        <w:rPr>
          <w:rFonts w:cs="Times New Roman"/>
          <w:color w:val="222222"/>
          <w:szCs w:val="24"/>
          <w:shd w:val="clear" w:color="auto" w:fill="FFFFFF"/>
          <w:lang w:val="nl-NL"/>
        </w:rPr>
        <w:t xml:space="preserve">Nevicka, B., Ten Velden, F. S., De Hoogh, A. H., &amp; Van Vianen, A. E. (2011). </w:t>
      </w:r>
      <w:r w:rsidRPr="007E2A23">
        <w:rPr>
          <w:rFonts w:cs="Times New Roman"/>
          <w:color w:val="222222"/>
          <w:szCs w:val="24"/>
          <w:shd w:val="clear" w:color="auto" w:fill="FFFFFF"/>
        </w:rPr>
        <w:t>Reality at</w:t>
      </w:r>
    </w:p>
    <w:p w14:paraId="62D16A66" w14:textId="77777777" w:rsidR="00EE2B9C" w:rsidRPr="00FB3C6F" w:rsidRDefault="00EE2B9C" w:rsidP="007D6E2F">
      <w:pPr>
        <w:spacing w:after="0" w:line="480" w:lineRule="auto"/>
        <w:ind w:left="720" w:firstLine="60"/>
        <w:jc w:val="both"/>
        <w:rPr>
          <w:rFonts w:cs="Times New Roman"/>
          <w:color w:val="222222"/>
          <w:szCs w:val="24"/>
          <w:shd w:val="clear" w:color="auto" w:fill="FFFFFF"/>
        </w:rPr>
      </w:pPr>
      <w:r w:rsidRPr="007E2A23">
        <w:rPr>
          <w:rFonts w:cs="Times New Roman"/>
          <w:color w:val="222222"/>
          <w:szCs w:val="24"/>
          <w:shd w:val="clear" w:color="auto" w:fill="FFFFFF"/>
        </w:rPr>
        <w:t>odds with perceptions: Narcissistic leaders and group performance. </w:t>
      </w:r>
      <w:r w:rsidRPr="007E2A23">
        <w:rPr>
          <w:rFonts w:cs="Times New Roman"/>
          <w:i/>
          <w:iCs/>
          <w:color w:val="222222"/>
          <w:szCs w:val="24"/>
          <w:shd w:val="clear" w:color="auto" w:fill="FFFFFF"/>
        </w:rPr>
        <w:t>Psychological Science</w:t>
      </w:r>
      <w:r w:rsidRPr="007E2A23">
        <w:rPr>
          <w:rFonts w:cs="Times New Roman"/>
          <w:color w:val="222222"/>
          <w:szCs w:val="24"/>
          <w:shd w:val="clear" w:color="auto" w:fill="FFFFFF"/>
        </w:rPr>
        <w:t>, </w:t>
      </w:r>
      <w:r w:rsidRPr="007E2A23">
        <w:rPr>
          <w:rFonts w:cs="Times New Roman"/>
          <w:i/>
          <w:iCs/>
          <w:color w:val="222222"/>
          <w:szCs w:val="24"/>
          <w:shd w:val="clear" w:color="auto" w:fill="FFFFFF"/>
        </w:rPr>
        <w:t>22</w:t>
      </w:r>
      <w:r w:rsidRPr="007E2A23">
        <w:rPr>
          <w:rFonts w:cs="Times New Roman"/>
          <w:color w:val="222222"/>
          <w:szCs w:val="24"/>
          <w:shd w:val="clear" w:color="auto" w:fill="FFFFFF"/>
        </w:rPr>
        <w:t>(10), 1259</w:t>
      </w:r>
      <w:r>
        <w:rPr>
          <w:rFonts w:cs="Times New Roman"/>
          <w:color w:val="222222"/>
          <w:szCs w:val="24"/>
          <w:shd w:val="clear" w:color="auto" w:fill="FFFFFF"/>
        </w:rPr>
        <w:t>-1264.</w:t>
      </w:r>
    </w:p>
    <w:p w14:paraId="004A3E9C" w14:textId="2D6E5A44" w:rsidR="00EE2B9C" w:rsidRPr="00DC238D" w:rsidRDefault="00EE2B9C" w:rsidP="007D6E2F">
      <w:pPr>
        <w:spacing w:after="0" w:line="480" w:lineRule="auto"/>
        <w:jc w:val="both"/>
        <w:rPr>
          <w:rFonts w:cs="Times New Roman"/>
          <w:color w:val="222222"/>
          <w:szCs w:val="24"/>
          <w:shd w:val="clear" w:color="auto" w:fill="FFFFFF"/>
        </w:rPr>
      </w:pPr>
      <w:r w:rsidRPr="0063710F">
        <w:rPr>
          <w:rFonts w:cs="Times New Roman"/>
          <w:color w:val="222222"/>
          <w:szCs w:val="24"/>
          <w:shd w:val="clear" w:color="auto" w:fill="FFFFFF"/>
        </w:rPr>
        <w:t>Nevicka, B., Van Vianen, A.E., De Hoogh, A.H., &amp; Voorn, B. (2018</w:t>
      </w:r>
      <w:r>
        <w:rPr>
          <w:rFonts w:cs="Times New Roman"/>
          <w:color w:val="222222"/>
          <w:szCs w:val="24"/>
          <w:shd w:val="clear" w:color="auto" w:fill="FFFFFF"/>
        </w:rPr>
        <w:t>b</w:t>
      </w:r>
      <w:r w:rsidRPr="0063710F">
        <w:rPr>
          <w:rFonts w:cs="Times New Roman"/>
          <w:color w:val="222222"/>
          <w:szCs w:val="24"/>
          <w:shd w:val="clear" w:color="auto" w:fill="FFFFFF"/>
        </w:rPr>
        <w:t xml:space="preserve">). </w:t>
      </w:r>
      <w:r w:rsidRPr="00DC238D">
        <w:rPr>
          <w:rFonts w:cs="Times New Roman"/>
          <w:color w:val="222222"/>
          <w:szCs w:val="24"/>
          <w:shd w:val="clear" w:color="auto" w:fill="FFFFFF"/>
        </w:rPr>
        <w:t>Narcissistic leaders:</w:t>
      </w:r>
    </w:p>
    <w:p w14:paraId="3B5089E4" w14:textId="77777777" w:rsidR="00EE2B9C" w:rsidRPr="007E48CD" w:rsidRDefault="00EE2B9C"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An asset or a liability? Leader visibility, follower responses, and group-level absenteeism. </w:t>
      </w:r>
      <w:r w:rsidRPr="00DC238D">
        <w:rPr>
          <w:rFonts w:cs="Times New Roman"/>
          <w:bCs/>
          <w:i/>
          <w:iCs/>
          <w:color w:val="222222"/>
          <w:szCs w:val="24"/>
          <w:shd w:val="clear" w:color="auto" w:fill="FFFFFF"/>
        </w:rPr>
        <w:t>Journal of Applied Psychology</w:t>
      </w:r>
      <w:r w:rsidRPr="00DC238D">
        <w:rPr>
          <w:rFonts w:cs="Times New Roman"/>
          <w:bCs/>
          <w:color w:val="222222"/>
          <w:szCs w:val="24"/>
          <w:shd w:val="clear" w:color="auto" w:fill="FFFFFF"/>
        </w:rPr>
        <w:t>,</w:t>
      </w:r>
      <w:r w:rsidRPr="00DC238D">
        <w:rPr>
          <w:rFonts w:cs="Times New Roman"/>
          <w:color w:val="222222"/>
          <w:szCs w:val="24"/>
          <w:shd w:val="clear" w:color="auto" w:fill="FFFFFF"/>
        </w:rPr>
        <w:t xml:space="preserve"> </w:t>
      </w:r>
      <w:r>
        <w:rPr>
          <w:rFonts w:cs="Times New Roman"/>
          <w:color w:val="222222"/>
          <w:szCs w:val="24"/>
          <w:shd w:val="clear" w:color="auto" w:fill="FFFFFF"/>
        </w:rPr>
        <w:t>103(7), 703-723.</w:t>
      </w:r>
    </w:p>
    <w:p w14:paraId="1BC6B18B" w14:textId="77777777" w:rsidR="00EE2B9C" w:rsidRDefault="00EE2B9C" w:rsidP="007D6E2F">
      <w:pPr>
        <w:spacing w:after="0" w:line="480" w:lineRule="auto"/>
        <w:jc w:val="both"/>
        <w:rPr>
          <w:rFonts w:cs="Times New Roman"/>
          <w:color w:val="222222"/>
          <w:szCs w:val="24"/>
          <w:shd w:val="clear" w:color="auto" w:fill="FFFFFF"/>
        </w:rPr>
      </w:pPr>
      <w:r w:rsidRPr="0025002C">
        <w:rPr>
          <w:rFonts w:cs="Times New Roman"/>
          <w:color w:val="222222"/>
          <w:szCs w:val="24"/>
          <w:shd w:val="clear" w:color="auto" w:fill="FFFFFF"/>
        </w:rPr>
        <w:t xml:space="preserve">Newman, D. A., &amp; Sin, H. P. (2020). Within-Group Agreement (rWG): Two </w:t>
      </w:r>
      <w:r>
        <w:rPr>
          <w:rFonts w:cs="Times New Roman"/>
          <w:color w:val="222222"/>
          <w:szCs w:val="24"/>
          <w:shd w:val="clear" w:color="auto" w:fill="FFFFFF"/>
        </w:rPr>
        <w:t>t</w:t>
      </w:r>
      <w:r w:rsidRPr="0025002C">
        <w:rPr>
          <w:rFonts w:cs="Times New Roman"/>
          <w:color w:val="222222"/>
          <w:szCs w:val="24"/>
          <w:shd w:val="clear" w:color="auto" w:fill="FFFFFF"/>
        </w:rPr>
        <w:t xml:space="preserve">heoretical </w:t>
      </w:r>
    </w:p>
    <w:p w14:paraId="4ACF7227" w14:textId="5BEE9606" w:rsidR="00EE2B9C" w:rsidRPr="00EE2B9C" w:rsidRDefault="00EE2B9C" w:rsidP="007D6E2F">
      <w:pPr>
        <w:spacing w:after="0" w:line="480" w:lineRule="auto"/>
        <w:ind w:firstLine="720"/>
        <w:jc w:val="both"/>
        <w:rPr>
          <w:rFonts w:cs="Times New Roman"/>
          <w:szCs w:val="24"/>
        </w:rPr>
      </w:pPr>
      <w:r>
        <w:rPr>
          <w:rFonts w:cs="Times New Roman"/>
          <w:color w:val="222222"/>
          <w:szCs w:val="24"/>
          <w:shd w:val="clear" w:color="auto" w:fill="FFFFFF"/>
        </w:rPr>
        <w:lastRenderedPageBreak/>
        <w:t>p</w:t>
      </w:r>
      <w:r w:rsidRPr="0025002C">
        <w:rPr>
          <w:rFonts w:cs="Times New Roman"/>
          <w:color w:val="222222"/>
          <w:szCs w:val="24"/>
          <w:shd w:val="clear" w:color="auto" w:fill="FFFFFF"/>
        </w:rPr>
        <w:t xml:space="preserve">arameters and their </w:t>
      </w:r>
      <w:r>
        <w:rPr>
          <w:rFonts w:cs="Times New Roman"/>
          <w:color w:val="222222"/>
          <w:szCs w:val="24"/>
          <w:shd w:val="clear" w:color="auto" w:fill="FFFFFF"/>
        </w:rPr>
        <w:t>e</w:t>
      </w:r>
      <w:r w:rsidRPr="0025002C">
        <w:rPr>
          <w:rFonts w:cs="Times New Roman"/>
          <w:color w:val="222222"/>
          <w:szCs w:val="24"/>
          <w:shd w:val="clear" w:color="auto" w:fill="FFFFFF"/>
        </w:rPr>
        <w:t>stimators. </w:t>
      </w:r>
      <w:r w:rsidRPr="0025002C">
        <w:rPr>
          <w:rFonts w:cs="Times New Roman"/>
          <w:i/>
          <w:iCs/>
          <w:color w:val="222222"/>
          <w:szCs w:val="24"/>
          <w:shd w:val="clear" w:color="auto" w:fill="FFFFFF"/>
        </w:rPr>
        <w:t>Organizational Research Methods</w:t>
      </w:r>
      <w:r w:rsidRPr="0025002C">
        <w:rPr>
          <w:rFonts w:cs="Times New Roman"/>
          <w:color w:val="222222"/>
          <w:szCs w:val="24"/>
          <w:shd w:val="clear" w:color="auto" w:fill="FFFFFF"/>
        </w:rPr>
        <w:t>, </w:t>
      </w:r>
      <w:r w:rsidRPr="0025002C">
        <w:rPr>
          <w:rFonts w:cs="Times New Roman"/>
          <w:i/>
          <w:iCs/>
          <w:color w:val="222222"/>
          <w:szCs w:val="24"/>
          <w:shd w:val="clear" w:color="auto" w:fill="FFFFFF"/>
        </w:rPr>
        <w:t>23</w:t>
      </w:r>
      <w:r w:rsidRPr="0025002C">
        <w:rPr>
          <w:rFonts w:cs="Times New Roman"/>
          <w:color w:val="222222"/>
          <w:szCs w:val="24"/>
          <w:shd w:val="clear" w:color="auto" w:fill="FFFFFF"/>
        </w:rPr>
        <w:t>(1), 30-64.</w:t>
      </w:r>
    </w:p>
    <w:p w14:paraId="0BB67672" w14:textId="77777777" w:rsidR="00F66C08" w:rsidRDefault="00F66C08" w:rsidP="007D6E2F">
      <w:pPr>
        <w:spacing w:after="0" w:line="480" w:lineRule="auto"/>
        <w:jc w:val="both"/>
        <w:rPr>
          <w:rFonts w:cs="Times New Roman"/>
          <w:color w:val="222222"/>
          <w:szCs w:val="24"/>
          <w:shd w:val="clear" w:color="auto" w:fill="FFFFFF"/>
        </w:rPr>
      </w:pPr>
      <w:r w:rsidRPr="002E7755">
        <w:rPr>
          <w:rFonts w:cs="Times New Roman"/>
          <w:color w:val="222222"/>
          <w:szCs w:val="24"/>
          <w:shd w:val="clear" w:color="auto" w:fill="FFFFFF"/>
        </w:rPr>
        <w:t>Nguyen, N., &amp; Borteyrou, X. (2016). Core self-evaluations as a mediator of the relationship</w:t>
      </w:r>
    </w:p>
    <w:p w14:paraId="71EAAA69" w14:textId="77777777" w:rsidR="00F66C08" w:rsidRPr="002E7755" w:rsidRDefault="00F66C08" w:rsidP="007D6E2F">
      <w:pPr>
        <w:spacing w:after="0" w:line="480" w:lineRule="auto"/>
        <w:ind w:left="720" w:firstLine="60"/>
        <w:jc w:val="both"/>
        <w:rPr>
          <w:rFonts w:cs="Times New Roman"/>
          <w:szCs w:val="24"/>
          <w:shd w:val="clear" w:color="auto" w:fill="FFFFFF"/>
        </w:rPr>
      </w:pPr>
      <w:r w:rsidRPr="002E7755">
        <w:rPr>
          <w:rFonts w:cs="Times New Roman"/>
          <w:color w:val="222222"/>
          <w:szCs w:val="24"/>
          <w:shd w:val="clear" w:color="auto" w:fill="FFFFFF"/>
        </w:rPr>
        <w:t>between person–environment fit and job satisfaction among laboratory technicians. </w:t>
      </w:r>
      <w:r w:rsidRPr="002E7755">
        <w:rPr>
          <w:rFonts w:cs="Times New Roman"/>
          <w:i/>
          <w:iCs/>
          <w:color w:val="222222"/>
          <w:szCs w:val="24"/>
          <w:shd w:val="clear" w:color="auto" w:fill="FFFFFF"/>
        </w:rPr>
        <w:t>Personality and Individual Differences</w:t>
      </w:r>
      <w:r w:rsidRPr="002E7755">
        <w:rPr>
          <w:rFonts w:cs="Times New Roman"/>
          <w:color w:val="222222"/>
          <w:szCs w:val="24"/>
          <w:shd w:val="clear" w:color="auto" w:fill="FFFFFF"/>
        </w:rPr>
        <w:t>, </w:t>
      </w:r>
      <w:r w:rsidRPr="002E7755">
        <w:rPr>
          <w:rFonts w:cs="Times New Roman"/>
          <w:i/>
          <w:iCs/>
          <w:color w:val="222222"/>
          <w:szCs w:val="24"/>
          <w:shd w:val="clear" w:color="auto" w:fill="FFFFFF"/>
        </w:rPr>
        <w:t>99</w:t>
      </w:r>
      <w:r w:rsidRPr="002E7755">
        <w:rPr>
          <w:rFonts w:cs="Times New Roman"/>
          <w:color w:val="222222"/>
          <w:szCs w:val="24"/>
          <w:shd w:val="clear" w:color="auto" w:fill="FFFFFF"/>
        </w:rPr>
        <w:t>, 89-93.</w:t>
      </w:r>
    </w:p>
    <w:p w14:paraId="5298646C" w14:textId="77777777" w:rsidR="00F66C08" w:rsidRDefault="00F66C08" w:rsidP="007D6E2F">
      <w:pPr>
        <w:spacing w:after="0" w:line="480" w:lineRule="auto"/>
        <w:jc w:val="both"/>
        <w:rPr>
          <w:rFonts w:cs="Times New Roman"/>
          <w:color w:val="222222"/>
          <w:szCs w:val="24"/>
          <w:shd w:val="clear" w:color="auto" w:fill="FFFFFF"/>
        </w:rPr>
      </w:pPr>
      <w:r w:rsidRPr="00FA4075">
        <w:rPr>
          <w:rFonts w:cs="Times New Roman"/>
          <w:color w:val="222222"/>
          <w:szCs w:val="24"/>
          <w:shd w:val="clear" w:color="auto" w:fill="FFFFFF"/>
        </w:rPr>
        <w:t>Nguyen, N., &amp; Stinglhamber, F. (2021). Emotional labor and core self-evaluations as mediators</w:t>
      </w:r>
    </w:p>
    <w:p w14:paraId="3B515AD3" w14:textId="77777777" w:rsidR="00F66C08" w:rsidRPr="005E5697" w:rsidRDefault="00F66C08" w:rsidP="007D6E2F">
      <w:pPr>
        <w:spacing w:after="0" w:line="480" w:lineRule="auto"/>
        <w:ind w:left="720" w:firstLine="60"/>
        <w:jc w:val="both"/>
        <w:rPr>
          <w:rFonts w:cs="Times New Roman"/>
          <w:szCs w:val="24"/>
          <w:shd w:val="clear" w:color="auto" w:fill="FFFFFF"/>
        </w:rPr>
      </w:pPr>
      <w:r w:rsidRPr="00FA4075">
        <w:rPr>
          <w:rFonts w:cs="Times New Roman"/>
          <w:color w:val="222222"/>
          <w:szCs w:val="24"/>
          <w:shd w:val="clear" w:color="auto" w:fill="FFFFFF"/>
        </w:rPr>
        <w:t>between organizational dehumanization and job satisfaction. </w:t>
      </w:r>
      <w:r w:rsidRPr="005E5697">
        <w:rPr>
          <w:rFonts w:cs="Times New Roman"/>
          <w:i/>
          <w:iCs/>
          <w:color w:val="222222"/>
          <w:szCs w:val="24"/>
          <w:shd w:val="clear" w:color="auto" w:fill="FFFFFF"/>
        </w:rPr>
        <w:t>Current Psychology</w:t>
      </w:r>
      <w:r w:rsidRPr="005E5697">
        <w:rPr>
          <w:rFonts w:cs="Times New Roman"/>
          <w:color w:val="222222"/>
          <w:szCs w:val="24"/>
          <w:shd w:val="clear" w:color="auto" w:fill="FFFFFF"/>
        </w:rPr>
        <w:t>, </w:t>
      </w:r>
      <w:r w:rsidRPr="005E5697">
        <w:rPr>
          <w:rFonts w:cs="Times New Roman"/>
          <w:i/>
          <w:iCs/>
          <w:color w:val="222222"/>
          <w:szCs w:val="24"/>
          <w:shd w:val="clear" w:color="auto" w:fill="FFFFFF"/>
        </w:rPr>
        <w:t>40</w:t>
      </w:r>
      <w:r w:rsidRPr="005E5697">
        <w:rPr>
          <w:rFonts w:cs="Times New Roman"/>
          <w:color w:val="222222"/>
          <w:szCs w:val="24"/>
          <w:shd w:val="clear" w:color="auto" w:fill="FFFFFF"/>
        </w:rPr>
        <w:t>(2), 831-839.</w:t>
      </w:r>
    </w:p>
    <w:p w14:paraId="43415BCC" w14:textId="77777777" w:rsidR="00D85C05" w:rsidRPr="005E5697" w:rsidRDefault="00D85C05"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rPr>
        <w:t>Nielsen, K., Nielsen, M.B., Ogbonnaya, C., Känsälä, M., Saari, E., &amp; Isaksson, K. (2017).</w:t>
      </w:r>
    </w:p>
    <w:p w14:paraId="3D6B80CB" w14:textId="77777777"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color w:val="222222"/>
          <w:szCs w:val="24"/>
          <w:shd w:val="clear" w:color="auto" w:fill="FFFFFF"/>
        </w:rPr>
        <w:t>Workplace resources to improve both employee well-being and performance: A systematic review and meta-analysis. </w:t>
      </w:r>
      <w:r w:rsidRPr="00DC238D">
        <w:rPr>
          <w:rFonts w:cs="Times New Roman"/>
          <w:i/>
          <w:iCs/>
          <w:color w:val="222222"/>
          <w:szCs w:val="24"/>
          <w:shd w:val="clear" w:color="auto" w:fill="FFFFFF"/>
        </w:rPr>
        <w:t>Work &amp; Stress</w:t>
      </w:r>
      <w:r w:rsidRPr="00DC238D">
        <w:rPr>
          <w:rFonts w:cs="Times New Roman"/>
          <w:color w:val="222222"/>
          <w:szCs w:val="24"/>
          <w:shd w:val="clear" w:color="auto" w:fill="FFFFFF"/>
        </w:rPr>
        <w:t>, </w:t>
      </w:r>
      <w:r w:rsidRPr="00DC238D">
        <w:rPr>
          <w:rFonts w:cs="Times New Roman"/>
          <w:i/>
          <w:iCs/>
          <w:color w:val="222222"/>
          <w:szCs w:val="24"/>
          <w:shd w:val="clear" w:color="auto" w:fill="FFFFFF"/>
        </w:rPr>
        <w:t>31</w:t>
      </w:r>
      <w:r w:rsidRPr="00DC238D">
        <w:rPr>
          <w:rFonts w:cs="Times New Roman"/>
          <w:color w:val="222222"/>
          <w:szCs w:val="24"/>
          <w:shd w:val="clear" w:color="auto" w:fill="FFFFFF"/>
        </w:rPr>
        <w:t>(2), 101-120.</w:t>
      </w:r>
    </w:p>
    <w:p w14:paraId="4B42EAC6" w14:textId="77777777" w:rsidR="00EE2B9C" w:rsidRPr="00DC238D" w:rsidRDefault="00EE2B9C" w:rsidP="007D6E2F">
      <w:pPr>
        <w:spacing w:after="0" w:line="480" w:lineRule="auto"/>
        <w:rPr>
          <w:rFonts w:cs="Times New Roman"/>
          <w:color w:val="222222"/>
          <w:szCs w:val="24"/>
          <w:shd w:val="clear" w:color="auto" w:fill="FFFFFF"/>
        </w:rPr>
      </w:pPr>
      <w:r w:rsidRPr="0063710F">
        <w:rPr>
          <w:rFonts w:cs="Times New Roman"/>
          <w:color w:val="222222"/>
          <w:szCs w:val="24"/>
          <w:shd w:val="clear" w:color="auto" w:fill="FFFFFF"/>
        </w:rPr>
        <w:t xml:space="preserve">Nielsen, K., Randall, R., Yarker, J., &amp; Brenner, S.O. (2008). </w:t>
      </w:r>
      <w:r w:rsidRPr="00DC238D">
        <w:rPr>
          <w:rFonts w:cs="Times New Roman"/>
          <w:color w:val="222222"/>
          <w:szCs w:val="24"/>
          <w:shd w:val="clear" w:color="auto" w:fill="FFFFFF"/>
        </w:rPr>
        <w:t>The effects of transformational</w:t>
      </w:r>
    </w:p>
    <w:p w14:paraId="61357C4E" w14:textId="77777777" w:rsidR="00EE2B9C" w:rsidRPr="00DC238D" w:rsidRDefault="00EE2B9C" w:rsidP="007D6E2F">
      <w:pPr>
        <w:spacing w:after="0" w:line="480" w:lineRule="auto"/>
        <w:ind w:left="720" w:firstLine="60"/>
        <w:rPr>
          <w:rFonts w:cs="Times New Roman"/>
          <w:color w:val="222222"/>
          <w:szCs w:val="24"/>
          <w:shd w:val="clear" w:color="auto" w:fill="FFFFFF"/>
        </w:rPr>
      </w:pPr>
      <w:r w:rsidRPr="00DC238D">
        <w:rPr>
          <w:rFonts w:cs="Times New Roman"/>
          <w:color w:val="222222"/>
          <w:szCs w:val="24"/>
          <w:shd w:val="clear" w:color="auto" w:fill="FFFFFF"/>
        </w:rPr>
        <w:t>leadership on followers’ perceived work characteristics and psychological well-being: A longitudinal study. </w:t>
      </w:r>
      <w:r w:rsidRPr="00DC238D">
        <w:rPr>
          <w:rFonts w:cs="Times New Roman"/>
          <w:i/>
          <w:iCs/>
          <w:color w:val="222222"/>
          <w:szCs w:val="24"/>
          <w:shd w:val="clear" w:color="auto" w:fill="FFFFFF"/>
        </w:rPr>
        <w:t>Work &amp; Stress</w:t>
      </w:r>
      <w:r w:rsidRPr="00DC238D">
        <w:rPr>
          <w:rFonts w:cs="Times New Roman"/>
          <w:color w:val="222222"/>
          <w:szCs w:val="24"/>
          <w:shd w:val="clear" w:color="auto" w:fill="FFFFFF"/>
        </w:rPr>
        <w:t>, </w:t>
      </w:r>
      <w:r w:rsidRPr="00DC238D">
        <w:rPr>
          <w:rFonts w:cs="Times New Roman"/>
          <w:i/>
          <w:iCs/>
          <w:color w:val="222222"/>
          <w:szCs w:val="24"/>
          <w:shd w:val="clear" w:color="auto" w:fill="FFFFFF"/>
        </w:rPr>
        <w:t>22</w:t>
      </w:r>
      <w:r w:rsidRPr="00DC238D">
        <w:rPr>
          <w:rFonts w:cs="Times New Roman"/>
          <w:color w:val="222222"/>
          <w:szCs w:val="24"/>
          <w:shd w:val="clear" w:color="auto" w:fill="FFFFFF"/>
        </w:rPr>
        <w:t>(1), 16-32.</w:t>
      </w:r>
    </w:p>
    <w:p w14:paraId="1BDF1C96" w14:textId="77777777" w:rsidR="00F558B0" w:rsidRDefault="00F558B0" w:rsidP="00F558B0">
      <w:pPr>
        <w:spacing w:after="0" w:line="480" w:lineRule="auto"/>
        <w:jc w:val="both"/>
        <w:rPr>
          <w:rFonts w:cs="Times New Roman"/>
          <w:color w:val="222222"/>
          <w:szCs w:val="24"/>
          <w:shd w:val="clear" w:color="auto" w:fill="FFFFFF"/>
        </w:rPr>
      </w:pPr>
      <w:r w:rsidRPr="004A4F6D">
        <w:rPr>
          <w:rFonts w:cs="Times New Roman"/>
          <w:color w:val="222222"/>
          <w:szCs w:val="24"/>
          <w:shd w:val="clear" w:color="auto" w:fill="FFFFFF"/>
        </w:rPr>
        <w:t xml:space="preserve">Nielsen, K., Yarker, J., Randall, R., &amp; Munir, F. (2009). The mediating effects of team and </w:t>
      </w:r>
    </w:p>
    <w:p w14:paraId="5958673B" w14:textId="77777777" w:rsidR="00F558B0" w:rsidRPr="004A4F6D" w:rsidRDefault="00F558B0" w:rsidP="00F558B0">
      <w:pPr>
        <w:spacing w:after="0" w:line="480" w:lineRule="auto"/>
        <w:ind w:left="720"/>
        <w:jc w:val="both"/>
        <w:rPr>
          <w:rFonts w:cs="Times New Roman"/>
          <w:color w:val="222222"/>
          <w:szCs w:val="24"/>
          <w:shd w:val="clear" w:color="auto" w:fill="FFFFFF"/>
        </w:rPr>
      </w:pPr>
      <w:r w:rsidRPr="004A4F6D">
        <w:rPr>
          <w:rFonts w:cs="Times New Roman"/>
          <w:color w:val="222222"/>
          <w:szCs w:val="24"/>
          <w:shd w:val="clear" w:color="auto" w:fill="FFFFFF"/>
        </w:rPr>
        <w:t>self-efficacy on the relationship between transformational leadership, and job satisfaction and psychological well-being in healthcare professionals: A cross-sectional questionnaire survey. </w:t>
      </w:r>
      <w:r w:rsidRPr="004A4F6D">
        <w:rPr>
          <w:rFonts w:cs="Times New Roman"/>
          <w:i/>
          <w:iCs/>
          <w:color w:val="222222"/>
          <w:szCs w:val="24"/>
          <w:shd w:val="clear" w:color="auto" w:fill="FFFFFF"/>
        </w:rPr>
        <w:t xml:space="preserve">International </w:t>
      </w:r>
      <w:r>
        <w:rPr>
          <w:rFonts w:cs="Times New Roman"/>
          <w:i/>
          <w:iCs/>
          <w:color w:val="222222"/>
          <w:szCs w:val="24"/>
          <w:shd w:val="clear" w:color="auto" w:fill="FFFFFF"/>
        </w:rPr>
        <w:t>J</w:t>
      </w:r>
      <w:r w:rsidRPr="004A4F6D">
        <w:rPr>
          <w:rFonts w:cs="Times New Roman"/>
          <w:i/>
          <w:iCs/>
          <w:color w:val="222222"/>
          <w:szCs w:val="24"/>
          <w:shd w:val="clear" w:color="auto" w:fill="FFFFFF"/>
        </w:rPr>
        <w:t xml:space="preserve">ournal of </w:t>
      </w:r>
      <w:r>
        <w:rPr>
          <w:rFonts w:cs="Times New Roman"/>
          <w:i/>
          <w:iCs/>
          <w:color w:val="222222"/>
          <w:szCs w:val="24"/>
          <w:shd w:val="clear" w:color="auto" w:fill="FFFFFF"/>
        </w:rPr>
        <w:t>N</w:t>
      </w:r>
      <w:r w:rsidRPr="004A4F6D">
        <w:rPr>
          <w:rFonts w:cs="Times New Roman"/>
          <w:i/>
          <w:iCs/>
          <w:color w:val="222222"/>
          <w:szCs w:val="24"/>
          <w:shd w:val="clear" w:color="auto" w:fill="FFFFFF"/>
        </w:rPr>
        <w:t xml:space="preserve">ursing </w:t>
      </w:r>
      <w:r>
        <w:rPr>
          <w:rFonts w:cs="Times New Roman"/>
          <w:i/>
          <w:iCs/>
          <w:color w:val="222222"/>
          <w:szCs w:val="24"/>
          <w:shd w:val="clear" w:color="auto" w:fill="FFFFFF"/>
        </w:rPr>
        <w:t>S</w:t>
      </w:r>
      <w:r w:rsidRPr="004A4F6D">
        <w:rPr>
          <w:rFonts w:cs="Times New Roman"/>
          <w:i/>
          <w:iCs/>
          <w:color w:val="222222"/>
          <w:szCs w:val="24"/>
          <w:shd w:val="clear" w:color="auto" w:fill="FFFFFF"/>
        </w:rPr>
        <w:t>tudies</w:t>
      </w:r>
      <w:r w:rsidRPr="004A4F6D">
        <w:rPr>
          <w:rFonts w:cs="Times New Roman"/>
          <w:color w:val="222222"/>
          <w:szCs w:val="24"/>
          <w:shd w:val="clear" w:color="auto" w:fill="FFFFFF"/>
        </w:rPr>
        <w:t>, </w:t>
      </w:r>
      <w:r w:rsidRPr="004A4F6D">
        <w:rPr>
          <w:rFonts w:cs="Times New Roman"/>
          <w:i/>
          <w:iCs/>
          <w:color w:val="222222"/>
          <w:szCs w:val="24"/>
          <w:shd w:val="clear" w:color="auto" w:fill="FFFFFF"/>
        </w:rPr>
        <w:t>46</w:t>
      </w:r>
      <w:r w:rsidRPr="004A4F6D">
        <w:rPr>
          <w:rFonts w:cs="Times New Roman"/>
          <w:color w:val="222222"/>
          <w:szCs w:val="24"/>
          <w:shd w:val="clear" w:color="auto" w:fill="FFFFFF"/>
        </w:rPr>
        <w:t>(9), 1236-1244.</w:t>
      </w:r>
    </w:p>
    <w:p w14:paraId="6038C3DC" w14:textId="77777777" w:rsidR="00D85C05" w:rsidRDefault="00D85C05" w:rsidP="007D6E2F">
      <w:pPr>
        <w:spacing w:after="0" w:line="480" w:lineRule="auto"/>
        <w:jc w:val="both"/>
        <w:rPr>
          <w:rFonts w:cs="Times New Roman"/>
          <w:color w:val="222222"/>
          <w:szCs w:val="24"/>
          <w:shd w:val="clear" w:color="auto" w:fill="FFFFFF"/>
        </w:rPr>
      </w:pPr>
      <w:r w:rsidRPr="004A5613">
        <w:rPr>
          <w:rFonts w:cs="Times New Roman"/>
          <w:color w:val="222222"/>
          <w:szCs w:val="24"/>
          <w:shd w:val="clear" w:color="auto" w:fill="FFFFFF"/>
        </w:rPr>
        <w:t>Norouzinik, Y., Rahimnia, F., Maharati, Y., &amp; Eslami, G. (2021). Narcissistic leadership and</w:t>
      </w:r>
    </w:p>
    <w:p w14:paraId="7CBEC023" w14:textId="77777777" w:rsidR="00D85C05" w:rsidRPr="004A5613" w:rsidRDefault="00D85C05" w:rsidP="007D6E2F">
      <w:pPr>
        <w:spacing w:after="0" w:line="480" w:lineRule="auto"/>
        <w:ind w:left="720" w:firstLine="60"/>
        <w:jc w:val="both"/>
        <w:rPr>
          <w:rFonts w:cs="Times New Roman"/>
          <w:color w:val="222222"/>
          <w:szCs w:val="24"/>
          <w:shd w:val="clear" w:color="auto" w:fill="FFFFFF"/>
        </w:rPr>
      </w:pPr>
      <w:r w:rsidRPr="004A5613">
        <w:rPr>
          <w:rFonts w:cs="Times New Roman"/>
          <w:color w:val="222222"/>
          <w:szCs w:val="24"/>
          <w:shd w:val="clear" w:color="auto" w:fill="FFFFFF"/>
        </w:rPr>
        <w:t>employees’ innovative behaviour: mediating roles of job embeddedness and job engagement. </w:t>
      </w:r>
      <w:r w:rsidRPr="004A5613">
        <w:rPr>
          <w:rFonts w:cs="Times New Roman"/>
          <w:i/>
          <w:iCs/>
          <w:color w:val="222222"/>
          <w:szCs w:val="24"/>
          <w:shd w:val="clear" w:color="auto" w:fill="FFFFFF"/>
        </w:rPr>
        <w:t>Innovation</w:t>
      </w:r>
      <w:r w:rsidRPr="004A5613">
        <w:rPr>
          <w:rFonts w:cs="Times New Roman"/>
          <w:color w:val="222222"/>
          <w:szCs w:val="24"/>
          <w:shd w:val="clear" w:color="auto" w:fill="FFFFFF"/>
        </w:rPr>
        <w:t>, 1-26.</w:t>
      </w:r>
    </w:p>
    <w:p w14:paraId="3CDDEA2A" w14:textId="77777777" w:rsidR="00D85C05" w:rsidRDefault="00D85C05" w:rsidP="007D6E2F">
      <w:pPr>
        <w:spacing w:after="0" w:line="480" w:lineRule="auto"/>
        <w:jc w:val="both"/>
        <w:rPr>
          <w:rFonts w:cs="Times New Roman"/>
          <w:color w:val="222222"/>
          <w:szCs w:val="24"/>
          <w:shd w:val="clear" w:color="auto" w:fill="FFFFFF"/>
        </w:rPr>
      </w:pPr>
      <w:r w:rsidRPr="00D5358D">
        <w:rPr>
          <w:rFonts w:cs="Times New Roman"/>
          <w:color w:val="222222"/>
          <w:szCs w:val="24"/>
          <w:shd w:val="clear" w:color="auto" w:fill="FFFFFF"/>
        </w:rPr>
        <w:t>Nübold, A., Muck, P. M., &amp; Maier, G. W. (2013). A new substitute for leadership? Followers'</w:t>
      </w:r>
    </w:p>
    <w:p w14:paraId="286D1305" w14:textId="77777777" w:rsidR="00D85C05" w:rsidRPr="00D5358D" w:rsidRDefault="00D85C05" w:rsidP="007D6E2F">
      <w:pPr>
        <w:spacing w:after="0" w:line="480" w:lineRule="auto"/>
        <w:ind w:firstLine="720"/>
        <w:jc w:val="both"/>
        <w:rPr>
          <w:rFonts w:cs="Times New Roman"/>
          <w:szCs w:val="24"/>
          <w:shd w:val="clear" w:color="auto" w:fill="FFFFFF"/>
        </w:rPr>
      </w:pPr>
      <w:r w:rsidRPr="00D5358D">
        <w:rPr>
          <w:rFonts w:cs="Times New Roman"/>
          <w:color w:val="222222"/>
          <w:szCs w:val="24"/>
          <w:shd w:val="clear" w:color="auto" w:fill="FFFFFF"/>
        </w:rPr>
        <w:t xml:space="preserve"> state core self-evaluations. </w:t>
      </w:r>
      <w:r w:rsidRPr="00D5358D">
        <w:rPr>
          <w:rFonts w:cs="Times New Roman"/>
          <w:i/>
          <w:iCs/>
          <w:color w:val="222222"/>
          <w:szCs w:val="24"/>
          <w:shd w:val="clear" w:color="auto" w:fill="FFFFFF"/>
        </w:rPr>
        <w:t>The Leadership Quarterly</w:t>
      </w:r>
      <w:r w:rsidRPr="00D5358D">
        <w:rPr>
          <w:rFonts w:cs="Times New Roman"/>
          <w:color w:val="222222"/>
          <w:szCs w:val="24"/>
          <w:shd w:val="clear" w:color="auto" w:fill="FFFFFF"/>
        </w:rPr>
        <w:t>, </w:t>
      </w:r>
      <w:r w:rsidRPr="00D5358D">
        <w:rPr>
          <w:rFonts w:cs="Times New Roman"/>
          <w:i/>
          <w:iCs/>
          <w:color w:val="222222"/>
          <w:szCs w:val="24"/>
          <w:shd w:val="clear" w:color="auto" w:fill="FFFFFF"/>
        </w:rPr>
        <w:t>24</w:t>
      </w:r>
      <w:r w:rsidRPr="00D5358D">
        <w:rPr>
          <w:rFonts w:cs="Times New Roman"/>
          <w:color w:val="222222"/>
          <w:szCs w:val="24"/>
          <w:shd w:val="clear" w:color="auto" w:fill="FFFFFF"/>
        </w:rPr>
        <w:t>(1), 29-44.</w:t>
      </w:r>
    </w:p>
    <w:p w14:paraId="05967FCD"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Nyambedha, E. O., Wandibba, S., &amp; Aagaard-Hansen, J. (2003). Changing patterns of orphan</w:t>
      </w:r>
    </w:p>
    <w:p w14:paraId="79B1965D" w14:textId="77777777" w:rsidR="00DB2168" w:rsidRPr="009F0C11" w:rsidRDefault="00DB2168" w:rsidP="00DB2168">
      <w:pPr>
        <w:spacing w:after="0" w:line="480" w:lineRule="auto"/>
        <w:ind w:left="720" w:firstLine="60"/>
        <w:jc w:val="both"/>
        <w:rPr>
          <w:rFonts w:asciiTheme="majorBidi" w:hAnsiTheme="majorBidi" w:cstheme="majorBidi"/>
          <w:color w:val="222222"/>
          <w:szCs w:val="24"/>
          <w:shd w:val="clear" w:color="auto" w:fill="FFFFFF"/>
          <w:lang w:val="es-ES_tradnl"/>
        </w:rPr>
      </w:pPr>
      <w:r w:rsidRPr="009F0C11">
        <w:rPr>
          <w:rFonts w:asciiTheme="majorBidi" w:hAnsiTheme="majorBidi" w:cstheme="majorBidi"/>
          <w:color w:val="222222"/>
          <w:szCs w:val="24"/>
          <w:shd w:val="clear" w:color="auto" w:fill="FFFFFF"/>
        </w:rPr>
        <w:t>care due to the HIV epidemic in western Kenya. </w:t>
      </w:r>
      <w:r w:rsidRPr="009F0C11">
        <w:rPr>
          <w:rFonts w:asciiTheme="majorBidi" w:hAnsiTheme="majorBidi" w:cstheme="majorBidi"/>
          <w:i/>
          <w:iCs/>
          <w:color w:val="222222"/>
          <w:szCs w:val="24"/>
          <w:shd w:val="clear" w:color="auto" w:fill="FFFFFF"/>
          <w:lang w:val="es-ES_tradnl"/>
        </w:rPr>
        <w:t>Social Science &amp; Medicine</w:t>
      </w:r>
      <w:r w:rsidRPr="009F0C11">
        <w:rPr>
          <w:rFonts w:asciiTheme="majorBidi" w:hAnsiTheme="majorBidi" w:cstheme="majorBidi"/>
          <w:color w:val="222222"/>
          <w:szCs w:val="24"/>
          <w:shd w:val="clear" w:color="auto" w:fill="FFFFFF"/>
          <w:lang w:val="es-ES_tradnl"/>
        </w:rPr>
        <w:t>, </w:t>
      </w:r>
      <w:r w:rsidRPr="009F0C11">
        <w:rPr>
          <w:rFonts w:asciiTheme="majorBidi" w:hAnsiTheme="majorBidi" w:cstheme="majorBidi"/>
          <w:i/>
          <w:iCs/>
          <w:color w:val="222222"/>
          <w:szCs w:val="24"/>
          <w:shd w:val="clear" w:color="auto" w:fill="FFFFFF"/>
          <w:lang w:val="es-ES_tradnl"/>
        </w:rPr>
        <w:t>57</w:t>
      </w:r>
      <w:r w:rsidRPr="009F0C11">
        <w:rPr>
          <w:rFonts w:asciiTheme="majorBidi" w:hAnsiTheme="majorBidi" w:cstheme="majorBidi"/>
          <w:color w:val="222222"/>
          <w:szCs w:val="24"/>
          <w:shd w:val="clear" w:color="auto" w:fill="FFFFFF"/>
          <w:lang w:val="es-ES_tradnl"/>
        </w:rPr>
        <w:t>(2), 301-311.</w:t>
      </w:r>
    </w:p>
    <w:p w14:paraId="7B7F5E69" w14:textId="77777777" w:rsidR="00D85C05" w:rsidRDefault="00D85C05" w:rsidP="007D6E2F">
      <w:pPr>
        <w:spacing w:after="0" w:line="480" w:lineRule="auto"/>
        <w:jc w:val="both"/>
        <w:rPr>
          <w:rFonts w:cs="Times New Roman"/>
          <w:color w:val="222222"/>
          <w:szCs w:val="24"/>
          <w:shd w:val="clear" w:color="auto" w:fill="FFFFFF"/>
        </w:rPr>
      </w:pPr>
      <w:r w:rsidRPr="00734BB6">
        <w:rPr>
          <w:rFonts w:cs="Times New Roman"/>
          <w:color w:val="222222"/>
          <w:szCs w:val="24"/>
          <w:shd w:val="clear" w:color="auto" w:fill="FFFFFF"/>
          <w:lang w:val="es-ES_tradnl"/>
        </w:rPr>
        <w:lastRenderedPageBreak/>
        <w:t xml:space="preserve">Oesterle, M. J., Elosge, C., &amp; Elosge, L. (2016). </w:t>
      </w:r>
      <w:r w:rsidRPr="007E3D61">
        <w:rPr>
          <w:rFonts w:cs="Times New Roman"/>
          <w:color w:val="222222"/>
          <w:szCs w:val="24"/>
          <w:shd w:val="clear" w:color="auto" w:fill="FFFFFF"/>
        </w:rPr>
        <w:t>Me, myself, and I: The role of CEO</w:t>
      </w:r>
    </w:p>
    <w:p w14:paraId="6055D9CE" w14:textId="77777777" w:rsidR="00D85C05" w:rsidRPr="007E3D61" w:rsidRDefault="00D85C05" w:rsidP="007D6E2F">
      <w:pPr>
        <w:spacing w:after="0" w:line="480" w:lineRule="auto"/>
        <w:ind w:left="720" w:firstLine="60"/>
        <w:jc w:val="both"/>
        <w:rPr>
          <w:rFonts w:cs="Times New Roman"/>
          <w:color w:val="222222"/>
          <w:szCs w:val="24"/>
          <w:shd w:val="clear" w:color="auto" w:fill="FFFFFF"/>
        </w:rPr>
      </w:pPr>
      <w:r w:rsidRPr="007E3D61">
        <w:rPr>
          <w:rFonts w:cs="Times New Roman"/>
          <w:color w:val="222222"/>
          <w:szCs w:val="24"/>
          <w:shd w:val="clear" w:color="auto" w:fill="FFFFFF"/>
        </w:rPr>
        <w:t>narcissism in internationalization decisions. </w:t>
      </w:r>
      <w:r w:rsidRPr="007E3D61">
        <w:rPr>
          <w:rFonts w:cs="Times New Roman"/>
          <w:i/>
          <w:iCs/>
          <w:color w:val="222222"/>
          <w:szCs w:val="24"/>
          <w:shd w:val="clear" w:color="auto" w:fill="FFFFFF"/>
        </w:rPr>
        <w:t>International Business Review</w:t>
      </w:r>
      <w:r w:rsidRPr="007E3D61">
        <w:rPr>
          <w:rFonts w:cs="Times New Roman"/>
          <w:color w:val="222222"/>
          <w:szCs w:val="24"/>
          <w:shd w:val="clear" w:color="auto" w:fill="FFFFFF"/>
        </w:rPr>
        <w:t>, </w:t>
      </w:r>
      <w:r w:rsidRPr="007E3D61">
        <w:rPr>
          <w:rFonts w:cs="Times New Roman"/>
          <w:i/>
          <w:iCs/>
          <w:color w:val="222222"/>
          <w:szCs w:val="24"/>
          <w:shd w:val="clear" w:color="auto" w:fill="FFFFFF"/>
        </w:rPr>
        <w:t>25</w:t>
      </w:r>
      <w:r w:rsidRPr="007E3D61">
        <w:rPr>
          <w:rFonts w:cs="Times New Roman"/>
          <w:color w:val="222222"/>
          <w:szCs w:val="24"/>
          <w:shd w:val="clear" w:color="auto" w:fill="FFFFFF"/>
        </w:rPr>
        <w:t>(5), 1114-1123.</w:t>
      </w:r>
    </w:p>
    <w:p w14:paraId="1BFF6946" w14:textId="77777777" w:rsidR="00F66C08" w:rsidRDefault="00F66C08"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es-ES_tradnl"/>
        </w:rPr>
        <w:t xml:space="preserve">Ogbonnaya, C., Tillman, C. J., &amp; Gonzalez, K. (2018). </w:t>
      </w:r>
      <w:r w:rsidRPr="00F00B75">
        <w:rPr>
          <w:rFonts w:cs="Times New Roman"/>
          <w:color w:val="222222"/>
          <w:szCs w:val="24"/>
          <w:shd w:val="clear" w:color="auto" w:fill="FFFFFF"/>
        </w:rPr>
        <w:t>Perceived organizational support in</w:t>
      </w:r>
    </w:p>
    <w:p w14:paraId="30766771" w14:textId="77777777" w:rsidR="00F66C08" w:rsidRPr="00F00B75" w:rsidRDefault="00F66C08" w:rsidP="007D6E2F">
      <w:pPr>
        <w:spacing w:after="0" w:line="480" w:lineRule="auto"/>
        <w:ind w:left="720" w:firstLine="60"/>
        <w:jc w:val="both"/>
        <w:rPr>
          <w:rFonts w:cs="Times New Roman"/>
          <w:szCs w:val="24"/>
        </w:rPr>
      </w:pPr>
      <w:r w:rsidRPr="00F00B75">
        <w:rPr>
          <w:rFonts w:cs="Times New Roman"/>
          <w:color w:val="222222"/>
          <w:szCs w:val="24"/>
          <w:shd w:val="clear" w:color="auto" w:fill="FFFFFF"/>
        </w:rPr>
        <w:t>health care: The importance of teamwork and training for employee well-being and patient satisfaction. </w:t>
      </w:r>
      <w:r w:rsidRPr="00F00B75">
        <w:rPr>
          <w:rFonts w:cs="Times New Roman"/>
          <w:i/>
          <w:iCs/>
          <w:color w:val="222222"/>
          <w:szCs w:val="24"/>
          <w:shd w:val="clear" w:color="auto" w:fill="FFFFFF"/>
        </w:rPr>
        <w:t>Group &amp; Organization Management</w:t>
      </w:r>
      <w:r w:rsidRPr="00F00B75">
        <w:rPr>
          <w:rFonts w:cs="Times New Roman"/>
          <w:color w:val="222222"/>
          <w:szCs w:val="24"/>
          <w:shd w:val="clear" w:color="auto" w:fill="FFFFFF"/>
        </w:rPr>
        <w:t>, </w:t>
      </w:r>
      <w:r w:rsidRPr="00F00B75">
        <w:rPr>
          <w:rFonts w:cs="Times New Roman"/>
          <w:i/>
          <w:iCs/>
          <w:color w:val="222222"/>
          <w:szCs w:val="24"/>
          <w:shd w:val="clear" w:color="auto" w:fill="FFFFFF"/>
        </w:rPr>
        <w:t>43</w:t>
      </w:r>
      <w:r w:rsidRPr="00F00B75">
        <w:rPr>
          <w:rFonts w:cs="Times New Roman"/>
          <w:color w:val="222222"/>
          <w:szCs w:val="24"/>
          <w:shd w:val="clear" w:color="auto" w:fill="FFFFFF"/>
        </w:rPr>
        <w:t>(3), 475-503.</w:t>
      </w:r>
    </w:p>
    <w:p w14:paraId="1B2904F8" w14:textId="77777777" w:rsidR="00F66C08" w:rsidRDefault="00F66C08" w:rsidP="007D6E2F">
      <w:pPr>
        <w:spacing w:after="0" w:line="480" w:lineRule="auto"/>
        <w:rPr>
          <w:rFonts w:cs="Times New Roman"/>
          <w:i/>
          <w:iCs/>
          <w:color w:val="222222"/>
          <w:szCs w:val="24"/>
          <w:shd w:val="clear" w:color="auto" w:fill="FFFFFF"/>
        </w:rPr>
      </w:pPr>
      <w:r w:rsidRPr="00CD6F94">
        <w:rPr>
          <w:rFonts w:cs="Times New Roman"/>
          <w:color w:val="222222"/>
          <w:szCs w:val="24"/>
          <w:shd w:val="clear" w:color="auto" w:fill="FFFFFF"/>
        </w:rPr>
        <w:t>Ohly, S., &amp; Gochmann, V. (2017). Diary studies in leadership. In </w:t>
      </w:r>
      <w:r w:rsidRPr="00CD6F94">
        <w:rPr>
          <w:rFonts w:cs="Times New Roman"/>
          <w:i/>
          <w:iCs/>
          <w:color w:val="222222"/>
          <w:szCs w:val="24"/>
          <w:shd w:val="clear" w:color="auto" w:fill="FFFFFF"/>
        </w:rPr>
        <w:t xml:space="preserve">Handbook of Methods in </w:t>
      </w:r>
    </w:p>
    <w:p w14:paraId="0FB06FEB" w14:textId="1AFE3F8F" w:rsidR="00F66C08" w:rsidRPr="00CD6F94" w:rsidRDefault="00F66C08" w:rsidP="007D6E2F">
      <w:pPr>
        <w:spacing w:after="0" w:line="480" w:lineRule="auto"/>
        <w:ind w:firstLine="720"/>
        <w:rPr>
          <w:rFonts w:cs="Times New Roman"/>
          <w:b/>
          <w:bCs/>
          <w:szCs w:val="24"/>
        </w:rPr>
      </w:pPr>
      <w:r w:rsidRPr="00CD6F94">
        <w:rPr>
          <w:rFonts w:cs="Times New Roman"/>
          <w:i/>
          <w:iCs/>
          <w:color w:val="222222"/>
          <w:szCs w:val="24"/>
          <w:shd w:val="clear" w:color="auto" w:fill="FFFFFF"/>
        </w:rPr>
        <w:t>Leadership Research</w:t>
      </w:r>
      <w:r w:rsidRPr="00CD6F94">
        <w:rPr>
          <w:rFonts w:cs="Times New Roman"/>
          <w:color w:val="222222"/>
          <w:szCs w:val="24"/>
          <w:shd w:val="clear" w:color="auto" w:fill="FFFFFF"/>
        </w:rPr>
        <w:t xml:space="preserve">. </w:t>
      </w:r>
      <w:r w:rsidR="00A378F0">
        <w:rPr>
          <w:rFonts w:cs="Times New Roman"/>
          <w:color w:val="222222"/>
          <w:szCs w:val="24"/>
          <w:shd w:val="clear" w:color="auto" w:fill="FFFFFF"/>
        </w:rPr>
        <w:t xml:space="preserve">USA: </w:t>
      </w:r>
      <w:r w:rsidRPr="00CD6F94">
        <w:rPr>
          <w:rFonts w:cs="Times New Roman"/>
          <w:color w:val="222222"/>
          <w:szCs w:val="24"/>
          <w:shd w:val="clear" w:color="auto" w:fill="FFFFFF"/>
        </w:rPr>
        <w:t>Edward Elgar Publishing.</w:t>
      </w:r>
    </w:p>
    <w:p w14:paraId="589190D2" w14:textId="77777777" w:rsidR="00D85C05" w:rsidRDefault="00D85C05" w:rsidP="007D6E2F">
      <w:pPr>
        <w:spacing w:after="0" w:line="480" w:lineRule="auto"/>
        <w:jc w:val="both"/>
        <w:rPr>
          <w:rFonts w:cs="Times New Roman"/>
          <w:color w:val="222222"/>
          <w:szCs w:val="24"/>
          <w:shd w:val="clear" w:color="auto" w:fill="FFFFFF"/>
        </w:rPr>
      </w:pPr>
      <w:r w:rsidRPr="00637B23">
        <w:rPr>
          <w:rFonts w:cs="Times New Roman"/>
          <w:color w:val="222222"/>
          <w:szCs w:val="24"/>
          <w:shd w:val="clear" w:color="auto" w:fill="FFFFFF"/>
        </w:rPr>
        <w:t xml:space="preserve">Ong, C.W., Roberts, R., Arthur, C.A., Woodman, T. </w:t>
      </w:r>
      <w:r>
        <w:rPr>
          <w:rFonts w:cs="Times New Roman"/>
          <w:color w:val="222222"/>
          <w:szCs w:val="24"/>
          <w:shd w:val="clear" w:color="auto" w:fill="FFFFFF"/>
        </w:rPr>
        <w:t>&amp;</w:t>
      </w:r>
      <w:r w:rsidRPr="00637B23">
        <w:rPr>
          <w:rFonts w:cs="Times New Roman"/>
          <w:color w:val="222222"/>
          <w:szCs w:val="24"/>
          <w:shd w:val="clear" w:color="auto" w:fill="FFFFFF"/>
        </w:rPr>
        <w:t xml:space="preserve"> Akehurst, S. </w:t>
      </w:r>
      <w:r>
        <w:rPr>
          <w:rFonts w:cs="Times New Roman"/>
          <w:color w:val="222222"/>
          <w:szCs w:val="24"/>
          <w:shd w:val="clear" w:color="auto" w:fill="FFFFFF"/>
        </w:rPr>
        <w:t>(</w:t>
      </w:r>
      <w:r w:rsidRPr="00637B23">
        <w:rPr>
          <w:rFonts w:cs="Times New Roman"/>
          <w:color w:val="222222"/>
          <w:szCs w:val="24"/>
          <w:shd w:val="clear" w:color="auto" w:fill="FFFFFF"/>
        </w:rPr>
        <w:t>2016</w:t>
      </w:r>
      <w:r>
        <w:rPr>
          <w:rFonts w:cs="Times New Roman"/>
          <w:color w:val="222222"/>
          <w:szCs w:val="24"/>
          <w:shd w:val="clear" w:color="auto" w:fill="FFFFFF"/>
        </w:rPr>
        <w:t>)</w:t>
      </w:r>
      <w:r w:rsidRPr="00637B23">
        <w:rPr>
          <w:rFonts w:cs="Times New Roman"/>
          <w:color w:val="222222"/>
          <w:szCs w:val="24"/>
          <w:shd w:val="clear" w:color="auto" w:fill="FFFFFF"/>
        </w:rPr>
        <w:t>. The leader ship</w:t>
      </w:r>
    </w:p>
    <w:p w14:paraId="636DB216" w14:textId="77777777" w:rsidR="00D85C05" w:rsidRPr="00637B23" w:rsidRDefault="00D85C05" w:rsidP="007D6E2F">
      <w:pPr>
        <w:spacing w:after="0" w:line="480" w:lineRule="auto"/>
        <w:ind w:left="720" w:firstLine="60"/>
        <w:jc w:val="both"/>
        <w:rPr>
          <w:rFonts w:cs="Times New Roman"/>
          <w:color w:val="222222"/>
          <w:szCs w:val="24"/>
          <w:shd w:val="clear" w:color="auto" w:fill="FFFFFF"/>
        </w:rPr>
      </w:pPr>
      <w:r w:rsidRPr="00637B23">
        <w:rPr>
          <w:rFonts w:cs="Times New Roman"/>
          <w:color w:val="222222"/>
          <w:szCs w:val="24"/>
          <w:shd w:val="clear" w:color="auto" w:fill="FFFFFF"/>
        </w:rPr>
        <w:t>is sinking: A temporal investigation of narcissistic leadership. </w:t>
      </w:r>
      <w:r w:rsidRPr="00637B23">
        <w:rPr>
          <w:rFonts w:cs="Times New Roman"/>
          <w:i/>
          <w:iCs/>
          <w:color w:val="222222"/>
          <w:szCs w:val="24"/>
          <w:shd w:val="clear" w:color="auto" w:fill="FFFFFF"/>
        </w:rPr>
        <w:t xml:space="preserve">Journal of </w:t>
      </w:r>
      <w:r>
        <w:rPr>
          <w:rFonts w:cs="Times New Roman"/>
          <w:i/>
          <w:iCs/>
          <w:color w:val="222222"/>
          <w:szCs w:val="24"/>
          <w:shd w:val="clear" w:color="auto" w:fill="FFFFFF"/>
        </w:rPr>
        <w:t>P</w:t>
      </w:r>
      <w:r w:rsidRPr="00637B23">
        <w:rPr>
          <w:rFonts w:cs="Times New Roman"/>
          <w:i/>
          <w:iCs/>
          <w:color w:val="222222"/>
          <w:szCs w:val="24"/>
          <w:shd w:val="clear" w:color="auto" w:fill="FFFFFF"/>
        </w:rPr>
        <w:t>ersonality</w:t>
      </w:r>
      <w:r w:rsidRPr="00637B23">
        <w:rPr>
          <w:rFonts w:cs="Times New Roman"/>
          <w:color w:val="222222"/>
          <w:szCs w:val="24"/>
          <w:shd w:val="clear" w:color="auto" w:fill="FFFFFF"/>
        </w:rPr>
        <w:t>, </w:t>
      </w:r>
      <w:r w:rsidRPr="00637B23">
        <w:rPr>
          <w:rFonts w:cs="Times New Roman"/>
          <w:i/>
          <w:iCs/>
          <w:color w:val="222222"/>
          <w:szCs w:val="24"/>
          <w:shd w:val="clear" w:color="auto" w:fill="FFFFFF"/>
        </w:rPr>
        <w:t>84</w:t>
      </w:r>
      <w:r w:rsidRPr="00637B23">
        <w:rPr>
          <w:rFonts w:cs="Times New Roman"/>
          <w:color w:val="222222"/>
          <w:szCs w:val="24"/>
          <w:shd w:val="clear" w:color="auto" w:fill="FFFFFF"/>
        </w:rPr>
        <w:t>(2), 237-247.</w:t>
      </w:r>
    </w:p>
    <w:p w14:paraId="0255E21E" w14:textId="77777777" w:rsidR="00D85C05" w:rsidRPr="00780B63" w:rsidRDefault="00D85C05" w:rsidP="007D6E2F">
      <w:pPr>
        <w:spacing w:after="0" w:line="480" w:lineRule="auto"/>
        <w:jc w:val="both"/>
        <w:rPr>
          <w:rFonts w:cs="Times New Roman"/>
          <w:color w:val="222222"/>
          <w:szCs w:val="24"/>
          <w:shd w:val="clear" w:color="auto" w:fill="FFFFFF"/>
        </w:rPr>
      </w:pPr>
      <w:r w:rsidRPr="00780B63">
        <w:rPr>
          <w:rFonts w:cs="Times New Roman"/>
          <w:color w:val="222222"/>
          <w:szCs w:val="24"/>
          <w:shd w:val="clear" w:color="auto" w:fill="FFFFFF"/>
        </w:rPr>
        <w:t>Orgambídez-Ramos, A., Borrego-Alés, Y., &amp; Mendoza-Sierra, I. (2014). Role stress and work</w:t>
      </w:r>
    </w:p>
    <w:p w14:paraId="33D0507F" w14:textId="77777777" w:rsidR="00D85C05" w:rsidRPr="00B73EF6" w:rsidRDefault="00D85C05" w:rsidP="007D6E2F">
      <w:pPr>
        <w:spacing w:after="0" w:line="480" w:lineRule="auto"/>
        <w:ind w:left="720" w:firstLine="60"/>
        <w:jc w:val="both"/>
        <w:rPr>
          <w:rFonts w:cs="Times New Roman"/>
          <w:color w:val="222222"/>
          <w:szCs w:val="24"/>
          <w:shd w:val="clear" w:color="auto" w:fill="FFFFFF"/>
        </w:rPr>
      </w:pPr>
      <w:r w:rsidRPr="00B73EF6">
        <w:rPr>
          <w:rFonts w:cs="Times New Roman"/>
          <w:color w:val="222222"/>
          <w:szCs w:val="24"/>
          <w:shd w:val="clear" w:color="auto" w:fill="FFFFFF"/>
        </w:rPr>
        <w:t>engagement as antecedents of job satisfaction in Spanish workers. </w:t>
      </w:r>
      <w:r w:rsidRPr="00B73EF6">
        <w:rPr>
          <w:rFonts w:cs="Times New Roman"/>
          <w:i/>
          <w:iCs/>
          <w:color w:val="222222"/>
          <w:szCs w:val="24"/>
          <w:shd w:val="clear" w:color="auto" w:fill="FFFFFF"/>
        </w:rPr>
        <w:t>Journal of Industrial Engineering and Management</w:t>
      </w:r>
      <w:r w:rsidRPr="00B73EF6">
        <w:rPr>
          <w:rFonts w:cs="Times New Roman"/>
          <w:color w:val="222222"/>
          <w:szCs w:val="24"/>
          <w:shd w:val="clear" w:color="auto" w:fill="FFFFFF"/>
        </w:rPr>
        <w:t>, </w:t>
      </w:r>
      <w:r w:rsidRPr="00B73EF6">
        <w:rPr>
          <w:rFonts w:cs="Times New Roman"/>
          <w:i/>
          <w:iCs/>
          <w:color w:val="222222"/>
          <w:szCs w:val="24"/>
          <w:shd w:val="clear" w:color="auto" w:fill="FFFFFF"/>
        </w:rPr>
        <w:t>7</w:t>
      </w:r>
      <w:r w:rsidRPr="00B73EF6">
        <w:rPr>
          <w:rFonts w:cs="Times New Roman"/>
          <w:color w:val="222222"/>
          <w:szCs w:val="24"/>
          <w:shd w:val="clear" w:color="auto" w:fill="FFFFFF"/>
        </w:rPr>
        <w:t>(1), 360-372.</w:t>
      </w:r>
    </w:p>
    <w:p w14:paraId="59ACE96F" w14:textId="77777777" w:rsidR="00D85C05" w:rsidRDefault="00D85C05" w:rsidP="007D6E2F">
      <w:pPr>
        <w:spacing w:after="0" w:line="480" w:lineRule="auto"/>
        <w:rPr>
          <w:rFonts w:cs="Times New Roman"/>
          <w:color w:val="222222"/>
          <w:szCs w:val="24"/>
          <w:shd w:val="clear" w:color="auto" w:fill="FFFFFF"/>
        </w:rPr>
      </w:pPr>
      <w:r w:rsidRPr="00E607C5">
        <w:rPr>
          <w:rFonts w:cs="Times New Roman"/>
          <w:color w:val="222222"/>
          <w:szCs w:val="24"/>
          <w:shd w:val="clear" w:color="auto" w:fill="FFFFFF"/>
        </w:rPr>
        <w:t>O'Reilly III, C. A., Chatman, J. A., &amp; Doerr, B. (2020). When</w:t>
      </w:r>
      <w:r>
        <w:rPr>
          <w:rFonts w:cs="Times New Roman"/>
          <w:color w:val="222222"/>
          <w:szCs w:val="24"/>
          <w:shd w:val="clear" w:color="auto" w:fill="FFFFFF"/>
        </w:rPr>
        <w:t xml:space="preserve"> </w:t>
      </w:r>
      <w:r w:rsidRPr="00E607C5">
        <w:rPr>
          <w:rFonts w:cs="Times New Roman"/>
          <w:color w:val="222222"/>
          <w:szCs w:val="24"/>
          <w:shd w:val="clear" w:color="auto" w:fill="FFFFFF"/>
        </w:rPr>
        <w:t>'me'</w:t>
      </w:r>
      <w:r>
        <w:rPr>
          <w:rFonts w:cs="Times New Roman"/>
          <w:color w:val="222222"/>
          <w:szCs w:val="24"/>
          <w:shd w:val="clear" w:color="auto" w:fill="FFFFFF"/>
        </w:rPr>
        <w:t xml:space="preserve"> </w:t>
      </w:r>
      <w:r w:rsidRPr="00E607C5">
        <w:rPr>
          <w:rFonts w:cs="Times New Roman"/>
          <w:color w:val="222222"/>
          <w:szCs w:val="24"/>
          <w:shd w:val="clear" w:color="auto" w:fill="FFFFFF"/>
        </w:rPr>
        <w:t xml:space="preserve">trumps' we': </w:t>
      </w:r>
      <w:r>
        <w:rPr>
          <w:rFonts w:cs="Times New Roman"/>
          <w:color w:val="222222"/>
          <w:szCs w:val="24"/>
          <w:shd w:val="clear" w:color="auto" w:fill="FFFFFF"/>
        </w:rPr>
        <w:t>n</w:t>
      </w:r>
      <w:r w:rsidRPr="00E607C5">
        <w:rPr>
          <w:rFonts w:cs="Times New Roman"/>
          <w:color w:val="222222"/>
          <w:szCs w:val="24"/>
          <w:shd w:val="clear" w:color="auto" w:fill="FFFFFF"/>
        </w:rPr>
        <w:t>arcissistic</w:t>
      </w:r>
    </w:p>
    <w:p w14:paraId="59843B3D" w14:textId="77777777" w:rsidR="00D85C05" w:rsidRPr="00E607C5" w:rsidRDefault="00D85C05" w:rsidP="007D6E2F">
      <w:pPr>
        <w:spacing w:after="0" w:line="480" w:lineRule="auto"/>
        <w:ind w:firstLine="720"/>
        <w:rPr>
          <w:rFonts w:cs="Times New Roman"/>
          <w:b/>
          <w:szCs w:val="24"/>
        </w:rPr>
      </w:pPr>
      <w:r w:rsidRPr="00E607C5">
        <w:rPr>
          <w:rFonts w:cs="Times New Roman"/>
          <w:color w:val="222222"/>
          <w:szCs w:val="24"/>
          <w:shd w:val="clear" w:color="auto" w:fill="FFFFFF"/>
        </w:rPr>
        <w:t xml:space="preserve"> leaders and the cultures they create. </w:t>
      </w:r>
      <w:r w:rsidRPr="00E607C5">
        <w:rPr>
          <w:rFonts w:cs="Times New Roman"/>
          <w:i/>
          <w:iCs/>
          <w:color w:val="222222"/>
          <w:szCs w:val="24"/>
          <w:shd w:val="clear" w:color="auto" w:fill="FFFFFF"/>
        </w:rPr>
        <w:t>Academy of Management Discoveries</w:t>
      </w:r>
      <w:r w:rsidRPr="00E607C5">
        <w:rPr>
          <w:rFonts w:cs="Times New Roman"/>
          <w:color w:val="222222"/>
          <w:szCs w:val="24"/>
          <w:shd w:val="clear" w:color="auto" w:fill="FFFFFF"/>
        </w:rPr>
        <w:t xml:space="preserve">, </w:t>
      </w:r>
      <w:r>
        <w:rPr>
          <w:rFonts w:cs="Times New Roman"/>
          <w:color w:val="222222"/>
          <w:szCs w:val="24"/>
          <w:shd w:val="clear" w:color="auto" w:fill="FFFFFF"/>
        </w:rPr>
        <w:t>1-81</w:t>
      </w:r>
      <w:r w:rsidRPr="00E607C5">
        <w:rPr>
          <w:rFonts w:cs="Times New Roman"/>
          <w:color w:val="222222"/>
          <w:szCs w:val="24"/>
          <w:shd w:val="clear" w:color="auto" w:fill="FFFFFF"/>
        </w:rPr>
        <w:t>.</w:t>
      </w:r>
    </w:p>
    <w:p w14:paraId="40E16CED"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O'Reilly III, C.A., Doerr, B., &amp; Chatman, J.A. (2018). “See You in Court”: How CEO</w:t>
      </w:r>
    </w:p>
    <w:p w14:paraId="231C8ACE"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narcissism increases firms' vulnerability to lawsuits. </w:t>
      </w:r>
      <w:r w:rsidRPr="00DC238D">
        <w:rPr>
          <w:rFonts w:cs="Times New Roman"/>
          <w:i/>
          <w:iCs/>
          <w:color w:val="222222"/>
          <w:szCs w:val="24"/>
          <w:shd w:val="clear" w:color="auto" w:fill="FFFFFF"/>
        </w:rPr>
        <w:t>The Leadership Quarterly</w:t>
      </w:r>
      <w:r w:rsidRPr="00DC238D">
        <w:rPr>
          <w:rFonts w:cs="Times New Roman"/>
          <w:color w:val="222222"/>
          <w:szCs w:val="24"/>
          <w:shd w:val="clear" w:color="auto" w:fill="FFFFFF"/>
        </w:rPr>
        <w:t>, </w:t>
      </w:r>
      <w:r w:rsidRPr="00DC238D">
        <w:rPr>
          <w:rFonts w:cs="Times New Roman"/>
          <w:i/>
          <w:iCs/>
          <w:color w:val="222222"/>
          <w:szCs w:val="24"/>
          <w:shd w:val="clear" w:color="auto" w:fill="FFFFFF"/>
        </w:rPr>
        <w:t>29</w:t>
      </w:r>
      <w:r w:rsidRPr="00DC238D">
        <w:rPr>
          <w:rFonts w:cs="Times New Roman"/>
          <w:color w:val="222222"/>
          <w:szCs w:val="24"/>
          <w:shd w:val="clear" w:color="auto" w:fill="FFFFFF"/>
        </w:rPr>
        <w:t>(3), 365-378.</w:t>
      </w:r>
    </w:p>
    <w:p w14:paraId="1905B7FC" w14:textId="77777777" w:rsidR="00D85C05" w:rsidRDefault="00D85C05" w:rsidP="007D6E2F">
      <w:pPr>
        <w:spacing w:after="0" w:line="480" w:lineRule="auto"/>
        <w:jc w:val="both"/>
        <w:rPr>
          <w:rFonts w:cs="Times New Roman"/>
          <w:color w:val="222222"/>
          <w:szCs w:val="24"/>
          <w:shd w:val="clear" w:color="auto" w:fill="FFFFFF"/>
        </w:rPr>
      </w:pPr>
      <w:r w:rsidRPr="00101D01">
        <w:rPr>
          <w:rFonts w:cs="Times New Roman"/>
          <w:color w:val="222222"/>
          <w:szCs w:val="24"/>
          <w:shd w:val="clear" w:color="auto" w:fill="FFFFFF"/>
        </w:rPr>
        <w:t>O'Reilly, C. A., &amp; Hall, N. (2021). Grandiose narcissists and decision making: Impulsive,</w:t>
      </w:r>
    </w:p>
    <w:p w14:paraId="0B700C67" w14:textId="77777777" w:rsidR="00D85C05" w:rsidRPr="00101D01" w:rsidRDefault="00D85C05" w:rsidP="007D6E2F">
      <w:pPr>
        <w:spacing w:after="0" w:line="480" w:lineRule="auto"/>
        <w:ind w:left="720" w:firstLine="60"/>
        <w:jc w:val="both"/>
        <w:rPr>
          <w:rFonts w:cs="Times New Roman"/>
          <w:color w:val="222222"/>
          <w:szCs w:val="24"/>
          <w:shd w:val="clear" w:color="auto" w:fill="FFFFFF"/>
        </w:rPr>
      </w:pPr>
      <w:r w:rsidRPr="00101D01">
        <w:rPr>
          <w:rFonts w:cs="Times New Roman"/>
          <w:color w:val="222222"/>
          <w:szCs w:val="24"/>
          <w:shd w:val="clear" w:color="auto" w:fill="FFFFFF"/>
        </w:rPr>
        <w:t>overconfident, and skeptical of experts–but seldom in doubt. </w:t>
      </w:r>
      <w:r w:rsidRPr="00101D01">
        <w:rPr>
          <w:rFonts w:cs="Times New Roman"/>
          <w:i/>
          <w:iCs/>
          <w:color w:val="222222"/>
          <w:szCs w:val="24"/>
          <w:shd w:val="clear" w:color="auto" w:fill="FFFFFF"/>
        </w:rPr>
        <w:t>Personality and Individual Differences</w:t>
      </w:r>
      <w:r w:rsidRPr="00101D01">
        <w:rPr>
          <w:rFonts w:cs="Times New Roman"/>
          <w:color w:val="222222"/>
          <w:szCs w:val="24"/>
          <w:shd w:val="clear" w:color="auto" w:fill="FFFFFF"/>
        </w:rPr>
        <w:t>, </w:t>
      </w:r>
      <w:r w:rsidRPr="00101D01">
        <w:rPr>
          <w:rFonts w:cs="Times New Roman"/>
          <w:i/>
          <w:iCs/>
          <w:color w:val="222222"/>
          <w:szCs w:val="24"/>
          <w:shd w:val="clear" w:color="auto" w:fill="FFFFFF"/>
        </w:rPr>
        <w:t>168</w:t>
      </w:r>
      <w:r w:rsidRPr="00101D01">
        <w:rPr>
          <w:rFonts w:cs="Times New Roman"/>
          <w:color w:val="222222"/>
          <w:szCs w:val="24"/>
          <w:shd w:val="clear" w:color="auto" w:fill="FFFFFF"/>
        </w:rPr>
        <w:t>, 110280.</w:t>
      </w:r>
    </w:p>
    <w:p w14:paraId="2C1300B0"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O'Reilly, C. A., &amp; Pfeffer, J. (2021). Why are grandiose narcissists more effective at</w:t>
      </w:r>
    </w:p>
    <w:p w14:paraId="700E29D0" w14:textId="77777777" w:rsidR="00DB2168" w:rsidRPr="009F0C11" w:rsidRDefault="00DB2168" w:rsidP="00DB2168">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organizational politics? Means, motive, and opportunity. </w:t>
      </w:r>
      <w:r w:rsidRPr="009F0C11">
        <w:rPr>
          <w:rFonts w:asciiTheme="majorBidi" w:hAnsiTheme="majorBidi" w:cstheme="majorBidi"/>
          <w:i/>
          <w:iCs/>
          <w:color w:val="222222"/>
          <w:szCs w:val="24"/>
          <w:shd w:val="clear" w:color="auto" w:fill="FFFFFF"/>
        </w:rPr>
        <w:t>Personality and Individual Differences</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172</w:t>
      </w:r>
      <w:r w:rsidRPr="009F0C11">
        <w:rPr>
          <w:rFonts w:asciiTheme="majorBidi" w:hAnsiTheme="majorBidi" w:cstheme="majorBidi"/>
          <w:color w:val="222222"/>
          <w:szCs w:val="24"/>
          <w:shd w:val="clear" w:color="auto" w:fill="FFFFFF"/>
        </w:rPr>
        <w:t>, 110557.</w:t>
      </w:r>
    </w:p>
    <w:p w14:paraId="55C91FF5" w14:textId="77777777" w:rsidR="00F66C08" w:rsidRDefault="00F66C08" w:rsidP="007D6E2F">
      <w:pPr>
        <w:spacing w:after="0" w:line="480" w:lineRule="auto"/>
        <w:jc w:val="both"/>
        <w:rPr>
          <w:rFonts w:cs="Times New Roman"/>
          <w:color w:val="222222"/>
          <w:szCs w:val="24"/>
          <w:shd w:val="clear" w:color="auto" w:fill="FFFFFF"/>
        </w:rPr>
      </w:pPr>
      <w:r w:rsidRPr="001D5978">
        <w:rPr>
          <w:rFonts w:cs="Times New Roman"/>
          <w:color w:val="222222"/>
          <w:szCs w:val="24"/>
          <w:shd w:val="clear" w:color="auto" w:fill="FFFFFF"/>
        </w:rPr>
        <w:lastRenderedPageBreak/>
        <w:t>Oruh, E. S., Mordi, C., Dibia, C. H., &amp; Ajonbadi, H. A. (2021). Exploring compassionate</w:t>
      </w:r>
    </w:p>
    <w:p w14:paraId="1FDBD019" w14:textId="77777777" w:rsidR="00F66C08" w:rsidRPr="001D5978" w:rsidRDefault="00F66C08" w:rsidP="007D6E2F">
      <w:pPr>
        <w:spacing w:after="0" w:line="480" w:lineRule="auto"/>
        <w:ind w:left="720" w:firstLine="60"/>
        <w:jc w:val="both"/>
        <w:rPr>
          <w:rFonts w:cs="Times New Roman"/>
          <w:bCs/>
          <w:szCs w:val="24"/>
        </w:rPr>
      </w:pPr>
      <w:r w:rsidRPr="001D5978">
        <w:rPr>
          <w:rFonts w:cs="Times New Roman"/>
          <w:color w:val="222222"/>
          <w:szCs w:val="24"/>
          <w:shd w:val="clear" w:color="auto" w:fill="FFFFFF"/>
        </w:rPr>
        <w:t>managerial leadership style in reducing employee stress level during COVID-19 crisis: the case of Nigeria. </w:t>
      </w:r>
      <w:r w:rsidRPr="001D5978">
        <w:rPr>
          <w:rFonts w:cs="Times New Roman"/>
          <w:i/>
          <w:iCs/>
          <w:color w:val="222222"/>
          <w:szCs w:val="24"/>
          <w:shd w:val="clear" w:color="auto" w:fill="FFFFFF"/>
        </w:rPr>
        <w:t>Employee Relations: The International Journal</w:t>
      </w:r>
      <w:r>
        <w:rPr>
          <w:rFonts w:cs="Times New Roman"/>
          <w:color w:val="222222"/>
          <w:szCs w:val="24"/>
          <w:shd w:val="clear" w:color="auto" w:fill="FFFFFF"/>
        </w:rPr>
        <w:t>, 43(6), 1362-1381.</w:t>
      </w:r>
    </w:p>
    <w:p w14:paraId="64987454" w14:textId="77777777" w:rsidR="00D85C05" w:rsidRDefault="00D85C05" w:rsidP="007D6E2F">
      <w:pPr>
        <w:spacing w:after="0" w:line="480" w:lineRule="auto"/>
        <w:jc w:val="both"/>
        <w:rPr>
          <w:rFonts w:cs="Times New Roman"/>
          <w:color w:val="222222"/>
          <w:szCs w:val="24"/>
          <w:shd w:val="clear" w:color="auto" w:fill="FFFFFF"/>
        </w:rPr>
      </w:pPr>
      <w:r w:rsidRPr="009C7406">
        <w:rPr>
          <w:rFonts w:cs="Times New Roman"/>
          <w:color w:val="222222"/>
          <w:szCs w:val="24"/>
          <w:shd w:val="clear" w:color="auto" w:fill="FFFFFF"/>
        </w:rPr>
        <w:t>Ouimet, G. (2010). Dynamics of narcissistic leadership in organizations: Towards an</w:t>
      </w:r>
    </w:p>
    <w:p w14:paraId="47B39B19" w14:textId="77777777" w:rsidR="00D85C05" w:rsidRPr="009C7406" w:rsidRDefault="00D85C05" w:rsidP="007D6E2F">
      <w:pPr>
        <w:spacing w:after="0" w:line="480" w:lineRule="auto"/>
        <w:ind w:firstLine="720"/>
        <w:jc w:val="both"/>
        <w:rPr>
          <w:rFonts w:cs="Times New Roman"/>
          <w:color w:val="222222"/>
          <w:szCs w:val="24"/>
          <w:shd w:val="clear" w:color="auto" w:fill="FFFFFF"/>
        </w:rPr>
      </w:pPr>
      <w:r w:rsidRPr="009C7406">
        <w:rPr>
          <w:rFonts w:cs="Times New Roman"/>
          <w:color w:val="222222"/>
          <w:szCs w:val="24"/>
          <w:shd w:val="clear" w:color="auto" w:fill="FFFFFF"/>
        </w:rPr>
        <w:t xml:space="preserve"> integrated research model. </w:t>
      </w:r>
      <w:r w:rsidRPr="009C7406">
        <w:rPr>
          <w:rFonts w:cs="Times New Roman"/>
          <w:i/>
          <w:iCs/>
          <w:color w:val="222222"/>
          <w:szCs w:val="24"/>
          <w:shd w:val="clear" w:color="auto" w:fill="FFFFFF"/>
        </w:rPr>
        <w:t>Journal of Managerial Psychology</w:t>
      </w:r>
      <w:r w:rsidRPr="009C7406">
        <w:rPr>
          <w:rFonts w:cs="Times New Roman"/>
          <w:color w:val="222222"/>
          <w:szCs w:val="24"/>
          <w:shd w:val="clear" w:color="auto" w:fill="FFFFFF"/>
        </w:rPr>
        <w:t>, </w:t>
      </w:r>
      <w:r w:rsidRPr="009C7406">
        <w:rPr>
          <w:rFonts w:cs="Times New Roman"/>
          <w:i/>
          <w:iCs/>
          <w:color w:val="222222"/>
          <w:szCs w:val="24"/>
          <w:shd w:val="clear" w:color="auto" w:fill="FFFFFF"/>
        </w:rPr>
        <w:t>25</w:t>
      </w:r>
      <w:r w:rsidRPr="009C7406">
        <w:rPr>
          <w:rFonts w:cs="Times New Roman"/>
          <w:color w:val="222222"/>
          <w:szCs w:val="24"/>
          <w:shd w:val="clear" w:color="auto" w:fill="FFFFFF"/>
        </w:rPr>
        <w:t xml:space="preserve">(7), 713-726. </w:t>
      </w:r>
    </w:p>
    <w:p w14:paraId="5051ED17" w14:textId="77777777" w:rsidR="00D85C05" w:rsidRPr="00DC238D" w:rsidRDefault="00D85C05" w:rsidP="007D6E2F">
      <w:pPr>
        <w:spacing w:after="0" w:line="480" w:lineRule="auto"/>
        <w:jc w:val="both"/>
        <w:rPr>
          <w:rFonts w:cs="Times New Roman"/>
          <w:i/>
          <w:color w:val="222222"/>
          <w:szCs w:val="24"/>
          <w:shd w:val="clear" w:color="auto" w:fill="FFFFFF"/>
        </w:rPr>
      </w:pPr>
      <w:r w:rsidRPr="00DC238D">
        <w:rPr>
          <w:rFonts w:cs="Times New Roman"/>
          <w:color w:val="222222"/>
          <w:szCs w:val="24"/>
          <w:shd w:val="clear" w:color="auto" w:fill="FFFFFF"/>
        </w:rPr>
        <w:t xml:space="preserve">Owen, M.J. (2006). </w:t>
      </w:r>
      <w:r w:rsidRPr="00DC238D">
        <w:rPr>
          <w:rFonts w:cs="Times New Roman"/>
          <w:i/>
          <w:color w:val="222222"/>
          <w:szCs w:val="24"/>
          <w:shd w:val="clear" w:color="auto" w:fill="FFFFFF"/>
        </w:rPr>
        <w:t>Genes and behavior: Nature–Nurture interplay explained by Michael</w:t>
      </w:r>
    </w:p>
    <w:p w14:paraId="7201717B"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i/>
          <w:color w:val="222222"/>
          <w:szCs w:val="24"/>
          <w:shd w:val="clear" w:color="auto" w:fill="FFFFFF"/>
        </w:rPr>
        <w:t>Rutter.</w:t>
      </w:r>
      <w:r w:rsidRPr="00DC238D">
        <w:rPr>
          <w:rFonts w:cs="Times New Roman"/>
          <w:color w:val="222222"/>
          <w:szCs w:val="24"/>
          <w:shd w:val="clear" w:color="auto" w:fill="FFFFFF"/>
        </w:rPr>
        <w:t xml:space="preserve"> Oxford: Blackwell. </w:t>
      </w:r>
    </w:p>
    <w:p w14:paraId="3C6B6BA1" w14:textId="77777777" w:rsidR="00D85C05" w:rsidRPr="00DC238D" w:rsidRDefault="00D85C05" w:rsidP="007D6E2F">
      <w:pPr>
        <w:spacing w:after="0" w:line="480" w:lineRule="auto"/>
        <w:jc w:val="both"/>
        <w:rPr>
          <w:rFonts w:cs="Times New Roman"/>
          <w:szCs w:val="24"/>
          <w:shd w:val="clear" w:color="auto" w:fill="FFFFFF"/>
        </w:rPr>
      </w:pPr>
      <w:bookmarkStart w:id="257" w:name="_Hlk92452027"/>
      <w:r w:rsidRPr="00DC238D">
        <w:rPr>
          <w:rFonts w:cs="Times New Roman"/>
          <w:szCs w:val="24"/>
          <w:shd w:val="clear" w:color="auto" w:fill="FFFFFF"/>
        </w:rPr>
        <w:t>Owens, B.P., Wallace, A.S., &amp; Waldman, D.A. (2015). Leader narcissism and follower</w:t>
      </w:r>
    </w:p>
    <w:p w14:paraId="000CC15B" w14:textId="46153D4B" w:rsidR="00D85C05" w:rsidRPr="00DC238D" w:rsidRDefault="00D85C05" w:rsidP="007D6E2F">
      <w:pPr>
        <w:spacing w:after="0" w:line="480" w:lineRule="auto"/>
        <w:ind w:left="720"/>
        <w:jc w:val="both"/>
        <w:rPr>
          <w:rFonts w:cs="Times New Roman"/>
          <w:szCs w:val="24"/>
          <w:shd w:val="clear" w:color="auto" w:fill="FFFFFF"/>
        </w:rPr>
      </w:pPr>
      <w:r w:rsidRPr="00DC238D">
        <w:rPr>
          <w:rFonts w:cs="Times New Roman"/>
          <w:szCs w:val="24"/>
          <w:shd w:val="clear" w:color="auto" w:fill="FFFFFF"/>
        </w:rPr>
        <w:t>outcomes: The counterbalancing effect of leader humility. </w:t>
      </w:r>
      <w:r w:rsidRPr="00DC238D">
        <w:rPr>
          <w:rFonts w:cs="Times New Roman"/>
          <w:i/>
          <w:iCs/>
          <w:szCs w:val="24"/>
          <w:shd w:val="clear" w:color="auto" w:fill="FFFFFF"/>
        </w:rPr>
        <w:t>Journal of Applied Psychology</w:t>
      </w:r>
      <w:r w:rsidRPr="00DC238D">
        <w:rPr>
          <w:rFonts w:cs="Times New Roman"/>
          <w:szCs w:val="24"/>
          <w:shd w:val="clear" w:color="auto" w:fill="FFFFFF"/>
        </w:rPr>
        <w:t>, </w:t>
      </w:r>
      <w:r w:rsidRPr="00DC238D">
        <w:rPr>
          <w:rFonts w:cs="Times New Roman"/>
          <w:i/>
          <w:iCs/>
          <w:szCs w:val="24"/>
          <w:shd w:val="clear" w:color="auto" w:fill="FFFFFF"/>
        </w:rPr>
        <w:t>100</w:t>
      </w:r>
      <w:r w:rsidRPr="00DC238D">
        <w:rPr>
          <w:rFonts w:cs="Times New Roman"/>
          <w:szCs w:val="24"/>
          <w:shd w:val="clear" w:color="auto" w:fill="FFFFFF"/>
        </w:rPr>
        <w:t>(4), 1203</w:t>
      </w:r>
      <w:r w:rsidR="003116FA">
        <w:rPr>
          <w:rFonts w:cs="Times New Roman"/>
          <w:szCs w:val="24"/>
          <w:shd w:val="clear" w:color="auto" w:fill="FFFFFF"/>
        </w:rPr>
        <w:t>-1213</w:t>
      </w:r>
      <w:r w:rsidRPr="00DC238D">
        <w:rPr>
          <w:rFonts w:cs="Times New Roman"/>
          <w:szCs w:val="24"/>
          <w:shd w:val="clear" w:color="auto" w:fill="FFFFFF"/>
        </w:rPr>
        <w:t>.</w:t>
      </w:r>
    </w:p>
    <w:bookmarkEnd w:id="257"/>
    <w:p w14:paraId="04626693" w14:textId="77777777" w:rsidR="00D85C05" w:rsidRPr="00C820C0" w:rsidRDefault="00D85C05" w:rsidP="007D6E2F">
      <w:pPr>
        <w:spacing w:after="0" w:line="480" w:lineRule="auto"/>
        <w:jc w:val="both"/>
        <w:rPr>
          <w:rFonts w:asciiTheme="majorBidi" w:hAnsiTheme="majorBidi" w:cstheme="majorBidi"/>
          <w:szCs w:val="24"/>
          <w:shd w:val="clear" w:color="auto" w:fill="FFFFFF"/>
        </w:rPr>
      </w:pPr>
      <w:r w:rsidRPr="00C820C0">
        <w:rPr>
          <w:rFonts w:asciiTheme="majorBidi" w:hAnsiTheme="majorBidi" w:cstheme="majorBidi"/>
          <w:szCs w:val="24"/>
          <w:shd w:val="clear" w:color="auto" w:fill="FFFFFF"/>
        </w:rPr>
        <w:t xml:space="preserve">Padilla, A., Hogan, R., </w:t>
      </w:r>
      <w:r>
        <w:rPr>
          <w:rFonts w:asciiTheme="majorBidi" w:hAnsiTheme="majorBidi" w:cstheme="majorBidi"/>
          <w:szCs w:val="24"/>
          <w:shd w:val="clear" w:color="auto" w:fill="FFFFFF"/>
        </w:rPr>
        <w:t>&amp;</w:t>
      </w:r>
      <w:r w:rsidRPr="00C820C0">
        <w:rPr>
          <w:rFonts w:asciiTheme="majorBidi" w:hAnsiTheme="majorBidi" w:cstheme="majorBidi"/>
          <w:szCs w:val="24"/>
          <w:shd w:val="clear" w:color="auto" w:fill="FFFFFF"/>
        </w:rPr>
        <w:t xml:space="preserve"> Kaiser, R.B. </w:t>
      </w:r>
      <w:r>
        <w:rPr>
          <w:rFonts w:asciiTheme="majorBidi" w:hAnsiTheme="majorBidi" w:cstheme="majorBidi"/>
          <w:szCs w:val="24"/>
          <w:shd w:val="clear" w:color="auto" w:fill="FFFFFF"/>
        </w:rPr>
        <w:t>(</w:t>
      </w:r>
      <w:r w:rsidRPr="00C820C0">
        <w:rPr>
          <w:rFonts w:asciiTheme="majorBidi" w:hAnsiTheme="majorBidi" w:cstheme="majorBidi"/>
          <w:szCs w:val="24"/>
          <w:shd w:val="clear" w:color="auto" w:fill="FFFFFF"/>
        </w:rPr>
        <w:t>2007</w:t>
      </w:r>
      <w:r>
        <w:rPr>
          <w:rFonts w:asciiTheme="majorBidi" w:hAnsiTheme="majorBidi" w:cstheme="majorBidi"/>
          <w:szCs w:val="24"/>
          <w:shd w:val="clear" w:color="auto" w:fill="FFFFFF"/>
        </w:rPr>
        <w:t>)</w:t>
      </w:r>
      <w:r w:rsidRPr="00C820C0">
        <w:rPr>
          <w:rFonts w:asciiTheme="majorBidi" w:hAnsiTheme="majorBidi" w:cstheme="majorBidi"/>
          <w:szCs w:val="24"/>
          <w:shd w:val="clear" w:color="auto" w:fill="FFFFFF"/>
        </w:rPr>
        <w:t>. The toxic triangle: Destructive leaders,</w:t>
      </w:r>
    </w:p>
    <w:p w14:paraId="4E05D6D1" w14:textId="77777777" w:rsidR="00D85C05" w:rsidRPr="00C820C0" w:rsidRDefault="00D85C05" w:rsidP="007D6E2F">
      <w:pPr>
        <w:spacing w:after="0" w:line="480" w:lineRule="auto"/>
        <w:ind w:left="720" w:firstLine="60"/>
        <w:jc w:val="both"/>
        <w:rPr>
          <w:rFonts w:asciiTheme="majorBidi" w:hAnsiTheme="majorBidi" w:cstheme="majorBidi"/>
          <w:szCs w:val="24"/>
          <w:shd w:val="clear" w:color="auto" w:fill="FFFFFF"/>
        </w:rPr>
      </w:pPr>
      <w:r w:rsidRPr="00C820C0">
        <w:rPr>
          <w:rFonts w:asciiTheme="majorBidi" w:hAnsiTheme="majorBidi" w:cstheme="majorBidi"/>
          <w:szCs w:val="24"/>
          <w:shd w:val="clear" w:color="auto" w:fill="FFFFFF"/>
        </w:rPr>
        <w:t>susceptible followers, and conducive environments. </w:t>
      </w:r>
      <w:r w:rsidRPr="00C820C0">
        <w:rPr>
          <w:rFonts w:asciiTheme="majorBidi" w:hAnsiTheme="majorBidi" w:cstheme="majorBidi"/>
          <w:i/>
          <w:iCs/>
          <w:szCs w:val="24"/>
          <w:shd w:val="clear" w:color="auto" w:fill="FFFFFF"/>
        </w:rPr>
        <w:t>The Leadership Quarterly</w:t>
      </w:r>
      <w:r w:rsidRPr="00C820C0">
        <w:rPr>
          <w:rFonts w:asciiTheme="majorBidi" w:hAnsiTheme="majorBidi" w:cstheme="majorBidi"/>
          <w:szCs w:val="24"/>
          <w:shd w:val="clear" w:color="auto" w:fill="FFFFFF"/>
        </w:rPr>
        <w:t>, </w:t>
      </w:r>
      <w:r w:rsidRPr="00C820C0">
        <w:rPr>
          <w:rFonts w:asciiTheme="majorBidi" w:hAnsiTheme="majorBidi" w:cstheme="majorBidi"/>
          <w:i/>
          <w:iCs/>
          <w:szCs w:val="24"/>
          <w:shd w:val="clear" w:color="auto" w:fill="FFFFFF"/>
        </w:rPr>
        <w:t>18</w:t>
      </w:r>
      <w:r w:rsidRPr="00C820C0">
        <w:rPr>
          <w:rFonts w:asciiTheme="majorBidi" w:hAnsiTheme="majorBidi" w:cstheme="majorBidi"/>
          <w:szCs w:val="24"/>
          <w:shd w:val="clear" w:color="auto" w:fill="FFFFFF"/>
        </w:rPr>
        <w:t>(3), 176-194.</w:t>
      </w:r>
    </w:p>
    <w:p w14:paraId="510EE703" w14:textId="77777777" w:rsidR="00D85C05" w:rsidRPr="00DC238D" w:rsidRDefault="00D85C05" w:rsidP="007D6E2F">
      <w:pPr>
        <w:spacing w:after="0" w:line="480" w:lineRule="auto"/>
        <w:jc w:val="both"/>
        <w:rPr>
          <w:rFonts w:cs="Times New Roman"/>
          <w:color w:val="222222"/>
          <w:szCs w:val="24"/>
          <w:shd w:val="clear" w:color="auto" w:fill="FFFFFF"/>
        </w:rPr>
      </w:pPr>
      <w:r w:rsidRPr="007D1EB6">
        <w:rPr>
          <w:rFonts w:cs="Times New Roman"/>
          <w:color w:val="222222"/>
          <w:szCs w:val="24"/>
          <w:shd w:val="clear" w:color="auto" w:fill="FFFFFF"/>
        </w:rPr>
        <w:t xml:space="preserve">Paradise, A. W., &amp; Kernis, M. H. (2002). </w:t>
      </w:r>
      <w:r w:rsidRPr="00DC238D">
        <w:rPr>
          <w:rFonts w:cs="Times New Roman"/>
          <w:color w:val="222222"/>
          <w:szCs w:val="24"/>
          <w:shd w:val="clear" w:color="auto" w:fill="FFFFFF"/>
        </w:rPr>
        <w:t>Self-esteem and psychological well-being:</w:t>
      </w:r>
    </w:p>
    <w:p w14:paraId="1BD1354C" w14:textId="71F1DB34" w:rsidR="001A7552"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Implications of fragile self-esteem. </w:t>
      </w:r>
      <w:r w:rsidRPr="00DC238D">
        <w:rPr>
          <w:rFonts w:cs="Times New Roman"/>
          <w:i/>
          <w:iCs/>
          <w:color w:val="222222"/>
          <w:szCs w:val="24"/>
          <w:shd w:val="clear" w:color="auto" w:fill="FFFFFF"/>
        </w:rPr>
        <w:t>Journal of Social and Clinical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21</w:t>
      </w:r>
      <w:r w:rsidRPr="00DC238D">
        <w:rPr>
          <w:rFonts w:cs="Times New Roman"/>
          <w:color w:val="222222"/>
          <w:szCs w:val="24"/>
          <w:shd w:val="clear" w:color="auto" w:fill="FFFFFF"/>
        </w:rPr>
        <w:t>(4), 345-361.</w:t>
      </w:r>
    </w:p>
    <w:p w14:paraId="2B04C6E5" w14:textId="77777777" w:rsidR="00BE33ED" w:rsidRDefault="00BE33ED" w:rsidP="00BE33ED">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fr-FR"/>
        </w:rPr>
        <w:t xml:space="preserve">Parton, D. M., &amp; Ent, M. R. (2018). </w:t>
      </w:r>
      <w:r w:rsidRPr="009E4140">
        <w:rPr>
          <w:rFonts w:cs="Times New Roman"/>
          <w:color w:val="222222"/>
          <w:szCs w:val="24"/>
          <w:shd w:val="clear" w:color="auto" w:fill="FFFFFF"/>
        </w:rPr>
        <w:t xml:space="preserve">Vulnerable narcissism predicts greater spiteful punishment </w:t>
      </w:r>
    </w:p>
    <w:p w14:paraId="714F010D" w14:textId="77777777" w:rsidR="00BE33ED" w:rsidRPr="009E4140" w:rsidRDefault="00BE33ED" w:rsidP="00BE33ED">
      <w:pPr>
        <w:spacing w:after="0" w:line="480" w:lineRule="auto"/>
        <w:ind w:firstLine="720"/>
        <w:jc w:val="both"/>
        <w:rPr>
          <w:rFonts w:cs="Times New Roman"/>
          <w:color w:val="222222"/>
          <w:szCs w:val="24"/>
          <w:shd w:val="clear" w:color="auto" w:fill="FFFFFF"/>
        </w:rPr>
      </w:pPr>
      <w:r w:rsidRPr="009E4140">
        <w:rPr>
          <w:rFonts w:cs="Times New Roman"/>
          <w:color w:val="222222"/>
          <w:szCs w:val="24"/>
          <w:shd w:val="clear" w:color="auto" w:fill="FFFFFF"/>
        </w:rPr>
        <w:t>of a third-party transgressor. </w:t>
      </w:r>
      <w:r w:rsidRPr="009E4140">
        <w:rPr>
          <w:rFonts w:cs="Times New Roman"/>
          <w:i/>
          <w:iCs/>
          <w:color w:val="222222"/>
          <w:szCs w:val="24"/>
          <w:shd w:val="clear" w:color="auto" w:fill="FFFFFF"/>
        </w:rPr>
        <w:t>Journal of Research in Personality</w:t>
      </w:r>
      <w:r w:rsidRPr="009E4140">
        <w:rPr>
          <w:rFonts w:cs="Times New Roman"/>
          <w:color w:val="222222"/>
          <w:szCs w:val="24"/>
          <w:shd w:val="clear" w:color="auto" w:fill="FFFFFF"/>
        </w:rPr>
        <w:t>, </w:t>
      </w:r>
      <w:r w:rsidRPr="009E4140">
        <w:rPr>
          <w:rFonts w:cs="Times New Roman"/>
          <w:i/>
          <w:iCs/>
          <w:color w:val="222222"/>
          <w:szCs w:val="24"/>
          <w:shd w:val="clear" w:color="auto" w:fill="FFFFFF"/>
        </w:rPr>
        <w:t>76</w:t>
      </w:r>
      <w:r w:rsidRPr="009E4140">
        <w:rPr>
          <w:rFonts w:cs="Times New Roman"/>
          <w:color w:val="222222"/>
          <w:szCs w:val="24"/>
          <w:shd w:val="clear" w:color="auto" w:fill="FFFFFF"/>
        </w:rPr>
        <w:t>, 150-153.</w:t>
      </w:r>
    </w:p>
    <w:p w14:paraId="569E8299" w14:textId="77777777" w:rsidR="001A7552" w:rsidRDefault="001A7552" w:rsidP="007D6E2F">
      <w:pPr>
        <w:spacing w:after="0" w:line="480" w:lineRule="auto"/>
        <w:jc w:val="both"/>
        <w:rPr>
          <w:rFonts w:cs="Times New Roman"/>
          <w:color w:val="222222"/>
          <w:szCs w:val="24"/>
          <w:shd w:val="clear" w:color="auto" w:fill="FFFFFF"/>
        </w:rPr>
      </w:pPr>
      <w:r w:rsidRPr="00C3461B">
        <w:rPr>
          <w:rFonts w:cs="Times New Roman"/>
          <w:color w:val="222222"/>
          <w:szCs w:val="24"/>
          <w:shd w:val="clear" w:color="auto" w:fill="FFFFFF"/>
        </w:rPr>
        <w:t>Pasa, S. F. (2000). Leadership influence in a high-power distance and collectivist culture.</w:t>
      </w:r>
    </w:p>
    <w:p w14:paraId="1A05046C" w14:textId="77777777" w:rsidR="001A7552" w:rsidRDefault="001A7552" w:rsidP="007D6E2F">
      <w:pPr>
        <w:spacing w:after="0" w:line="480" w:lineRule="auto"/>
        <w:ind w:firstLine="720"/>
        <w:jc w:val="both"/>
        <w:rPr>
          <w:rFonts w:cs="Times New Roman"/>
          <w:color w:val="222222"/>
          <w:szCs w:val="24"/>
          <w:shd w:val="clear" w:color="auto" w:fill="FFFFFF"/>
        </w:rPr>
      </w:pPr>
      <w:r w:rsidRPr="00C3461B">
        <w:rPr>
          <w:rFonts w:cs="Times New Roman"/>
          <w:color w:val="222222"/>
          <w:szCs w:val="24"/>
          <w:shd w:val="clear" w:color="auto" w:fill="FFFFFF"/>
        </w:rPr>
        <w:t xml:space="preserve"> </w:t>
      </w:r>
      <w:hyperlink r:id="rId19" w:history="1">
        <w:r w:rsidRPr="003116FA">
          <w:rPr>
            <w:rStyle w:val="Hyperlink"/>
            <w:rFonts w:cs="Times New Roman"/>
            <w:i/>
            <w:iCs/>
            <w:color w:val="000000" w:themeColor="text1"/>
            <w:szCs w:val="24"/>
            <w:u w:val="none"/>
          </w:rPr>
          <w:t>Leadership &amp; Organization Development Journal</w:t>
        </w:r>
      </w:hyperlink>
      <w:r w:rsidRPr="003116FA">
        <w:rPr>
          <w:rFonts w:cs="Times New Roman"/>
          <w:color w:val="000000" w:themeColor="text1"/>
          <w:szCs w:val="24"/>
        </w:rPr>
        <w:t xml:space="preserve">, </w:t>
      </w:r>
      <w:r w:rsidRPr="00C3461B">
        <w:rPr>
          <w:rFonts w:cs="Times New Roman"/>
          <w:color w:val="000000" w:themeColor="text1"/>
          <w:szCs w:val="24"/>
        </w:rPr>
        <w:t>21(8), 414-426.</w:t>
      </w:r>
    </w:p>
    <w:p w14:paraId="4BD742B4" w14:textId="77777777" w:rsidR="007456AF" w:rsidRPr="00DC238D" w:rsidRDefault="007456AF"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Patel, P.C., &amp; Cooper, D. (2014). The harder they fall, the faster they rise: Approach and</w:t>
      </w:r>
    </w:p>
    <w:p w14:paraId="1C26D1A7" w14:textId="77777777" w:rsidR="007456AF" w:rsidRPr="00DC238D" w:rsidRDefault="007456AF"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avoidance focus in narcissistic CEOs. </w:t>
      </w:r>
      <w:r w:rsidRPr="00DC238D">
        <w:rPr>
          <w:rFonts w:cs="Times New Roman"/>
          <w:i/>
          <w:iCs/>
          <w:color w:val="222222"/>
          <w:szCs w:val="24"/>
          <w:shd w:val="clear" w:color="auto" w:fill="FFFFFF"/>
        </w:rPr>
        <w:t>Strategic Management Journal</w:t>
      </w:r>
      <w:r w:rsidRPr="00DC238D">
        <w:rPr>
          <w:rFonts w:cs="Times New Roman"/>
          <w:color w:val="222222"/>
          <w:szCs w:val="24"/>
          <w:shd w:val="clear" w:color="auto" w:fill="FFFFFF"/>
        </w:rPr>
        <w:t>, </w:t>
      </w:r>
      <w:r w:rsidRPr="00DC238D">
        <w:rPr>
          <w:rFonts w:cs="Times New Roman"/>
          <w:i/>
          <w:iCs/>
          <w:color w:val="222222"/>
          <w:szCs w:val="24"/>
          <w:shd w:val="clear" w:color="auto" w:fill="FFFFFF"/>
        </w:rPr>
        <w:t>35</w:t>
      </w:r>
      <w:r w:rsidRPr="00DC238D">
        <w:rPr>
          <w:rFonts w:cs="Times New Roman"/>
          <w:color w:val="222222"/>
          <w:szCs w:val="24"/>
          <w:shd w:val="clear" w:color="auto" w:fill="FFFFFF"/>
        </w:rPr>
        <w:t xml:space="preserve">(10), 1528-1540. </w:t>
      </w:r>
    </w:p>
    <w:p w14:paraId="6C567F80" w14:textId="77777777" w:rsidR="000E4676" w:rsidRPr="00344019" w:rsidRDefault="000E4676" w:rsidP="007D6E2F">
      <w:pPr>
        <w:spacing w:after="0" w:line="480" w:lineRule="auto"/>
        <w:jc w:val="both"/>
        <w:rPr>
          <w:rFonts w:cs="Times New Roman"/>
          <w:szCs w:val="24"/>
        </w:rPr>
      </w:pPr>
      <w:r w:rsidRPr="00344019">
        <w:rPr>
          <w:rFonts w:cs="Times New Roman"/>
          <w:szCs w:val="24"/>
        </w:rPr>
        <w:t xml:space="preserve">Paulhus, D. L. </w:t>
      </w:r>
      <w:r>
        <w:rPr>
          <w:rFonts w:cs="Times New Roman"/>
          <w:szCs w:val="24"/>
        </w:rPr>
        <w:t>(</w:t>
      </w:r>
      <w:r w:rsidRPr="00344019">
        <w:rPr>
          <w:rFonts w:cs="Times New Roman"/>
          <w:szCs w:val="24"/>
        </w:rPr>
        <w:t>1998</w:t>
      </w:r>
      <w:r>
        <w:rPr>
          <w:rFonts w:cs="Times New Roman"/>
          <w:szCs w:val="24"/>
        </w:rPr>
        <w:t>)</w:t>
      </w:r>
      <w:r w:rsidRPr="00344019">
        <w:rPr>
          <w:rFonts w:cs="Times New Roman"/>
          <w:szCs w:val="24"/>
        </w:rPr>
        <w:t>. Interpersonal and intrapsychic adaptiveness of trait self-enhancement:</w:t>
      </w:r>
    </w:p>
    <w:p w14:paraId="4D663F45" w14:textId="77777777" w:rsidR="000E4676" w:rsidRPr="00344019" w:rsidRDefault="000E4676" w:rsidP="007D6E2F">
      <w:pPr>
        <w:spacing w:after="0" w:line="480" w:lineRule="auto"/>
        <w:ind w:firstLine="720"/>
        <w:jc w:val="both"/>
        <w:rPr>
          <w:rFonts w:cs="Times New Roman"/>
          <w:szCs w:val="24"/>
        </w:rPr>
      </w:pPr>
      <w:r w:rsidRPr="00344019">
        <w:rPr>
          <w:rFonts w:cs="Times New Roman"/>
          <w:szCs w:val="24"/>
        </w:rPr>
        <w:t xml:space="preserve"> A mixed blessing? </w:t>
      </w:r>
      <w:r w:rsidRPr="00344019">
        <w:rPr>
          <w:rFonts w:cs="Times New Roman"/>
          <w:i/>
          <w:szCs w:val="24"/>
        </w:rPr>
        <w:t>Journal of Personality and Social Psychology,</w:t>
      </w:r>
      <w:r w:rsidRPr="00344019">
        <w:rPr>
          <w:rFonts w:cs="Times New Roman"/>
          <w:szCs w:val="24"/>
        </w:rPr>
        <w:t xml:space="preserve"> 74, 1197–1208.</w:t>
      </w:r>
    </w:p>
    <w:p w14:paraId="669617F3" w14:textId="77777777" w:rsidR="000E4676" w:rsidRPr="00344019" w:rsidRDefault="000E4676" w:rsidP="007D6E2F">
      <w:pPr>
        <w:spacing w:after="0" w:line="480" w:lineRule="auto"/>
        <w:jc w:val="both"/>
        <w:rPr>
          <w:rFonts w:cs="Times New Roman"/>
          <w:i/>
          <w:iCs/>
          <w:szCs w:val="24"/>
          <w:shd w:val="clear" w:color="auto" w:fill="FFFFFF"/>
        </w:rPr>
      </w:pPr>
      <w:r w:rsidRPr="00344019">
        <w:rPr>
          <w:rFonts w:cs="Times New Roman"/>
          <w:szCs w:val="24"/>
          <w:shd w:val="clear" w:color="auto" w:fill="FFFFFF"/>
        </w:rPr>
        <w:lastRenderedPageBreak/>
        <w:t xml:space="preserve">Paulhus, D.L. </w:t>
      </w:r>
      <w:r>
        <w:rPr>
          <w:rFonts w:cs="Times New Roman"/>
          <w:szCs w:val="24"/>
          <w:shd w:val="clear" w:color="auto" w:fill="FFFFFF"/>
        </w:rPr>
        <w:t>(</w:t>
      </w:r>
      <w:r w:rsidRPr="00344019">
        <w:rPr>
          <w:rFonts w:cs="Times New Roman"/>
          <w:szCs w:val="24"/>
          <w:shd w:val="clear" w:color="auto" w:fill="FFFFFF"/>
        </w:rPr>
        <w:t>2001</w:t>
      </w:r>
      <w:r>
        <w:rPr>
          <w:rFonts w:cs="Times New Roman"/>
          <w:szCs w:val="24"/>
          <w:shd w:val="clear" w:color="auto" w:fill="FFFFFF"/>
        </w:rPr>
        <w:t>)</w:t>
      </w:r>
      <w:r w:rsidRPr="00344019">
        <w:rPr>
          <w:rFonts w:cs="Times New Roman"/>
          <w:szCs w:val="24"/>
          <w:shd w:val="clear" w:color="auto" w:fill="FFFFFF"/>
        </w:rPr>
        <w:t>. Normal narcissism: Two minimalist accounts. </w:t>
      </w:r>
      <w:r w:rsidRPr="00344019">
        <w:rPr>
          <w:rFonts w:cs="Times New Roman"/>
          <w:i/>
          <w:iCs/>
          <w:szCs w:val="24"/>
          <w:shd w:val="clear" w:color="auto" w:fill="FFFFFF"/>
        </w:rPr>
        <w:t>Psychological</w:t>
      </w:r>
    </w:p>
    <w:p w14:paraId="2721B5F9" w14:textId="77777777" w:rsidR="000E4676" w:rsidRPr="00344019" w:rsidRDefault="000E4676" w:rsidP="007D6E2F">
      <w:pPr>
        <w:spacing w:after="0" w:line="480" w:lineRule="auto"/>
        <w:ind w:firstLine="720"/>
        <w:jc w:val="both"/>
        <w:rPr>
          <w:rFonts w:cs="Times New Roman"/>
          <w:szCs w:val="24"/>
        </w:rPr>
      </w:pPr>
      <w:r w:rsidRPr="00344019">
        <w:rPr>
          <w:rFonts w:cs="Times New Roman"/>
          <w:i/>
          <w:iCs/>
          <w:szCs w:val="24"/>
          <w:shd w:val="clear" w:color="auto" w:fill="FFFFFF"/>
        </w:rPr>
        <w:t xml:space="preserve"> Inquiry</w:t>
      </w:r>
      <w:r w:rsidRPr="00344019">
        <w:rPr>
          <w:rFonts w:cs="Times New Roman"/>
          <w:szCs w:val="24"/>
          <w:shd w:val="clear" w:color="auto" w:fill="FFFFFF"/>
        </w:rPr>
        <w:t>, </w:t>
      </w:r>
      <w:r w:rsidRPr="00344019">
        <w:rPr>
          <w:rFonts w:cs="Times New Roman"/>
          <w:i/>
          <w:iCs/>
          <w:szCs w:val="24"/>
          <w:shd w:val="clear" w:color="auto" w:fill="FFFFFF"/>
        </w:rPr>
        <w:t>12</w:t>
      </w:r>
      <w:r w:rsidRPr="00344019">
        <w:rPr>
          <w:rFonts w:cs="Times New Roman"/>
          <w:szCs w:val="24"/>
          <w:shd w:val="clear" w:color="auto" w:fill="FFFFFF"/>
        </w:rPr>
        <w:t>(4), 228-230.</w:t>
      </w:r>
    </w:p>
    <w:p w14:paraId="534ECC20" w14:textId="77777777" w:rsidR="000E4676" w:rsidRPr="00DC238D" w:rsidRDefault="000E4676" w:rsidP="007D6E2F">
      <w:pPr>
        <w:spacing w:after="0" w:line="480" w:lineRule="auto"/>
        <w:jc w:val="both"/>
        <w:rPr>
          <w:rFonts w:cs="Times New Roman"/>
          <w:i/>
          <w:iCs/>
          <w:szCs w:val="24"/>
          <w:shd w:val="clear" w:color="auto" w:fill="FFFFFF"/>
          <w:lang w:val="fr-FR"/>
        </w:rPr>
      </w:pPr>
      <w:r w:rsidRPr="00DC238D">
        <w:rPr>
          <w:rFonts w:cs="Times New Roman"/>
          <w:szCs w:val="24"/>
          <w:shd w:val="clear" w:color="auto" w:fill="FFFFFF"/>
        </w:rPr>
        <w:t>Paulhus, D.L. (2014). Toward a taxonomy of dark personalities. </w:t>
      </w:r>
      <w:r w:rsidRPr="00DC238D">
        <w:rPr>
          <w:rFonts w:cs="Times New Roman"/>
          <w:i/>
          <w:iCs/>
          <w:szCs w:val="24"/>
          <w:shd w:val="clear" w:color="auto" w:fill="FFFFFF"/>
          <w:lang w:val="fr-FR"/>
        </w:rPr>
        <w:t>Current Directions in</w:t>
      </w:r>
    </w:p>
    <w:p w14:paraId="10F9CA15" w14:textId="77777777" w:rsidR="000E4676" w:rsidRPr="00DC238D" w:rsidRDefault="000E4676" w:rsidP="007D6E2F">
      <w:pPr>
        <w:spacing w:after="0" w:line="480" w:lineRule="auto"/>
        <w:ind w:firstLine="720"/>
        <w:jc w:val="both"/>
        <w:rPr>
          <w:rFonts w:cs="Times New Roman"/>
          <w:szCs w:val="24"/>
          <w:shd w:val="clear" w:color="auto" w:fill="FFFFFF"/>
          <w:lang w:val="fr-FR"/>
        </w:rPr>
      </w:pPr>
      <w:r w:rsidRPr="00DC238D">
        <w:rPr>
          <w:rFonts w:cs="Times New Roman"/>
          <w:i/>
          <w:iCs/>
          <w:szCs w:val="24"/>
          <w:shd w:val="clear" w:color="auto" w:fill="FFFFFF"/>
          <w:lang w:val="fr-FR"/>
        </w:rPr>
        <w:t xml:space="preserve"> Psychological Science</w:t>
      </w:r>
      <w:r w:rsidRPr="00DC238D">
        <w:rPr>
          <w:rFonts w:cs="Times New Roman"/>
          <w:szCs w:val="24"/>
          <w:shd w:val="clear" w:color="auto" w:fill="FFFFFF"/>
          <w:lang w:val="fr-FR"/>
        </w:rPr>
        <w:t>, </w:t>
      </w:r>
      <w:r w:rsidRPr="00DC238D">
        <w:rPr>
          <w:rFonts w:cs="Times New Roman"/>
          <w:i/>
          <w:iCs/>
          <w:szCs w:val="24"/>
          <w:shd w:val="clear" w:color="auto" w:fill="FFFFFF"/>
          <w:lang w:val="fr-FR"/>
        </w:rPr>
        <w:t>23</w:t>
      </w:r>
      <w:r w:rsidRPr="00DC238D">
        <w:rPr>
          <w:rFonts w:cs="Times New Roman"/>
          <w:szCs w:val="24"/>
          <w:shd w:val="clear" w:color="auto" w:fill="FFFFFF"/>
          <w:lang w:val="fr-FR"/>
        </w:rPr>
        <w:t>(6), 421-426.</w:t>
      </w:r>
    </w:p>
    <w:p w14:paraId="59CA5507" w14:textId="77777777" w:rsidR="000E4676" w:rsidRPr="00DC238D" w:rsidRDefault="000E4676" w:rsidP="007D6E2F">
      <w:pPr>
        <w:spacing w:after="0" w:line="480" w:lineRule="auto"/>
        <w:jc w:val="both"/>
        <w:rPr>
          <w:rFonts w:cs="Times New Roman"/>
          <w:szCs w:val="24"/>
          <w:shd w:val="clear" w:color="auto" w:fill="FFFFFF"/>
        </w:rPr>
      </w:pPr>
      <w:r w:rsidRPr="00DC238D">
        <w:rPr>
          <w:rFonts w:cs="Times New Roman"/>
          <w:szCs w:val="24"/>
          <w:shd w:val="clear" w:color="auto" w:fill="FFFFFF"/>
        </w:rPr>
        <w:t>Paulhus, D. L., &amp; Williams, K. M. (2002). The dark triad of personality: Narcissism,</w:t>
      </w:r>
    </w:p>
    <w:p w14:paraId="422CDFBC" w14:textId="77777777" w:rsidR="000E4676" w:rsidRPr="00DC238D" w:rsidRDefault="000E4676" w:rsidP="007D6E2F">
      <w:pPr>
        <w:spacing w:after="0" w:line="480" w:lineRule="auto"/>
        <w:ind w:left="720" w:firstLine="60"/>
        <w:jc w:val="both"/>
        <w:rPr>
          <w:rFonts w:cs="Times New Roman"/>
          <w:szCs w:val="24"/>
        </w:rPr>
      </w:pPr>
      <w:r w:rsidRPr="00DC238D">
        <w:rPr>
          <w:rFonts w:cs="Times New Roman"/>
          <w:szCs w:val="24"/>
          <w:shd w:val="clear" w:color="auto" w:fill="FFFFFF"/>
        </w:rPr>
        <w:t>Machiavellianism, and psychopathy. </w:t>
      </w:r>
      <w:r w:rsidRPr="00DC238D">
        <w:rPr>
          <w:rFonts w:cs="Times New Roman"/>
          <w:i/>
          <w:iCs/>
          <w:szCs w:val="24"/>
          <w:shd w:val="clear" w:color="auto" w:fill="FFFFFF"/>
        </w:rPr>
        <w:t>Journal of Research in Personality</w:t>
      </w:r>
      <w:r w:rsidRPr="00DC238D">
        <w:rPr>
          <w:rFonts w:cs="Times New Roman"/>
          <w:szCs w:val="24"/>
          <w:shd w:val="clear" w:color="auto" w:fill="FFFFFF"/>
        </w:rPr>
        <w:t>, </w:t>
      </w:r>
      <w:r w:rsidRPr="00DC238D">
        <w:rPr>
          <w:rFonts w:cs="Times New Roman"/>
          <w:i/>
          <w:iCs/>
          <w:szCs w:val="24"/>
          <w:shd w:val="clear" w:color="auto" w:fill="FFFFFF"/>
        </w:rPr>
        <w:t>36</w:t>
      </w:r>
      <w:r w:rsidRPr="00DC238D">
        <w:rPr>
          <w:rFonts w:cs="Times New Roman"/>
          <w:szCs w:val="24"/>
          <w:shd w:val="clear" w:color="auto" w:fill="FFFFFF"/>
        </w:rPr>
        <w:t>(6), 556-563.</w:t>
      </w:r>
    </w:p>
    <w:p w14:paraId="4E90023E" w14:textId="77777777" w:rsidR="000E4676" w:rsidRPr="005E5697" w:rsidRDefault="000E4676"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rPr>
        <w:t>Paunonen, S.V., Lönnqvist, J.E., Verkasalo, M., Leikas, S., &amp; Nissinen, V. (2006).</w:t>
      </w:r>
    </w:p>
    <w:p w14:paraId="05B2E14A" w14:textId="77777777" w:rsidR="000E4676" w:rsidRDefault="000E4676" w:rsidP="007D6E2F">
      <w:pPr>
        <w:spacing w:after="0" w:line="480" w:lineRule="auto"/>
        <w:ind w:left="720" w:firstLine="60"/>
        <w:jc w:val="both"/>
        <w:rPr>
          <w:rFonts w:cs="Times New Roman"/>
          <w:color w:val="222222"/>
          <w:szCs w:val="24"/>
          <w:shd w:val="clear" w:color="auto" w:fill="FFFFFF"/>
        </w:rPr>
      </w:pPr>
      <w:r w:rsidRPr="00A222C3">
        <w:rPr>
          <w:rFonts w:cs="Times New Roman"/>
          <w:color w:val="222222"/>
          <w:szCs w:val="24"/>
          <w:shd w:val="clear" w:color="auto" w:fill="FFFFFF"/>
        </w:rPr>
        <w:t>Narcissism and emergent leadership in military cadets. </w:t>
      </w:r>
      <w:r w:rsidRPr="00A222C3">
        <w:rPr>
          <w:rFonts w:cs="Times New Roman"/>
          <w:i/>
          <w:iCs/>
          <w:color w:val="222222"/>
          <w:szCs w:val="24"/>
          <w:shd w:val="clear" w:color="auto" w:fill="FFFFFF"/>
        </w:rPr>
        <w:t>The Leadership Quarterly</w:t>
      </w:r>
      <w:r w:rsidRPr="00A222C3">
        <w:rPr>
          <w:rFonts w:cs="Times New Roman"/>
          <w:color w:val="222222"/>
          <w:szCs w:val="24"/>
          <w:shd w:val="clear" w:color="auto" w:fill="FFFFFF"/>
        </w:rPr>
        <w:t>, </w:t>
      </w:r>
      <w:r w:rsidRPr="00A222C3">
        <w:rPr>
          <w:rFonts w:cs="Times New Roman"/>
          <w:i/>
          <w:iCs/>
          <w:color w:val="222222"/>
          <w:szCs w:val="24"/>
          <w:shd w:val="clear" w:color="auto" w:fill="FFFFFF"/>
        </w:rPr>
        <w:t>17</w:t>
      </w:r>
      <w:r>
        <w:rPr>
          <w:rFonts w:cs="Times New Roman"/>
          <w:color w:val="222222"/>
          <w:szCs w:val="24"/>
          <w:shd w:val="clear" w:color="auto" w:fill="FFFFFF"/>
        </w:rPr>
        <w:t>(5), 475-486.</w:t>
      </w:r>
    </w:p>
    <w:p w14:paraId="53AB7353" w14:textId="77777777" w:rsidR="000E4676" w:rsidRPr="00DC238D" w:rsidRDefault="000E4676"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Pavot, W., Diener, E.D., Colvin, C.R., &amp; Sandvik, E. (1991). Further validation of the</w:t>
      </w:r>
    </w:p>
    <w:p w14:paraId="73741303" w14:textId="77777777" w:rsidR="000E4676" w:rsidRPr="00DC238D" w:rsidRDefault="000E4676"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Satisfaction with Life Scale: Evidence for the cross-method convergence of well-being measures. </w:t>
      </w:r>
      <w:r w:rsidRPr="00DC238D">
        <w:rPr>
          <w:rFonts w:cs="Times New Roman"/>
          <w:i/>
          <w:iCs/>
          <w:color w:val="222222"/>
          <w:szCs w:val="24"/>
          <w:shd w:val="clear" w:color="auto" w:fill="FFFFFF"/>
        </w:rPr>
        <w:t>Journal of Personality Assessment</w:t>
      </w:r>
      <w:r w:rsidRPr="00DC238D">
        <w:rPr>
          <w:rFonts w:cs="Times New Roman"/>
          <w:color w:val="222222"/>
          <w:szCs w:val="24"/>
          <w:shd w:val="clear" w:color="auto" w:fill="FFFFFF"/>
        </w:rPr>
        <w:t>, </w:t>
      </w:r>
      <w:r w:rsidRPr="00DC238D">
        <w:rPr>
          <w:rFonts w:cs="Times New Roman"/>
          <w:i/>
          <w:iCs/>
          <w:color w:val="222222"/>
          <w:szCs w:val="24"/>
          <w:shd w:val="clear" w:color="auto" w:fill="FFFFFF"/>
        </w:rPr>
        <w:t>57</w:t>
      </w:r>
      <w:r w:rsidRPr="00DC238D">
        <w:rPr>
          <w:rFonts w:cs="Times New Roman"/>
          <w:color w:val="222222"/>
          <w:szCs w:val="24"/>
          <w:shd w:val="clear" w:color="auto" w:fill="FFFFFF"/>
        </w:rPr>
        <w:t>(1), 149-161.</w:t>
      </w:r>
    </w:p>
    <w:p w14:paraId="4D8758BC" w14:textId="77777777" w:rsidR="001A7552" w:rsidRDefault="001A7552" w:rsidP="007D6E2F">
      <w:pPr>
        <w:spacing w:after="0" w:line="480" w:lineRule="auto"/>
        <w:jc w:val="both"/>
        <w:rPr>
          <w:rFonts w:cs="Times New Roman"/>
          <w:color w:val="222222"/>
          <w:szCs w:val="24"/>
          <w:shd w:val="clear" w:color="auto" w:fill="FFFFFF"/>
        </w:rPr>
      </w:pPr>
      <w:r w:rsidRPr="001C7FD6">
        <w:rPr>
          <w:rFonts w:cs="Times New Roman"/>
          <w:color w:val="222222"/>
          <w:szCs w:val="24"/>
          <w:shd w:val="clear" w:color="auto" w:fill="FFFFFF"/>
        </w:rPr>
        <w:t>Pearce, C. L., Yoo, Y., &amp; Alavi, M. (2004). Leadership, social work, and virtual</w:t>
      </w:r>
    </w:p>
    <w:p w14:paraId="5C63F24C" w14:textId="2A8DA841" w:rsidR="001A7552" w:rsidRPr="001C7FD6" w:rsidRDefault="001A7552" w:rsidP="007D6E2F">
      <w:pPr>
        <w:spacing w:after="0" w:line="480" w:lineRule="auto"/>
        <w:ind w:left="720" w:firstLine="60"/>
        <w:jc w:val="both"/>
        <w:rPr>
          <w:rFonts w:cs="Times New Roman"/>
          <w:color w:val="222222"/>
          <w:szCs w:val="24"/>
          <w:shd w:val="clear" w:color="auto" w:fill="FFFFFF"/>
        </w:rPr>
      </w:pPr>
      <w:r w:rsidRPr="001C7FD6">
        <w:rPr>
          <w:rFonts w:cs="Times New Roman"/>
          <w:color w:val="222222"/>
          <w:szCs w:val="24"/>
          <w:shd w:val="clear" w:color="auto" w:fill="FFFFFF"/>
        </w:rPr>
        <w:t>teams. </w:t>
      </w:r>
      <w:r w:rsidR="003116FA">
        <w:rPr>
          <w:rFonts w:cs="Times New Roman"/>
          <w:color w:val="222222"/>
          <w:szCs w:val="24"/>
          <w:shd w:val="clear" w:color="auto" w:fill="FFFFFF"/>
        </w:rPr>
        <w:t xml:space="preserve">In Kravis Leadership Institute, </w:t>
      </w:r>
      <w:r w:rsidRPr="001C7FD6">
        <w:rPr>
          <w:rFonts w:cs="Times New Roman"/>
          <w:i/>
          <w:iCs/>
          <w:color w:val="222222"/>
          <w:szCs w:val="24"/>
          <w:shd w:val="clear" w:color="auto" w:fill="FFFFFF"/>
        </w:rPr>
        <w:t>Improving leadership in nonprofit organizations</w:t>
      </w:r>
      <w:r w:rsidR="003116FA">
        <w:rPr>
          <w:rFonts w:cs="Times New Roman"/>
          <w:color w:val="222222"/>
          <w:szCs w:val="24"/>
          <w:shd w:val="clear" w:color="auto" w:fill="FFFFFF"/>
        </w:rPr>
        <w:t>. (pp.</w:t>
      </w:r>
      <w:r w:rsidR="003116FA" w:rsidRPr="001C7FD6">
        <w:rPr>
          <w:rFonts w:cs="Times New Roman"/>
          <w:color w:val="222222"/>
          <w:szCs w:val="24"/>
          <w:shd w:val="clear" w:color="auto" w:fill="FFFFFF"/>
        </w:rPr>
        <w:t>180</w:t>
      </w:r>
      <w:r w:rsidR="003116FA">
        <w:rPr>
          <w:rFonts w:cs="Times New Roman"/>
          <w:color w:val="222222"/>
          <w:szCs w:val="24"/>
          <w:shd w:val="clear" w:color="auto" w:fill="FFFFFF"/>
        </w:rPr>
        <w:t>-289)</w:t>
      </w:r>
      <w:r w:rsidR="003116FA" w:rsidRPr="001C7FD6">
        <w:rPr>
          <w:rFonts w:cs="Times New Roman"/>
          <w:color w:val="222222"/>
          <w:szCs w:val="24"/>
          <w:shd w:val="clear" w:color="auto" w:fill="FFFFFF"/>
        </w:rPr>
        <w:t>.</w:t>
      </w:r>
      <w:r w:rsidR="003116FA">
        <w:rPr>
          <w:rFonts w:cs="Times New Roman"/>
          <w:color w:val="222222"/>
          <w:szCs w:val="24"/>
          <w:shd w:val="clear" w:color="auto" w:fill="FFFFFF"/>
        </w:rPr>
        <w:t xml:space="preserve"> New Jersey: John Wiley Publishers.</w:t>
      </w:r>
    </w:p>
    <w:p w14:paraId="072155E9" w14:textId="77777777" w:rsidR="000E4676" w:rsidRPr="00DC238D" w:rsidRDefault="000E4676"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Pearson, C., &amp; Hussain, Z. (2015). Smartphone use, addiction, narcissism, and personality: A</w:t>
      </w:r>
    </w:p>
    <w:p w14:paraId="24E980EC" w14:textId="407E8B86" w:rsidR="000E4676" w:rsidRPr="00DC238D" w:rsidRDefault="000E4676"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mixed methods investigation. </w:t>
      </w:r>
      <w:r w:rsidRPr="00DC238D">
        <w:rPr>
          <w:rFonts w:cs="Times New Roman"/>
          <w:i/>
          <w:iCs/>
          <w:color w:val="222222"/>
          <w:szCs w:val="24"/>
          <w:shd w:val="clear" w:color="auto" w:fill="FFFFFF"/>
        </w:rPr>
        <w:t>International Journal of Cyber Behavior, Psychology and Learning</w:t>
      </w:r>
      <w:r w:rsidRPr="00DC238D">
        <w:rPr>
          <w:rFonts w:cs="Times New Roman"/>
          <w:color w:val="222222"/>
          <w:szCs w:val="24"/>
          <w:shd w:val="clear" w:color="auto" w:fill="FFFFFF"/>
        </w:rPr>
        <w:t>, </w:t>
      </w:r>
      <w:r w:rsidRPr="00DC238D">
        <w:rPr>
          <w:rFonts w:cs="Times New Roman"/>
          <w:i/>
          <w:iCs/>
          <w:color w:val="222222"/>
          <w:szCs w:val="24"/>
          <w:shd w:val="clear" w:color="auto" w:fill="FFFFFF"/>
        </w:rPr>
        <w:t>5</w:t>
      </w:r>
      <w:r w:rsidRPr="00DC238D">
        <w:rPr>
          <w:rFonts w:cs="Times New Roman"/>
          <w:color w:val="222222"/>
          <w:szCs w:val="24"/>
          <w:shd w:val="clear" w:color="auto" w:fill="FFFFFF"/>
        </w:rPr>
        <w:t>(1), 17-32.</w:t>
      </w:r>
    </w:p>
    <w:p w14:paraId="14AAB41C" w14:textId="77777777" w:rsidR="007456AF" w:rsidRDefault="007456AF" w:rsidP="007D6E2F">
      <w:pPr>
        <w:spacing w:after="0" w:line="480" w:lineRule="auto"/>
        <w:jc w:val="both"/>
        <w:rPr>
          <w:rFonts w:cs="Times New Roman"/>
          <w:color w:val="222222"/>
          <w:szCs w:val="24"/>
          <w:shd w:val="clear" w:color="auto" w:fill="FFFFFF"/>
        </w:rPr>
      </w:pPr>
      <w:r w:rsidRPr="008D7AFA">
        <w:rPr>
          <w:rFonts w:cs="Times New Roman"/>
          <w:color w:val="222222"/>
          <w:szCs w:val="24"/>
          <w:shd w:val="clear" w:color="auto" w:fill="FFFFFF"/>
          <w:lang w:val="it-IT"/>
        </w:rPr>
        <w:t xml:space="preserve">Pellegrini, E. K., Scandura, T. A., &amp; Jayaraman, V. (2010). </w:t>
      </w:r>
      <w:r w:rsidRPr="009B2F65">
        <w:rPr>
          <w:rFonts w:cs="Times New Roman"/>
          <w:color w:val="222222"/>
          <w:szCs w:val="24"/>
          <w:shd w:val="clear" w:color="auto" w:fill="FFFFFF"/>
        </w:rPr>
        <w:t>Cross-cultural generalizability of</w:t>
      </w:r>
    </w:p>
    <w:p w14:paraId="73CC4C1E" w14:textId="77777777" w:rsidR="007456AF" w:rsidRPr="009B2F65" w:rsidRDefault="007456AF" w:rsidP="007D6E2F">
      <w:pPr>
        <w:spacing w:after="0" w:line="480" w:lineRule="auto"/>
        <w:ind w:left="720" w:firstLine="60"/>
        <w:jc w:val="both"/>
        <w:rPr>
          <w:rFonts w:cs="Times New Roman"/>
          <w:bCs/>
          <w:szCs w:val="24"/>
        </w:rPr>
      </w:pPr>
      <w:r w:rsidRPr="009B2F65">
        <w:rPr>
          <w:rFonts w:cs="Times New Roman"/>
          <w:color w:val="222222"/>
          <w:szCs w:val="24"/>
          <w:shd w:val="clear" w:color="auto" w:fill="FFFFFF"/>
        </w:rPr>
        <w:t>paternalistic leadership: An expansion of leader-member exchange theory. </w:t>
      </w:r>
      <w:r w:rsidRPr="009B2F65">
        <w:rPr>
          <w:rFonts w:cs="Times New Roman"/>
          <w:i/>
          <w:iCs/>
          <w:color w:val="222222"/>
          <w:szCs w:val="24"/>
          <w:shd w:val="clear" w:color="auto" w:fill="FFFFFF"/>
        </w:rPr>
        <w:t>Group &amp; Organization Management</w:t>
      </w:r>
      <w:r w:rsidRPr="009B2F65">
        <w:rPr>
          <w:rFonts w:cs="Times New Roman"/>
          <w:color w:val="222222"/>
          <w:szCs w:val="24"/>
          <w:shd w:val="clear" w:color="auto" w:fill="FFFFFF"/>
        </w:rPr>
        <w:t>, </w:t>
      </w:r>
      <w:r w:rsidRPr="009B2F65">
        <w:rPr>
          <w:rFonts w:cs="Times New Roman"/>
          <w:i/>
          <w:iCs/>
          <w:color w:val="222222"/>
          <w:szCs w:val="24"/>
          <w:shd w:val="clear" w:color="auto" w:fill="FFFFFF"/>
        </w:rPr>
        <w:t>35</w:t>
      </w:r>
      <w:r w:rsidRPr="009B2F65">
        <w:rPr>
          <w:rFonts w:cs="Times New Roman"/>
          <w:color w:val="222222"/>
          <w:szCs w:val="24"/>
          <w:shd w:val="clear" w:color="auto" w:fill="FFFFFF"/>
        </w:rPr>
        <w:t>(4), 391-420.</w:t>
      </w:r>
    </w:p>
    <w:p w14:paraId="7F4A621A" w14:textId="77777777" w:rsidR="000E4676" w:rsidRDefault="000E4676" w:rsidP="007D6E2F">
      <w:pPr>
        <w:spacing w:after="0" w:line="480" w:lineRule="auto"/>
        <w:jc w:val="both"/>
        <w:rPr>
          <w:rFonts w:cs="Times New Roman"/>
          <w:color w:val="222222"/>
          <w:szCs w:val="24"/>
          <w:shd w:val="clear" w:color="auto" w:fill="FFFFFF"/>
        </w:rPr>
      </w:pPr>
      <w:r w:rsidRPr="0081743F">
        <w:rPr>
          <w:rFonts w:cs="Times New Roman"/>
          <w:color w:val="222222"/>
          <w:szCs w:val="24"/>
          <w:shd w:val="clear" w:color="auto" w:fill="FFFFFF"/>
        </w:rPr>
        <w:t>Peng, J., Li, D., Zhang, Z., Tian, Y., Miao, D., Xiao, W., &amp; Zhang, J. (2016). How can core</w:t>
      </w:r>
    </w:p>
    <w:p w14:paraId="63A26A11" w14:textId="77777777" w:rsidR="000E4676" w:rsidRDefault="000E4676" w:rsidP="007D6E2F">
      <w:pPr>
        <w:spacing w:after="0" w:line="480" w:lineRule="auto"/>
        <w:ind w:left="720" w:firstLine="60"/>
        <w:jc w:val="both"/>
        <w:rPr>
          <w:rFonts w:cs="Times New Roman"/>
          <w:color w:val="222222"/>
          <w:szCs w:val="24"/>
          <w:shd w:val="clear" w:color="auto" w:fill="FFFFFF"/>
        </w:rPr>
      </w:pPr>
      <w:r w:rsidRPr="0081743F">
        <w:rPr>
          <w:rFonts w:cs="Times New Roman"/>
          <w:color w:val="222222"/>
          <w:szCs w:val="24"/>
          <w:shd w:val="clear" w:color="auto" w:fill="FFFFFF"/>
        </w:rPr>
        <w:t>self-evaluations influence job burnout? The key roles of organizational commitment and job satisfaction.</w:t>
      </w:r>
      <w:r w:rsidRPr="00A854D2">
        <w:rPr>
          <w:rFonts w:cs="Times New Roman"/>
          <w:color w:val="222222"/>
          <w:szCs w:val="24"/>
          <w:shd w:val="clear" w:color="auto" w:fill="FFFFFF"/>
        </w:rPr>
        <w:t> </w:t>
      </w:r>
      <w:r w:rsidRPr="00A854D2">
        <w:rPr>
          <w:rFonts w:cs="Times New Roman"/>
          <w:i/>
          <w:iCs/>
          <w:color w:val="222222"/>
          <w:szCs w:val="24"/>
          <w:shd w:val="clear" w:color="auto" w:fill="FFFFFF"/>
        </w:rPr>
        <w:t>Journal of Health Psychology</w:t>
      </w:r>
      <w:r w:rsidRPr="00A854D2">
        <w:rPr>
          <w:rFonts w:cs="Times New Roman"/>
          <w:color w:val="222222"/>
          <w:szCs w:val="24"/>
          <w:shd w:val="clear" w:color="auto" w:fill="FFFFFF"/>
        </w:rPr>
        <w:t>, </w:t>
      </w:r>
      <w:r w:rsidRPr="00A854D2">
        <w:rPr>
          <w:rFonts w:cs="Times New Roman"/>
          <w:i/>
          <w:iCs/>
          <w:color w:val="222222"/>
          <w:szCs w:val="24"/>
          <w:shd w:val="clear" w:color="auto" w:fill="FFFFFF"/>
        </w:rPr>
        <w:t>21</w:t>
      </w:r>
      <w:r w:rsidRPr="00A854D2">
        <w:rPr>
          <w:rFonts w:cs="Times New Roman"/>
          <w:color w:val="222222"/>
          <w:szCs w:val="24"/>
          <w:shd w:val="clear" w:color="auto" w:fill="FFFFFF"/>
        </w:rPr>
        <w:t>(1), 50-59.</w:t>
      </w:r>
    </w:p>
    <w:p w14:paraId="132A4590" w14:textId="77777777" w:rsidR="007456AF" w:rsidRDefault="007456AF" w:rsidP="007D6E2F">
      <w:pPr>
        <w:spacing w:after="0" w:line="480" w:lineRule="auto"/>
        <w:jc w:val="both"/>
        <w:rPr>
          <w:rFonts w:cs="Times New Roman"/>
          <w:color w:val="222222"/>
          <w:szCs w:val="24"/>
          <w:shd w:val="clear" w:color="auto" w:fill="FFFFFF"/>
        </w:rPr>
      </w:pPr>
      <w:r w:rsidRPr="00D60844">
        <w:rPr>
          <w:rFonts w:cs="Times New Roman"/>
          <w:color w:val="222222"/>
          <w:szCs w:val="24"/>
          <w:shd w:val="clear" w:color="auto" w:fill="FFFFFF"/>
        </w:rPr>
        <w:lastRenderedPageBreak/>
        <w:t>Peterson, M. F., Arregle, J. L., &amp; Martin, X. (2020). Multilevel models in international business</w:t>
      </w:r>
    </w:p>
    <w:p w14:paraId="57BB7004" w14:textId="204E7AA8" w:rsidR="007456AF" w:rsidRPr="00D60844" w:rsidRDefault="007456AF" w:rsidP="007D6E2F">
      <w:pPr>
        <w:spacing w:after="0" w:line="480" w:lineRule="auto"/>
        <w:ind w:left="720" w:firstLine="60"/>
        <w:jc w:val="both"/>
        <w:rPr>
          <w:rFonts w:cs="Times New Roman"/>
          <w:szCs w:val="24"/>
        </w:rPr>
      </w:pPr>
      <w:r w:rsidRPr="00D60844">
        <w:rPr>
          <w:rFonts w:cs="Times New Roman"/>
          <w:color w:val="222222"/>
          <w:szCs w:val="24"/>
          <w:shd w:val="clear" w:color="auto" w:fill="FFFFFF"/>
        </w:rPr>
        <w:t>research. In </w:t>
      </w:r>
      <w:r w:rsidRPr="00D60844">
        <w:rPr>
          <w:rFonts w:cs="Times New Roman"/>
          <w:i/>
          <w:iCs/>
          <w:color w:val="222222"/>
          <w:szCs w:val="24"/>
          <w:shd w:val="clear" w:color="auto" w:fill="FFFFFF"/>
        </w:rPr>
        <w:t>Research Methods in International Business</w:t>
      </w:r>
      <w:r w:rsidRPr="00D60844">
        <w:rPr>
          <w:rFonts w:cs="Times New Roman"/>
          <w:color w:val="222222"/>
          <w:szCs w:val="24"/>
          <w:shd w:val="clear" w:color="auto" w:fill="FFFFFF"/>
        </w:rPr>
        <w:t xml:space="preserve"> (pp. 417-432). </w:t>
      </w:r>
      <w:r w:rsidR="00A378F0">
        <w:rPr>
          <w:rFonts w:cs="Times New Roman"/>
          <w:color w:val="222222"/>
          <w:szCs w:val="24"/>
          <w:shd w:val="clear" w:color="auto" w:fill="FFFFFF"/>
        </w:rPr>
        <w:t xml:space="preserve">UK: </w:t>
      </w:r>
      <w:r w:rsidRPr="00D60844">
        <w:rPr>
          <w:rFonts w:cs="Times New Roman"/>
          <w:color w:val="222222"/>
          <w:szCs w:val="24"/>
          <w:shd w:val="clear" w:color="auto" w:fill="FFFFFF"/>
        </w:rPr>
        <w:t>Palgrave Macmillan, Cham.</w:t>
      </w:r>
    </w:p>
    <w:p w14:paraId="68CBFA4C" w14:textId="77777777" w:rsidR="000E4676" w:rsidRDefault="000E4676" w:rsidP="007D6E2F">
      <w:pPr>
        <w:spacing w:after="0" w:line="480" w:lineRule="auto"/>
        <w:jc w:val="both"/>
        <w:rPr>
          <w:rFonts w:asciiTheme="majorBidi" w:hAnsiTheme="majorBidi" w:cstheme="majorBidi"/>
          <w:color w:val="222222"/>
          <w:szCs w:val="24"/>
          <w:shd w:val="clear" w:color="auto" w:fill="FFFFFF"/>
        </w:rPr>
      </w:pPr>
      <w:r w:rsidRPr="00D237DD">
        <w:rPr>
          <w:rFonts w:asciiTheme="majorBidi" w:hAnsiTheme="majorBidi" w:cstheme="majorBidi"/>
          <w:color w:val="222222"/>
          <w:szCs w:val="24"/>
          <w:shd w:val="clear" w:color="auto" w:fill="FFFFFF"/>
        </w:rPr>
        <w:t xml:space="preserve">Peterson, S.J., Galvin, B.M. </w:t>
      </w:r>
      <w:r>
        <w:rPr>
          <w:rFonts w:asciiTheme="majorBidi" w:hAnsiTheme="majorBidi" w:cstheme="majorBidi"/>
          <w:color w:val="222222"/>
          <w:szCs w:val="24"/>
          <w:shd w:val="clear" w:color="auto" w:fill="FFFFFF"/>
        </w:rPr>
        <w:t>&amp;</w:t>
      </w:r>
      <w:r w:rsidRPr="00D237DD">
        <w:rPr>
          <w:rFonts w:asciiTheme="majorBidi" w:hAnsiTheme="majorBidi" w:cstheme="majorBidi"/>
          <w:color w:val="222222"/>
          <w:szCs w:val="24"/>
          <w:shd w:val="clear" w:color="auto" w:fill="FFFFFF"/>
        </w:rPr>
        <w:t xml:space="preserve"> Lange, D. </w:t>
      </w:r>
      <w:r>
        <w:rPr>
          <w:rFonts w:asciiTheme="majorBidi" w:hAnsiTheme="majorBidi" w:cstheme="majorBidi"/>
          <w:color w:val="222222"/>
          <w:szCs w:val="24"/>
          <w:shd w:val="clear" w:color="auto" w:fill="FFFFFF"/>
        </w:rPr>
        <w:t>(</w:t>
      </w:r>
      <w:r w:rsidRPr="00D237DD">
        <w:rPr>
          <w:rFonts w:asciiTheme="majorBidi" w:hAnsiTheme="majorBidi" w:cstheme="majorBidi"/>
          <w:color w:val="222222"/>
          <w:szCs w:val="24"/>
          <w:shd w:val="clear" w:color="auto" w:fill="FFFFFF"/>
        </w:rPr>
        <w:t>2012</w:t>
      </w:r>
      <w:r>
        <w:rPr>
          <w:rFonts w:asciiTheme="majorBidi" w:hAnsiTheme="majorBidi" w:cstheme="majorBidi"/>
          <w:color w:val="222222"/>
          <w:szCs w:val="24"/>
          <w:shd w:val="clear" w:color="auto" w:fill="FFFFFF"/>
        </w:rPr>
        <w:t>)</w:t>
      </w:r>
      <w:r w:rsidRPr="00D237DD">
        <w:rPr>
          <w:rFonts w:asciiTheme="majorBidi" w:hAnsiTheme="majorBidi" w:cstheme="majorBidi"/>
          <w:color w:val="222222"/>
          <w:szCs w:val="24"/>
          <w:shd w:val="clear" w:color="auto" w:fill="FFFFFF"/>
        </w:rPr>
        <w:t>. CEO servant leadership: Exploring</w:t>
      </w:r>
    </w:p>
    <w:p w14:paraId="744E1391" w14:textId="77777777" w:rsidR="000E4676" w:rsidRPr="00D237DD" w:rsidRDefault="000E4676" w:rsidP="007D6E2F">
      <w:pPr>
        <w:spacing w:after="0" w:line="480" w:lineRule="auto"/>
        <w:ind w:left="720" w:firstLine="60"/>
        <w:jc w:val="both"/>
        <w:rPr>
          <w:rFonts w:asciiTheme="majorBidi" w:hAnsiTheme="majorBidi" w:cstheme="majorBidi"/>
          <w:color w:val="222222"/>
          <w:szCs w:val="24"/>
          <w:shd w:val="clear" w:color="auto" w:fill="FFFFFF"/>
        </w:rPr>
      </w:pPr>
      <w:r w:rsidRPr="00D237DD">
        <w:rPr>
          <w:rFonts w:asciiTheme="majorBidi" w:hAnsiTheme="majorBidi" w:cstheme="majorBidi"/>
          <w:color w:val="222222"/>
          <w:szCs w:val="24"/>
          <w:shd w:val="clear" w:color="auto" w:fill="FFFFFF"/>
        </w:rPr>
        <w:t>executive characteristics and firm performance. </w:t>
      </w:r>
      <w:r w:rsidRPr="00D237DD">
        <w:rPr>
          <w:rFonts w:asciiTheme="majorBidi" w:hAnsiTheme="majorBidi" w:cstheme="majorBidi"/>
          <w:i/>
          <w:iCs/>
          <w:color w:val="222222"/>
          <w:szCs w:val="24"/>
          <w:shd w:val="clear" w:color="auto" w:fill="FFFFFF"/>
        </w:rPr>
        <w:t>Personnel Psychology</w:t>
      </w:r>
      <w:r w:rsidRPr="00D237DD">
        <w:rPr>
          <w:rFonts w:asciiTheme="majorBidi" w:hAnsiTheme="majorBidi" w:cstheme="majorBidi"/>
          <w:color w:val="222222"/>
          <w:szCs w:val="24"/>
          <w:shd w:val="clear" w:color="auto" w:fill="FFFFFF"/>
        </w:rPr>
        <w:t>, </w:t>
      </w:r>
      <w:r w:rsidRPr="00D237DD">
        <w:rPr>
          <w:rFonts w:asciiTheme="majorBidi" w:hAnsiTheme="majorBidi" w:cstheme="majorBidi"/>
          <w:i/>
          <w:iCs/>
          <w:color w:val="222222"/>
          <w:szCs w:val="24"/>
          <w:shd w:val="clear" w:color="auto" w:fill="FFFFFF"/>
        </w:rPr>
        <w:t>65</w:t>
      </w:r>
      <w:r w:rsidRPr="00D237DD">
        <w:rPr>
          <w:rFonts w:asciiTheme="majorBidi" w:hAnsiTheme="majorBidi" w:cstheme="majorBidi"/>
          <w:color w:val="222222"/>
          <w:szCs w:val="24"/>
          <w:shd w:val="clear" w:color="auto" w:fill="FFFFFF"/>
        </w:rPr>
        <w:t>(3), 565-596.</w:t>
      </w:r>
    </w:p>
    <w:p w14:paraId="72519955" w14:textId="77777777" w:rsidR="000E4676" w:rsidRDefault="000E4676" w:rsidP="007D6E2F">
      <w:pPr>
        <w:spacing w:after="0" w:line="480" w:lineRule="auto"/>
        <w:jc w:val="both"/>
        <w:rPr>
          <w:rFonts w:cs="Times New Roman"/>
          <w:color w:val="222222"/>
          <w:szCs w:val="24"/>
          <w:shd w:val="clear" w:color="auto" w:fill="FFFFFF"/>
        </w:rPr>
      </w:pPr>
      <w:r w:rsidRPr="007E3D61">
        <w:rPr>
          <w:rFonts w:cs="Times New Roman"/>
          <w:color w:val="222222"/>
          <w:szCs w:val="24"/>
          <w:shd w:val="clear" w:color="auto" w:fill="FFFFFF"/>
        </w:rPr>
        <w:t>Petrenko, O. V., Aime, F., Ridge, J., &amp; Hill, A. (2016). Corporate social responsibility or</w:t>
      </w:r>
    </w:p>
    <w:p w14:paraId="3F74553B" w14:textId="77777777" w:rsidR="000E4676" w:rsidRPr="007E3D61" w:rsidRDefault="000E4676" w:rsidP="007D6E2F">
      <w:pPr>
        <w:spacing w:after="0" w:line="480" w:lineRule="auto"/>
        <w:ind w:left="720" w:firstLine="60"/>
        <w:jc w:val="both"/>
        <w:rPr>
          <w:rFonts w:cs="Times New Roman"/>
          <w:color w:val="222222"/>
          <w:szCs w:val="24"/>
          <w:shd w:val="clear" w:color="auto" w:fill="FFFFFF"/>
        </w:rPr>
      </w:pPr>
      <w:r w:rsidRPr="007E3D61">
        <w:rPr>
          <w:rFonts w:cs="Times New Roman"/>
          <w:color w:val="222222"/>
          <w:szCs w:val="24"/>
          <w:shd w:val="clear" w:color="auto" w:fill="FFFFFF"/>
        </w:rPr>
        <w:t>CEO narcissism? CSR motivations and organizational performance. </w:t>
      </w:r>
      <w:r w:rsidRPr="007E3D61">
        <w:rPr>
          <w:rFonts w:cs="Times New Roman"/>
          <w:i/>
          <w:iCs/>
          <w:color w:val="222222"/>
          <w:szCs w:val="24"/>
          <w:shd w:val="clear" w:color="auto" w:fill="FFFFFF"/>
        </w:rPr>
        <w:t>Strategic Management Journal</w:t>
      </w:r>
      <w:r w:rsidRPr="007E3D61">
        <w:rPr>
          <w:rFonts w:cs="Times New Roman"/>
          <w:color w:val="222222"/>
          <w:szCs w:val="24"/>
          <w:shd w:val="clear" w:color="auto" w:fill="FFFFFF"/>
        </w:rPr>
        <w:t>, </w:t>
      </w:r>
      <w:r w:rsidRPr="007E3D61">
        <w:rPr>
          <w:rFonts w:cs="Times New Roman"/>
          <w:i/>
          <w:iCs/>
          <w:color w:val="222222"/>
          <w:szCs w:val="24"/>
          <w:shd w:val="clear" w:color="auto" w:fill="FFFFFF"/>
        </w:rPr>
        <w:t>37</w:t>
      </w:r>
      <w:r w:rsidRPr="007E3D61">
        <w:rPr>
          <w:rFonts w:cs="Times New Roman"/>
          <w:color w:val="222222"/>
          <w:szCs w:val="24"/>
          <w:shd w:val="clear" w:color="auto" w:fill="FFFFFF"/>
        </w:rPr>
        <w:t>(2), 262-279.</w:t>
      </w:r>
    </w:p>
    <w:p w14:paraId="414D7C0C" w14:textId="77777777" w:rsidR="001A7552" w:rsidRPr="003D3F91" w:rsidRDefault="001A7552" w:rsidP="007D6E2F">
      <w:pPr>
        <w:spacing w:after="0" w:line="480" w:lineRule="auto"/>
        <w:jc w:val="both"/>
        <w:rPr>
          <w:rFonts w:cs="Times New Roman"/>
          <w:color w:val="222222"/>
          <w:szCs w:val="24"/>
          <w:shd w:val="clear" w:color="auto" w:fill="FFFFFF"/>
        </w:rPr>
      </w:pPr>
      <w:r w:rsidRPr="003D3F91">
        <w:rPr>
          <w:rFonts w:cs="Times New Roman"/>
          <w:color w:val="222222"/>
          <w:szCs w:val="24"/>
          <w:shd w:val="clear" w:color="auto" w:fill="FFFFFF"/>
        </w:rPr>
        <w:t>Pines, A., &amp; Aronson, E. (1988). </w:t>
      </w:r>
      <w:r w:rsidRPr="003D3F91">
        <w:rPr>
          <w:rFonts w:cs="Times New Roman"/>
          <w:i/>
          <w:iCs/>
          <w:color w:val="222222"/>
          <w:szCs w:val="24"/>
          <w:shd w:val="clear" w:color="auto" w:fill="FFFFFF"/>
        </w:rPr>
        <w:t>Career burnout: Causes and cures</w:t>
      </w:r>
      <w:r w:rsidRPr="003D3F91">
        <w:rPr>
          <w:rFonts w:cs="Times New Roman"/>
          <w:color w:val="222222"/>
          <w:szCs w:val="24"/>
          <w:shd w:val="clear" w:color="auto" w:fill="FFFFFF"/>
        </w:rPr>
        <w:t>. Free press.</w:t>
      </w:r>
    </w:p>
    <w:p w14:paraId="549CA623" w14:textId="77777777" w:rsidR="001A7552" w:rsidRDefault="001A7552" w:rsidP="007D6E2F">
      <w:pPr>
        <w:spacing w:after="0" w:line="480" w:lineRule="auto"/>
        <w:jc w:val="both"/>
        <w:rPr>
          <w:rFonts w:cs="Times New Roman"/>
          <w:color w:val="222222"/>
          <w:szCs w:val="24"/>
          <w:shd w:val="clear" w:color="auto" w:fill="FFFFFF"/>
        </w:rPr>
      </w:pPr>
      <w:r w:rsidRPr="003D3F91">
        <w:rPr>
          <w:rFonts w:cs="Times New Roman"/>
          <w:color w:val="222222"/>
          <w:szCs w:val="24"/>
          <w:shd w:val="clear" w:color="auto" w:fill="FFFFFF"/>
        </w:rPr>
        <w:t>Pines, A., &amp; Kafry, D. (1981). Tedium in the life and work of professional women as compared</w:t>
      </w:r>
    </w:p>
    <w:p w14:paraId="2FE311D6" w14:textId="3282CF78" w:rsidR="004828B2" w:rsidRPr="00B1577A" w:rsidRDefault="001A7552" w:rsidP="00B1577A">
      <w:pPr>
        <w:spacing w:after="0" w:line="480" w:lineRule="auto"/>
        <w:ind w:firstLine="720"/>
        <w:jc w:val="both"/>
        <w:rPr>
          <w:rFonts w:cs="Times New Roman"/>
          <w:szCs w:val="24"/>
          <w:shd w:val="clear" w:color="auto" w:fill="FFFFFF"/>
        </w:rPr>
      </w:pPr>
      <w:r w:rsidRPr="003D3F91">
        <w:rPr>
          <w:rFonts w:cs="Times New Roman"/>
          <w:color w:val="222222"/>
          <w:szCs w:val="24"/>
          <w:shd w:val="clear" w:color="auto" w:fill="FFFFFF"/>
        </w:rPr>
        <w:t xml:space="preserve"> with men. </w:t>
      </w:r>
      <w:r w:rsidRPr="003D3F91">
        <w:rPr>
          <w:rFonts w:cs="Times New Roman"/>
          <w:i/>
          <w:iCs/>
          <w:color w:val="222222"/>
          <w:szCs w:val="24"/>
          <w:shd w:val="clear" w:color="auto" w:fill="FFFFFF"/>
        </w:rPr>
        <w:t xml:space="preserve">Sex </w:t>
      </w:r>
      <w:r>
        <w:rPr>
          <w:rFonts w:cs="Times New Roman"/>
          <w:i/>
          <w:iCs/>
          <w:color w:val="222222"/>
          <w:szCs w:val="24"/>
          <w:shd w:val="clear" w:color="auto" w:fill="FFFFFF"/>
        </w:rPr>
        <w:t>R</w:t>
      </w:r>
      <w:r w:rsidRPr="003D3F91">
        <w:rPr>
          <w:rFonts w:cs="Times New Roman"/>
          <w:i/>
          <w:iCs/>
          <w:color w:val="222222"/>
          <w:szCs w:val="24"/>
          <w:shd w:val="clear" w:color="auto" w:fill="FFFFFF"/>
        </w:rPr>
        <w:t>oles</w:t>
      </w:r>
      <w:r w:rsidRPr="003D3F91">
        <w:rPr>
          <w:rFonts w:cs="Times New Roman"/>
          <w:color w:val="222222"/>
          <w:szCs w:val="24"/>
          <w:shd w:val="clear" w:color="auto" w:fill="FFFFFF"/>
        </w:rPr>
        <w:t>, </w:t>
      </w:r>
      <w:r w:rsidRPr="003D3F91">
        <w:rPr>
          <w:rFonts w:cs="Times New Roman"/>
          <w:i/>
          <w:iCs/>
          <w:color w:val="222222"/>
          <w:szCs w:val="24"/>
          <w:shd w:val="clear" w:color="auto" w:fill="FFFFFF"/>
        </w:rPr>
        <w:t>7</w:t>
      </w:r>
      <w:r w:rsidRPr="003D3F91">
        <w:rPr>
          <w:rFonts w:cs="Times New Roman"/>
          <w:color w:val="222222"/>
          <w:szCs w:val="24"/>
          <w:shd w:val="clear" w:color="auto" w:fill="FFFFFF"/>
        </w:rPr>
        <w:t>(10), 963-977.</w:t>
      </w:r>
    </w:p>
    <w:p w14:paraId="26F6830E" w14:textId="66A3AAF9" w:rsidR="000E4676" w:rsidRDefault="000E4676" w:rsidP="007D6E2F">
      <w:pPr>
        <w:spacing w:after="0" w:line="480" w:lineRule="auto"/>
        <w:jc w:val="both"/>
        <w:rPr>
          <w:rFonts w:cs="Times New Roman"/>
          <w:color w:val="222222"/>
          <w:szCs w:val="24"/>
          <w:shd w:val="clear" w:color="auto" w:fill="FFFFFF"/>
        </w:rPr>
      </w:pPr>
      <w:r w:rsidRPr="001351BB">
        <w:rPr>
          <w:rFonts w:cs="Times New Roman"/>
          <w:color w:val="222222"/>
          <w:szCs w:val="24"/>
          <w:shd w:val="clear" w:color="auto" w:fill="FFFFFF"/>
        </w:rPr>
        <w:t>Pinna, R., De Simone, S., Cicotto, G., &amp; Malik, A. (2020). Beyond organisational support:</w:t>
      </w:r>
    </w:p>
    <w:p w14:paraId="5A0E7C10" w14:textId="77777777" w:rsidR="000E4676" w:rsidRPr="001351BB" w:rsidRDefault="000E4676" w:rsidP="007D6E2F">
      <w:pPr>
        <w:spacing w:after="0" w:line="480" w:lineRule="auto"/>
        <w:ind w:left="720" w:firstLine="60"/>
        <w:jc w:val="both"/>
        <w:rPr>
          <w:rFonts w:cs="Times New Roman"/>
          <w:color w:val="222222"/>
          <w:szCs w:val="24"/>
          <w:shd w:val="clear" w:color="auto" w:fill="FFFFFF"/>
        </w:rPr>
      </w:pPr>
      <w:r w:rsidRPr="001351BB">
        <w:rPr>
          <w:rFonts w:cs="Times New Roman"/>
          <w:color w:val="222222"/>
          <w:szCs w:val="24"/>
          <w:shd w:val="clear" w:color="auto" w:fill="FFFFFF"/>
        </w:rPr>
        <w:t>Exploring the supportive role of co-workers and supervisors in a multi-actor service ecosystem. </w:t>
      </w:r>
      <w:r w:rsidRPr="001351BB">
        <w:rPr>
          <w:rFonts w:cs="Times New Roman"/>
          <w:i/>
          <w:iCs/>
          <w:color w:val="222222"/>
          <w:szCs w:val="24"/>
          <w:shd w:val="clear" w:color="auto" w:fill="FFFFFF"/>
        </w:rPr>
        <w:t>Journal of Business Research</w:t>
      </w:r>
      <w:r w:rsidRPr="001351BB">
        <w:rPr>
          <w:rFonts w:cs="Times New Roman"/>
          <w:color w:val="222222"/>
          <w:szCs w:val="24"/>
          <w:shd w:val="clear" w:color="auto" w:fill="FFFFFF"/>
        </w:rPr>
        <w:t>, </w:t>
      </w:r>
      <w:r w:rsidRPr="001351BB">
        <w:rPr>
          <w:rFonts w:cs="Times New Roman"/>
          <w:i/>
          <w:iCs/>
          <w:color w:val="222222"/>
          <w:szCs w:val="24"/>
          <w:shd w:val="clear" w:color="auto" w:fill="FFFFFF"/>
        </w:rPr>
        <w:t>121</w:t>
      </w:r>
      <w:r w:rsidRPr="001351BB">
        <w:rPr>
          <w:rFonts w:cs="Times New Roman"/>
          <w:color w:val="222222"/>
          <w:szCs w:val="24"/>
          <w:shd w:val="clear" w:color="auto" w:fill="FFFFFF"/>
        </w:rPr>
        <w:t>, 524-534.</w:t>
      </w:r>
    </w:p>
    <w:p w14:paraId="7A228501" w14:textId="77777777" w:rsidR="007456AF" w:rsidRDefault="007456AF" w:rsidP="007D6E2F">
      <w:pPr>
        <w:spacing w:after="0" w:line="480" w:lineRule="auto"/>
        <w:jc w:val="both"/>
        <w:rPr>
          <w:rFonts w:asciiTheme="majorBidi" w:hAnsiTheme="majorBidi" w:cstheme="majorBidi"/>
          <w:color w:val="222222"/>
          <w:szCs w:val="24"/>
          <w:shd w:val="clear" w:color="auto" w:fill="FFFFFF"/>
        </w:rPr>
      </w:pPr>
      <w:r w:rsidRPr="002A5C89">
        <w:rPr>
          <w:rFonts w:asciiTheme="majorBidi" w:hAnsiTheme="majorBidi" w:cstheme="majorBidi"/>
          <w:color w:val="222222"/>
          <w:szCs w:val="24"/>
          <w:shd w:val="clear" w:color="auto" w:fill="FFFFFF"/>
        </w:rPr>
        <w:t xml:space="preserve">Ployhart, R. E., &amp; MacKenzie, W. I. (2015). </w:t>
      </w:r>
      <w:r w:rsidRPr="0065126A">
        <w:rPr>
          <w:rFonts w:asciiTheme="majorBidi" w:hAnsiTheme="majorBidi" w:cstheme="majorBidi"/>
          <w:color w:val="222222"/>
          <w:szCs w:val="24"/>
          <w:shd w:val="clear" w:color="auto" w:fill="FFFFFF"/>
        </w:rPr>
        <w:t>Two waves of measurement do not a longitudinal</w:t>
      </w:r>
    </w:p>
    <w:p w14:paraId="195583DB" w14:textId="77777777" w:rsidR="007456AF" w:rsidRDefault="007456AF" w:rsidP="007D6E2F">
      <w:pPr>
        <w:spacing w:after="0" w:line="480" w:lineRule="auto"/>
        <w:ind w:firstLine="720"/>
        <w:jc w:val="both"/>
        <w:rPr>
          <w:rFonts w:asciiTheme="majorBidi" w:hAnsiTheme="majorBidi" w:cstheme="majorBidi"/>
          <w:color w:val="222222"/>
          <w:szCs w:val="24"/>
          <w:shd w:val="clear" w:color="auto" w:fill="FFFFFF"/>
        </w:rPr>
      </w:pPr>
      <w:r w:rsidRPr="0065126A">
        <w:rPr>
          <w:rFonts w:asciiTheme="majorBidi" w:hAnsiTheme="majorBidi" w:cstheme="majorBidi"/>
          <w:color w:val="222222"/>
          <w:szCs w:val="24"/>
          <w:shd w:val="clear" w:color="auto" w:fill="FFFFFF"/>
        </w:rPr>
        <w:t xml:space="preserve"> study make. </w:t>
      </w:r>
      <w:r w:rsidRPr="0065126A">
        <w:rPr>
          <w:rFonts w:asciiTheme="majorBidi" w:hAnsiTheme="majorBidi" w:cstheme="majorBidi"/>
          <w:i/>
          <w:iCs/>
          <w:color w:val="222222"/>
          <w:szCs w:val="24"/>
          <w:shd w:val="clear" w:color="auto" w:fill="FFFFFF"/>
        </w:rPr>
        <w:t>More statistical and methodological myths and urban legends</w:t>
      </w:r>
      <w:r w:rsidRPr="0065126A">
        <w:rPr>
          <w:rFonts w:asciiTheme="majorBidi" w:hAnsiTheme="majorBidi" w:cstheme="majorBidi"/>
          <w:color w:val="222222"/>
          <w:szCs w:val="24"/>
          <w:shd w:val="clear" w:color="auto" w:fill="FFFFFF"/>
        </w:rPr>
        <w:t>, 85-99.</w:t>
      </w:r>
    </w:p>
    <w:p w14:paraId="01532AD3" w14:textId="77777777" w:rsidR="001A7552" w:rsidRDefault="001A7552" w:rsidP="007D6E2F">
      <w:pPr>
        <w:spacing w:after="0" w:line="480" w:lineRule="auto"/>
        <w:jc w:val="both"/>
        <w:rPr>
          <w:rFonts w:cs="Times New Roman"/>
          <w:color w:val="222222"/>
          <w:szCs w:val="24"/>
          <w:shd w:val="clear" w:color="auto" w:fill="FFFFFF"/>
        </w:rPr>
      </w:pPr>
      <w:r w:rsidRPr="0063710F">
        <w:rPr>
          <w:rFonts w:cs="Times New Roman"/>
          <w:color w:val="222222"/>
          <w:szCs w:val="24"/>
          <w:shd w:val="clear" w:color="auto" w:fill="FFFFFF"/>
          <w:lang w:val="nl-NL"/>
        </w:rPr>
        <w:t xml:space="preserve">Ployhart, R. E., &amp; Vandenberg, R. J. (2010). </w:t>
      </w:r>
      <w:r w:rsidRPr="00C3474F">
        <w:rPr>
          <w:rFonts w:cs="Times New Roman"/>
          <w:color w:val="222222"/>
          <w:szCs w:val="24"/>
          <w:shd w:val="clear" w:color="auto" w:fill="FFFFFF"/>
        </w:rPr>
        <w:t>Longitudinal research: The theory, design, and</w:t>
      </w:r>
    </w:p>
    <w:p w14:paraId="6E9E92A1" w14:textId="77777777" w:rsidR="001A7552" w:rsidRPr="00C3474F" w:rsidRDefault="001A7552" w:rsidP="007D6E2F">
      <w:pPr>
        <w:spacing w:after="0" w:line="480" w:lineRule="auto"/>
        <w:ind w:firstLine="720"/>
        <w:jc w:val="both"/>
        <w:rPr>
          <w:rFonts w:cs="Times New Roman"/>
          <w:color w:val="222222"/>
          <w:szCs w:val="24"/>
          <w:shd w:val="clear" w:color="auto" w:fill="FFFFFF"/>
        </w:rPr>
      </w:pPr>
      <w:r w:rsidRPr="00C3474F">
        <w:rPr>
          <w:rFonts w:cs="Times New Roman"/>
          <w:color w:val="222222"/>
          <w:szCs w:val="24"/>
          <w:shd w:val="clear" w:color="auto" w:fill="FFFFFF"/>
        </w:rPr>
        <w:t xml:space="preserve"> analysis of change. </w:t>
      </w:r>
      <w:r w:rsidRPr="00C3474F">
        <w:rPr>
          <w:rFonts w:cs="Times New Roman"/>
          <w:i/>
          <w:iCs/>
          <w:color w:val="222222"/>
          <w:szCs w:val="24"/>
          <w:shd w:val="clear" w:color="auto" w:fill="FFFFFF"/>
        </w:rPr>
        <w:t xml:space="preserve">Journal of </w:t>
      </w:r>
      <w:r>
        <w:rPr>
          <w:rFonts w:cs="Times New Roman"/>
          <w:i/>
          <w:iCs/>
          <w:color w:val="222222"/>
          <w:szCs w:val="24"/>
          <w:shd w:val="clear" w:color="auto" w:fill="FFFFFF"/>
        </w:rPr>
        <w:t>M</w:t>
      </w:r>
      <w:r w:rsidRPr="00C3474F">
        <w:rPr>
          <w:rFonts w:cs="Times New Roman"/>
          <w:i/>
          <w:iCs/>
          <w:color w:val="222222"/>
          <w:szCs w:val="24"/>
          <w:shd w:val="clear" w:color="auto" w:fill="FFFFFF"/>
        </w:rPr>
        <w:t>anagement</w:t>
      </w:r>
      <w:r w:rsidRPr="00C3474F">
        <w:rPr>
          <w:rFonts w:cs="Times New Roman"/>
          <w:color w:val="222222"/>
          <w:szCs w:val="24"/>
          <w:shd w:val="clear" w:color="auto" w:fill="FFFFFF"/>
        </w:rPr>
        <w:t>, </w:t>
      </w:r>
      <w:r w:rsidRPr="00C3474F">
        <w:rPr>
          <w:rFonts w:cs="Times New Roman"/>
          <w:i/>
          <w:iCs/>
          <w:color w:val="222222"/>
          <w:szCs w:val="24"/>
          <w:shd w:val="clear" w:color="auto" w:fill="FFFFFF"/>
        </w:rPr>
        <w:t>36</w:t>
      </w:r>
      <w:r w:rsidRPr="00C3474F">
        <w:rPr>
          <w:rFonts w:cs="Times New Roman"/>
          <w:color w:val="222222"/>
          <w:szCs w:val="24"/>
          <w:shd w:val="clear" w:color="auto" w:fill="FFFFFF"/>
        </w:rPr>
        <w:t>(1), 94-120.</w:t>
      </w:r>
    </w:p>
    <w:p w14:paraId="546C0A3F" w14:textId="77777777" w:rsidR="001A7552" w:rsidRPr="00DC238D" w:rsidRDefault="001A7552" w:rsidP="007D6E2F">
      <w:pPr>
        <w:spacing w:after="0" w:line="480" w:lineRule="auto"/>
        <w:jc w:val="both"/>
        <w:rPr>
          <w:rFonts w:cs="Times New Roman"/>
          <w:szCs w:val="24"/>
        </w:rPr>
      </w:pPr>
      <w:r w:rsidRPr="005E5697">
        <w:rPr>
          <w:rFonts w:cs="Times New Roman"/>
          <w:szCs w:val="24"/>
        </w:rPr>
        <w:t xml:space="preserve">Podsakoff, P. M., MacKenzie, S. B., Lee, J. Y., &amp; Podsakoff, N. P. (2003). </w:t>
      </w:r>
      <w:r w:rsidRPr="00DC238D">
        <w:rPr>
          <w:rFonts w:cs="Times New Roman"/>
          <w:szCs w:val="24"/>
        </w:rPr>
        <w:t>Common method</w:t>
      </w:r>
    </w:p>
    <w:p w14:paraId="4FD1FD82" w14:textId="77777777" w:rsidR="001A7552" w:rsidRPr="00DC238D" w:rsidRDefault="001A7552" w:rsidP="007D6E2F">
      <w:pPr>
        <w:spacing w:after="0" w:line="480" w:lineRule="auto"/>
        <w:ind w:left="720" w:firstLine="60"/>
        <w:jc w:val="both"/>
        <w:rPr>
          <w:rFonts w:cs="Times New Roman"/>
          <w:szCs w:val="24"/>
        </w:rPr>
      </w:pPr>
      <w:r w:rsidRPr="00DC238D">
        <w:rPr>
          <w:rFonts w:cs="Times New Roman"/>
          <w:szCs w:val="24"/>
        </w:rPr>
        <w:t xml:space="preserve">biases in behavioral research: A critical review of the literature and recommended remedies. </w:t>
      </w:r>
      <w:r w:rsidRPr="00DC238D">
        <w:rPr>
          <w:rFonts w:cs="Times New Roman"/>
          <w:i/>
          <w:szCs w:val="24"/>
        </w:rPr>
        <w:t>Journal of Applied Psychology,</w:t>
      </w:r>
      <w:r w:rsidRPr="00DC238D">
        <w:rPr>
          <w:rFonts w:cs="Times New Roman"/>
          <w:szCs w:val="24"/>
        </w:rPr>
        <w:t xml:space="preserve"> 88, 879–903.</w:t>
      </w:r>
    </w:p>
    <w:p w14:paraId="5C681FB7" w14:textId="77777777" w:rsidR="000E4676" w:rsidRPr="00DC238D" w:rsidRDefault="000E4676"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Pollard, E.L., &amp; Lee, P.D. (2003). Child well-being: A systematic review of the</w:t>
      </w:r>
    </w:p>
    <w:p w14:paraId="2195A0ED" w14:textId="77777777" w:rsidR="000E4676" w:rsidRPr="00DC238D" w:rsidRDefault="000E4676"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literature. </w:t>
      </w:r>
      <w:r w:rsidRPr="00DC238D">
        <w:rPr>
          <w:rFonts w:cs="Times New Roman"/>
          <w:i/>
          <w:iCs/>
          <w:color w:val="222222"/>
          <w:szCs w:val="24"/>
          <w:shd w:val="clear" w:color="auto" w:fill="FFFFFF"/>
        </w:rPr>
        <w:t>Social Indicators Research</w:t>
      </w:r>
      <w:r w:rsidRPr="00DC238D">
        <w:rPr>
          <w:rFonts w:cs="Times New Roman"/>
          <w:color w:val="222222"/>
          <w:szCs w:val="24"/>
          <w:shd w:val="clear" w:color="auto" w:fill="FFFFFF"/>
        </w:rPr>
        <w:t>, </w:t>
      </w:r>
      <w:r w:rsidRPr="00DC238D">
        <w:rPr>
          <w:rFonts w:cs="Times New Roman"/>
          <w:i/>
          <w:iCs/>
          <w:color w:val="222222"/>
          <w:szCs w:val="24"/>
          <w:shd w:val="clear" w:color="auto" w:fill="FFFFFF"/>
        </w:rPr>
        <w:t>61</w:t>
      </w:r>
      <w:r w:rsidRPr="00DC238D">
        <w:rPr>
          <w:rFonts w:cs="Times New Roman"/>
          <w:color w:val="222222"/>
          <w:szCs w:val="24"/>
          <w:shd w:val="clear" w:color="auto" w:fill="FFFFFF"/>
        </w:rPr>
        <w:t>(1), 59-78.</w:t>
      </w:r>
    </w:p>
    <w:p w14:paraId="45F75046" w14:textId="77777777" w:rsidR="001A7552" w:rsidRPr="00DC238D" w:rsidRDefault="001A7552" w:rsidP="007D6E2F">
      <w:pPr>
        <w:spacing w:after="0" w:line="480" w:lineRule="auto"/>
        <w:ind w:left="720" w:hanging="720"/>
        <w:jc w:val="both"/>
        <w:rPr>
          <w:rFonts w:cs="Times New Roman"/>
          <w:color w:val="222222"/>
          <w:szCs w:val="24"/>
          <w:shd w:val="clear" w:color="auto" w:fill="FFFFFF"/>
        </w:rPr>
      </w:pPr>
      <w:r w:rsidRPr="00DC238D">
        <w:rPr>
          <w:rFonts w:cs="Times New Roman"/>
          <w:color w:val="222222"/>
          <w:szCs w:val="24"/>
          <w:shd w:val="clear" w:color="auto" w:fill="FFFFFF"/>
        </w:rPr>
        <w:lastRenderedPageBreak/>
        <w:t xml:space="preserve">Ponterotto, J.G. (2005). Qualitative research in counselling psychology: A primer on research paradigms and philosophy of science. </w:t>
      </w:r>
      <w:r w:rsidRPr="00DC238D">
        <w:rPr>
          <w:rFonts w:cs="Times New Roman"/>
          <w:i/>
          <w:iCs/>
          <w:color w:val="222222"/>
          <w:szCs w:val="24"/>
          <w:shd w:val="clear" w:color="auto" w:fill="FFFFFF"/>
        </w:rPr>
        <w:t>Journal of Counselling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52</w:t>
      </w:r>
      <w:r w:rsidRPr="00DC238D">
        <w:rPr>
          <w:rFonts w:cs="Times New Roman"/>
          <w:color w:val="222222"/>
          <w:szCs w:val="24"/>
          <w:shd w:val="clear" w:color="auto" w:fill="FFFFFF"/>
        </w:rPr>
        <w:t>(2), 126-136.</w:t>
      </w:r>
    </w:p>
    <w:p w14:paraId="67DE85E9" w14:textId="77777777" w:rsidR="000E4676" w:rsidRDefault="000E4676" w:rsidP="007D6E2F">
      <w:pPr>
        <w:spacing w:after="0" w:line="480" w:lineRule="auto"/>
        <w:jc w:val="both"/>
        <w:rPr>
          <w:rFonts w:cs="Times New Roman"/>
          <w:i/>
          <w:iCs/>
          <w:color w:val="222222"/>
          <w:szCs w:val="24"/>
          <w:shd w:val="clear" w:color="auto" w:fill="FFFFFF"/>
        </w:rPr>
      </w:pPr>
      <w:r w:rsidRPr="001A66B9">
        <w:rPr>
          <w:rFonts w:cs="Times New Roman"/>
          <w:color w:val="222222"/>
          <w:szCs w:val="24"/>
          <w:shd w:val="clear" w:color="auto" w:fill="FFFFFF"/>
        </w:rPr>
        <w:t xml:space="preserve">Post, J.M. </w:t>
      </w:r>
      <w:r>
        <w:rPr>
          <w:rFonts w:cs="Times New Roman"/>
          <w:color w:val="222222"/>
          <w:szCs w:val="24"/>
          <w:shd w:val="clear" w:color="auto" w:fill="FFFFFF"/>
        </w:rPr>
        <w:t>(</w:t>
      </w:r>
      <w:r w:rsidRPr="001A66B9">
        <w:rPr>
          <w:rFonts w:cs="Times New Roman"/>
          <w:color w:val="222222"/>
          <w:szCs w:val="24"/>
          <w:shd w:val="clear" w:color="auto" w:fill="FFFFFF"/>
        </w:rPr>
        <w:t>1986</w:t>
      </w:r>
      <w:r>
        <w:rPr>
          <w:rFonts w:cs="Times New Roman"/>
          <w:color w:val="222222"/>
          <w:szCs w:val="24"/>
          <w:shd w:val="clear" w:color="auto" w:fill="FFFFFF"/>
        </w:rPr>
        <w:t>)</w:t>
      </w:r>
      <w:r w:rsidRPr="001A66B9">
        <w:rPr>
          <w:rFonts w:cs="Times New Roman"/>
          <w:color w:val="222222"/>
          <w:szCs w:val="24"/>
          <w:shd w:val="clear" w:color="auto" w:fill="FFFFFF"/>
        </w:rPr>
        <w:t>. Narcissism and the charismatic leader-follower relationship. </w:t>
      </w:r>
      <w:r w:rsidRPr="001A66B9">
        <w:rPr>
          <w:rFonts w:cs="Times New Roman"/>
          <w:i/>
          <w:iCs/>
          <w:color w:val="222222"/>
          <w:szCs w:val="24"/>
          <w:shd w:val="clear" w:color="auto" w:fill="FFFFFF"/>
        </w:rPr>
        <w:t>Political</w:t>
      </w:r>
    </w:p>
    <w:p w14:paraId="5EC42A50" w14:textId="77777777" w:rsidR="000E4676" w:rsidRPr="00BB74A9" w:rsidRDefault="000E4676" w:rsidP="007D6E2F">
      <w:pPr>
        <w:spacing w:after="0" w:line="480" w:lineRule="auto"/>
        <w:ind w:firstLine="720"/>
        <w:jc w:val="both"/>
        <w:rPr>
          <w:rFonts w:cs="Times New Roman"/>
          <w:color w:val="222222"/>
          <w:szCs w:val="24"/>
          <w:shd w:val="clear" w:color="auto" w:fill="FFFFFF"/>
        </w:rPr>
      </w:pPr>
      <w:r w:rsidRPr="001A66B9">
        <w:rPr>
          <w:rFonts w:cs="Times New Roman"/>
          <w:i/>
          <w:iCs/>
          <w:color w:val="222222"/>
          <w:szCs w:val="24"/>
          <w:shd w:val="clear" w:color="auto" w:fill="FFFFFF"/>
        </w:rPr>
        <w:t xml:space="preserve"> </w:t>
      </w:r>
      <w:r w:rsidRPr="00BB74A9">
        <w:rPr>
          <w:rFonts w:cs="Times New Roman"/>
          <w:i/>
          <w:iCs/>
          <w:color w:val="222222"/>
          <w:szCs w:val="24"/>
          <w:shd w:val="clear" w:color="auto" w:fill="FFFFFF"/>
        </w:rPr>
        <w:t>Psychology</w:t>
      </w:r>
      <w:r w:rsidRPr="00BB74A9">
        <w:rPr>
          <w:rFonts w:cs="Times New Roman"/>
          <w:color w:val="222222"/>
          <w:szCs w:val="24"/>
          <w:shd w:val="clear" w:color="auto" w:fill="FFFFFF"/>
        </w:rPr>
        <w:t>, 7, 675-688.</w:t>
      </w:r>
    </w:p>
    <w:p w14:paraId="269823C5" w14:textId="77777777" w:rsidR="000E4676" w:rsidRDefault="000E4676" w:rsidP="007D6E2F">
      <w:pPr>
        <w:spacing w:after="0" w:line="480" w:lineRule="auto"/>
        <w:jc w:val="both"/>
        <w:rPr>
          <w:rFonts w:cs="Times New Roman"/>
          <w:color w:val="222222"/>
          <w:szCs w:val="24"/>
          <w:shd w:val="clear" w:color="auto" w:fill="FFFFFF"/>
        </w:rPr>
      </w:pPr>
      <w:r w:rsidRPr="00BB74A9">
        <w:rPr>
          <w:rFonts w:cs="Times New Roman"/>
          <w:color w:val="222222"/>
          <w:szCs w:val="24"/>
          <w:shd w:val="clear" w:color="auto" w:fill="FFFFFF"/>
        </w:rPr>
        <w:t xml:space="preserve">Post, J.M. </w:t>
      </w:r>
      <w:r>
        <w:rPr>
          <w:rFonts w:cs="Times New Roman"/>
          <w:color w:val="222222"/>
          <w:szCs w:val="24"/>
          <w:shd w:val="clear" w:color="auto" w:fill="FFFFFF"/>
        </w:rPr>
        <w:t>(</w:t>
      </w:r>
      <w:r w:rsidRPr="00BB74A9">
        <w:rPr>
          <w:rFonts w:cs="Times New Roman"/>
          <w:color w:val="222222"/>
          <w:szCs w:val="24"/>
          <w:shd w:val="clear" w:color="auto" w:fill="FFFFFF"/>
        </w:rPr>
        <w:t>1993</w:t>
      </w:r>
      <w:r>
        <w:rPr>
          <w:rFonts w:cs="Times New Roman"/>
          <w:color w:val="222222"/>
          <w:szCs w:val="24"/>
          <w:shd w:val="clear" w:color="auto" w:fill="FFFFFF"/>
        </w:rPr>
        <w:t>)</w:t>
      </w:r>
      <w:r w:rsidRPr="00BB74A9">
        <w:rPr>
          <w:rFonts w:cs="Times New Roman"/>
          <w:color w:val="222222"/>
          <w:szCs w:val="24"/>
          <w:shd w:val="clear" w:color="auto" w:fill="FFFFFF"/>
        </w:rPr>
        <w:t xml:space="preserve">. </w:t>
      </w:r>
      <w:r w:rsidRPr="001A66B9">
        <w:rPr>
          <w:rFonts w:cs="Times New Roman"/>
          <w:color w:val="222222"/>
          <w:szCs w:val="24"/>
          <w:shd w:val="clear" w:color="auto" w:fill="FFFFFF"/>
        </w:rPr>
        <w:t>Current concepts of the narcissistic personality: Implications for political</w:t>
      </w:r>
    </w:p>
    <w:p w14:paraId="35A0F4D7" w14:textId="77777777" w:rsidR="000E4676" w:rsidRPr="00780B63" w:rsidRDefault="000E4676" w:rsidP="007D6E2F">
      <w:pPr>
        <w:spacing w:after="0" w:line="480" w:lineRule="auto"/>
        <w:ind w:firstLine="720"/>
        <w:jc w:val="both"/>
        <w:rPr>
          <w:rFonts w:cs="Times New Roman"/>
          <w:color w:val="222222"/>
          <w:szCs w:val="24"/>
          <w:shd w:val="clear" w:color="auto" w:fill="FFFFFF"/>
          <w:lang w:val="fr-FR"/>
        </w:rPr>
      </w:pPr>
      <w:r w:rsidRPr="001A66B9">
        <w:rPr>
          <w:rFonts w:cs="Times New Roman"/>
          <w:color w:val="222222"/>
          <w:szCs w:val="24"/>
          <w:shd w:val="clear" w:color="auto" w:fill="FFFFFF"/>
        </w:rPr>
        <w:t xml:space="preserve"> </w:t>
      </w:r>
      <w:r w:rsidRPr="00780B63">
        <w:rPr>
          <w:rFonts w:cs="Times New Roman"/>
          <w:color w:val="222222"/>
          <w:szCs w:val="24"/>
          <w:shd w:val="clear" w:color="auto" w:fill="FFFFFF"/>
          <w:lang w:val="fr-FR"/>
        </w:rPr>
        <w:t>psychology. </w:t>
      </w:r>
      <w:r w:rsidRPr="00780B63">
        <w:rPr>
          <w:rFonts w:cs="Times New Roman"/>
          <w:i/>
          <w:iCs/>
          <w:color w:val="222222"/>
          <w:szCs w:val="24"/>
          <w:shd w:val="clear" w:color="auto" w:fill="FFFFFF"/>
          <w:lang w:val="fr-FR"/>
        </w:rPr>
        <w:t>Political Psychology</w:t>
      </w:r>
      <w:r w:rsidRPr="00780B63">
        <w:rPr>
          <w:rFonts w:cs="Times New Roman"/>
          <w:color w:val="222222"/>
          <w:szCs w:val="24"/>
          <w:shd w:val="clear" w:color="auto" w:fill="FFFFFF"/>
          <w:lang w:val="fr-FR"/>
        </w:rPr>
        <w:t>, 14, 99-121.</w:t>
      </w:r>
    </w:p>
    <w:p w14:paraId="7ADD9F63" w14:textId="77777777" w:rsidR="000E4676" w:rsidRDefault="000E4676" w:rsidP="007D6E2F">
      <w:pPr>
        <w:spacing w:after="0" w:line="480" w:lineRule="auto"/>
        <w:jc w:val="both"/>
        <w:rPr>
          <w:rFonts w:cs="Times New Roman"/>
          <w:i/>
          <w:iCs/>
          <w:color w:val="222222"/>
          <w:szCs w:val="24"/>
          <w:shd w:val="clear" w:color="auto" w:fill="FFFFFF"/>
        </w:rPr>
      </w:pPr>
      <w:r w:rsidRPr="00780B63">
        <w:rPr>
          <w:rFonts w:cs="Times New Roman"/>
          <w:color w:val="222222"/>
          <w:szCs w:val="24"/>
          <w:shd w:val="clear" w:color="auto" w:fill="FFFFFF"/>
          <w:lang w:val="fr-FR"/>
        </w:rPr>
        <w:t>Post, J. M. (2004). </w:t>
      </w:r>
      <w:r w:rsidRPr="00933C1F">
        <w:rPr>
          <w:rFonts w:cs="Times New Roman"/>
          <w:i/>
          <w:iCs/>
          <w:color w:val="222222"/>
          <w:szCs w:val="24"/>
          <w:shd w:val="clear" w:color="auto" w:fill="FFFFFF"/>
        </w:rPr>
        <w:t>Leaders and their followers in a dangerous world: The psychology of</w:t>
      </w:r>
    </w:p>
    <w:p w14:paraId="23389D84" w14:textId="65B1D321" w:rsidR="000E4676" w:rsidRDefault="000E4676" w:rsidP="007D6E2F">
      <w:pPr>
        <w:spacing w:after="0" w:line="480" w:lineRule="auto"/>
        <w:ind w:firstLine="720"/>
        <w:jc w:val="both"/>
        <w:rPr>
          <w:rFonts w:cs="Times New Roman"/>
          <w:color w:val="222222"/>
          <w:szCs w:val="24"/>
          <w:shd w:val="clear" w:color="auto" w:fill="FFFFFF"/>
        </w:rPr>
      </w:pPr>
      <w:r w:rsidRPr="00933C1F">
        <w:rPr>
          <w:rFonts w:cs="Times New Roman"/>
          <w:i/>
          <w:iCs/>
          <w:color w:val="222222"/>
          <w:szCs w:val="24"/>
          <w:shd w:val="clear" w:color="auto" w:fill="FFFFFF"/>
        </w:rPr>
        <w:t xml:space="preserve"> political behavior</w:t>
      </w:r>
      <w:r w:rsidRPr="00933C1F">
        <w:rPr>
          <w:rFonts w:cs="Times New Roman"/>
          <w:color w:val="222222"/>
          <w:szCs w:val="24"/>
          <w:shd w:val="clear" w:color="auto" w:fill="FFFFFF"/>
        </w:rPr>
        <w:t xml:space="preserve">. </w:t>
      </w:r>
      <w:r w:rsidR="00A378F0">
        <w:rPr>
          <w:rFonts w:cs="Times New Roman"/>
          <w:color w:val="222222"/>
          <w:szCs w:val="24"/>
          <w:shd w:val="clear" w:color="auto" w:fill="FFFFFF"/>
        </w:rPr>
        <w:t xml:space="preserve">USA: </w:t>
      </w:r>
      <w:r w:rsidRPr="00933C1F">
        <w:rPr>
          <w:rFonts w:cs="Times New Roman"/>
          <w:color w:val="222222"/>
          <w:szCs w:val="24"/>
          <w:shd w:val="clear" w:color="auto" w:fill="FFFFFF"/>
        </w:rPr>
        <w:t>Cornell University Press.</w:t>
      </w:r>
    </w:p>
    <w:p w14:paraId="3BCF646C" w14:textId="77777777" w:rsidR="001A7552" w:rsidRPr="00CD6059" w:rsidRDefault="001A7552" w:rsidP="007D6E2F">
      <w:pPr>
        <w:spacing w:after="0" w:line="480" w:lineRule="auto"/>
        <w:jc w:val="both"/>
        <w:rPr>
          <w:rFonts w:cs="Times New Roman"/>
          <w:szCs w:val="24"/>
          <w:shd w:val="clear" w:color="auto" w:fill="FFFFFF"/>
        </w:rPr>
      </w:pPr>
      <w:r w:rsidRPr="00CD6059">
        <w:rPr>
          <w:rFonts w:cs="Times New Roman"/>
          <w:szCs w:val="24"/>
          <w:shd w:val="clear" w:color="auto" w:fill="FFFFFF"/>
        </w:rPr>
        <w:t>Preacher, K. J., &amp; Hayes, A. F. (2008). Asymptotic and resampling strategies for assessing and</w:t>
      </w:r>
    </w:p>
    <w:p w14:paraId="710136C1" w14:textId="2E53334B" w:rsidR="001A7552" w:rsidRPr="00DE00C2" w:rsidRDefault="001A7552" w:rsidP="007D6E2F">
      <w:pPr>
        <w:spacing w:after="0" w:line="480" w:lineRule="auto"/>
        <w:ind w:left="720" w:firstLine="60"/>
        <w:jc w:val="both"/>
        <w:rPr>
          <w:rFonts w:cs="Times New Roman"/>
          <w:szCs w:val="24"/>
          <w:shd w:val="clear" w:color="auto" w:fill="FFFFFF"/>
        </w:rPr>
      </w:pPr>
      <w:r w:rsidRPr="00CD6059">
        <w:rPr>
          <w:rFonts w:cs="Times New Roman"/>
          <w:szCs w:val="24"/>
          <w:shd w:val="clear" w:color="auto" w:fill="FFFFFF"/>
        </w:rPr>
        <w:t>comparing indirect effects in multiple mediator models. </w:t>
      </w:r>
      <w:r w:rsidRPr="00CD6059">
        <w:rPr>
          <w:rFonts w:cs="Times New Roman"/>
          <w:i/>
          <w:iCs/>
          <w:szCs w:val="24"/>
          <w:shd w:val="clear" w:color="auto" w:fill="FFFFFF"/>
        </w:rPr>
        <w:t>Behavior Research Methods</w:t>
      </w:r>
      <w:r w:rsidRPr="00CD6059">
        <w:rPr>
          <w:rFonts w:cs="Times New Roman"/>
          <w:szCs w:val="24"/>
          <w:shd w:val="clear" w:color="auto" w:fill="FFFFFF"/>
        </w:rPr>
        <w:t>, </w:t>
      </w:r>
      <w:r w:rsidRPr="00CD6059">
        <w:rPr>
          <w:rFonts w:cs="Times New Roman"/>
          <w:i/>
          <w:iCs/>
          <w:szCs w:val="24"/>
          <w:shd w:val="clear" w:color="auto" w:fill="FFFFFF"/>
        </w:rPr>
        <w:t>40</w:t>
      </w:r>
      <w:r w:rsidRPr="00CD6059">
        <w:rPr>
          <w:rFonts w:cs="Times New Roman"/>
          <w:szCs w:val="24"/>
          <w:shd w:val="clear" w:color="auto" w:fill="FFFFFF"/>
        </w:rPr>
        <w:t>(3), 879-891.</w:t>
      </w:r>
    </w:p>
    <w:p w14:paraId="7EC6A8AE"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6E5506">
        <w:rPr>
          <w:rFonts w:asciiTheme="majorBidi" w:hAnsiTheme="majorBidi" w:cstheme="majorBidi"/>
          <w:color w:val="222222"/>
          <w:szCs w:val="24"/>
          <w:shd w:val="clear" w:color="auto" w:fill="FFFFFF"/>
        </w:rPr>
        <w:t>Preacher, K. J., Rucker, D. D., &amp; Hayes, A. F. (2007). Addressing moderated mediation</w:t>
      </w:r>
    </w:p>
    <w:p w14:paraId="264224EE" w14:textId="77777777" w:rsidR="00D85C05" w:rsidRPr="006E5506" w:rsidRDefault="00D85C05" w:rsidP="007D6E2F">
      <w:pPr>
        <w:spacing w:after="0" w:line="480" w:lineRule="auto"/>
        <w:ind w:left="720" w:firstLine="60"/>
        <w:jc w:val="both"/>
        <w:rPr>
          <w:rFonts w:asciiTheme="majorBidi" w:hAnsiTheme="majorBidi" w:cstheme="majorBidi"/>
          <w:szCs w:val="24"/>
          <w:shd w:val="clear" w:color="auto" w:fill="FFFFFF"/>
        </w:rPr>
      </w:pPr>
      <w:r w:rsidRPr="006E5506">
        <w:rPr>
          <w:rFonts w:asciiTheme="majorBidi" w:hAnsiTheme="majorBidi" w:cstheme="majorBidi"/>
          <w:color w:val="222222"/>
          <w:szCs w:val="24"/>
          <w:shd w:val="clear" w:color="auto" w:fill="FFFFFF"/>
        </w:rPr>
        <w:t>hypotheses: Theory, methods, and prescriptions. </w:t>
      </w:r>
      <w:r w:rsidRPr="006E5506">
        <w:rPr>
          <w:rFonts w:asciiTheme="majorBidi" w:hAnsiTheme="majorBidi" w:cstheme="majorBidi"/>
          <w:i/>
          <w:iCs/>
          <w:color w:val="222222"/>
          <w:szCs w:val="24"/>
          <w:shd w:val="clear" w:color="auto" w:fill="FFFFFF"/>
        </w:rPr>
        <w:t>Multivariate</w:t>
      </w:r>
      <w:r>
        <w:rPr>
          <w:rFonts w:asciiTheme="majorBidi" w:hAnsiTheme="majorBidi" w:cstheme="majorBidi"/>
          <w:i/>
          <w:iCs/>
          <w:color w:val="222222"/>
          <w:szCs w:val="24"/>
          <w:shd w:val="clear" w:color="auto" w:fill="FFFFFF"/>
        </w:rPr>
        <w:t xml:space="preserve"> B</w:t>
      </w:r>
      <w:r w:rsidRPr="006E5506">
        <w:rPr>
          <w:rFonts w:asciiTheme="majorBidi" w:hAnsiTheme="majorBidi" w:cstheme="majorBidi"/>
          <w:i/>
          <w:iCs/>
          <w:color w:val="222222"/>
          <w:szCs w:val="24"/>
          <w:shd w:val="clear" w:color="auto" w:fill="FFFFFF"/>
        </w:rPr>
        <w:t xml:space="preserve">ehavioral </w:t>
      </w:r>
      <w:r>
        <w:rPr>
          <w:rFonts w:asciiTheme="majorBidi" w:hAnsiTheme="majorBidi" w:cstheme="majorBidi"/>
          <w:i/>
          <w:iCs/>
          <w:color w:val="222222"/>
          <w:szCs w:val="24"/>
          <w:shd w:val="clear" w:color="auto" w:fill="FFFFFF"/>
        </w:rPr>
        <w:t>R</w:t>
      </w:r>
      <w:r w:rsidRPr="006E5506">
        <w:rPr>
          <w:rFonts w:asciiTheme="majorBidi" w:hAnsiTheme="majorBidi" w:cstheme="majorBidi"/>
          <w:i/>
          <w:iCs/>
          <w:color w:val="222222"/>
          <w:szCs w:val="24"/>
          <w:shd w:val="clear" w:color="auto" w:fill="FFFFFF"/>
        </w:rPr>
        <w:t>esearch</w:t>
      </w:r>
      <w:r w:rsidRPr="006E5506">
        <w:rPr>
          <w:rFonts w:asciiTheme="majorBidi" w:hAnsiTheme="majorBidi" w:cstheme="majorBidi"/>
          <w:color w:val="222222"/>
          <w:szCs w:val="24"/>
          <w:shd w:val="clear" w:color="auto" w:fill="FFFFFF"/>
        </w:rPr>
        <w:t>, </w:t>
      </w:r>
      <w:r w:rsidRPr="006E5506">
        <w:rPr>
          <w:rFonts w:asciiTheme="majorBidi" w:hAnsiTheme="majorBidi" w:cstheme="majorBidi"/>
          <w:i/>
          <w:iCs/>
          <w:color w:val="222222"/>
          <w:szCs w:val="24"/>
          <w:shd w:val="clear" w:color="auto" w:fill="FFFFFF"/>
        </w:rPr>
        <w:t>42</w:t>
      </w:r>
      <w:r w:rsidRPr="006E5506">
        <w:rPr>
          <w:rFonts w:asciiTheme="majorBidi" w:hAnsiTheme="majorBidi" w:cstheme="majorBidi"/>
          <w:color w:val="222222"/>
          <w:szCs w:val="24"/>
          <w:shd w:val="clear" w:color="auto" w:fill="FFFFFF"/>
        </w:rPr>
        <w:t>(1), 185-227.</w:t>
      </w:r>
    </w:p>
    <w:p w14:paraId="528F92E8" w14:textId="77777777" w:rsidR="00D85C05" w:rsidRDefault="00D85C05" w:rsidP="007D6E2F">
      <w:pPr>
        <w:spacing w:after="0" w:line="480" w:lineRule="auto"/>
        <w:jc w:val="both"/>
        <w:rPr>
          <w:rFonts w:asciiTheme="majorBidi" w:hAnsiTheme="majorBidi" w:cstheme="majorBidi"/>
          <w:i/>
          <w:iCs/>
          <w:color w:val="222222"/>
          <w:szCs w:val="24"/>
          <w:shd w:val="clear" w:color="auto" w:fill="FFFFFF"/>
        </w:rPr>
      </w:pPr>
      <w:r w:rsidRPr="004868AE">
        <w:rPr>
          <w:rFonts w:asciiTheme="majorBidi" w:hAnsiTheme="majorBidi" w:cstheme="majorBidi"/>
          <w:color w:val="222222"/>
          <w:szCs w:val="24"/>
          <w:shd w:val="clear" w:color="auto" w:fill="FFFFFF"/>
        </w:rPr>
        <w:t xml:space="preserve">Pulver, S.E. </w:t>
      </w:r>
      <w:r>
        <w:rPr>
          <w:rFonts w:asciiTheme="majorBidi" w:hAnsiTheme="majorBidi" w:cstheme="majorBidi"/>
          <w:color w:val="222222"/>
          <w:szCs w:val="24"/>
          <w:shd w:val="clear" w:color="auto" w:fill="FFFFFF"/>
        </w:rPr>
        <w:t>(</w:t>
      </w:r>
      <w:r w:rsidRPr="004868AE">
        <w:rPr>
          <w:rFonts w:asciiTheme="majorBidi" w:hAnsiTheme="majorBidi" w:cstheme="majorBidi"/>
          <w:color w:val="222222"/>
          <w:szCs w:val="24"/>
          <w:shd w:val="clear" w:color="auto" w:fill="FFFFFF"/>
        </w:rPr>
        <w:t>1970</w:t>
      </w:r>
      <w:r>
        <w:rPr>
          <w:rFonts w:asciiTheme="majorBidi" w:hAnsiTheme="majorBidi" w:cstheme="majorBidi"/>
          <w:color w:val="222222"/>
          <w:szCs w:val="24"/>
          <w:shd w:val="clear" w:color="auto" w:fill="FFFFFF"/>
        </w:rPr>
        <w:t>)</w:t>
      </w:r>
      <w:r w:rsidRPr="004868AE">
        <w:rPr>
          <w:rFonts w:asciiTheme="majorBidi" w:hAnsiTheme="majorBidi" w:cstheme="majorBidi"/>
          <w:color w:val="222222"/>
          <w:szCs w:val="24"/>
          <w:shd w:val="clear" w:color="auto" w:fill="FFFFFF"/>
        </w:rPr>
        <w:t xml:space="preserve">. </w:t>
      </w:r>
      <w:r w:rsidRPr="00396C3D">
        <w:rPr>
          <w:rFonts w:asciiTheme="majorBidi" w:hAnsiTheme="majorBidi" w:cstheme="majorBidi"/>
          <w:color w:val="222222"/>
          <w:szCs w:val="24"/>
          <w:shd w:val="clear" w:color="auto" w:fill="FFFFFF"/>
        </w:rPr>
        <w:t>Narcissism: The term and the concept. </w:t>
      </w:r>
      <w:r w:rsidRPr="00396C3D">
        <w:rPr>
          <w:rFonts w:asciiTheme="majorBidi" w:hAnsiTheme="majorBidi" w:cstheme="majorBidi"/>
          <w:i/>
          <w:iCs/>
          <w:color w:val="222222"/>
          <w:szCs w:val="24"/>
          <w:shd w:val="clear" w:color="auto" w:fill="FFFFFF"/>
        </w:rPr>
        <w:t>Journal of the American</w:t>
      </w:r>
    </w:p>
    <w:p w14:paraId="69039CF4" w14:textId="77777777" w:rsidR="00D85C05" w:rsidRPr="00396C3D" w:rsidRDefault="00D85C05" w:rsidP="007D6E2F">
      <w:pPr>
        <w:spacing w:after="0" w:line="480" w:lineRule="auto"/>
        <w:ind w:firstLine="720"/>
        <w:jc w:val="both"/>
        <w:rPr>
          <w:rFonts w:asciiTheme="majorBidi" w:hAnsiTheme="majorBidi" w:cstheme="majorBidi"/>
          <w:bCs/>
          <w:iCs/>
          <w:szCs w:val="24"/>
        </w:rPr>
      </w:pPr>
      <w:r w:rsidRPr="00396C3D">
        <w:rPr>
          <w:rFonts w:asciiTheme="majorBidi" w:hAnsiTheme="majorBidi" w:cstheme="majorBidi"/>
          <w:i/>
          <w:iCs/>
          <w:color w:val="222222"/>
          <w:szCs w:val="24"/>
          <w:shd w:val="clear" w:color="auto" w:fill="FFFFFF"/>
        </w:rPr>
        <w:t xml:space="preserve"> Psychoanalytic Association</w:t>
      </w:r>
      <w:r w:rsidRPr="00396C3D">
        <w:rPr>
          <w:rFonts w:asciiTheme="majorBidi" w:hAnsiTheme="majorBidi" w:cstheme="majorBidi"/>
          <w:color w:val="222222"/>
          <w:szCs w:val="24"/>
          <w:shd w:val="clear" w:color="auto" w:fill="FFFFFF"/>
        </w:rPr>
        <w:t>, </w:t>
      </w:r>
      <w:r w:rsidRPr="00396C3D">
        <w:rPr>
          <w:rFonts w:asciiTheme="majorBidi" w:hAnsiTheme="majorBidi" w:cstheme="majorBidi"/>
          <w:i/>
          <w:iCs/>
          <w:color w:val="222222"/>
          <w:szCs w:val="24"/>
          <w:shd w:val="clear" w:color="auto" w:fill="FFFFFF"/>
        </w:rPr>
        <w:t>18</w:t>
      </w:r>
      <w:r w:rsidRPr="00396C3D">
        <w:rPr>
          <w:rFonts w:asciiTheme="majorBidi" w:hAnsiTheme="majorBidi" w:cstheme="majorBidi"/>
          <w:color w:val="222222"/>
          <w:szCs w:val="24"/>
          <w:shd w:val="clear" w:color="auto" w:fill="FFFFFF"/>
        </w:rPr>
        <w:t>(2), 319-341.</w:t>
      </w:r>
      <w:r w:rsidRPr="00396C3D">
        <w:rPr>
          <w:rFonts w:asciiTheme="majorBidi" w:hAnsiTheme="majorBidi" w:cstheme="majorBidi"/>
          <w:bCs/>
          <w:iCs/>
          <w:szCs w:val="24"/>
        </w:rPr>
        <w:t xml:space="preserve"> </w:t>
      </w:r>
    </w:p>
    <w:p w14:paraId="4AA93234" w14:textId="77777777" w:rsidR="00D85C05" w:rsidRDefault="00D85C05"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Rantanen, J., Kinnunen, U., Feldt, T., &amp; Pulkkinen, L. (2008). </w:t>
      </w:r>
      <w:r w:rsidRPr="00B73EF6">
        <w:rPr>
          <w:rFonts w:cs="Times New Roman"/>
          <w:color w:val="222222"/>
          <w:szCs w:val="24"/>
          <w:shd w:val="clear" w:color="auto" w:fill="FFFFFF"/>
        </w:rPr>
        <w:t>Work–family conflict and</w:t>
      </w:r>
    </w:p>
    <w:p w14:paraId="57F7CE81" w14:textId="77777777" w:rsidR="00D85C05" w:rsidRPr="00B73EF6" w:rsidRDefault="00D85C05" w:rsidP="007D6E2F">
      <w:pPr>
        <w:spacing w:after="0" w:line="480" w:lineRule="auto"/>
        <w:ind w:left="720" w:firstLine="60"/>
        <w:jc w:val="both"/>
        <w:rPr>
          <w:rFonts w:cs="Times New Roman"/>
          <w:color w:val="222222"/>
          <w:szCs w:val="24"/>
          <w:shd w:val="clear" w:color="auto" w:fill="FFFFFF"/>
        </w:rPr>
      </w:pPr>
      <w:r w:rsidRPr="00B73EF6">
        <w:rPr>
          <w:rFonts w:cs="Times New Roman"/>
          <w:color w:val="222222"/>
          <w:szCs w:val="24"/>
          <w:shd w:val="clear" w:color="auto" w:fill="FFFFFF"/>
        </w:rPr>
        <w:t>psychological well-being: Stability and cross-lagged relations within one-and six-year follow-ups. </w:t>
      </w:r>
      <w:r w:rsidRPr="00B73EF6">
        <w:rPr>
          <w:rFonts w:cs="Times New Roman"/>
          <w:i/>
          <w:iCs/>
          <w:color w:val="222222"/>
          <w:szCs w:val="24"/>
          <w:shd w:val="clear" w:color="auto" w:fill="FFFFFF"/>
        </w:rPr>
        <w:t>Journal of Vocational Behavior</w:t>
      </w:r>
      <w:r w:rsidRPr="00B73EF6">
        <w:rPr>
          <w:rFonts w:cs="Times New Roman"/>
          <w:color w:val="222222"/>
          <w:szCs w:val="24"/>
          <w:shd w:val="clear" w:color="auto" w:fill="FFFFFF"/>
        </w:rPr>
        <w:t>, </w:t>
      </w:r>
      <w:r w:rsidRPr="00B73EF6">
        <w:rPr>
          <w:rFonts w:cs="Times New Roman"/>
          <w:i/>
          <w:iCs/>
          <w:color w:val="222222"/>
          <w:szCs w:val="24"/>
          <w:shd w:val="clear" w:color="auto" w:fill="FFFFFF"/>
        </w:rPr>
        <w:t>73</w:t>
      </w:r>
      <w:r w:rsidRPr="00B73EF6">
        <w:rPr>
          <w:rFonts w:cs="Times New Roman"/>
          <w:color w:val="222222"/>
          <w:szCs w:val="24"/>
          <w:shd w:val="clear" w:color="auto" w:fill="FFFFFF"/>
        </w:rPr>
        <w:t>(1), 37-51.</w:t>
      </w:r>
    </w:p>
    <w:p w14:paraId="58BA0DFE"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396C3D">
        <w:rPr>
          <w:rFonts w:asciiTheme="majorBidi" w:hAnsiTheme="majorBidi" w:cstheme="majorBidi"/>
          <w:color w:val="222222"/>
          <w:szCs w:val="24"/>
          <w:shd w:val="clear" w:color="auto" w:fill="FFFFFF"/>
        </w:rPr>
        <w:t xml:space="preserve">Raskin, R., Novacek, J. </w:t>
      </w:r>
      <w:r>
        <w:rPr>
          <w:rFonts w:asciiTheme="majorBidi" w:hAnsiTheme="majorBidi" w:cstheme="majorBidi"/>
          <w:color w:val="222222"/>
          <w:szCs w:val="24"/>
          <w:shd w:val="clear" w:color="auto" w:fill="FFFFFF"/>
        </w:rPr>
        <w:t>&amp;</w:t>
      </w:r>
      <w:r w:rsidRPr="00396C3D">
        <w:rPr>
          <w:rFonts w:asciiTheme="majorBidi" w:hAnsiTheme="majorBidi" w:cstheme="majorBidi"/>
          <w:color w:val="222222"/>
          <w:szCs w:val="24"/>
          <w:shd w:val="clear" w:color="auto" w:fill="FFFFFF"/>
        </w:rPr>
        <w:t xml:space="preserve"> Hogan, R. </w:t>
      </w:r>
      <w:r>
        <w:rPr>
          <w:rFonts w:asciiTheme="majorBidi" w:hAnsiTheme="majorBidi" w:cstheme="majorBidi"/>
          <w:color w:val="222222"/>
          <w:szCs w:val="24"/>
          <w:shd w:val="clear" w:color="auto" w:fill="FFFFFF"/>
        </w:rPr>
        <w:t>(</w:t>
      </w:r>
      <w:r w:rsidRPr="00396C3D">
        <w:rPr>
          <w:rFonts w:asciiTheme="majorBidi" w:hAnsiTheme="majorBidi" w:cstheme="majorBidi"/>
          <w:color w:val="222222"/>
          <w:szCs w:val="24"/>
          <w:shd w:val="clear" w:color="auto" w:fill="FFFFFF"/>
        </w:rPr>
        <w:t>1991</w:t>
      </w:r>
      <w:r>
        <w:rPr>
          <w:rFonts w:asciiTheme="majorBidi" w:hAnsiTheme="majorBidi" w:cstheme="majorBidi"/>
          <w:color w:val="222222"/>
          <w:szCs w:val="24"/>
          <w:shd w:val="clear" w:color="auto" w:fill="FFFFFF"/>
        </w:rPr>
        <w:t>)</w:t>
      </w:r>
      <w:r w:rsidRPr="00396C3D">
        <w:rPr>
          <w:rFonts w:asciiTheme="majorBidi" w:hAnsiTheme="majorBidi" w:cstheme="majorBidi"/>
          <w:color w:val="222222"/>
          <w:szCs w:val="24"/>
          <w:shd w:val="clear" w:color="auto" w:fill="FFFFFF"/>
        </w:rPr>
        <w:t>. Narcissism, self‐esteem, and defensive self</w:t>
      </w:r>
    </w:p>
    <w:p w14:paraId="74B7AF06" w14:textId="77777777" w:rsidR="00D85C05" w:rsidRPr="00396C3D" w:rsidRDefault="00D85C05" w:rsidP="007D6E2F">
      <w:pPr>
        <w:spacing w:after="0" w:line="480" w:lineRule="auto"/>
        <w:ind w:firstLine="720"/>
        <w:jc w:val="both"/>
        <w:rPr>
          <w:rFonts w:asciiTheme="majorBidi" w:hAnsiTheme="majorBidi" w:cstheme="majorBidi"/>
          <w:bCs/>
          <w:iCs/>
          <w:szCs w:val="24"/>
        </w:rPr>
      </w:pPr>
      <w:r w:rsidRPr="00396C3D">
        <w:rPr>
          <w:rFonts w:asciiTheme="majorBidi" w:hAnsiTheme="majorBidi" w:cstheme="majorBidi"/>
          <w:color w:val="222222"/>
          <w:szCs w:val="24"/>
          <w:shd w:val="clear" w:color="auto" w:fill="FFFFFF"/>
        </w:rPr>
        <w:t>‐enhancement. </w:t>
      </w:r>
      <w:r>
        <w:rPr>
          <w:rFonts w:asciiTheme="majorBidi" w:hAnsiTheme="majorBidi" w:cstheme="majorBidi"/>
          <w:i/>
          <w:iCs/>
          <w:color w:val="222222"/>
          <w:szCs w:val="24"/>
          <w:shd w:val="clear" w:color="auto" w:fill="FFFFFF"/>
        </w:rPr>
        <w:t>Journal of P</w:t>
      </w:r>
      <w:r w:rsidRPr="00396C3D">
        <w:rPr>
          <w:rFonts w:asciiTheme="majorBidi" w:hAnsiTheme="majorBidi" w:cstheme="majorBidi"/>
          <w:i/>
          <w:iCs/>
          <w:color w:val="222222"/>
          <w:szCs w:val="24"/>
          <w:shd w:val="clear" w:color="auto" w:fill="FFFFFF"/>
        </w:rPr>
        <w:t>ersonality</w:t>
      </w:r>
      <w:r w:rsidRPr="00396C3D">
        <w:rPr>
          <w:rFonts w:asciiTheme="majorBidi" w:hAnsiTheme="majorBidi" w:cstheme="majorBidi"/>
          <w:color w:val="222222"/>
          <w:szCs w:val="24"/>
          <w:shd w:val="clear" w:color="auto" w:fill="FFFFFF"/>
        </w:rPr>
        <w:t>, </w:t>
      </w:r>
      <w:r w:rsidRPr="00396C3D">
        <w:rPr>
          <w:rFonts w:asciiTheme="majorBidi" w:hAnsiTheme="majorBidi" w:cstheme="majorBidi"/>
          <w:i/>
          <w:iCs/>
          <w:color w:val="222222"/>
          <w:szCs w:val="24"/>
          <w:shd w:val="clear" w:color="auto" w:fill="FFFFFF"/>
        </w:rPr>
        <w:t>59</w:t>
      </w:r>
      <w:r w:rsidRPr="00396C3D">
        <w:rPr>
          <w:rFonts w:asciiTheme="majorBidi" w:hAnsiTheme="majorBidi" w:cstheme="majorBidi"/>
          <w:color w:val="222222"/>
          <w:szCs w:val="24"/>
          <w:shd w:val="clear" w:color="auto" w:fill="FFFFFF"/>
        </w:rPr>
        <w:t>(1), 19-38.</w:t>
      </w:r>
    </w:p>
    <w:p w14:paraId="45C26CA5" w14:textId="77777777" w:rsidR="00D85C05" w:rsidRDefault="00D85C05" w:rsidP="007D6E2F">
      <w:pPr>
        <w:spacing w:after="0" w:line="480" w:lineRule="auto"/>
        <w:jc w:val="both"/>
        <w:rPr>
          <w:rFonts w:cs="Times New Roman"/>
          <w:color w:val="222222"/>
          <w:szCs w:val="24"/>
          <w:shd w:val="clear" w:color="auto" w:fill="FFFFFF"/>
        </w:rPr>
      </w:pPr>
      <w:r w:rsidRPr="005C7830">
        <w:rPr>
          <w:rFonts w:cs="Times New Roman"/>
          <w:color w:val="222222"/>
          <w:szCs w:val="24"/>
          <w:shd w:val="clear" w:color="auto" w:fill="FFFFFF"/>
        </w:rPr>
        <w:t>Raskin, R., &amp; Terry, H. (1988). A principal-components analysis of the Narcissistic Personality</w:t>
      </w:r>
    </w:p>
    <w:p w14:paraId="4ECECC55" w14:textId="4A498A10" w:rsidR="00D85C05" w:rsidRPr="005C7830" w:rsidRDefault="00D85C05" w:rsidP="007D6E2F">
      <w:pPr>
        <w:spacing w:after="0" w:line="480" w:lineRule="auto"/>
        <w:ind w:left="720" w:firstLine="60"/>
        <w:jc w:val="both"/>
        <w:rPr>
          <w:rFonts w:cs="Times New Roman"/>
          <w:color w:val="222222"/>
          <w:szCs w:val="24"/>
          <w:shd w:val="clear" w:color="auto" w:fill="FFFFFF"/>
        </w:rPr>
      </w:pPr>
      <w:r w:rsidRPr="005C7830">
        <w:rPr>
          <w:rFonts w:cs="Times New Roman"/>
          <w:color w:val="222222"/>
          <w:szCs w:val="24"/>
          <w:shd w:val="clear" w:color="auto" w:fill="FFFFFF"/>
        </w:rPr>
        <w:t>Inventory and further evidence of its construct validity. </w:t>
      </w:r>
      <w:r w:rsidRPr="005C7830">
        <w:rPr>
          <w:rFonts w:cs="Times New Roman"/>
          <w:i/>
          <w:iCs/>
          <w:color w:val="222222"/>
          <w:szCs w:val="24"/>
          <w:shd w:val="clear" w:color="auto" w:fill="FFFFFF"/>
        </w:rPr>
        <w:t xml:space="preserve">Journal of </w:t>
      </w:r>
      <w:r>
        <w:rPr>
          <w:rFonts w:cs="Times New Roman"/>
          <w:i/>
          <w:iCs/>
          <w:color w:val="222222"/>
          <w:szCs w:val="24"/>
          <w:shd w:val="clear" w:color="auto" w:fill="FFFFFF"/>
        </w:rPr>
        <w:t>P</w:t>
      </w:r>
      <w:r w:rsidRPr="005C7830">
        <w:rPr>
          <w:rFonts w:cs="Times New Roman"/>
          <w:i/>
          <w:iCs/>
          <w:color w:val="222222"/>
          <w:szCs w:val="24"/>
          <w:shd w:val="clear" w:color="auto" w:fill="FFFFFF"/>
        </w:rPr>
        <w:t xml:space="preserve">ersonality and </w:t>
      </w:r>
      <w:r>
        <w:rPr>
          <w:rFonts w:cs="Times New Roman"/>
          <w:i/>
          <w:iCs/>
          <w:color w:val="222222"/>
          <w:szCs w:val="24"/>
          <w:shd w:val="clear" w:color="auto" w:fill="FFFFFF"/>
        </w:rPr>
        <w:t>S</w:t>
      </w:r>
      <w:r w:rsidRPr="005C7830">
        <w:rPr>
          <w:rFonts w:cs="Times New Roman"/>
          <w:i/>
          <w:iCs/>
          <w:color w:val="222222"/>
          <w:szCs w:val="24"/>
          <w:shd w:val="clear" w:color="auto" w:fill="FFFFFF"/>
        </w:rPr>
        <w:t xml:space="preserve">ocial </w:t>
      </w:r>
      <w:r>
        <w:rPr>
          <w:rFonts w:cs="Times New Roman"/>
          <w:i/>
          <w:iCs/>
          <w:color w:val="222222"/>
          <w:szCs w:val="24"/>
          <w:shd w:val="clear" w:color="auto" w:fill="FFFFFF"/>
        </w:rPr>
        <w:t>P</w:t>
      </w:r>
      <w:r w:rsidRPr="005C7830">
        <w:rPr>
          <w:rFonts w:cs="Times New Roman"/>
          <w:i/>
          <w:iCs/>
          <w:color w:val="222222"/>
          <w:szCs w:val="24"/>
          <w:shd w:val="clear" w:color="auto" w:fill="FFFFFF"/>
        </w:rPr>
        <w:t>sychology</w:t>
      </w:r>
      <w:r w:rsidRPr="005C7830">
        <w:rPr>
          <w:rFonts w:cs="Times New Roman"/>
          <w:color w:val="222222"/>
          <w:szCs w:val="24"/>
          <w:shd w:val="clear" w:color="auto" w:fill="FFFFFF"/>
        </w:rPr>
        <w:t>, </w:t>
      </w:r>
      <w:r w:rsidRPr="005C7830">
        <w:rPr>
          <w:rFonts w:cs="Times New Roman"/>
          <w:i/>
          <w:iCs/>
          <w:color w:val="222222"/>
          <w:szCs w:val="24"/>
          <w:shd w:val="clear" w:color="auto" w:fill="FFFFFF"/>
        </w:rPr>
        <w:t>54</w:t>
      </w:r>
      <w:r w:rsidRPr="005C7830">
        <w:rPr>
          <w:rFonts w:cs="Times New Roman"/>
          <w:color w:val="222222"/>
          <w:szCs w:val="24"/>
          <w:shd w:val="clear" w:color="auto" w:fill="FFFFFF"/>
        </w:rPr>
        <w:t>(5), 890</w:t>
      </w:r>
      <w:r w:rsidR="009F43B1">
        <w:rPr>
          <w:rFonts w:cs="Times New Roman"/>
          <w:color w:val="222222"/>
          <w:szCs w:val="24"/>
          <w:shd w:val="clear" w:color="auto" w:fill="FFFFFF"/>
        </w:rPr>
        <w:t>-902</w:t>
      </w:r>
      <w:r w:rsidRPr="005C7830">
        <w:rPr>
          <w:rFonts w:cs="Times New Roman"/>
          <w:color w:val="222222"/>
          <w:szCs w:val="24"/>
          <w:shd w:val="clear" w:color="auto" w:fill="FFFFFF"/>
        </w:rPr>
        <w:t>.</w:t>
      </w:r>
    </w:p>
    <w:p w14:paraId="6E81C346" w14:textId="77777777" w:rsidR="00D85C05" w:rsidRPr="00DC238D" w:rsidRDefault="00D85C05"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de-DE"/>
        </w:rPr>
        <w:lastRenderedPageBreak/>
        <w:t xml:space="preserve">Reina, C.S., Zhang, Z., &amp; Peterson, S.J. (2014). </w:t>
      </w:r>
      <w:r w:rsidRPr="00DC238D">
        <w:rPr>
          <w:rFonts w:cs="Times New Roman"/>
          <w:color w:val="222222"/>
          <w:szCs w:val="24"/>
          <w:shd w:val="clear" w:color="auto" w:fill="FFFFFF"/>
        </w:rPr>
        <w:t>CEO grandiose narcissism and firm</w:t>
      </w:r>
    </w:p>
    <w:p w14:paraId="032D51F0" w14:textId="77777777"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color w:val="222222"/>
          <w:szCs w:val="24"/>
          <w:shd w:val="clear" w:color="auto" w:fill="FFFFFF"/>
        </w:rPr>
        <w:t>performance: The role of organizational identification. </w:t>
      </w:r>
      <w:r w:rsidRPr="00DC238D">
        <w:rPr>
          <w:rFonts w:cs="Times New Roman"/>
          <w:i/>
          <w:iCs/>
          <w:color w:val="222222"/>
          <w:szCs w:val="24"/>
          <w:shd w:val="clear" w:color="auto" w:fill="FFFFFF"/>
        </w:rPr>
        <w:t>The Leadership Quarterly</w:t>
      </w:r>
      <w:r w:rsidRPr="00DC238D">
        <w:rPr>
          <w:rFonts w:cs="Times New Roman"/>
          <w:color w:val="222222"/>
          <w:szCs w:val="24"/>
          <w:shd w:val="clear" w:color="auto" w:fill="FFFFFF"/>
        </w:rPr>
        <w:t>, </w:t>
      </w:r>
      <w:r w:rsidRPr="00DC238D">
        <w:rPr>
          <w:rFonts w:cs="Times New Roman"/>
          <w:i/>
          <w:iCs/>
          <w:color w:val="222222"/>
          <w:szCs w:val="24"/>
          <w:shd w:val="clear" w:color="auto" w:fill="FFFFFF"/>
        </w:rPr>
        <w:t>25</w:t>
      </w:r>
      <w:r w:rsidRPr="00DC238D">
        <w:rPr>
          <w:rFonts w:cs="Times New Roman"/>
          <w:color w:val="222222"/>
          <w:szCs w:val="24"/>
          <w:shd w:val="clear" w:color="auto" w:fill="FFFFFF"/>
        </w:rPr>
        <w:t>(5), 958-971.</w:t>
      </w:r>
    </w:p>
    <w:p w14:paraId="01B2FC60" w14:textId="77777777" w:rsidR="007456AF" w:rsidRDefault="007456AF" w:rsidP="007D6E2F">
      <w:pPr>
        <w:spacing w:after="0" w:line="480" w:lineRule="auto"/>
        <w:jc w:val="both"/>
        <w:rPr>
          <w:rFonts w:asciiTheme="majorBidi" w:hAnsiTheme="majorBidi" w:cstheme="majorBidi"/>
          <w:color w:val="222222"/>
          <w:szCs w:val="24"/>
          <w:shd w:val="clear" w:color="auto" w:fill="FFFFFF"/>
        </w:rPr>
      </w:pPr>
      <w:r w:rsidRPr="00514749">
        <w:rPr>
          <w:rFonts w:asciiTheme="majorBidi" w:hAnsiTheme="majorBidi" w:cstheme="majorBidi"/>
          <w:color w:val="222222"/>
          <w:szCs w:val="24"/>
          <w:shd w:val="clear" w:color="auto" w:fill="FFFFFF"/>
        </w:rPr>
        <w:t xml:space="preserve">Reitz, M., Waller, L., Chaskalson, M., Olivier, S., &amp; Rupprecht, S. (2020). </w:t>
      </w:r>
      <w:r w:rsidRPr="00731D95">
        <w:rPr>
          <w:rFonts w:asciiTheme="majorBidi" w:hAnsiTheme="majorBidi" w:cstheme="majorBidi"/>
          <w:color w:val="222222"/>
          <w:szCs w:val="24"/>
          <w:shd w:val="clear" w:color="auto" w:fill="FFFFFF"/>
        </w:rPr>
        <w:t>Developing leaders</w:t>
      </w:r>
    </w:p>
    <w:p w14:paraId="4A889FA7" w14:textId="77777777" w:rsidR="007456AF" w:rsidRPr="00731D95" w:rsidRDefault="007456AF" w:rsidP="007D6E2F">
      <w:pPr>
        <w:spacing w:after="0" w:line="480" w:lineRule="auto"/>
        <w:ind w:firstLine="720"/>
        <w:jc w:val="both"/>
        <w:rPr>
          <w:rFonts w:asciiTheme="majorBidi" w:hAnsiTheme="majorBidi" w:cstheme="majorBidi"/>
          <w:b/>
          <w:bCs/>
          <w:szCs w:val="24"/>
        </w:rPr>
      </w:pPr>
      <w:r w:rsidRPr="00731D95">
        <w:rPr>
          <w:rFonts w:asciiTheme="majorBidi" w:hAnsiTheme="majorBidi" w:cstheme="majorBidi"/>
          <w:color w:val="222222"/>
          <w:szCs w:val="24"/>
          <w:shd w:val="clear" w:color="auto" w:fill="FFFFFF"/>
        </w:rPr>
        <w:t xml:space="preserve"> through mindfulness practice. </w:t>
      </w:r>
      <w:r w:rsidRPr="00731D95">
        <w:rPr>
          <w:rFonts w:asciiTheme="majorBidi" w:hAnsiTheme="majorBidi" w:cstheme="majorBidi"/>
          <w:i/>
          <w:iCs/>
          <w:color w:val="222222"/>
          <w:szCs w:val="24"/>
          <w:shd w:val="clear" w:color="auto" w:fill="FFFFFF"/>
        </w:rPr>
        <w:t>Journal of Management Development</w:t>
      </w:r>
      <w:r w:rsidRPr="00731D95">
        <w:rPr>
          <w:rFonts w:asciiTheme="majorBidi" w:hAnsiTheme="majorBidi" w:cstheme="majorBidi"/>
          <w:color w:val="222222"/>
          <w:szCs w:val="24"/>
          <w:shd w:val="clear" w:color="auto" w:fill="FFFFFF"/>
        </w:rPr>
        <w:t>, 39(2), 223-239.</w:t>
      </w:r>
    </w:p>
    <w:p w14:paraId="7CAD2140" w14:textId="77777777" w:rsidR="00D85C05" w:rsidRPr="00FC7E01" w:rsidRDefault="00D85C05" w:rsidP="007D6E2F">
      <w:pPr>
        <w:spacing w:after="0" w:line="480" w:lineRule="auto"/>
        <w:jc w:val="both"/>
        <w:rPr>
          <w:rFonts w:cs="Times New Roman"/>
          <w:i/>
          <w:iCs/>
          <w:szCs w:val="24"/>
          <w:shd w:val="clear" w:color="auto" w:fill="FFFFFF"/>
        </w:rPr>
      </w:pPr>
      <w:r w:rsidRPr="00FC7E01">
        <w:rPr>
          <w:rFonts w:cs="Times New Roman"/>
          <w:szCs w:val="24"/>
          <w:shd w:val="clear" w:color="auto" w:fill="FFFFFF"/>
        </w:rPr>
        <w:t xml:space="preserve">Rennison, N. </w:t>
      </w:r>
      <w:r>
        <w:rPr>
          <w:rFonts w:cs="Times New Roman"/>
          <w:szCs w:val="24"/>
          <w:shd w:val="clear" w:color="auto" w:fill="FFFFFF"/>
        </w:rPr>
        <w:t>(</w:t>
      </w:r>
      <w:r w:rsidRPr="00FC7E01">
        <w:rPr>
          <w:rFonts w:cs="Times New Roman"/>
          <w:szCs w:val="24"/>
          <w:shd w:val="clear" w:color="auto" w:fill="FFFFFF"/>
        </w:rPr>
        <w:t>2015</w:t>
      </w:r>
      <w:r>
        <w:rPr>
          <w:rFonts w:cs="Times New Roman"/>
          <w:szCs w:val="24"/>
          <w:shd w:val="clear" w:color="auto" w:fill="FFFFFF"/>
        </w:rPr>
        <w:t>)</w:t>
      </w:r>
      <w:r w:rsidRPr="00FC7E01">
        <w:rPr>
          <w:rFonts w:cs="Times New Roman"/>
          <w:szCs w:val="24"/>
          <w:shd w:val="clear" w:color="auto" w:fill="FFFFFF"/>
        </w:rPr>
        <w:t>. </w:t>
      </w:r>
      <w:r>
        <w:rPr>
          <w:rFonts w:cs="Times New Roman"/>
          <w:i/>
          <w:iCs/>
          <w:szCs w:val="24"/>
          <w:shd w:val="clear" w:color="auto" w:fill="FFFFFF"/>
        </w:rPr>
        <w:t>Freud and Psychoanalysis: Everything you need to k</w:t>
      </w:r>
      <w:r w:rsidRPr="00FC7E01">
        <w:rPr>
          <w:rFonts w:cs="Times New Roman"/>
          <w:i/>
          <w:iCs/>
          <w:szCs w:val="24"/>
          <w:shd w:val="clear" w:color="auto" w:fill="FFFFFF"/>
        </w:rPr>
        <w:t>now About Id,</w:t>
      </w:r>
    </w:p>
    <w:p w14:paraId="18E195E2" w14:textId="0392D7D2" w:rsidR="00D85C05" w:rsidRPr="00E9679C" w:rsidRDefault="00D85C05" w:rsidP="007D6E2F">
      <w:pPr>
        <w:spacing w:after="0" w:line="480" w:lineRule="auto"/>
        <w:ind w:firstLine="720"/>
        <w:jc w:val="both"/>
        <w:rPr>
          <w:rFonts w:cs="Times New Roman"/>
          <w:szCs w:val="24"/>
          <w:lang w:val="de-DE"/>
        </w:rPr>
      </w:pPr>
      <w:r w:rsidRPr="00FC7E01">
        <w:rPr>
          <w:rFonts w:cs="Times New Roman"/>
          <w:i/>
          <w:iCs/>
          <w:szCs w:val="24"/>
          <w:shd w:val="clear" w:color="auto" w:fill="FFFFFF"/>
        </w:rPr>
        <w:t xml:space="preserve"> Ego, Super-Ego and More</w:t>
      </w:r>
      <w:r w:rsidRPr="00FC7E01">
        <w:rPr>
          <w:rFonts w:cs="Times New Roman"/>
          <w:szCs w:val="24"/>
          <w:shd w:val="clear" w:color="auto" w:fill="FFFFFF"/>
        </w:rPr>
        <w:t xml:space="preserve">. </w:t>
      </w:r>
      <w:r w:rsidR="00A378F0" w:rsidRPr="00514749">
        <w:rPr>
          <w:rFonts w:cs="Times New Roman"/>
          <w:szCs w:val="24"/>
          <w:shd w:val="clear" w:color="auto" w:fill="FFFFFF"/>
          <w:lang w:val="de-AT"/>
        </w:rPr>
        <w:t xml:space="preserve">England: </w:t>
      </w:r>
      <w:r w:rsidRPr="00E9679C">
        <w:rPr>
          <w:rFonts w:cs="Times New Roman"/>
          <w:szCs w:val="24"/>
          <w:shd w:val="clear" w:color="auto" w:fill="FFFFFF"/>
          <w:lang w:val="de-DE"/>
        </w:rPr>
        <w:t>Oldcastle Books.</w:t>
      </w:r>
    </w:p>
    <w:p w14:paraId="213FAC6F"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D520C3">
        <w:rPr>
          <w:rFonts w:asciiTheme="majorBidi" w:hAnsiTheme="majorBidi" w:cstheme="majorBidi"/>
          <w:color w:val="222222"/>
          <w:szCs w:val="24"/>
          <w:shd w:val="clear" w:color="auto" w:fill="FFFFFF"/>
          <w:lang w:val="de-DE"/>
        </w:rPr>
        <w:t xml:space="preserve">Rentzsch, K., &amp; Gebauer, J. E. (2019). </w:t>
      </w:r>
      <w:r w:rsidRPr="00D520C3">
        <w:rPr>
          <w:rFonts w:asciiTheme="majorBidi" w:hAnsiTheme="majorBidi" w:cstheme="majorBidi"/>
          <w:color w:val="222222"/>
          <w:szCs w:val="24"/>
          <w:shd w:val="clear" w:color="auto" w:fill="FFFFFF"/>
        </w:rPr>
        <w:t>On the popularity of agentic and communal narcissists:</w:t>
      </w:r>
    </w:p>
    <w:p w14:paraId="22C6F40B" w14:textId="77777777" w:rsidR="00D85C05" w:rsidRPr="00D520C3"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D520C3">
        <w:rPr>
          <w:rFonts w:asciiTheme="majorBidi" w:hAnsiTheme="majorBidi" w:cstheme="majorBidi"/>
          <w:color w:val="222222"/>
          <w:szCs w:val="24"/>
          <w:shd w:val="clear" w:color="auto" w:fill="FFFFFF"/>
        </w:rPr>
        <w:t>The tit-for-tat hypothesis. </w:t>
      </w:r>
      <w:r w:rsidRPr="00D520C3">
        <w:rPr>
          <w:rFonts w:asciiTheme="majorBidi" w:hAnsiTheme="majorBidi" w:cstheme="majorBidi"/>
          <w:i/>
          <w:iCs/>
          <w:color w:val="222222"/>
          <w:szCs w:val="24"/>
          <w:shd w:val="clear" w:color="auto" w:fill="FFFFFF"/>
        </w:rPr>
        <w:t>Personality and Social Psychology Bulletin</w:t>
      </w:r>
      <w:r w:rsidRPr="00D520C3">
        <w:rPr>
          <w:rFonts w:asciiTheme="majorBidi" w:hAnsiTheme="majorBidi" w:cstheme="majorBidi"/>
          <w:color w:val="222222"/>
          <w:szCs w:val="24"/>
          <w:shd w:val="clear" w:color="auto" w:fill="FFFFFF"/>
        </w:rPr>
        <w:t>, </w:t>
      </w:r>
      <w:r w:rsidRPr="00D520C3">
        <w:rPr>
          <w:rFonts w:asciiTheme="majorBidi" w:hAnsiTheme="majorBidi" w:cstheme="majorBidi"/>
          <w:i/>
          <w:iCs/>
          <w:color w:val="222222"/>
          <w:szCs w:val="24"/>
          <w:shd w:val="clear" w:color="auto" w:fill="FFFFFF"/>
        </w:rPr>
        <w:t>45</w:t>
      </w:r>
      <w:r w:rsidRPr="00D520C3">
        <w:rPr>
          <w:rFonts w:asciiTheme="majorBidi" w:hAnsiTheme="majorBidi" w:cstheme="majorBidi"/>
          <w:color w:val="222222"/>
          <w:szCs w:val="24"/>
          <w:shd w:val="clear" w:color="auto" w:fill="FFFFFF"/>
        </w:rPr>
        <w:t>(9), 1365-1377.</w:t>
      </w:r>
    </w:p>
    <w:p w14:paraId="458D1C0B" w14:textId="77777777" w:rsidR="00D85C05" w:rsidRPr="00DC238D" w:rsidRDefault="00D85C05" w:rsidP="007D6E2F">
      <w:pPr>
        <w:spacing w:after="0" w:line="480" w:lineRule="auto"/>
        <w:jc w:val="both"/>
        <w:rPr>
          <w:rFonts w:cs="Times New Roman"/>
          <w:szCs w:val="24"/>
          <w:shd w:val="clear" w:color="auto" w:fill="FFFFFF"/>
        </w:rPr>
      </w:pPr>
      <w:r w:rsidRPr="00514749">
        <w:rPr>
          <w:rFonts w:cs="Times New Roman"/>
          <w:szCs w:val="24"/>
          <w:shd w:val="clear" w:color="auto" w:fill="FFFFFF"/>
          <w:lang w:val="de-AT"/>
        </w:rPr>
        <w:t xml:space="preserve">Resick, C.J., Whitman, D.S., Weingarden, S.M., &amp; Hiller, N.J. (2009). </w:t>
      </w:r>
      <w:r w:rsidRPr="00DC238D">
        <w:rPr>
          <w:rFonts w:cs="Times New Roman"/>
          <w:szCs w:val="24"/>
          <w:shd w:val="clear" w:color="auto" w:fill="FFFFFF"/>
        </w:rPr>
        <w:t>The bright-side and</w:t>
      </w:r>
    </w:p>
    <w:p w14:paraId="5179A7DD" w14:textId="48D121F4"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szCs w:val="24"/>
          <w:shd w:val="clear" w:color="auto" w:fill="FFFFFF"/>
        </w:rPr>
        <w:t>the dark side of CEO personality: examining CSEs, narcissism, transformational leadership, and strategic influence. </w:t>
      </w:r>
      <w:r w:rsidRPr="00DC238D">
        <w:rPr>
          <w:rFonts w:cs="Times New Roman"/>
          <w:i/>
          <w:iCs/>
          <w:szCs w:val="24"/>
          <w:shd w:val="clear" w:color="auto" w:fill="FFFFFF"/>
        </w:rPr>
        <w:t>Journal of Applied Psychology</w:t>
      </w:r>
      <w:r w:rsidRPr="00DC238D">
        <w:rPr>
          <w:rFonts w:cs="Times New Roman"/>
          <w:szCs w:val="24"/>
          <w:shd w:val="clear" w:color="auto" w:fill="FFFFFF"/>
        </w:rPr>
        <w:t>, </w:t>
      </w:r>
      <w:r w:rsidRPr="00DC238D">
        <w:rPr>
          <w:rFonts w:cs="Times New Roman"/>
          <w:i/>
          <w:iCs/>
          <w:szCs w:val="24"/>
          <w:shd w:val="clear" w:color="auto" w:fill="FFFFFF"/>
        </w:rPr>
        <w:t>94</w:t>
      </w:r>
      <w:r w:rsidRPr="00DC238D">
        <w:rPr>
          <w:rFonts w:cs="Times New Roman"/>
          <w:szCs w:val="24"/>
          <w:shd w:val="clear" w:color="auto" w:fill="FFFFFF"/>
        </w:rPr>
        <w:t>(6), 1365</w:t>
      </w:r>
      <w:r w:rsidR="009F43B1">
        <w:rPr>
          <w:rFonts w:cs="Times New Roman"/>
          <w:szCs w:val="24"/>
          <w:shd w:val="clear" w:color="auto" w:fill="FFFFFF"/>
        </w:rPr>
        <w:t>-1381</w:t>
      </w:r>
      <w:r w:rsidRPr="00DC238D">
        <w:rPr>
          <w:rFonts w:cs="Times New Roman"/>
          <w:szCs w:val="24"/>
          <w:shd w:val="clear" w:color="auto" w:fill="FFFFFF"/>
        </w:rPr>
        <w:t>.</w:t>
      </w:r>
    </w:p>
    <w:p w14:paraId="4329A945" w14:textId="77777777" w:rsidR="00D85C05" w:rsidRDefault="00D85C05" w:rsidP="007D6E2F">
      <w:pPr>
        <w:spacing w:after="0" w:line="480" w:lineRule="auto"/>
        <w:jc w:val="both"/>
        <w:rPr>
          <w:rFonts w:cs="Times New Roman"/>
          <w:color w:val="222222"/>
          <w:szCs w:val="24"/>
          <w:shd w:val="clear" w:color="auto" w:fill="FFFFFF"/>
        </w:rPr>
      </w:pPr>
      <w:r w:rsidRPr="0081743F">
        <w:rPr>
          <w:rFonts w:cs="Times New Roman"/>
          <w:color w:val="222222"/>
          <w:szCs w:val="24"/>
          <w:shd w:val="clear" w:color="auto" w:fill="FFFFFF"/>
        </w:rPr>
        <w:t>Rich, B. L., Lepine, J. A., &amp; Crawford, E. R. (2010). Job engagement: Antecedents and effects</w:t>
      </w:r>
    </w:p>
    <w:p w14:paraId="304F89B2" w14:textId="77777777" w:rsidR="00D85C05" w:rsidRPr="0081743F" w:rsidRDefault="00D85C05" w:rsidP="007D6E2F">
      <w:pPr>
        <w:spacing w:after="0" w:line="480" w:lineRule="auto"/>
        <w:ind w:firstLine="720"/>
        <w:jc w:val="both"/>
        <w:rPr>
          <w:rFonts w:cs="Times New Roman"/>
          <w:b/>
          <w:color w:val="222222"/>
          <w:szCs w:val="24"/>
          <w:shd w:val="clear" w:color="auto" w:fill="FFFFFF"/>
        </w:rPr>
      </w:pPr>
      <w:r w:rsidRPr="0081743F">
        <w:rPr>
          <w:rFonts w:cs="Times New Roman"/>
          <w:color w:val="222222"/>
          <w:szCs w:val="24"/>
          <w:shd w:val="clear" w:color="auto" w:fill="FFFFFF"/>
        </w:rPr>
        <w:t xml:space="preserve"> on job performance. </w:t>
      </w:r>
      <w:r w:rsidRPr="0081743F">
        <w:rPr>
          <w:rFonts w:cs="Times New Roman"/>
          <w:i/>
          <w:iCs/>
          <w:color w:val="222222"/>
          <w:szCs w:val="24"/>
          <w:shd w:val="clear" w:color="auto" w:fill="FFFFFF"/>
        </w:rPr>
        <w:t xml:space="preserve">Academy of </w:t>
      </w:r>
      <w:r>
        <w:rPr>
          <w:rFonts w:cs="Times New Roman"/>
          <w:i/>
          <w:iCs/>
          <w:color w:val="222222"/>
          <w:szCs w:val="24"/>
          <w:shd w:val="clear" w:color="auto" w:fill="FFFFFF"/>
        </w:rPr>
        <w:t>M</w:t>
      </w:r>
      <w:r w:rsidRPr="0081743F">
        <w:rPr>
          <w:rFonts w:cs="Times New Roman"/>
          <w:i/>
          <w:iCs/>
          <w:color w:val="222222"/>
          <w:szCs w:val="24"/>
          <w:shd w:val="clear" w:color="auto" w:fill="FFFFFF"/>
        </w:rPr>
        <w:t xml:space="preserve">anagement </w:t>
      </w:r>
      <w:r>
        <w:rPr>
          <w:rFonts w:cs="Times New Roman"/>
          <w:i/>
          <w:iCs/>
          <w:color w:val="222222"/>
          <w:szCs w:val="24"/>
          <w:shd w:val="clear" w:color="auto" w:fill="FFFFFF"/>
        </w:rPr>
        <w:t>J</w:t>
      </w:r>
      <w:r w:rsidRPr="0081743F">
        <w:rPr>
          <w:rFonts w:cs="Times New Roman"/>
          <w:i/>
          <w:iCs/>
          <w:color w:val="222222"/>
          <w:szCs w:val="24"/>
          <w:shd w:val="clear" w:color="auto" w:fill="FFFFFF"/>
        </w:rPr>
        <w:t>ournal</w:t>
      </w:r>
      <w:r w:rsidRPr="0081743F">
        <w:rPr>
          <w:rFonts w:cs="Times New Roman"/>
          <w:color w:val="222222"/>
          <w:szCs w:val="24"/>
          <w:shd w:val="clear" w:color="auto" w:fill="FFFFFF"/>
        </w:rPr>
        <w:t>, </w:t>
      </w:r>
      <w:r w:rsidRPr="0081743F">
        <w:rPr>
          <w:rFonts w:cs="Times New Roman"/>
          <w:i/>
          <w:iCs/>
          <w:color w:val="222222"/>
          <w:szCs w:val="24"/>
          <w:shd w:val="clear" w:color="auto" w:fill="FFFFFF"/>
        </w:rPr>
        <w:t>53</w:t>
      </w:r>
      <w:r w:rsidRPr="0081743F">
        <w:rPr>
          <w:rFonts w:cs="Times New Roman"/>
          <w:color w:val="222222"/>
          <w:szCs w:val="24"/>
          <w:shd w:val="clear" w:color="auto" w:fill="FFFFFF"/>
        </w:rPr>
        <w:t>(3), 617-635.</w:t>
      </w:r>
    </w:p>
    <w:p w14:paraId="6BAFF2D1" w14:textId="77777777" w:rsidR="007456AF" w:rsidRDefault="007456AF" w:rsidP="007D6E2F">
      <w:pPr>
        <w:spacing w:after="0" w:line="480" w:lineRule="auto"/>
        <w:jc w:val="both"/>
        <w:rPr>
          <w:rFonts w:asciiTheme="majorBidi" w:hAnsiTheme="majorBidi" w:cstheme="majorBidi"/>
          <w:color w:val="222222"/>
          <w:szCs w:val="24"/>
          <w:shd w:val="clear" w:color="auto" w:fill="FFFFFF"/>
        </w:rPr>
      </w:pPr>
      <w:r w:rsidRPr="008938EE">
        <w:rPr>
          <w:rFonts w:asciiTheme="majorBidi" w:hAnsiTheme="majorBidi" w:cstheme="majorBidi"/>
          <w:color w:val="222222"/>
          <w:szCs w:val="24"/>
          <w:shd w:val="clear" w:color="auto" w:fill="FFFFFF"/>
        </w:rPr>
        <w:t xml:space="preserve">Rindfleisch, A., Malter, A. J., Ganesan, S., &amp; Moorman, C. (2008). </w:t>
      </w:r>
      <w:r w:rsidRPr="0065126A">
        <w:rPr>
          <w:rFonts w:asciiTheme="majorBidi" w:hAnsiTheme="majorBidi" w:cstheme="majorBidi"/>
          <w:color w:val="222222"/>
          <w:szCs w:val="24"/>
          <w:shd w:val="clear" w:color="auto" w:fill="FFFFFF"/>
        </w:rPr>
        <w:t>Cross-sectional versus</w:t>
      </w:r>
    </w:p>
    <w:p w14:paraId="58032F77" w14:textId="77777777" w:rsidR="007456AF" w:rsidRPr="0065126A" w:rsidRDefault="007456AF" w:rsidP="007D6E2F">
      <w:pPr>
        <w:spacing w:after="0" w:line="480" w:lineRule="auto"/>
        <w:ind w:left="720" w:firstLine="60"/>
        <w:jc w:val="both"/>
        <w:rPr>
          <w:rFonts w:asciiTheme="majorBidi" w:hAnsiTheme="majorBidi" w:cstheme="majorBidi"/>
          <w:color w:val="222222"/>
          <w:szCs w:val="24"/>
          <w:shd w:val="clear" w:color="auto" w:fill="FFFFFF"/>
        </w:rPr>
      </w:pPr>
      <w:r w:rsidRPr="0065126A">
        <w:rPr>
          <w:rFonts w:asciiTheme="majorBidi" w:hAnsiTheme="majorBidi" w:cstheme="majorBidi"/>
          <w:color w:val="222222"/>
          <w:szCs w:val="24"/>
          <w:shd w:val="clear" w:color="auto" w:fill="FFFFFF"/>
        </w:rPr>
        <w:t>longitudinal survey research: Concepts, findings, and guidelines. </w:t>
      </w:r>
      <w:r w:rsidRPr="0065126A">
        <w:rPr>
          <w:rFonts w:asciiTheme="majorBidi" w:hAnsiTheme="majorBidi" w:cstheme="majorBidi"/>
          <w:i/>
          <w:iCs/>
          <w:color w:val="222222"/>
          <w:szCs w:val="24"/>
          <w:shd w:val="clear" w:color="auto" w:fill="FFFFFF"/>
        </w:rPr>
        <w:t xml:space="preserve">Journal of </w:t>
      </w:r>
      <w:r>
        <w:rPr>
          <w:rFonts w:asciiTheme="majorBidi" w:hAnsiTheme="majorBidi" w:cstheme="majorBidi"/>
          <w:i/>
          <w:iCs/>
          <w:color w:val="222222"/>
          <w:szCs w:val="24"/>
          <w:shd w:val="clear" w:color="auto" w:fill="FFFFFF"/>
        </w:rPr>
        <w:t>M</w:t>
      </w:r>
      <w:r w:rsidRPr="0065126A">
        <w:rPr>
          <w:rFonts w:asciiTheme="majorBidi" w:hAnsiTheme="majorBidi" w:cstheme="majorBidi"/>
          <w:i/>
          <w:iCs/>
          <w:color w:val="222222"/>
          <w:szCs w:val="24"/>
          <w:shd w:val="clear" w:color="auto" w:fill="FFFFFF"/>
        </w:rPr>
        <w:t xml:space="preserve">arketing </w:t>
      </w:r>
      <w:r>
        <w:rPr>
          <w:rFonts w:asciiTheme="majorBidi" w:hAnsiTheme="majorBidi" w:cstheme="majorBidi"/>
          <w:i/>
          <w:iCs/>
          <w:color w:val="222222"/>
          <w:szCs w:val="24"/>
          <w:shd w:val="clear" w:color="auto" w:fill="FFFFFF"/>
        </w:rPr>
        <w:t>R</w:t>
      </w:r>
      <w:r w:rsidRPr="0065126A">
        <w:rPr>
          <w:rFonts w:asciiTheme="majorBidi" w:hAnsiTheme="majorBidi" w:cstheme="majorBidi"/>
          <w:i/>
          <w:iCs/>
          <w:color w:val="222222"/>
          <w:szCs w:val="24"/>
          <w:shd w:val="clear" w:color="auto" w:fill="FFFFFF"/>
        </w:rPr>
        <w:t>esearch</w:t>
      </w:r>
      <w:r w:rsidRPr="0065126A">
        <w:rPr>
          <w:rFonts w:asciiTheme="majorBidi" w:hAnsiTheme="majorBidi" w:cstheme="majorBidi"/>
          <w:color w:val="222222"/>
          <w:szCs w:val="24"/>
          <w:shd w:val="clear" w:color="auto" w:fill="FFFFFF"/>
        </w:rPr>
        <w:t>, </w:t>
      </w:r>
      <w:r w:rsidRPr="0065126A">
        <w:rPr>
          <w:rFonts w:asciiTheme="majorBidi" w:hAnsiTheme="majorBidi" w:cstheme="majorBidi"/>
          <w:i/>
          <w:iCs/>
          <w:color w:val="222222"/>
          <w:szCs w:val="24"/>
          <w:shd w:val="clear" w:color="auto" w:fill="FFFFFF"/>
        </w:rPr>
        <w:t>45</w:t>
      </w:r>
      <w:r w:rsidRPr="0065126A">
        <w:rPr>
          <w:rFonts w:asciiTheme="majorBidi" w:hAnsiTheme="majorBidi" w:cstheme="majorBidi"/>
          <w:color w:val="222222"/>
          <w:szCs w:val="24"/>
          <w:shd w:val="clear" w:color="auto" w:fill="FFFFFF"/>
        </w:rPr>
        <w:t>(3), 261-279.</w:t>
      </w:r>
    </w:p>
    <w:p w14:paraId="76622C08" w14:textId="77777777" w:rsidR="00D85C05" w:rsidRPr="00DC238D" w:rsidRDefault="00D85C05" w:rsidP="007D6E2F">
      <w:pPr>
        <w:spacing w:after="0" w:line="480" w:lineRule="auto"/>
        <w:jc w:val="both"/>
        <w:rPr>
          <w:rFonts w:cs="Times New Roman"/>
          <w:szCs w:val="24"/>
          <w:shd w:val="clear" w:color="auto" w:fill="FFFFFF"/>
        </w:rPr>
      </w:pPr>
      <w:r w:rsidRPr="00DC238D">
        <w:rPr>
          <w:rFonts w:cs="Times New Roman"/>
          <w:szCs w:val="24"/>
          <w:shd w:val="clear" w:color="auto" w:fill="FFFFFF"/>
        </w:rPr>
        <w:t>Rijsenbilt, A., &amp; Commandeur, H. (2013). Narcissus enters the courtroom: CEO narcissism</w:t>
      </w:r>
    </w:p>
    <w:p w14:paraId="2F401BDA" w14:textId="77777777" w:rsidR="00D85C05" w:rsidRPr="00DC238D" w:rsidRDefault="00D85C05" w:rsidP="007D6E2F">
      <w:pPr>
        <w:spacing w:after="0" w:line="480" w:lineRule="auto"/>
        <w:ind w:firstLine="720"/>
        <w:jc w:val="both"/>
        <w:rPr>
          <w:rFonts w:cs="Times New Roman"/>
          <w:szCs w:val="24"/>
          <w:shd w:val="clear" w:color="auto" w:fill="FFFFFF"/>
        </w:rPr>
      </w:pPr>
      <w:r w:rsidRPr="00DC238D">
        <w:rPr>
          <w:rFonts w:cs="Times New Roman"/>
          <w:szCs w:val="24"/>
          <w:shd w:val="clear" w:color="auto" w:fill="FFFFFF"/>
        </w:rPr>
        <w:t xml:space="preserve"> and fraud. </w:t>
      </w:r>
      <w:r w:rsidRPr="00DC238D">
        <w:rPr>
          <w:rFonts w:cs="Times New Roman"/>
          <w:i/>
          <w:iCs/>
          <w:szCs w:val="24"/>
          <w:shd w:val="clear" w:color="auto" w:fill="FFFFFF"/>
        </w:rPr>
        <w:t>Journal of Business Ethics</w:t>
      </w:r>
      <w:r w:rsidRPr="00DC238D">
        <w:rPr>
          <w:rFonts w:cs="Times New Roman"/>
          <w:szCs w:val="24"/>
          <w:shd w:val="clear" w:color="auto" w:fill="FFFFFF"/>
        </w:rPr>
        <w:t>, </w:t>
      </w:r>
      <w:r w:rsidRPr="00DC238D">
        <w:rPr>
          <w:rFonts w:cs="Times New Roman"/>
          <w:i/>
          <w:iCs/>
          <w:szCs w:val="24"/>
          <w:shd w:val="clear" w:color="auto" w:fill="FFFFFF"/>
        </w:rPr>
        <w:t>117</w:t>
      </w:r>
      <w:r w:rsidRPr="00DC238D">
        <w:rPr>
          <w:rFonts w:cs="Times New Roman"/>
          <w:szCs w:val="24"/>
          <w:shd w:val="clear" w:color="auto" w:fill="FFFFFF"/>
        </w:rPr>
        <w:t>(2), 413-429.</w:t>
      </w:r>
    </w:p>
    <w:p w14:paraId="4979583B"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BB56A6">
        <w:rPr>
          <w:rFonts w:asciiTheme="majorBidi" w:hAnsiTheme="majorBidi" w:cstheme="majorBidi"/>
          <w:color w:val="222222"/>
          <w:szCs w:val="24"/>
          <w:shd w:val="clear" w:color="auto" w:fill="FFFFFF"/>
        </w:rPr>
        <w:t>Ritter, B. A., &amp; Yoder, J. D. (2004). Gender differences in leader emergence persist even for</w:t>
      </w:r>
    </w:p>
    <w:p w14:paraId="4F3AA7B3" w14:textId="77777777" w:rsidR="00D85C05" w:rsidRPr="00BB56A6" w:rsidRDefault="00D85C05" w:rsidP="007D6E2F">
      <w:pPr>
        <w:spacing w:after="0" w:line="480" w:lineRule="auto"/>
        <w:ind w:left="720" w:firstLine="60"/>
        <w:jc w:val="both"/>
        <w:rPr>
          <w:rFonts w:asciiTheme="majorBidi" w:hAnsiTheme="majorBidi" w:cstheme="majorBidi"/>
          <w:szCs w:val="24"/>
          <w:shd w:val="clear" w:color="auto" w:fill="FFFFFF"/>
        </w:rPr>
      </w:pPr>
      <w:r w:rsidRPr="00BB56A6">
        <w:rPr>
          <w:rFonts w:asciiTheme="majorBidi" w:hAnsiTheme="majorBidi" w:cstheme="majorBidi"/>
          <w:color w:val="222222"/>
          <w:szCs w:val="24"/>
          <w:shd w:val="clear" w:color="auto" w:fill="FFFFFF"/>
        </w:rPr>
        <w:t>dominant women: An updated confirmation of role congruity theory. </w:t>
      </w:r>
      <w:r w:rsidRPr="00BB56A6">
        <w:rPr>
          <w:rFonts w:asciiTheme="majorBidi" w:hAnsiTheme="majorBidi" w:cstheme="majorBidi"/>
          <w:i/>
          <w:iCs/>
          <w:color w:val="222222"/>
          <w:szCs w:val="24"/>
          <w:shd w:val="clear" w:color="auto" w:fill="FFFFFF"/>
        </w:rPr>
        <w:t>Psychology of Women Quarterly</w:t>
      </w:r>
      <w:r w:rsidRPr="00BB56A6">
        <w:rPr>
          <w:rFonts w:asciiTheme="majorBidi" w:hAnsiTheme="majorBidi" w:cstheme="majorBidi"/>
          <w:color w:val="222222"/>
          <w:szCs w:val="24"/>
          <w:shd w:val="clear" w:color="auto" w:fill="FFFFFF"/>
        </w:rPr>
        <w:t>, </w:t>
      </w:r>
      <w:r w:rsidRPr="00BB56A6">
        <w:rPr>
          <w:rFonts w:asciiTheme="majorBidi" w:hAnsiTheme="majorBidi" w:cstheme="majorBidi"/>
          <w:i/>
          <w:iCs/>
          <w:color w:val="222222"/>
          <w:szCs w:val="24"/>
          <w:shd w:val="clear" w:color="auto" w:fill="FFFFFF"/>
        </w:rPr>
        <w:t>28</w:t>
      </w:r>
      <w:r w:rsidRPr="00BB56A6">
        <w:rPr>
          <w:rFonts w:asciiTheme="majorBidi" w:hAnsiTheme="majorBidi" w:cstheme="majorBidi"/>
          <w:color w:val="222222"/>
          <w:szCs w:val="24"/>
          <w:shd w:val="clear" w:color="auto" w:fill="FFFFFF"/>
        </w:rPr>
        <w:t>(3), 187-193.</w:t>
      </w:r>
      <w:r w:rsidRPr="00BB56A6">
        <w:rPr>
          <w:rFonts w:asciiTheme="majorBidi" w:hAnsiTheme="majorBidi" w:cstheme="majorBidi"/>
          <w:szCs w:val="24"/>
          <w:shd w:val="clear" w:color="auto" w:fill="FFFFFF"/>
        </w:rPr>
        <w:t xml:space="preserve"> </w:t>
      </w:r>
    </w:p>
    <w:p w14:paraId="184056D2"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C231A0">
        <w:rPr>
          <w:rFonts w:asciiTheme="majorBidi" w:hAnsiTheme="majorBidi" w:cstheme="majorBidi"/>
          <w:color w:val="222222"/>
          <w:szCs w:val="24"/>
          <w:shd w:val="clear" w:color="auto" w:fill="FFFFFF"/>
        </w:rPr>
        <w:t>Roberts, R., Woodman, T.</w:t>
      </w:r>
      <w:r>
        <w:rPr>
          <w:rFonts w:asciiTheme="majorBidi" w:hAnsiTheme="majorBidi" w:cstheme="majorBidi"/>
          <w:color w:val="222222"/>
          <w:szCs w:val="24"/>
          <w:shd w:val="clear" w:color="auto" w:fill="FFFFFF"/>
        </w:rPr>
        <w:t>,</w:t>
      </w:r>
      <w:r w:rsidRPr="00C231A0">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&amp;</w:t>
      </w:r>
      <w:r w:rsidRPr="00C231A0">
        <w:rPr>
          <w:rFonts w:asciiTheme="majorBidi" w:hAnsiTheme="majorBidi" w:cstheme="majorBidi"/>
          <w:color w:val="222222"/>
          <w:szCs w:val="24"/>
          <w:shd w:val="clear" w:color="auto" w:fill="FFFFFF"/>
        </w:rPr>
        <w:t xml:space="preserve"> Sedikides, C. </w:t>
      </w:r>
      <w:r>
        <w:rPr>
          <w:rFonts w:asciiTheme="majorBidi" w:hAnsiTheme="majorBidi" w:cstheme="majorBidi"/>
          <w:color w:val="222222"/>
          <w:szCs w:val="24"/>
          <w:shd w:val="clear" w:color="auto" w:fill="FFFFFF"/>
        </w:rPr>
        <w:t>(</w:t>
      </w:r>
      <w:r w:rsidRPr="00C231A0">
        <w:rPr>
          <w:rFonts w:asciiTheme="majorBidi" w:hAnsiTheme="majorBidi" w:cstheme="majorBidi"/>
          <w:color w:val="222222"/>
          <w:szCs w:val="24"/>
          <w:shd w:val="clear" w:color="auto" w:fill="FFFFFF"/>
        </w:rPr>
        <w:t>2018</w:t>
      </w:r>
      <w:r>
        <w:rPr>
          <w:rFonts w:asciiTheme="majorBidi" w:hAnsiTheme="majorBidi" w:cstheme="majorBidi"/>
          <w:color w:val="222222"/>
          <w:szCs w:val="24"/>
          <w:shd w:val="clear" w:color="auto" w:fill="FFFFFF"/>
        </w:rPr>
        <w:t>)</w:t>
      </w:r>
      <w:r w:rsidRPr="00C231A0">
        <w:rPr>
          <w:rFonts w:asciiTheme="majorBidi" w:hAnsiTheme="majorBidi" w:cstheme="majorBidi"/>
          <w:color w:val="222222"/>
          <w:szCs w:val="24"/>
          <w:shd w:val="clear" w:color="auto" w:fill="FFFFFF"/>
        </w:rPr>
        <w:t>. Pass me the ball: Narcissism in</w:t>
      </w:r>
    </w:p>
    <w:p w14:paraId="774F7321" w14:textId="2B76F2D8" w:rsidR="00D85C05"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C231A0">
        <w:rPr>
          <w:rFonts w:asciiTheme="majorBidi" w:hAnsiTheme="majorBidi" w:cstheme="majorBidi"/>
          <w:color w:val="222222"/>
          <w:szCs w:val="24"/>
          <w:shd w:val="clear" w:color="auto" w:fill="FFFFFF"/>
        </w:rPr>
        <w:lastRenderedPageBreak/>
        <w:t>performance settings. </w:t>
      </w:r>
      <w:r w:rsidRPr="00C231A0">
        <w:rPr>
          <w:rFonts w:asciiTheme="majorBidi" w:hAnsiTheme="majorBidi" w:cstheme="majorBidi"/>
          <w:i/>
          <w:iCs/>
          <w:color w:val="222222"/>
          <w:szCs w:val="24"/>
          <w:shd w:val="clear" w:color="auto" w:fill="FFFFFF"/>
        </w:rPr>
        <w:t>International Review of Sport and Exercise Psychology</w:t>
      </w:r>
      <w:r w:rsidRPr="00C231A0">
        <w:rPr>
          <w:rFonts w:asciiTheme="majorBidi" w:hAnsiTheme="majorBidi" w:cstheme="majorBidi"/>
          <w:color w:val="222222"/>
          <w:szCs w:val="24"/>
          <w:shd w:val="clear" w:color="auto" w:fill="FFFFFF"/>
        </w:rPr>
        <w:t>, </w:t>
      </w:r>
      <w:r w:rsidRPr="00C231A0">
        <w:rPr>
          <w:rFonts w:asciiTheme="majorBidi" w:hAnsiTheme="majorBidi" w:cstheme="majorBidi"/>
          <w:i/>
          <w:iCs/>
          <w:color w:val="222222"/>
          <w:szCs w:val="24"/>
          <w:shd w:val="clear" w:color="auto" w:fill="FFFFFF"/>
        </w:rPr>
        <w:t>11</w:t>
      </w:r>
      <w:r w:rsidRPr="00C231A0">
        <w:rPr>
          <w:rFonts w:asciiTheme="majorBidi" w:hAnsiTheme="majorBidi" w:cstheme="majorBidi"/>
          <w:color w:val="222222"/>
          <w:szCs w:val="24"/>
          <w:shd w:val="clear" w:color="auto" w:fill="FFFFFF"/>
        </w:rPr>
        <w:t>(1), 190-213.</w:t>
      </w:r>
    </w:p>
    <w:p w14:paraId="79263899" w14:textId="77777777" w:rsidR="00977725" w:rsidRDefault="00977725" w:rsidP="00977725">
      <w:pPr>
        <w:spacing w:after="0" w:line="480" w:lineRule="auto"/>
        <w:jc w:val="both"/>
        <w:rPr>
          <w:rFonts w:cs="Times New Roman"/>
          <w:i/>
          <w:iCs/>
          <w:color w:val="222222"/>
          <w:szCs w:val="24"/>
          <w:shd w:val="clear" w:color="auto" w:fill="FFFFFF"/>
        </w:rPr>
      </w:pPr>
      <w:r w:rsidRPr="00977725">
        <w:rPr>
          <w:rFonts w:cs="Times New Roman"/>
          <w:color w:val="222222"/>
          <w:szCs w:val="24"/>
          <w:shd w:val="clear" w:color="auto" w:fill="FFFFFF"/>
        </w:rPr>
        <w:t>Ronningstam, E. (2009). Narcissistic personality disorder: Facing DSM-V. </w:t>
      </w:r>
      <w:r w:rsidRPr="00977725">
        <w:rPr>
          <w:rFonts w:cs="Times New Roman"/>
          <w:i/>
          <w:iCs/>
          <w:color w:val="222222"/>
          <w:szCs w:val="24"/>
          <w:shd w:val="clear" w:color="auto" w:fill="FFFFFF"/>
        </w:rPr>
        <w:t>Psychiatric</w:t>
      </w:r>
    </w:p>
    <w:p w14:paraId="0D4F1619" w14:textId="5E298027" w:rsidR="00977725" w:rsidRPr="00977725" w:rsidRDefault="00977725" w:rsidP="00977725">
      <w:pPr>
        <w:spacing w:after="0" w:line="480" w:lineRule="auto"/>
        <w:ind w:firstLine="720"/>
        <w:jc w:val="both"/>
        <w:rPr>
          <w:rFonts w:cs="Times New Roman"/>
          <w:color w:val="222222"/>
          <w:szCs w:val="24"/>
          <w:shd w:val="clear" w:color="auto" w:fill="FFFFFF"/>
        </w:rPr>
      </w:pPr>
      <w:r w:rsidRPr="00977725">
        <w:rPr>
          <w:rFonts w:cs="Times New Roman"/>
          <w:i/>
          <w:iCs/>
          <w:color w:val="222222"/>
          <w:szCs w:val="24"/>
          <w:shd w:val="clear" w:color="auto" w:fill="FFFFFF"/>
        </w:rPr>
        <w:t xml:space="preserve"> </w:t>
      </w:r>
      <w:r>
        <w:rPr>
          <w:rFonts w:cs="Times New Roman"/>
          <w:i/>
          <w:iCs/>
          <w:color w:val="222222"/>
          <w:szCs w:val="24"/>
          <w:shd w:val="clear" w:color="auto" w:fill="FFFFFF"/>
        </w:rPr>
        <w:t>A</w:t>
      </w:r>
      <w:r w:rsidRPr="00977725">
        <w:rPr>
          <w:rFonts w:cs="Times New Roman"/>
          <w:i/>
          <w:iCs/>
          <w:color w:val="222222"/>
          <w:szCs w:val="24"/>
          <w:shd w:val="clear" w:color="auto" w:fill="FFFFFF"/>
        </w:rPr>
        <w:t>nnals</w:t>
      </w:r>
      <w:r w:rsidRPr="00977725">
        <w:rPr>
          <w:rFonts w:cs="Times New Roman"/>
          <w:color w:val="222222"/>
          <w:szCs w:val="24"/>
          <w:shd w:val="clear" w:color="auto" w:fill="FFFFFF"/>
        </w:rPr>
        <w:t>, </w:t>
      </w:r>
      <w:r w:rsidRPr="00977725">
        <w:rPr>
          <w:rFonts w:cs="Times New Roman"/>
          <w:i/>
          <w:iCs/>
          <w:color w:val="222222"/>
          <w:szCs w:val="24"/>
          <w:shd w:val="clear" w:color="auto" w:fill="FFFFFF"/>
        </w:rPr>
        <w:t>39</w:t>
      </w:r>
      <w:r w:rsidRPr="00977725">
        <w:rPr>
          <w:rFonts w:cs="Times New Roman"/>
          <w:color w:val="222222"/>
          <w:szCs w:val="24"/>
          <w:shd w:val="clear" w:color="auto" w:fill="FFFFFF"/>
        </w:rPr>
        <w:t>(3)</w:t>
      </w:r>
      <w:r>
        <w:rPr>
          <w:rFonts w:cs="Times New Roman"/>
          <w:color w:val="222222"/>
          <w:szCs w:val="24"/>
          <w:shd w:val="clear" w:color="auto" w:fill="FFFFFF"/>
        </w:rPr>
        <w:t>, 111-121</w:t>
      </w:r>
    </w:p>
    <w:p w14:paraId="3E00A5B6" w14:textId="7C26D115" w:rsidR="00D85C05" w:rsidRPr="00DC238D" w:rsidRDefault="00D85C05" w:rsidP="007D6E2F">
      <w:pPr>
        <w:spacing w:after="0" w:line="480" w:lineRule="auto"/>
        <w:jc w:val="both"/>
        <w:rPr>
          <w:rFonts w:cs="Times New Roman"/>
          <w:bCs/>
          <w:szCs w:val="24"/>
        </w:rPr>
      </w:pPr>
      <w:r w:rsidRPr="00DC238D">
        <w:rPr>
          <w:rFonts w:cs="Times New Roman"/>
          <w:bCs/>
          <w:szCs w:val="24"/>
        </w:rPr>
        <w:t xml:space="preserve">Rosenberg, M. (1965). </w:t>
      </w:r>
      <w:r w:rsidRPr="00DC238D">
        <w:rPr>
          <w:rFonts w:cs="Times New Roman"/>
          <w:bCs/>
          <w:i/>
          <w:iCs/>
          <w:szCs w:val="24"/>
        </w:rPr>
        <w:t>Society and the adolescent self-image.</w:t>
      </w:r>
      <w:r w:rsidRPr="00DC238D">
        <w:rPr>
          <w:rFonts w:cs="Times New Roman"/>
          <w:bCs/>
          <w:szCs w:val="24"/>
        </w:rPr>
        <w:t xml:space="preserve"> Princeton, NJ; Princeton</w:t>
      </w:r>
    </w:p>
    <w:p w14:paraId="39E2002C" w14:textId="77777777" w:rsidR="00D85C05" w:rsidRPr="00DC238D" w:rsidRDefault="00D85C05" w:rsidP="007D6E2F">
      <w:pPr>
        <w:spacing w:after="0" w:line="480" w:lineRule="auto"/>
        <w:ind w:firstLine="720"/>
        <w:jc w:val="both"/>
        <w:rPr>
          <w:rFonts w:cs="Times New Roman"/>
          <w:bCs/>
          <w:szCs w:val="24"/>
        </w:rPr>
      </w:pPr>
      <w:r w:rsidRPr="00DC238D">
        <w:rPr>
          <w:rFonts w:cs="Times New Roman"/>
          <w:bCs/>
          <w:szCs w:val="24"/>
        </w:rPr>
        <w:t xml:space="preserve"> University Press</w:t>
      </w:r>
    </w:p>
    <w:p w14:paraId="2E2D75A5" w14:textId="77777777" w:rsidR="00D85C05" w:rsidRPr="00DC238D" w:rsidRDefault="00D85C05" w:rsidP="007D6E2F">
      <w:pPr>
        <w:spacing w:after="0" w:line="480" w:lineRule="auto"/>
        <w:jc w:val="both"/>
        <w:rPr>
          <w:rFonts w:cs="Times New Roman"/>
          <w:szCs w:val="24"/>
          <w:shd w:val="clear" w:color="auto" w:fill="FFFFFF"/>
        </w:rPr>
      </w:pPr>
      <w:r w:rsidRPr="00DC238D">
        <w:rPr>
          <w:rFonts w:cs="Times New Roman"/>
          <w:szCs w:val="24"/>
          <w:shd w:val="clear" w:color="auto" w:fill="FFFFFF"/>
        </w:rPr>
        <w:t>Rosenfeld, H. (1971). A clinical approach to the psychoanalytic theory of the life and death</w:t>
      </w:r>
    </w:p>
    <w:p w14:paraId="210716BB" w14:textId="77777777" w:rsidR="00D85C05" w:rsidRPr="00DC238D" w:rsidRDefault="00D85C05" w:rsidP="007D6E2F">
      <w:pPr>
        <w:spacing w:after="0" w:line="480" w:lineRule="auto"/>
        <w:ind w:left="720" w:firstLine="60"/>
        <w:jc w:val="both"/>
        <w:rPr>
          <w:rFonts w:cs="Times New Roman"/>
          <w:szCs w:val="24"/>
        </w:rPr>
      </w:pPr>
      <w:r w:rsidRPr="00DC238D">
        <w:rPr>
          <w:rFonts w:cs="Times New Roman"/>
          <w:szCs w:val="24"/>
          <w:shd w:val="clear" w:color="auto" w:fill="FFFFFF"/>
        </w:rPr>
        <w:t>instincts: An investigation into the aggressive aspects of narcissism. </w:t>
      </w:r>
      <w:r w:rsidRPr="00DC238D">
        <w:rPr>
          <w:rFonts w:cs="Times New Roman"/>
          <w:i/>
          <w:iCs/>
          <w:szCs w:val="24"/>
          <w:shd w:val="clear" w:color="auto" w:fill="FFFFFF"/>
        </w:rPr>
        <w:t>Int J Psychoanal</w:t>
      </w:r>
      <w:r w:rsidRPr="00DC238D">
        <w:rPr>
          <w:rFonts w:cs="Times New Roman"/>
          <w:szCs w:val="24"/>
          <w:shd w:val="clear" w:color="auto" w:fill="FFFFFF"/>
        </w:rPr>
        <w:t>, </w:t>
      </w:r>
      <w:r w:rsidRPr="00DC238D">
        <w:rPr>
          <w:rFonts w:cs="Times New Roman"/>
          <w:i/>
          <w:iCs/>
          <w:szCs w:val="24"/>
          <w:shd w:val="clear" w:color="auto" w:fill="FFFFFF"/>
        </w:rPr>
        <w:t>52</w:t>
      </w:r>
      <w:r w:rsidRPr="00DC238D">
        <w:rPr>
          <w:rFonts w:cs="Times New Roman"/>
          <w:szCs w:val="24"/>
          <w:shd w:val="clear" w:color="auto" w:fill="FFFFFF"/>
        </w:rPr>
        <w:t>(2), 169-78.</w:t>
      </w:r>
    </w:p>
    <w:p w14:paraId="27FFCAF8" w14:textId="77777777" w:rsidR="00D85C05" w:rsidRPr="00DC238D" w:rsidRDefault="00D85C05" w:rsidP="007D6E2F">
      <w:pPr>
        <w:spacing w:after="0" w:line="480" w:lineRule="auto"/>
        <w:jc w:val="both"/>
        <w:rPr>
          <w:rFonts w:cs="Times New Roman"/>
          <w:i/>
          <w:iCs/>
          <w:szCs w:val="24"/>
          <w:shd w:val="clear" w:color="auto" w:fill="FFFFFF"/>
        </w:rPr>
      </w:pPr>
      <w:r w:rsidRPr="00DC238D">
        <w:rPr>
          <w:rFonts w:cs="Times New Roman"/>
          <w:szCs w:val="24"/>
          <w:shd w:val="clear" w:color="auto" w:fill="FFFFFF"/>
        </w:rPr>
        <w:t>Rosenthal, S.A., &amp; Pittinsky, T.L. (2006). Narcissistic leadership. </w:t>
      </w:r>
      <w:r w:rsidRPr="00DC238D">
        <w:rPr>
          <w:rFonts w:cs="Times New Roman"/>
          <w:i/>
          <w:iCs/>
          <w:szCs w:val="24"/>
          <w:shd w:val="clear" w:color="auto" w:fill="FFFFFF"/>
        </w:rPr>
        <w:t>The Leadership</w:t>
      </w:r>
    </w:p>
    <w:p w14:paraId="1B1A4711" w14:textId="77777777" w:rsidR="00D85C05" w:rsidRPr="00DC238D" w:rsidRDefault="00D85C05" w:rsidP="007D6E2F">
      <w:pPr>
        <w:spacing w:after="0" w:line="480" w:lineRule="auto"/>
        <w:ind w:firstLine="720"/>
        <w:jc w:val="both"/>
        <w:rPr>
          <w:rFonts w:cs="Times New Roman"/>
          <w:szCs w:val="24"/>
        </w:rPr>
      </w:pPr>
      <w:r w:rsidRPr="00DC238D">
        <w:rPr>
          <w:rFonts w:cs="Times New Roman"/>
          <w:i/>
          <w:iCs/>
          <w:szCs w:val="24"/>
          <w:shd w:val="clear" w:color="auto" w:fill="FFFFFF"/>
        </w:rPr>
        <w:t xml:space="preserve"> Quarterly</w:t>
      </w:r>
      <w:r w:rsidRPr="00DC238D">
        <w:rPr>
          <w:rFonts w:cs="Times New Roman"/>
          <w:szCs w:val="24"/>
          <w:shd w:val="clear" w:color="auto" w:fill="FFFFFF"/>
        </w:rPr>
        <w:t>, </w:t>
      </w:r>
      <w:r w:rsidRPr="00DC238D">
        <w:rPr>
          <w:rFonts w:cs="Times New Roman"/>
          <w:i/>
          <w:iCs/>
          <w:szCs w:val="24"/>
          <w:shd w:val="clear" w:color="auto" w:fill="FFFFFF"/>
        </w:rPr>
        <w:t>17</w:t>
      </w:r>
      <w:r w:rsidRPr="00DC238D">
        <w:rPr>
          <w:rFonts w:cs="Times New Roman"/>
          <w:szCs w:val="24"/>
          <w:shd w:val="clear" w:color="auto" w:fill="FFFFFF"/>
        </w:rPr>
        <w:t>(6), 617-633.</w:t>
      </w:r>
    </w:p>
    <w:p w14:paraId="5A2508C7" w14:textId="77777777" w:rsidR="00D85C05" w:rsidRPr="00DC238D" w:rsidRDefault="00D85C05" w:rsidP="007D6E2F">
      <w:pPr>
        <w:spacing w:after="0" w:line="480" w:lineRule="auto"/>
        <w:jc w:val="both"/>
        <w:rPr>
          <w:rFonts w:cs="Times New Roman"/>
          <w:szCs w:val="24"/>
        </w:rPr>
      </w:pPr>
      <w:r w:rsidRPr="00DC238D">
        <w:rPr>
          <w:rFonts w:cs="Times New Roman"/>
          <w:szCs w:val="24"/>
        </w:rPr>
        <w:t>Rotter, J. B. (1966). Generalized expectancies of internal versus external control of</w:t>
      </w:r>
    </w:p>
    <w:p w14:paraId="59CE9D92" w14:textId="77777777" w:rsidR="00D85C05" w:rsidRPr="00DC238D" w:rsidRDefault="00D85C05" w:rsidP="007D6E2F">
      <w:pPr>
        <w:spacing w:after="0" w:line="480" w:lineRule="auto"/>
        <w:ind w:firstLine="720"/>
        <w:jc w:val="both"/>
        <w:rPr>
          <w:rFonts w:cs="Times New Roman"/>
          <w:color w:val="222222"/>
          <w:szCs w:val="24"/>
          <w:shd w:val="clear" w:color="auto" w:fill="FFFFFF"/>
          <w:lang w:val="fr-FR"/>
        </w:rPr>
      </w:pPr>
      <w:r w:rsidRPr="00DC238D">
        <w:rPr>
          <w:rFonts w:cs="Times New Roman"/>
          <w:szCs w:val="24"/>
        </w:rPr>
        <w:t xml:space="preserve"> </w:t>
      </w:r>
      <w:r w:rsidRPr="00DC238D">
        <w:rPr>
          <w:rFonts w:cs="Times New Roman"/>
          <w:szCs w:val="24"/>
          <w:lang w:val="fr-FR"/>
        </w:rPr>
        <w:t xml:space="preserve">reinforcements. </w:t>
      </w:r>
      <w:r w:rsidRPr="00DC238D">
        <w:rPr>
          <w:rFonts w:cs="Times New Roman"/>
          <w:i/>
          <w:szCs w:val="24"/>
          <w:lang w:val="fr-FR"/>
        </w:rPr>
        <w:t>Psychological Monographs,</w:t>
      </w:r>
      <w:r w:rsidRPr="00DC238D">
        <w:rPr>
          <w:rFonts w:cs="Times New Roman"/>
          <w:szCs w:val="24"/>
          <w:lang w:val="fr-FR"/>
        </w:rPr>
        <w:t xml:space="preserve"> 80, 1-28.</w:t>
      </w:r>
    </w:p>
    <w:p w14:paraId="667FDDBA" w14:textId="062EA385" w:rsidR="00D85C05" w:rsidRDefault="00D85C05" w:rsidP="007D6E2F">
      <w:pPr>
        <w:spacing w:after="0" w:line="480" w:lineRule="auto"/>
        <w:jc w:val="both"/>
        <w:rPr>
          <w:rFonts w:cs="Times New Roman"/>
          <w:color w:val="222222"/>
          <w:szCs w:val="24"/>
          <w:shd w:val="clear" w:color="auto" w:fill="FFFFFF"/>
        </w:rPr>
      </w:pPr>
      <w:r w:rsidRPr="00780B63">
        <w:rPr>
          <w:rFonts w:cs="Times New Roman"/>
          <w:color w:val="222222"/>
          <w:szCs w:val="24"/>
          <w:shd w:val="clear" w:color="auto" w:fill="FFFFFF"/>
          <w:lang w:val="fr-FR"/>
        </w:rPr>
        <w:t xml:space="preserve">Rousseau, D.M. (1985). </w:t>
      </w:r>
      <w:r w:rsidRPr="00022182">
        <w:rPr>
          <w:rFonts w:cs="Times New Roman"/>
          <w:color w:val="222222"/>
          <w:szCs w:val="24"/>
          <w:shd w:val="clear" w:color="auto" w:fill="FFFFFF"/>
        </w:rPr>
        <w:t xml:space="preserve">Issues of level in organizational research: </w:t>
      </w:r>
      <w:r w:rsidR="00D50FBC" w:rsidRPr="00022182">
        <w:rPr>
          <w:rFonts w:cs="Times New Roman"/>
          <w:color w:val="222222"/>
          <w:szCs w:val="24"/>
          <w:shd w:val="clear" w:color="auto" w:fill="FFFFFF"/>
        </w:rPr>
        <w:t>multi-level</w:t>
      </w:r>
      <w:r w:rsidRPr="00022182">
        <w:rPr>
          <w:rFonts w:cs="Times New Roman"/>
          <w:color w:val="222222"/>
          <w:szCs w:val="24"/>
          <w:shd w:val="clear" w:color="auto" w:fill="FFFFFF"/>
        </w:rPr>
        <w:t xml:space="preserve"> and cross-level</w:t>
      </w:r>
    </w:p>
    <w:p w14:paraId="526A13CB" w14:textId="77777777" w:rsidR="00D85C05" w:rsidRPr="00022182" w:rsidRDefault="00D85C05" w:rsidP="007D6E2F">
      <w:pPr>
        <w:spacing w:after="0" w:line="480" w:lineRule="auto"/>
        <w:ind w:firstLine="720"/>
        <w:jc w:val="both"/>
        <w:rPr>
          <w:rFonts w:cs="Times New Roman"/>
          <w:szCs w:val="24"/>
        </w:rPr>
      </w:pPr>
      <w:r w:rsidRPr="00022182">
        <w:rPr>
          <w:rFonts w:cs="Times New Roman"/>
          <w:color w:val="222222"/>
          <w:szCs w:val="24"/>
          <w:shd w:val="clear" w:color="auto" w:fill="FFFFFF"/>
        </w:rPr>
        <w:t xml:space="preserve"> perspectives. </w:t>
      </w:r>
      <w:r>
        <w:rPr>
          <w:rFonts w:cs="Times New Roman"/>
          <w:i/>
          <w:iCs/>
          <w:color w:val="222222"/>
          <w:szCs w:val="24"/>
          <w:shd w:val="clear" w:color="auto" w:fill="FFFFFF"/>
        </w:rPr>
        <w:t>Research in Organizational B</w:t>
      </w:r>
      <w:r w:rsidRPr="00022182">
        <w:rPr>
          <w:rFonts w:cs="Times New Roman"/>
          <w:i/>
          <w:iCs/>
          <w:color w:val="222222"/>
          <w:szCs w:val="24"/>
          <w:shd w:val="clear" w:color="auto" w:fill="FFFFFF"/>
        </w:rPr>
        <w:t>ehavior</w:t>
      </w:r>
      <w:r w:rsidRPr="00022182">
        <w:rPr>
          <w:rFonts w:cs="Times New Roman"/>
          <w:color w:val="222222"/>
          <w:szCs w:val="24"/>
          <w:shd w:val="clear" w:color="auto" w:fill="FFFFFF"/>
        </w:rPr>
        <w:t>, </w:t>
      </w:r>
      <w:r w:rsidRPr="00022182">
        <w:rPr>
          <w:rFonts w:cs="Times New Roman"/>
          <w:i/>
          <w:iCs/>
          <w:color w:val="222222"/>
          <w:szCs w:val="24"/>
          <w:shd w:val="clear" w:color="auto" w:fill="FFFFFF"/>
        </w:rPr>
        <w:t>7</w:t>
      </w:r>
      <w:r w:rsidRPr="00022182">
        <w:rPr>
          <w:rFonts w:cs="Times New Roman"/>
          <w:color w:val="222222"/>
          <w:szCs w:val="24"/>
          <w:shd w:val="clear" w:color="auto" w:fill="FFFFFF"/>
        </w:rPr>
        <w:t>(1), 1-37.</w:t>
      </w:r>
    </w:p>
    <w:p w14:paraId="4A69BB33"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lang w:val="de-DE"/>
        </w:rPr>
        <w:t xml:space="preserve">Rudolph, C. W., Allan, B., Clark, M., Hertel, G., Hirschi, A., Kunze, F., ... </w:t>
      </w:r>
      <w:r w:rsidRPr="009F0C11">
        <w:rPr>
          <w:rFonts w:asciiTheme="majorBidi" w:hAnsiTheme="majorBidi" w:cstheme="majorBidi"/>
          <w:color w:val="222222"/>
          <w:szCs w:val="24"/>
          <w:shd w:val="clear" w:color="auto" w:fill="FFFFFF"/>
        </w:rPr>
        <w:t>&amp; Zacher, H. (2021).</w:t>
      </w:r>
    </w:p>
    <w:p w14:paraId="553F75AF" w14:textId="77777777" w:rsidR="00DB2168" w:rsidRPr="005B4802" w:rsidRDefault="00DB2168" w:rsidP="00DB2168">
      <w:pPr>
        <w:spacing w:after="0" w:line="480" w:lineRule="auto"/>
        <w:ind w:left="720" w:firstLine="6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Pandemics: Implications for research and practice in industrial and organizational psychology. </w:t>
      </w:r>
      <w:r w:rsidRPr="009F0C11">
        <w:rPr>
          <w:rFonts w:asciiTheme="majorBidi" w:hAnsiTheme="majorBidi" w:cstheme="majorBidi"/>
          <w:i/>
          <w:iCs/>
          <w:color w:val="222222"/>
          <w:szCs w:val="24"/>
          <w:shd w:val="clear" w:color="auto" w:fill="FFFFFF"/>
        </w:rPr>
        <w:t>Industrial and Organizational Psychology</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14</w:t>
      </w:r>
      <w:r w:rsidRPr="009F0C11">
        <w:rPr>
          <w:rFonts w:asciiTheme="majorBidi" w:hAnsiTheme="majorBidi" w:cstheme="majorBidi"/>
          <w:color w:val="222222"/>
          <w:szCs w:val="24"/>
          <w:shd w:val="clear" w:color="auto" w:fill="FFFFFF"/>
        </w:rPr>
        <w:t>(1-2), 1-35.</w:t>
      </w:r>
    </w:p>
    <w:p w14:paraId="4A8629D0"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Ryff, C.D. (1989). Happiness is everything, or is it? Explorations on the meaning of</w:t>
      </w:r>
    </w:p>
    <w:p w14:paraId="17FEECF4" w14:textId="5CC16681"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psychological well-being. </w:t>
      </w:r>
      <w:r w:rsidRPr="00DC238D">
        <w:rPr>
          <w:rFonts w:cs="Times New Roman"/>
          <w:i/>
          <w:iCs/>
          <w:color w:val="222222"/>
          <w:szCs w:val="24"/>
          <w:shd w:val="clear" w:color="auto" w:fill="FFFFFF"/>
        </w:rPr>
        <w:t>Journal of Personality and Social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57</w:t>
      </w:r>
      <w:r w:rsidRPr="00DC238D">
        <w:rPr>
          <w:rFonts w:cs="Times New Roman"/>
          <w:color w:val="222222"/>
          <w:szCs w:val="24"/>
          <w:shd w:val="clear" w:color="auto" w:fill="FFFFFF"/>
        </w:rPr>
        <w:t>(6), 1069</w:t>
      </w:r>
      <w:r w:rsidR="009F43B1">
        <w:rPr>
          <w:rFonts w:cs="Times New Roman"/>
          <w:color w:val="222222"/>
          <w:szCs w:val="24"/>
          <w:shd w:val="clear" w:color="auto" w:fill="FFFFFF"/>
        </w:rPr>
        <w:t>-1081</w:t>
      </w:r>
      <w:r w:rsidRPr="00DC238D">
        <w:rPr>
          <w:rFonts w:cs="Times New Roman"/>
          <w:color w:val="222222"/>
          <w:szCs w:val="24"/>
          <w:shd w:val="clear" w:color="auto" w:fill="FFFFFF"/>
        </w:rPr>
        <w:t>.</w:t>
      </w:r>
    </w:p>
    <w:p w14:paraId="4C63A778" w14:textId="77777777" w:rsidR="00363F5E" w:rsidRDefault="00363F5E" w:rsidP="00363F5E">
      <w:pPr>
        <w:spacing w:after="0" w:line="480" w:lineRule="auto"/>
        <w:jc w:val="both"/>
        <w:rPr>
          <w:rFonts w:cs="Times New Roman"/>
          <w:color w:val="222222"/>
          <w:szCs w:val="24"/>
          <w:shd w:val="clear" w:color="auto" w:fill="FFFFFF"/>
        </w:rPr>
      </w:pPr>
      <w:r w:rsidRPr="00A06773">
        <w:rPr>
          <w:rFonts w:cs="Times New Roman"/>
          <w:color w:val="222222"/>
          <w:szCs w:val="24"/>
          <w:shd w:val="clear" w:color="auto" w:fill="FFFFFF"/>
        </w:rPr>
        <w:t>Sadler, G. R., Lee, H. C., Lim, R. S. H., &amp; Fullerton, J. (2010). Recruitment of hard‐to‐reach</w:t>
      </w:r>
    </w:p>
    <w:p w14:paraId="261C823C" w14:textId="77777777" w:rsidR="00363F5E" w:rsidRPr="00A06773" w:rsidRDefault="00363F5E" w:rsidP="00363F5E">
      <w:pPr>
        <w:spacing w:after="0" w:line="480" w:lineRule="auto"/>
        <w:ind w:left="720" w:firstLine="60"/>
        <w:jc w:val="both"/>
        <w:rPr>
          <w:rFonts w:cs="Times New Roman"/>
          <w:color w:val="222222"/>
          <w:szCs w:val="24"/>
          <w:shd w:val="clear" w:color="auto" w:fill="FFFFFF"/>
        </w:rPr>
      </w:pPr>
      <w:r w:rsidRPr="00A06773">
        <w:rPr>
          <w:rFonts w:cs="Times New Roman"/>
          <w:color w:val="222222"/>
          <w:szCs w:val="24"/>
          <w:shd w:val="clear" w:color="auto" w:fill="FFFFFF"/>
        </w:rPr>
        <w:t>population subgroups via adaptations of the snowball sampling strategy. </w:t>
      </w:r>
      <w:r w:rsidRPr="00A06773">
        <w:rPr>
          <w:rFonts w:cs="Times New Roman"/>
          <w:i/>
          <w:iCs/>
          <w:color w:val="222222"/>
          <w:szCs w:val="24"/>
          <w:shd w:val="clear" w:color="auto" w:fill="FFFFFF"/>
        </w:rPr>
        <w:t xml:space="preserve">Nursing &amp; </w:t>
      </w:r>
      <w:r>
        <w:rPr>
          <w:rFonts w:cs="Times New Roman"/>
          <w:i/>
          <w:iCs/>
          <w:color w:val="222222"/>
          <w:szCs w:val="24"/>
          <w:shd w:val="clear" w:color="auto" w:fill="FFFFFF"/>
        </w:rPr>
        <w:t>H</w:t>
      </w:r>
      <w:r w:rsidRPr="00A06773">
        <w:rPr>
          <w:rFonts w:cs="Times New Roman"/>
          <w:i/>
          <w:iCs/>
          <w:color w:val="222222"/>
          <w:szCs w:val="24"/>
          <w:shd w:val="clear" w:color="auto" w:fill="FFFFFF"/>
        </w:rPr>
        <w:t xml:space="preserve">ealth </w:t>
      </w:r>
      <w:r>
        <w:rPr>
          <w:rFonts w:cs="Times New Roman"/>
          <w:i/>
          <w:iCs/>
          <w:color w:val="222222"/>
          <w:szCs w:val="24"/>
          <w:shd w:val="clear" w:color="auto" w:fill="FFFFFF"/>
        </w:rPr>
        <w:t>S</w:t>
      </w:r>
      <w:r w:rsidRPr="00A06773">
        <w:rPr>
          <w:rFonts w:cs="Times New Roman"/>
          <w:i/>
          <w:iCs/>
          <w:color w:val="222222"/>
          <w:szCs w:val="24"/>
          <w:shd w:val="clear" w:color="auto" w:fill="FFFFFF"/>
        </w:rPr>
        <w:t>ciences</w:t>
      </w:r>
      <w:r w:rsidRPr="00A06773">
        <w:rPr>
          <w:rFonts w:cs="Times New Roman"/>
          <w:color w:val="222222"/>
          <w:szCs w:val="24"/>
          <w:shd w:val="clear" w:color="auto" w:fill="FFFFFF"/>
        </w:rPr>
        <w:t>, </w:t>
      </w:r>
      <w:r w:rsidRPr="00A06773">
        <w:rPr>
          <w:rFonts w:cs="Times New Roman"/>
          <w:i/>
          <w:iCs/>
          <w:color w:val="222222"/>
          <w:szCs w:val="24"/>
          <w:shd w:val="clear" w:color="auto" w:fill="FFFFFF"/>
        </w:rPr>
        <w:t>12</w:t>
      </w:r>
      <w:r w:rsidRPr="00A06773">
        <w:rPr>
          <w:rFonts w:cs="Times New Roman"/>
          <w:color w:val="222222"/>
          <w:szCs w:val="24"/>
          <w:shd w:val="clear" w:color="auto" w:fill="FFFFFF"/>
        </w:rPr>
        <w:t>(3), 369-374.</w:t>
      </w:r>
    </w:p>
    <w:p w14:paraId="29D4FEB2" w14:textId="77777777" w:rsidR="00D85C05" w:rsidRDefault="00D85C05" w:rsidP="007D6E2F">
      <w:pPr>
        <w:spacing w:after="0" w:line="480" w:lineRule="auto"/>
        <w:jc w:val="both"/>
        <w:rPr>
          <w:rFonts w:cs="Times New Roman"/>
          <w:color w:val="222222"/>
          <w:szCs w:val="24"/>
          <w:shd w:val="clear" w:color="auto" w:fill="FFFFFF"/>
        </w:rPr>
      </w:pPr>
      <w:r w:rsidRPr="005644A4">
        <w:rPr>
          <w:rFonts w:cs="Times New Roman"/>
          <w:color w:val="222222"/>
          <w:szCs w:val="24"/>
          <w:shd w:val="clear" w:color="auto" w:fill="FFFFFF"/>
        </w:rPr>
        <w:t>Salancik, G. R., &amp; Pfeffer, J. (1978). A social information processing approach to job attitudes</w:t>
      </w:r>
    </w:p>
    <w:p w14:paraId="6B3BB306" w14:textId="38BFA617" w:rsidR="00D85C05" w:rsidRPr="005644A4" w:rsidRDefault="00D85C05" w:rsidP="007D6E2F">
      <w:pPr>
        <w:spacing w:after="0" w:line="480" w:lineRule="auto"/>
        <w:ind w:firstLine="720"/>
        <w:jc w:val="both"/>
        <w:rPr>
          <w:rFonts w:cs="Times New Roman"/>
          <w:color w:val="222222"/>
          <w:szCs w:val="24"/>
          <w:shd w:val="clear" w:color="auto" w:fill="FFFFFF"/>
        </w:rPr>
      </w:pPr>
      <w:r w:rsidRPr="005644A4">
        <w:rPr>
          <w:rFonts w:cs="Times New Roman"/>
          <w:color w:val="222222"/>
          <w:szCs w:val="24"/>
          <w:shd w:val="clear" w:color="auto" w:fill="FFFFFF"/>
        </w:rPr>
        <w:lastRenderedPageBreak/>
        <w:t xml:space="preserve"> and task design. </w:t>
      </w:r>
      <w:r w:rsidRPr="005644A4">
        <w:rPr>
          <w:rFonts w:cs="Times New Roman"/>
          <w:i/>
          <w:iCs/>
          <w:color w:val="222222"/>
          <w:szCs w:val="24"/>
          <w:shd w:val="clear" w:color="auto" w:fill="FFFFFF"/>
        </w:rPr>
        <w:t xml:space="preserve">Administrative </w:t>
      </w:r>
      <w:r>
        <w:rPr>
          <w:rFonts w:cs="Times New Roman"/>
          <w:i/>
          <w:iCs/>
          <w:color w:val="222222"/>
          <w:szCs w:val="24"/>
          <w:shd w:val="clear" w:color="auto" w:fill="FFFFFF"/>
        </w:rPr>
        <w:t>S</w:t>
      </w:r>
      <w:r w:rsidRPr="005644A4">
        <w:rPr>
          <w:rFonts w:cs="Times New Roman"/>
          <w:i/>
          <w:iCs/>
          <w:color w:val="222222"/>
          <w:szCs w:val="24"/>
          <w:shd w:val="clear" w:color="auto" w:fill="FFFFFF"/>
        </w:rPr>
        <w:t xml:space="preserve">cience </w:t>
      </w:r>
      <w:r>
        <w:rPr>
          <w:rFonts w:cs="Times New Roman"/>
          <w:i/>
          <w:iCs/>
          <w:color w:val="222222"/>
          <w:szCs w:val="24"/>
          <w:shd w:val="clear" w:color="auto" w:fill="FFFFFF"/>
        </w:rPr>
        <w:t>Q</w:t>
      </w:r>
      <w:r w:rsidRPr="005644A4">
        <w:rPr>
          <w:rFonts w:cs="Times New Roman"/>
          <w:i/>
          <w:iCs/>
          <w:color w:val="222222"/>
          <w:szCs w:val="24"/>
          <w:shd w:val="clear" w:color="auto" w:fill="FFFFFF"/>
        </w:rPr>
        <w:t>uarterly</w:t>
      </w:r>
      <w:r w:rsidRPr="005644A4">
        <w:rPr>
          <w:rFonts w:cs="Times New Roman"/>
          <w:color w:val="222222"/>
          <w:szCs w:val="24"/>
          <w:shd w:val="clear" w:color="auto" w:fill="FFFFFF"/>
        </w:rPr>
        <w:t xml:space="preserve">, </w:t>
      </w:r>
      <w:r w:rsidR="009F43B1" w:rsidRPr="009F43B1">
        <w:rPr>
          <w:rFonts w:cs="Times New Roman"/>
          <w:i/>
          <w:iCs/>
          <w:color w:val="222222"/>
          <w:szCs w:val="24"/>
          <w:shd w:val="clear" w:color="auto" w:fill="FFFFFF"/>
        </w:rPr>
        <w:t>23</w:t>
      </w:r>
      <w:r w:rsidR="009F43B1">
        <w:rPr>
          <w:rFonts w:cs="Times New Roman"/>
          <w:color w:val="222222"/>
          <w:szCs w:val="24"/>
          <w:shd w:val="clear" w:color="auto" w:fill="FFFFFF"/>
        </w:rPr>
        <w:t xml:space="preserve">(2), </w:t>
      </w:r>
      <w:r w:rsidRPr="005644A4">
        <w:rPr>
          <w:rFonts w:cs="Times New Roman"/>
          <w:color w:val="222222"/>
          <w:szCs w:val="24"/>
          <w:shd w:val="clear" w:color="auto" w:fill="FFFFFF"/>
        </w:rPr>
        <w:t>224-253.</w:t>
      </w:r>
    </w:p>
    <w:p w14:paraId="6C4FEE81" w14:textId="77777777" w:rsidR="00D85C05" w:rsidRPr="00DC238D" w:rsidRDefault="00D85C05" w:rsidP="007D6E2F">
      <w:pPr>
        <w:autoSpaceDE w:val="0"/>
        <w:autoSpaceDN w:val="0"/>
        <w:adjustRightInd w:val="0"/>
        <w:spacing w:after="0" w:line="480" w:lineRule="auto"/>
        <w:jc w:val="both"/>
        <w:rPr>
          <w:rFonts w:eastAsia="TimesNewRomanPSMT" w:cs="Times New Roman"/>
          <w:szCs w:val="24"/>
        </w:rPr>
      </w:pPr>
      <w:r w:rsidRPr="00DC238D">
        <w:rPr>
          <w:rFonts w:eastAsia="TimesNewRomanPSMT" w:cs="Times New Roman"/>
          <w:szCs w:val="24"/>
        </w:rPr>
        <w:t>Sandage, S. J., &amp; Hill, P. C. (2001). The virtues of positive psychology: The rapprochement</w:t>
      </w:r>
    </w:p>
    <w:p w14:paraId="517DB87C" w14:textId="77777777" w:rsidR="00D85C05" w:rsidRPr="00DC238D" w:rsidRDefault="00D85C05" w:rsidP="007D6E2F">
      <w:pPr>
        <w:spacing w:after="0" w:line="480" w:lineRule="auto"/>
        <w:ind w:left="720"/>
        <w:jc w:val="both"/>
        <w:rPr>
          <w:rFonts w:eastAsia="TimesNewRomanPSMT" w:cs="Times New Roman"/>
          <w:szCs w:val="24"/>
        </w:rPr>
      </w:pPr>
      <w:r w:rsidRPr="00DC238D">
        <w:rPr>
          <w:rFonts w:eastAsia="TimesNewRomanPSMT" w:cs="Times New Roman"/>
          <w:szCs w:val="24"/>
        </w:rPr>
        <w:t xml:space="preserve">and challenges of an affirmative postmodern perspective. </w:t>
      </w:r>
      <w:r w:rsidRPr="00DC238D">
        <w:rPr>
          <w:rFonts w:eastAsia="TimesNewRomanPSMT" w:cs="Times New Roman"/>
          <w:i/>
          <w:iCs/>
          <w:szCs w:val="24"/>
        </w:rPr>
        <w:t>Journal for the Theory of Social</w:t>
      </w:r>
      <w:r w:rsidRPr="00DC238D">
        <w:rPr>
          <w:rFonts w:eastAsia="TimesNewRomanPSMT" w:cs="Times New Roman"/>
          <w:szCs w:val="24"/>
        </w:rPr>
        <w:t xml:space="preserve"> </w:t>
      </w:r>
      <w:r w:rsidRPr="00DC238D">
        <w:rPr>
          <w:rFonts w:eastAsia="TimesNewRomanPSMT" w:cs="Times New Roman"/>
          <w:i/>
          <w:iCs/>
          <w:szCs w:val="24"/>
        </w:rPr>
        <w:t>Behavior</w:t>
      </w:r>
      <w:r w:rsidRPr="00DC238D">
        <w:rPr>
          <w:rFonts w:eastAsia="TimesNewRomanPSMT" w:cs="Times New Roman"/>
          <w:szCs w:val="24"/>
        </w:rPr>
        <w:t xml:space="preserve">, </w:t>
      </w:r>
      <w:r w:rsidRPr="00DC238D">
        <w:rPr>
          <w:rFonts w:eastAsia="TimesNewRomanPSMT" w:cs="Times New Roman"/>
          <w:i/>
          <w:iCs/>
          <w:szCs w:val="24"/>
        </w:rPr>
        <w:t>31</w:t>
      </w:r>
      <w:r w:rsidRPr="00DC238D">
        <w:rPr>
          <w:rFonts w:eastAsia="TimesNewRomanPSMT" w:cs="Times New Roman"/>
          <w:szCs w:val="24"/>
        </w:rPr>
        <w:t>, 241-260</w:t>
      </w:r>
    </w:p>
    <w:p w14:paraId="5F1B3CFE" w14:textId="77777777" w:rsidR="00D85C05" w:rsidRPr="00DC238D" w:rsidRDefault="00D85C05"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rPr>
        <w:t xml:space="preserve">Sanders, K., Dorenbosch, L., &amp; de Reuver, R. (2008). </w:t>
      </w:r>
      <w:r w:rsidRPr="00DC238D">
        <w:rPr>
          <w:rFonts w:cs="Times New Roman"/>
          <w:color w:val="222222"/>
          <w:szCs w:val="24"/>
          <w:shd w:val="clear" w:color="auto" w:fill="FFFFFF"/>
        </w:rPr>
        <w:t>The impact of individual and shared</w:t>
      </w:r>
    </w:p>
    <w:p w14:paraId="32FFD535"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employee perceptions of HRM on affective commitment: Considering climate strength. </w:t>
      </w:r>
      <w:r w:rsidRPr="00DC238D">
        <w:rPr>
          <w:rFonts w:cs="Times New Roman"/>
          <w:i/>
          <w:iCs/>
          <w:color w:val="222222"/>
          <w:szCs w:val="24"/>
          <w:shd w:val="clear" w:color="auto" w:fill="FFFFFF"/>
        </w:rPr>
        <w:t>Personnel Review</w:t>
      </w:r>
      <w:r w:rsidRPr="00DC238D">
        <w:rPr>
          <w:rFonts w:cs="Times New Roman"/>
          <w:color w:val="222222"/>
          <w:szCs w:val="24"/>
          <w:shd w:val="clear" w:color="auto" w:fill="FFFFFF"/>
        </w:rPr>
        <w:t>, </w:t>
      </w:r>
      <w:r w:rsidRPr="00DC238D">
        <w:rPr>
          <w:rFonts w:cs="Times New Roman"/>
          <w:i/>
          <w:iCs/>
          <w:color w:val="222222"/>
          <w:szCs w:val="24"/>
          <w:shd w:val="clear" w:color="auto" w:fill="FFFFFF"/>
        </w:rPr>
        <w:t>37</w:t>
      </w:r>
      <w:r w:rsidRPr="00DC238D">
        <w:rPr>
          <w:rFonts w:cs="Times New Roman"/>
          <w:color w:val="222222"/>
          <w:szCs w:val="24"/>
          <w:shd w:val="clear" w:color="auto" w:fill="FFFFFF"/>
        </w:rPr>
        <w:t>(4), 412-425.</w:t>
      </w:r>
    </w:p>
    <w:p w14:paraId="7D6FB1F8" w14:textId="77777777" w:rsidR="00C43B26" w:rsidRDefault="00C43B26" w:rsidP="007D6E2F">
      <w:pPr>
        <w:spacing w:after="0" w:line="480" w:lineRule="auto"/>
        <w:jc w:val="both"/>
        <w:rPr>
          <w:rFonts w:asciiTheme="majorBidi" w:hAnsiTheme="majorBidi" w:cstheme="majorBidi"/>
          <w:color w:val="222222"/>
          <w:szCs w:val="24"/>
          <w:shd w:val="clear" w:color="auto" w:fill="FFFFFF"/>
        </w:rPr>
      </w:pPr>
      <w:r w:rsidRPr="004C05C1">
        <w:rPr>
          <w:rFonts w:asciiTheme="majorBidi" w:hAnsiTheme="majorBidi" w:cstheme="majorBidi"/>
          <w:color w:val="222222"/>
          <w:szCs w:val="24"/>
          <w:shd w:val="clear" w:color="auto" w:fill="FFFFFF"/>
        </w:rPr>
        <w:t xml:space="preserve">Santore, D. </w:t>
      </w:r>
      <w:r>
        <w:rPr>
          <w:rFonts w:asciiTheme="majorBidi" w:hAnsiTheme="majorBidi" w:cstheme="majorBidi"/>
          <w:color w:val="222222"/>
          <w:szCs w:val="24"/>
          <w:shd w:val="clear" w:color="auto" w:fill="FFFFFF"/>
        </w:rPr>
        <w:t>(</w:t>
      </w:r>
      <w:r w:rsidRPr="004C05C1">
        <w:rPr>
          <w:rFonts w:asciiTheme="majorBidi" w:hAnsiTheme="majorBidi" w:cstheme="majorBidi"/>
          <w:color w:val="222222"/>
          <w:szCs w:val="24"/>
          <w:shd w:val="clear" w:color="auto" w:fill="FFFFFF"/>
        </w:rPr>
        <w:t>2008</w:t>
      </w:r>
      <w:r>
        <w:rPr>
          <w:rFonts w:asciiTheme="majorBidi" w:hAnsiTheme="majorBidi" w:cstheme="majorBidi"/>
          <w:color w:val="222222"/>
          <w:szCs w:val="24"/>
          <w:shd w:val="clear" w:color="auto" w:fill="FFFFFF"/>
        </w:rPr>
        <w:t>)</w:t>
      </w:r>
      <w:r w:rsidRPr="004C05C1">
        <w:rPr>
          <w:rFonts w:asciiTheme="majorBidi" w:hAnsiTheme="majorBidi" w:cstheme="majorBidi"/>
          <w:color w:val="222222"/>
          <w:szCs w:val="24"/>
          <w:shd w:val="clear" w:color="auto" w:fill="FFFFFF"/>
        </w:rPr>
        <w:t>. Romantic relationships, individualism, and the possibility of togetherness:</w:t>
      </w:r>
    </w:p>
    <w:p w14:paraId="7661C90F" w14:textId="39B027BA" w:rsidR="00C43B26" w:rsidRDefault="00C43B26" w:rsidP="007D6E2F">
      <w:pPr>
        <w:spacing w:after="0" w:line="480" w:lineRule="auto"/>
        <w:ind w:left="720" w:firstLine="60"/>
        <w:jc w:val="both"/>
        <w:rPr>
          <w:rFonts w:asciiTheme="majorBidi" w:hAnsiTheme="majorBidi" w:cstheme="majorBidi"/>
          <w:color w:val="222222"/>
          <w:szCs w:val="24"/>
          <w:shd w:val="clear" w:color="auto" w:fill="FFFFFF"/>
        </w:rPr>
      </w:pPr>
      <w:r w:rsidRPr="004C05C1">
        <w:rPr>
          <w:rFonts w:asciiTheme="majorBidi" w:hAnsiTheme="majorBidi" w:cstheme="majorBidi"/>
          <w:color w:val="222222"/>
          <w:szCs w:val="24"/>
          <w:shd w:val="clear" w:color="auto" w:fill="FFFFFF"/>
        </w:rPr>
        <w:t>Seeing Durkheim in theories of contemporary intimacy. </w:t>
      </w:r>
      <w:r w:rsidRPr="004C05C1">
        <w:rPr>
          <w:rFonts w:asciiTheme="majorBidi" w:hAnsiTheme="majorBidi" w:cstheme="majorBidi"/>
          <w:i/>
          <w:iCs/>
          <w:color w:val="222222"/>
          <w:szCs w:val="24"/>
          <w:shd w:val="clear" w:color="auto" w:fill="FFFFFF"/>
        </w:rPr>
        <w:t>Sociology</w:t>
      </w:r>
      <w:r w:rsidRPr="004C05C1">
        <w:rPr>
          <w:rFonts w:asciiTheme="majorBidi" w:hAnsiTheme="majorBidi" w:cstheme="majorBidi"/>
          <w:color w:val="222222"/>
          <w:szCs w:val="24"/>
          <w:shd w:val="clear" w:color="auto" w:fill="FFFFFF"/>
        </w:rPr>
        <w:t>, </w:t>
      </w:r>
      <w:r w:rsidRPr="004C05C1">
        <w:rPr>
          <w:rFonts w:asciiTheme="majorBidi" w:hAnsiTheme="majorBidi" w:cstheme="majorBidi"/>
          <w:i/>
          <w:iCs/>
          <w:color w:val="222222"/>
          <w:szCs w:val="24"/>
          <w:shd w:val="clear" w:color="auto" w:fill="FFFFFF"/>
        </w:rPr>
        <w:t>42</w:t>
      </w:r>
      <w:r w:rsidRPr="004C05C1">
        <w:rPr>
          <w:rFonts w:asciiTheme="majorBidi" w:hAnsiTheme="majorBidi" w:cstheme="majorBidi"/>
          <w:color w:val="222222"/>
          <w:szCs w:val="24"/>
          <w:shd w:val="clear" w:color="auto" w:fill="FFFFFF"/>
        </w:rPr>
        <w:t>(6), 1200-1217.</w:t>
      </w:r>
    </w:p>
    <w:p w14:paraId="2FC51D8E" w14:textId="220355F7" w:rsidR="00C43B26" w:rsidRDefault="00C43B26" w:rsidP="007D6E2F">
      <w:pPr>
        <w:spacing w:after="0" w:line="480" w:lineRule="auto"/>
        <w:ind w:left="720" w:hanging="720"/>
        <w:jc w:val="both"/>
        <w:rPr>
          <w:rFonts w:cs="Times New Roman"/>
          <w:i/>
          <w:iCs/>
          <w:color w:val="222222"/>
          <w:szCs w:val="24"/>
          <w:shd w:val="clear" w:color="auto" w:fill="FFFFFF"/>
        </w:rPr>
      </w:pPr>
      <w:r w:rsidRPr="0099458E">
        <w:rPr>
          <w:rFonts w:cs="Times New Roman"/>
          <w:szCs w:val="24"/>
          <w:shd w:val="clear" w:color="auto" w:fill="FFFFFF"/>
        </w:rPr>
        <w:t xml:space="preserve">Saunders, M., Lewis, P., &amp; Thornhill, A. (2019). </w:t>
      </w:r>
      <w:r w:rsidRPr="0099458E">
        <w:rPr>
          <w:rFonts w:cs="Times New Roman"/>
          <w:i/>
          <w:iCs/>
          <w:szCs w:val="24"/>
          <w:shd w:val="clear" w:color="auto" w:fill="FFFFFF"/>
        </w:rPr>
        <w:t>Research methods. Business Students</w:t>
      </w:r>
      <w:r w:rsidR="0099458E" w:rsidRPr="0099458E">
        <w:rPr>
          <w:rFonts w:cs="Times New Roman"/>
          <w:i/>
          <w:iCs/>
          <w:szCs w:val="24"/>
          <w:shd w:val="clear" w:color="auto" w:fill="FFFFFF"/>
        </w:rPr>
        <w:t>,</w:t>
      </w:r>
      <w:r w:rsidRPr="0099458E">
        <w:rPr>
          <w:rFonts w:cs="Times New Roman"/>
          <w:szCs w:val="24"/>
          <w:shd w:val="clear" w:color="auto" w:fill="FFFFFF"/>
        </w:rPr>
        <w:t xml:space="preserve"> 8th edition</w:t>
      </w:r>
      <w:r w:rsidRPr="0099458E">
        <w:rPr>
          <w:rFonts w:cs="Times New Roman"/>
          <w:i/>
          <w:iCs/>
          <w:szCs w:val="24"/>
          <w:shd w:val="clear" w:color="auto" w:fill="FFFFFF"/>
        </w:rPr>
        <w:t xml:space="preserve">. </w:t>
      </w:r>
      <w:r w:rsidRPr="0099458E">
        <w:rPr>
          <w:rFonts w:cs="Times New Roman"/>
          <w:szCs w:val="24"/>
          <w:shd w:val="clear" w:color="auto" w:fill="FFFFFF"/>
        </w:rPr>
        <w:t>United Kingdom: Pearson Education Limited</w:t>
      </w:r>
      <w:r>
        <w:rPr>
          <w:rFonts w:cs="Times New Roman"/>
          <w:i/>
          <w:iCs/>
          <w:color w:val="222222"/>
          <w:szCs w:val="24"/>
          <w:shd w:val="clear" w:color="auto" w:fill="FFFFFF"/>
        </w:rPr>
        <w:t>.</w:t>
      </w:r>
    </w:p>
    <w:p w14:paraId="23435FB8" w14:textId="77777777" w:rsidR="00C43B26" w:rsidRDefault="00C43B26" w:rsidP="007D6E2F">
      <w:pPr>
        <w:spacing w:after="0" w:line="480" w:lineRule="auto"/>
        <w:jc w:val="both"/>
        <w:rPr>
          <w:rFonts w:cs="Times New Roman"/>
          <w:color w:val="222222"/>
          <w:szCs w:val="24"/>
          <w:shd w:val="clear" w:color="auto" w:fill="FFFFFF"/>
        </w:rPr>
      </w:pPr>
      <w:r w:rsidRPr="00B72291">
        <w:rPr>
          <w:rFonts w:cs="Times New Roman"/>
          <w:color w:val="222222"/>
          <w:szCs w:val="24"/>
          <w:shd w:val="clear" w:color="auto" w:fill="FFFFFF"/>
        </w:rPr>
        <w:t>Saxena, V., &amp; Srivastava, R. K. (2015). Impact of employee engagement on employee</w:t>
      </w:r>
    </w:p>
    <w:p w14:paraId="6ABBCE56" w14:textId="77777777" w:rsidR="00C43B26" w:rsidRPr="004D4AFB" w:rsidRDefault="00C43B26" w:rsidP="007D6E2F">
      <w:pPr>
        <w:spacing w:after="0" w:line="480" w:lineRule="auto"/>
        <w:ind w:left="720" w:firstLine="60"/>
        <w:jc w:val="both"/>
        <w:rPr>
          <w:rFonts w:cs="Times New Roman"/>
          <w:color w:val="222222"/>
          <w:szCs w:val="24"/>
          <w:shd w:val="clear" w:color="auto" w:fill="FFFFFF"/>
        </w:rPr>
      </w:pPr>
      <w:r w:rsidRPr="00B72291">
        <w:rPr>
          <w:rFonts w:cs="Times New Roman"/>
          <w:color w:val="222222"/>
          <w:szCs w:val="24"/>
          <w:shd w:val="clear" w:color="auto" w:fill="FFFFFF"/>
        </w:rPr>
        <w:t>performance–Case of manufacturing sectors. </w:t>
      </w:r>
      <w:r w:rsidRPr="00B72291">
        <w:rPr>
          <w:rFonts w:cs="Times New Roman"/>
          <w:i/>
          <w:iCs/>
          <w:color w:val="222222"/>
          <w:szCs w:val="24"/>
          <w:shd w:val="clear" w:color="auto" w:fill="FFFFFF"/>
        </w:rPr>
        <w:t>International Journal of Management Research and Business Strategy</w:t>
      </w:r>
      <w:r w:rsidRPr="00B72291">
        <w:rPr>
          <w:rFonts w:cs="Times New Roman"/>
          <w:color w:val="222222"/>
          <w:szCs w:val="24"/>
          <w:shd w:val="clear" w:color="auto" w:fill="FFFFFF"/>
        </w:rPr>
        <w:t>, </w:t>
      </w:r>
      <w:r w:rsidRPr="00B72291">
        <w:rPr>
          <w:rFonts w:cs="Times New Roman"/>
          <w:i/>
          <w:iCs/>
          <w:color w:val="222222"/>
          <w:szCs w:val="24"/>
          <w:shd w:val="clear" w:color="auto" w:fill="FFFFFF"/>
        </w:rPr>
        <w:t>4</w:t>
      </w:r>
      <w:r w:rsidRPr="00B72291">
        <w:rPr>
          <w:rFonts w:cs="Times New Roman"/>
          <w:color w:val="222222"/>
          <w:szCs w:val="24"/>
          <w:shd w:val="clear" w:color="auto" w:fill="FFFFFF"/>
        </w:rPr>
        <w:t>(2), 139-174.</w:t>
      </w:r>
    </w:p>
    <w:p w14:paraId="76F0E333" w14:textId="77777777" w:rsidR="00C43B26" w:rsidRDefault="00C43B26" w:rsidP="007D6E2F">
      <w:pPr>
        <w:spacing w:after="0" w:line="480" w:lineRule="auto"/>
        <w:jc w:val="both"/>
        <w:rPr>
          <w:rFonts w:cs="Times New Roman"/>
          <w:i/>
          <w:iCs/>
          <w:color w:val="222222"/>
          <w:szCs w:val="24"/>
          <w:shd w:val="clear" w:color="auto" w:fill="FFFFFF"/>
        </w:rPr>
      </w:pPr>
      <w:r w:rsidRPr="00793BF1">
        <w:rPr>
          <w:rFonts w:cs="Times New Roman"/>
          <w:color w:val="222222"/>
          <w:szCs w:val="24"/>
          <w:shd w:val="clear" w:color="auto" w:fill="FFFFFF"/>
        </w:rPr>
        <w:t>Schaufeli, W. (2012). Work engagement: What do we know and where do we go?. </w:t>
      </w:r>
      <w:r w:rsidRPr="00793BF1">
        <w:rPr>
          <w:rFonts w:cs="Times New Roman"/>
          <w:i/>
          <w:iCs/>
          <w:color w:val="222222"/>
          <w:szCs w:val="24"/>
          <w:shd w:val="clear" w:color="auto" w:fill="FFFFFF"/>
        </w:rPr>
        <w:t xml:space="preserve">Romanian </w:t>
      </w:r>
    </w:p>
    <w:p w14:paraId="124908B3" w14:textId="77777777" w:rsidR="00C43B26" w:rsidRPr="00793BF1" w:rsidRDefault="00C43B26" w:rsidP="007D6E2F">
      <w:pPr>
        <w:spacing w:after="0" w:line="480" w:lineRule="auto"/>
        <w:ind w:firstLine="720"/>
        <w:jc w:val="both"/>
        <w:rPr>
          <w:rFonts w:cs="Times New Roman"/>
          <w:szCs w:val="24"/>
          <w:shd w:val="clear" w:color="auto" w:fill="FFFFFF"/>
        </w:rPr>
      </w:pPr>
      <w:r w:rsidRPr="00793BF1">
        <w:rPr>
          <w:rFonts w:cs="Times New Roman"/>
          <w:i/>
          <w:iCs/>
          <w:color w:val="222222"/>
          <w:szCs w:val="24"/>
          <w:shd w:val="clear" w:color="auto" w:fill="FFFFFF"/>
        </w:rPr>
        <w:t>Journal of Applied Psychology</w:t>
      </w:r>
      <w:r w:rsidRPr="00793BF1">
        <w:rPr>
          <w:rFonts w:cs="Times New Roman"/>
          <w:color w:val="222222"/>
          <w:szCs w:val="24"/>
          <w:shd w:val="clear" w:color="auto" w:fill="FFFFFF"/>
        </w:rPr>
        <w:t>, </w:t>
      </w:r>
      <w:r w:rsidRPr="00793BF1">
        <w:rPr>
          <w:rFonts w:cs="Times New Roman"/>
          <w:i/>
          <w:iCs/>
          <w:color w:val="222222"/>
          <w:szCs w:val="24"/>
          <w:shd w:val="clear" w:color="auto" w:fill="FFFFFF"/>
        </w:rPr>
        <w:t>14</w:t>
      </w:r>
      <w:r w:rsidRPr="00793BF1">
        <w:rPr>
          <w:rFonts w:cs="Times New Roman"/>
          <w:color w:val="222222"/>
          <w:szCs w:val="24"/>
          <w:shd w:val="clear" w:color="auto" w:fill="FFFFFF"/>
        </w:rPr>
        <w:t>(1), 3-10.</w:t>
      </w:r>
    </w:p>
    <w:p w14:paraId="16DF8788" w14:textId="77777777" w:rsidR="00C43B26" w:rsidRDefault="00C43B26" w:rsidP="007D6E2F">
      <w:pPr>
        <w:spacing w:after="0" w:line="480" w:lineRule="auto"/>
        <w:jc w:val="both"/>
      </w:pPr>
      <w:r>
        <w:t>Schaufeli, W.B., &amp; Bakker, A.B. (2003). UWES – utrecht work engagement scale: test</w:t>
      </w:r>
    </w:p>
    <w:p w14:paraId="185F3158" w14:textId="77777777" w:rsidR="00C43B26" w:rsidRDefault="00C43B26" w:rsidP="007D6E2F">
      <w:pPr>
        <w:spacing w:after="0" w:line="480" w:lineRule="auto"/>
        <w:ind w:left="720" w:firstLine="60"/>
        <w:jc w:val="both"/>
      </w:pPr>
      <w:r>
        <w:t xml:space="preserve">Manual. Department of Psychology, Utrecht University, Utrecht, available at: </w:t>
      </w:r>
      <w:hyperlink r:id="rId20" w:history="1">
        <w:r w:rsidRPr="006B0F6D">
          <w:rPr>
            <w:rStyle w:val="Hyperlink"/>
          </w:rPr>
          <w:t>www.schaufeli.com</w:t>
        </w:r>
      </w:hyperlink>
      <w:r>
        <w:t>.</w:t>
      </w:r>
    </w:p>
    <w:p w14:paraId="16F4B4A5" w14:textId="77777777" w:rsidR="00C43B26" w:rsidRDefault="00C43B26" w:rsidP="007D6E2F">
      <w:pPr>
        <w:spacing w:after="0" w:line="480" w:lineRule="auto"/>
        <w:jc w:val="both"/>
        <w:rPr>
          <w:rFonts w:cs="Times New Roman"/>
          <w:color w:val="222222"/>
          <w:szCs w:val="24"/>
          <w:shd w:val="clear" w:color="auto" w:fill="FFFFFF"/>
        </w:rPr>
      </w:pPr>
      <w:r w:rsidRPr="00553279">
        <w:rPr>
          <w:rFonts w:cs="Times New Roman"/>
          <w:color w:val="222222"/>
          <w:szCs w:val="24"/>
          <w:shd w:val="clear" w:color="auto" w:fill="FFFFFF"/>
          <w:lang w:val="de-DE"/>
        </w:rPr>
        <w:t xml:space="preserve">Schaufeli, W. B., &amp; Bakker, A. B. (2010). </w:t>
      </w:r>
      <w:r w:rsidRPr="00A41814">
        <w:rPr>
          <w:rFonts w:cs="Times New Roman"/>
          <w:color w:val="222222"/>
          <w:szCs w:val="24"/>
          <w:shd w:val="clear" w:color="auto" w:fill="FFFFFF"/>
        </w:rPr>
        <w:t>Defining and measuring work engagement: Bringing</w:t>
      </w:r>
    </w:p>
    <w:p w14:paraId="44C2CFD8" w14:textId="77777777" w:rsidR="00C43B26" w:rsidRPr="00A41814" w:rsidRDefault="00C43B26" w:rsidP="007D6E2F">
      <w:pPr>
        <w:spacing w:after="0" w:line="480" w:lineRule="auto"/>
        <w:ind w:left="720" w:firstLine="60"/>
        <w:jc w:val="both"/>
        <w:rPr>
          <w:rFonts w:cs="Times New Roman"/>
          <w:color w:val="222222"/>
          <w:szCs w:val="24"/>
          <w:shd w:val="clear" w:color="auto" w:fill="FFFFFF"/>
        </w:rPr>
      </w:pPr>
      <w:r w:rsidRPr="00A41814">
        <w:rPr>
          <w:rFonts w:cs="Times New Roman"/>
          <w:color w:val="222222"/>
          <w:szCs w:val="24"/>
          <w:shd w:val="clear" w:color="auto" w:fill="FFFFFF"/>
        </w:rPr>
        <w:t>clarity to the concept. </w:t>
      </w:r>
      <w:r w:rsidRPr="00A41814">
        <w:rPr>
          <w:rFonts w:cs="Times New Roman"/>
          <w:i/>
          <w:iCs/>
          <w:color w:val="222222"/>
          <w:szCs w:val="24"/>
          <w:shd w:val="clear" w:color="auto" w:fill="FFFFFF"/>
        </w:rPr>
        <w:t>Work engagement: A handbook of essential theory and research</w:t>
      </w:r>
      <w:r w:rsidRPr="00A41814">
        <w:rPr>
          <w:rFonts w:cs="Times New Roman"/>
          <w:color w:val="222222"/>
          <w:szCs w:val="24"/>
          <w:shd w:val="clear" w:color="auto" w:fill="FFFFFF"/>
        </w:rPr>
        <w:t>, </w:t>
      </w:r>
      <w:r w:rsidRPr="00A41814">
        <w:rPr>
          <w:rFonts w:cs="Times New Roman"/>
          <w:i/>
          <w:iCs/>
          <w:color w:val="222222"/>
          <w:szCs w:val="24"/>
          <w:shd w:val="clear" w:color="auto" w:fill="FFFFFF"/>
        </w:rPr>
        <w:t>12</w:t>
      </w:r>
      <w:r w:rsidRPr="00A41814">
        <w:rPr>
          <w:rFonts w:cs="Times New Roman"/>
          <w:color w:val="222222"/>
          <w:szCs w:val="24"/>
          <w:shd w:val="clear" w:color="auto" w:fill="FFFFFF"/>
        </w:rPr>
        <w:t>, 10-24.</w:t>
      </w:r>
    </w:p>
    <w:p w14:paraId="00AC6A43" w14:textId="77777777" w:rsidR="00C43B26" w:rsidRDefault="00C43B26"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it-IT"/>
        </w:rPr>
        <w:t xml:space="preserve">Schaufeli, W. B., Bakker, A. B., &amp; Salanova, M. (2006). </w:t>
      </w:r>
      <w:r w:rsidRPr="00112763">
        <w:rPr>
          <w:rFonts w:cs="Times New Roman"/>
          <w:color w:val="222222"/>
          <w:szCs w:val="24"/>
          <w:shd w:val="clear" w:color="auto" w:fill="FFFFFF"/>
        </w:rPr>
        <w:t>The measurement of work</w:t>
      </w:r>
    </w:p>
    <w:p w14:paraId="7175492E" w14:textId="77777777" w:rsidR="00C43B26" w:rsidRPr="00112763" w:rsidRDefault="00C43B26" w:rsidP="007D6E2F">
      <w:pPr>
        <w:spacing w:after="0" w:line="480" w:lineRule="auto"/>
        <w:ind w:left="720" w:firstLine="60"/>
        <w:jc w:val="both"/>
        <w:rPr>
          <w:rFonts w:cs="Times New Roman"/>
          <w:color w:val="222222"/>
          <w:szCs w:val="24"/>
          <w:shd w:val="clear" w:color="auto" w:fill="FFFFFF"/>
        </w:rPr>
      </w:pPr>
      <w:r w:rsidRPr="00112763">
        <w:rPr>
          <w:rFonts w:cs="Times New Roman"/>
          <w:color w:val="222222"/>
          <w:szCs w:val="24"/>
          <w:shd w:val="clear" w:color="auto" w:fill="FFFFFF"/>
        </w:rPr>
        <w:t>engagement with a short questionnaire: A cross-national study. </w:t>
      </w:r>
      <w:r w:rsidRPr="00112763">
        <w:rPr>
          <w:rFonts w:cs="Times New Roman"/>
          <w:i/>
          <w:iCs/>
          <w:color w:val="222222"/>
          <w:szCs w:val="24"/>
          <w:shd w:val="clear" w:color="auto" w:fill="FFFFFF"/>
        </w:rPr>
        <w:t xml:space="preserve">Educational and </w:t>
      </w:r>
      <w:r>
        <w:rPr>
          <w:rFonts w:cs="Times New Roman"/>
          <w:i/>
          <w:iCs/>
          <w:color w:val="222222"/>
          <w:szCs w:val="24"/>
          <w:shd w:val="clear" w:color="auto" w:fill="FFFFFF"/>
        </w:rPr>
        <w:t>P</w:t>
      </w:r>
      <w:r w:rsidRPr="00112763">
        <w:rPr>
          <w:rFonts w:cs="Times New Roman"/>
          <w:i/>
          <w:iCs/>
          <w:color w:val="222222"/>
          <w:szCs w:val="24"/>
          <w:shd w:val="clear" w:color="auto" w:fill="FFFFFF"/>
        </w:rPr>
        <w:t xml:space="preserve">sychological </w:t>
      </w:r>
      <w:r>
        <w:rPr>
          <w:rFonts w:cs="Times New Roman"/>
          <w:i/>
          <w:iCs/>
          <w:color w:val="222222"/>
          <w:szCs w:val="24"/>
          <w:shd w:val="clear" w:color="auto" w:fill="FFFFFF"/>
        </w:rPr>
        <w:t>M</w:t>
      </w:r>
      <w:r w:rsidRPr="00112763">
        <w:rPr>
          <w:rFonts w:cs="Times New Roman"/>
          <w:i/>
          <w:iCs/>
          <w:color w:val="222222"/>
          <w:szCs w:val="24"/>
          <w:shd w:val="clear" w:color="auto" w:fill="FFFFFF"/>
        </w:rPr>
        <w:t>easurement</w:t>
      </w:r>
      <w:r w:rsidRPr="00112763">
        <w:rPr>
          <w:rFonts w:cs="Times New Roman"/>
          <w:color w:val="222222"/>
          <w:szCs w:val="24"/>
          <w:shd w:val="clear" w:color="auto" w:fill="FFFFFF"/>
        </w:rPr>
        <w:t>, </w:t>
      </w:r>
      <w:r w:rsidRPr="00112763">
        <w:rPr>
          <w:rFonts w:cs="Times New Roman"/>
          <w:i/>
          <w:iCs/>
          <w:color w:val="222222"/>
          <w:szCs w:val="24"/>
          <w:shd w:val="clear" w:color="auto" w:fill="FFFFFF"/>
        </w:rPr>
        <w:t>66</w:t>
      </w:r>
      <w:r w:rsidRPr="00112763">
        <w:rPr>
          <w:rFonts w:cs="Times New Roman"/>
          <w:color w:val="222222"/>
          <w:szCs w:val="24"/>
          <w:shd w:val="clear" w:color="auto" w:fill="FFFFFF"/>
        </w:rPr>
        <w:t>(4), 701-716.</w:t>
      </w:r>
    </w:p>
    <w:p w14:paraId="3B85566F" w14:textId="77777777" w:rsidR="00C43B26" w:rsidRDefault="00C43B26" w:rsidP="007D6E2F">
      <w:pPr>
        <w:spacing w:after="0" w:line="480" w:lineRule="auto"/>
        <w:jc w:val="both"/>
        <w:rPr>
          <w:rFonts w:cs="Times New Roman"/>
          <w:color w:val="222222"/>
          <w:szCs w:val="24"/>
          <w:shd w:val="clear" w:color="auto" w:fill="FFFFFF"/>
        </w:rPr>
      </w:pPr>
      <w:r w:rsidRPr="00C03DC5">
        <w:rPr>
          <w:rFonts w:cs="Times New Roman"/>
          <w:color w:val="222222"/>
          <w:szCs w:val="24"/>
          <w:shd w:val="clear" w:color="auto" w:fill="FFFFFF"/>
        </w:rPr>
        <w:lastRenderedPageBreak/>
        <w:t xml:space="preserve">Schaufeli, W. B., Salanova, M., González-Romá, V., &amp; Bakker, A. B. </w:t>
      </w:r>
      <w:r w:rsidRPr="00C03DC5">
        <w:t xml:space="preserve">(2002). </w:t>
      </w:r>
      <w:r w:rsidRPr="00A41814">
        <w:rPr>
          <w:rFonts w:cs="Times New Roman"/>
          <w:color w:val="222222"/>
          <w:szCs w:val="24"/>
          <w:shd w:val="clear" w:color="auto" w:fill="FFFFFF"/>
        </w:rPr>
        <w:t>The</w:t>
      </w:r>
    </w:p>
    <w:p w14:paraId="0551B4EC" w14:textId="77777777" w:rsidR="00C43B26" w:rsidRDefault="00C43B26" w:rsidP="007D6E2F">
      <w:pPr>
        <w:spacing w:after="0" w:line="480" w:lineRule="auto"/>
        <w:ind w:left="720" w:firstLine="60"/>
        <w:jc w:val="both"/>
        <w:rPr>
          <w:rFonts w:cs="Times New Roman"/>
          <w:color w:val="222222"/>
          <w:szCs w:val="24"/>
          <w:shd w:val="clear" w:color="auto" w:fill="FFFFFF"/>
        </w:rPr>
      </w:pPr>
      <w:r w:rsidRPr="00A41814">
        <w:rPr>
          <w:rFonts w:cs="Times New Roman"/>
          <w:color w:val="222222"/>
          <w:szCs w:val="24"/>
          <w:shd w:val="clear" w:color="auto" w:fill="FFFFFF"/>
        </w:rPr>
        <w:t>measurement of engagement and burnout: A two sample confirmatory factor analytic approach. </w:t>
      </w:r>
      <w:r w:rsidRPr="00A41814">
        <w:rPr>
          <w:rFonts w:cs="Times New Roman"/>
          <w:i/>
          <w:iCs/>
          <w:color w:val="222222"/>
          <w:szCs w:val="24"/>
          <w:shd w:val="clear" w:color="auto" w:fill="FFFFFF"/>
        </w:rPr>
        <w:t xml:space="preserve">Journal of Happiness </w:t>
      </w:r>
      <w:r>
        <w:rPr>
          <w:rFonts w:cs="Times New Roman"/>
          <w:i/>
          <w:iCs/>
          <w:color w:val="222222"/>
          <w:szCs w:val="24"/>
          <w:shd w:val="clear" w:color="auto" w:fill="FFFFFF"/>
        </w:rPr>
        <w:t>S</w:t>
      </w:r>
      <w:r w:rsidRPr="00A41814">
        <w:rPr>
          <w:rFonts w:cs="Times New Roman"/>
          <w:i/>
          <w:iCs/>
          <w:color w:val="222222"/>
          <w:szCs w:val="24"/>
          <w:shd w:val="clear" w:color="auto" w:fill="FFFFFF"/>
        </w:rPr>
        <w:t>tudies</w:t>
      </w:r>
      <w:r w:rsidRPr="00A41814">
        <w:rPr>
          <w:rFonts w:cs="Times New Roman"/>
          <w:color w:val="222222"/>
          <w:szCs w:val="24"/>
          <w:shd w:val="clear" w:color="auto" w:fill="FFFFFF"/>
        </w:rPr>
        <w:t>, </w:t>
      </w:r>
      <w:r w:rsidRPr="00A41814">
        <w:rPr>
          <w:rFonts w:cs="Times New Roman"/>
          <w:i/>
          <w:iCs/>
          <w:color w:val="222222"/>
          <w:szCs w:val="24"/>
          <w:shd w:val="clear" w:color="auto" w:fill="FFFFFF"/>
        </w:rPr>
        <w:t>3</w:t>
      </w:r>
      <w:r w:rsidRPr="00A41814">
        <w:rPr>
          <w:rFonts w:cs="Times New Roman"/>
          <w:color w:val="222222"/>
          <w:szCs w:val="24"/>
          <w:shd w:val="clear" w:color="auto" w:fill="FFFFFF"/>
        </w:rPr>
        <w:t>(1), 71-92.</w:t>
      </w:r>
    </w:p>
    <w:p w14:paraId="2A9677FC" w14:textId="77777777" w:rsidR="00C43B26" w:rsidRDefault="00C43B26" w:rsidP="007D6E2F">
      <w:pPr>
        <w:spacing w:after="0" w:line="480" w:lineRule="auto"/>
        <w:jc w:val="both"/>
        <w:rPr>
          <w:rFonts w:asciiTheme="majorBidi" w:hAnsiTheme="majorBidi" w:cstheme="majorBidi"/>
          <w:color w:val="222222"/>
          <w:szCs w:val="24"/>
          <w:shd w:val="clear" w:color="auto" w:fill="FFFFFF"/>
        </w:rPr>
      </w:pPr>
      <w:r w:rsidRPr="001328C5">
        <w:rPr>
          <w:rFonts w:asciiTheme="majorBidi" w:hAnsiTheme="majorBidi" w:cstheme="majorBidi"/>
          <w:color w:val="222222"/>
          <w:szCs w:val="24"/>
          <w:shd w:val="clear" w:color="auto" w:fill="FFFFFF"/>
        </w:rPr>
        <w:t xml:space="preserve">Schaufeli, W. B., Taris, T. W., &amp; Van Rhenen, W. (2008). </w:t>
      </w:r>
      <w:r w:rsidRPr="00527EE7">
        <w:rPr>
          <w:rFonts w:asciiTheme="majorBidi" w:hAnsiTheme="majorBidi" w:cstheme="majorBidi"/>
          <w:color w:val="222222"/>
          <w:szCs w:val="24"/>
          <w:shd w:val="clear" w:color="auto" w:fill="FFFFFF"/>
        </w:rPr>
        <w:t>Workaholism, burnout, and work</w:t>
      </w:r>
    </w:p>
    <w:p w14:paraId="6985C580" w14:textId="77777777" w:rsidR="00C43B26" w:rsidRPr="00553279" w:rsidRDefault="00C43B26" w:rsidP="007D6E2F">
      <w:pPr>
        <w:spacing w:after="0" w:line="480" w:lineRule="auto"/>
        <w:ind w:left="720" w:firstLine="60"/>
        <w:jc w:val="both"/>
        <w:rPr>
          <w:rFonts w:asciiTheme="majorBidi" w:hAnsiTheme="majorBidi" w:cstheme="majorBidi"/>
          <w:color w:val="222222"/>
          <w:szCs w:val="24"/>
          <w:shd w:val="clear" w:color="auto" w:fill="FFFFFF"/>
        </w:rPr>
      </w:pPr>
      <w:r w:rsidRPr="00527EE7">
        <w:rPr>
          <w:rFonts w:asciiTheme="majorBidi" w:hAnsiTheme="majorBidi" w:cstheme="majorBidi"/>
          <w:color w:val="222222"/>
          <w:szCs w:val="24"/>
          <w:shd w:val="clear" w:color="auto" w:fill="FFFFFF"/>
        </w:rPr>
        <w:t>engagement: three of a kind or three different kinds of employee well‐being?. </w:t>
      </w:r>
      <w:r w:rsidRPr="00527EE7">
        <w:rPr>
          <w:rFonts w:asciiTheme="majorBidi" w:hAnsiTheme="majorBidi" w:cstheme="majorBidi"/>
          <w:i/>
          <w:iCs/>
          <w:color w:val="222222"/>
          <w:szCs w:val="24"/>
          <w:shd w:val="clear" w:color="auto" w:fill="FFFFFF"/>
        </w:rPr>
        <w:t xml:space="preserve">Applied </w:t>
      </w:r>
      <w:r>
        <w:rPr>
          <w:rFonts w:asciiTheme="majorBidi" w:hAnsiTheme="majorBidi" w:cstheme="majorBidi"/>
          <w:i/>
          <w:iCs/>
          <w:color w:val="222222"/>
          <w:szCs w:val="24"/>
          <w:shd w:val="clear" w:color="auto" w:fill="FFFFFF"/>
        </w:rPr>
        <w:t>P</w:t>
      </w:r>
      <w:r w:rsidRPr="00527EE7">
        <w:rPr>
          <w:rFonts w:asciiTheme="majorBidi" w:hAnsiTheme="majorBidi" w:cstheme="majorBidi"/>
          <w:i/>
          <w:iCs/>
          <w:color w:val="222222"/>
          <w:szCs w:val="24"/>
          <w:shd w:val="clear" w:color="auto" w:fill="FFFFFF"/>
        </w:rPr>
        <w:t>sychology</w:t>
      </w:r>
      <w:r w:rsidRPr="00527EE7">
        <w:rPr>
          <w:rFonts w:asciiTheme="majorBidi" w:hAnsiTheme="majorBidi" w:cstheme="majorBidi"/>
          <w:color w:val="222222"/>
          <w:szCs w:val="24"/>
          <w:shd w:val="clear" w:color="auto" w:fill="FFFFFF"/>
        </w:rPr>
        <w:t>, </w:t>
      </w:r>
      <w:r w:rsidRPr="00527EE7">
        <w:rPr>
          <w:rFonts w:asciiTheme="majorBidi" w:hAnsiTheme="majorBidi" w:cstheme="majorBidi"/>
          <w:i/>
          <w:iCs/>
          <w:color w:val="222222"/>
          <w:szCs w:val="24"/>
          <w:shd w:val="clear" w:color="auto" w:fill="FFFFFF"/>
        </w:rPr>
        <w:t>57</w:t>
      </w:r>
      <w:r w:rsidRPr="00527EE7">
        <w:rPr>
          <w:rFonts w:asciiTheme="majorBidi" w:hAnsiTheme="majorBidi" w:cstheme="majorBidi"/>
          <w:color w:val="222222"/>
          <w:szCs w:val="24"/>
          <w:shd w:val="clear" w:color="auto" w:fill="FFFFFF"/>
        </w:rPr>
        <w:t>(2), 173-203.</w:t>
      </w:r>
    </w:p>
    <w:p w14:paraId="4BF6C03A" w14:textId="77777777" w:rsidR="00C43B26" w:rsidRDefault="00C43B26" w:rsidP="007D6E2F">
      <w:pPr>
        <w:spacing w:after="0" w:line="480" w:lineRule="auto"/>
        <w:jc w:val="both"/>
        <w:rPr>
          <w:rFonts w:cs="Times New Roman"/>
          <w:color w:val="222222"/>
          <w:szCs w:val="24"/>
          <w:shd w:val="clear" w:color="auto" w:fill="FFFFFF"/>
        </w:rPr>
      </w:pPr>
      <w:r w:rsidRPr="00095C65">
        <w:rPr>
          <w:rFonts w:cs="Times New Roman"/>
          <w:color w:val="222222"/>
          <w:szCs w:val="24"/>
          <w:shd w:val="clear" w:color="auto" w:fill="FFFFFF"/>
        </w:rPr>
        <w:t>Schaufeli, W. B., &amp; Van Dierendonck, D. (1993). The construct validity of two burnout</w:t>
      </w:r>
    </w:p>
    <w:p w14:paraId="54394D28" w14:textId="77777777" w:rsidR="00C43B26" w:rsidRPr="00095C65" w:rsidRDefault="00C43B26" w:rsidP="007D6E2F">
      <w:pPr>
        <w:spacing w:after="0" w:line="480" w:lineRule="auto"/>
        <w:ind w:firstLine="720"/>
        <w:jc w:val="both"/>
        <w:rPr>
          <w:rFonts w:cs="Times New Roman"/>
          <w:szCs w:val="24"/>
          <w:shd w:val="clear" w:color="auto" w:fill="FFFFFF"/>
        </w:rPr>
      </w:pPr>
      <w:r w:rsidRPr="00095C65">
        <w:rPr>
          <w:rFonts w:cs="Times New Roman"/>
          <w:color w:val="222222"/>
          <w:szCs w:val="24"/>
          <w:shd w:val="clear" w:color="auto" w:fill="FFFFFF"/>
        </w:rPr>
        <w:t xml:space="preserve"> measures. </w:t>
      </w:r>
      <w:r w:rsidRPr="00095C65">
        <w:rPr>
          <w:rFonts w:cs="Times New Roman"/>
          <w:i/>
          <w:iCs/>
          <w:color w:val="222222"/>
          <w:szCs w:val="24"/>
          <w:shd w:val="clear" w:color="auto" w:fill="FFFFFF"/>
        </w:rPr>
        <w:t xml:space="preserve">Journal of </w:t>
      </w:r>
      <w:r>
        <w:rPr>
          <w:rFonts w:cs="Times New Roman"/>
          <w:i/>
          <w:iCs/>
          <w:color w:val="222222"/>
          <w:szCs w:val="24"/>
          <w:shd w:val="clear" w:color="auto" w:fill="FFFFFF"/>
        </w:rPr>
        <w:t>O</w:t>
      </w:r>
      <w:r w:rsidRPr="00095C65">
        <w:rPr>
          <w:rFonts w:cs="Times New Roman"/>
          <w:i/>
          <w:iCs/>
          <w:color w:val="222222"/>
          <w:szCs w:val="24"/>
          <w:shd w:val="clear" w:color="auto" w:fill="FFFFFF"/>
        </w:rPr>
        <w:t xml:space="preserve">rganizational </w:t>
      </w:r>
      <w:r>
        <w:rPr>
          <w:rFonts w:cs="Times New Roman"/>
          <w:i/>
          <w:iCs/>
          <w:color w:val="222222"/>
          <w:szCs w:val="24"/>
          <w:shd w:val="clear" w:color="auto" w:fill="FFFFFF"/>
        </w:rPr>
        <w:t>B</w:t>
      </w:r>
      <w:r w:rsidRPr="00095C65">
        <w:rPr>
          <w:rFonts w:cs="Times New Roman"/>
          <w:i/>
          <w:iCs/>
          <w:color w:val="222222"/>
          <w:szCs w:val="24"/>
          <w:shd w:val="clear" w:color="auto" w:fill="FFFFFF"/>
        </w:rPr>
        <w:t>ehavior</w:t>
      </w:r>
      <w:r w:rsidRPr="00095C65">
        <w:rPr>
          <w:rFonts w:cs="Times New Roman"/>
          <w:color w:val="222222"/>
          <w:szCs w:val="24"/>
          <w:shd w:val="clear" w:color="auto" w:fill="FFFFFF"/>
        </w:rPr>
        <w:t>, </w:t>
      </w:r>
      <w:r w:rsidRPr="00095C65">
        <w:rPr>
          <w:rFonts w:cs="Times New Roman"/>
          <w:i/>
          <w:iCs/>
          <w:color w:val="222222"/>
          <w:szCs w:val="24"/>
          <w:shd w:val="clear" w:color="auto" w:fill="FFFFFF"/>
        </w:rPr>
        <w:t>14</w:t>
      </w:r>
      <w:r w:rsidRPr="00095C65">
        <w:rPr>
          <w:rFonts w:cs="Times New Roman"/>
          <w:color w:val="222222"/>
          <w:szCs w:val="24"/>
          <w:shd w:val="clear" w:color="auto" w:fill="FFFFFF"/>
        </w:rPr>
        <w:t>(7), 631-647.</w:t>
      </w:r>
    </w:p>
    <w:p w14:paraId="36BAAA84" w14:textId="77777777" w:rsidR="007456AF" w:rsidRDefault="007456AF" w:rsidP="007D6E2F">
      <w:pPr>
        <w:spacing w:after="0" w:line="480" w:lineRule="auto"/>
        <w:jc w:val="both"/>
        <w:rPr>
          <w:rFonts w:asciiTheme="majorBidi" w:hAnsiTheme="majorBidi" w:cstheme="majorBidi"/>
          <w:color w:val="222222"/>
          <w:szCs w:val="24"/>
          <w:shd w:val="clear" w:color="auto" w:fill="FFFFFF"/>
        </w:rPr>
      </w:pPr>
      <w:bookmarkStart w:id="258" w:name="_Hlk91091569"/>
      <w:r w:rsidRPr="004F337F">
        <w:rPr>
          <w:rFonts w:asciiTheme="majorBidi" w:hAnsiTheme="majorBidi" w:cstheme="majorBidi"/>
          <w:color w:val="222222"/>
          <w:szCs w:val="24"/>
          <w:shd w:val="clear" w:color="auto" w:fill="FFFFFF"/>
        </w:rPr>
        <w:t xml:space="preserve">Schilling, J. (2009). From ineffectiveness to destruction: A qualitative study on the meaning of </w:t>
      </w:r>
    </w:p>
    <w:p w14:paraId="322C552F" w14:textId="77777777" w:rsidR="007456AF" w:rsidRPr="00567785" w:rsidRDefault="007456AF" w:rsidP="007D6E2F">
      <w:pPr>
        <w:spacing w:after="0" w:line="480" w:lineRule="auto"/>
        <w:ind w:firstLine="720"/>
        <w:jc w:val="both"/>
        <w:rPr>
          <w:rFonts w:asciiTheme="majorBidi" w:hAnsiTheme="majorBidi" w:cstheme="majorBidi"/>
          <w:b/>
          <w:bCs/>
          <w:szCs w:val="24"/>
        </w:rPr>
      </w:pPr>
      <w:r w:rsidRPr="004F337F">
        <w:rPr>
          <w:rFonts w:asciiTheme="majorBidi" w:hAnsiTheme="majorBidi" w:cstheme="majorBidi"/>
          <w:color w:val="222222"/>
          <w:szCs w:val="24"/>
          <w:shd w:val="clear" w:color="auto" w:fill="FFFFFF"/>
        </w:rPr>
        <w:t>negative leadership. </w:t>
      </w:r>
      <w:r w:rsidRPr="004F337F">
        <w:rPr>
          <w:rFonts w:asciiTheme="majorBidi" w:hAnsiTheme="majorBidi" w:cstheme="majorBidi"/>
          <w:i/>
          <w:iCs/>
          <w:color w:val="222222"/>
          <w:szCs w:val="24"/>
          <w:shd w:val="clear" w:color="auto" w:fill="FFFFFF"/>
        </w:rPr>
        <w:t>Leadership</w:t>
      </w:r>
      <w:r w:rsidRPr="004F337F">
        <w:rPr>
          <w:rFonts w:asciiTheme="majorBidi" w:hAnsiTheme="majorBidi" w:cstheme="majorBidi"/>
          <w:color w:val="222222"/>
          <w:szCs w:val="24"/>
          <w:shd w:val="clear" w:color="auto" w:fill="FFFFFF"/>
        </w:rPr>
        <w:t>, </w:t>
      </w:r>
      <w:r w:rsidRPr="004F337F">
        <w:rPr>
          <w:rFonts w:asciiTheme="majorBidi" w:hAnsiTheme="majorBidi" w:cstheme="majorBidi"/>
          <w:i/>
          <w:iCs/>
          <w:color w:val="222222"/>
          <w:szCs w:val="24"/>
          <w:shd w:val="clear" w:color="auto" w:fill="FFFFFF"/>
        </w:rPr>
        <w:t>5</w:t>
      </w:r>
      <w:r w:rsidRPr="004F337F">
        <w:rPr>
          <w:rFonts w:asciiTheme="majorBidi" w:hAnsiTheme="majorBidi" w:cstheme="majorBidi"/>
          <w:color w:val="222222"/>
          <w:szCs w:val="24"/>
          <w:shd w:val="clear" w:color="auto" w:fill="FFFFFF"/>
        </w:rPr>
        <w:t>(1), 102-128.</w:t>
      </w:r>
    </w:p>
    <w:bookmarkEnd w:id="258"/>
    <w:p w14:paraId="22D5550E" w14:textId="77777777" w:rsidR="007456AF" w:rsidRDefault="007456AF" w:rsidP="007D6E2F">
      <w:pPr>
        <w:spacing w:after="0" w:line="480" w:lineRule="auto"/>
        <w:jc w:val="both"/>
        <w:rPr>
          <w:rFonts w:cs="Times New Roman"/>
          <w:color w:val="222222"/>
          <w:szCs w:val="24"/>
          <w:shd w:val="clear" w:color="auto" w:fill="FFFFFF"/>
        </w:rPr>
      </w:pPr>
      <w:r w:rsidRPr="009551F7">
        <w:rPr>
          <w:rFonts w:cs="Times New Roman"/>
          <w:color w:val="222222"/>
          <w:szCs w:val="24"/>
          <w:shd w:val="clear" w:color="auto" w:fill="FFFFFF"/>
        </w:rPr>
        <w:t xml:space="preserve">Schippers, M. C., West, M. A., &amp; Edmondson, A. C. (2017). Team reflexivity and </w:t>
      </w:r>
    </w:p>
    <w:p w14:paraId="6D2CC2D7" w14:textId="77777777" w:rsidR="007456AF" w:rsidRDefault="007456AF" w:rsidP="007D6E2F">
      <w:pPr>
        <w:spacing w:after="0" w:line="480" w:lineRule="auto"/>
        <w:ind w:left="720"/>
        <w:jc w:val="both"/>
        <w:rPr>
          <w:rFonts w:cs="Times New Roman"/>
          <w:color w:val="222222"/>
          <w:szCs w:val="24"/>
          <w:shd w:val="clear" w:color="auto" w:fill="FFFFFF"/>
        </w:rPr>
      </w:pPr>
      <w:r w:rsidRPr="009551F7">
        <w:rPr>
          <w:rFonts w:cs="Times New Roman"/>
          <w:color w:val="222222"/>
          <w:szCs w:val="24"/>
          <w:shd w:val="clear" w:color="auto" w:fill="FFFFFF"/>
        </w:rPr>
        <w:t>innovation. </w:t>
      </w:r>
      <w:r w:rsidRPr="009551F7">
        <w:rPr>
          <w:rFonts w:cs="Times New Roman"/>
          <w:i/>
          <w:iCs/>
          <w:color w:val="222222"/>
          <w:szCs w:val="24"/>
          <w:shd w:val="clear" w:color="auto" w:fill="FFFFFF"/>
        </w:rPr>
        <w:t>The Wiley Blackwell handbook of the psychology of team working and collaborative processes</w:t>
      </w:r>
      <w:r w:rsidRPr="009551F7">
        <w:rPr>
          <w:rFonts w:cs="Times New Roman"/>
          <w:color w:val="222222"/>
          <w:szCs w:val="24"/>
          <w:shd w:val="clear" w:color="auto" w:fill="FFFFFF"/>
        </w:rPr>
        <w:t>, </w:t>
      </w:r>
      <w:r w:rsidRPr="009551F7">
        <w:rPr>
          <w:rFonts w:cs="Times New Roman"/>
          <w:i/>
          <w:iCs/>
          <w:color w:val="222222"/>
          <w:szCs w:val="24"/>
          <w:shd w:val="clear" w:color="auto" w:fill="FFFFFF"/>
        </w:rPr>
        <w:t>41</w:t>
      </w:r>
      <w:r w:rsidRPr="009551F7">
        <w:rPr>
          <w:rFonts w:cs="Times New Roman"/>
          <w:color w:val="222222"/>
          <w:szCs w:val="24"/>
          <w:shd w:val="clear" w:color="auto" w:fill="FFFFFF"/>
        </w:rPr>
        <w:t>, 459-478.</w:t>
      </w:r>
    </w:p>
    <w:p w14:paraId="78C341E7" w14:textId="7C8143E3" w:rsidR="00C43B26" w:rsidRDefault="00C43B26"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Schmid, E. A., Knipfer, K., &amp; Peus, C. V. (2021). </w:t>
      </w:r>
      <w:r w:rsidRPr="00556934">
        <w:rPr>
          <w:rFonts w:cs="Times New Roman"/>
          <w:color w:val="222222"/>
          <w:szCs w:val="24"/>
          <w:shd w:val="clear" w:color="auto" w:fill="FFFFFF"/>
        </w:rPr>
        <w:t xml:space="preserve">Narcissistic </w:t>
      </w:r>
      <w:r w:rsidR="009F43B1">
        <w:rPr>
          <w:rFonts w:cs="Times New Roman"/>
          <w:color w:val="222222"/>
          <w:szCs w:val="24"/>
          <w:shd w:val="clear" w:color="auto" w:fill="FFFFFF"/>
        </w:rPr>
        <w:t>l</w:t>
      </w:r>
      <w:r w:rsidRPr="00556934">
        <w:rPr>
          <w:rFonts w:cs="Times New Roman"/>
          <w:color w:val="222222"/>
          <w:szCs w:val="24"/>
          <w:shd w:val="clear" w:color="auto" w:fill="FFFFFF"/>
        </w:rPr>
        <w:t>eaders–</w:t>
      </w:r>
      <w:r w:rsidR="009F43B1">
        <w:rPr>
          <w:rFonts w:cs="Times New Roman"/>
          <w:color w:val="222222"/>
          <w:szCs w:val="24"/>
          <w:shd w:val="clear" w:color="auto" w:fill="FFFFFF"/>
        </w:rPr>
        <w:t>p</w:t>
      </w:r>
      <w:r w:rsidRPr="00556934">
        <w:rPr>
          <w:rFonts w:cs="Times New Roman"/>
          <w:color w:val="222222"/>
          <w:szCs w:val="24"/>
          <w:shd w:val="clear" w:color="auto" w:fill="FFFFFF"/>
        </w:rPr>
        <w:t xml:space="preserve">romise or </w:t>
      </w:r>
      <w:r w:rsidR="009F43B1">
        <w:rPr>
          <w:rFonts w:cs="Times New Roman"/>
          <w:color w:val="222222"/>
          <w:szCs w:val="24"/>
          <w:shd w:val="clear" w:color="auto" w:fill="FFFFFF"/>
        </w:rPr>
        <w:t>p</w:t>
      </w:r>
      <w:r w:rsidRPr="00556934">
        <w:rPr>
          <w:rFonts w:cs="Times New Roman"/>
          <w:color w:val="222222"/>
          <w:szCs w:val="24"/>
          <w:shd w:val="clear" w:color="auto" w:fill="FFFFFF"/>
        </w:rPr>
        <w:t xml:space="preserve">eril? The </w:t>
      </w:r>
    </w:p>
    <w:p w14:paraId="75C42DA1" w14:textId="5660700C" w:rsidR="00C43B26" w:rsidRPr="00514749" w:rsidRDefault="009F43B1" w:rsidP="007D6E2F">
      <w:pPr>
        <w:spacing w:after="0" w:line="480" w:lineRule="auto"/>
        <w:ind w:left="720"/>
        <w:jc w:val="both"/>
        <w:rPr>
          <w:rFonts w:cs="Times New Roman"/>
          <w:color w:val="222222"/>
          <w:szCs w:val="24"/>
          <w:shd w:val="clear" w:color="auto" w:fill="FFFFFF"/>
          <w:lang w:val="de-AT"/>
        </w:rPr>
      </w:pPr>
      <w:r>
        <w:rPr>
          <w:rFonts w:cs="Times New Roman"/>
          <w:color w:val="222222"/>
          <w:szCs w:val="24"/>
          <w:shd w:val="clear" w:color="auto" w:fill="FFFFFF"/>
        </w:rPr>
        <w:t>p</w:t>
      </w:r>
      <w:r w:rsidR="00C43B26" w:rsidRPr="00556934">
        <w:rPr>
          <w:rFonts w:cs="Times New Roman"/>
          <w:color w:val="222222"/>
          <w:szCs w:val="24"/>
          <w:shd w:val="clear" w:color="auto" w:fill="FFFFFF"/>
        </w:rPr>
        <w:t xml:space="preserve">atterns of </w:t>
      </w:r>
      <w:r>
        <w:rPr>
          <w:rFonts w:cs="Times New Roman"/>
          <w:color w:val="222222"/>
          <w:szCs w:val="24"/>
          <w:shd w:val="clear" w:color="auto" w:fill="FFFFFF"/>
        </w:rPr>
        <w:t>n</w:t>
      </w:r>
      <w:r w:rsidR="00C43B26" w:rsidRPr="00556934">
        <w:rPr>
          <w:rFonts w:cs="Times New Roman"/>
          <w:color w:val="222222"/>
          <w:szCs w:val="24"/>
          <w:shd w:val="clear" w:color="auto" w:fill="FFFFFF"/>
        </w:rPr>
        <w:t xml:space="preserve">arcissistic </w:t>
      </w:r>
      <w:r>
        <w:rPr>
          <w:rFonts w:cs="Times New Roman"/>
          <w:color w:val="222222"/>
          <w:szCs w:val="24"/>
          <w:shd w:val="clear" w:color="auto" w:fill="FFFFFF"/>
        </w:rPr>
        <w:t>l</w:t>
      </w:r>
      <w:r w:rsidR="00C43B26" w:rsidRPr="00556934">
        <w:rPr>
          <w:rFonts w:cs="Times New Roman"/>
          <w:color w:val="222222"/>
          <w:szCs w:val="24"/>
          <w:shd w:val="clear" w:color="auto" w:fill="FFFFFF"/>
        </w:rPr>
        <w:t xml:space="preserve">eaders’ </w:t>
      </w:r>
      <w:r>
        <w:rPr>
          <w:rFonts w:cs="Times New Roman"/>
          <w:color w:val="222222"/>
          <w:szCs w:val="24"/>
          <w:shd w:val="clear" w:color="auto" w:fill="FFFFFF"/>
        </w:rPr>
        <w:t>b</w:t>
      </w:r>
      <w:r w:rsidR="00C43B26" w:rsidRPr="00556934">
        <w:rPr>
          <w:rFonts w:cs="Times New Roman"/>
          <w:color w:val="222222"/>
          <w:szCs w:val="24"/>
          <w:shd w:val="clear" w:color="auto" w:fill="FFFFFF"/>
        </w:rPr>
        <w:t xml:space="preserve">ehaviors and </w:t>
      </w:r>
      <w:r>
        <w:rPr>
          <w:rFonts w:cs="Times New Roman"/>
          <w:color w:val="222222"/>
          <w:szCs w:val="24"/>
          <w:shd w:val="clear" w:color="auto" w:fill="FFFFFF"/>
        </w:rPr>
        <w:t>t</w:t>
      </w:r>
      <w:r w:rsidR="00C43B26" w:rsidRPr="00556934">
        <w:rPr>
          <w:rFonts w:cs="Times New Roman"/>
          <w:color w:val="222222"/>
          <w:szCs w:val="24"/>
          <w:shd w:val="clear" w:color="auto" w:fill="FFFFFF"/>
        </w:rPr>
        <w:t xml:space="preserve">heir </w:t>
      </w:r>
      <w:r>
        <w:rPr>
          <w:rFonts w:cs="Times New Roman"/>
          <w:color w:val="222222"/>
          <w:szCs w:val="24"/>
          <w:shd w:val="clear" w:color="auto" w:fill="FFFFFF"/>
        </w:rPr>
        <w:t>r</w:t>
      </w:r>
      <w:r w:rsidR="00C43B26" w:rsidRPr="00556934">
        <w:rPr>
          <w:rFonts w:cs="Times New Roman"/>
          <w:color w:val="222222"/>
          <w:szCs w:val="24"/>
          <w:shd w:val="clear" w:color="auto" w:fill="FFFFFF"/>
        </w:rPr>
        <w:t xml:space="preserve">elation to </w:t>
      </w:r>
      <w:r>
        <w:rPr>
          <w:rFonts w:cs="Times New Roman"/>
          <w:color w:val="222222"/>
          <w:szCs w:val="24"/>
          <w:shd w:val="clear" w:color="auto" w:fill="FFFFFF"/>
        </w:rPr>
        <w:t>t</w:t>
      </w:r>
      <w:r w:rsidR="00C43B26" w:rsidRPr="00556934">
        <w:rPr>
          <w:rFonts w:cs="Times New Roman"/>
          <w:color w:val="222222"/>
          <w:szCs w:val="24"/>
          <w:shd w:val="clear" w:color="auto" w:fill="FFFFFF"/>
        </w:rPr>
        <w:t xml:space="preserve">eam </w:t>
      </w:r>
      <w:r>
        <w:rPr>
          <w:rFonts w:cs="Times New Roman"/>
          <w:color w:val="222222"/>
          <w:szCs w:val="24"/>
          <w:shd w:val="clear" w:color="auto" w:fill="FFFFFF"/>
        </w:rPr>
        <w:t>p</w:t>
      </w:r>
      <w:r w:rsidR="00C43B26" w:rsidRPr="00556934">
        <w:rPr>
          <w:rFonts w:cs="Times New Roman"/>
          <w:color w:val="222222"/>
          <w:szCs w:val="24"/>
          <w:shd w:val="clear" w:color="auto" w:fill="FFFFFF"/>
        </w:rPr>
        <w:t>erformance. </w:t>
      </w:r>
      <w:r w:rsidR="00C43B26" w:rsidRPr="00514749">
        <w:rPr>
          <w:rFonts w:cs="Times New Roman"/>
          <w:i/>
          <w:iCs/>
          <w:color w:val="222222"/>
          <w:szCs w:val="24"/>
          <w:shd w:val="clear" w:color="auto" w:fill="FFFFFF"/>
          <w:lang w:val="de-AT"/>
        </w:rPr>
        <w:t>Frontiers in Psychology</w:t>
      </w:r>
      <w:r w:rsidR="00C43B26" w:rsidRPr="00514749">
        <w:rPr>
          <w:rFonts w:cs="Times New Roman"/>
          <w:color w:val="222222"/>
          <w:szCs w:val="24"/>
          <w:shd w:val="clear" w:color="auto" w:fill="FFFFFF"/>
          <w:lang w:val="de-AT"/>
        </w:rPr>
        <w:t>, </w:t>
      </w:r>
      <w:r w:rsidR="00C43B26" w:rsidRPr="00514749">
        <w:rPr>
          <w:rFonts w:cs="Times New Roman"/>
          <w:i/>
          <w:iCs/>
          <w:color w:val="222222"/>
          <w:szCs w:val="24"/>
          <w:shd w:val="clear" w:color="auto" w:fill="FFFFFF"/>
          <w:lang w:val="de-AT"/>
        </w:rPr>
        <w:t>12</w:t>
      </w:r>
      <w:r w:rsidR="00B0054E" w:rsidRPr="00514749">
        <w:rPr>
          <w:rFonts w:cs="Times New Roman"/>
          <w:color w:val="222222"/>
          <w:szCs w:val="24"/>
          <w:shd w:val="clear" w:color="auto" w:fill="FFFFFF"/>
          <w:lang w:val="de-AT"/>
        </w:rPr>
        <w:t>, 2511-2529.</w:t>
      </w:r>
    </w:p>
    <w:p w14:paraId="3551DA70" w14:textId="77777777" w:rsidR="00C43B26" w:rsidRDefault="00C43B26" w:rsidP="007D6E2F">
      <w:pPr>
        <w:spacing w:after="0" w:line="480" w:lineRule="auto"/>
        <w:jc w:val="both"/>
        <w:rPr>
          <w:rFonts w:asciiTheme="majorBidi" w:hAnsiTheme="majorBidi" w:cstheme="majorBidi"/>
          <w:color w:val="222222"/>
          <w:szCs w:val="24"/>
          <w:shd w:val="clear" w:color="auto" w:fill="FFFFFF"/>
        </w:rPr>
      </w:pPr>
      <w:r w:rsidRPr="00445E77">
        <w:rPr>
          <w:rFonts w:asciiTheme="majorBidi" w:hAnsiTheme="majorBidi" w:cstheme="majorBidi"/>
          <w:color w:val="222222"/>
          <w:szCs w:val="24"/>
          <w:shd w:val="clear" w:color="auto" w:fill="FFFFFF"/>
          <w:lang w:val="de-DE"/>
        </w:rPr>
        <w:t xml:space="preserve">Schock, A. K., Gruber, F. M., Scherndl, T., &amp; Ortner, T. M. (2019). </w:t>
      </w:r>
      <w:r w:rsidRPr="00BB56A6">
        <w:rPr>
          <w:rFonts w:asciiTheme="majorBidi" w:hAnsiTheme="majorBidi" w:cstheme="majorBidi"/>
          <w:color w:val="222222"/>
          <w:szCs w:val="24"/>
          <w:shd w:val="clear" w:color="auto" w:fill="FFFFFF"/>
        </w:rPr>
        <w:t>Tempering agency with</w:t>
      </w:r>
    </w:p>
    <w:p w14:paraId="647623AC" w14:textId="02177D4B" w:rsidR="00C43B26" w:rsidRPr="00C43B26" w:rsidRDefault="00C43B26" w:rsidP="007D6E2F">
      <w:pPr>
        <w:spacing w:after="0" w:line="480" w:lineRule="auto"/>
        <w:ind w:left="720" w:firstLine="60"/>
        <w:jc w:val="both"/>
        <w:rPr>
          <w:rFonts w:asciiTheme="majorBidi" w:hAnsiTheme="majorBidi" w:cstheme="majorBidi"/>
          <w:szCs w:val="24"/>
          <w:shd w:val="clear" w:color="auto" w:fill="FFFFFF"/>
        </w:rPr>
      </w:pPr>
      <w:r w:rsidRPr="00BB56A6">
        <w:rPr>
          <w:rFonts w:asciiTheme="majorBidi" w:hAnsiTheme="majorBidi" w:cstheme="majorBidi"/>
          <w:color w:val="222222"/>
          <w:szCs w:val="24"/>
          <w:shd w:val="clear" w:color="auto" w:fill="FFFFFF"/>
        </w:rPr>
        <w:t>communion increases women's leadership emergence in all-women groups: Evidence for role congruity theory in a field setting. </w:t>
      </w:r>
      <w:r w:rsidRPr="00BB56A6">
        <w:rPr>
          <w:rFonts w:asciiTheme="majorBidi" w:hAnsiTheme="majorBidi" w:cstheme="majorBidi"/>
          <w:i/>
          <w:iCs/>
          <w:color w:val="222222"/>
          <w:szCs w:val="24"/>
          <w:shd w:val="clear" w:color="auto" w:fill="FFFFFF"/>
        </w:rPr>
        <w:t>The Leadership Quarterly</w:t>
      </w:r>
      <w:r w:rsidRPr="00BB56A6">
        <w:rPr>
          <w:rFonts w:asciiTheme="majorBidi" w:hAnsiTheme="majorBidi" w:cstheme="majorBidi"/>
          <w:color w:val="222222"/>
          <w:szCs w:val="24"/>
          <w:shd w:val="clear" w:color="auto" w:fill="FFFFFF"/>
        </w:rPr>
        <w:t>, </w:t>
      </w:r>
      <w:r w:rsidRPr="00BB56A6">
        <w:rPr>
          <w:rFonts w:asciiTheme="majorBidi" w:hAnsiTheme="majorBidi" w:cstheme="majorBidi"/>
          <w:i/>
          <w:iCs/>
          <w:color w:val="222222"/>
          <w:szCs w:val="24"/>
          <w:shd w:val="clear" w:color="auto" w:fill="FFFFFF"/>
        </w:rPr>
        <w:t>30</w:t>
      </w:r>
      <w:r w:rsidRPr="00BB56A6">
        <w:rPr>
          <w:rFonts w:asciiTheme="majorBidi" w:hAnsiTheme="majorBidi" w:cstheme="majorBidi"/>
          <w:color w:val="222222"/>
          <w:szCs w:val="24"/>
          <w:shd w:val="clear" w:color="auto" w:fill="FFFFFF"/>
        </w:rPr>
        <w:t>(2), 189-198.</w:t>
      </w:r>
    </w:p>
    <w:p w14:paraId="77427E30" w14:textId="77777777" w:rsidR="00C43B26" w:rsidRDefault="00C43B26" w:rsidP="007D6E2F">
      <w:pPr>
        <w:spacing w:after="0" w:line="480" w:lineRule="auto"/>
        <w:jc w:val="both"/>
        <w:rPr>
          <w:rFonts w:cs="Times New Roman"/>
          <w:color w:val="222222"/>
          <w:szCs w:val="24"/>
          <w:shd w:val="clear" w:color="auto" w:fill="FFFFFF"/>
        </w:rPr>
      </w:pPr>
      <w:r w:rsidRPr="00112CBF">
        <w:rPr>
          <w:rFonts w:cs="Times New Roman"/>
          <w:color w:val="222222"/>
          <w:szCs w:val="24"/>
          <w:shd w:val="clear" w:color="auto" w:fill="FFFFFF"/>
        </w:rPr>
        <w:t>Schreiber, J. B., Nora, A., Stage, F. K., Barlow, E. A., &amp; King, J. (2006). Reporting structural</w:t>
      </w:r>
    </w:p>
    <w:p w14:paraId="4CEFE2A9" w14:textId="77777777" w:rsidR="00C43B26" w:rsidRDefault="00C43B26" w:rsidP="007D6E2F">
      <w:pPr>
        <w:spacing w:after="0" w:line="480" w:lineRule="auto"/>
        <w:ind w:left="720" w:firstLine="60"/>
        <w:jc w:val="both"/>
        <w:rPr>
          <w:rFonts w:cs="Times New Roman"/>
          <w:bCs/>
          <w:color w:val="222222"/>
          <w:szCs w:val="24"/>
          <w:shd w:val="clear" w:color="auto" w:fill="FFFFFF"/>
        </w:rPr>
      </w:pPr>
      <w:r w:rsidRPr="00112CBF">
        <w:rPr>
          <w:rFonts w:cs="Times New Roman"/>
          <w:color w:val="222222"/>
          <w:szCs w:val="24"/>
          <w:shd w:val="clear" w:color="auto" w:fill="FFFFFF"/>
        </w:rPr>
        <w:t>equation modeling and confirmatory factor analysis results: A review. </w:t>
      </w:r>
      <w:r w:rsidRPr="00112CBF">
        <w:rPr>
          <w:rFonts w:cs="Times New Roman"/>
          <w:i/>
          <w:iCs/>
          <w:color w:val="222222"/>
          <w:szCs w:val="24"/>
          <w:shd w:val="clear" w:color="auto" w:fill="FFFFFF"/>
        </w:rPr>
        <w:t xml:space="preserve">The Journal of </w:t>
      </w:r>
      <w:r>
        <w:rPr>
          <w:rFonts w:cs="Times New Roman"/>
          <w:i/>
          <w:iCs/>
          <w:color w:val="222222"/>
          <w:szCs w:val="24"/>
          <w:shd w:val="clear" w:color="auto" w:fill="FFFFFF"/>
        </w:rPr>
        <w:t>E</w:t>
      </w:r>
      <w:r w:rsidRPr="00112CBF">
        <w:rPr>
          <w:rFonts w:cs="Times New Roman"/>
          <w:i/>
          <w:iCs/>
          <w:color w:val="222222"/>
          <w:szCs w:val="24"/>
          <w:shd w:val="clear" w:color="auto" w:fill="FFFFFF"/>
        </w:rPr>
        <w:t xml:space="preserve">ducational </w:t>
      </w:r>
      <w:r>
        <w:rPr>
          <w:rFonts w:cs="Times New Roman"/>
          <w:i/>
          <w:iCs/>
          <w:color w:val="222222"/>
          <w:szCs w:val="24"/>
          <w:shd w:val="clear" w:color="auto" w:fill="FFFFFF"/>
        </w:rPr>
        <w:t>R</w:t>
      </w:r>
      <w:r w:rsidRPr="00112CBF">
        <w:rPr>
          <w:rFonts w:cs="Times New Roman"/>
          <w:i/>
          <w:iCs/>
          <w:color w:val="222222"/>
          <w:szCs w:val="24"/>
          <w:shd w:val="clear" w:color="auto" w:fill="FFFFFF"/>
        </w:rPr>
        <w:t>esearch</w:t>
      </w:r>
      <w:r w:rsidRPr="00112CBF">
        <w:rPr>
          <w:rFonts w:cs="Times New Roman"/>
          <w:color w:val="222222"/>
          <w:szCs w:val="24"/>
          <w:shd w:val="clear" w:color="auto" w:fill="FFFFFF"/>
        </w:rPr>
        <w:t>, </w:t>
      </w:r>
      <w:r w:rsidRPr="00112CBF">
        <w:rPr>
          <w:rFonts w:cs="Times New Roman"/>
          <w:i/>
          <w:iCs/>
          <w:color w:val="222222"/>
          <w:szCs w:val="24"/>
          <w:shd w:val="clear" w:color="auto" w:fill="FFFFFF"/>
        </w:rPr>
        <w:t>99</w:t>
      </w:r>
      <w:r w:rsidRPr="00112CBF">
        <w:rPr>
          <w:rFonts w:cs="Times New Roman"/>
          <w:color w:val="222222"/>
          <w:szCs w:val="24"/>
          <w:shd w:val="clear" w:color="auto" w:fill="FFFFFF"/>
        </w:rPr>
        <w:t>(6), 323-338.</w:t>
      </w:r>
      <w:r w:rsidRPr="00112CBF">
        <w:rPr>
          <w:rFonts w:cs="Times New Roman"/>
          <w:bCs/>
          <w:color w:val="222222"/>
          <w:szCs w:val="24"/>
          <w:shd w:val="clear" w:color="auto" w:fill="FFFFFF"/>
        </w:rPr>
        <w:t xml:space="preserve"> </w:t>
      </w:r>
    </w:p>
    <w:p w14:paraId="6C5F1861" w14:textId="77777777" w:rsidR="00C43B26" w:rsidRPr="00C820C0" w:rsidRDefault="00C43B26" w:rsidP="007D6E2F">
      <w:pPr>
        <w:spacing w:after="0" w:line="480" w:lineRule="auto"/>
        <w:jc w:val="both"/>
        <w:rPr>
          <w:rFonts w:cs="Times New Roman"/>
          <w:szCs w:val="24"/>
        </w:rPr>
      </w:pPr>
      <w:r w:rsidRPr="00C820C0">
        <w:rPr>
          <w:rFonts w:cs="Times New Roman"/>
          <w:szCs w:val="24"/>
        </w:rPr>
        <w:t xml:space="preserve">Schyns, B. </w:t>
      </w:r>
      <w:r>
        <w:rPr>
          <w:rFonts w:cs="Times New Roman"/>
          <w:szCs w:val="24"/>
        </w:rPr>
        <w:t>(</w:t>
      </w:r>
      <w:r w:rsidRPr="00C820C0">
        <w:rPr>
          <w:rFonts w:cs="Times New Roman"/>
          <w:szCs w:val="24"/>
        </w:rPr>
        <w:t>2015</w:t>
      </w:r>
      <w:r>
        <w:rPr>
          <w:rFonts w:cs="Times New Roman"/>
          <w:szCs w:val="24"/>
        </w:rPr>
        <w:t>)</w:t>
      </w:r>
      <w:r w:rsidRPr="00C820C0">
        <w:rPr>
          <w:rFonts w:cs="Times New Roman"/>
          <w:szCs w:val="24"/>
        </w:rPr>
        <w:t>. Dark personality in the workplace: Introduction to the special issue.</w:t>
      </w:r>
    </w:p>
    <w:p w14:paraId="17372379" w14:textId="77777777" w:rsidR="00C43B26" w:rsidRPr="00C820C0" w:rsidRDefault="00C43B26" w:rsidP="007D6E2F">
      <w:pPr>
        <w:spacing w:after="0" w:line="480" w:lineRule="auto"/>
        <w:ind w:firstLine="720"/>
        <w:jc w:val="both"/>
        <w:rPr>
          <w:rFonts w:cs="Times New Roman"/>
          <w:szCs w:val="24"/>
        </w:rPr>
      </w:pPr>
      <w:r w:rsidRPr="00C820C0">
        <w:rPr>
          <w:rFonts w:cs="Times New Roman"/>
          <w:szCs w:val="24"/>
        </w:rPr>
        <w:t xml:space="preserve"> </w:t>
      </w:r>
      <w:r w:rsidRPr="00C820C0">
        <w:rPr>
          <w:rFonts w:cs="Times New Roman"/>
          <w:i/>
          <w:szCs w:val="24"/>
        </w:rPr>
        <w:t>Applied Psychology: An International Review, 64</w:t>
      </w:r>
      <w:r w:rsidRPr="00C820C0">
        <w:rPr>
          <w:rFonts w:cs="Times New Roman"/>
          <w:szCs w:val="24"/>
        </w:rPr>
        <w:t>(1), 1–14.</w:t>
      </w:r>
    </w:p>
    <w:p w14:paraId="611F1A9F" w14:textId="77777777" w:rsidR="00F06C05" w:rsidRDefault="00F06C05"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Schyns, B., Felfe, J., &amp; Schilling, J. (2018). </w:t>
      </w:r>
      <w:r w:rsidRPr="00F06C05">
        <w:rPr>
          <w:rFonts w:cs="Times New Roman"/>
          <w:color w:val="222222"/>
          <w:szCs w:val="24"/>
          <w:shd w:val="clear" w:color="auto" w:fill="FFFFFF"/>
        </w:rPr>
        <w:t>Is it me or you?—How reactions to abusive</w:t>
      </w:r>
    </w:p>
    <w:p w14:paraId="58B8DD44" w14:textId="12223D3F" w:rsidR="00F06C05" w:rsidRPr="00F06C05" w:rsidRDefault="00F06C05" w:rsidP="007D6E2F">
      <w:pPr>
        <w:spacing w:after="0" w:line="480" w:lineRule="auto"/>
        <w:ind w:left="720" w:firstLine="60"/>
        <w:jc w:val="both"/>
        <w:rPr>
          <w:rFonts w:cs="Times New Roman"/>
          <w:color w:val="222222"/>
          <w:szCs w:val="24"/>
          <w:shd w:val="clear" w:color="auto" w:fill="FFFFFF"/>
        </w:rPr>
      </w:pPr>
      <w:r w:rsidRPr="00F06C05">
        <w:rPr>
          <w:rFonts w:cs="Times New Roman"/>
          <w:color w:val="222222"/>
          <w:szCs w:val="24"/>
          <w:shd w:val="clear" w:color="auto" w:fill="FFFFFF"/>
        </w:rPr>
        <w:lastRenderedPageBreak/>
        <w:t>supervision are shaped by leader behavior and follower perceptions. </w:t>
      </w:r>
      <w:r w:rsidRPr="00F06C05">
        <w:rPr>
          <w:rFonts w:cs="Times New Roman"/>
          <w:i/>
          <w:iCs/>
          <w:color w:val="222222"/>
          <w:szCs w:val="24"/>
          <w:shd w:val="clear" w:color="auto" w:fill="FFFFFF"/>
        </w:rPr>
        <w:t xml:space="preserve">Frontiers in </w:t>
      </w:r>
      <w:r>
        <w:rPr>
          <w:rFonts w:cs="Times New Roman"/>
          <w:i/>
          <w:iCs/>
          <w:color w:val="222222"/>
          <w:szCs w:val="24"/>
          <w:shd w:val="clear" w:color="auto" w:fill="FFFFFF"/>
        </w:rPr>
        <w:t>P</w:t>
      </w:r>
      <w:r w:rsidRPr="00F06C05">
        <w:rPr>
          <w:rFonts w:cs="Times New Roman"/>
          <w:i/>
          <w:iCs/>
          <w:color w:val="222222"/>
          <w:szCs w:val="24"/>
          <w:shd w:val="clear" w:color="auto" w:fill="FFFFFF"/>
        </w:rPr>
        <w:t>sychology</w:t>
      </w:r>
      <w:r w:rsidRPr="00F06C05">
        <w:rPr>
          <w:rFonts w:cs="Times New Roman"/>
          <w:color w:val="222222"/>
          <w:szCs w:val="24"/>
          <w:shd w:val="clear" w:color="auto" w:fill="FFFFFF"/>
        </w:rPr>
        <w:t>, </w:t>
      </w:r>
      <w:r w:rsidRPr="00F06C05">
        <w:rPr>
          <w:rFonts w:cs="Times New Roman"/>
          <w:i/>
          <w:iCs/>
          <w:color w:val="222222"/>
          <w:szCs w:val="24"/>
          <w:shd w:val="clear" w:color="auto" w:fill="FFFFFF"/>
        </w:rPr>
        <w:t>9</w:t>
      </w:r>
      <w:r w:rsidRPr="00F06C05">
        <w:rPr>
          <w:rFonts w:cs="Times New Roman"/>
          <w:color w:val="222222"/>
          <w:szCs w:val="24"/>
          <w:shd w:val="clear" w:color="auto" w:fill="FFFFFF"/>
        </w:rPr>
        <w:t>, 1309.</w:t>
      </w:r>
    </w:p>
    <w:p w14:paraId="39589187" w14:textId="7A3830E6" w:rsidR="00C43B26" w:rsidRDefault="00C43B26" w:rsidP="007D6E2F">
      <w:pPr>
        <w:spacing w:after="0" w:line="480" w:lineRule="auto"/>
        <w:jc w:val="both"/>
        <w:rPr>
          <w:rFonts w:cs="Times New Roman"/>
          <w:i/>
          <w:iCs/>
          <w:color w:val="222222"/>
          <w:szCs w:val="24"/>
          <w:shd w:val="clear" w:color="auto" w:fill="FFFFFF"/>
        </w:rPr>
      </w:pPr>
      <w:r w:rsidRPr="00234072">
        <w:rPr>
          <w:rFonts w:cs="Times New Roman"/>
          <w:color w:val="222222"/>
          <w:szCs w:val="24"/>
          <w:shd w:val="clear" w:color="auto" w:fill="FFFFFF"/>
        </w:rPr>
        <w:t>Schyns, B.</w:t>
      </w:r>
      <w:r>
        <w:rPr>
          <w:rFonts w:cs="Times New Roman"/>
          <w:color w:val="222222"/>
          <w:szCs w:val="24"/>
          <w:shd w:val="clear" w:color="auto" w:fill="FFFFFF"/>
        </w:rPr>
        <w:t>,</w:t>
      </w:r>
      <w:r w:rsidRPr="00234072">
        <w:rPr>
          <w:rFonts w:cs="Times New Roman"/>
          <w:color w:val="222222"/>
          <w:szCs w:val="24"/>
          <w:shd w:val="clear" w:color="auto" w:fill="FFFFFF"/>
        </w:rPr>
        <w:t xml:space="preserve"> </w:t>
      </w:r>
      <w:r>
        <w:rPr>
          <w:rFonts w:cs="Times New Roman"/>
          <w:color w:val="222222"/>
          <w:szCs w:val="24"/>
          <w:shd w:val="clear" w:color="auto" w:fill="FFFFFF"/>
        </w:rPr>
        <w:t>&amp;</w:t>
      </w:r>
      <w:r w:rsidRPr="00234072">
        <w:rPr>
          <w:rFonts w:cs="Times New Roman"/>
          <w:color w:val="222222"/>
          <w:szCs w:val="24"/>
          <w:shd w:val="clear" w:color="auto" w:fill="FFFFFF"/>
        </w:rPr>
        <w:t xml:space="preserve"> Hansbrough, T. eds. </w:t>
      </w:r>
      <w:r>
        <w:rPr>
          <w:rFonts w:cs="Times New Roman"/>
          <w:color w:val="222222"/>
          <w:szCs w:val="24"/>
          <w:shd w:val="clear" w:color="auto" w:fill="FFFFFF"/>
        </w:rPr>
        <w:t>(</w:t>
      </w:r>
      <w:r w:rsidRPr="00234072">
        <w:rPr>
          <w:rFonts w:cs="Times New Roman"/>
          <w:color w:val="222222"/>
          <w:szCs w:val="24"/>
          <w:shd w:val="clear" w:color="auto" w:fill="FFFFFF"/>
        </w:rPr>
        <w:t>2010</w:t>
      </w:r>
      <w:r>
        <w:rPr>
          <w:rFonts w:cs="Times New Roman"/>
          <w:color w:val="222222"/>
          <w:szCs w:val="24"/>
          <w:shd w:val="clear" w:color="auto" w:fill="FFFFFF"/>
        </w:rPr>
        <w:t>)</w:t>
      </w:r>
      <w:r w:rsidRPr="00234072">
        <w:rPr>
          <w:rFonts w:cs="Times New Roman"/>
          <w:color w:val="222222"/>
          <w:szCs w:val="24"/>
          <w:shd w:val="clear" w:color="auto" w:fill="FFFFFF"/>
        </w:rPr>
        <w:t>. </w:t>
      </w:r>
      <w:r w:rsidRPr="00234072">
        <w:rPr>
          <w:rFonts w:cs="Times New Roman"/>
          <w:i/>
          <w:iCs/>
          <w:color w:val="222222"/>
          <w:szCs w:val="24"/>
          <w:shd w:val="clear" w:color="auto" w:fill="FFFFFF"/>
        </w:rPr>
        <w:t>When leadership goes wrong: Destructive</w:t>
      </w:r>
    </w:p>
    <w:p w14:paraId="15D3C734" w14:textId="095BCE72" w:rsidR="00C43B26" w:rsidRPr="008B5CAA" w:rsidRDefault="00C43B26" w:rsidP="007D6E2F">
      <w:pPr>
        <w:spacing w:after="0" w:line="480" w:lineRule="auto"/>
        <w:ind w:firstLine="720"/>
        <w:jc w:val="both"/>
        <w:rPr>
          <w:rFonts w:cs="Times New Roman"/>
          <w:color w:val="222222"/>
          <w:szCs w:val="24"/>
          <w:shd w:val="clear" w:color="auto" w:fill="FFFFFF"/>
          <w:lang w:val="nl-NL"/>
        </w:rPr>
      </w:pPr>
      <w:r w:rsidRPr="00234072">
        <w:rPr>
          <w:rFonts w:cs="Times New Roman"/>
          <w:i/>
          <w:iCs/>
          <w:color w:val="222222"/>
          <w:szCs w:val="24"/>
          <w:shd w:val="clear" w:color="auto" w:fill="FFFFFF"/>
        </w:rPr>
        <w:t xml:space="preserve"> leadership, mistakes, and ethical failures</w:t>
      </w:r>
      <w:r w:rsidR="00562BB5">
        <w:rPr>
          <w:rFonts w:cs="Times New Roman"/>
          <w:color w:val="222222"/>
          <w:szCs w:val="24"/>
          <w:shd w:val="clear" w:color="auto" w:fill="FFFFFF"/>
        </w:rPr>
        <w:t xml:space="preserve">. </w:t>
      </w:r>
      <w:r w:rsidR="0099458E">
        <w:rPr>
          <w:rFonts w:cs="Times New Roman"/>
          <w:color w:val="222222"/>
          <w:szCs w:val="24"/>
          <w:shd w:val="clear" w:color="auto" w:fill="FFFFFF"/>
        </w:rPr>
        <w:t>USA</w:t>
      </w:r>
      <w:r w:rsidR="00562BB5">
        <w:rPr>
          <w:rFonts w:cs="Times New Roman"/>
          <w:color w:val="222222"/>
          <w:szCs w:val="24"/>
          <w:shd w:val="clear" w:color="auto" w:fill="FFFFFF"/>
        </w:rPr>
        <w:t>:</w:t>
      </w:r>
      <w:r w:rsidR="0099458E">
        <w:rPr>
          <w:rFonts w:cs="Times New Roman"/>
          <w:color w:val="222222"/>
          <w:szCs w:val="24"/>
          <w:shd w:val="clear" w:color="auto" w:fill="FFFFFF"/>
        </w:rPr>
        <w:t xml:space="preserve"> </w:t>
      </w:r>
      <w:r w:rsidRPr="008B5CAA">
        <w:rPr>
          <w:rFonts w:cs="Times New Roman"/>
          <w:color w:val="222222"/>
          <w:szCs w:val="24"/>
          <w:shd w:val="clear" w:color="auto" w:fill="FFFFFF"/>
          <w:lang w:val="nl-NL"/>
        </w:rPr>
        <w:t>I</w:t>
      </w:r>
      <w:r w:rsidR="00562BB5">
        <w:rPr>
          <w:rFonts w:cs="Times New Roman"/>
          <w:color w:val="222222"/>
          <w:szCs w:val="24"/>
          <w:shd w:val="clear" w:color="auto" w:fill="FFFFFF"/>
          <w:lang w:val="nl-NL"/>
        </w:rPr>
        <w:t>nformation Age Publishing</w:t>
      </w:r>
      <w:r w:rsidRPr="008B5CAA">
        <w:rPr>
          <w:rFonts w:cs="Times New Roman"/>
          <w:color w:val="222222"/>
          <w:szCs w:val="24"/>
          <w:shd w:val="clear" w:color="auto" w:fill="FFFFFF"/>
          <w:lang w:val="nl-NL"/>
        </w:rPr>
        <w:t>.</w:t>
      </w:r>
    </w:p>
    <w:p w14:paraId="788DE397" w14:textId="77777777" w:rsidR="00C43B26" w:rsidRPr="00C820C0" w:rsidRDefault="00C43B26" w:rsidP="007D6E2F">
      <w:pPr>
        <w:spacing w:after="0" w:line="480" w:lineRule="auto"/>
        <w:jc w:val="both"/>
        <w:rPr>
          <w:rFonts w:cs="Times New Roman"/>
          <w:szCs w:val="24"/>
          <w:shd w:val="clear" w:color="auto" w:fill="FFFFFF"/>
        </w:rPr>
      </w:pPr>
      <w:r w:rsidRPr="008B5CAA">
        <w:rPr>
          <w:rFonts w:cs="Times New Roman"/>
          <w:szCs w:val="24"/>
          <w:shd w:val="clear" w:color="auto" w:fill="FFFFFF"/>
          <w:lang w:val="nl-NL"/>
        </w:rPr>
        <w:t xml:space="preserve">Schyns, B. &amp; Schilling, J. (2013). </w:t>
      </w:r>
      <w:r w:rsidRPr="00C820C0">
        <w:rPr>
          <w:rFonts w:cs="Times New Roman"/>
          <w:szCs w:val="24"/>
          <w:shd w:val="clear" w:color="auto" w:fill="FFFFFF"/>
        </w:rPr>
        <w:t>How bad are the effects of bad leaders? A meta-analysis of</w:t>
      </w:r>
    </w:p>
    <w:p w14:paraId="7660FF8E" w14:textId="77777777" w:rsidR="00C43B26" w:rsidRPr="00C820C0" w:rsidRDefault="00C43B26" w:rsidP="007D6E2F">
      <w:pPr>
        <w:spacing w:after="0" w:line="480" w:lineRule="auto"/>
        <w:ind w:left="720" w:firstLine="60"/>
        <w:jc w:val="both"/>
        <w:rPr>
          <w:rFonts w:cs="Times New Roman"/>
          <w:szCs w:val="24"/>
          <w:shd w:val="clear" w:color="auto" w:fill="FFFFFF"/>
        </w:rPr>
      </w:pPr>
      <w:r w:rsidRPr="00C820C0">
        <w:rPr>
          <w:rFonts w:cs="Times New Roman"/>
          <w:szCs w:val="24"/>
          <w:shd w:val="clear" w:color="auto" w:fill="FFFFFF"/>
        </w:rPr>
        <w:t>destructive leadership and its outcomes. </w:t>
      </w:r>
      <w:r w:rsidRPr="00C820C0">
        <w:rPr>
          <w:rFonts w:cs="Times New Roman"/>
          <w:i/>
          <w:iCs/>
          <w:szCs w:val="24"/>
          <w:shd w:val="clear" w:color="auto" w:fill="FFFFFF"/>
        </w:rPr>
        <w:t>The Leadership Quarterly</w:t>
      </w:r>
      <w:r w:rsidRPr="00C820C0">
        <w:rPr>
          <w:rFonts w:cs="Times New Roman"/>
          <w:szCs w:val="24"/>
          <w:shd w:val="clear" w:color="auto" w:fill="FFFFFF"/>
        </w:rPr>
        <w:t>, </w:t>
      </w:r>
      <w:r w:rsidRPr="00C820C0">
        <w:rPr>
          <w:rFonts w:cs="Times New Roman"/>
          <w:i/>
          <w:iCs/>
          <w:szCs w:val="24"/>
          <w:shd w:val="clear" w:color="auto" w:fill="FFFFFF"/>
        </w:rPr>
        <w:t>24</w:t>
      </w:r>
      <w:r w:rsidRPr="00C820C0">
        <w:rPr>
          <w:rFonts w:cs="Times New Roman"/>
          <w:szCs w:val="24"/>
          <w:shd w:val="clear" w:color="auto" w:fill="FFFFFF"/>
        </w:rPr>
        <w:t>(1), 138-158.</w:t>
      </w:r>
    </w:p>
    <w:p w14:paraId="0238D36A" w14:textId="77777777" w:rsidR="00C43B26" w:rsidRPr="00DC238D" w:rsidRDefault="00C43B26" w:rsidP="007D6E2F">
      <w:pPr>
        <w:spacing w:after="0" w:line="480" w:lineRule="auto"/>
        <w:jc w:val="both"/>
        <w:rPr>
          <w:rFonts w:cs="Times New Roman"/>
          <w:color w:val="222222"/>
          <w:szCs w:val="24"/>
          <w:shd w:val="clear" w:color="auto" w:fill="FFFFFF"/>
        </w:rPr>
      </w:pPr>
      <w:r w:rsidRPr="00C537D2">
        <w:rPr>
          <w:rFonts w:cs="Times New Roman"/>
          <w:color w:val="222222"/>
          <w:szCs w:val="24"/>
          <w:shd w:val="clear" w:color="auto" w:fill="FFFFFF"/>
          <w:lang w:val="de-DE"/>
        </w:rPr>
        <w:t xml:space="preserve">Schyns, B., Wisse, B., &amp; Sanders, S. (2019). </w:t>
      </w:r>
      <w:r w:rsidRPr="00DC238D">
        <w:rPr>
          <w:rFonts w:cs="Times New Roman"/>
          <w:color w:val="222222"/>
          <w:szCs w:val="24"/>
          <w:shd w:val="clear" w:color="auto" w:fill="FFFFFF"/>
        </w:rPr>
        <w:t>Shady strategic behavior: Recognizing strategic</w:t>
      </w:r>
    </w:p>
    <w:p w14:paraId="33EDBA0E" w14:textId="52C3D976" w:rsidR="00C43B26" w:rsidRPr="00C43B26" w:rsidRDefault="00C43B26" w:rsidP="007D6E2F">
      <w:pPr>
        <w:spacing w:after="0" w:line="480" w:lineRule="auto"/>
        <w:ind w:left="720" w:firstLine="60"/>
        <w:jc w:val="both"/>
        <w:rPr>
          <w:rFonts w:cs="Times New Roman"/>
          <w:b/>
          <w:bCs/>
          <w:szCs w:val="24"/>
        </w:rPr>
      </w:pPr>
      <w:r w:rsidRPr="00DC238D">
        <w:rPr>
          <w:rFonts w:cs="Times New Roman"/>
          <w:color w:val="222222"/>
          <w:szCs w:val="24"/>
          <w:shd w:val="clear" w:color="auto" w:fill="FFFFFF"/>
        </w:rPr>
        <w:t>followership of dark triad followers. </w:t>
      </w:r>
      <w:r w:rsidRPr="00DC238D">
        <w:rPr>
          <w:rFonts w:cs="Times New Roman"/>
          <w:i/>
          <w:iCs/>
          <w:color w:val="222222"/>
          <w:szCs w:val="24"/>
          <w:shd w:val="clear" w:color="auto" w:fill="FFFFFF"/>
        </w:rPr>
        <w:t>Academy of Management Perspectives</w:t>
      </w:r>
      <w:r w:rsidRPr="00DC238D">
        <w:rPr>
          <w:rFonts w:cs="Times New Roman"/>
          <w:color w:val="222222"/>
          <w:szCs w:val="24"/>
          <w:shd w:val="clear" w:color="auto" w:fill="FFFFFF"/>
        </w:rPr>
        <w:t>, </w:t>
      </w:r>
      <w:r w:rsidRPr="00DC238D">
        <w:rPr>
          <w:rFonts w:cs="Times New Roman"/>
          <w:i/>
          <w:iCs/>
          <w:color w:val="222222"/>
          <w:szCs w:val="24"/>
          <w:shd w:val="clear" w:color="auto" w:fill="FFFFFF"/>
        </w:rPr>
        <w:t>33</w:t>
      </w:r>
      <w:r w:rsidRPr="00DC238D">
        <w:rPr>
          <w:rFonts w:cs="Times New Roman"/>
          <w:color w:val="222222"/>
          <w:szCs w:val="24"/>
          <w:shd w:val="clear" w:color="auto" w:fill="FFFFFF"/>
        </w:rPr>
        <w:t>(2), 234-249</w:t>
      </w:r>
      <w:r w:rsidRPr="00EC789D">
        <w:rPr>
          <w:rFonts w:cs="Times New Roman"/>
          <w:szCs w:val="24"/>
        </w:rPr>
        <w:t>.</w:t>
      </w:r>
    </w:p>
    <w:p w14:paraId="29D7448A" w14:textId="6CCDF2EF" w:rsidR="00C43B26" w:rsidRPr="00DC238D" w:rsidRDefault="00C43B26" w:rsidP="007D6E2F">
      <w:pPr>
        <w:spacing w:after="0" w:line="480" w:lineRule="auto"/>
        <w:jc w:val="both"/>
        <w:rPr>
          <w:rFonts w:cs="Times New Roman"/>
          <w:szCs w:val="24"/>
          <w:shd w:val="clear" w:color="auto" w:fill="FFFFFF"/>
        </w:rPr>
      </w:pPr>
      <w:r w:rsidRPr="00DC238D">
        <w:rPr>
          <w:rFonts w:cs="Times New Roman"/>
          <w:szCs w:val="24"/>
          <w:shd w:val="clear" w:color="auto" w:fill="FFFFFF"/>
        </w:rPr>
        <w:t>Scotland, J. (2012). Exploring the philosophical underpinnings of research: Relating ontology</w:t>
      </w:r>
    </w:p>
    <w:p w14:paraId="426D1F20" w14:textId="77777777" w:rsidR="00C43B26" w:rsidRPr="00DC238D" w:rsidRDefault="00C43B26" w:rsidP="007D6E2F">
      <w:pPr>
        <w:spacing w:after="0" w:line="480" w:lineRule="auto"/>
        <w:ind w:left="720" w:firstLine="60"/>
        <w:jc w:val="both"/>
        <w:rPr>
          <w:rFonts w:cs="Times New Roman"/>
          <w:szCs w:val="24"/>
          <w:shd w:val="clear" w:color="auto" w:fill="FFFFFF"/>
        </w:rPr>
      </w:pPr>
      <w:r w:rsidRPr="00DC238D">
        <w:rPr>
          <w:rFonts w:cs="Times New Roman"/>
          <w:szCs w:val="24"/>
          <w:shd w:val="clear" w:color="auto" w:fill="FFFFFF"/>
        </w:rPr>
        <w:t>and epistemology to the methodology and methods of the scientific, interpretive, and critical research paradigms. </w:t>
      </w:r>
      <w:r w:rsidRPr="00DC238D">
        <w:rPr>
          <w:rFonts w:cs="Times New Roman"/>
          <w:i/>
          <w:iCs/>
          <w:szCs w:val="24"/>
          <w:shd w:val="clear" w:color="auto" w:fill="FFFFFF"/>
        </w:rPr>
        <w:t>English Language Teaching</w:t>
      </w:r>
      <w:r w:rsidRPr="00DC238D">
        <w:rPr>
          <w:rFonts w:cs="Times New Roman"/>
          <w:szCs w:val="24"/>
          <w:shd w:val="clear" w:color="auto" w:fill="FFFFFF"/>
        </w:rPr>
        <w:t>, </w:t>
      </w:r>
      <w:r w:rsidRPr="00DC238D">
        <w:rPr>
          <w:rFonts w:cs="Times New Roman"/>
          <w:i/>
          <w:iCs/>
          <w:szCs w:val="24"/>
          <w:shd w:val="clear" w:color="auto" w:fill="FFFFFF"/>
        </w:rPr>
        <w:t>5</w:t>
      </w:r>
      <w:r w:rsidRPr="00DC238D">
        <w:rPr>
          <w:rFonts w:cs="Times New Roman"/>
          <w:szCs w:val="24"/>
          <w:shd w:val="clear" w:color="auto" w:fill="FFFFFF"/>
        </w:rPr>
        <w:t>(9), 9-16.</w:t>
      </w:r>
    </w:p>
    <w:p w14:paraId="114075E5"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Sczesny, S., Bosak, J., Neff, D., &amp; Schyns, B. (2004). Gender stereotypes and the attribution</w:t>
      </w:r>
    </w:p>
    <w:p w14:paraId="70F79D44" w14:textId="77777777" w:rsidR="00DB2168" w:rsidRPr="00734BB6" w:rsidRDefault="00DB2168" w:rsidP="00DB2168">
      <w:pPr>
        <w:spacing w:after="0" w:line="480" w:lineRule="auto"/>
        <w:ind w:firstLine="72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 xml:space="preserve"> of leadership traits: A cross-cultural comparison. </w:t>
      </w:r>
      <w:r w:rsidRPr="009F0C11">
        <w:rPr>
          <w:rFonts w:asciiTheme="majorBidi" w:hAnsiTheme="majorBidi" w:cstheme="majorBidi"/>
          <w:i/>
          <w:iCs/>
          <w:color w:val="222222"/>
          <w:szCs w:val="24"/>
          <w:shd w:val="clear" w:color="auto" w:fill="FFFFFF"/>
        </w:rPr>
        <w:t>Sex Roles</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51</w:t>
      </w:r>
      <w:r w:rsidRPr="009F0C11">
        <w:rPr>
          <w:rFonts w:asciiTheme="majorBidi" w:hAnsiTheme="majorBidi" w:cstheme="majorBidi"/>
          <w:color w:val="222222"/>
          <w:szCs w:val="24"/>
          <w:shd w:val="clear" w:color="auto" w:fill="FFFFFF"/>
        </w:rPr>
        <w:t>(11), 631-645.</w:t>
      </w:r>
    </w:p>
    <w:p w14:paraId="6E024471" w14:textId="77777777" w:rsidR="00C43B26" w:rsidRDefault="00C43B26" w:rsidP="007D6E2F">
      <w:pPr>
        <w:spacing w:after="0" w:line="480" w:lineRule="auto"/>
        <w:jc w:val="both"/>
        <w:rPr>
          <w:rFonts w:cs="Times New Roman"/>
          <w:color w:val="222222"/>
          <w:szCs w:val="24"/>
          <w:shd w:val="clear" w:color="auto" w:fill="FFFFFF"/>
        </w:rPr>
      </w:pPr>
      <w:r w:rsidRPr="00037BCD">
        <w:rPr>
          <w:rFonts w:cs="Times New Roman"/>
          <w:color w:val="222222"/>
          <w:szCs w:val="24"/>
          <w:shd w:val="clear" w:color="auto" w:fill="FFFFFF"/>
        </w:rPr>
        <w:t>Sedikides, C.</w:t>
      </w:r>
      <w:r>
        <w:rPr>
          <w:rFonts w:cs="Times New Roman"/>
          <w:color w:val="222222"/>
          <w:szCs w:val="24"/>
          <w:shd w:val="clear" w:color="auto" w:fill="FFFFFF"/>
        </w:rPr>
        <w:t>,</w:t>
      </w:r>
      <w:r w:rsidRPr="00037BCD">
        <w:rPr>
          <w:rFonts w:cs="Times New Roman"/>
          <w:color w:val="222222"/>
          <w:szCs w:val="24"/>
          <w:shd w:val="clear" w:color="auto" w:fill="FFFFFF"/>
        </w:rPr>
        <w:t xml:space="preserve"> </w:t>
      </w:r>
      <w:r>
        <w:rPr>
          <w:rFonts w:cs="Times New Roman"/>
          <w:color w:val="222222"/>
          <w:szCs w:val="24"/>
          <w:shd w:val="clear" w:color="auto" w:fill="FFFFFF"/>
        </w:rPr>
        <w:t>&amp;</w:t>
      </w:r>
      <w:r w:rsidRPr="00037BCD">
        <w:rPr>
          <w:rFonts w:cs="Times New Roman"/>
          <w:color w:val="222222"/>
          <w:szCs w:val="24"/>
          <w:shd w:val="clear" w:color="auto" w:fill="FFFFFF"/>
        </w:rPr>
        <w:t xml:space="preserve"> Campbell, W.K. </w:t>
      </w:r>
      <w:r>
        <w:rPr>
          <w:rFonts w:cs="Times New Roman"/>
          <w:color w:val="222222"/>
          <w:szCs w:val="24"/>
          <w:shd w:val="clear" w:color="auto" w:fill="FFFFFF"/>
        </w:rPr>
        <w:t>(</w:t>
      </w:r>
      <w:r w:rsidRPr="00037BCD">
        <w:rPr>
          <w:rFonts w:cs="Times New Roman"/>
          <w:color w:val="222222"/>
          <w:szCs w:val="24"/>
          <w:shd w:val="clear" w:color="auto" w:fill="FFFFFF"/>
        </w:rPr>
        <w:t>2017</w:t>
      </w:r>
      <w:r>
        <w:rPr>
          <w:rFonts w:cs="Times New Roman"/>
          <w:color w:val="222222"/>
          <w:szCs w:val="24"/>
          <w:shd w:val="clear" w:color="auto" w:fill="FFFFFF"/>
        </w:rPr>
        <w:t>)</w:t>
      </w:r>
      <w:r w:rsidRPr="00037BCD">
        <w:rPr>
          <w:rFonts w:cs="Times New Roman"/>
          <w:color w:val="222222"/>
          <w:szCs w:val="24"/>
          <w:shd w:val="clear" w:color="auto" w:fill="FFFFFF"/>
        </w:rPr>
        <w:t xml:space="preserve">. </w:t>
      </w:r>
      <w:r w:rsidRPr="00D07B11">
        <w:rPr>
          <w:rFonts w:cs="Times New Roman"/>
          <w:color w:val="222222"/>
          <w:szCs w:val="24"/>
          <w:shd w:val="clear" w:color="auto" w:fill="FFFFFF"/>
        </w:rPr>
        <w:t>Narcissistic force meets systemic resistance: The</w:t>
      </w:r>
    </w:p>
    <w:p w14:paraId="68089923" w14:textId="77777777" w:rsidR="00C43B26" w:rsidRPr="00D07B11" w:rsidRDefault="00C43B26" w:rsidP="007D6E2F">
      <w:pPr>
        <w:spacing w:after="0" w:line="480" w:lineRule="auto"/>
        <w:ind w:firstLine="720"/>
        <w:jc w:val="both"/>
        <w:rPr>
          <w:rFonts w:cs="Times New Roman"/>
          <w:color w:val="222222"/>
          <w:szCs w:val="24"/>
          <w:shd w:val="clear" w:color="auto" w:fill="FFFFFF"/>
        </w:rPr>
      </w:pPr>
      <w:r w:rsidRPr="00D07B11">
        <w:rPr>
          <w:rFonts w:cs="Times New Roman"/>
          <w:color w:val="222222"/>
          <w:szCs w:val="24"/>
          <w:shd w:val="clear" w:color="auto" w:fill="FFFFFF"/>
        </w:rPr>
        <w:t xml:space="preserve"> energy clash model. </w:t>
      </w:r>
      <w:r w:rsidRPr="00D07B11">
        <w:rPr>
          <w:rFonts w:cs="Times New Roman"/>
          <w:i/>
          <w:iCs/>
          <w:color w:val="222222"/>
          <w:szCs w:val="24"/>
          <w:shd w:val="clear" w:color="auto" w:fill="FFFFFF"/>
        </w:rPr>
        <w:t>Perspectives on Psychological Science</w:t>
      </w:r>
      <w:r w:rsidRPr="00D07B11">
        <w:rPr>
          <w:rFonts w:cs="Times New Roman"/>
          <w:color w:val="222222"/>
          <w:szCs w:val="24"/>
          <w:shd w:val="clear" w:color="auto" w:fill="FFFFFF"/>
        </w:rPr>
        <w:t>, </w:t>
      </w:r>
      <w:r w:rsidRPr="00D07B11">
        <w:rPr>
          <w:rFonts w:cs="Times New Roman"/>
          <w:i/>
          <w:iCs/>
          <w:color w:val="222222"/>
          <w:szCs w:val="24"/>
          <w:shd w:val="clear" w:color="auto" w:fill="FFFFFF"/>
        </w:rPr>
        <w:t>12</w:t>
      </w:r>
      <w:r w:rsidRPr="00D07B11">
        <w:rPr>
          <w:rFonts w:cs="Times New Roman"/>
          <w:color w:val="222222"/>
          <w:szCs w:val="24"/>
          <w:shd w:val="clear" w:color="auto" w:fill="FFFFFF"/>
        </w:rPr>
        <w:t>(3), 400-421.</w:t>
      </w:r>
    </w:p>
    <w:p w14:paraId="39CA325B" w14:textId="77777777" w:rsidR="00010BCD" w:rsidRDefault="00010BCD" w:rsidP="00010BCD">
      <w:pPr>
        <w:spacing w:after="0" w:line="480" w:lineRule="auto"/>
        <w:jc w:val="both"/>
        <w:rPr>
          <w:rFonts w:cs="Times New Roman"/>
          <w:color w:val="222222"/>
          <w:szCs w:val="24"/>
          <w:shd w:val="clear" w:color="auto" w:fill="FFFFFF"/>
        </w:rPr>
      </w:pPr>
      <w:r w:rsidRPr="004818B3">
        <w:rPr>
          <w:rFonts w:cs="Times New Roman"/>
          <w:color w:val="222222"/>
          <w:szCs w:val="24"/>
          <w:shd w:val="clear" w:color="auto" w:fill="FFFFFF"/>
        </w:rPr>
        <w:t>Selig, J. P., &amp; Preacher, K. J. (2009). Mediation models for longitudinal data in developmental</w:t>
      </w:r>
    </w:p>
    <w:p w14:paraId="1CFAABC5" w14:textId="77777777" w:rsidR="00010BCD" w:rsidRPr="004818B3" w:rsidRDefault="00010BCD" w:rsidP="00010BCD">
      <w:pPr>
        <w:spacing w:after="0" w:line="480" w:lineRule="auto"/>
        <w:ind w:firstLine="720"/>
        <w:jc w:val="both"/>
        <w:rPr>
          <w:rFonts w:cs="Times New Roman"/>
          <w:color w:val="222222"/>
          <w:szCs w:val="24"/>
          <w:shd w:val="clear" w:color="auto" w:fill="FFFFFF"/>
        </w:rPr>
      </w:pPr>
      <w:r w:rsidRPr="004818B3">
        <w:rPr>
          <w:rFonts w:cs="Times New Roman"/>
          <w:color w:val="222222"/>
          <w:szCs w:val="24"/>
          <w:shd w:val="clear" w:color="auto" w:fill="FFFFFF"/>
        </w:rPr>
        <w:t xml:space="preserve"> research. </w:t>
      </w:r>
      <w:r w:rsidRPr="004818B3">
        <w:rPr>
          <w:rFonts w:cs="Times New Roman"/>
          <w:i/>
          <w:iCs/>
          <w:color w:val="222222"/>
          <w:szCs w:val="24"/>
          <w:shd w:val="clear" w:color="auto" w:fill="FFFFFF"/>
        </w:rPr>
        <w:t xml:space="preserve">Research in </w:t>
      </w:r>
      <w:r>
        <w:rPr>
          <w:rFonts w:cs="Times New Roman"/>
          <w:i/>
          <w:iCs/>
          <w:color w:val="222222"/>
          <w:szCs w:val="24"/>
          <w:shd w:val="clear" w:color="auto" w:fill="FFFFFF"/>
        </w:rPr>
        <w:t>H</w:t>
      </w:r>
      <w:r w:rsidRPr="004818B3">
        <w:rPr>
          <w:rFonts w:cs="Times New Roman"/>
          <w:i/>
          <w:iCs/>
          <w:color w:val="222222"/>
          <w:szCs w:val="24"/>
          <w:shd w:val="clear" w:color="auto" w:fill="FFFFFF"/>
        </w:rPr>
        <w:t xml:space="preserve">uman </w:t>
      </w:r>
      <w:r>
        <w:rPr>
          <w:rFonts w:cs="Times New Roman"/>
          <w:i/>
          <w:iCs/>
          <w:color w:val="222222"/>
          <w:szCs w:val="24"/>
          <w:shd w:val="clear" w:color="auto" w:fill="FFFFFF"/>
        </w:rPr>
        <w:t>D</w:t>
      </w:r>
      <w:r w:rsidRPr="004818B3">
        <w:rPr>
          <w:rFonts w:cs="Times New Roman"/>
          <w:i/>
          <w:iCs/>
          <w:color w:val="222222"/>
          <w:szCs w:val="24"/>
          <w:shd w:val="clear" w:color="auto" w:fill="FFFFFF"/>
        </w:rPr>
        <w:t>evelopment</w:t>
      </w:r>
      <w:r w:rsidRPr="004818B3">
        <w:rPr>
          <w:rFonts w:cs="Times New Roman"/>
          <w:color w:val="222222"/>
          <w:szCs w:val="24"/>
          <w:shd w:val="clear" w:color="auto" w:fill="FFFFFF"/>
        </w:rPr>
        <w:t>, </w:t>
      </w:r>
      <w:r w:rsidRPr="004818B3">
        <w:rPr>
          <w:rFonts w:cs="Times New Roman"/>
          <w:i/>
          <w:iCs/>
          <w:color w:val="222222"/>
          <w:szCs w:val="24"/>
          <w:shd w:val="clear" w:color="auto" w:fill="FFFFFF"/>
        </w:rPr>
        <w:t>6</w:t>
      </w:r>
      <w:r w:rsidRPr="004818B3">
        <w:rPr>
          <w:rFonts w:cs="Times New Roman"/>
          <w:color w:val="222222"/>
          <w:szCs w:val="24"/>
          <w:shd w:val="clear" w:color="auto" w:fill="FFFFFF"/>
        </w:rPr>
        <w:t>(2-3), 144-164.</w:t>
      </w:r>
    </w:p>
    <w:p w14:paraId="2CE7B7BF" w14:textId="77777777" w:rsidR="00C43B26" w:rsidRDefault="00C43B26" w:rsidP="007D6E2F">
      <w:pPr>
        <w:spacing w:after="0" w:line="480" w:lineRule="auto"/>
        <w:jc w:val="both"/>
        <w:rPr>
          <w:rFonts w:cs="Times New Roman"/>
          <w:color w:val="222222"/>
          <w:szCs w:val="24"/>
          <w:shd w:val="clear" w:color="auto" w:fill="FFFFFF"/>
        </w:rPr>
      </w:pPr>
      <w:r w:rsidRPr="00514749">
        <w:rPr>
          <w:rFonts w:cs="Times New Roman"/>
          <w:color w:val="222222"/>
          <w:szCs w:val="24"/>
          <w:shd w:val="clear" w:color="auto" w:fill="FFFFFF"/>
          <w:lang w:val="de-AT"/>
        </w:rPr>
        <w:t xml:space="preserve">Seltzer, J., &amp; Numerof, R. E. (1988). </w:t>
      </w:r>
      <w:r w:rsidRPr="00574757">
        <w:rPr>
          <w:rFonts w:cs="Times New Roman"/>
          <w:color w:val="222222"/>
          <w:szCs w:val="24"/>
          <w:shd w:val="clear" w:color="auto" w:fill="FFFFFF"/>
        </w:rPr>
        <w:t>Supervisory leadership and subordinate</w:t>
      </w:r>
    </w:p>
    <w:p w14:paraId="5080E0AB" w14:textId="77777777" w:rsidR="00C43B26" w:rsidRPr="00574757" w:rsidRDefault="00C43B26" w:rsidP="007D6E2F">
      <w:pPr>
        <w:spacing w:after="0" w:line="480" w:lineRule="auto"/>
        <w:ind w:firstLine="720"/>
        <w:jc w:val="both"/>
        <w:rPr>
          <w:rFonts w:cs="Times New Roman"/>
          <w:szCs w:val="24"/>
          <w:shd w:val="clear" w:color="auto" w:fill="FFFFFF"/>
        </w:rPr>
      </w:pPr>
      <w:r w:rsidRPr="00574757">
        <w:rPr>
          <w:rFonts w:cs="Times New Roman"/>
          <w:color w:val="222222"/>
          <w:szCs w:val="24"/>
          <w:shd w:val="clear" w:color="auto" w:fill="FFFFFF"/>
        </w:rPr>
        <w:t xml:space="preserve"> burnout. </w:t>
      </w:r>
      <w:r w:rsidRPr="00574757">
        <w:rPr>
          <w:rFonts w:cs="Times New Roman"/>
          <w:i/>
          <w:iCs/>
          <w:color w:val="222222"/>
          <w:szCs w:val="24"/>
          <w:shd w:val="clear" w:color="auto" w:fill="FFFFFF"/>
        </w:rPr>
        <w:t xml:space="preserve">Academy of </w:t>
      </w:r>
      <w:r>
        <w:rPr>
          <w:rFonts w:cs="Times New Roman"/>
          <w:i/>
          <w:iCs/>
          <w:color w:val="222222"/>
          <w:szCs w:val="24"/>
          <w:shd w:val="clear" w:color="auto" w:fill="FFFFFF"/>
        </w:rPr>
        <w:t>M</w:t>
      </w:r>
      <w:r w:rsidRPr="00574757">
        <w:rPr>
          <w:rFonts w:cs="Times New Roman"/>
          <w:i/>
          <w:iCs/>
          <w:color w:val="222222"/>
          <w:szCs w:val="24"/>
          <w:shd w:val="clear" w:color="auto" w:fill="FFFFFF"/>
        </w:rPr>
        <w:t>anagement Journal</w:t>
      </w:r>
      <w:r w:rsidRPr="00574757">
        <w:rPr>
          <w:rFonts w:cs="Times New Roman"/>
          <w:color w:val="222222"/>
          <w:szCs w:val="24"/>
          <w:shd w:val="clear" w:color="auto" w:fill="FFFFFF"/>
        </w:rPr>
        <w:t>, </w:t>
      </w:r>
      <w:r w:rsidRPr="00574757">
        <w:rPr>
          <w:rFonts w:cs="Times New Roman"/>
          <w:i/>
          <w:iCs/>
          <w:color w:val="222222"/>
          <w:szCs w:val="24"/>
          <w:shd w:val="clear" w:color="auto" w:fill="FFFFFF"/>
        </w:rPr>
        <w:t>31</w:t>
      </w:r>
      <w:r w:rsidRPr="00574757">
        <w:rPr>
          <w:rFonts w:cs="Times New Roman"/>
          <w:color w:val="222222"/>
          <w:szCs w:val="24"/>
          <w:shd w:val="clear" w:color="auto" w:fill="FFFFFF"/>
        </w:rPr>
        <w:t>(2), 439-446.</w:t>
      </w:r>
    </w:p>
    <w:p w14:paraId="7B37E87E" w14:textId="77777777" w:rsidR="00C43B26" w:rsidRDefault="00C43B26" w:rsidP="007D6E2F">
      <w:pPr>
        <w:spacing w:after="0" w:line="480" w:lineRule="auto"/>
        <w:jc w:val="both"/>
        <w:rPr>
          <w:rFonts w:asciiTheme="majorBidi" w:hAnsiTheme="majorBidi" w:cstheme="majorBidi"/>
          <w:color w:val="222222"/>
          <w:szCs w:val="24"/>
          <w:shd w:val="clear" w:color="auto" w:fill="FFFFFF"/>
        </w:rPr>
      </w:pPr>
      <w:r w:rsidRPr="00DC2452">
        <w:rPr>
          <w:rFonts w:asciiTheme="majorBidi" w:hAnsiTheme="majorBidi" w:cstheme="majorBidi"/>
          <w:color w:val="222222"/>
          <w:szCs w:val="24"/>
          <w:shd w:val="clear" w:color="auto" w:fill="FFFFFF"/>
        </w:rPr>
        <w:t xml:space="preserve">Sheldon, P. </w:t>
      </w:r>
      <w:r>
        <w:rPr>
          <w:rFonts w:asciiTheme="majorBidi" w:hAnsiTheme="majorBidi" w:cstheme="majorBidi"/>
          <w:color w:val="222222"/>
          <w:szCs w:val="24"/>
          <w:shd w:val="clear" w:color="auto" w:fill="FFFFFF"/>
        </w:rPr>
        <w:t>&amp;</w:t>
      </w:r>
      <w:r w:rsidRPr="00DC2452">
        <w:rPr>
          <w:rFonts w:asciiTheme="majorBidi" w:hAnsiTheme="majorBidi" w:cstheme="majorBidi"/>
          <w:color w:val="222222"/>
          <w:szCs w:val="24"/>
          <w:shd w:val="clear" w:color="auto" w:fill="FFFFFF"/>
        </w:rPr>
        <w:t xml:space="preserve"> Bryant, K. </w:t>
      </w:r>
      <w:r>
        <w:rPr>
          <w:rFonts w:asciiTheme="majorBidi" w:hAnsiTheme="majorBidi" w:cstheme="majorBidi"/>
          <w:color w:val="222222"/>
          <w:szCs w:val="24"/>
          <w:shd w:val="clear" w:color="auto" w:fill="FFFFFF"/>
        </w:rPr>
        <w:t>(</w:t>
      </w:r>
      <w:r w:rsidRPr="00DC2452">
        <w:rPr>
          <w:rFonts w:asciiTheme="majorBidi" w:hAnsiTheme="majorBidi" w:cstheme="majorBidi"/>
          <w:color w:val="222222"/>
          <w:szCs w:val="24"/>
          <w:shd w:val="clear" w:color="auto" w:fill="FFFFFF"/>
        </w:rPr>
        <w:t>2016</w:t>
      </w:r>
      <w:r>
        <w:rPr>
          <w:rFonts w:asciiTheme="majorBidi" w:hAnsiTheme="majorBidi" w:cstheme="majorBidi"/>
          <w:color w:val="222222"/>
          <w:szCs w:val="24"/>
          <w:shd w:val="clear" w:color="auto" w:fill="FFFFFF"/>
        </w:rPr>
        <w:t>)</w:t>
      </w:r>
      <w:r w:rsidRPr="00DC2452">
        <w:rPr>
          <w:rFonts w:asciiTheme="majorBidi" w:hAnsiTheme="majorBidi" w:cstheme="majorBidi"/>
          <w:color w:val="222222"/>
          <w:szCs w:val="24"/>
          <w:shd w:val="clear" w:color="auto" w:fill="FFFFFF"/>
        </w:rPr>
        <w:t>. Instagram: Motives for its use and relationship to</w:t>
      </w:r>
    </w:p>
    <w:p w14:paraId="2ADF2AF4" w14:textId="77777777" w:rsidR="00C43B26" w:rsidRPr="00DC2452" w:rsidRDefault="00C43B26" w:rsidP="007D6E2F">
      <w:pPr>
        <w:spacing w:after="0" w:line="480" w:lineRule="auto"/>
        <w:ind w:firstLine="720"/>
        <w:jc w:val="both"/>
        <w:rPr>
          <w:rStyle w:val="author"/>
          <w:rFonts w:asciiTheme="majorBidi" w:hAnsiTheme="majorBidi" w:cstheme="majorBidi"/>
          <w:color w:val="222222"/>
          <w:szCs w:val="24"/>
          <w:shd w:val="clear" w:color="auto" w:fill="FFFFFF"/>
        </w:rPr>
      </w:pPr>
      <w:r w:rsidRPr="00DC2452">
        <w:rPr>
          <w:rFonts w:asciiTheme="majorBidi" w:hAnsiTheme="majorBidi" w:cstheme="majorBidi"/>
          <w:color w:val="222222"/>
          <w:szCs w:val="24"/>
          <w:shd w:val="clear" w:color="auto" w:fill="FFFFFF"/>
        </w:rPr>
        <w:t xml:space="preserve"> narcissism and contextual age. </w:t>
      </w:r>
      <w:r w:rsidRPr="00DC2452">
        <w:rPr>
          <w:rFonts w:asciiTheme="majorBidi" w:hAnsiTheme="majorBidi" w:cstheme="majorBidi"/>
          <w:i/>
          <w:iCs/>
          <w:color w:val="222222"/>
          <w:szCs w:val="24"/>
          <w:shd w:val="clear" w:color="auto" w:fill="FFFFFF"/>
        </w:rPr>
        <w:t xml:space="preserve">Computers in </w:t>
      </w:r>
      <w:r>
        <w:rPr>
          <w:rFonts w:asciiTheme="majorBidi" w:hAnsiTheme="majorBidi" w:cstheme="majorBidi"/>
          <w:i/>
          <w:iCs/>
          <w:color w:val="222222"/>
          <w:szCs w:val="24"/>
          <w:shd w:val="clear" w:color="auto" w:fill="FFFFFF"/>
        </w:rPr>
        <w:t>H</w:t>
      </w:r>
      <w:r w:rsidRPr="00DC2452">
        <w:rPr>
          <w:rFonts w:asciiTheme="majorBidi" w:hAnsiTheme="majorBidi" w:cstheme="majorBidi"/>
          <w:i/>
          <w:iCs/>
          <w:color w:val="222222"/>
          <w:szCs w:val="24"/>
          <w:shd w:val="clear" w:color="auto" w:fill="FFFFFF"/>
        </w:rPr>
        <w:t>uman Behavior</w:t>
      </w:r>
      <w:r w:rsidRPr="00DC2452">
        <w:rPr>
          <w:rFonts w:asciiTheme="majorBidi" w:hAnsiTheme="majorBidi" w:cstheme="majorBidi"/>
          <w:color w:val="222222"/>
          <w:szCs w:val="24"/>
          <w:shd w:val="clear" w:color="auto" w:fill="FFFFFF"/>
        </w:rPr>
        <w:t>, </w:t>
      </w:r>
      <w:r w:rsidRPr="00DC2452">
        <w:rPr>
          <w:rFonts w:asciiTheme="majorBidi" w:hAnsiTheme="majorBidi" w:cstheme="majorBidi"/>
          <w:i/>
          <w:iCs/>
          <w:color w:val="222222"/>
          <w:szCs w:val="24"/>
          <w:shd w:val="clear" w:color="auto" w:fill="FFFFFF"/>
        </w:rPr>
        <w:t>58</w:t>
      </w:r>
      <w:r w:rsidRPr="00DC2452">
        <w:rPr>
          <w:rFonts w:asciiTheme="majorBidi" w:hAnsiTheme="majorBidi" w:cstheme="majorBidi"/>
          <w:color w:val="222222"/>
          <w:szCs w:val="24"/>
          <w:shd w:val="clear" w:color="auto" w:fill="FFFFFF"/>
        </w:rPr>
        <w:t>, 89-97.</w:t>
      </w:r>
    </w:p>
    <w:p w14:paraId="4E7F8BCF" w14:textId="77777777" w:rsidR="00C43B26" w:rsidRPr="00DC238D" w:rsidRDefault="00C43B26"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Shin, D.C., &amp; Johnson, D.M., (1978). Avowed happiness as an overall assessment of the</w:t>
      </w:r>
    </w:p>
    <w:p w14:paraId="0E2374BF" w14:textId="77777777" w:rsidR="00C43B26" w:rsidRPr="00DC238D" w:rsidRDefault="00C43B26"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quality of life. </w:t>
      </w:r>
      <w:r w:rsidRPr="00DC238D">
        <w:rPr>
          <w:rFonts w:cs="Times New Roman"/>
          <w:i/>
          <w:iCs/>
          <w:color w:val="222222"/>
          <w:szCs w:val="24"/>
          <w:shd w:val="clear" w:color="auto" w:fill="FFFFFF"/>
        </w:rPr>
        <w:t>Social Indicators Research</w:t>
      </w:r>
      <w:r w:rsidRPr="00DC238D">
        <w:rPr>
          <w:rFonts w:cs="Times New Roman"/>
          <w:color w:val="222222"/>
          <w:szCs w:val="24"/>
          <w:shd w:val="clear" w:color="auto" w:fill="FFFFFF"/>
        </w:rPr>
        <w:t>, </w:t>
      </w:r>
      <w:r w:rsidRPr="00DC238D">
        <w:rPr>
          <w:rFonts w:cs="Times New Roman"/>
          <w:i/>
          <w:iCs/>
          <w:color w:val="222222"/>
          <w:szCs w:val="24"/>
          <w:shd w:val="clear" w:color="auto" w:fill="FFFFFF"/>
        </w:rPr>
        <w:t>5</w:t>
      </w:r>
      <w:r w:rsidRPr="00DC238D">
        <w:rPr>
          <w:rFonts w:cs="Times New Roman"/>
          <w:color w:val="222222"/>
          <w:szCs w:val="24"/>
          <w:shd w:val="clear" w:color="auto" w:fill="FFFFFF"/>
        </w:rPr>
        <w:t>(1-4), 475-492.</w:t>
      </w:r>
    </w:p>
    <w:p w14:paraId="01427020" w14:textId="77777777" w:rsidR="00C43B26" w:rsidRDefault="00C43B26" w:rsidP="007D6E2F">
      <w:pPr>
        <w:pStyle w:val="NoSpacing"/>
        <w:spacing w:line="480" w:lineRule="auto"/>
        <w:jc w:val="both"/>
        <w:rPr>
          <w:rFonts w:asciiTheme="majorBidi" w:hAnsiTheme="majorBidi" w:cstheme="majorBidi"/>
          <w:color w:val="222222"/>
          <w:szCs w:val="24"/>
          <w:shd w:val="clear" w:color="auto" w:fill="FFFFFF"/>
        </w:rPr>
      </w:pPr>
      <w:r w:rsidRPr="00497190">
        <w:rPr>
          <w:rFonts w:asciiTheme="majorBidi" w:hAnsiTheme="majorBidi" w:cstheme="majorBidi"/>
          <w:color w:val="222222"/>
          <w:szCs w:val="24"/>
          <w:shd w:val="clear" w:color="auto" w:fill="FFFFFF"/>
        </w:rPr>
        <w:t>Shin, S. Y., &amp; Park, W. W. (2009). Moderating effects of group cohesiveness in competency-</w:t>
      </w:r>
    </w:p>
    <w:p w14:paraId="6CD41998" w14:textId="77777777" w:rsidR="00C43B26" w:rsidRDefault="00C43B26" w:rsidP="007D6E2F">
      <w:pPr>
        <w:pStyle w:val="NoSpacing"/>
        <w:spacing w:line="480" w:lineRule="auto"/>
        <w:ind w:left="720"/>
        <w:jc w:val="both"/>
        <w:rPr>
          <w:rFonts w:asciiTheme="majorBidi" w:hAnsiTheme="majorBidi" w:cstheme="majorBidi"/>
          <w:color w:val="222222"/>
          <w:szCs w:val="24"/>
          <w:shd w:val="clear" w:color="auto" w:fill="FFFFFF"/>
        </w:rPr>
      </w:pPr>
      <w:r w:rsidRPr="00497190">
        <w:rPr>
          <w:rFonts w:asciiTheme="majorBidi" w:hAnsiTheme="majorBidi" w:cstheme="majorBidi"/>
          <w:color w:val="222222"/>
          <w:szCs w:val="24"/>
          <w:shd w:val="clear" w:color="auto" w:fill="FFFFFF"/>
        </w:rPr>
        <w:lastRenderedPageBreak/>
        <w:t>performance relationships: A multi-level study. </w:t>
      </w:r>
      <w:r w:rsidRPr="00497190">
        <w:rPr>
          <w:rFonts w:asciiTheme="majorBidi" w:hAnsiTheme="majorBidi" w:cstheme="majorBidi"/>
          <w:i/>
          <w:iCs/>
          <w:color w:val="222222"/>
          <w:szCs w:val="24"/>
          <w:shd w:val="clear" w:color="auto" w:fill="FFFFFF"/>
        </w:rPr>
        <w:t>Journal of Behavioral Studies in Business</w:t>
      </w:r>
      <w:r w:rsidRPr="00497190">
        <w:rPr>
          <w:rFonts w:asciiTheme="majorBidi" w:hAnsiTheme="majorBidi" w:cstheme="majorBidi"/>
          <w:color w:val="222222"/>
          <w:szCs w:val="24"/>
          <w:shd w:val="clear" w:color="auto" w:fill="FFFFFF"/>
        </w:rPr>
        <w:t>, </w:t>
      </w:r>
      <w:r w:rsidRPr="00497190">
        <w:rPr>
          <w:rFonts w:asciiTheme="majorBidi" w:hAnsiTheme="majorBidi" w:cstheme="majorBidi"/>
          <w:i/>
          <w:iCs/>
          <w:color w:val="222222"/>
          <w:szCs w:val="24"/>
          <w:shd w:val="clear" w:color="auto" w:fill="FFFFFF"/>
        </w:rPr>
        <w:t>1</w:t>
      </w:r>
      <w:r w:rsidRPr="00497190">
        <w:rPr>
          <w:rFonts w:asciiTheme="majorBidi" w:hAnsiTheme="majorBidi" w:cstheme="majorBidi"/>
          <w:color w:val="222222"/>
          <w:szCs w:val="24"/>
          <w:shd w:val="clear" w:color="auto" w:fill="FFFFFF"/>
        </w:rPr>
        <w:t>, 1-15</w:t>
      </w:r>
      <w:r>
        <w:rPr>
          <w:rFonts w:asciiTheme="majorBidi" w:hAnsiTheme="majorBidi" w:cstheme="majorBidi"/>
          <w:color w:val="222222"/>
          <w:szCs w:val="24"/>
          <w:shd w:val="clear" w:color="auto" w:fill="FFFFFF"/>
        </w:rPr>
        <w:t>.</w:t>
      </w:r>
    </w:p>
    <w:p w14:paraId="0EA15958" w14:textId="77777777" w:rsidR="006D26F3" w:rsidRDefault="006D26F3" w:rsidP="007D6E2F">
      <w:pPr>
        <w:spacing w:after="0" w:line="480" w:lineRule="auto"/>
        <w:jc w:val="both"/>
        <w:rPr>
          <w:rFonts w:cs="Times New Roman"/>
          <w:color w:val="222222"/>
          <w:szCs w:val="24"/>
          <w:shd w:val="clear" w:color="auto" w:fill="FFFFFF"/>
        </w:rPr>
      </w:pPr>
      <w:bookmarkStart w:id="259" w:name="_Hlk91092263"/>
      <w:bookmarkStart w:id="260" w:name="_Hlk91676283"/>
      <w:r w:rsidRPr="001C7098">
        <w:rPr>
          <w:rFonts w:cs="Times New Roman"/>
          <w:color w:val="222222"/>
          <w:szCs w:val="24"/>
          <w:shd w:val="clear" w:color="auto" w:fill="FFFFFF"/>
        </w:rPr>
        <w:t xml:space="preserve">Shuaib, K. M., &amp; He, Z. (2021). Impact of organizational culture on quality management and </w:t>
      </w:r>
    </w:p>
    <w:p w14:paraId="5EED3A77" w14:textId="77777777" w:rsidR="006D26F3" w:rsidRPr="001C7098" w:rsidRDefault="006D26F3" w:rsidP="007D6E2F">
      <w:pPr>
        <w:spacing w:after="0" w:line="480" w:lineRule="auto"/>
        <w:ind w:left="720"/>
        <w:jc w:val="both"/>
        <w:rPr>
          <w:rFonts w:cs="Times New Roman"/>
          <w:color w:val="222222"/>
          <w:szCs w:val="24"/>
          <w:shd w:val="clear" w:color="auto" w:fill="FFFFFF"/>
        </w:rPr>
      </w:pPr>
      <w:r w:rsidRPr="001C7098">
        <w:rPr>
          <w:rFonts w:cs="Times New Roman"/>
          <w:color w:val="222222"/>
          <w:szCs w:val="24"/>
          <w:shd w:val="clear" w:color="auto" w:fill="FFFFFF"/>
        </w:rPr>
        <w:t>innovation practices among manufacturing SMEs in Nigeria. </w:t>
      </w:r>
      <w:r w:rsidRPr="001C7098">
        <w:rPr>
          <w:rFonts w:cs="Times New Roman"/>
          <w:i/>
          <w:iCs/>
          <w:color w:val="222222"/>
          <w:szCs w:val="24"/>
          <w:shd w:val="clear" w:color="auto" w:fill="FFFFFF"/>
        </w:rPr>
        <w:t>Quality Management Journal</w:t>
      </w:r>
      <w:r w:rsidRPr="001C7098">
        <w:rPr>
          <w:rFonts w:cs="Times New Roman"/>
          <w:color w:val="222222"/>
          <w:szCs w:val="24"/>
          <w:shd w:val="clear" w:color="auto" w:fill="FFFFFF"/>
        </w:rPr>
        <w:t>, </w:t>
      </w:r>
      <w:r w:rsidRPr="001C7098">
        <w:rPr>
          <w:rFonts w:cs="Times New Roman"/>
          <w:i/>
          <w:iCs/>
          <w:color w:val="222222"/>
          <w:szCs w:val="24"/>
          <w:shd w:val="clear" w:color="auto" w:fill="FFFFFF"/>
        </w:rPr>
        <w:t>28</w:t>
      </w:r>
      <w:r w:rsidRPr="001C7098">
        <w:rPr>
          <w:rFonts w:cs="Times New Roman"/>
          <w:color w:val="222222"/>
          <w:szCs w:val="24"/>
          <w:shd w:val="clear" w:color="auto" w:fill="FFFFFF"/>
        </w:rPr>
        <w:t>(2), 98-114.</w:t>
      </w:r>
    </w:p>
    <w:bookmarkEnd w:id="259"/>
    <w:p w14:paraId="21661942" w14:textId="77777777" w:rsidR="00860F32" w:rsidRDefault="00860F32" w:rsidP="007D6E2F">
      <w:pPr>
        <w:spacing w:after="0" w:line="480" w:lineRule="auto"/>
        <w:jc w:val="both"/>
        <w:rPr>
          <w:rFonts w:cs="Times New Roman"/>
          <w:color w:val="222222"/>
          <w:szCs w:val="24"/>
          <w:shd w:val="clear" w:color="auto" w:fill="FFFFFF"/>
        </w:rPr>
      </w:pPr>
      <w:r w:rsidRPr="0045566E">
        <w:rPr>
          <w:rFonts w:cs="Times New Roman"/>
          <w:color w:val="222222"/>
          <w:szCs w:val="24"/>
          <w:shd w:val="clear" w:color="auto" w:fill="FFFFFF"/>
        </w:rPr>
        <w:t>Si</w:t>
      </w:r>
      <w:r>
        <w:rPr>
          <w:rFonts w:cs="Times New Roman"/>
          <w:color w:val="222222"/>
          <w:szCs w:val="24"/>
          <w:shd w:val="clear" w:color="auto" w:fill="FFFFFF"/>
        </w:rPr>
        <w:t xml:space="preserve">ms, R., </w:t>
      </w:r>
      <w:r w:rsidRPr="0045566E">
        <w:rPr>
          <w:rFonts w:cs="Times New Roman"/>
          <w:color w:val="222222"/>
          <w:szCs w:val="24"/>
          <w:shd w:val="clear" w:color="auto" w:fill="FFFFFF"/>
        </w:rPr>
        <w:t xml:space="preserve">Uhl-Bien, M., </w:t>
      </w:r>
      <w:r>
        <w:rPr>
          <w:rFonts w:cs="Times New Roman"/>
          <w:color w:val="222222"/>
          <w:szCs w:val="24"/>
          <w:shd w:val="clear" w:color="auto" w:fill="FFFFFF"/>
        </w:rPr>
        <w:t xml:space="preserve">Falls, A., </w:t>
      </w:r>
      <w:r w:rsidRPr="0045566E">
        <w:rPr>
          <w:rFonts w:cs="Times New Roman"/>
          <w:color w:val="222222"/>
          <w:szCs w:val="24"/>
          <w:shd w:val="clear" w:color="auto" w:fill="FFFFFF"/>
        </w:rPr>
        <w:t xml:space="preserve">Ng, J. W. X., Sims, R., &amp; Topakas, A. (2020). </w:t>
      </w:r>
      <w:r w:rsidRPr="00A26AA6">
        <w:rPr>
          <w:rFonts w:cs="Times New Roman"/>
          <w:color w:val="222222"/>
          <w:szCs w:val="24"/>
          <w:shd w:val="clear" w:color="auto" w:fill="FFFFFF"/>
        </w:rPr>
        <w:t>Advancing</w:t>
      </w:r>
    </w:p>
    <w:p w14:paraId="64E3BCDC" w14:textId="77777777" w:rsidR="00860F32" w:rsidRPr="00A26AA6" w:rsidRDefault="00860F32" w:rsidP="007D6E2F">
      <w:pPr>
        <w:spacing w:after="0" w:line="480" w:lineRule="auto"/>
        <w:ind w:left="720" w:firstLine="60"/>
        <w:jc w:val="both"/>
        <w:rPr>
          <w:rFonts w:cs="Times New Roman"/>
          <w:color w:val="222222"/>
          <w:szCs w:val="24"/>
          <w:shd w:val="clear" w:color="auto" w:fill="FFFFFF"/>
        </w:rPr>
      </w:pPr>
      <w:r w:rsidRPr="00A26AA6">
        <w:rPr>
          <w:rFonts w:cs="Times New Roman"/>
          <w:color w:val="222222"/>
          <w:szCs w:val="24"/>
          <w:shd w:val="clear" w:color="auto" w:fill="FFFFFF"/>
        </w:rPr>
        <w:t xml:space="preserve">the </w:t>
      </w:r>
      <w:r>
        <w:rPr>
          <w:rFonts w:cs="Times New Roman"/>
          <w:color w:val="222222"/>
          <w:szCs w:val="24"/>
          <w:shd w:val="clear" w:color="auto" w:fill="FFFFFF"/>
        </w:rPr>
        <w:t>r</w:t>
      </w:r>
      <w:r w:rsidRPr="00A26AA6">
        <w:rPr>
          <w:rFonts w:cs="Times New Roman"/>
          <w:color w:val="222222"/>
          <w:szCs w:val="24"/>
          <w:shd w:val="clear" w:color="auto" w:fill="FFFFFF"/>
        </w:rPr>
        <w:t xml:space="preserve">elational </w:t>
      </w:r>
      <w:r>
        <w:rPr>
          <w:rFonts w:cs="Times New Roman"/>
          <w:color w:val="222222"/>
          <w:szCs w:val="24"/>
          <w:shd w:val="clear" w:color="auto" w:fill="FFFFFF"/>
        </w:rPr>
        <w:t>v</w:t>
      </w:r>
      <w:r w:rsidRPr="00A26AA6">
        <w:rPr>
          <w:rFonts w:cs="Times New Roman"/>
          <w:color w:val="222222"/>
          <w:szCs w:val="24"/>
          <w:shd w:val="clear" w:color="auto" w:fill="FFFFFF"/>
        </w:rPr>
        <w:t>iew of</w:t>
      </w:r>
      <w:r>
        <w:rPr>
          <w:rFonts w:cs="Times New Roman"/>
          <w:color w:val="222222"/>
          <w:szCs w:val="24"/>
          <w:shd w:val="clear" w:color="auto" w:fill="FFFFFF"/>
        </w:rPr>
        <w:t xml:space="preserve"> f</w:t>
      </w:r>
      <w:r w:rsidRPr="00A26AA6">
        <w:rPr>
          <w:rFonts w:cs="Times New Roman"/>
          <w:color w:val="222222"/>
          <w:szCs w:val="24"/>
          <w:shd w:val="clear" w:color="auto" w:fill="FFFFFF"/>
        </w:rPr>
        <w:t xml:space="preserve">ollowership: </w:t>
      </w:r>
      <w:r>
        <w:rPr>
          <w:rFonts w:cs="Times New Roman"/>
          <w:color w:val="222222"/>
          <w:szCs w:val="24"/>
          <w:shd w:val="clear" w:color="auto" w:fill="FFFFFF"/>
        </w:rPr>
        <w:t>b</w:t>
      </w:r>
      <w:r w:rsidRPr="00A26AA6">
        <w:rPr>
          <w:rFonts w:cs="Times New Roman"/>
          <w:color w:val="222222"/>
          <w:szCs w:val="24"/>
          <w:shd w:val="clear" w:color="auto" w:fill="FFFFFF"/>
        </w:rPr>
        <w:t xml:space="preserve">ehaviors and </w:t>
      </w:r>
      <w:r>
        <w:rPr>
          <w:rFonts w:cs="Times New Roman"/>
          <w:color w:val="222222"/>
          <w:szCs w:val="24"/>
          <w:shd w:val="clear" w:color="auto" w:fill="FFFFFF"/>
        </w:rPr>
        <w:t>e</w:t>
      </w:r>
      <w:r w:rsidRPr="00A26AA6">
        <w:rPr>
          <w:rFonts w:cs="Times New Roman"/>
          <w:color w:val="222222"/>
          <w:szCs w:val="24"/>
          <w:shd w:val="clear" w:color="auto" w:fill="FFFFFF"/>
        </w:rPr>
        <w:t xml:space="preserve">xperiences of </w:t>
      </w:r>
      <w:r>
        <w:rPr>
          <w:rFonts w:cs="Times New Roman"/>
          <w:color w:val="222222"/>
          <w:szCs w:val="24"/>
          <w:shd w:val="clear" w:color="auto" w:fill="FFFFFF"/>
        </w:rPr>
        <w:t>f</w:t>
      </w:r>
      <w:r w:rsidRPr="00A26AA6">
        <w:rPr>
          <w:rFonts w:cs="Times New Roman"/>
          <w:color w:val="222222"/>
          <w:szCs w:val="24"/>
          <w:shd w:val="clear" w:color="auto" w:fill="FFFFFF"/>
        </w:rPr>
        <w:t xml:space="preserve">ollowers and </w:t>
      </w:r>
      <w:r>
        <w:rPr>
          <w:rFonts w:cs="Times New Roman"/>
          <w:color w:val="222222"/>
          <w:szCs w:val="24"/>
          <w:shd w:val="clear" w:color="auto" w:fill="FFFFFF"/>
        </w:rPr>
        <w:t>l</w:t>
      </w:r>
      <w:r w:rsidRPr="00A26AA6">
        <w:rPr>
          <w:rFonts w:cs="Times New Roman"/>
          <w:color w:val="222222"/>
          <w:szCs w:val="24"/>
          <w:shd w:val="clear" w:color="auto" w:fill="FFFFFF"/>
        </w:rPr>
        <w:t>eaders. In </w:t>
      </w:r>
      <w:r w:rsidRPr="00A26AA6">
        <w:rPr>
          <w:rFonts w:cs="Times New Roman"/>
          <w:i/>
          <w:iCs/>
          <w:color w:val="222222"/>
          <w:szCs w:val="24"/>
          <w:shd w:val="clear" w:color="auto" w:fill="FFFFFF"/>
        </w:rPr>
        <w:t>Academy of Management Proceedings</w:t>
      </w:r>
      <w:r w:rsidRPr="00A26AA6">
        <w:rPr>
          <w:rFonts w:cs="Times New Roman"/>
          <w:color w:val="222222"/>
          <w:szCs w:val="24"/>
          <w:shd w:val="clear" w:color="auto" w:fill="FFFFFF"/>
        </w:rPr>
        <w:t> (Vol. 2020, No. 1, p. 13274). Briarcliff Manor, NY 10510: Academy of Management.</w:t>
      </w:r>
    </w:p>
    <w:bookmarkEnd w:id="260"/>
    <w:p w14:paraId="6442AADC" w14:textId="77777777" w:rsidR="00860F32" w:rsidRPr="00A35A5E" w:rsidRDefault="00860F32" w:rsidP="007D6E2F">
      <w:pPr>
        <w:spacing w:after="0" w:line="480" w:lineRule="auto"/>
        <w:ind w:left="720" w:hanging="720"/>
        <w:jc w:val="both"/>
        <w:rPr>
          <w:rFonts w:cs="Times New Roman"/>
          <w:color w:val="222222"/>
          <w:szCs w:val="24"/>
          <w:shd w:val="clear" w:color="auto" w:fill="FFFFFF"/>
        </w:rPr>
      </w:pPr>
      <w:r w:rsidRPr="008B5CAA">
        <w:rPr>
          <w:rFonts w:cs="Times New Roman"/>
          <w:color w:val="222222"/>
          <w:szCs w:val="24"/>
          <w:shd w:val="clear" w:color="auto" w:fill="FFFFFF"/>
          <w:lang w:val="sv-SE"/>
        </w:rPr>
        <w:t xml:space="preserve">Skakon, J., Nielsen, K., Borg, V., &amp; Guzman, J. (2010). </w:t>
      </w:r>
      <w:r w:rsidRPr="00A35A5E">
        <w:rPr>
          <w:rFonts w:cs="Times New Roman"/>
          <w:color w:val="222222"/>
          <w:szCs w:val="24"/>
          <w:shd w:val="clear" w:color="auto" w:fill="FFFFFF"/>
        </w:rPr>
        <w:t>Are leaders' well-being, behaviours and style associated with the affective well-being of their employees? A systematic review of three decades of research. </w:t>
      </w:r>
      <w:r w:rsidRPr="00A35A5E">
        <w:rPr>
          <w:rFonts w:cs="Times New Roman"/>
          <w:i/>
          <w:iCs/>
          <w:color w:val="222222"/>
          <w:szCs w:val="24"/>
          <w:shd w:val="clear" w:color="auto" w:fill="FFFFFF"/>
        </w:rPr>
        <w:t xml:space="preserve">Work &amp; </w:t>
      </w:r>
      <w:r>
        <w:rPr>
          <w:rFonts w:cs="Times New Roman"/>
          <w:i/>
          <w:iCs/>
          <w:color w:val="222222"/>
          <w:szCs w:val="24"/>
          <w:shd w:val="clear" w:color="auto" w:fill="FFFFFF"/>
        </w:rPr>
        <w:t>S</w:t>
      </w:r>
      <w:r w:rsidRPr="00A35A5E">
        <w:rPr>
          <w:rFonts w:cs="Times New Roman"/>
          <w:i/>
          <w:iCs/>
          <w:color w:val="222222"/>
          <w:szCs w:val="24"/>
          <w:shd w:val="clear" w:color="auto" w:fill="FFFFFF"/>
        </w:rPr>
        <w:t>tress</w:t>
      </w:r>
      <w:r w:rsidRPr="00A35A5E">
        <w:rPr>
          <w:rFonts w:cs="Times New Roman"/>
          <w:color w:val="222222"/>
          <w:szCs w:val="24"/>
          <w:shd w:val="clear" w:color="auto" w:fill="FFFFFF"/>
        </w:rPr>
        <w:t>, </w:t>
      </w:r>
      <w:r w:rsidRPr="00A35A5E">
        <w:rPr>
          <w:rFonts w:cs="Times New Roman"/>
          <w:i/>
          <w:iCs/>
          <w:color w:val="222222"/>
          <w:szCs w:val="24"/>
          <w:shd w:val="clear" w:color="auto" w:fill="FFFFFF"/>
        </w:rPr>
        <w:t>24</w:t>
      </w:r>
      <w:r w:rsidRPr="00A35A5E">
        <w:rPr>
          <w:rFonts w:cs="Times New Roman"/>
          <w:color w:val="222222"/>
          <w:szCs w:val="24"/>
          <w:shd w:val="clear" w:color="auto" w:fill="FFFFFF"/>
        </w:rPr>
        <w:t>(2), 107-139.</w:t>
      </w:r>
    </w:p>
    <w:p w14:paraId="6CA1B57A" w14:textId="77777777" w:rsidR="00860F32" w:rsidRDefault="00860F32" w:rsidP="007D6E2F">
      <w:pPr>
        <w:spacing w:after="0" w:line="480" w:lineRule="auto"/>
        <w:jc w:val="both"/>
        <w:rPr>
          <w:rFonts w:cs="Times New Roman"/>
          <w:i/>
          <w:iCs/>
          <w:color w:val="222222"/>
          <w:szCs w:val="24"/>
          <w:shd w:val="clear" w:color="auto" w:fill="FFFFFF"/>
        </w:rPr>
      </w:pPr>
      <w:r w:rsidRPr="00DC238D">
        <w:rPr>
          <w:rFonts w:cs="Times New Roman"/>
          <w:color w:val="222222"/>
          <w:szCs w:val="24"/>
          <w:shd w:val="clear" w:color="auto" w:fill="FFFFFF"/>
        </w:rPr>
        <w:t>Smedema, S.M. (2014). CSEs and well-being in persons with</w:t>
      </w:r>
      <w:r>
        <w:rPr>
          <w:rFonts w:cs="Times New Roman"/>
          <w:color w:val="222222"/>
          <w:szCs w:val="24"/>
          <w:shd w:val="clear" w:color="auto" w:fill="FFFFFF"/>
        </w:rPr>
        <w:t xml:space="preserve"> </w:t>
      </w:r>
      <w:r w:rsidRPr="00DC238D">
        <w:rPr>
          <w:rFonts w:cs="Times New Roman"/>
          <w:color w:val="222222"/>
          <w:szCs w:val="24"/>
          <w:shd w:val="clear" w:color="auto" w:fill="FFFFFF"/>
        </w:rPr>
        <w:t>disabilities. </w:t>
      </w:r>
      <w:r w:rsidRPr="00DC238D">
        <w:rPr>
          <w:rFonts w:cs="Times New Roman"/>
          <w:i/>
          <w:iCs/>
          <w:color w:val="222222"/>
          <w:szCs w:val="24"/>
          <w:shd w:val="clear" w:color="auto" w:fill="FFFFFF"/>
        </w:rPr>
        <w:t xml:space="preserve">Rehabilitation </w:t>
      </w:r>
    </w:p>
    <w:p w14:paraId="12BBF751" w14:textId="40D740AE" w:rsidR="00860F32" w:rsidRPr="00DC238D" w:rsidRDefault="00860F32" w:rsidP="007D6E2F">
      <w:pPr>
        <w:spacing w:after="0" w:line="480" w:lineRule="auto"/>
        <w:ind w:firstLine="720"/>
        <w:jc w:val="both"/>
        <w:rPr>
          <w:rFonts w:cs="Times New Roman"/>
          <w:color w:val="222222"/>
          <w:szCs w:val="24"/>
          <w:shd w:val="clear" w:color="auto" w:fill="FFFFFF"/>
        </w:rPr>
      </w:pPr>
      <w:r w:rsidRPr="00DC238D">
        <w:rPr>
          <w:rFonts w:cs="Times New Roman"/>
          <w:i/>
          <w:iCs/>
          <w:color w:val="222222"/>
          <w:szCs w:val="24"/>
          <w:shd w:val="clear" w:color="auto" w:fill="FFFFFF"/>
        </w:rPr>
        <w:t>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59</w:t>
      </w:r>
      <w:r w:rsidRPr="00DC238D">
        <w:rPr>
          <w:rFonts w:cs="Times New Roman"/>
          <w:color w:val="222222"/>
          <w:szCs w:val="24"/>
          <w:shd w:val="clear" w:color="auto" w:fill="FFFFFF"/>
        </w:rPr>
        <w:t>(4), 407</w:t>
      </w:r>
      <w:r w:rsidR="00B0054E">
        <w:rPr>
          <w:rFonts w:cs="Times New Roman"/>
          <w:color w:val="222222"/>
          <w:szCs w:val="24"/>
          <w:shd w:val="clear" w:color="auto" w:fill="FFFFFF"/>
        </w:rPr>
        <w:t>-414</w:t>
      </w:r>
      <w:r w:rsidRPr="00DC238D">
        <w:rPr>
          <w:rFonts w:cs="Times New Roman"/>
          <w:color w:val="222222"/>
          <w:szCs w:val="24"/>
          <w:shd w:val="clear" w:color="auto" w:fill="FFFFFF"/>
        </w:rPr>
        <w:t>.</w:t>
      </w:r>
    </w:p>
    <w:p w14:paraId="500BAAC7" w14:textId="77777777" w:rsidR="00860F32" w:rsidRDefault="00860F32" w:rsidP="007D6E2F">
      <w:pPr>
        <w:spacing w:after="0" w:line="480" w:lineRule="auto"/>
        <w:jc w:val="both"/>
        <w:rPr>
          <w:rFonts w:asciiTheme="majorBidi" w:hAnsiTheme="majorBidi" w:cstheme="majorBidi"/>
          <w:i/>
          <w:iCs/>
          <w:color w:val="222222"/>
          <w:szCs w:val="24"/>
          <w:shd w:val="clear" w:color="auto" w:fill="FFFFFF"/>
        </w:rPr>
      </w:pPr>
      <w:r w:rsidRPr="00BA68A4">
        <w:rPr>
          <w:rFonts w:asciiTheme="majorBidi" w:hAnsiTheme="majorBidi" w:cstheme="majorBidi"/>
          <w:color w:val="222222"/>
          <w:szCs w:val="24"/>
          <w:shd w:val="clear" w:color="auto" w:fill="FFFFFF"/>
        </w:rPr>
        <w:t xml:space="preserve">Snijders, T.A. </w:t>
      </w:r>
      <w:r>
        <w:rPr>
          <w:rFonts w:asciiTheme="majorBidi" w:hAnsiTheme="majorBidi" w:cstheme="majorBidi"/>
          <w:color w:val="222222"/>
          <w:szCs w:val="24"/>
          <w:shd w:val="clear" w:color="auto" w:fill="FFFFFF"/>
        </w:rPr>
        <w:t>(</w:t>
      </w:r>
      <w:r w:rsidRPr="00BA68A4">
        <w:rPr>
          <w:rFonts w:asciiTheme="majorBidi" w:hAnsiTheme="majorBidi" w:cstheme="majorBidi"/>
          <w:color w:val="222222"/>
          <w:szCs w:val="24"/>
          <w:shd w:val="clear" w:color="auto" w:fill="FFFFFF"/>
        </w:rPr>
        <w:t>2011</w:t>
      </w:r>
      <w:r>
        <w:rPr>
          <w:rFonts w:asciiTheme="majorBidi" w:hAnsiTheme="majorBidi" w:cstheme="majorBidi"/>
          <w:color w:val="222222"/>
          <w:szCs w:val="24"/>
          <w:shd w:val="clear" w:color="auto" w:fill="FFFFFF"/>
        </w:rPr>
        <w:t>)</w:t>
      </w:r>
      <w:r w:rsidRPr="00BA68A4">
        <w:rPr>
          <w:rFonts w:asciiTheme="majorBidi" w:hAnsiTheme="majorBidi" w:cstheme="majorBidi"/>
          <w:color w:val="222222"/>
          <w:szCs w:val="24"/>
          <w:shd w:val="clear" w:color="auto" w:fill="FFFFFF"/>
        </w:rPr>
        <w:t xml:space="preserve">. Multilevel analysis. </w:t>
      </w:r>
      <w:r w:rsidRPr="00526C9B">
        <w:rPr>
          <w:rFonts w:asciiTheme="majorBidi" w:hAnsiTheme="majorBidi" w:cstheme="majorBidi"/>
          <w:color w:val="222222"/>
          <w:szCs w:val="24"/>
          <w:shd w:val="clear" w:color="auto" w:fill="FFFFFF"/>
        </w:rPr>
        <w:t>In </w:t>
      </w:r>
      <w:r w:rsidRPr="00526C9B">
        <w:rPr>
          <w:rFonts w:asciiTheme="majorBidi" w:hAnsiTheme="majorBidi" w:cstheme="majorBidi"/>
          <w:i/>
          <w:iCs/>
          <w:color w:val="222222"/>
          <w:szCs w:val="24"/>
          <w:shd w:val="clear" w:color="auto" w:fill="FFFFFF"/>
        </w:rPr>
        <w:t>International encyclopedia of statistical</w:t>
      </w:r>
    </w:p>
    <w:p w14:paraId="6AA371A7" w14:textId="5F7E5A0B" w:rsidR="00860F32" w:rsidRPr="005E5697" w:rsidRDefault="00860F32" w:rsidP="007D6E2F">
      <w:pPr>
        <w:spacing w:after="0" w:line="480" w:lineRule="auto"/>
        <w:ind w:firstLine="720"/>
        <w:jc w:val="both"/>
        <w:rPr>
          <w:rFonts w:asciiTheme="majorBidi" w:hAnsiTheme="majorBidi" w:cstheme="majorBidi"/>
          <w:b/>
          <w:szCs w:val="24"/>
          <w:lang w:val="de-DE"/>
        </w:rPr>
      </w:pPr>
      <w:r w:rsidRPr="005B1F87">
        <w:rPr>
          <w:rFonts w:asciiTheme="majorBidi" w:hAnsiTheme="majorBidi" w:cstheme="majorBidi"/>
          <w:i/>
          <w:iCs/>
          <w:color w:val="222222"/>
          <w:szCs w:val="24"/>
          <w:shd w:val="clear" w:color="auto" w:fill="FFFFFF"/>
        </w:rPr>
        <w:t xml:space="preserve"> </w:t>
      </w:r>
      <w:r w:rsidRPr="005E5697">
        <w:rPr>
          <w:rFonts w:asciiTheme="majorBidi" w:hAnsiTheme="majorBidi" w:cstheme="majorBidi"/>
          <w:i/>
          <w:iCs/>
          <w:color w:val="222222"/>
          <w:szCs w:val="24"/>
          <w:shd w:val="clear" w:color="auto" w:fill="FFFFFF"/>
          <w:lang w:val="de-DE"/>
        </w:rPr>
        <w:t>science</w:t>
      </w:r>
      <w:r w:rsidRPr="005E5697">
        <w:rPr>
          <w:rFonts w:asciiTheme="majorBidi" w:hAnsiTheme="majorBidi" w:cstheme="majorBidi"/>
          <w:color w:val="222222"/>
          <w:szCs w:val="24"/>
          <w:shd w:val="clear" w:color="auto" w:fill="FFFFFF"/>
          <w:lang w:val="de-DE"/>
        </w:rPr>
        <w:t> (pp. 879-882). Berlin, Heidelberg</w:t>
      </w:r>
      <w:r w:rsidR="00562BB5" w:rsidRPr="005E5697">
        <w:rPr>
          <w:rFonts w:asciiTheme="majorBidi" w:hAnsiTheme="majorBidi" w:cstheme="majorBidi"/>
          <w:color w:val="222222"/>
          <w:szCs w:val="24"/>
          <w:shd w:val="clear" w:color="auto" w:fill="FFFFFF"/>
          <w:lang w:val="de-DE"/>
        </w:rPr>
        <w:t>: Springer.</w:t>
      </w:r>
    </w:p>
    <w:p w14:paraId="47BDB0D3" w14:textId="77777777" w:rsidR="00860F32" w:rsidRDefault="00860F32" w:rsidP="007D6E2F">
      <w:pPr>
        <w:spacing w:after="0" w:line="480" w:lineRule="auto"/>
        <w:jc w:val="both"/>
        <w:rPr>
          <w:rFonts w:cs="Times New Roman"/>
          <w:i/>
          <w:iCs/>
          <w:szCs w:val="24"/>
          <w:shd w:val="clear" w:color="auto" w:fill="FFFFFF"/>
        </w:rPr>
      </w:pPr>
      <w:r w:rsidRPr="00CD6059">
        <w:rPr>
          <w:rFonts w:cs="Times New Roman"/>
          <w:szCs w:val="24"/>
          <w:shd w:val="clear" w:color="auto" w:fill="FFFFFF"/>
        </w:rPr>
        <w:t>Snijders, T. A., &amp; Bosker, R. J. (2011). </w:t>
      </w:r>
      <w:r w:rsidRPr="00CD6059">
        <w:rPr>
          <w:rFonts w:cs="Times New Roman"/>
          <w:i/>
          <w:iCs/>
          <w:szCs w:val="24"/>
          <w:shd w:val="clear" w:color="auto" w:fill="FFFFFF"/>
        </w:rPr>
        <w:t>Multilevel analysis: An introduction to basic and</w:t>
      </w:r>
    </w:p>
    <w:p w14:paraId="53357394" w14:textId="77777777" w:rsidR="00860F32" w:rsidRPr="00CD6059" w:rsidRDefault="00860F32" w:rsidP="007D6E2F">
      <w:pPr>
        <w:spacing w:after="0" w:line="480" w:lineRule="auto"/>
        <w:ind w:firstLine="720"/>
        <w:jc w:val="both"/>
        <w:rPr>
          <w:rFonts w:cs="Times New Roman"/>
          <w:szCs w:val="24"/>
        </w:rPr>
      </w:pPr>
      <w:r w:rsidRPr="00CD6059">
        <w:rPr>
          <w:rFonts w:cs="Times New Roman"/>
          <w:i/>
          <w:iCs/>
          <w:szCs w:val="24"/>
          <w:shd w:val="clear" w:color="auto" w:fill="FFFFFF"/>
        </w:rPr>
        <w:t xml:space="preserve"> advanced multilevel modeling</w:t>
      </w:r>
      <w:r w:rsidRPr="00CD6059">
        <w:rPr>
          <w:rFonts w:cs="Times New Roman"/>
          <w:szCs w:val="24"/>
          <w:shd w:val="clear" w:color="auto" w:fill="FFFFFF"/>
        </w:rPr>
        <w:t xml:space="preserve">. </w:t>
      </w:r>
      <w:r w:rsidRPr="00DC238D">
        <w:rPr>
          <w:rFonts w:cs="Times New Roman"/>
          <w:szCs w:val="24"/>
        </w:rPr>
        <w:t xml:space="preserve">London, UK: </w:t>
      </w:r>
      <w:r>
        <w:rPr>
          <w:rFonts w:cs="Times New Roman"/>
          <w:szCs w:val="24"/>
          <w:shd w:val="clear" w:color="auto" w:fill="FFFFFF"/>
        </w:rPr>
        <w:t>S</w:t>
      </w:r>
      <w:r w:rsidRPr="00CD6059">
        <w:rPr>
          <w:rFonts w:cs="Times New Roman"/>
          <w:szCs w:val="24"/>
          <w:shd w:val="clear" w:color="auto" w:fill="FFFFFF"/>
        </w:rPr>
        <w:t>age</w:t>
      </w:r>
      <w:r>
        <w:rPr>
          <w:rFonts w:cs="Times New Roman"/>
          <w:szCs w:val="24"/>
          <w:shd w:val="clear" w:color="auto" w:fill="FFFFFF"/>
        </w:rPr>
        <w:t xml:space="preserve"> Publications.</w:t>
      </w:r>
    </w:p>
    <w:p w14:paraId="1B4BF9F3" w14:textId="77777777" w:rsidR="00860F32" w:rsidRPr="00DC238D" w:rsidRDefault="00860F32"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Snyder, C.R., Lassegard, M., &amp; Ford, C.E. (1986). Distancing after group success and</w:t>
      </w:r>
    </w:p>
    <w:p w14:paraId="4CC0906E" w14:textId="77777777" w:rsidR="00860F32" w:rsidRPr="00DC238D" w:rsidRDefault="00860F32" w:rsidP="007D6E2F">
      <w:pPr>
        <w:spacing w:after="0" w:line="480" w:lineRule="auto"/>
        <w:ind w:firstLine="720"/>
        <w:jc w:val="both"/>
        <w:rPr>
          <w:rFonts w:cs="Times New Roman"/>
          <w:i/>
          <w:iCs/>
          <w:color w:val="222222"/>
          <w:szCs w:val="24"/>
          <w:shd w:val="clear" w:color="auto" w:fill="FFFFFF"/>
        </w:rPr>
      </w:pPr>
      <w:r w:rsidRPr="00DC238D">
        <w:rPr>
          <w:rFonts w:cs="Times New Roman"/>
          <w:color w:val="222222"/>
          <w:szCs w:val="24"/>
          <w:shd w:val="clear" w:color="auto" w:fill="FFFFFF"/>
        </w:rPr>
        <w:t xml:space="preserve"> failure: Basking in reflected glory and cutting off reflected failure. </w:t>
      </w:r>
      <w:r w:rsidRPr="00DC238D">
        <w:rPr>
          <w:rFonts w:cs="Times New Roman"/>
          <w:i/>
          <w:iCs/>
          <w:color w:val="222222"/>
          <w:szCs w:val="24"/>
          <w:shd w:val="clear" w:color="auto" w:fill="FFFFFF"/>
        </w:rPr>
        <w:t>Journal of</w:t>
      </w:r>
    </w:p>
    <w:p w14:paraId="1271ABCC" w14:textId="77777777" w:rsidR="00860F32" w:rsidRPr="00DC238D" w:rsidRDefault="00860F32" w:rsidP="007D6E2F">
      <w:pPr>
        <w:spacing w:after="0" w:line="480" w:lineRule="auto"/>
        <w:ind w:firstLine="720"/>
        <w:jc w:val="both"/>
        <w:rPr>
          <w:rFonts w:cs="Times New Roman"/>
          <w:szCs w:val="24"/>
        </w:rPr>
      </w:pPr>
      <w:r w:rsidRPr="00DC238D">
        <w:rPr>
          <w:rFonts w:cs="Times New Roman"/>
          <w:i/>
          <w:iCs/>
          <w:color w:val="222222"/>
          <w:szCs w:val="24"/>
          <w:shd w:val="clear" w:color="auto" w:fill="FFFFFF"/>
        </w:rPr>
        <w:t xml:space="preserve"> Personality and Social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51</w:t>
      </w:r>
      <w:r w:rsidRPr="00DC238D">
        <w:rPr>
          <w:rFonts w:cs="Times New Roman"/>
          <w:color w:val="222222"/>
          <w:szCs w:val="24"/>
          <w:shd w:val="clear" w:color="auto" w:fill="FFFFFF"/>
        </w:rPr>
        <w:t>(2), 382-388.</w:t>
      </w:r>
    </w:p>
    <w:p w14:paraId="66B4DCE3" w14:textId="77777777" w:rsidR="006D26F3" w:rsidRDefault="006D26F3" w:rsidP="007D6E2F">
      <w:pPr>
        <w:spacing w:after="0" w:line="480" w:lineRule="auto"/>
        <w:jc w:val="both"/>
        <w:rPr>
          <w:rFonts w:cs="Times New Roman"/>
          <w:color w:val="222222"/>
          <w:szCs w:val="24"/>
          <w:shd w:val="clear" w:color="auto" w:fill="FFFFFF"/>
        </w:rPr>
      </w:pPr>
      <w:r w:rsidRPr="008565D3">
        <w:rPr>
          <w:rFonts w:cs="Times New Roman"/>
          <w:color w:val="222222"/>
          <w:szCs w:val="24"/>
          <w:shd w:val="clear" w:color="auto" w:fill="FFFFFF"/>
        </w:rPr>
        <w:t>So, T. T., West, M. A., &amp; Dawson, J. F. (2011). Team-based working and employee well</w:t>
      </w:r>
    </w:p>
    <w:p w14:paraId="438AD971" w14:textId="77777777" w:rsidR="006D26F3" w:rsidRPr="008565D3" w:rsidRDefault="006D26F3" w:rsidP="007D6E2F">
      <w:pPr>
        <w:spacing w:after="0" w:line="480" w:lineRule="auto"/>
        <w:ind w:left="720"/>
        <w:jc w:val="both"/>
        <w:rPr>
          <w:rFonts w:cs="Times New Roman"/>
          <w:szCs w:val="24"/>
          <w:shd w:val="clear" w:color="auto" w:fill="FFFFFF"/>
        </w:rPr>
      </w:pPr>
      <w:r w:rsidRPr="008565D3">
        <w:rPr>
          <w:rFonts w:cs="Times New Roman"/>
          <w:color w:val="222222"/>
          <w:szCs w:val="24"/>
          <w:shd w:val="clear" w:color="auto" w:fill="FFFFFF"/>
        </w:rPr>
        <w:t>-being: A cross-cultural comparison of United Kingdom and Hong Kong health services. </w:t>
      </w:r>
      <w:r w:rsidRPr="008565D3">
        <w:rPr>
          <w:rFonts w:cs="Times New Roman"/>
          <w:i/>
          <w:iCs/>
          <w:color w:val="222222"/>
          <w:szCs w:val="24"/>
          <w:shd w:val="clear" w:color="auto" w:fill="FFFFFF"/>
        </w:rPr>
        <w:t xml:space="preserve">European </w:t>
      </w:r>
      <w:r>
        <w:rPr>
          <w:rFonts w:cs="Times New Roman"/>
          <w:i/>
          <w:iCs/>
          <w:color w:val="222222"/>
          <w:szCs w:val="24"/>
          <w:shd w:val="clear" w:color="auto" w:fill="FFFFFF"/>
        </w:rPr>
        <w:t>J</w:t>
      </w:r>
      <w:r w:rsidRPr="008565D3">
        <w:rPr>
          <w:rFonts w:cs="Times New Roman"/>
          <w:i/>
          <w:iCs/>
          <w:color w:val="222222"/>
          <w:szCs w:val="24"/>
          <w:shd w:val="clear" w:color="auto" w:fill="FFFFFF"/>
        </w:rPr>
        <w:t xml:space="preserve">ournal of </w:t>
      </w:r>
      <w:r>
        <w:rPr>
          <w:rFonts w:cs="Times New Roman"/>
          <w:i/>
          <w:iCs/>
          <w:color w:val="222222"/>
          <w:szCs w:val="24"/>
          <w:shd w:val="clear" w:color="auto" w:fill="FFFFFF"/>
        </w:rPr>
        <w:t>W</w:t>
      </w:r>
      <w:r w:rsidRPr="008565D3">
        <w:rPr>
          <w:rFonts w:cs="Times New Roman"/>
          <w:i/>
          <w:iCs/>
          <w:color w:val="222222"/>
          <w:szCs w:val="24"/>
          <w:shd w:val="clear" w:color="auto" w:fill="FFFFFF"/>
        </w:rPr>
        <w:t xml:space="preserve">ork and </w:t>
      </w:r>
      <w:r>
        <w:rPr>
          <w:rFonts w:cs="Times New Roman"/>
          <w:i/>
          <w:iCs/>
          <w:color w:val="222222"/>
          <w:szCs w:val="24"/>
          <w:shd w:val="clear" w:color="auto" w:fill="FFFFFF"/>
        </w:rPr>
        <w:t>O</w:t>
      </w:r>
      <w:r w:rsidRPr="008565D3">
        <w:rPr>
          <w:rFonts w:cs="Times New Roman"/>
          <w:i/>
          <w:iCs/>
          <w:color w:val="222222"/>
          <w:szCs w:val="24"/>
          <w:shd w:val="clear" w:color="auto" w:fill="FFFFFF"/>
        </w:rPr>
        <w:t xml:space="preserve">rganizational </w:t>
      </w:r>
      <w:r>
        <w:rPr>
          <w:rFonts w:cs="Times New Roman"/>
          <w:i/>
          <w:iCs/>
          <w:color w:val="222222"/>
          <w:szCs w:val="24"/>
          <w:shd w:val="clear" w:color="auto" w:fill="FFFFFF"/>
        </w:rPr>
        <w:t>P</w:t>
      </w:r>
      <w:r w:rsidRPr="008565D3">
        <w:rPr>
          <w:rFonts w:cs="Times New Roman"/>
          <w:i/>
          <w:iCs/>
          <w:color w:val="222222"/>
          <w:szCs w:val="24"/>
          <w:shd w:val="clear" w:color="auto" w:fill="FFFFFF"/>
        </w:rPr>
        <w:t>sychology</w:t>
      </w:r>
      <w:r w:rsidRPr="008565D3">
        <w:rPr>
          <w:rFonts w:cs="Times New Roman"/>
          <w:color w:val="222222"/>
          <w:szCs w:val="24"/>
          <w:shd w:val="clear" w:color="auto" w:fill="FFFFFF"/>
        </w:rPr>
        <w:t>, </w:t>
      </w:r>
      <w:r w:rsidRPr="008565D3">
        <w:rPr>
          <w:rFonts w:cs="Times New Roman"/>
          <w:i/>
          <w:iCs/>
          <w:color w:val="222222"/>
          <w:szCs w:val="24"/>
          <w:shd w:val="clear" w:color="auto" w:fill="FFFFFF"/>
        </w:rPr>
        <w:t>20</w:t>
      </w:r>
      <w:r w:rsidRPr="008565D3">
        <w:rPr>
          <w:rFonts w:cs="Times New Roman"/>
          <w:color w:val="222222"/>
          <w:szCs w:val="24"/>
          <w:shd w:val="clear" w:color="auto" w:fill="FFFFFF"/>
        </w:rPr>
        <w:t>(3), 305-325.</w:t>
      </w:r>
    </w:p>
    <w:p w14:paraId="411F5251" w14:textId="77777777" w:rsidR="006D26F3" w:rsidRDefault="006D26F3" w:rsidP="007D6E2F">
      <w:pPr>
        <w:spacing w:after="0" w:line="480" w:lineRule="auto"/>
        <w:jc w:val="both"/>
        <w:rPr>
          <w:rFonts w:cs="Times New Roman"/>
          <w:i/>
          <w:iCs/>
          <w:color w:val="222222"/>
          <w:szCs w:val="24"/>
          <w:shd w:val="clear" w:color="auto" w:fill="FFFFFF"/>
        </w:rPr>
      </w:pPr>
      <w:bookmarkStart w:id="261" w:name="_Hlk91091464"/>
      <w:r w:rsidRPr="007A29BD">
        <w:rPr>
          <w:rFonts w:cs="Times New Roman"/>
          <w:color w:val="222222"/>
          <w:szCs w:val="24"/>
          <w:shd w:val="clear" w:color="auto" w:fill="FFFFFF"/>
        </w:rPr>
        <w:t>Sohn, I. (2020). Why Is Nigeria-</w:t>
      </w:r>
      <w:r>
        <w:rPr>
          <w:rFonts w:cs="Times New Roman"/>
          <w:color w:val="222222"/>
          <w:szCs w:val="24"/>
          <w:shd w:val="clear" w:color="auto" w:fill="FFFFFF"/>
        </w:rPr>
        <w:t xml:space="preserve"> t</w:t>
      </w:r>
      <w:r w:rsidRPr="007A29BD">
        <w:rPr>
          <w:rFonts w:cs="Times New Roman"/>
          <w:color w:val="222222"/>
          <w:szCs w:val="24"/>
          <w:shd w:val="clear" w:color="auto" w:fill="FFFFFF"/>
        </w:rPr>
        <w:t xml:space="preserve">he </w:t>
      </w:r>
      <w:r>
        <w:rPr>
          <w:rFonts w:cs="Times New Roman"/>
          <w:color w:val="222222"/>
          <w:szCs w:val="24"/>
          <w:shd w:val="clear" w:color="auto" w:fill="FFFFFF"/>
        </w:rPr>
        <w:t>“</w:t>
      </w:r>
      <w:r w:rsidRPr="007A29BD">
        <w:rPr>
          <w:rFonts w:cs="Times New Roman"/>
          <w:color w:val="222222"/>
          <w:szCs w:val="24"/>
          <w:shd w:val="clear" w:color="auto" w:fill="FFFFFF"/>
        </w:rPr>
        <w:t>Giant of Africa"</w:t>
      </w:r>
      <w:r>
        <w:rPr>
          <w:rFonts w:cs="Times New Roman"/>
          <w:color w:val="222222"/>
          <w:szCs w:val="24"/>
          <w:shd w:val="clear" w:color="auto" w:fill="FFFFFF"/>
        </w:rPr>
        <w:t xml:space="preserve"> s</w:t>
      </w:r>
      <w:r w:rsidRPr="007A29BD">
        <w:rPr>
          <w:rFonts w:cs="Times New Roman"/>
          <w:color w:val="222222"/>
          <w:szCs w:val="24"/>
          <w:shd w:val="clear" w:color="auto" w:fill="FFFFFF"/>
        </w:rPr>
        <w:t xml:space="preserve">till </w:t>
      </w:r>
      <w:r>
        <w:rPr>
          <w:rFonts w:cs="Times New Roman"/>
          <w:color w:val="222222"/>
          <w:szCs w:val="24"/>
          <w:shd w:val="clear" w:color="auto" w:fill="FFFFFF"/>
        </w:rPr>
        <w:t>p</w:t>
      </w:r>
      <w:r w:rsidRPr="007A29BD">
        <w:rPr>
          <w:rFonts w:cs="Times New Roman"/>
          <w:color w:val="222222"/>
          <w:szCs w:val="24"/>
          <w:shd w:val="clear" w:color="auto" w:fill="FFFFFF"/>
        </w:rPr>
        <w:t>oor? </w:t>
      </w:r>
      <w:r w:rsidRPr="007A29BD">
        <w:rPr>
          <w:rFonts w:cs="Times New Roman"/>
          <w:i/>
          <w:iCs/>
          <w:color w:val="222222"/>
          <w:szCs w:val="24"/>
          <w:shd w:val="clear" w:color="auto" w:fill="FFFFFF"/>
        </w:rPr>
        <w:t>The Journal of Applied</w:t>
      </w:r>
    </w:p>
    <w:p w14:paraId="69A5C910" w14:textId="77777777" w:rsidR="006D26F3" w:rsidRPr="008C0503" w:rsidRDefault="006D26F3" w:rsidP="007D6E2F">
      <w:pPr>
        <w:spacing w:after="0" w:line="480" w:lineRule="auto"/>
        <w:ind w:firstLine="720"/>
        <w:jc w:val="both"/>
        <w:rPr>
          <w:rFonts w:cs="Times New Roman"/>
          <w:szCs w:val="24"/>
          <w:shd w:val="clear" w:color="auto" w:fill="FFFFFF"/>
        </w:rPr>
      </w:pPr>
      <w:r w:rsidRPr="007A29BD">
        <w:rPr>
          <w:rFonts w:cs="Times New Roman"/>
          <w:i/>
          <w:iCs/>
          <w:color w:val="222222"/>
          <w:szCs w:val="24"/>
          <w:shd w:val="clear" w:color="auto" w:fill="FFFFFF"/>
        </w:rPr>
        <w:lastRenderedPageBreak/>
        <w:t xml:space="preserve"> Business and Economics</w:t>
      </w:r>
      <w:r w:rsidRPr="007A29BD">
        <w:rPr>
          <w:rFonts w:cs="Times New Roman"/>
          <w:color w:val="222222"/>
          <w:szCs w:val="24"/>
          <w:shd w:val="clear" w:color="auto" w:fill="FFFFFF"/>
        </w:rPr>
        <w:t>, </w:t>
      </w:r>
      <w:r w:rsidRPr="007A29BD">
        <w:rPr>
          <w:rFonts w:cs="Times New Roman"/>
          <w:i/>
          <w:iCs/>
          <w:color w:val="222222"/>
          <w:szCs w:val="24"/>
          <w:shd w:val="clear" w:color="auto" w:fill="FFFFFF"/>
        </w:rPr>
        <w:t>22</w:t>
      </w:r>
      <w:r w:rsidRPr="007A29BD">
        <w:rPr>
          <w:rFonts w:cs="Times New Roman"/>
          <w:color w:val="222222"/>
          <w:szCs w:val="24"/>
          <w:shd w:val="clear" w:color="auto" w:fill="FFFFFF"/>
        </w:rPr>
        <w:t>(5), 11-41.</w:t>
      </w:r>
    </w:p>
    <w:bookmarkEnd w:id="261"/>
    <w:p w14:paraId="07C10155" w14:textId="77777777" w:rsidR="00AE4DF8" w:rsidRDefault="00AE4DF8" w:rsidP="007D6E2F">
      <w:pPr>
        <w:spacing w:after="0" w:line="480" w:lineRule="auto"/>
        <w:jc w:val="both"/>
        <w:rPr>
          <w:rFonts w:cs="Times New Roman"/>
          <w:i/>
          <w:iCs/>
          <w:color w:val="222222"/>
          <w:szCs w:val="24"/>
          <w:shd w:val="clear" w:color="auto" w:fill="FFFFFF"/>
        </w:rPr>
      </w:pPr>
      <w:r w:rsidRPr="00AE4DF8">
        <w:rPr>
          <w:rFonts w:cs="Times New Roman"/>
          <w:color w:val="222222"/>
          <w:szCs w:val="24"/>
          <w:shd w:val="clear" w:color="auto" w:fill="FFFFFF"/>
        </w:rPr>
        <w:t>Solnit, A. J., &amp; Stark, M. H. (1961). Mourning and the birth of a defective child. </w:t>
      </w:r>
      <w:r w:rsidRPr="00AE4DF8">
        <w:rPr>
          <w:rFonts w:cs="Times New Roman"/>
          <w:i/>
          <w:iCs/>
          <w:color w:val="222222"/>
          <w:szCs w:val="24"/>
          <w:shd w:val="clear" w:color="auto" w:fill="FFFFFF"/>
        </w:rPr>
        <w:t>The</w:t>
      </w:r>
    </w:p>
    <w:p w14:paraId="1D4938D9" w14:textId="59EA2CAE" w:rsidR="00AE4DF8" w:rsidRPr="00AE4DF8" w:rsidRDefault="00AE4DF8" w:rsidP="00AE4DF8">
      <w:pPr>
        <w:spacing w:after="0" w:line="480" w:lineRule="auto"/>
        <w:ind w:firstLine="720"/>
        <w:jc w:val="both"/>
        <w:rPr>
          <w:rFonts w:cs="Times New Roman"/>
          <w:color w:val="222222"/>
          <w:szCs w:val="24"/>
          <w:shd w:val="clear" w:color="auto" w:fill="FFFFFF"/>
        </w:rPr>
      </w:pPr>
      <w:r w:rsidRPr="00AE4DF8">
        <w:rPr>
          <w:rFonts w:cs="Times New Roman"/>
          <w:i/>
          <w:iCs/>
          <w:color w:val="222222"/>
          <w:szCs w:val="24"/>
          <w:shd w:val="clear" w:color="auto" w:fill="FFFFFF"/>
        </w:rPr>
        <w:t xml:space="preserve"> </w:t>
      </w:r>
      <w:r>
        <w:rPr>
          <w:rFonts w:cs="Times New Roman"/>
          <w:i/>
          <w:iCs/>
          <w:color w:val="222222"/>
          <w:szCs w:val="24"/>
          <w:shd w:val="clear" w:color="auto" w:fill="FFFFFF"/>
        </w:rPr>
        <w:t>P</w:t>
      </w:r>
      <w:r w:rsidRPr="00AE4DF8">
        <w:rPr>
          <w:rFonts w:cs="Times New Roman"/>
          <w:i/>
          <w:iCs/>
          <w:color w:val="222222"/>
          <w:szCs w:val="24"/>
          <w:shd w:val="clear" w:color="auto" w:fill="FFFFFF"/>
        </w:rPr>
        <w:t xml:space="preserve">sychoanalytic </w:t>
      </w:r>
      <w:r>
        <w:rPr>
          <w:rFonts w:cs="Times New Roman"/>
          <w:i/>
          <w:iCs/>
          <w:color w:val="222222"/>
          <w:szCs w:val="24"/>
          <w:shd w:val="clear" w:color="auto" w:fill="FFFFFF"/>
        </w:rPr>
        <w:t>S</w:t>
      </w:r>
      <w:r w:rsidRPr="00AE4DF8">
        <w:rPr>
          <w:rFonts w:cs="Times New Roman"/>
          <w:i/>
          <w:iCs/>
          <w:color w:val="222222"/>
          <w:szCs w:val="24"/>
          <w:shd w:val="clear" w:color="auto" w:fill="FFFFFF"/>
        </w:rPr>
        <w:t xml:space="preserve">tudy of the </w:t>
      </w:r>
      <w:r>
        <w:rPr>
          <w:rFonts w:cs="Times New Roman"/>
          <w:i/>
          <w:iCs/>
          <w:color w:val="222222"/>
          <w:szCs w:val="24"/>
          <w:shd w:val="clear" w:color="auto" w:fill="FFFFFF"/>
        </w:rPr>
        <w:t>C</w:t>
      </w:r>
      <w:r w:rsidRPr="00AE4DF8">
        <w:rPr>
          <w:rFonts w:cs="Times New Roman"/>
          <w:i/>
          <w:iCs/>
          <w:color w:val="222222"/>
          <w:szCs w:val="24"/>
          <w:shd w:val="clear" w:color="auto" w:fill="FFFFFF"/>
        </w:rPr>
        <w:t>hild</w:t>
      </w:r>
      <w:r w:rsidRPr="00AE4DF8">
        <w:rPr>
          <w:rFonts w:cs="Times New Roman"/>
          <w:color w:val="222222"/>
          <w:szCs w:val="24"/>
          <w:shd w:val="clear" w:color="auto" w:fill="FFFFFF"/>
        </w:rPr>
        <w:t>, </w:t>
      </w:r>
      <w:r w:rsidRPr="00AE4DF8">
        <w:rPr>
          <w:rFonts w:cs="Times New Roman"/>
          <w:i/>
          <w:iCs/>
          <w:color w:val="222222"/>
          <w:szCs w:val="24"/>
          <w:shd w:val="clear" w:color="auto" w:fill="FFFFFF"/>
        </w:rPr>
        <w:t>16</w:t>
      </w:r>
      <w:r w:rsidRPr="00AE4DF8">
        <w:rPr>
          <w:rFonts w:cs="Times New Roman"/>
          <w:color w:val="222222"/>
          <w:szCs w:val="24"/>
          <w:shd w:val="clear" w:color="auto" w:fill="FFFFFF"/>
        </w:rPr>
        <w:t>(1), 523-537.</w:t>
      </w:r>
    </w:p>
    <w:p w14:paraId="7AA65A2D" w14:textId="55078A15" w:rsidR="00860F32" w:rsidRPr="001328C5" w:rsidRDefault="00860F32" w:rsidP="007D6E2F">
      <w:pPr>
        <w:spacing w:after="0" w:line="480" w:lineRule="auto"/>
        <w:jc w:val="both"/>
        <w:rPr>
          <w:rFonts w:asciiTheme="majorBidi" w:hAnsiTheme="majorBidi" w:cstheme="majorBidi"/>
          <w:color w:val="222222"/>
          <w:szCs w:val="24"/>
          <w:shd w:val="clear" w:color="auto" w:fill="FFFFFF"/>
        </w:rPr>
      </w:pPr>
      <w:r w:rsidRPr="001328C5">
        <w:rPr>
          <w:rFonts w:asciiTheme="majorBidi" w:hAnsiTheme="majorBidi" w:cstheme="majorBidi"/>
          <w:color w:val="222222"/>
          <w:szCs w:val="24"/>
          <w:shd w:val="clear" w:color="auto" w:fill="FFFFFF"/>
        </w:rPr>
        <w:t>Sorokowski, P., Sorokowska, A., Oleszkiewicz, A., Frackowiak, T., Huk, A. &amp; Pisanski,</w:t>
      </w:r>
    </w:p>
    <w:p w14:paraId="5ADE5965" w14:textId="77777777" w:rsidR="00860F32" w:rsidRPr="0047266B" w:rsidRDefault="00860F32" w:rsidP="007D6E2F">
      <w:pPr>
        <w:spacing w:after="0" w:line="480" w:lineRule="auto"/>
        <w:ind w:left="720" w:firstLine="60"/>
        <w:jc w:val="both"/>
        <w:rPr>
          <w:rFonts w:asciiTheme="majorBidi" w:hAnsiTheme="majorBidi" w:cstheme="majorBidi"/>
          <w:color w:val="222222"/>
          <w:szCs w:val="24"/>
          <w:shd w:val="clear" w:color="auto" w:fill="FFFFFF"/>
        </w:rPr>
      </w:pPr>
      <w:r w:rsidRPr="0047266B">
        <w:rPr>
          <w:rFonts w:asciiTheme="majorBidi" w:hAnsiTheme="majorBidi" w:cstheme="majorBidi"/>
          <w:color w:val="222222"/>
          <w:szCs w:val="24"/>
          <w:shd w:val="clear" w:color="auto" w:fill="FFFFFF"/>
        </w:rPr>
        <w:t>K.</w:t>
      </w:r>
      <w:r>
        <w:rPr>
          <w:rFonts w:asciiTheme="majorBidi" w:hAnsiTheme="majorBidi" w:cstheme="majorBidi"/>
          <w:color w:val="222222"/>
          <w:szCs w:val="24"/>
          <w:shd w:val="clear" w:color="auto" w:fill="FFFFFF"/>
        </w:rPr>
        <w:t xml:space="preserve"> (</w:t>
      </w:r>
      <w:r w:rsidRPr="0047266B">
        <w:rPr>
          <w:rFonts w:asciiTheme="majorBidi" w:hAnsiTheme="majorBidi" w:cstheme="majorBidi"/>
          <w:color w:val="222222"/>
          <w:szCs w:val="24"/>
          <w:shd w:val="clear" w:color="auto" w:fill="FFFFFF"/>
        </w:rPr>
        <w:t>2015</w:t>
      </w:r>
      <w:r>
        <w:rPr>
          <w:rFonts w:asciiTheme="majorBidi" w:hAnsiTheme="majorBidi" w:cstheme="majorBidi"/>
          <w:color w:val="222222"/>
          <w:szCs w:val="24"/>
          <w:shd w:val="clear" w:color="auto" w:fill="FFFFFF"/>
        </w:rPr>
        <w:t>)</w:t>
      </w:r>
      <w:r w:rsidRPr="0047266B">
        <w:rPr>
          <w:rFonts w:asciiTheme="majorBidi" w:hAnsiTheme="majorBidi" w:cstheme="majorBidi"/>
          <w:color w:val="222222"/>
          <w:szCs w:val="24"/>
          <w:shd w:val="clear" w:color="auto" w:fill="FFFFFF"/>
        </w:rPr>
        <w:t>. Selfie posting behaviors are associated with narcissism among men. </w:t>
      </w:r>
      <w:r w:rsidRPr="0047266B">
        <w:rPr>
          <w:rFonts w:asciiTheme="majorBidi" w:hAnsiTheme="majorBidi" w:cstheme="majorBidi"/>
          <w:i/>
          <w:iCs/>
          <w:color w:val="222222"/>
          <w:szCs w:val="24"/>
          <w:shd w:val="clear" w:color="auto" w:fill="FFFFFF"/>
        </w:rPr>
        <w:t>Personality and Individual Differences</w:t>
      </w:r>
      <w:r w:rsidRPr="0047266B">
        <w:rPr>
          <w:rFonts w:asciiTheme="majorBidi" w:hAnsiTheme="majorBidi" w:cstheme="majorBidi"/>
          <w:color w:val="222222"/>
          <w:szCs w:val="24"/>
          <w:shd w:val="clear" w:color="auto" w:fill="FFFFFF"/>
        </w:rPr>
        <w:t>, </w:t>
      </w:r>
      <w:r w:rsidRPr="0047266B">
        <w:rPr>
          <w:rFonts w:asciiTheme="majorBidi" w:hAnsiTheme="majorBidi" w:cstheme="majorBidi"/>
          <w:i/>
          <w:iCs/>
          <w:color w:val="222222"/>
          <w:szCs w:val="24"/>
          <w:shd w:val="clear" w:color="auto" w:fill="FFFFFF"/>
        </w:rPr>
        <w:t>85</w:t>
      </w:r>
      <w:r w:rsidRPr="0047266B">
        <w:rPr>
          <w:rFonts w:asciiTheme="majorBidi" w:hAnsiTheme="majorBidi" w:cstheme="majorBidi"/>
          <w:color w:val="222222"/>
          <w:szCs w:val="24"/>
          <w:shd w:val="clear" w:color="auto" w:fill="FFFFFF"/>
        </w:rPr>
        <w:t>, 123-127.</w:t>
      </w:r>
    </w:p>
    <w:p w14:paraId="1F186B02" w14:textId="77777777" w:rsidR="00860F32" w:rsidRDefault="00860F32" w:rsidP="007D6E2F">
      <w:pPr>
        <w:spacing w:after="0" w:line="480" w:lineRule="auto"/>
        <w:jc w:val="both"/>
        <w:rPr>
          <w:rFonts w:cs="Times New Roman"/>
          <w:color w:val="222222"/>
          <w:szCs w:val="24"/>
          <w:shd w:val="clear" w:color="auto" w:fill="FFFFFF"/>
        </w:rPr>
      </w:pPr>
      <w:r w:rsidRPr="009A059C">
        <w:rPr>
          <w:rFonts w:cs="Times New Roman"/>
          <w:color w:val="222222"/>
          <w:szCs w:val="24"/>
          <w:shd w:val="clear" w:color="auto" w:fill="FFFFFF"/>
        </w:rPr>
        <w:t>Sosik, J.J., Chun, J.U.</w:t>
      </w:r>
      <w:r>
        <w:rPr>
          <w:rFonts w:cs="Times New Roman"/>
          <w:color w:val="222222"/>
          <w:szCs w:val="24"/>
          <w:shd w:val="clear" w:color="auto" w:fill="FFFFFF"/>
        </w:rPr>
        <w:t>,</w:t>
      </w:r>
      <w:r w:rsidRPr="009A059C">
        <w:rPr>
          <w:rFonts w:cs="Times New Roman"/>
          <w:color w:val="222222"/>
          <w:szCs w:val="24"/>
          <w:shd w:val="clear" w:color="auto" w:fill="FFFFFF"/>
        </w:rPr>
        <w:t xml:space="preserve"> </w:t>
      </w:r>
      <w:r>
        <w:rPr>
          <w:rFonts w:cs="Times New Roman"/>
          <w:color w:val="222222"/>
          <w:szCs w:val="24"/>
          <w:shd w:val="clear" w:color="auto" w:fill="FFFFFF"/>
        </w:rPr>
        <w:t>&amp;</w:t>
      </w:r>
      <w:r w:rsidRPr="009A059C">
        <w:rPr>
          <w:rFonts w:cs="Times New Roman"/>
          <w:color w:val="222222"/>
          <w:szCs w:val="24"/>
          <w:shd w:val="clear" w:color="auto" w:fill="FFFFFF"/>
        </w:rPr>
        <w:t xml:space="preserve"> Zhu, W. </w:t>
      </w:r>
      <w:r>
        <w:rPr>
          <w:rFonts w:cs="Times New Roman"/>
          <w:color w:val="222222"/>
          <w:szCs w:val="24"/>
          <w:shd w:val="clear" w:color="auto" w:fill="FFFFFF"/>
        </w:rPr>
        <w:t>(</w:t>
      </w:r>
      <w:r w:rsidRPr="009A059C">
        <w:rPr>
          <w:rFonts w:cs="Times New Roman"/>
          <w:color w:val="222222"/>
          <w:szCs w:val="24"/>
          <w:shd w:val="clear" w:color="auto" w:fill="FFFFFF"/>
        </w:rPr>
        <w:t>2014</w:t>
      </w:r>
      <w:r>
        <w:rPr>
          <w:rFonts w:cs="Times New Roman"/>
          <w:color w:val="222222"/>
          <w:szCs w:val="24"/>
          <w:shd w:val="clear" w:color="auto" w:fill="FFFFFF"/>
        </w:rPr>
        <w:t>)</w:t>
      </w:r>
      <w:r w:rsidRPr="009A059C">
        <w:rPr>
          <w:rFonts w:cs="Times New Roman"/>
          <w:color w:val="222222"/>
          <w:szCs w:val="24"/>
          <w:shd w:val="clear" w:color="auto" w:fill="FFFFFF"/>
        </w:rPr>
        <w:t>. Hang on to your ego: The moderating role of</w:t>
      </w:r>
    </w:p>
    <w:p w14:paraId="06CDF41C" w14:textId="77777777" w:rsidR="00860F32" w:rsidRPr="009A059C" w:rsidRDefault="00860F32" w:rsidP="007D6E2F">
      <w:pPr>
        <w:spacing w:after="0" w:line="480" w:lineRule="auto"/>
        <w:ind w:left="720" w:firstLine="60"/>
        <w:jc w:val="both"/>
        <w:rPr>
          <w:rFonts w:cs="Times New Roman"/>
          <w:color w:val="222222"/>
          <w:szCs w:val="24"/>
          <w:shd w:val="clear" w:color="auto" w:fill="FFFFFF"/>
        </w:rPr>
      </w:pPr>
      <w:r w:rsidRPr="009A059C">
        <w:rPr>
          <w:rFonts w:cs="Times New Roman"/>
          <w:color w:val="222222"/>
          <w:szCs w:val="24"/>
          <w:shd w:val="clear" w:color="auto" w:fill="FFFFFF"/>
        </w:rPr>
        <w:t>leader narcissism on relationships between leader charisma and follower psychological empowerment and moral identity. </w:t>
      </w:r>
      <w:r w:rsidRPr="009A059C">
        <w:rPr>
          <w:rFonts w:cs="Times New Roman"/>
          <w:i/>
          <w:iCs/>
          <w:color w:val="222222"/>
          <w:szCs w:val="24"/>
          <w:shd w:val="clear" w:color="auto" w:fill="FFFFFF"/>
        </w:rPr>
        <w:t>Journal of Business Ethics</w:t>
      </w:r>
      <w:r w:rsidRPr="009A059C">
        <w:rPr>
          <w:rFonts w:cs="Times New Roman"/>
          <w:color w:val="222222"/>
          <w:szCs w:val="24"/>
          <w:shd w:val="clear" w:color="auto" w:fill="FFFFFF"/>
        </w:rPr>
        <w:t>, </w:t>
      </w:r>
      <w:r w:rsidRPr="009A059C">
        <w:rPr>
          <w:rFonts w:cs="Times New Roman"/>
          <w:i/>
          <w:iCs/>
          <w:color w:val="222222"/>
          <w:szCs w:val="24"/>
          <w:shd w:val="clear" w:color="auto" w:fill="FFFFFF"/>
        </w:rPr>
        <w:t>120</w:t>
      </w:r>
      <w:r w:rsidRPr="009A059C">
        <w:rPr>
          <w:rFonts w:cs="Times New Roman"/>
          <w:color w:val="222222"/>
          <w:szCs w:val="24"/>
          <w:shd w:val="clear" w:color="auto" w:fill="FFFFFF"/>
        </w:rPr>
        <w:t>(1), 65-80.</w:t>
      </w:r>
    </w:p>
    <w:p w14:paraId="261A9B7C" w14:textId="77777777" w:rsidR="00860F32" w:rsidRDefault="00860F32" w:rsidP="007D6E2F">
      <w:pPr>
        <w:spacing w:after="0" w:line="480" w:lineRule="auto"/>
        <w:jc w:val="both"/>
        <w:rPr>
          <w:rFonts w:cs="Times New Roman"/>
          <w:color w:val="222222"/>
          <w:szCs w:val="24"/>
          <w:shd w:val="clear" w:color="auto" w:fill="FFFFFF"/>
        </w:rPr>
      </w:pPr>
      <w:r w:rsidRPr="00B50302">
        <w:rPr>
          <w:rFonts w:cs="Times New Roman"/>
          <w:color w:val="222222"/>
          <w:szCs w:val="24"/>
          <w:shd w:val="clear" w:color="auto" w:fill="FFFFFF"/>
        </w:rPr>
        <w:t>Sosik, J.J.</w:t>
      </w:r>
      <w:r>
        <w:rPr>
          <w:rFonts w:cs="Times New Roman"/>
          <w:color w:val="222222"/>
          <w:szCs w:val="24"/>
          <w:shd w:val="clear" w:color="auto" w:fill="FFFFFF"/>
        </w:rPr>
        <w:t>,</w:t>
      </w:r>
      <w:r w:rsidRPr="00B50302">
        <w:rPr>
          <w:rFonts w:cs="Times New Roman"/>
          <w:color w:val="222222"/>
          <w:szCs w:val="24"/>
          <w:shd w:val="clear" w:color="auto" w:fill="FFFFFF"/>
        </w:rPr>
        <w:t xml:space="preserve"> </w:t>
      </w:r>
      <w:r>
        <w:rPr>
          <w:rFonts w:cs="Times New Roman"/>
          <w:color w:val="222222"/>
          <w:szCs w:val="24"/>
          <w:shd w:val="clear" w:color="auto" w:fill="FFFFFF"/>
        </w:rPr>
        <w:t>&amp;</w:t>
      </w:r>
      <w:r w:rsidRPr="00B50302">
        <w:rPr>
          <w:rFonts w:cs="Times New Roman"/>
          <w:color w:val="222222"/>
          <w:szCs w:val="24"/>
          <w:shd w:val="clear" w:color="auto" w:fill="FFFFFF"/>
        </w:rPr>
        <w:t xml:space="preserve"> Dinger, S.L. </w:t>
      </w:r>
      <w:r>
        <w:rPr>
          <w:rFonts w:cs="Times New Roman"/>
          <w:color w:val="222222"/>
          <w:szCs w:val="24"/>
          <w:shd w:val="clear" w:color="auto" w:fill="FFFFFF"/>
        </w:rPr>
        <w:t>(</w:t>
      </w:r>
      <w:r w:rsidRPr="00B50302">
        <w:rPr>
          <w:rFonts w:cs="Times New Roman"/>
          <w:color w:val="222222"/>
          <w:szCs w:val="24"/>
          <w:shd w:val="clear" w:color="auto" w:fill="FFFFFF"/>
        </w:rPr>
        <w:t>2007</w:t>
      </w:r>
      <w:r>
        <w:rPr>
          <w:rFonts w:cs="Times New Roman"/>
          <w:color w:val="222222"/>
          <w:szCs w:val="24"/>
          <w:shd w:val="clear" w:color="auto" w:fill="FFFFFF"/>
        </w:rPr>
        <w:t>)</w:t>
      </w:r>
      <w:r w:rsidRPr="00B50302">
        <w:rPr>
          <w:rFonts w:cs="Times New Roman"/>
          <w:color w:val="222222"/>
          <w:szCs w:val="24"/>
          <w:shd w:val="clear" w:color="auto" w:fill="FFFFFF"/>
        </w:rPr>
        <w:t>. Relationships between leadership style and vision content:</w:t>
      </w:r>
    </w:p>
    <w:p w14:paraId="65CB9832" w14:textId="77777777" w:rsidR="00860F32" w:rsidRPr="00B50302" w:rsidRDefault="00860F32" w:rsidP="007D6E2F">
      <w:pPr>
        <w:spacing w:after="0" w:line="480" w:lineRule="auto"/>
        <w:ind w:left="720" w:firstLine="60"/>
        <w:jc w:val="both"/>
        <w:rPr>
          <w:rFonts w:cs="Times New Roman"/>
          <w:color w:val="222222"/>
          <w:szCs w:val="24"/>
          <w:shd w:val="clear" w:color="auto" w:fill="FFFFFF"/>
        </w:rPr>
      </w:pPr>
      <w:r w:rsidRPr="00B50302">
        <w:rPr>
          <w:rFonts w:cs="Times New Roman"/>
          <w:color w:val="222222"/>
          <w:szCs w:val="24"/>
          <w:shd w:val="clear" w:color="auto" w:fill="FFFFFF"/>
        </w:rPr>
        <w:t>The moderating role of need for social approval, self-monitoring, and need for social power. </w:t>
      </w:r>
      <w:r w:rsidRPr="00B50302">
        <w:rPr>
          <w:rFonts w:cs="Times New Roman"/>
          <w:i/>
          <w:iCs/>
          <w:color w:val="222222"/>
          <w:szCs w:val="24"/>
          <w:shd w:val="clear" w:color="auto" w:fill="FFFFFF"/>
        </w:rPr>
        <w:t>The Leadership Quarterly</w:t>
      </w:r>
      <w:r w:rsidRPr="00B50302">
        <w:rPr>
          <w:rFonts w:cs="Times New Roman"/>
          <w:color w:val="222222"/>
          <w:szCs w:val="24"/>
          <w:shd w:val="clear" w:color="auto" w:fill="FFFFFF"/>
        </w:rPr>
        <w:t>, </w:t>
      </w:r>
      <w:r w:rsidRPr="00B50302">
        <w:rPr>
          <w:rFonts w:cs="Times New Roman"/>
          <w:i/>
          <w:iCs/>
          <w:color w:val="222222"/>
          <w:szCs w:val="24"/>
          <w:shd w:val="clear" w:color="auto" w:fill="FFFFFF"/>
        </w:rPr>
        <w:t>18</w:t>
      </w:r>
      <w:r w:rsidRPr="00B50302">
        <w:rPr>
          <w:rFonts w:cs="Times New Roman"/>
          <w:color w:val="222222"/>
          <w:szCs w:val="24"/>
          <w:shd w:val="clear" w:color="auto" w:fill="FFFFFF"/>
        </w:rPr>
        <w:t>(2), 134-153.</w:t>
      </w:r>
    </w:p>
    <w:p w14:paraId="0AC80157" w14:textId="77777777" w:rsidR="006D26F3" w:rsidRPr="00DC238D" w:rsidRDefault="006D26F3" w:rsidP="007D6E2F">
      <w:pPr>
        <w:spacing w:after="0" w:line="480" w:lineRule="auto"/>
        <w:jc w:val="both"/>
        <w:rPr>
          <w:rFonts w:cs="Times New Roman"/>
          <w:i/>
          <w:szCs w:val="24"/>
        </w:rPr>
      </w:pPr>
      <w:r w:rsidRPr="00DC238D">
        <w:rPr>
          <w:rFonts w:cs="Times New Roman"/>
          <w:szCs w:val="24"/>
        </w:rPr>
        <w:t xml:space="preserve">Spain, S.M., Harms, P.D., &amp; LeBreton, J.M. (2014). Dark personality at work. </w:t>
      </w:r>
      <w:r w:rsidRPr="00DC238D">
        <w:rPr>
          <w:rFonts w:cs="Times New Roman"/>
          <w:i/>
          <w:szCs w:val="24"/>
        </w:rPr>
        <w:t>Journal of</w:t>
      </w:r>
    </w:p>
    <w:p w14:paraId="35E82C4A" w14:textId="77777777" w:rsidR="006D26F3" w:rsidRPr="00DC238D" w:rsidRDefault="006D26F3" w:rsidP="007D6E2F">
      <w:pPr>
        <w:spacing w:after="0" w:line="480" w:lineRule="auto"/>
        <w:ind w:firstLine="720"/>
        <w:jc w:val="both"/>
        <w:rPr>
          <w:rFonts w:cs="Times New Roman"/>
          <w:szCs w:val="24"/>
          <w:shd w:val="clear" w:color="auto" w:fill="FFFFFF"/>
        </w:rPr>
      </w:pPr>
      <w:r w:rsidRPr="00DC238D">
        <w:rPr>
          <w:rFonts w:cs="Times New Roman"/>
          <w:i/>
          <w:szCs w:val="24"/>
        </w:rPr>
        <w:t xml:space="preserve"> Organizational Behavior,</w:t>
      </w:r>
      <w:r w:rsidRPr="00DC238D">
        <w:rPr>
          <w:rFonts w:cs="Times New Roman"/>
          <w:szCs w:val="24"/>
        </w:rPr>
        <w:t xml:space="preserve"> 35, 41–60</w:t>
      </w:r>
    </w:p>
    <w:p w14:paraId="2AA8B30B" w14:textId="67F9A4B6" w:rsidR="00860F32" w:rsidRPr="00DC238D" w:rsidRDefault="00860F32"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Spain, S.M., Harms, P.D.</w:t>
      </w:r>
      <w:r w:rsidR="006D26F3">
        <w:rPr>
          <w:rFonts w:cs="Times New Roman"/>
          <w:color w:val="222222"/>
          <w:szCs w:val="24"/>
          <w:shd w:val="clear" w:color="auto" w:fill="FFFFFF"/>
        </w:rPr>
        <w:t>,</w:t>
      </w:r>
      <w:r w:rsidRPr="00DC238D">
        <w:rPr>
          <w:rFonts w:cs="Times New Roman"/>
          <w:color w:val="222222"/>
          <w:szCs w:val="24"/>
          <w:shd w:val="clear" w:color="auto" w:fill="FFFFFF"/>
        </w:rPr>
        <w:t xml:space="preserve"> </w:t>
      </w:r>
      <w:r w:rsidR="006D26F3">
        <w:rPr>
          <w:rFonts w:cs="Times New Roman"/>
          <w:color w:val="222222"/>
          <w:szCs w:val="24"/>
          <w:shd w:val="clear" w:color="auto" w:fill="FFFFFF"/>
        </w:rPr>
        <w:t>&amp;</w:t>
      </w:r>
      <w:r w:rsidRPr="00DC238D">
        <w:rPr>
          <w:rFonts w:cs="Times New Roman"/>
          <w:color w:val="222222"/>
          <w:szCs w:val="24"/>
          <w:shd w:val="clear" w:color="auto" w:fill="FFFFFF"/>
        </w:rPr>
        <w:t xml:space="preserve"> Wood, D. (2016). Stress, well-being, and the dark side of</w:t>
      </w:r>
    </w:p>
    <w:p w14:paraId="24E97F6B" w14:textId="67968CA0" w:rsidR="00860F32" w:rsidRPr="00DC238D" w:rsidRDefault="00860F32"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leadership. In </w:t>
      </w:r>
      <w:r w:rsidRPr="00DC238D">
        <w:rPr>
          <w:rFonts w:cs="Times New Roman"/>
          <w:i/>
          <w:iCs/>
          <w:color w:val="222222"/>
          <w:szCs w:val="24"/>
          <w:shd w:val="clear" w:color="auto" w:fill="FFFFFF"/>
        </w:rPr>
        <w:t>The Role of Leadership in Occupational Stress</w:t>
      </w:r>
      <w:r w:rsidRPr="00DC238D">
        <w:rPr>
          <w:rFonts w:cs="Times New Roman"/>
          <w:color w:val="222222"/>
          <w:szCs w:val="24"/>
          <w:shd w:val="clear" w:color="auto" w:fill="FFFFFF"/>
        </w:rPr>
        <w:t xml:space="preserve"> (pp. 33-59). </w:t>
      </w:r>
      <w:r w:rsidR="00562BB5">
        <w:rPr>
          <w:rFonts w:cs="Times New Roman"/>
          <w:color w:val="222222"/>
          <w:szCs w:val="24"/>
          <w:shd w:val="clear" w:color="auto" w:fill="FFFFFF"/>
        </w:rPr>
        <w:t xml:space="preserve">England: </w:t>
      </w:r>
      <w:r w:rsidRPr="00DC238D">
        <w:rPr>
          <w:rFonts w:cs="Times New Roman"/>
          <w:color w:val="222222"/>
          <w:szCs w:val="24"/>
          <w:shd w:val="clear" w:color="auto" w:fill="FFFFFF"/>
        </w:rPr>
        <w:t>Emerald Group Publishing Limited.</w:t>
      </w:r>
    </w:p>
    <w:p w14:paraId="00BB08B7" w14:textId="77777777" w:rsidR="006D26F3" w:rsidRPr="00331FD8" w:rsidRDefault="006D26F3" w:rsidP="007D6E2F">
      <w:pPr>
        <w:spacing w:after="0" w:line="480" w:lineRule="auto"/>
        <w:jc w:val="both"/>
        <w:rPr>
          <w:rFonts w:cs="Times New Roman"/>
          <w:i/>
          <w:iCs/>
          <w:szCs w:val="24"/>
          <w:shd w:val="clear" w:color="auto" w:fill="FFFFFF"/>
        </w:rPr>
      </w:pPr>
      <w:bookmarkStart w:id="262" w:name="_Hlk91089084"/>
      <w:r w:rsidRPr="00331FD8">
        <w:rPr>
          <w:rFonts w:cs="Times New Roman"/>
          <w:szCs w:val="24"/>
          <w:shd w:val="clear" w:color="auto" w:fill="FFFFFF"/>
        </w:rPr>
        <w:t>Spector, P. E. (2019). Do not cross me: Optimizing the use of cross-sectional designs. </w:t>
      </w:r>
      <w:r w:rsidRPr="00331FD8">
        <w:rPr>
          <w:rFonts w:cs="Times New Roman"/>
          <w:i/>
          <w:iCs/>
          <w:szCs w:val="24"/>
          <w:shd w:val="clear" w:color="auto" w:fill="FFFFFF"/>
        </w:rPr>
        <w:t>Journal</w:t>
      </w:r>
    </w:p>
    <w:p w14:paraId="224A09D5" w14:textId="77777777" w:rsidR="006D26F3" w:rsidRPr="00331FD8" w:rsidRDefault="006D26F3" w:rsidP="007D6E2F">
      <w:pPr>
        <w:spacing w:after="0" w:line="480" w:lineRule="auto"/>
        <w:ind w:firstLine="720"/>
        <w:jc w:val="both"/>
        <w:rPr>
          <w:rFonts w:cs="Times New Roman"/>
          <w:szCs w:val="24"/>
          <w:shd w:val="clear" w:color="auto" w:fill="FFFFFF"/>
        </w:rPr>
      </w:pPr>
      <w:r w:rsidRPr="00331FD8">
        <w:rPr>
          <w:rFonts w:cs="Times New Roman"/>
          <w:i/>
          <w:iCs/>
          <w:szCs w:val="24"/>
          <w:shd w:val="clear" w:color="auto" w:fill="FFFFFF"/>
        </w:rPr>
        <w:t xml:space="preserve"> of Business and Psychology</w:t>
      </w:r>
      <w:r w:rsidRPr="00331FD8">
        <w:rPr>
          <w:rFonts w:cs="Times New Roman"/>
          <w:szCs w:val="24"/>
          <w:shd w:val="clear" w:color="auto" w:fill="FFFFFF"/>
        </w:rPr>
        <w:t>, </w:t>
      </w:r>
      <w:r w:rsidRPr="00331FD8">
        <w:rPr>
          <w:rFonts w:cs="Times New Roman"/>
          <w:i/>
          <w:iCs/>
          <w:szCs w:val="24"/>
          <w:shd w:val="clear" w:color="auto" w:fill="FFFFFF"/>
        </w:rPr>
        <w:t>34</w:t>
      </w:r>
      <w:r w:rsidRPr="00331FD8">
        <w:rPr>
          <w:rFonts w:cs="Times New Roman"/>
          <w:szCs w:val="24"/>
          <w:shd w:val="clear" w:color="auto" w:fill="FFFFFF"/>
        </w:rPr>
        <w:t>(2), 125-137.</w:t>
      </w:r>
    </w:p>
    <w:bookmarkEnd w:id="262"/>
    <w:p w14:paraId="047B1163" w14:textId="77777777" w:rsidR="00860F32" w:rsidRDefault="00860F32" w:rsidP="007D6E2F">
      <w:pPr>
        <w:spacing w:after="0" w:line="480" w:lineRule="auto"/>
        <w:jc w:val="both"/>
        <w:rPr>
          <w:rFonts w:cs="Times New Roman"/>
          <w:color w:val="222222"/>
          <w:szCs w:val="24"/>
          <w:shd w:val="clear" w:color="auto" w:fill="FFFFFF"/>
        </w:rPr>
      </w:pPr>
      <w:r w:rsidRPr="0013188E">
        <w:rPr>
          <w:rFonts w:cs="Times New Roman"/>
          <w:color w:val="222222"/>
          <w:szCs w:val="24"/>
          <w:shd w:val="clear" w:color="auto" w:fill="FFFFFF"/>
        </w:rPr>
        <w:t xml:space="preserve">Stein, M. </w:t>
      </w:r>
      <w:r>
        <w:rPr>
          <w:rFonts w:cs="Times New Roman"/>
          <w:color w:val="222222"/>
          <w:szCs w:val="24"/>
          <w:shd w:val="clear" w:color="auto" w:fill="FFFFFF"/>
        </w:rPr>
        <w:t>(</w:t>
      </w:r>
      <w:r w:rsidRPr="0013188E">
        <w:rPr>
          <w:rFonts w:cs="Times New Roman"/>
          <w:color w:val="222222"/>
          <w:szCs w:val="24"/>
          <w:shd w:val="clear" w:color="auto" w:fill="FFFFFF"/>
        </w:rPr>
        <w:t>2003</w:t>
      </w:r>
      <w:r>
        <w:rPr>
          <w:rFonts w:cs="Times New Roman"/>
          <w:color w:val="222222"/>
          <w:szCs w:val="24"/>
          <w:shd w:val="clear" w:color="auto" w:fill="FFFFFF"/>
        </w:rPr>
        <w:t>)</w:t>
      </w:r>
      <w:r w:rsidRPr="0013188E">
        <w:rPr>
          <w:rFonts w:cs="Times New Roman"/>
          <w:color w:val="222222"/>
          <w:szCs w:val="24"/>
          <w:shd w:val="clear" w:color="auto" w:fill="FFFFFF"/>
        </w:rPr>
        <w:t>. Unbounded irrationality: Risk and organizational narcissism at long term</w:t>
      </w:r>
    </w:p>
    <w:p w14:paraId="0056C3EF" w14:textId="77777777" w:rsidR="00860F32" w:rsidRPr="0013188E" w:rsidRDefault="00860F32" w:rsidP="007D6E2F">
      <w:pPr>
        <w:spacing w:after="0" w:line="480" w:lineRule="auto"/>
        <w:ind w:firstLine="720"/>
        <w:jc w:val="both"/>
        <w:rPr>
          <w:rFonts w:cs="Times New Roman"/>
          <w:color w:val="222222"/>
          <w:szCs w:val="24"/>
          <w:shd w:val="clear" w:color="auto" w:fill="FFFFFF"/>
        </w:rPr>
      </w:pPr>
      <w:r w:rsidRPr="0013188E">
        <w:rPr>
          <w:rFonts w:cs="Times New Roman"/>
          <w:color w:val="222222"/>
          <w:szCs w:val="24"/>
          <w:shd w:val="clear" w:color="auto" w:fill="FFFFFF"/>
        </w:rPr>
        <w:t xml:space="preserve"> capital management. </w:t>
      </w:r>
      <w:r w:rsidRPr="0013188E">
        <w:rPr>
          <w:rFonts w:cs="Times New Roman"/>
          <w:i/>
          <w:iCs/>
          <w:color w:val="222222"/>
          <w:szCs w:val="24"/>
          <w:shd w:val="clear" w:color="auto" w:fill="FFFFFF"/>
        </w:rPr>
        <w:t>Human Relations</w:t>
      </w:r>
      <w:r w:rsidRPr="0013188E">
        <w:rPr>
          <w:rFonts w:cs="Times New Roman"/>
          <w:color w:val="222222"/>
          <w:szCs w:val="24"/>
          <w:shd w:val="clear" w:color="auto" w:fill="FFFFFF"/>
        </w:rPr>
        <w:t>, </w:t>
      </w:r>
      <w:r w:rsidRPr="0013188E">
        <w:rPr>
          <w:rFonts w:cs="Times New Roman"/>
          <w:i/>
          <w:iCs/>
          <w:color w:val="222222"/>
          <w:szCs w:val="24"/>
          <w:shd w:val="clear" w:color="auto" w:fill="FFFFFF"/>
        </w:rPr>
        <w:t>56</w:t>
      </w:r>
      <w:r w:rsidRPr="0013188E">
        <w:rPr>
          <w:rFonts w:cs="Times New Roman"/>
          <w:color w:val="222222"/>
          <w:szCs w:val="24"/>
          <w:shd w:val="clear" w:color="auto" w:fill="FFFFFF"/>
        </w:rPr>
        <w:t>(5), 523-540.</w:t>
      </w:r>
    </w:p>
    <w:p w14:paraId="1BA74772" w14:textId="77777777" w:rsidR="00860F32" w:rsidRDefault="00860F32" w:rsidP="007D6E2F">
      <w:pPr>
        <w:spacing w:after="0" w:line="480" w:lineRule="auto"/>
        <w:jc w:val="both"/>
        <w:rPr>
          <w:rFonts w:cs="Times New Roman"/>
          <w:color w:val="222222"/>
          <w:szCs w:val="24"/>
          <w:shd w:val="clear" w:color="auto" w:fill="FFFFFF"/>
        </w:rPr>
      </w:pPr>
      <w:r w:rsidRPr="00B14AB4">
        <w:rPr>
          <w:rFonts w:cs="Times New Roman"/>
          <w:color w:val="222222"/>
          <w:szCs w:val="24"/>
          <w:shd w:val="clear" w:color="auto" w:fill="FFFFFF"/>
        </w:rPr>
        <w:t>Stein, M. (2013). When does narcissistic leadership become problematic? Dick Fuld at Lehman</w:t>
      </w:r>
    </w:p>
    <w:p w14:paraId="32FC096A" w14:textId="133286B2" w:rsidR="00C43B26" w:rsidRPr="00860F32" w:rsidRDefault="00860F32" w:rsidP="007D6E2F">
      <w:pPr>
        <w:spacing w:after="0" w:line="480" w:lineRule="auto"/>
        <w:ind w:firstLine="720"/>
        <w:jc w:val="both"/>
        <w:rPr>
          <w:rFonts w:cs="Times New Roman"/>
          <w:color w:val="222222"/>
          <w:szCs w:val="24"/>
          <w:shd w:val="clear" w:color="auto" w:fill="FFFFFF"/>
        </w:rPr>
      </w:pPr>
      <w:r w:rsidRPr="00B14AB4">
        <w:rPr>
          <w:rFonts w:cs="Times New Roman"/>
          <w:color w:val="222222"/>
          <w:szCs w:val="24"/>
          <w:shd w:val="clear" w:color="auto" w:fill="FFFFFF"/>
        </w:rPr>
        <w:t xml:space="preserve"> Brothers. </w:t>
      </w:r>
      <w:r w:rsidRPr="00B14AB4">
        <w:rPr>
          <w:rFonts w:cs="Times New Roman"/>
          <w:i/>
          <w:iCs/>
          <w:color w:val="222222"/>
          <w:szCs w:val="24"/>
          <w:shd w:val="clear" w:color="auto" w:fill="FFFFFF"/>
        </w:rPr>
        <w:t>Journal of Management Inquiry</w:t>
      </w:r>
      <w:r w:rsidRPr="00B14AB4">
        <w:rPr>
          <w:rFonts w:cs="Times New Roman"/>
          <w:color w:val="222222"/>
          <w:szCs w:val="24"/>
          <w:shd w:val="clear" w:color="auto" w:fill="FFFFFF"/>
        </w:rPr>
        <w:t>, </w:t>
      </w:r>
      <w:r w:rsidRPr="00B14AB4">
        <w:rPr>
          <w:rFonts w:cs="Times New Roman"/>
          <w:i/>
          <w:iCs/>
          <w:color w:val="222222"/>
          <w:szCs w:val="24"/>
          <w:shd w:val="clear" w:color="auto" w:fill="FFFFFF"/>
        </w:rPr>
        <w:t>22</w:t>
      </w:r>
      <w:r w:rsidRPr="00B14AB4">
        <w:rPr>
          <w:rFonts w:cs="Times New Roman"/>
          <w:color w:val="222222"/>
          <w:szCs w:val="24"/>
          <w:shd w:val="clear" w:color="auto" w:fill="FFFFFF"/>
        </w:rPr>
        <w:t>(3), 282-293.</w:t>
      </w:r>
    </w:p>
    <w:p w14:paraId="6F4BE645" w14:textId="77777777" w:rsidR="007025B9" w:rsidRDefault="007025B9" w:rsidP="007025B9">
      <w:pPr>
        <w:spacing w:after="0" w:line="480" w:lineRule="auto"/>
        <w:jc w:val="both"/>
        <w:rPr>
          <w:rFonts w:cs="Times New Roman"/>
          <w:color w:val="222222"/>
          <w:szCs w:val="24"/>
          <w:shd w:val="clear" w:color="auto" w:fill="FFFFFF"/>
        </w:rPr>
      </w:pPr>
      <w:r w:rsidRPr="00FE49A2">
        <w:rPr>
          <w:rFonts w:cs="Times New Roman"/>
          <w:color w:val="222222"/>
          <w:szCs w:val="24"/>
          <w:shd w:val="clear" w:color="auto" w:fill="FFFFFF"/>
        </w:rPr>
        <w:t>Stempel, C. R., &amp; Rigotti, T. (2018). Leaders’ gender</w:t>
      </w:r>
      <w:r>
        <w:rPr>
          <w:rFonts w:cs="Times New Roman"/>
          <w:color w:val="222222"/>
          <w:szCs w:val="24"/>
          <w:shd w:val="clear" w:color="auto" w:fill="FFFFFF"/>
        </w:rPr>
        <w:t xml:space="preserve">, </w:t>
      </w:r>
      <w:r w:rsidRPr="00FE49A2">
        <w:rPr>
          <w:rFonts w:cs="Times New Roman"/>
          <w:color w:val="222222"/>
          <w:szCs w:val="24"/>
          <w:shd w:val="clear" w:color="auto" w:fill="FFFFFF"/>
        </w:rPr>
        <w:t xml:space="preserve">perceived abusive supervision and </w:t>
      </w:r>
    </w:p>
    <w:p w14:paraId="4DCDE245" w14:textId="77777777" w:rsidR="007025B9" w:rsidRPr="00FE49A2" w:rsidRDefault="007025B9" w:rsidP="007025B9">
      <w:pPr>
        <w:spacing w:after="0" w:line="480" w:lineRule="auto"/>
        <w:ind w:firstLine="720"/>
        <w:jc w:val="both"/>
        <w:rPr>
          <w:rFonts w:cs="Times New Roman"/>
          <w:szCs w:val="24"/>
        </w:rPr>
      </w:pPr>
      <w:r w:rsidRPr="00FE49A2">
        <w:rPr>
          <w:rFonts w:cs="Times New Roman"/>
          <w:color w:val="222222"/>
          <w:szCs w:val="24"/>
          <w:shd w:val="clear" w:color="auto" w:fill="FFFFFF"/>
        </w:rPr>
        <w:t>health. </w:t>
      </w:r>
      <w:r w:rsidRPr="00FE49A2">
        <w:rPr>
          <w:rFonts w:cs="Times New Roman"/>
          <w:i/>
          <w:iCs/>
          <w:color w:val="222222"/>
          <w:szCs w:val="24"/>
          <w:shd w:val="clear" w:color="auto" w:fill="FFFFFF"/>
        </w:rPr>
        <w:t>Frontiers in Psychology</w:t>
      </w:r>
      <w:r w:rsidRPr="00FE49A2">
        <w:rPr>
          <w:rFonts w:cs="Times New Roman"/>
          <w:color w:val="222222"/>
          <w:szCs w:val="24"/>
          <w:shd w:val="clear" w:color="auto" w:fill="FFFFFF"/>
        </w:rPr>
        <w:t>, 2427</w:t>
      </w:r>
      <w:r>
        <w:rPr>
          <w:rFonts w:cs="Times New Roman"/>
          <w:color w:val="222222"/>
          <w:szCs w:val="24"/>
          <w:shd w:val="clear" w:color="auto" w:fill="FFFFFF"/>
        </w:rPr>
        <w:t>, 1-10</w:t>
      </w:r>
      <w:r w:rsidRPr="00FE49A2">
        <w:rPr>
          <w:rFonts w:cs="Times New Roman"/>
          <w:color w:val="222222"/>
          <w:szCs w:val="24"/>
          <w:shd w:val="clear" w:color="auto" w:fill="FFFFFF"/>
        </w:rPr>
        <w:t>.</w:t>
      </w:r>
    </w:p>
    <w:p w14:paraId="2EFAB78C" w14:textId="77777777" w:rsidR="00C43B26" w:rsidRPr="0063710F" w:rsidRDefault="00C43B26" w:rsidP="007D6E2F">
      <w:pPr>
        <w:spacing w:after="0" w:line="480" w:lineRule="auto"/>
        <w:jc w:val="both"/>
        <w:rPr>
          <w:rFonts w:cs="Times New Roman"/>
          <w:color w:val="222222"/>
          <w:szCs w:val="24"/>
          <w:shd w:val="clear" w:color="auto" w:fill="FFFFFF"/>
        </w:rPr>
      </w:pPr>
      <w:r w:rsidRPr="0063710F">
        <w:rPr>
          <w:rFonts w:cs="Times New Roman"/>
          <w:color w:val="222222"/>
          <w:szCs w:val="24"/>
          <w:shd w:val="clear" w:color="auto" w:fill="FFFFFF"/>
        </w:rPr>
        <w:lastRenderedPageBreak/>
        <w:t>Stephens, J. P., Heaphy, E. D., Carmeli, A., Spreitzer, G. M., &amp; Dutton, J. E. (2013).</w:t>
      </w:r>
    </w:p>
    <w:p w14:paraId="63603818" w14:textId="77777777" w:rsidR="00C43B26" w:rsidRPr="000929D0" w:rsidRDefault="00C43B26" w:rsidP="007D6E2F">
      <w:pPr>
        <w:spacing w:after="0" w:line="480" w:lineRule="auto"/>
        <w:ind w:left="720" w:firstLine="60"/>
        <w:jc w:val="both"/>
        <w:rPr>
          <w:rFonts w:cs="Times New Roman"/>
          <w:b/>
          <w:color w:val="222222"/>
          <w:szCs w:val="24"/>
          <w:shd w:val="clear" w:color="auto" w:fill="FFFFFF"/>
        </w:rPr>
      </w:pPr>
      <w:r w:rsidRPr="000929D0">
        <w:rPr>
          <w:rFonts w:cs="Times New Roman"/>
          <w:color w:val="222222"/>
          <w:szCs w:val="24"/>
          <w:shd w:val="clear" w:color="auto" w:fill="FFFFFF"/>
        </w:rPr>
        <w:t>Relationship quality and virtuousness: Emotional carrying capacity as a source of individual and team resilience. </w:t>
      </w:r>
      <w:r w:rsidRPr="000929D0">
        <w:rPr>
          <w:rFonts w:cs="Times New Roman"/>
          <w:i/>
          <w:iCs/>
          <w:color w:val="222222"/>
          <w:szCs w:val="24"/>
          <w:shd w:val="clear" w:color="auto" w:fill="FFFFFF"/>
        </w:rPr>
        <w:t>The Journal of Applied Behavioral Science</w:t>
      </w:r>
      <w:r w:rsidRPr="000929D0">
        <w:rPr>
          <w:rFonts w:cs="Times New Roman"/>
          <w:color w:val="222222"/>
          <w:szCs w:val="24"/>
          <w:shd w:val="clear" w:color="auto" w:fill="FFFFFF"/>
        </w:rPr>
        <w:t>, </w:t>
      </w:r>
      <w:r w:rsidRPr="000929D0">
        <w:rPr>
          <w:rFonts w:cs="Times New Roman"/>
          <w:i/>
          <w:iCs/>
          <w:color w:val="222222"/>
          <w:szCs w:val="24"/>
          <w:shd w:val="clear" w:color="auto" w:fill="FFFFFF"/>
        </w:rPr>
        <w:t>49</w:t>
      </w:r>
      <w:r w:rsidRPr="000929D0">
        <w:rPr>
          <w:rFonts w:cs="Times New Roman"/>
          <w:color w:val="222222"/>
          <w:szCs w:val="24"/>
          <w:shd w:val="clear" w:color="auto" w:fill="FFFFFF"/>
        </w:rPr>
        <w:t>(1), 13-41.</w:t>
      </w:r>
    </w:p>
    <w:p w14:paraId="010EEC05" w14:textId="77777777" w:rsidR="00860F32" w:rsidRDefault="00860F32" w:rsidP="007D6E2F">
      <w:pPr>
        <w:spacing w:after="0" w:line="480" w:lineRule="auto"/>
        <w:jc w:val="both"/>
        <w:rPr>
          <w:rFonts w:asciiTheme="majorBidi" w:hAnsiTheme="majorBidi" w:cstheme="majorBidi"/>
          <w:i/>
          <w:iCs/>
          <w:spacing w:val="5"/>
          <w:szCs w:val="24"/>
          <w:shd w:val="clear" w:color="auto" w:fill="FFFFFF"/>
        </w:rPr>
      </w:pPr>
      <w:r w:rsidRPr="00FF62C8">
        <w:rPr>
          <w:rStyle w:val="nlmstring-name"/>
          <w:rFonts w:asciiTheme="majorBidi" w:hAnsiTheme="majorBidi" w:cstheme="majorBidi"/>
          <w:spacing w:val="5"/>
          <w:szCs w:val="24"/>
          <w:shd w:val="clear" w:color="auto" w:fill="FFFFFF"/>
        </w:rPr>
        <w:t>Stott, K.,</w:t>
      </w:r>
      <w:r w:rsidRPr="00FF62C8">
        <w:rPr>
          <w:rFonts w:asciiTheme="majorBidi" w:hAnsiTheme="majorBidi" w:cstheme="majorBidi"/>
          <w:spacing w:val="5"/>
          <w:szCs w:val="24"/>
          <w:shd w:val="clear" w:color="auto" w:fill="FFFFFF"/>
        </w:rPr>
        <w:t> </w:t>
      </w:r>
      <w:r>
        <w:rPr>
          <w:rFonts w:asciiTheme="majorBidi" w:hAnsiTheme="majorBidi" w:cstheme="majorBidi"/>
          <w:spacing w:val="5"/>
          <w:szCs w:val="24"/>
          <w:shd w:val="clear" w:color="auto" w:fill="FFFFFF"/>
        </w:rPr>
        <w:t>&amp;</w:t>
      </w:r>
      <w:r w:rsidRPr="00FF62C8">
        <w:rPr>
          <w:rFonts w:asciiTheme="majorBidi" w:hAnsiTheme="majorBidi" w:cstheme="majorBidi"/>
          <w:spacing w:val="5"/>
          <w:szCs w:val="24"/>
          <w:shd w:val="clear" w:color="auto" w:fill="FFFFFF"/>
        </w:rPr>
        <w:t> </w:t>
      </w:r>
      <w:r w:rsidRPr="00FF62C8">
        <w:rPr>
          <w:rStyle w:val="nlmstring-name"/>
          <w:rFonts w:asciiTheme="majorBidi" w:hAnsiTheme="majorBidi" w:cstheme="majorBidi"/>
          <w:spacing w:val="5"/>
          <w:szCs w:val="24"/>
          <w:shd w:val="clear" w:color="auto" w:fill="FFFFFF"/>
        </w:rPr>
        <w:t>Walker, A.</w:t>
      </w:r>
      <w:r w:rsidRPr="00FF62C8">
        <w:rPr>
          <w:rFonts w:asciiTheme="majorBidi" w:hAnsiTheme="majorBidi" w:cstheme="majorBidi"/>
          <w:spacing w:val="5"/>
          <w:szCs w:val="24"/>
          <w:shd w:val="clear" w:color="auto" w:fill="FFFFFF"/>
        </w:rPr>
        <w:t> </w:t>
      </w:r>
      <w:r>
        <w:rPr>
          <w:rFonts w:asciiTheme="majorBidi" w:hAnsiTheme="majorBidi" w:cstheme="majorBidi"/>
          <w:spacing w:val="5"/>
          <w:szCs w:val="24"/>
          <w:shd w:val="clear" w:color="auto" w:fill="FFFFFF"/>
        </w:rPr>
        <w:t xml:space="preserve">(1995). </w:t>
      </w:r>
      <w:r w:rsidRPr="00FF62C8">
        <w:rPr>
          <w:rFonts w:asciiTheme="majorBidi" w:hAnsiTheme="majorBidi" w:cstheme="majorBidi"/>
          <w:i/>
          <w:iCs/>
          <w:spacing w:val="5"/>
          <w:szCs w:val="24"/>
          <w:shd w:val="clear" w:color="auto" w:fill="FFFFFF"/>
        </w:rPr>
        <w:t>Teams, Teamwork &amp; Teambuilding: The Manager’s</w:t>
      </w:r>
    </w:p>
    <w:p w14:paraId="348120AF" w14:textId="4BF1D98F" w:rsidR="00860F32" w:rsidRDefault="00860F32" w:rsidP="007D6E2F">
      <w:pPr>
        <w:spacing w:after="0" w:line="480" w:lineRule="auto"/>
        <w:ind w:left="720" w:firstLine="60"/>
        <w:jc w:val="both"/>
        <w:rPr>
          <w:rFonts w:asciiTheme="majorBidi" w:hAnsiTheme="majorBidi" w:cstheme="majorBidi"/>
          <w:spacing w:val="5"/>
          <w:szCs w:val="24"/>
          <w:shd w:val="clear" w:color="auto" w:fill="FFFFFF"/>
        </w:rPr>
      </w:pPr>
      <w:r w:rsidRPr="00FF62C8">
        <w:rPr>
          <w:rFonts w:asciiTheme="majorBidi" w:hAnsiTheme="majorBidi" w:cstheme="majorBidi"/>
          <w:i/>
          <w:iCs/>
          <w:spacing w:val="5"/>
          <w:szCs w:val="24"/>
          <w:shd w:val="clear" w:color="auto" w:fill="FFFFFF"/>
        </w:rPr>
        <w:t>Complete Guide to TEAMS in Organizations</w:t>
      </w:r>
      <w:r w:rsidRPr="00FF62C8">
        <w:rPr>
          <w:rFonts w:asciiTheme="majorBidi" w:hAnsiTheme="majorBidi" w:cstheme="majorBidi"/>
          <w:spacing w:val="5"/>
          <w:szCs w:val="24"/>
          <w:shd w:val="clear" w:color="auto" w:fill="FFFFFF"/>
        </w:rPr>
        <w:t>, </w:t>
      </w:r>
      <w:r w:rsidR="00562BB5" w:rsidRPr="00FF62C8">
        <w:rPr>
          <w:rStyle w:val="nlmpublisher-loc"/>
          <w:rFonts w:asciiTheme="majorBidi" w:hAnsiTheme="majorBidi" w:cstheme="majorBidi"/>
          <w:spacing w:val="5"/>
          <w:szCs w:val="24"/>
          <w:shd w:val="clear" w:color="auto" w:fill="FFFFFF"/>
        </w:rPr>
        <w:t>London</w:t>
      </w:r>
      <w:r w:rsidR="00562BB5">
        <w:rPr>
          <w:rFonts w:asciiTheme="majorBidi" w:hAnsiTheme="majorBidi" w:cstheme="majorBidi"/>
          <w:spacing w:val="5"/>
          <w:szCs w:val="24"/>
          <w:shd w:val="clear" w:color="auto" w:fill="FFFFFF"/>
        </w:rPr>
        <w:t xml:space="preserve">: </w:t>
      </w:r>
      <w:r w:rsidRPr="00FF62C8">
        <w:rPr>
          <w:rStyle w:val="nlmpublisher-name"/>
          <w:rFonts w:asciiTheme="majorBidi" w:hAnsiTheme="majorBidi" w:cstheme="majorBidi"/>
          <w:spacing w:val="5"/>
          <w:szCs w:val="24"/>
          <w:shd w:val="clear" w:color="auto" w:fill="FFFFFF"/>
        </w:rPr>
        <w:t>Prentice‐Hall International</w:t>
      </w:r>
      <w:r w:rsidR="00562BB5">
        <w:rPr>
          <w:rFonts w:asciiTheme="majorBidi" w:hAnsiTheme="majorBidi" w:cstheme="majorBidi"/>
          <w:spacing w:val="5"/>
          <w:szCs w:val="24"/>
          <w:shd w:val="clear" w:color="auto" w:fill="FFFFFF"/>
        </w:rPr>
        <w:t>.</w:t>
      </w:r>
    </w:p>
    <w:p w14:paraId="7D54E06F" w14:textId="77777777" w:rsidR="00C43B26" w:rsidRDefault="00C43B26"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rPr>
        <w:t xml:space="preserve">Strahan, R., &amp; Gerbasi, K. C. (1972). </w:t>
      </w:r>
      <w:r w:rsidRPr="004439C0">
        <w:rPr>
          <w:rFonts w:cs="Times New Roman"/>
          <w:color w:val="222222"/>
          <w:szCs w:val="24"/>
          <w:shd w:val="clear" w:color="auto" w:fill="FFFFFF"/>
        </w:rPr>
        <w:t>Short, homogeneous versions of the Marlow‐Crowne</w:t>
      </w:r>
    </w:p>
    <w:p w14:paraId="4967D78D" w14:textId="58CF9B23" w:rsidR="00C43B26" w:rsidRPr="00860F32" w:rsidRDefault="00C43B26" w:rsidP="007D6E2F">
      <w:pPr>
        <w:spacing w:after="0" w:line="480" w:lineRule="auto"/>
        <w:ind w:firstLine="720"/>
        <w:jc w:val="both"/>
        <w:rPr>
          <w:rFonts w:cs="Times New Roman"/>
          <w:color w:val="222222"/>
          <w:szCs w:val="24"/>
          <w:shd w:val="clear" w:color="auto" w:fill="FFFFFF"/>
        </w:rPr>
      </w:pPr>
      <w:r w:rsidRPr="004439C0">
        <w:rPr>
          <w:rFonts w:cs="Times New Roman"/>
          <w:color w:val="222222"/>
          <w:szCs w:val="24"/>
          <w:shd w:val="clear" w:color="auto" w:fill="FFFFFF"/>
        </w:rPr>
        <w:t xml:space="preserve"> Social desirability scale. </w:t>
      </w:r>
      <w:r w:rsidRPr="004439C0">
        <w:rPr>
          <w:rFonts w:cs="Times New Roman"/>
          <w:i/>
          <w:iCs/>
          <w:color w:val="222222"/>
          <w:szCs w:val="24"/>
          <w:shd w:val="clear" w:color="auto" w:fill="FFFFFF"/>
        </w:rPr>
        <w:t xml:space="preserve">Journal of </w:t>
      </w:r>
      <w:r>
        <w:rPr>
          <w:rFonts w:cs="Times New Roman"/>
          <w:i/>
          <w:iCs/>
          <w:color w:val="222222"/>
          <w:szCs w:val="24"/>
          <w:shd w:val="clear" w:color="auto" w:fill="FFFFFF"/>
        </w:rPr>
        <w:t>C</w:t>
      </w:r>
      <w:r w:rsidRPr="004439C0">
        <w:rPr>
          <w:rFonts w:cs="Times New Roman"/>
          <w:i/>
          <w:iCs/>
          <w:color w:val="222222"/>
          <w:szCs w:val="24"/>
          <w:shd w:val="clear" w:color="auto" w:fill="FFFFFF"/>
        </w:rPr>
        <w:t xml:space="preserve">linical </w:t>
      </w:r>
      <w:r>
        <w:rPr>
          <w:rFonts w:cs="Times New Roman"/>
          <w:i/>
          <w:iCs/>
          <w:color w:val="222222"/>
          <w:szCs w:val="24"/>
          <w:shd w:val="clear" w:color="auto" w:fill="FFFFFF"/>
        </w:rPr>
        <w:t>P</w:t>
      </w:r>
      <w:r w:rsidRPr="004439C0">
        <w:rPr>
          <w:rFonts w:cs="Times New Roman"/>
          <w:i/>
          <w:iCs/>
          <w:color w:val="222222"/>
          <w:szCs w:val="24"/>
          <w:shd w:val="clear" w:color="auto" w:fill="FFFFFF"/>
        </w:rPr>
        <w:t>sychology</w:t>
      </w:r>
      <w:r w:rsidRPr="004439C0">
        <w:rPr>
          <w:rFonts w:cs="Times New Roman"/>
          <w:color w:val="222222"/>
          <w:szCs w:val="24"/>
          <w:shd w:val="clear" w:color="auto" w:fill="FFFFFF"/>
        </w:rPr>
        <w:t>, </w:t>
      </w:r>
      <w:r w:rsidRPr="004439C0">
        <w:rPr>
          <w:rFonts w:cs="Times New Roman"/>
          <w:i/>
          <w:iCs/>
          <w:color w:val="222222"/>
          <w:szCs w:val="24"/>
          <w:shd w:val="clear" w:color="auto" w:fill="FFFFFF"/>
        </w:rPr>
        <w:t>28</w:t>
      </w:r>
      <w:r w:rsidRPr="004439C0">
        <w:rPr>
          <w:rFonts w:cs="Times New Roman"/>
          <w:color w:val="222222"/>
          <w:szCs w:val="24"/>
          <w:shd w:val="clear" w:color="auto" w:fill="FFFFFF"/>
        </w:rPr>
        <w:t>(2), 191-193.</w:t>
      </w:r>
    </w:p>
    <w:p w14:paraId="3B924072" w14:textId="77777777" w:rsidR="00D85C05" w:rsidRPr="00DC238D" w:rsidRDefault="00D85C05" w:rsidP="007D6E2F">
      <w:pPr>
        <w:spacing w:after="0" w:line="480" w:lineRule="auto"/>
        <w:jc w:val="both"/>
        <w:rPr>
          <w:rFonts w:cs="Times New Roman"/>
          <w:i/>
          <w:iCs/>
          <w:szCs w:val="24"/>
        </w:rPr>
      </w:pPr>
      <w:r w:rsidRPr="00DC238D">
        <w:rPr>
          <w:rFonts w:cs="Times New Roman"/>
          <w:szCs w:val="24"/>
        </w:rPr>
        <w:t xml:space="preserve">Strauss, A., &amp; Corbin, J. (1998). Basics of qualitative research: </w:t>
      </w:r>
      <w:r w:rsidRPr="00DC238D">
        <w:rPr>
          <w:rFonts w:cs="Times New Roman"/>
          <w:i/>
          <w:iCs/>
          <w:szCs w:val="24"/>
        </w:rPr>
        <w:t>Techniques and procedures</w:t>
      </w:r>
    </w:p>
    <w:p w14:paraId="74BF292E" w14:textId="77777777" w:rsidR="00D85C05" w:rsidRPr="00DC238D" w:rsidRDefault="00D85C05" w:rsidP="007D6E2F">
      <w:pPr>
        <w:spacing w:after="0" w:line="480" w:lineRule="auto"/>
        <w:ind w:firstLine="720"/>
        <w:jc w:val="both"/>
        <w:rPr>
          <w:rFonts w:cs="Times New Roman"/>
          <w:i/>
          <w:iCs/>
          <w:szCs w:val="24"/>
        </w:rPr>
      </w:pPr>
      <w:r w:rsidRPr="00DC238D">
        <w:rPr>
          <w:rFonts w:cs="Times New Roman"/>
          <w:i/>
          <w:iCs/>
          <w:szCs w:val="24"/>
        </w:rPr>
        <w:t xml:space="preserve"> for developing grounded theory,</w:t>
      </w:r>
      <w:r w:rsidRPr="00DC238D">
        <w:rPr>
          <w:rFonts w:cs="Times New Roman"/>
          <w:szCs w:val="24"/>
        </w:rPr>
        <w:t xml:space="preserve"> London: Sage Publications</w:t>
      </w:r>
    </w:p>
    <w:p w14:paraId="649BCCC2" w14:textId="77777777" w:rsidR="00D85C05" w:rsidRPr="00DC238D" w:rsidRDefault="00D85C05" w:rsidP="007D6E2F">
      <w:pPr>
        <w:spacing w:after="0" w:line="480" w:lineRule="auto"/>
        <w:ind w:left="720" w:hanging="720"/>
        <w:jc w:val="both"/>
        <w:rPr>
          <w:rFonts w:cs="Times New Roman"/>
          <w:color w:val="222222"/>
          <w:szCs w:val="24"/>
          <w:shd w:val="clear" w:color="auto" w:fill="FFFFFF"/>
        </w:rPr>
      </w:pPr>
      <w:r w:rsidRPr="00DC238D">
        <w:rPr>
          <w:rFonts w:cs="Times New Roman"/>
          <w:color w:val="222222"/>
          <w:szCs w:val="24"/>
          <w:shd w:val="clear" w:color="auto" w:fill="FFFFFF"/>
        </w:rPr>
        <w:t>Stryker, S. (1968). Identity salience and role performance: The relevance of symbolic interaction theory for family research. </w:t>
      </w:r>
      <w:r w:rsidRPr="00DC238D">
        <w:rPr>
          <w:rFonts w:cs="Times New Roman"/>
          <w:i/>
          <w:iCs/>
          <w:color w:val="222222"/>
          <w:szCs w:val="24"/>
          <w:shd w:val="clear" w:color="auto" w:fill="FFFFFF"/>
        </w:rPr>
        <w:t>Journal of Marriage and the Family</w:t>
      </w:r>
      <w:r w:rsidRPr="00DC238D">
        <w:rPr>
          <w:rFonts w:cs="Times New Roman"/>
          <w:color w:val="222222"/>
          <w:szCs w:val="24"/>
          <w:shd w:val="clear" w:color="auto" w:fill="FFFFFF"/>
        </w:rPr>
        <w:t>, 558-564.</w:t>
      </w:r>
    </w:p>
    <w:p w14:paraId="480B22D7" w14:textId="77777777" w:rsidR="00D85C05" w:rsidRPr="00DC238D" w:rsidRDefault="00D85C05" w:rsidP="007D6E2F">
      <w:pPr>
        <w:spacing w:after="0" w:line="480" w:lineRule="auto"/>
        <w:ind w:left="720" w:hanging="720"/>
        <w:jc w:val="both"/>
        <w:rPr>
          <w:rFonts w:cs="Times New Roman"/>
          <w:color w:val="222222"/>
          <w:szCs w:val="24"/>
          <w:shd w:val="clear" w:color="auto" w:fill="FFFFFF"/>
        </w:rPr>
      </w:pPr>
      <w:r w:rsidRPr="00DC238D">
        <w:rPr>
          <w:rFonts w:cs="Times New Roman"/>
          <w:color w:val="222222"/>
          <w:szCs w:val="24"/>
          <w:shd w:val="clear" w:color="auto" w:fill="FFFFFF"/>
        </w:rPr>
        <w:t>Stryker, S. (1980). </w:t>
      </w:r>
      <w:r w:rsidRPr="00DC238D">
        <w:rPr>
          <w:rFonts w:cs="Times New Roman"/>
          <w:i/>
          <w:iCs/>
          <w:color w:val="222222"/>
          <w:szCs w:val="24"/>
          <w:shd w:val="clear" w:color="auto" w:fill="FFFFFF"/>
        </w:rPr>
        <w:t>Symbolic interactionism: A social structural version</w:t>
      </w:r>
      <w:r w:rsidRPr="00DC238D">
        <w:rPr>
          <w:rFonts w:cs="Times New Roman"/>
          <w:color w:val="222222"/>
          <w:szCs w:val="24"/>
          <w:shd w:val="clear" w:color="auto" w:fill="FFFFFF"/>
        </w:rPr>
        <w:t>. Benjamin-Cummings Publishing Company.</w:t>
      </w:r>
    </w:p>
    <w:p w14:paraId="6E446F50" w14:textId="77777777" w:rsidR="00D85C05" w:rsidRPr="00DC238D" w:rsidRDefault="00D85C05" w:rsidP="007D6E2F">
      <w:pPr>
        <w:spacing w:after="0" w:line="480" w:lineRule="auto"/>
        <w:rPr>
          <w:rFonts w:cs="Times New Roman"/>
          <w:i/>
          <w:iCs/>
          <w:color w:val="222222"/>
          <w:szCs w:val="24"/>
          <w:shd w:val="clear" w:color="auto" w:fill="FFFFFF"/>
        </w:rPr>
      </w:pPr>
      <w:r w:rsidRPr="007D1EB6">
        <w:rPr>
          <w:rFonts w:cs="Times New Roman"/>
          <w:color w:val="222222"/>
          <w:szCs w:val="24"/>
          <w:shd w:val="clear" w:color="auto" w:fill="FFFFFF"/>
        </w:rPr>
        <w:t xml:space="preserve">Stryker, S., &amp; Burke, P. J. (2000). </w:t>
      </w:r>
      <w:r w:rsidRPr="00DC238D">
        <w:rPr>
          <w:rFonts w:cs="Times New Roman"/>
          <w:color w:val="222222"/>
          <w:szCs w:val="24"/>
          <w:shd w:val="clear" w:color="auto" w:fill="FFFFFF"/>
        </w:rPr>
        <w:t>The past, present, and future of an identity theory. </w:t>
      </w:r>
      <w:r w:rsidRPr="00DC238D">
        <w:rPr>
          <w:rFonts w:cs="Times New Roman"/>
          <w:i/>
          <w:iCs/>
          <w:color w:val="222222"/>
          <w:szCs w:val="24"/>
          <w:shd w:val="clear" w:color="auto" w:fill="FFFFFF"/>
        </w:rPr>
        <w:t>Social</w:t>
      </w:r>
    </w:p>
    <w:p w14:paraId="526F4EC4" w14:textId="77777777" w:rsidR="00D85C05" w:rsidRPr="00DC238D" w:rsidRDefault="00D85C05" w:rsidP="007D6E2F">
      <w:pPr>
        <w:spacing w:after="0" w:line="480" w:lineRule="auto"/>
        <w:ind w:firstLine="720"/>
        <w:rPr>
          <w:rFonts w:cs="Times New Roman"/>
          <w:szCs w:val="24"/>
        </w:rPr>
      </w:pPr>
      <w:r w:rsidRPr="00DC238D">
        <w:rPr>
          <w:rFonts w:cs="Times New Roman"/>
          <w:i/>
          <w:iCs/>
          <w:color w:val="222222"/>
          <w:szCs w:val="24"/>
          <w:shd w:val="clear" w:color="auto" w:fill="FFFFFF"/>
        </w:rPr>
        <w:t xml:space="preserve"> Psychology Quarterly</w:t>
      </w:r>
      <w:r w:rsidRPr="00DC238D">
        <w:rPr>
          <w:rFonts w:cs="Times New Roman"/>
          <w:color w:val="222222"/>
          <w:szCs w:val="24"/>
          <w:shd w:val="clear" w:color="auto" w:fill="FFFFFF"/>
        </w:rPr>
        <w:t>, 284-297.</w:t>
      </w:r>
    </w:p>
    <w:p w14:paraId="132D950A" w14:textId="77777777" w:rsidR="00D85C05" w:rsidRPr="00CE198B" w:rsidRDefault="00D85C05" w:rsidP="007D6E2F">
      <w:pPr>
        <w:spacing w:after="0" w:line="480" w:lineRule="auto"/>
        <w:jc w:val="both"/>
        <w:rPr>
          <w:rStyle w:val="nlmarticle-title"/>
          <w:rFonts w:asciiTheme="majorBidi" w:hAnsiTheme="majorBidi" w:cstheme="majorBidi"/>
          <w:spacing w:val="5"/>
          <w:szCs w:val="24"/>
          <w:shd w:val="clear" w:color="auto" w:fill="FFFFFF"/>
        </w:rPr>
      </w:pPr>
      <w:r w:rsidRPr="00FF62C8">
        <w:rPr>
          <w:rStyle w:val="nlmstring-name"/>
          <w:rFonts w:asciiTheme="majorBidi" w:hAnsiTheme="majorBidi" w:cstheme="majorBidi"/>
          <w:spacing w:val="5"/>
          <w:szCs w:val="24"/>
          <w:shd w:val="clear" w:color="auto" w:fill="FFFFFF"/>
        </w:rPr>
        <w:t>Sundstrom, E.</w:t>
      </w:r>
      <w:r w:rsidRPr="00FF62C8">
        <w:rPr>
          <w:rFonts w:asciiTheme="majorBidi" w:hAnsiTheme="majorBidi" w:cstheme="majorBidi"/>
          <w:spacing w:val="5"/>
          <w:szCs w:val="24"/>
          <w:shd w:val="clear" w:color="auto" w:fill="FFFFFF"/>
        </w:rPr>
        <w:t>, </w:t>
      </w:r>
      <w:r w:rsidRPr="00FF62C8">
        <w:rPr>
          <w:rStyle w:val="nlmstring-name"/>
          <w:rFonts w:asciiTheme="majorBidi" w:hAnsiTheme="majorBidi" w:cstheme="majorBidi"/>
          <w:spacing w:val="5"/>
          <w:szCs w:val="24"/>
          <w:shd w:val="clear" w:color="auto" w:fill="FFFFFF"/>
        </w:rPr>
        <w:t>De Meuse, K.P.</w:t>
      </w:r>
      <w:r>
        <w:rPr>
          <w:rStyle w:val="nlmstring-name"/>
          <w:rFonts w:asciiTheme="majorBidi" w:hAnsiTheme="majorBidi" w:cstheme="majorBidi"/>
          <w:spacing w:val="5"/>
          <w:szCs w:val="24"/>
          <w:shd w:val="clear" w:color="auto" w:fill="FFFFFF"/>
        </w:rPr>
        <w:t>,</w:t>
      </w:r>
      <w:r w:rsidRPr="00FF62C8">
        <w:rPr>
          <w:rFonts w:asciiTheme="majorBidi" w:hAnsiTheme="majorBidi" w:cstheme="majorBidi"/>
          <w:spacing w:val="5"/>
          <w:szCs w:val="24"/>
          <w:shd w:val="clear" w:color="auto" w:fill="FFFFFF"/>
        </w:rPr>
        <w:t> </w:t>
      </w:r>
      <w:r>
        <w:rPr>
          <w:rFonts w:asciiTheme="majorBidi" w:hAnsiTheme="majorBidi" w:cstheme="majorBidi"/>
          <w:spacing w:val="5"/>
          <w:szCs w:val="24"/>
          <w:shd w:val="clear" w:color="auto" w:fill="FFFFFF"/>
        </w:rPr>
        <w:t>&amp;</w:t>
      </w:r>
      <w:r w:rsidRPr="00FF62C8">
        <w:rPr>
          <w:rFonts w:asciiTheme="majorBidi" w:hAnsiTheme="majorBidi" w:cstheme="majorBidi"/>
          <w:spacing w:val="5"/>
          <w:szCs w:val="24"/>
          <w:shd w:val="clear" w:color="auto" w:fill="FFFFFF"/>
        </w:rPr>
        <w:t> </w:t>
      </w:r>
      <w:r w:rsidRPr="00FF62C8">
        <w:rPr>
          <w:rStyle w:val="nlmstring-name"/>
          <w:rFonts w:asciiTheme="majorBidi" w:hAnsiTheme="majorBidi" w:cstheme="majorBidi"/>
          <w:spacing w:val="5"/>
          <w:szCs w:val="24"/>
          <w:shd w:val="clear" w:color="auto" w:fill="FFFFFF"/>
        </w:rPr>
        <w:t>Futrell, D.</w:t>
      </w:r>
      <w:r w:rsidRPr="00FF62C8">
        <w:rPr>
          <w:rFonts w:asciiTheme="majorBidi" w:hAnsiTheme="majorBidi" w:cstheme="majorBidi"/>
          <w:spacing w:val="5"/>
          <w:szCs w:val="24"/>
          <w:shd w:val="clear" w:color="auto" w:fill="FFFFFF"/>
        </w:rPr>
        <w:t xml:space="preserve"> </w:t>
      </w:r>
      <w:r>
        <w:rPr>
          <w:rFonts w:asciiTheme="majorBidi" w:hAnsiTheme="majorBidi" w:cstheme="majorBidi"/>
          <w:spacing w:val="5"/>
          <w:szCs w:val="24"/>
          <w:shd w:val="clear" w:color="auto" w:fill="FFFFFF"/>
        </w:rPr>
        <w:t xml:space="preserve">(1990). </w:t>
      </w:r>
      <w:r w:rsidRPr="00CE198B">
        <w:rPr>
          <w:rStyle w:val="nlmarticle-title"/>
          <w:rFonts w:asciiTheme="majorBidi" w:hAnsiTheme="majorBidi" w:cstheme="majorBidi"/>
          <w:spacing w:val="5"/>
          <w:szCs w:val="24"/>
          <w:shd w:val="clear" w:color="auto" w:fill="FFFFFF"/>
        </w:rPr>
        <w:t>Work teams: applications and</w:t>
      </w:r>
    </w:p>
    <w:p w14:paraId="56BB6052" w14:textId="77777777" w:rsidR="00D85C05" w:rsidRPr="00FF62C8" w:rsidRDefault="00D85C05" w:rsidP="007D6E2F">
      <w:pPr>
        <w:spacing w:after="0" w:line="480" w:lineRule="auto"/>
        <w:ind w:firstLine="720"/>
        <w:jc w:val="both"/>
        <w:rPr>
          <w:rFonts w:asciiTheme="majorBidi" w:hAnsiTheme="majorBidi" w:cstheme="majorBidi"/>
          <w:spacing w:val="5"/>
          <w:szCs w:val="24"/>
          <w:shd w:val="clear" w:color="auto" w:fill="FFFFFF"/>
        </w:rPr>
      </w:pPr>
      <w:r w:rsidRPr="00CE198B">
        <w:rPr>
          <w:rStyle w:val="nlmarticle-title"/>
          <w:rFonts w:asciiTheme="majorBidi" w:hAnsiTheme="majorBidi" w:cstheme="majorBidi"/>
          <w:spacing w:val="5"/>
          <w:szCs w:val="24"/>
          <w:shd w:val="clear" w:color="auto" w:fill="FFFFFF"/>
        </w:rPr>
        <w:t xml:space="preserve"> effectiveness</w:t>
      </w:r>
      <w:r w:rsidRPr="00FF62C8">
        <w:rPr>
          <w:rFonts w:asciiTheme="majorBidi" w:hAnsiTheme="majorBidi" w:cstheme="majorBidi"/>
          <w:spacing w:val="5"/>
          <w:szCs w:val="24"/>
          <w:shd w:val="clear" w:color="auto" w:fill="FFFFFF"/>
        </w:rPr>
        <w:t>, </w:t>
      </w:r>
      <w:r w:rsidRPr="00FF62C8">
        <w:rPr>
          <w:rFonts w:asciiTheme="majorBidi" w:hAnsiTheme="majorBidi" w:cstheme="majorBidi"/>
          <w:i/>
          <w:iCs/>
          <w:spacing w:val="5"/>
          <w:szCs w:val="24"/>
          <w:shd w:val="clear" w:color="auto" w:fill="FFFFFF"/>
        </w:rPr>
        <w:t>American Psychologist</w:t>
      </w:r>
      <w:r w:rsidRPr="00FF62C8">
        <w:rPr>
          <w:rFonts w:asciiTheme="majorBidi" w:hAnsiTheme="majorBidi" w:cstheme="majorBidi"/>
          <w:spacing w:val="5"/>
          <w:szCs w:val="24"/>
          <w:shd w:val="clear" w:color="auto" w:fill="FFFFFF"/>
        </w:rPr>
        <w:t>, 45</w:t>
      </w:r>
      <w:r>
        <w:rPr>
          <w:rFonts w:asciiTheme="majorBidi" w:hAnsiTheme="majorBidi" w:cstheme="majorBidi"/>
          <w:spacing w:val="5"/>
          <w:szCs w:val="24"/>
          <w:shd w:val="clear" w:color="auto" w:fill="FFFFFF"/>
        </w:rPr>
        <w:t>(</w:t>
      </w:r>
      <w:r w:rsidRPr="00FF62C8">
        <w:rPr>
          <w:rFonts w:asciiTheme="majorBidi" w:hAnsiTheme="majorBidi" w:cstheme="majorBidi"/>
          <w:spacing w:val="5"/>
          <w:szCs w:val="24"/>
          <w:shd w:val="clear" w:color="auto" w:fill="FFFFFF"/>
        </w:rPr>
        <w:t>2</w:t>
      </w:r>
      <w:r>
        <w:rPr>
          <w:rFonts w:asciiTheme="majorBidi" w:hAnsiTheme="majorBidi" w:cstheme="majorBidi"/>
          <w:spacing w:val="5"/>
          <w:szCs w:val="24"/>
          <w:shd w:val="clear" w:color="auto" w:fill="FFFFFF"/>
        </w:rPr>
        <w:t>)</w:t>
      </w:r>
      <w:r w:rsidRPr="00FF62C8">
        <w:rPr>
          <w:rFonts w:asciiTheme="majorBidi" w:hAnsiTheme="majorBidi" w:cstheme="majorBidi"/>
          <w:spacing w:val="5"/>
          <w:szCs w:val="24"/>
          <w:shd w:val="clear" w:color="auto" w:fill="FFFFFF"/>
        </w:rPr>
        <w:t>,</w:t>
      </w:r>
      <w:r>
        <w:rPr>
          <w:rFonts w:asciiTheme="majorBidi" w:hAnsiTheme="majorBidi" w:cstheme="majorBidi"/>
          <w:spacing w:val="5"/>
          <w:szCs w:val="24"/>
          <w:shd w:val="clear" w:color="auto" w:fill="FFFFFF"/>
        </w:rPr>
        <w:t xml:space="preserve"> </w:t>
      </w:r>
      <w:r w:rsidRPr="00FF62C8">
        <w:rPr>
          <w:rStyle w:val="nlmfpage"/>
          <w:rFonts w:asciiTheme="majorBidi" w:hAnsiTheme="majorBidi" w:cstheme="majorBidi"/>
          <w:spacing w:val="5"/>
          <w:szCs w:val="24"/>
          <w:shd w:val="clear" w:color="auto" w:fill="FFFFFF"/>
        </w:rPr>
        <w:t>120</w:t>
      </w:r>
      <w:r w:rsidRPr="00FF62C8">
        <w:rPr>
          <w:rFonts w:asciiTheme="majorBidi" w:hAnsiTheme="majorBidi" w:cstheme="majorBidi"/>
          <w:spacing w:val="5"/>
          <w:szCs w:val="24"/>
          <w:shd w:val="clear" w:color="auto" w:fill="FFFFFF"/>
        </w:rPr>
        <w:t>‐</w:t>
      </w:r>
      <w:r w:rsidRPr="00FF62C8">
        <w:rPr>
          <w:rStyle w:val="nlmlpage"/>
          <w:rFonts w:asciiTheme="majorBidi" w:hAnsiTheme="majorBidi" w:cstheme="majorBidi"/>
          <w:spacing w:val="5"/>
          <w:szCs w:val="24"/>
          <w:shd w:val="clear" w:color="auto" w:fill="FFFFFF"/>
        </w:rPr>
        <w:t>33</w:t>
      </w:r>
      <w:r w:rsidRPr="00FF62C8">
        <w:rPr>
          <w:rFonts w:asciiTheme="majorBidi" w:hAnsiTheme="majorBidi" w:cstheme="majorBidi"/>
          <w:spacing w:val="5"/>
          <w:szCs w:val="24"/>
          <w:shd w:val="clear" w:color="auto" w:fill="FFFFFF"/>
        </w:rPr>
        <w:t>.</w:t>
      </w:r>
    </w:p>
    <w:p w14:paraId="6D6B12C3"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Sung, Y., Lee, J.A., Kim, E., &amp; Choi, S.M., (2016). Why we post selfies: Understanding</w:t>
      </w:r>
    </w:p>
    <w:p w14:paraId="3FBBAF09" w14:textId="77777777" w:rsidR="00D85C05" w:rsidRPr="00DC238D" w:rsidRDefault="00D85C05" w:rsidP="007D6E2F">
      <w:pPr>
        <w:spacing w:after="0" w:line="480" w:lineRule="auto"/>
        <w:ind w:left="720" w:firstLine="60"/>
        <w:jc w:val="both"/>
        <w:rPr>
          <w:rFonts w:cs="Times New Roman"/>
          <w:szCs w:val="24"/>
          <w:shd w:val="clear" w:color="auto" w:fill="FFFFFF"/>
        </w:rPr>
      </w:pPr>
      <w:r w:rsidRPr="00DC238D">
        <w:rPr>
          <w:rFonts w:cs="Times New Roman"/>
          <w:color w:val="222222"/>
          <w:szCs w:val="24"/>
          <w:shd w:val="clear" w:color="auto" w:fill="FFFFFF"/>
        </w:rPr>
        <w:t>motivations for posting pictures of oneself. </w:t>
      </w:r>
      <w:r w:rsidRPr="00DC238D">
        <w:rPr>
          <w:rFonts w:cs="Times New Roman"/>
          <w:i/>
          <w:iCs/>
          <w:color w:val="222222"/>
          <w:szCs w:val="24"/>
          <w:shd w:val="clear" w:color="auto" w:fill="FFFFFF"/>
        </w:rPr>
        <w:t>Personality and Individual Differences</w:t>
      </w:r>
      <w:r w:rsidRPr="00DC238D">
        <w:rPr>
          <w:rFonts w:cs="Times New Roman"/>
          <w:color w:val="222222"/>
          <w:szCs w:val="24"/>
          <w:shd w:val="clear" w:color="auto" w:fill="FFFFFF"/>
        </w:rPr>
        <w:t>, </w:t>
      </w:r>
      <w:r w:rsidRPr="00DC238D">
        <w:rPr>
          <w:rFonts w:cs="Times New Roman"/>
          <w:i/>
          <w:iCs/>
          <w:color w:val="222222"/>
          <w:szCs w:val="24"/>
          <w:shd w:val="clear" w:color="auto" w:fill="FFFFFF"/>
        </w:rPr>
        <w:t>97</w:t>
      </w:r>
      <w:r w:rsidRPr="00DC238D">
        <w:rPr>
          <w:rFonts w:cs="Times New Roman"/>
          <w:color w:val="222222"/>
          <w:szCs w:val="24"/>
          <w:shd w:val="clear" w:color="auto" w:fill="FFFFFF"/>
        </w:rPr>
        <w:t>, 260-265.</w:t>
      </w:r>
      <w:r w:rsidRPr="00DC238D">
        <w:rPr>
          <w:rFonts w:cs="Times New Roman"/>
          <w:szCs w:val="24"/>
          <w:shd w:val="clear" w:color="auto" w:fill="FFFFFF"/>
        </w:rPr>
        <w:t xml:space="preserve"> </w:t>
      </w:r>
    </w:p>
    <w:p w14:paraId="1E36D133"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Swann Jr, W.B., Buhrmester, M.D., Gomez, A., Jetten, J., Bastian, B., Vazquez, A., Ariyanto,</w:t>
      </w:r>
    </w:p>
    <w:p w14:paraId="38045EB4" w14:textId="37D7D1E2"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lang w:val="it-IT"/>
        </w:rPr>
        <w:t xml:space="preserve">A., Besta, T., Christ, O., Cui, L. &amp; Finchilescu, G., (2014). </w:t>
      </w:r>
      <w:r w:rsidRPr="00DC238D">
        <w:rPr>
          <w:rFonts w:cs="Times New Roman"/>
          <w:color w:val="222222"/>
          <w:szCs w:val="24"/>
          <w:shd w:val="clear" w:color="auto" w:fill="FFFFFF"/>
        </w:rPr>
        <w:t>What makes a group worth dying for? Identity fusion fosters perception of familial ties, promoting self-sacrifice. </w:t>
      </w:r>
      <w:r w:rsidRPr="00DC238D">
        <w:rPr>
          <w:rFonts w:cs="Times New Roman"/>
          <w:i/>
          <w:iCs/>
          <w:color w:val="222222"/>
          <w:szCs w:val="24"/>
          <w:shd w:val="clear" w:color="auto" w:fill="FFFFFF"/>
        </w:rPr>
        <w:t>Journal of Personality and Social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106</w:t>
      </w:r>
      <w:r w:rsidRPr="00DC238D">
        <w:rPr>
          <w:rFonts w:cs="Times New Roman"/>
          <w:color w:val="222222"/>
          <w:szCs w:val="24"/>
          <w:shd w:val="clear" w:color="auto" w:fill="FFFFFF"/>
        </w:rPr>
        <w:t>(6), 912</w:t>
      </w:r>
      <w:r w:rsidR="002C207F">
        <w:rPr>
          <w:rFonts w:cs="Times New Roman"/>
          <w:color w:val="222222"/>
          <w:szCs w:val="24"/>
          <w:shd w:val="clear" w:color="auto" w:fill="FFFFFF"/>
        </w:rPr>
        <w:t>-926</w:t>
      </w:r>
      <w:r w:rsidRPr="00DC238D">
        <w:rPr>
          <w:rFonts w:cs="Times New Roman"/>
          <w:color w:val="222222"/>
          <w:szCs w:val="24"/>
          <w:shd w:val="clear" w:color="auto" w:fill="FFFFFF"/>
        </w:rPr>
        <w:t>.</w:t>
      </w:r>
    </w:p>
    <w:p w14:paraId="2A4AFFAF" w14:textId="77777777" w:rsidR="00DB2168" w:rsidRPr="009F0C11" w:rsidRDefault="00DB2168" w:rsidP="00DB2168">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lastRenderedPageBreak/>
        <w:t>Swid, A., &amp; Ragab, D. (2018). Narcissistic leaders: A review of astonishing success and</w:t>
      </w:r>
    </w:p>
    <w:p w14:paraId="1A3FA76E" w14:textId="77777777" w:rsidR="00DB2168" w:rsidRPr="009F0C11" w:rsidRDefault="00DB2168" w:rsidP="00DB2168">
      <w:pPr>
        <w:spacing w:after="0" w:line="480" w:lineRule="auto"/>
        <w:ind w:firstLine="72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 xml:space="preserve"> remarkable failure. </w:t>
      </w:r>
      <w:r w:rsidRPr="009F0C11">
        <w:rPr>
          <w:rFonts w:asciiTheme="majorBidi" w:hAnsiTheme="majorBidi" w:cstheme="majorBidi"/>
          <w:i/>
          <w:iCs/>
          <w:color w:val="222222"/>
          <w:szCs w:val="24"/>
          <w:shd w:val="clear" w:color="auto" w:fill="FFFFFF"/>
        </w:rPr>
        <w:t>Journal of Leadership, Accountability and Ethics</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15</w:t>
      </w:r>
      <w:r w:rsidRPr="009F0C11">
        <w:rPr>
          <w:rFonts w:asciiTheme="majorBidi" w:hAnsiTheme="majorBidi" w:cstheme="majorBidi"/>
          <w:color w:val="222222"/>
          <w:szCs w:val="24"/>
          <w:shd w:val="clear" w:color="auto" w:fill="FFFFFF"/>
        </w:rPr>
        <w:t>(3), 31-39.</w:t>
      </w:r>
    </w:p>
    <w:p w14:paraId="1AB1FCAE" w14:textId="77777777" w:rsidR="00D85C05" w:rsidRPr="009F0C11" w:rsidRDefault="00D85C05" w:rsidP="007D6E2F">
      <w:pPr>
        <w:spacing w:after="0" w:line="480" w:lineRule="auto"/>
        <w:jc w:val="both"/>
        <w:rPr>
          <w:rFonts w:cs="Times New Roman"/>
          <w:color w:val="222222"/>
          <w:szCs w:val="24"/>
          <w:shd w:val="clear" w:color="auto" w:fill="FFFFFF"/>
        </w:rPr>
      </w:pPr>
      <w:r w:rsidRPr="009F0C11">
        <w:rPr>
          <w:rFonts w:cs="Times New Roman"/>
          <w:color w:val="222222"/>
          <w:szCs w:val="24"/>
          <w:shd w:val="clear" w:color="auto" w:fill="FFFFFF"/>
          <w:lang w:val="de-DE"/>
        </w:rPr>
        <w:t xml:space="preserve">Tafvelin, S., Nielsen, K., von Thiele Schwarz, U., &amp; Stenling, A. (2019). </w:t>
      </w:r>
      <w:r w:rsidRPr="009F0C11">
        <w:rPr>
          <w:rFonts w:cs="Times New Roman"/>
          <w:color w:val="222222"/>
          <w:szCs w:val="24"/>
          <w:shd w:val="clear" w:color="auto" w:fill="FFFFFF"/>
        </w:rPr>
        <w:t>Leading well is a</w:t>
      </w:r>
    </w:p>
    <w:p w14:paraId="39375828" w14:textId="77777777" w:rsidR="00D85C05" w:rsidRPr="009F0C11" w:rsidRDefault="00D85C05" w:rsidP="007D6E2F">
      <w:pPr>
        <w:spacing w:after="0" w:line="480" w:lineRule="auto"/>
        <w:ind w:left="720" w:firstLine="60"/>
        <w:jc w:val="both"/>
        <w:rPr>
          <w:rFonts w:cs="Times New Roman"/>
          <w:szCs w:val="24"/>
          <w:shd w:val="clear" w:color="auto" w:fill="FFFFFF"/>
          <w:lang w:val="de-DE"/>
        </w:rPr>
      </w:pPr>
      <w:r w:rsidRPr="009F0C11">
        <w:rPr>
          <w:rFonts w:cs="Times New Roman"/>
          <w:color w:val="222222"/>
          <w:szCs w:val="24"/>
          <w:shd w:val="clear" w:color="auto" w:fill="FFFFFF"/>
        </w:rPr>
        <w:t>matter of resources: Leader vigour and peer support augments the relationship between transformational leadership and burnout. </w:t>
      </w:r>
      <w:r w:rsidRPr="009F0C11">
        <w:rPr>
          <w:rFonts w:cs="Times New Roman"/>
          <w:i/>
          <w:iCs/>
          <w:color w:val="222222"/>
          <w:szCs w:val="24"/>
          <w:shd w:val="clear" w:color="auto" w:fill="FFFFFF"/>
          <w:lang w:val="de-DE"/>
        </w:rPr>
        <w:t>Work &amp; Stress</w:t>
      </w:r>
      <w:r w:rsidRPr="009F0C11">
        <w:rPr>
          <w:rFonts w:cs="Times New Roman"/>
          <w:color w:val="222222"/>
          <w:szCs w:val="24"/>
          <w:shd w:val="clear" w:color="auto" w:fill="FFFFFF"/>
          <w:lang w:val="de-DE"/>
        </w:rPr>
        <w:t>, </w:t>
      </w:r>
      <w:r w:rsidRPr="009F0C11">
        <w:rPr>
          <w:rFonts w:cs="Times New Roman"/>
          <w:i/>
          <w:iCs/>
          <w:color w:val="222222"/>
          <w:szCs w:val="24"/>
          <w:shd w:val="clear" w:color="auto" w:fill="FFFFFF"/>
          <w:lang w:val="de-DE"/>
        </w:rPr>
        <w:t>33</w:t>
      </w:r>
      <w:r w:rsidRPr="009F0C11">
        <w:rPr>
          <w:rFonts w:cs="Times New Roman"/>
          <w:color w:val="222222"/>
          <w:szCs w:val="24"/>
          <w:shd w:val="clear" w:color="auto" w:fill="FFFFFF"/>
          <w:lang w:val="de-DE"/>
        </w:rPr>
        <w:t>(2), 156-172.</w:t>
      </w:r>
    </w:p>
    <w:p w14:paraId="623F2D37" w14:textId="77777777" w:rsidR="00256DFD" w:rsidRPr="009F0C11" w:rsidRDefault="00256DFD" w:rsidP="00256DFD">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lang w:val="de-DE"/>
        </w:rPr>
        <w:t xml:space="preserve">Tafvelin, S., von Thiele Schwarz, U., &amp; Hasson, H. (2017). </w:t>
      </w:r>
      <w:r w:rsidRPr="009F0C11">
        <w:rPr>
          <w:rFonts w:asciiTheme="majorBidi" w:hAnsiTheme="majorBidi" w:cstheme="majorBidi"/>
          <w:color w:val="222222"/>
          <w:szCs w:val="24"/>
          <w:shd w:val="clear" w:color="auto" w:fill="FFFFFF"/>
        </w:rPr>
        <w:t>In agreement? Leader-team</w:t>
      </w:r>
    </w:p>
    <w:p w14:paraId="2CB67A0A" w14:textId="77777777" w:rsidR="00256DFD" w:rsidRPr="009F0C11" w:rsidRDefault="00256DFD" w:rsidP="00256DFD">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perceptual distance in organizational learning affects work performance. </w:t>
      </w:r>
      <w:r w:rsidRPr="009F0C11">
        <w:rPr>
          <w:rFonts w:asciiTheme="majorBidi" w:hAnsiTheme="majorBidi" w:cstheme="majorBidi"/>
          <w:i/>
          <w:iCs/>
          <w:color w:val="222222"/>
          <w:szCs w:val="24"/>
          <w:shd w:val="clear" w:color="auto" w:fill="FFFFFF"/>
        </w:rPr>
        <w:t>Journal of Business Research</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75</w:t>
      </w:r>
      <w:r w:rsidRPr="009F0C11">
        <w:rPr>
          <w:rFonts w:asciiTheme="majorBidi" w:hAnsiTheme="majorBidi" w:cstheme="majorBidi"/>
          <w:color w:val="222222"/>
          <w:szCs w:val="24"/>
          <w:shd w:val="clear" w:color="auto" w:fill="FFFFFF"/>
        </w:rPr>
        <w:t>, 1-7.</w:t>
      </w:r>
    </w:p>
    <w:p w14:paraId="1B3DD22C" w14:textId="77777777" w:rsidR="00D85C05" w:rsidRPr="00DC238D" w:rsidRDefault="00D85C05" w:rsidP="007D6E2F">
      <w:pPr>
        <w:spacing w:after="0" w:line="480" w:lineRule="auto"/>
        <w:jc w:val="both"/>
        <w:rPr>
          <w:rFonts w:cs="Times New Roman"/>
          <w:i/>
          <w:iCs/>
          <w:color w:val="222222"/>
          <w:szCs w:val="24"/>
          <w:shd w:val="clear" w:color="auto" w:fill="FFFFFF"/>
        </w:rPr>
      </w:pPr>
      <w:r w:rsidRPr="00DC238D">
        <w:rPr>
          <w:rFonts w:cs="Times New Roman"/>
          <w:color w:val="222222"/>
          <w:szCs w:val="24"/>
          <w:shd w:val="clear" w:color="auto" w:fill="FFFFFF"/>
        </w:rPr>
        <w:t>Tajfel, H., &amp; Turner, J.C. (1986). An integrative theory of intergroup relations. </w:t>
      </w:r>
      <w:r w:rsidRPr="00DC238D">
        <w:rPr>
          <w:rFonts w:cs="Times New Roman"/>
          <w:i/>
          <w:iCs/>
          <w:color w:val="222222"/>
          <w:szCs w:val="24"/>
          <w:shd w:val="clear" w:color="auto" w:fill="FFFFFF"/>
        </w:rPr>
        <w:t>Psychology of</w:t>
      </w:r>
    </w:p>
    <w:p w14:paraId="2DB49B15" w14:textId="6E44030B" w:rsidR="00D85C05" w:rsidRPr="00DC238D" w:rsidRDefault="00D85C05" w:rsidP="007D6E2F">
      <w:pPr>
        <w:spacing w:after="0" w:line="480" w:lineRule="auto"/>
        <w:ind w:firstLine="720"/>
        <w:jc w:val="both"/>
        <w:rPr>
          <w:rFonts w:cs="Times New Roman"/>
          <w:color w:val="222222"/>
          <w:szCs w:val="24"/>
          <w:shd w:val="clear" w:color="auto" w:fill="FFFFFF"/>
        </w:rPr>
      </w:pPr>
      <w:r w:rsidRPr="00DC238D">
        <w:rPr>
          <w:rFonts w:cs="Times New Roman"/>
          <w:i/>
          <w:iCs/>
          <w:color w:val="222222"/>
          <w:szCs w:val="24"/>
          <w:shd w:val="clear" w:color="auto" w:fill="FFFFFF"/>
        </w:rPr>
        <w:t xml:space="preserve"> Intergroup Relations</w:t>
      </w:r>
      <w:r w:rsidRPr="00DC238D">
        <w:rPr>
          <w:rFonts w:cs="Times New Roman"/>
          <w:color w:val="222222"/>
          <w:szCs w:val="24"/>
          <w:shd w:val="clear" w:color="auto" w:fill="FFFFFF"/>
        </w:rPr>
        <w:t xml:space="preserve">, </w:t>
      </w:r>
      <w:r w:rsidR="002C207F">
        <w:rPr>
          <w:rFonts w:cs="Times New Roman"/>
          <w:color w:val="222222"/>
          <w:szCs w:val="24"/>
          <w:shd w:val="clear" w:color="auto" w:fill="FFFFFF"/>
        </w:rPr>
        <w:t xml:space="preserve">1, </w:t>
      </w:r>
      <w:r w:rsidRPr="00DC238D">
        <w:rPr>
          <w:rFonts w:cs="Times New Roman"/>
          <w:color w:val="222222"/>
          <w:szCs w:val="24"/>
          <w:shd w:val="clear" w:color="auto" w:fill="FFFFFF"/>
        </w:rPr>
        <w:t>7-24.</w:t>
      </w:r>
    </w:p>
    <w:p w14:paraId="04AE37D8" w14:textId="77777777" w:rsidR="00D85C05" w:rsidRDefault="00D85C05" w:rsidP="007D6E2F">
      <w:pPr>
        <w:spacing w:after="0" w:line="480" w:lineRule="auto"/>
        <w:jc w:val="both"/>
        <w:rPr>
          <w:rFonts w:cs="Times New Roman"/>
          <w:color w:val="222222"/>
          <w:szCs w:val="24"/>
          <w:shd w:val="clear" w:color="auto" w:fill="FFFFFF"/>
        </w:rPr>
      </w:pPr>
      <w:r w:rsidRPr="003B5A68">
        <w:rPr>
          <w:rFonts w:cs="Times New Roman"/>
          <w:color w:val="222222"/>
          <w:szCs w:val="24"/>
          <w:shd w:val="clear" w:color="auto" w:fill="FFFFFF"/>
        </w:rPr>
        <w:t>Tamborski, M., &amp; Brown, R. P. (2011). The measurement of trait narcissism in social</w:t>
      </w:r>
    </w:p>
    <w:p w14:paraId="332861F4" w14:textId="2E534765" w:rsidR="00F428F9" w:rsidRPr="00F428F9" w:rsidRDefault="00D85C05" w:rsidP="007D6E2F">
      <w:pPr>
        <w:spacing w:after="0" w:line="480" w:lineRule="auto"/>
        <w:ind w:left="720"/>
        <w:jc w:val="both"/>
        <w:rPr>
          <w:rFonts w:cs="Times New Roman"/>
          <w:szCs w:val="24"/>
        </w:rPr>
      </w:pPr>
      <w:r w:rsidRPr="003B5A68">
        <w:rPr>
          <w:rFonts w:cs="Times New Roman"/>
          <w:color w:val="222222"/>
          <w:szCs w:val="24"/>
          <w:shd w:val="clear" w:color="auto" w:fill="FFFFFF"/>
        </w:rPr>
        <w:t>‐personality research. </w:t>
      </w:r>
      <w:r w:rsidRPr="003B5A68">
        <w:rPr>
          <w:rFonts w:cs="Times New Roman"/>
          <w:i/>
          <w:iCs/>
          <w:color w:val="222222"/>
          <w:szCs w:val="24"/>
          <w:shd w:val="clear" w:color="auto" w:fill="FFFFFF"/>
        </w:rPr>
        <w:t>The handbook of narcissism and narcissistic personality disorder: Theoretical approaches, empirical findings, and treatments</w:t>
      </w:r>
      <w:r w:rsidRPr="003B5A68">
        <w:rPr>
          <w:rFonts w:cs="Times New Roman"/>
          <w:color w:val="222222"/>
          <w:szCs w:val="24"/>
          <w:shd w:val="clear" w:color="auto" w:fill="FFFFFF"/>
        </w:rPr>
        <w:t>, 133-140.</w:t>
      </w:r>
    </w:p>
    <w:p w14:paraId="5B628E5A" w14:textId="77777777" w:rsidR="00F428F9" w:rsidRPr="00DC238D" w:rsidRDefault="00F428F9" w:rsidP="007D6E2F">
      <w:pPr>
        <w:spacing w:after="0" w:line="480" w:lineRule="auto"/>
        <w:jc w:val="both"/>
        <w:rPr>
          <w:rFonts w:cs="Times New Roman"/>
          <w:color w:val="222222"/>
          <w:szCs w:val="24"/>
          <w:shd w:val="clear" w:color="auto" w:fill="FFFFFF"/>
        </w:rPr>
      </w:pPr>
      <w:r w:rsidRPr="00DC238D">
        <w:rPr>
          <w:rFonts w:cs="Times New Roman"/>
          <w:szCs w:val="24"/>
        </w:rPr>
        <w:t xml:space="preserve">Taris, T. (2000). </w:t>
      </w:r>
      <w:r w:rsidRPr="00DC238D">
        <w:rPr>
          <w:rFonts w:cs="Times New Roman"/>
          <w:i/>
          <w:szCs w:val="24"/>
        </w:rPr>
        <w:t>Longitudinal data analysis.</w:t>
      </w:r>
      <w:r w:rsidRPr="00DC238D">
        <w:rPr>
          <w:rFonts w:cs="Times New Roman"/>
          <w:szCs w:val="24"/>
        </w:rPr>
        <w:t xml:space="preserve"> London, UK: Sage Publications.</w:t>
      </w:r>
    </w:p>
    <w:p w14:paraId="6EFC021C" w14:textId="77777777" w:rsidR="00F428F9" w:rsidRPr="00DC238D" w:rsidRDefault="00F428F9" w:rsidP="007D6E2F">
      <w:pPr>
        <w:spacing w:after="0" w:line="480" w:lineRule="auto"/>
        <w:jc w:val="both"/>
        <w:rPr>
          <w:rFonts w:cs="Times New Roman"/>
          <w:color w:val="222222"/>
          <w:szCs w:val="24"/>
          <w:shd w:val="clear" w:color="auto" w:fill="FFFFFF"/>
        </w:rPr>
      </w:pPr>
      <w:r w:rsidRPr="003C5C0C">
        <w:rPr>
          <w:rFonts w:cs="Times New Roman"/>
          <w:color w:val="222222"/>
          <w:szCs w:val="24"/>
          <w:shd w:val="clear" w:color="auto" w:fill="FFFFFF"/>
        </w:rPr>
        <w:t xml:space="preserve">Taris, T. W., &amp; Kompier, M. A. (2014). </w:t>
      </w:r>
      <w:r w:rsidRPr="00DC238D">
        <w:rPr>
          <w:rFonts w:cs="Times New Roman"/>
          <w:color w:val="222222"/>
          <w:szCs w:val="24"/>
          <w:shd w:val="clear" w:color="auto" w:fill="FFFFFF"/>
        </w:rPr>
        <w:t>Cause and effect: Optimizing the designs of</w:t>
      </w:r>
    </w:p>
    <w:p w14:paraId="54E9F032" w14:textId="77777777" w:rsidR="00F428F9" w:rsidRPr="00803587" w:rsidRDefault="00F428F9" w:rsidP="007D6E2F">
      <w:pPr>
        <w:spacing w:after="0" w:line="480" w:lineRule="auto"/>
        <w:ind w:firstLine="720"/>
        <w:jc w:val="both"/>
        <w:rPr>
          <w:rFonts w:cs="Times New Roman"/>
          <w:b/>
          <w:color w:val="222222"/>
          <w:szCs w:val="24"/>
          <w:shd w:val="clear" w:color="auto" w:fill="FFFFFF"/>
        </w:rPr>
      </w:pPr>
      <w:r w:rsidRPr="00DC238D">
        <w:rPr>
          <w:rFonts w:cs="Times New Roman"/>
          <w:color w:val="222222"/>
          <w:szCs w:val="24"/>
          <w:shd w:val="clear" w:color="auto" w:fill="FFFFFF"/>
        </w:rPr>
        <w:t xml:space="preserve"> longitudinal studies in occupational health psychology. </w:t>
      </w:r>
      <w:r w:rsidRPr="00803587">
        <w:rPr>
          <w:rFonts w:cs="Times New Roman"/>
          <w:i/>
          <w:color w:val="222222"/>
          <w:szCs w:val="24"/>
          <w:shd w:val="clear" w:color="auto" w:fill="FFFFFF"/>
        </w:rPr>
        <w:t>Work &amp; Stress, 28</w:t>
      </w:r>
      <w:r w:rsidRPr="00803587">
        <w:rPr>
          <w:rFonts w:cs="Times New Roman"/>
          <w:color w:val="222222"/>
          <w:szCs w:val="24"/>
          <w:shd w:val="clear" w:color="auto" w:fill="FFFFFF"/>
        </w:rPr>
        <w:t>(1), 1-8</w:t>
      </w:r>
    </w:p>
    <w:p w14:paraId="28A208A5" w14:textId="77777777" w:rsidR="00256DFD" w:rsidRPr="009F0C11" w:rsidRDefault="00256DFD" w:rsidP="00256DFD">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Taylor, S. N. (2010). Redefining leader self‐awareness by integrating the second component of</w:t>
      </w:r>
    </w:p>
    <w:p w14:paraId="6B326287" w14:textId="77777777" w:rsidR="00256DFD" w:rsidRPr="009F0C11" w:rsidRDefault="00256DFD" w:rsidP="00256DFD">
      <w:pPr>
        <w:spacing w:after="0" w:line="480" w:lineRule="auto"/>
        <w:ind w:firstLine="72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 xml:space="preserve"> self‐awareness. </w:t>
      </w:r>
      <w:r w:rsidRPr="009F0C11">
        <w:rPr>
          <w:rFonts w:asciiTheme="majorBidi" w:hAnsiTheme="majorBidi" w:cstheme="majorBidi"/>
          <w:i/>
          <w:iCs/>
          <w:color w:val="222222"/>
          <w:szCs w:val="24"/>
          <w:shd w:val="clear" w:color="auto" w:fill="FFFFFF"/>
        </w:rPr>
        <w:t>Journal of Leadership Studies</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3</w:t>
      </w:r>
      <w:r w:rsidRPr="009F0C11">
        <w:rPr>
          <w:rFonts w:asciiTheme="majorBidi" w:hAnsiTheme="majorBidi" w:cstheme="majorBidi"/>
          <w:color w:val="222222"/>
          <w:szCs w:val="24"/>
          <w:shd w:val="clear" w:color="auto" w:fill="FFFFFF"/>
        </w:rPr>
        <w:t>(4), 57-68.</w:t>
      </w:r>
    </w:p>
    <w:p w14:paraId="3724AD2B" w14:textId="77777777" w:rsidR="006C2139" w:rsidRDefault="006C2139" w:rsidP="006C2139">
      <w:pPr>
        <w:spacing w:after="0" w:line="480" w:lineRule="auto"/>
        <w:jc w:val="both"/>
        <w:rPr>
          <w:rFonts w:cs="Times New Roman"/>
          <w:i/>
          <w:iCs/>
          <w:color w:val="222222"/>
          <w:szCs w:val="24"/>
          <w:shd w:val="clear" w:color="auto" w:fill="FFFFFF"/>
        </w:rPr>
      </w:pPr>
      <w:r w:rsidRPr="00A14827">
        <w:rPr>
          <w:rFonts w:cs="Times New Roman"/>
          <w:color w:val="222222"/>
          <w:szCs w:val="24"/>
          <w:shd w:val="clear" w:color="auto" w:fill="FFFFFF"/>
        </w:rPr>
        <w:t>Tepper, B. J. (2000). Consequences of abusive supervision. </w:t>
      </w:r>
      <w:r w:rsidRPr="00A14827">
        <w:rPr>
          <w:rFonts w:cs="Times New Roman"/>
          <w:i/>
          <w:iCs/>
          <w:color w:val="222222"/>
          <w:szCs w:val="24"/>
          <w:shd w:val="clear" w:color="auto" w:fill="FFFFFF"/>
        </w:rPr>
        <w:t>Academy of Management</w:t>
      </w:r>
    </w:p>
    <w:p w14:paraId="151413AE" w14:textId="77777777" w:rsidR="006C2139" w:rsidRPr="00A14827" w:rsidRDefault="006C2139" w:rsidP="006C2139">
      <w:pPr>
        <w:spacing w:after="0" w:line="480" w:lineRule="auto"/>
        <w:ind w:firstLine="720"/>
        <w:jc w:val="both"/>
        <w:rPr>
          <w:rFonts w:cs="Times New Roman"/>
          <w:color w:val="222222"/>
          <w:szCs w:val="24"/>
          <w:shd w:val="clear" w:color="auto" w:fill="FFFFFF"/>
        </w:rPr>
      </w:pPr>
      <w:r w:rsidRPr="00A14827">
        <w:rPr>
          <w:rFonts w:cs="Times New Roman"/>
          <w:i/>
          <w:iCs/>
          <w:color w:val="222222"/>
          <w:szCs w:val="24"/>
          <w:shd w:val="clear" w:color="auto" w:fill="FFFFFF"/>
        </w:rPr>
        <w:t xml:space="preserve"> Journal</w:t>
      </w:r>
      <w:r w:rsidRPr="00A14827">
        <w:rPr>
          <w:rFonts w:cs="Times New Roman"/>
          <w:color w:val="222222"/>
          <w:szCs w:val="24"/>
          <w:shd w:val="clear" w:color="auto" w:fill="FFFFFF"/>
        </w:rPr>
        <w:t>, </w:t>
      </w:r>
      <w:r w:rsidRPr="00A14827">
        <w:rPr>
          <w:rFonts w:cs="Times New Roman"/>
          <w:i/>
          <w:iCs/>
          <w:color w:val="222222"/>
          <w:szCs w:val="24"/>
          <w:shd w:val="clear" w:color="auto" w:fill="FFFFFF"/>
        </w:rPr>
        <w:t>43</w:t>
      </w:r>
      <w:r w:rsidRPr="00A14827">
        <w:rPr>
          <w:rFonts w:cs="Times New Roman"/>
          <w:color w:val="222222"/>
          <w:szCs w:val="24"/>
          <w:shd w:val="clear" w:color="auto" w:fill="FFFFFF"/>
        </w:rPr>
        <w:t>(2), 178-190.</w:t>
      </w:r>
    </w:p>
    <w:p w14:paraId="7F15D61C" w14:textId="3A24F645" w:rsidR="00D85C05" w:rsidRDefault="00D85C05" w:rsidP="007D6E2F">
      <w:pPr>
        <w:spacing w:after="0" w:line="480" w:lineRule="auto"/>
        <w:jc w:val="both"/>
        <w:rPr>
          <w:rFonts w:asciiTheme="majorBidi" w:hAnsiTheme="majorBidi" w:cstheme="majorBidi"/>
          <w:color w:val="222222"/>
          <w:szCs w:val="24"/>
          <w:shd w:val="clear" w:color="auto" w:fill="FFFFFF"/>
        </w:rPr>
      </w:pPr>
      <w:r w:rsidRPr="00BB37C9">
        <w:rPr>
          <w:rFonts w:asciiTheme="majorBidi" w:hAnsiTheme="majorBidi" w:cstheme="majorBidi"/>
          <w:color w:val="222222"/>
          <w:szCs w:val="24"/>
          <w:shd w:val="clear" w:color="auto" w:fill="FFFFFF"/>
        </w:rPr>
        <w:t>Thompson, L.</w:t>
      </w:r>
      <w:r>
        <w:rPr>
          <w:rFonts w:asciiTheme="majorBidi" w:hAnsiTheme="majorBidi" w:cstheme="majorBidi"/>
          <w:color w:val="222222"/>
          <w:szCs w:val="24"/>
          <w:shd w:val="clear" w:color="auto" w:fill="FFFFFF"/>
        </w:rPr>
        <w:t>,</w:t>
      </w:r>
      <w:r w:rsidRPr="00BB37C9">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&amp;</w:t>
      </w:r>
      <w:r w:rsidRPr="00BB37C9">
        <w:rPr>
          <w:rFonts w:asciiTheme="majorBidi" w:hAnsiTheme="majorBidi" w:cstheme="majorBidi"/>
          <w:color w:val="222222"/>
          <w:szCs w:val="24"/>
          <w:shd w:val="clear" w:color="auto" w:fill="FFFFFF"/>
        </w:rPr>
        <w:t xml:space="preserve"> Walker, A.J. </w:t>
      </w:r>
      <w:r>
        <w:rPr>
          <w:rFonts w:asciiTheme="majorBidi" w:hAnsiTheme="majorBidi" w:cstheme="majorBidi"/>
          <w:color w:val="222222"/>
          <w:szCs w:val="24"/>
          <w:shd w:val="clear" w:color="auto" w:fill="FFFFFF"/>
        </w:rPr>
        <w:t>(</w:t>
      </w:r>
      <w:r w:rsidRPr="00BB37C9">
        <w:rPr>
          <w:rFonts w:asciiTheme="majorBidi" w:hAnsiTheme="majorBidi" w:cstheme="majorBidi"/>
          <w:color w:val="222222"/>
          <w:szCs w:val="24"/>
          <w:shd w:val="clear" w:color="auto" w:fill="FFFFFF"/>
        </w:rPr>
        <w:t>1982</w:t>
      </w:r>
      <w:r>
        <w:rPr>
          <w:rFonts w:asciiTheme="majorBidi" w:hAnsiTheme="majorBidi" w:cstheme="majorBidi"/>
          <w:color w:val="222222"/>
          <w:szCs w:val="24"/>
          <w:shd w:val="clear" w:color="auto" w:fill="FFFFFF"/>
        </w:rPr>
        <w:t>)</w:t>
      </w:r>
      <w:r w:rsidRPr="00BB37C9">
        <w:rPr>
          <w:rFonts w:asciiTheme="majorBidi" w:hAnsiTheme="majorBidi" w:cstheme="majorBidi"/>
          <w:color w:val="222222"/>
          <w:szCs w:val="24"/>
          <w:shd w:val="clear" w:color="auto" w:fill="FFFFFF"/>
        </w:rPr>
        <w:t>. The dyad as the unit of analysis: Conceptual and</w:t>
      </w:r>
    </w:p>
    <w:p w14:paraId="03C3E6B6" w14:textId="77777777" w:rsidR="00D85C05" w:rsidRPr="00BB37C9" w:rsidRDefault="00D85C05" w:rsidP="007D6E2F">
      <w:pPr>
        <w:spacing w:after="0" w:line="480" w:lineRule="auto"/>
        <w:ind w:firstLine="720"/>
        <w:jc w:val="both"/>
        <w:rPr>
          <w:rFonts w:asciiTheme="majorBidi" w:hAnsiTheme="majorBidi" w:cstheme="majorBidi"/>
          <w:b/>
          <w:szCs w:val="24"/>
        </w:rPr>
      </w:pPr>
      <w:r w:rsidRPr="00BB37C9">
        <w:rPr>
          <w:rFonts w:asciiTheme="majorBidi" w:hAnsiTheme="majorBidi" w:cstheme="majorBidi"/>
          <w:color w:val="222222"/>
          <w:szCs w:val="24"/>
          <w:shd w:val="clear" w:color="auto" w:fill="FFFFFF"/>
        </w:rPr>
        <w:t xml:space="preserve"> methodological issues. </w:t>
      </w:r>
      <w:r w:rsidRPr="00BB37C9">
        <w:rPr>
          <w:rFonts w:asciiTheme="majorBidi" w:hAnsiTheme="majorBidi" w:cstheme="majorBidi"/>
          <w:i/>
          <w:iCs/>
          <w:color w:val="222222"/>
          <w:szCs w:val="24"/>
          <w:shd w:val="clear" w:color="auto" w:fill="FFFFFF"/>
        </w:rPr>
        <w:t>Journal of Marriage and the Family</w:t>
      </w:r>
      <w:r w:rsidRPr="00BB37C9">
        <w:rPr>
          <w:rFonts w:asciiTheme="majorBidi" w:hAnsiTheme="majorBidi" w:cstheme="majorBidi"/>
          <w:color w:val="222222"/>
          <w:szCs w:val="24"/>
          <w:shd w:val="clear" w:color="auto" w:fill="FFFFFF"/>
        </w:rPr>
        <w:t xml:space="preserve">, </w:t>
      </w:r>
      <w:r>
        <w:rPr>
          <w:rFonts w:asciiTheme="majorBidi" w:hAnsiTheme="majorBidi" w:cstheme="majorBidi"/>
          <w:color w:val="222222"/>
          <w:szCs w:val="24"/>
          <w:shd w:val="clear" w:color="auto" w:fill="FFFFFF"/>
        </w:rPr>
        <w:t xml:space="preserve">1, </w:t>
      </w:r>
      <w:r w:rsidRPr="00BB37C9">
        <w:rPr>
          <w:rFonts w:asciiTheme="majorBidi" w:hAnsiTheme="majorBidi" w:cstheme="majorBidi"/>
          <w:color w:val="222222"/>
          <w:szCs w:val="24"/>
          <w:shd w:val="clear" w:color="auto" w:fill="FFFFFF"/>
        </w:rPr>
        <w:t>889-900.</w:t>
      </w:r>
    </w:p>
    <w:p w14:paraId="0D769562" w14:textId="77777777" w:rsidR="00D85C05" w:rsidRDefault="00D85C05" w:rsidP="007D6E2F">
      <w:pPr>
        <w:spacing w:after="0" w:line="480" w:lineRule="auto"/>
        <w:jc w:val="both"/>
        <w:rPr>
          <w:rFonts w:cs="Times New Roman"/>
          <w:color w:val="222222"/>
          <w:szCs w:val="24"/>
          <w:shd w:val="clear" w:color="auto" w:fill="FFFFFF"/>
        </w:rPr>
      </w:pPr>
      <w:r w:rsidRPr="0040073E">
        <w:rPr>
          <w:rFonts w:cs="Times New Roman"/>
          <w:color w:val="222222"/>
          <w:szCs w:val="24"/>
          <w:shd w:val="clear" w:color="auto" w:fill="FFFFFF"/>
        </w:rPr>
        <w:t>Thoroughgood, C. N., Padilla, A., Hunter, S. T., &amp; Tate, B. W. (2012). The susceptible circle:</w:t>
      </w:r>
    </w:p>
    <w:p w14:paraId="194D8C19" w14:textId="77777777" w:rsidR="00D85C05" w:rsidRPr="0040073E" w:rsidRDefault="00D85C05" w:rsidP="007D6E2F">
      <w:pPr>
        <w:spacing w:after="0" w:line="480" w:lineRule="auto"/>
        <w:ind w:left="720" w:firstLine="60"/>
        <w:jc w:val="both"/>
        <w:rPr>
          <w:rFonts w:cs="Times New Roman"/>
          <w:bCs/>
          <w:szCs w:val="24"/>
        </w:rPr>
      </w:pPr>
      <w:r w:rsidRPr="0040073E">
        <w:rPr>
          <w:rFonts w:cs="Times New Roman"/>
          <w:color w:val="222222"/>
          <w:szCs w:val="24"/>
          <w:shd w:val="clear" w:color="auto" w:fill="FFFFFF"/>
        </w:rPr>
        <w:t>A taxonomy of followers associated with destructive leadership. </w:t>
      </w:r>
      <w:r w:rsidRPr="0040073E">
        <w:rPr>
          <w:rFonts w:cs="Times New Roman"/>
          <w:i/>
          <w:iCs/>
          <w:color w:val="222222"/>
          <w:szCs w:val="24"/>
          <w:shd w:val="clear" w:color="auto" w:fill="FFFFFF"/>
        </w:rPr>
        <w:t>The Leadership Quarterly</w:t>
      </w:r>
      <w:r w:rsidRPr="0040073E">
        <w:rPr>
          <w:rFonts w:cs="Times New Roman"/>
          <w:color w:val="222222"/>
          <w:szCs w:val="24"/>
          <w:shd w:val="clear" w:color="auto" w:fill="FFFFFF"/>
        </w:rPr>
        <w:t>, </w:t>
      </w:r>
      <w:r w:rsidRPr="0040073E">
        <w:rPr>
          <w:rFonts w:cs="Times New Roman"/>
          <w:i/>
          <w:iCs/>
          <w:color w:val="222222"/>
          <w:szCs w:val="24"/>
          <w:shd w:val="clear" w:color="auto" w:fill="FFFFFF"/>
        </w:rPr>
        <w:t>23</w:t>
      </w:r>
      <w:r w:rsidRPr="0040073E">
        <w:rPr>
          <w:rFonts w:cs="Times New Roman"/>
          <w:color w:val="222222"/>
          <w:szCs w:val="24"/>
          <w:shd w:val="clear" w:color="auto" w:fill="FFFFFF"/>
        </w:rPr>
        <w:t>(5), 897-917.</w:t>
      </w:r>
    </w:p>
    <w:p w14:paraId="565BFCEB" w14:textId="77777777" w:rsidR="006D26F3" w:rsidRPr="00DC238D" w:rsidRDefault="006D26F3"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lastRenderedPageBreak/>
        <w:t>Thoroughgood, C.N., Sawyer, K.B., Padilla, A., &amp; Lunsford, L. (2018). Destructive</w:t>
      </w:r>
    </w:p>
    <w:p w14:paraId="2202A561" w14:textId="77777777" w:rsidR="006D26F3" w:rsidRPr="00DC238D" w:rsidRDefault="006D26F3"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leadership: A critique of leader-centric perspectives and toward a more holistic definition. </w:t>
      </w:r>
      <w:r w:rsidRPr="00DC238D">
        <w:rPr>
          <w:rFonts w:cs="Times New Roman"/>
          <w:i/>
          <w:iCs/>
          <w:color w:val="222222"/>
          <w:szCs w:val="24"/>
          <w:shd w:val="clear" w:color="auto" w:fill="FFFFFF"/>
        </w:rPr>
        <w:t>Journal of Business Ethics</w:t>
      </w:r>
      <w:r w:rsidRPr="00DC238D">
        <w:rPr>
          <w:rFonts w:cs="Times New Roman"/>
          <w:color w:val="222222"/>
          <w:szCs w:val="24"/>
          <w:shd w:val="clear" w:color="auto" w:fill="FFFFFF"/>
        </w:rPr>
        <w:t>, </w:t>
      </w:r>
      <w:r w:rsidRPr="00DC238D">
        <w:rPr>
          <w:rFonts w:cs="Times New Roman"/>
          <w:i/>
          <w:iCs/>
          <w:color w:val="222222"/>
          <w:szCs w:val="24"/>
          <w:shd w:val="clear" w:color="auto" w:fill="FFFFFF"/>
        </w:rPr>
        <w:t>151</w:t>
      </w:r>
      <w:r w:rsidRPr="00DC238D">
        <w:rPr>
          <w:rFonts w:cs="Times New Roman"/>
          <w:color w:val="222222"/>
          <w:szCs w:val="24"/>
          <w:shd w:val="clear" w:color="auto" w:fill="FFFFFF"/>
        </w:rPr>
        <w:t>(3), 627-649.</w:t>
      </w:r>
    </w:p>
    <w:p w14:paraId="4F045719" w14:textId="77777777" w:rsidR="00D85C05" w:rsidRDefault="00D85C05" w:rsidP="007D6E2F">
      <w:pPr>
        <w:spacing w:after="0" w:line="480" w:lineRule="auto"/>
        <w:jc w:val="both"/>
        <w:rPr>
          <w:rFonts w:cs="Times New Roman"/>
          <w:color w:val="222222"/>
          <w:szCs w:val="24"/>
          <w:shd w:val="clear" w:color="auto" w:fill="FFFFFF"/>
        </w:rPr>
      </w:pPr>
      <w:r w:rsidRPr="00A33CF8">
        <w:rPr>
          <w:rFonts w:cs="Times New Roman"/>
          <w:color w:val="222222"/>
          <w:szCs w:val="24"/>
          <w:shd w:val="clear" w:color="auto" w:fill="FFFFFF"/>
        </w:rPr>
        <w:t>Tims, M., &amp; Akkermans, J. (2017). Core self-evaluations and work engagement: Testing a</w:t>
      </w:r>
    </w:p>
    <w:p w14:paraId="748E46E0" w14:textId="77777777" w:rsidR="00D85C05" w:rsidRPr="00A33CF8" w:rsidRDefault="00D85C05" w:rsidP="007D6E2F">
      <w:pPr>
        <w:spacing w:after="0" w:line="480" w:lineRule="auto"/>
        <w:ind w:firstLine="720"/>
        <w:jc w:val="both"/>
        <w:rPr>
          <w:rFonts w:cs="Times New Roman"/>
          <w:color w:val="222222"/>
          <w:szCs w:val="24"/>
          <w:shd w:val="clear" w:color="auto" w:fill="FFFFFF"/>
        </w:rPr>
      </w:pPr>
      <w:r w:rsidRPr="00A33CF8">
        <w:rPr>
          <w:rFonts w:cs="Times New Roman"/>
          <w:color w:val="222222"/>
          <w:szCs w:val="24"/>
          <w:shd w:val="clear" w:color="auto" w:fill="FFFFFF"/>
        </w:rPr>
        <w:t xml:space="preserve"> perception, action, and development path. </w:t>
      </w:r>
      <w:r w:rsidRPr="00A33CF8">
        <w:rPr>
          <w:rFonts w:cs="Times New Roman"/>
          <w:i/>
          <w:iCs/>
          <w:color w:val="222222"/>
          <w:szCs w:val="24"/>
          <w:shd w:val="clear" w:color="auto" w:fill="FFFFFF"/>
        </w:rPr>
        <w:t>PloS One</w:t>
      </w:r>
      <w:r w:rsidRPr="00A33CF8">
        <w:rPr>
          <w:rFonts w:cs="Times New Roman"/>
          <w:color w:val="222222"/>
          <w:szCs w:val="24"/>
          <w:shd w:val="clear" w:color="auto" w:fill="FFFFFF"/>
        </w:rPr>
        <w:t>, </w:t>
      </w:r>
      <w:r w:rsidRPr="00A33CF8">
        <w:rPr>
          <w:rFonts w:cs="Times New Roman"/>
          <w:i/>
          <w:iCs/>
          <w:color w:val="222222"/>
          <w:szCs w:val="24"/>
          <w:shd w:val="clear" w:color="auto" w:fill="FFFFFF"/>
        </w:rPr>
        <w:t>12</w:t>
      </w:r>
      <w:r w:rsidRPr="00A33CF8">
        <w:rPr>
          <w:rFonts w:cs="Times New Roman"/>
          <w:color w:val="222222"/>
          <w:szCs w:val="24"/>
          <w:shd w:val="clear" w:color="auto" w:fill="FFFFFF"/>
        </w:rPr>
        <w:t>(8), 1-19</w:t>
      </w:r>
    </w:p>
    <w:p w14:paraId="1141F5B1" w14:textId="77777777" w:rsidR="00D85C05" w:rsidRDefault="00D85C05" w:rsidP="007D6E2F">
      <w:pPr>
        <w:spacing w:after="0" w:line="480" w:lineRule="auto"/>
        <w:jc w:val="both"/>
        <w:rPr>
          <w:rFonts w:cs="Times New Roman"/>
          <w:color w:val="222222"/>
          <w:szCs w:val="24"/>
          <w:shd w:val="clear" w:color="auto" w:fill="FFFFFF"/>
        </w:rPr>
      </w:pPr>
      <w:r w:rsidRPr="000929D0">
        <w:rPr>
          <w:rFonts w:cs="Times New Roman"/>
          <w:color w:val="222222"/>
          <w:szCs w:val="24"/>
          <w:shd w:val="clear" w:color="auto" w:fill="FFFFFF"/>
        </w:rPr>
        <w:t>Torrente, P., Salanova, M., Llorens, S., &amp; Schaufeli, W. B. (2012). Teams make it work: How</w:t>
      </w:r>
    </w:p>
    <w:p w14:paraId="2A7B3396" w14:textId="77777777" w:rsidR="00D85C05" w:rsidRDefault="00D85C05" w:rsidP="007D6E2F">
      <w:pPr>
        <w:spacing w:after="0" w:line="480" w:lineRule="auto"/>
        <w:ind w:left="720" w:firstLine="60"/>
        <w:jc w:val="both"/>
        <w:rPr>
          <w:rFonts w:cs="Times New Roman"/>
          <w:color w:val="222222"/>
          <w:szCs w:val="24"/>
          <w:shd w:val="clear" w:color="auto" w:fill="FFFFFF"/>
        </w:rPr>
      </w:pPr>
      <w:r w:rsidRPr="000929D0">
        <w:rPr>
          <w:rFonts w:cs="Times New Roman"/>
          <w:color w:val="222222"/>
          <w:szCs w:val="24"/>
          <w:shd w:val="clear" w:color="auto" w:fill="FFFFFF"/>
        </w:rPr>
        <w:t>teamwork engagement mediates between social resources and performance in teams. </w:t>
      </w:r>
      <w:r w:rsidRPr="000929D0">
        <w:rPr>
          <w:rFonts w:cs="Times New Roman"/>
          <w:i/>
          <w:iCs/>
          <w:color w:val="222222"/>
          <w:szCs w:val="24"/>
          <w:shd w:val="clear" w:color="auto" w:fill="FFFFFF"/>
        </w:rPr>
        <w:t>Psicothema</w:t>
      </w:r>
      <w:r w:rsidRPr="000929D0">
        <w:rPr>
          <w:rFonts w:cs="Times New Roman"/>
          <w:color w:val="222222"/>
          <w:szCs w:val="24"/>
          <w:shd w:val="clear" w:color="auto" w:fill="FFFFFF"/>
        </w:rPr>
        <w:t>, </w:t>
      </w:r>
      <w:r w:rsidRPr="000929D0">
        <w:rPr>
          <w:rFonts w:cs="Times New Roman"/>
          <w:i/>
          <w:iCs/>
          <w:color w:val="222222"/>
          <w:szCs w:val="24"/>
          <w:shd w:val="clear" w:color="auto" w:fill="FFFFFF"/>
        </w:rPr>
        <w:t>24</w:t>
      </w:r>
      <w:r w:rsidRPr="000929D0">
        <w:rPr>
          <w:rFonts w:cs="Times New Roman"/>
          <w:color w:val="222222"/>
          <w:szCs w:val="24"/>
          <w:shd w:val="clear" w:color="auto" w:fill="FFFFFF"/>
        </w:rPr>
        <w:t>(1), 106-112.</w:t>
      </w:r>
    </w:p>
    <w:p w14:paraId="2979A4CD" w14:textId="77777777" w:rsidR="006D26F3" w:rsidRDefault="006D26F3" w:rsidP="007D6E2F">
      <w:pPr>
        <w:spacing w:after="0" w:line="480" w:lineRule="auto"/>
        <w:jc w:val="both"/>
        <w:rPr>
          <w:rFonts w:cs="Times New Roman"/>
          <w:szCs w:val="24"/>
          <w:shd w:val="clear" w:color="auto" w:fill="FFFFFF"/>
        </w:rPr>
      </w:pPr>
      <w:r w:rsidRPr="00EB258E">
        <w:rPr>
          <w:rFonts w:cs="Times New Roman"/>
          <w:szCs w:val="24"/>
          <w:shd w:val="clear" w:color="auto" w:fill="FFFFFF"/>
        </w:rPr>
        <w:t>Townsend, A. M., DeMarie, S. M., &amp; Hendrickson, A. R. (1998). Virtual teams: Technology</w:t>
      </w:r>
    </w:p>
    <w:p w14:paraId="3AB4135B" w14:textId="77777777" w:rsidR="006D26F3" w:rsidRDefault="006D26F3" w:rsidP="007D6E2F">
      <w:pPr>
        <w:spacing w:after="0" w:line="480" w:lineRule="auto"/>
        <w:ind w:firstLine="720"/>
        <w:jc w:val="both"/>
        <w:rPr>
          <w:rFonts w:cs="Times New Roman"/>
          <w:bCs/>
          <w:szCs w:val="24"/>
        </w:rPr>
      </w:pPr>
      <w:r w:rsidRPr="00EB258E">
        <w:rPr>
          <w:rFonts w:cs="Times New Roman"/>
          <w:szCs w:val="24"/>
          <w:shd w:val="clear" w:color="auto" w:fill="FFFFFF"/>
        </w:rPr>
        <w:t xml:space="preserve"> and the workplace of the future. </w:t>
      </w:r>
      <w:r w:rsidRPr="00EB258E">
        <w:rPr>
          <w:rFonts w:cs="Times New Roman"/>
          <w:i/>
          <w:iCs/>
          <w:szCs w:val="24"/>
          <w:shd w:val="clear" w:color="auto" w:fill="FFFFFF"/>
        </w:rPr>
        <w:t>Academy of Management Perspectives</w:t>
      </w:r>
      <w:r w:rsidRPr="00EB258E">
        <w:rPr>
          <w:rFonts w:cs="Times New Roman"/>
          <w:szCs w:val="24"/>
          <w:shd w:val="clear" w:color="auto" w:fill="FFFFFF"/>
        </w:rPr>
        <w:t>, </w:t>
      </w:r>
      <w:r w:rsidRPr="00EB258E">
        <w:rPr>
          <w:rFonts w:cs="Times New Roman"/>
          <w:i/>
          <w:iCs/>
          <w:szCs w:val="24"/>
          <w:shd w:val="clear" w:color="auto" w:fill="FFFFFF"/>
        </w:rPr>
        <w:t>12</w:t>
      </w:r>
      <w:r w:rsidRPr="00EB258E">
        <w:rPr>
          <w:rFonts w:cs="Times New Roman"/>
          <w:szCs w:val="24"/>
          <w:shd w:val="clear" w:color="auto" w:fill="FFFFFF"/>
        </w:rPr>
        <w:t>(3), 17-29.</w:t>
      </w:r>
    </w:p>
    <w:p w14:paraId="5376C261" w14:textId="77777777" w:rsidR="00D85C05" w:rsidRDefault="00D85C05" w:rsidP="007D6E2F">
      <w:pPr>
        <w:spacing w:after="0" w:line="480" w:lineRule="auto"/>
        <w:rPr>
          <w:rFonts w:asciiTheme="majorBidi" w:hAnsiTheme="majorBidi" w:cstheme="majorBidi"/>
          <w:color w:val="222222"/>
          <w:szCs w:val="24"/>
          <w:shd w:val="clear" w:color="auto" w:fill="FFFFFF"/>
        </w:rPr>
      </w:pPr>
      <w:r w:rsidRPr="004C05C1">
        <w:rPr>
          <w:rFonts w:asciiTheme="majorBidi" w:hAnsiTheme="majorBidi" w:cstheme="majorBidi"/>
          <w:color w:val="222222"/>
          <w:szCs w:val="24"/>
          <w:shd w:val="clear" w:color="auto" w:fill="FFFFFF"/>
        </w:rPr>
        <w:t xml:space="preserve">Tracy, J.L. </w:t>
      </w:r>
      <w:r>
        <w:rPr>
          <w:rFonts w:asciiTheme="majorBidi" w:hAnsiTheme="majorBidi" w:cstheme="majorBidi"/>
          <w:color w:val="222222"/>
          <w:szCs w:val="24"/>
          <w:shd w:val="clear" w:color="auto" w:fill="FFFFFF"/>
        </w:rPr>
        <w:t>&amp;</w:t>
      </w:r>
      <w:r w:rsidRPr="004C05C1">
        <w:rPr>
          <w:rFonts w:asciiTheme="majorBidi" w:hAnsiTheme="majorBidi" w:cstheme="majorBidi"/>
          <w:color w:val="222222"/>
          <w:szCs w:val="24"/>
          <w:shd w:val="clear" w:color="auto" w:fill="FFFFFF"/>
        </w:rPr>
        <w:t xml:space="preserve"> Robins, R.W. </w:t>
      </w:r>
      <w:r>
        <w:rPr>
          <w:rFonts w:asciiTheme="majorBidi" w:hAnsiTheme="majorBidi" w:cstheme="majorBidi"/>
          <w:color w:val="222222"/>
          <w:szCs w:val="24"/>
          <w:shd w:val="clear" w:color="auto" w:fill="FFFFFF"/>
        </w:rPr>
        <w:t>(</w:t>
      </w:r>
      <w:r w:rsidRPr="004C05C1">
        <w:rPr>
          <w:rFonts w:asciiTheme="majorBidi" w:hAnsiTheme="majorBidi" w:cstheme="majorBidi"/>
          <w:color w:val="222222"/>
          <w:szCs w:val="24"/>
          <w:shd w:val="clear" w:color="auto" w:fill="FFFFFF"/>
        </w:rPr>
        <w:t>2006</w:t>
      </w:r>
      <w:r>
        <w:rPr>
          <w:rFonts w:asciiTheme="majorBidi" w:hAnsiTheme="majorBidi" w:cstheme="majorBidi"/>
          <w:color w:val="222222"/>
          <w:szCs w:val="24"/>
          <w:shd w:val="clear" w:color="auto" w:fill="FFFFFF"/>
        </w:rPr>
        <w:t>)</w:t>
      </w:r>
      <w:r w:rsidRPr="004C05C1">
        <w:rPr>
          <w:rFonts w:asciiTheme="majorBidi" w:hAnsiTheme="majorBidi" w:cstheme="majorBidi"/>
          <w:color w:val="222222"/>
          <w:szCs w:val="24"/>
          <w:shd w:val="clear" w:color="auto" w:fill="FFFFFF"/>
        </w:rPr>
        <w:t>. Appraisal antecedents of shame and guilt: Support for a</w:t>
      </w:r>
    </w:p>
    <w:p w14:paraId="0E0BE89F" w14:textId="77777777" w:rsidR="00D85C05" w:rsidRPr="004C05C1" w:rsidRDefault="00D85C05" w:rsidP="007D6E2F">
      <w:pPr>
        <w:spacing w:after="0" w:line="480" w:lineRule="auto"/>
        <w:ind w:firstLine="720"/>
        <w:rPr>
          <w:rFonts w:asciiTheme="majorBidi" w:hAnsiTheme="majorBidi" w:cstheme="majorBidi"/>
          <w:color w:val="222222"/>
          <w:szCs w:val="24"/>
          <w:shd w:val="clear" w:color="auto" w:fill="FFFFFF"/>
        </w:rPr>
      </w:pPr>
      <w:r w:rsidRPr="004C05C1">
        <w:rPr>
          <w:rFonts w:asciiTheme="majorBidi" w:hAnsiTheme="majorBidi" w:cstheme="majorBidi"/>
          <w:color w:val="222222"/>
          <w:szCs w:val="24"/>
          <w:shd w:val="clear" w:color="auto" w:fill="FFFFFF"/>
        </w:rPr>
        <w:t xml:space="preserve"> theoretical model. </w:t>
      </w:r>
      <w:r>
        <w:rPr>
          <w:rFonts w:asciiTheme="majorBidi" w:hAnsiTheme="majorBidi" w:cstheme="majorBidi"/>
          <w:i/>
          <w:iCs/>
          <w:color w:val="222222"/>
          <w:szCs w:val="24"/>
          <w:shd w:val="clear" w:color="auto" w:fill="FFFFFF"/>
        </w:rPr>
        <w:t>Personality and Social Psychology B</w:t>
      </w:r>
      <w:r w:rsidRPr="004C05C1">
        <w:rPr>
          <w:rFonts w:asciiTheme="majorBidi" w:hAnsiTheme="majorBidi" w:cstheme="majorBidi"/>
          <w:i/>
          <w:iCs/>
          <w:color w:val="222222"/>
          <w:szCs w:val="24"/>
          <w:shd w:val="clear" w:color="auto" w:fill="FFFFFF"/>
        </w:rPr>
        <w:t>ulletin</w:t>
      </w:r>
      <w:r w:rsidRPr="004C05C1">
        <w:rPr>
          <w:rFonts w:asciiTheme="majorBidi" w:hAnsiTheme="majorBidi" w:cstheme="majorBidi"/>
          <w:color w:val="222222"/>
          <w:szCs w:val="24"/>
          <w:shd w:val="clear" w:color="auto" w:fill="FFFFFF"/>
        </w:rPr>
        <w:t>, </w:t>
      </w:r>
      <w:r w:rsidRPr="004C05C1">
        <w:rPr>
          <w:rFonts w:asciiTheme="majorBidi" w:hAnsiTheme="majorBidi" w:cstheme="majorBidi"/>
          <w:i/>
          <w:iCs/>
          <w:color w:val="222222"/>
          <w:szCs w:val="24"/>
          <w:shd w:val="clear" w:color="auto" w:fill="FFFFFF"/>
        </w:rPr>
        <w:t>32</w:t>
      </w:r>
      <w:r w:rsidRPr="004C05C1">
        <w:rPr>
          <w:rFonts w:asciiTheme="majorBidi" w:hAnsiTheme="majorBidi" w:cstheme="majorBidi"/>
          <w:color w:val="222222"/>
          <w:szCs w:val="24"/>
          <w:shd w:val="clear" w:color="auto" w:fill="FFFFFF"/>
        </w:rPr>
        <w:t>(10), 1339-1351.</w:t>
      </w:r>
    </w:p>
    <w:p w14:paraId="79E7C605"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740C6A">
        <w:rPr>
          <w:rFonts w:asciiTheme="majorBidi" w:hAnsiTheme="majorBidi" w:cstheme="majorBidi"/>
          <w:color w:val="222222"/>
          <w:szCs w:val="24"/>
          <w:shd w:val="clear" w:color="auto" w:fill="FFFFFF"/>
        </w:rPr>
        <w:t xml:space="preserve">Tracy, J.L., Cheng, J.T., Martens, J.P. </w:t>
      </w:r>
      <w:r>
        <w:rPr>
          <w:rFonts w:asciiTheme="majorBidi" w:hAnsiTheme="majorBidi" w:cstheme="majorBidi"/>
          <w:color w:val="222222"/>
          <w:szCs w:val="24"/>
          <w:shd w:val="clear" w:color="auto" w:fill="FFFFFF"/>
        </w:rPr>
        <w:t>&amp;</w:t>
      </w:r>
      <w:r w:rsidRPr="00740C6A">
        <w:rPr>
          <w:rFonts w:asciiTheme="majorBidi" w:hAnsiTheme="majorBidi" w:cstheme="majorBidi"/>
          <w:color w:val="222222"/>
          <w:szCs w:val="24"/>
          <w:shd w:val="clear" w:color="auto" w:fill="FFFFFF"/>
        </w:rPr>
        <w:t xml:space="preserve"> Robins, R.W. </w:t>
      </w:r>
      <w:r>
        <w:rPr>
          <w:rFonts w:asciiTheme="majorBidi" w:hAnsiTheme="majorBidi" w:cstheme="majorBidi"/>
          <w:color w:val="222222"/>
          <w:szCs w:val="24"/>
          <w:shd w:val="clear" w:color="auto" w:fill="FFFFFF"/>
        </w:rPr>
        <w:t>(</w:t>
      </w:r>
      <w:r w:rsidRPr="00740C6A">
        <w:rPr>
          <w:rFonts w:asciiTheme="majorBidi" w:hAnsiTheme="majorBidi" w:cstheme="majorBidi"/>
          <w:color w:val="222222"/>
          <w:szCs w:val="24"/>
          <w:shd w:val="clear" w:color="auto" w:fill="FFFFFF"/>
        </w:rPr>
        <w:t>2011</w:t>
      </w:r>
      <w:r>
        <w:rPr>
          <w:rFonts w:asciiTheme="majorBidi" w:hAnsiTheme="majorBidi" w:cstheme="majorBidi"/>
          <w:color w:val="222222"/>
          <w:szCs w:val="24"/>
          <w:shd w:val="clear" w:color="auto" w:fill="FFFFFF"/>
        </w:rPr>
        <w:t>)</w:t>
      </w:r>
      <w:r w:rsidRPr="00740C6A">
        <w:rPr>
          <w:rFonts w:asciiTheme="majorBidi" w:hAnsiTheme="majorBidi" w:cstheme="majorBidi"/>
          <w:color w:val="222222"/>
          <w:szCs w:val="24"/>
          <w:shd w:val="clear" w:color="auto" w:fill="FFFFFF"/>
        </w:rPr>
        <w:t>. The emotional dynamics of</w:t>
      </w:r>
    </w:p>
    <w:p w14:paraId="4BA498BD" w14:textId="77777777" w:rsidR="00D85C05" w:rsidRPr="00740C6A" w:rsidRDefault="00D85C05" w:rsidP="007D6E2F">
      <w:pPr>
        <w:spacing w:after="0" w:line="480" w:lineRule="auto"/>
        <w:ind w:left="720" w:firstLine="60"/>
        <w:jc w:val="both"/>
        <w:rPr>
          <w:rFonts w:asciiTheme="majorBidi" w:hAnsiTheme="majorBidi" w:cstheme="majorBidi"/>
          <w:color w:val="222222"/>
          <w:szCs w:val="24"/>
          <w:shd w:val="clear" w:color="auto" w:fill="FFFFFF"/>
        </w:rPr>
      </w:pPr>
      <w:r w:rsidRPr="00740C6A">
        <w:rPr>
          <w:rFonts w:asciiTheme="majorBidi" w:hAnsiTheme="majorBidi" w:cstheme="majorBidi"/>
          <w:color w:val="222222"/>
          <w:szCs w:val="24"/>
          <w:shd w:val="clear" w:color="auto" w:fill="FFFFFF"/>
        </w:rPr>
        <w:t>narcissism. </w:t>
      </w:r>
      <w:r w:rsidRPr="00740C6A">
        <w:rPr>
          <w:rFonts w:asciiTheme="majorBidi" w:hAnsiTheme="majorBidi" w:cstheme="majorBidi"/>
          <w:i/>
          <w:iCs/>
          <w:color w:val="222222"/>
          <w:szCs w:val="24"/>
          <w:shd w:val="clear" w:color="auto" w:fill="FFFFFF"/>
        </w:rPr>
        <w:t>The handbook of narcissism and narcissistic personality disorder. Hoboken: Wiley</w:t>
      </w:r>
      <w:r w:rsidRPr="00740C6A">
        <w:rPr>
          <w:rFonts w:asciiTheme="majorBidi" w:hAnsiTheme="majorBidi" w:cstheme="majorBidi"/>
          <w:color w:val="222222"/>
          <w:szCs w:val="24"/>
          <w:shd w:val="clear" w:color="auto" w:fill="FFFFFF"/>
        </w:rPr>
        <w:t>.</w:t>
      </w:r>
    </w:p>
    <w:p w14:paraId="04846C4C" w14:textId="77777777" w:rsidR="00D85C05" w:rsidRDefault="00D85C05" w:rsidP="007D6E2F">
      <w:pPr>
        <w:spacing w:after="0" w:line="480" w:lineRule="auto"/>
        <w:jc w:val="both"/>
        <w:rPr>
          <w:rFonts w:cs="Times New Roman"/>
          <w:color w:val="222222"/>
          <w:szCs w:val="24"/>
          <w:shd w:val="clear" w:color="auto" w:fill="FFFFFF"/>
        </w:rPr>
      </w:pPr>
      <w:r w:rsidRPr="00A26AA6">
        <w:rPr>
          <w:rFonts w:cs="Times New Roman"/>
          <w:color w:val="222222"/>
          <w:szCs w:val="24"/>
          <w:shd w:val="clear" w:color="auto" w:fill="FFFFFF"/>
        </w:rPr>
        <w:t>Treadway, D. C., Yang, J., Bentley, J. R., Williams, L. V., &amp; Reeves, M. (2019). The impact</w:t>
      </w:r>
    </w:p>
    <w:p w14:paraId="5B9BF7F7" w14:textId="51F0A1E7" w:rsidR="00F428F9" w:rsidRPr="00F428F9" w:rsidRDefault="00D85C05" w:rsidP="007D6E2F">
      <w:pPr>
        <w:spacing w:after="0" w:line="480" w:lineRule="auto"/>
        <w:ind w:left="720" w:firstLine="60"/>
        <w:jc w:val="both"/>
        <w:rPr>
          <w:rFonts w:cs="Times New Roman"/>
          <w:color w:val="222222"/>
          <w:szCs w:val="24"/>
          <w:shd w:val="clear" w:color="auto" w:fill="FFFFFF"/>
        </w:rPr>
      </w:pPr>
      <w:r w:rsidRPr="00A26AA6">
        <w:rPr>
          <w:rFonts w:cs="Times New Roman"/>
          <w:color w:val="222222"/>
          <w:szCs w:val="24"/>
          <w:shd w:val="clear" w:color="auto" w:fill="FFFFFF"/>
        </w:rPr>
        <w:t>of follower narcissism and LMX perceptions on feeling envied and job performance. </w:t>
      </w:r>
      <w:r w:rsidRPr="00A26AA6">
        <w:rPr>
          <w:rFonts w:cs="Times New Roman"/>
          <w:i/>
          <w:iCs/>
          <w:color w:val="222222"/>
          <w:szCs w:val="24"/>
          <w:shd w:val="clear" w:color="auto" w:fill="FFFFFF"/>
        </w:rPr>
        <w:t>The International Journal of Human Resource Management</w:t>
      </w:r>
      <w:r w:rsidRPr="00A26AA6">
        <w:rPr>
          <w:rFonts w:cs="Times New Roman"/>
          <w:color w:val="222222"/>
          <w:szCs w:val="24"/>
          <w:shd w:val="clear" w:color="auto" w:fill="FFFFFF"/>
        </w:rPr>
        <w:t>, </w:t>
      </w:r>
      <w:r w:rsidRPr="00A26AA6">
        <w:rPr>
          <w:rFonts w:cs="Times New Roman"/>
          <w:i/>
          <w:iCs/>
          <w:color w:val="222222"/>
          <w:szCs w:val="24"/>
          <w:shd w:val="clear" w:color="auto" w:fill="FFFFFF"/>
        </w:rPr>
        <w:t>30</w:t>
      </w:r>
      <w:r w:rsidRPr="00A26AA6">
        <w:rPr>
          <w:rFonts w:cs="Times New Roman"/>
          <w:color w:val="222222"/>
          <w:szCs w:val="24"/>
          <w:shd w:val="clear" w:color="auto" w:fill="FFFFFF"/>
        </w:rPr>
        <w:t>(7), 1181-1202.</w:t>
      </w:r>
    </w:p>
    <w:p w14:paraId="0EACBBE2" w14:textId="77777777" w:rsidR="00562BB5" w:rsidRDefault="00F428F9" w:rsidP="007D6E2F">
      <w:pPr>
        <w:spacing w:after="0" w:line="480" w:lineRule="auto"/>
        <w:jc w:val="both"/>
        <w:rPr>
          <w:rFonts w:cs="Times New Roman"/>
          <w:i/>
          <w:iCs/>
          <w:color w:val="000000" w:themeColor="text1"/>
          <w:szCs w:val="24"/>
          <w:shd w:val="clear" w:color="auto" w:fill="FFFFFF"/>
        </w:rPr>
      </w:pPr>
      <w:r w:rsidRPr="00C3461B">
        <w:rPr>
          <w:rFonts w:cs="Times New Roman"/>
          <w:color w:val="000000" w:themeColor="text1"/>
          <w:szCs w:val="24"/>
          <w:shd w:val="clear" w:color="auto" w:fill="FFFFFF"/>
        </w:rPr>
        <w:t>Triandis, H. C. (2001). Individualism‐collectivism and personality. </w:t>
      </w:r>
      <w:r w:rsidRPr="00C3461B">
        <w:rPr>
          <w:rFonts w:cs="Times New Roman"/>
          <w:i/>
          <w:iCs/>
          <w:color w:val="000000" w:themeColor="text1"/>
          <w:szCs w:val="24"/>
          <w:shd w:val="clear" w:color="auto" w:fill="FFFFFF"/>
        </w:rPr>
        <w:t>Journal of</w:t>
      </w:r>
      <w:r w:rsidR="00562BB5">
        <w:rPr>
          <w:rFonts w:cs="Times New Roman"/>
          <w:i/>
          <w:iCs/>
          <w:color w:val="000000" w:themeColor="text1"/>
          <w:szCs w:val="24"/>
          <w:shd w:val="clear" w:color="auto" w:fill="FFFFFF"/>
        </w:rPr>
        <w:t xml:space="preserve"> </w:t>
      </w:r>
    </w:p>
    <w:p w14:paraId="6DD29924" w14:textId="1C8AAA1C" w:rsidR="00F428F9" w:rsidRPr="00562BB5" w:rsidRDefault="00F428F9" w:rsidP="007D6E2F">
      <w:pPr>
        <w:spacing w:after="0" w:line="480" w:lineRule="auto"/>
        <w:ind w:firstLine="720"/>
        <w:jc w:val="both"/>
        <w:rPr>
          <w:rFonts w:cs="Times New Roman"/>
          <w:i/>
          <w:iCs/>
          <w:color w:val="000000" w:themeColor="text1"/>
          <w:szCs w:val="24"/>
          <w:shd w:val="clear" w:color="auto" w:fill="FFFFFF"/>
        </w:rPr>
      </w:pPr>
      <w:r>
        <w:rPr>
          <w:rFonts w:cs="Times New Roman"/>
          <w:i/>
          <w:iCs/>
          <w:color w:val="000000" w:themeColor="text1"/>
          <w:szCs w:val="24"/>
          <w:shd w:val="clear" w:color="auto" w:fill="FFFFFF"/>
        </w:rPr>
        <w:t>P</w:t>
      </w:r>
      <w:r w:rsidRPr="00C3461B">
        <w:rPr>
          <w:rFonts w:cs="Times New Roman"/>
          <w:i/>
          <w:iCs/>
          <w:color w:val="000000" w:themeColor="text1"/>
          <w:szCs w:val="24"/>
          <w:shd w:val="clear" w:color="auto" w:fill="FFFFFF"/>
        </w:rPr>
        <w:t>ersonality</w:t>
      </w:r>
      <w:r w:rsidRPr="00C3461B">
        <w:rPr>
          <w:rFonts w:cs="Times New Roman"/>
          <w:color w:val="000000" w:themeColor="text1"/>
          <w:szCs w:val="24"/>
          <w:shd w:val="clear" w:color="auto" w:fill="FFFFFF"/>
        </w:rPr>
        <w:t>, </w:t>
      </w:r>
      <w:r w:rsidRPr="00C3461B">
        <w:rPr>
          <w:rFonts w:cs="Times New Roman"/>
          <w:i/>
          <w:iCs/>
          <w:color w:val="000000" w:themeColor="text1"/>
          <w:szCs w:val="24"/>
          <w:shd w:val="clear" w:color="auto" w:fill="FFFFFF"/>
        </w:rPr>
        <w:t>69</w:t>
      </w:r>
      <w:r w:rsidRPr="00C3461B">
        <w:rPr>
          <w:rFonts w:cs="Times New Roman"/>
          <w:color w:val="000000" w:themeColor="text1"/>
          <w:szCs w:val="24"/>
          <w:shd w:val="clear" w:color="auto" w:fill="FFFFFF"/>
        </w:rPr>
        <w:t>(6), 907-924.</w:t>
      </w:r>
    </w:p>
    <w:p w14:paraId="6D43320B" w14:textId="77777777" w:rsidR="00256DFD" w:rsidRPr="009F0C11" w:rsidRDefault="00256DFD" w:rsidP="00256DFD">
      <w:pPr>
        <w:spacing w:after="0" w:line="480" w:lineRule="auto"/>
        <w:jc w:val="both"/>
        <w:rPr>
          <w:rFonts w:asciiTheme="majorBidi" w:hAnsiTheme="majorBidi" w:cstheme="majorBidi"/>
          <w:i/>
          <w:iCs/>
          <w:color w:val="222222"/>
          <w:szCs w:val="24"/>
          <w:shd w:val="clear" w:color="auto" w:fill="FFFFFF"/>
        </w:rPr>
      </w:pPr>
      <w:r w:rsidRPr="009F0C11">
        <w:rPr>
          <w:rFonts w:asciiTheme="majorBidi" w:hAnsiTheme="majorBidi" w:cstheme="majorBidi"/>
          <w:color w:val="222222"/>
          <w:szCs w:val="24"/>
          <w:shd w:val="clear" w:color="auto" w:fill="FFFFFF"/>
        </w:rPr>
        <w:t>Twenge, J. M. (2009). Status and gender: The paradox of progress in an age of narcissism. </w:t>
      </w:r>
      <w:r w:rsidRPr="009F0C11">
        <w:rPr>
          <w:rFonts w:asciiTheme="majorBidi" w:hAnsiTheme="majorBidi" w:cstheme="majorBidi"/>
          <w:i/>
          <w:iCs/>
          <w:color w:val="222222"/>
          <w:szCs w:val="24"/>
          <w:shd w:val="clear" w:color="auto" w:fill="FFFFFF"/>
        </w:rPr>
        <w:t>Sex</w:t>
      </w:r>
    </w:p>
    <w:p w14:paraId="45E3BB85" w14:textId="77777777" w:rsidR="00256DFD" w:rsidRPr="00734BB6" w:rsidRDefault="00256DFD" w:rsidP="00256DFD">
      <w:pPr>
        <w:spacing w:after="0" w:line="480" w:lineRule="auto"/>
        <w:ind w:firstLine="720"/>
        <w:jc w:val="both"/>
        <w:rPr>
          <w:rFonts w:asciiTheme="majorBidi" w:hAnsiTheme="majorBidi" w:cstheme="majorBidi"/>
          <w:szCs w:val="24"/>
        </w:rPr>
      </w:pPr>
      <w:r w:rsidRPr="009F0C11">
        <w:rPr>
          <w:rFonts w:asciiTheme="majorBidi" w:hAnsiTheme="majorBidi" w:cstheme="majorBidi"/>
          <w:i/>
          <w:iCs/>
          <w:color w:val="222222"/>
          <w:szCs w:val="24"/>
          <w:shd w:val="clear" w:color="auto" w:fill="FFFFFF"/>
        </w:rPr>
        <w:t xml:space="preserve"> Roles</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61</w:t>
      </w:r>
      <w:r w:rsidRPr="009F0C11">
        <w:rPr>
          <w:rFonts w:asciiTheme="majorBidi" w:hAnsiTheme="majorBidi" w:cstheme="majorBidi"/>
          <w:color w:val="222222"/>
          <w:szCs w:val="24"/>
          <w:shd w:val="clear" w:color="auto" w:fill="FFFFFF"/>
        </w:rPr>
        <w:t>(5), 338-340.</w:t>
      </w:r>
    </w:p>
    <w:p w14:paraId="6814FA00" w14:textId="0984AB4E" w:rsidR="00D85C05" w:rsidRPr="00CC07F0" w:rsidRDefault="00D85C05" w:rsidP="007D6E2F">
      <w:pPr>
        <w:spacing w:after="0" w:line="480" w:lineRule="auto"/>
        <w:jc w:val="both"/>
        <w:rPr>
          <w:rFonts w:cs="Times New Roman"/>
          <w:szCs w:val="24"/>
          <w:shd w:val="clear" w:color="auto" w:fill="FFFFFF"/>
        </w:rPr>
      </w:pPr>
      <w:r w:rsidRPr="00CC07F0">
        <w:rPr>
          <w:rFonts w:cs="Times New Roman"/>
          <w:szCs w:val="24"/>
          <w:shd w:val="clear" w:color="auto" w:fill="FFFFFF"/>
        </w:rPr>
        <w:t xml:space="preserve">Twenge, J.M. </w:t>
      </w:r>
      <w:r>
        <w:rPr>
          <w:rFonts w:cs="Times New Roman"/>
          <w:szCs w:val="24"/>
          <w:shd w:val="clear" w:color="auto" w:fill="FFFFFF"/>
        </w:rPr>
        <w:t>&amp;</w:t>
      </w:r>
      <w:r w:rsidRPr="00CC07F0">
        <w:rPr>
          <w:rFonts w:cs="Times New Roman"/>
          <w:szCs w:val="24"/>
          <w:shd w:val="clear" w:color="auto" w:fill="FFFFFF"/>
        </w:rPr>
        <w:t xml:space="preserve"> Campbell, S.M. </w:t>
      </w:r>
      <w:r>
        <w:rPr>
          <w:rFonts w:cs="Times New Roman"/>
          <w:szCs w:val="24"/>
          <w:shd w:val="clear" w:color="auto" w:fill="FFFFFF"/>
        </w:rPr>
        <w:t>(</w:t>
      </w:r>
      <w:r w:rsidRPr="00CC07F0">
        <w:rPr>
          <w:rFonts w:cs="Times New Roman"/>
          <w:szCs w:val="24"/>
          <w:shd w:val="clear" w:color="auto" w:fill="FFFFFF"/>
        </w:rPr>
        <w:t>2008</w:t>
      </w:r>
      <w:r>
        <w:rPr>
          <w:rFonts w:cs="Times New Roman"/>
          <w:szCs w:val="24"/>
          <w:shd w:val="clear" w:color="auto" w:fill="FFFFFF"/>
        </w:rPr>
        <w:t>)</w:t>
      </w:r>
      <w:r w:rsidRPr="00CC07F0">
        <w:rPr>
          <w:rFonts w:cs="Times New Roman"/>
          <w:szCs w:val="24"/>
          <w:shd w:val="clear" w:color="auto" w:fill="FFFFFF"/>
        </w:rPr>
        <w:t>. Generational differences in psychological traits and</w:t>
      </w:r>
    </w:p>
    <w:p w14:paraId="07C7C731" w14:textId="77777777" w:rsidR="00D85C05" w:rsidRPr="00CC07F0" w:rsidRDefault="00D85C05" w:rsidP="007D6E2F">
      <w:pPr>
        <w:spacing w:after="0" w:line="480" w:lineRule="auto"/>
        <w:ind w:left="720" w:firstLine="60"/>
        <w:jc w:val="both"/>
        <w:rPr>
          <w:rFonts w:cs="Times New Roman"/>
          <w:szCs w:val="24"/>
          <w:shd w:val="clear" w:color="auto" w:fill="FFFFFF"/>
        </w:rPr>
      </w:pPr>
      <w:r w:rsidRPr="00CC07F0">
        <w:rPr>
          <w:rFonts w:cs="Times New Roman"/>
          <w:szCs w:val="24"/>
          <w:shd w:val="clear" w:color="auto" w:fill="FFFFFF"/>
        </w:rPr>
        <w:t>their impact on the workplace. </w:t>
      </w:r>
      <w:r w:rsidRPr="00CC07F0">
        <w:rPr>
          <w:rFonts w:cs="Times New Roman"/>
          <w:i/>
          <w:iCs/>
          <w:szCs w:val="24"/>
          <w:shd w:val="clear" w:color="auto" w:fill="FFFFFF"/>
        </w:rPr>
        <w:t>Journal of Managerial Psychology</w:t>
      </w:r>
      <w:r w:rsidRPr="00CC07F0">
        <w:rPr>
          <w:rFonts w:cs="Times New Roman"/>
          <w:szCs w:val="24"/>
          <w:shd w:val="clear" w:color="auto" w:fill="FFFFFF"/>
        </w:rPr>
        <w:t>, </w:t>
      </w:r>
      <w:r w:rsidRPr="00CC07F0">
        <w:rPr>
          <w:rFonts w:cs="Times New Roman"/>
          <w:i/>
          <w:iCs/>
          <w:szCs w:val="24"/>
          <w:shd w:val="clear" w:color="auto" w:fill="FFFFFF"/>
        </w:rPr>
        <w:t>23</w:t>
      </w:r>
      <w:r w:rsidRPr="00CC07F0">
        <w:rPr>
          <w:rFonts w:cs="Times New Roman"/>
          <w:szCs w:val="24"/>
          <w:shd w:val="clear" w:color="auto" w:fill="FFFFFF"/>
        </w:rPr>
        <w:t>(8), 862-877.</w:t>
      </w:r>
    </w:p>
    <w:p w14:paraId="16315994" w14:textId="77777777" w:rsidR="00D85C05" w:rsidRDefault="00D85C05" w:rsidP="007D6E2F">
      <w:pPr>
        <w:spacing w:after="0" w:line="480" w:lineRule="auto"/>
        <w:jc w:val="both"/>
        <w:rPr>
          <w:rFonts w:cs="Times New Roman"/>
          <w:color w:val="222222"/>
          <w:szCs w:val="24"/>
          <w:shd w:val="clear" w:color="auto" w:fill="FFFFFF"/>
        </w:rPr>
      </w:pPr>
      <w:r w:rsidRPr="00B97F2B">
        <w:rPr>
          <w:rFonts w:cs="Times New Roman"/>
          <w:color w:val="222222"/>
          <w:szCs w:val="24"/>
          <w:shd w:val="clear" w:color="auto" w:fill="FFFFFF"/>
        </w:rPr>
        <w:lastRenderedPageBreak/>
        <w:t>Twenge, J. M., &amp; Campbell, S. M. (2013). Generation me and the changing world of work.</w:t>
      </w:r>
    </w:p>
    <w:p w14:paraId="7E462DC5" w14:textId="77777777" w:rsidR="00D85C05" w:rsidRPr="00B97F2B" w:rsidRDefault="00D85C05" w:rsidP="007D6E2F">
      <w:pPr>
        <w:spacing w:after="0" w:line="480" w:lineRule="auto"/>
        <w:ind w:firstLine="720"/>
        <w:jc w:val="both"/>
        <w:rPr>
          <w:rFonts w:cs="Times New Roman"/>
          <w:color w:val="222222"/>
          <w:szCs w:val="24"/>
          <w:shd w:val="clear" w:color="auto" w:fill="FFFFFF"/>
        </w:rPr>
      </w:pPr>
      <w:r w:rsidRPr="00B97F2B">
        <w:rPr>
          <w:rFonts w:cs="Times New Roman"/>
          <w:color w:val="222222"/>
          <w:szCs w:val="24"/>
          <w:shd w:val="clear" w:color="auto" w:fill="FFFFFF"/>
        </w:rPr>
        <w:t xml:space="preserve"> In </w:t>
      </w:r>
      <w:r w:rsidRPr="00B97F2B">
        <w:rPr>
          <w:rFonts w:cs="Times New Roman"/>
          <w:i/>
          <w:iCs/>
          <w:color w:val="222222"/>
          <w:szCs w:val="24"/>
          <w:shd w:val="clear" w:color="auto" w:fill="FFFFFF"/>
        </w:rPr>
        <w:t>Oxford handbook of positive psychology and work</w:t>
      </w:r>
      <w:r w:rsidRPr="00B97F2B">
        <w:rPr>
          <w:rFonts w:cs="Times New Roman"/>
          <w:color w:val="222222"/>
          <w:szCs w:val="24"/>
          <w:shd w:val="clear" w:color="auto" w:fill="FFFFFF"/>
        </w:rPr>
        <w:t>.</w:t>
      </w:r>
    </w:p>
    <w:p w14:paraId="6556E8CF"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Twenge, J. M., Campbell, W. K., &amp; Gentile, B. (2013). Changes in pronoun use in American</w:t>
      </w:r>
    </w:p>
    <w:p w14:paraId="522E2BFC"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books and the rise of individualism, 1960-2008. </w:t>
      </w:r>
      <w:r w:rsidRPr="00DC238D">
        <w:rPr>
          <w:rFonts w:cs="Times New Roman"/>
          <w:i/>
          <w:iCs/>
          <w:color w:val="222222"/>
          <w:szCs w:val="24"/>
          <w:shd w:val="clear" w:color="auto" w:fill="FFFFFF"/>
        </w:rPr>
        <w:t>Journal of Cross-Cultural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44</w:t>
      </w:r>
      <w:r w:rsidRPr="00DC238D">
        <w:rPr>
          <w:rFonts w:cs="Times New Roman"/>
          <w:color w:val="222222"/>
          <w:szCs w:val="24"/>
          <w:shd w:val="clear" w:color="auto" w:fill="FFFFFF"/>
        </w:rPr>
        <w:t>(3), 406-415.</w:t>
      </w:r>
    </w:p>
    <w:p w14:paraId="505A33C5" w14:textId="77777777" w:rsidR="00D85C05" w:rsidRDefault="00D85C05" w:rsidP="007D6E2F">
      <w:pPr>
        <w:spacing w:after="0" w:line="480" w:lineRule="auto"/>
        <w:jc w:val="both"/>
        <w:rPr>
          <w:rFonts w:cs="Times New Roman"/>
          <w:color w:val="222222"/>
          <w:szCs w:val="24"/>
          <w:shd w:val="clear" w:color="auto" w:fill="FFFFFF"/>
        </w:rPr>
      </w:pPr>
      <w:r w:rsidRPr="008B5CAA">
        <w:rPr>
          <w:rFonts w:cs="Times New Roman"/>
          <w:color w:val="222222"/>
          <w:szCs w:val="24"/>
          <w:shd w:val="clear" w:color="auto" w:fill="FFFFFF"/>
          <w:lang w:val="de-DE"/>
        </w:rPr>
        <w:t xml:space="preserve">Tziner, A., Shkoler, O., &amp; Bat Zur, B. E. (2019). </w:t>
      </w:r>
      <w:r w:rsidRPr="00997FA4">
        <w:rPr>
          <w:rFonts w:cs="Times New Roman"/>
          <w:color w:val="222222"/>
          <w:szCs w:val="24"/>
          <w:shd w:val="clear" w:color="auto" w:fill="FFFFFF"/>
        </w:rPr>
        <w:t>Revisiting work engagement from a</w:t>
      </w:r>
    </w:p>
    <w:p w14:paraId="2F80E283" w14:textId="4C9DA9F8" w:rsidR="00D85C05" w:rsidRPr="00997FA4" w:rsidRDefault="00D85C05" w:rsidP="007D6E2F">
      <w:pPr>
        <w:spacing w:after="0" w:line="480" w:lineRule="auto"/>
        <w:ind w:left="720" w:firstLine="60"/>
        <w:jc w:val="both"/>
        <w:rPr>
          <w:rFonts w:cs="Times New Roman"/>
          <w:color w:val="222222"/>
          <w:szCs w:val="24"/>
          <w:shd w:val="clear" w:color="auto" w:fill="FFFFFF"/>
        </w:rPr>
      </w:pPr>
      <w:r w:rsidRPr="00997FA4">
        <w:rPr>
          <w:rFonts w:cs="Times New Roman"/>
          <w:color w:val="222222"/>
          <w:szCs w:val="24"/>
          <w:shd w:val="clear" w:color="auto" w:fill="FFFFFF"/>
        </w:rPr>
        <w:t>moderated-mediation vantage point. </w:t>
      </w:r>
      <w:r w:rsidRPr="00997FA4">
        <w:rPr>
          <w:rFonts w:cs="Times New Roman"/>
          <w:i/>
          <w:iCs/>
          <w:color w:val="222222"/>
          <w:szCs w:val="24"/>
          <w:shd w:val="clear" w:color="auto" w:fill="FFFFFF"/>
        </w:rPr>
        <w:t>Journal of Work and Organizational Psychology</w:t>
      </w:r>
      <w:r>
        <w:rPr>
          <w:rFonts w:cs="Times New Roman"/>
          <w:color w:val="222222"/>
          <w:szCs w:val="24"/>
          <w:shd w:val="clear" w:color="auto" w:fill="FFFFFF"/>
        </w:rPr>
        <w:t>, 35(3), 207-215</w:t>
      </w:r>
      <w:r w:rsidR="00256DFD">
        <w:rPr>
          <w:rFonts w:cs="Times New Roman"/>
          <w:color w:val="222222"/>
          <w:szCs w:val="24"/>
          <w:shd w:val="clear" w:color="auto" w:fill="FFFFFF"/>
        </w:rPr>
        <w:t>.</w:t>
      </w:r>
    </w:p>
    <w:p w14:paraId="7E7E7C2D" w14:textId="77777777" w:rsidR="00D85C05" w:rsidRPr="00DC238D" w:rsidRDefault="00D85C05" w:rsidP="007D6E2F">
      <w:pPr>
        <w:spacing w:after="0" w:line="480" w:lineRule="auto"/>
        <w:jc w:val="both"/>
        <w:rPr>
          <w:rFonts w:cs="Times New Roman"/>
          <w:szCs w:val="24"/>
          <w:shd w:val="clear" w:color="auto" w:fill="FFFFFF"/>
        </w:rPr>
      </w:pPr>
      <w:r w:rsidRPr="00DC238D">
        <w:rPr>
          <w:rFonts w:cs="Times New Roman"/>
          <w:szCs w:val="24"/>
          <w:shd w:val="clear" w:color="auto" w:fill="FFFFFF"/>
        </w:rPr>
        <w:t>Uher, J. (2017). Basic definitions in personality psychology: Challenges for conceptual</w:t>
      </w:r>
    </w:p>
    <w:p w14:paraId="556EBA37" w14:textId="77777777" w:rsidR="00D85C05" w:rsidRPr="00DC238D" w:rsidRDefault="00D85C05" w:rsidP="007D6E2F">
      <w:pPr>
        <w:spacing w:after="0" w:line="480" w:lineRule="auto"/>
        <w:ind w:firstLine="720"/>
        <w:jc w:val="both"/>
        <w:rPr>
          <w:rFonts w:cs="Times New Roman"/>
          <w:szCs w:val="24"/>
        </w:rPr>
      </w:pPr>
      <w:r w:rsidRPr="00DC238D">
        <w:rPr>
          <w:rFonts w:cs="Times New Roman"/>
          <w:szCs w:val="24"/>
          <w:shd w:val="clear" w:color="auto" w:fill="FFFFFF"/>
        </w:rPr>
        <w:t xml:space="preserve"> integrations. </w:t>
      </w:r>
      <w:r w:rsidRPr="00DC238D">
        <w:rPr>
          <w:rFonts w:cs="Times New Roman"/>
          <w:i/>
          <w:iCs/>
          <w:szCs w:val="24"/>
          <w:shd w:val="clear" w:color="auto" w:fill="FFFFFF"/>
        </w:rPr>
        <w:t>European Journal of Personality</w:t>
      </w:r>
      <w:r w:rsidRPr="00DC238D">
        <w:rPr>
          <w:rFonts w:cs="Times New Roman"/>
          <w:szCs w:val="24"/>
          <w:shd w:val="clear" w:color="auto" w:fill="FFFFFF"/>
        </w:rPr>
        <w:t>, </w:t>
      </w:r>
      <w:r w:rsidRPr="00DC238D">
        <w:rPr>
          <w:rFonts w:cs="Times New Roman"/>
          <w:i/>
          <w:iCs/>
          <w:szCs w:val="24"/>
          <w:shd w:val="clear" w:color="auto" w:fill="FFFFFF"/>
        </w:rPr>
        <w:t>31</w:t>
      </w:r>
      <w:r w:rsidRPr="00DC238D">
        <w:rPr>
          <w:rFonts w:cs="Times New Roman"/>
          <w:szCs w:val="24"/>
          <w:shd w:val="clear" w:color="auto" w:fill="FFFFFF"/>
        </w:rPr>
        <w:t>(5), 572-573.</w:t>
      </w:r>
    </w:p>
    <w:p w14:paraId="4F960DBD" w14:textId="77777777" w:rsidR="006D26F3" w:rsidRDefault="006D26F3" w:rsidP="007D6E2F">
      <w:pPr>
        <w:spacing w:after="0" w:line="480" w:lineRule="auto"/>
        <w:jc w:val="both"/>
        <w:rPr>
          <w:rFonts w:asciiTheme="majorBidi" w:hAnsiTheme="majorBidi" w:cstheme="majorBidi"/>
          <w:color w:val="222222"/>
          <w:szCs w:val="24"/>
          <w:shd w:val="clear" w:color="auto" w:fill="FFFFFF"/>
        </w:rPr>
      </w:pPr>
      <w:r w:rsidRPr="005E5697">
        <w:rPr>
          <w:rFonts w:asciiTheme="majorBidi" w:hAnsiTheme="majorBidi" w:cstheme="majorBidi"/>
          <w:color w:val="222222"/>
          <w:szCs w:val="24"/>
          <w:shd w:val="clear" w:color="auto" w:fill="FFFFFF"/>
          <w:lang w:val="it-IT"/>
        </w:rPr>
        <w:t xml:space="preserve">Uhl-Bien, M., Riggio, R. E., Lowe, K. B., &amp; Carsten, M. K. (2014). </w:t>
      </w:r>
      <w:r w:rsidRPr="0086559A">
        <w:rPr>
          <w:rFonts w:asciiTheme="majorBidi" w:hAnsiTheme="majorBidi" w:cstheme="majorBidi"/>
          <w:color w:val="222222"/>
          <w:szCs w:val="24"/>
          <w:shd w:val="clear" w:color="auto" w:fill="FFFFFF"/>
        </w:rPr>
        <w:t>Followership theory: A</w:t>
      </w:r>
    </w:p>
    <w:p w14:paraId="4A99DF0E" w14:textId="77777777" w:rsidR="006D26F3" w:rsidRDefault="006D26F3" w:rsidP="007D6E2F">
      <w:pPr>
        <w:spacing w:after="0" w:line="480" w:lineRule="auto"/>
        <w:ind w:firstLine="720"/>
        <w:jc w:val="both"/>
        <w:rPr>
          <w:rFonts w:asciiTheme="majorBidi" w:hAnsiTheme="majorBidi" w:cstheme="majorBidi"/>
          <w:color w:val="222222"/>
          <w:szCs w:val="24"/>
          <w:shd w:val="clear" w:color="auto" w:fill="FFFFFF"/>
        </w:rPr>
      </w:pPr>
      <w:r w:rsidRPr="0086559A">
        <w:rPr>
          <w:rFonts w:asciiTheme="majorBidi" w:hAnsiTheme="majorBidi" w:cstheme="majorBidi"/>
          <w:color w:val="222222"/>
          <w:szCs w:val="24"/>
          <w:shd w:val="clear" w:color="auto" w:fill="FFFFFF"/>
        </w:rPr>
        <w:t xml:space="preserve"> review and research agenda. </w:t>
      </w:r>
      <w:r w:rsidRPr="0086559A">
        <w:rPr>
          <w:rFonts w:asciiTheme="majorBidi" w:hAnsiTheme="majorBidi" w:cstheme="majorBidi"/>
          <w:i/>
          <w:iCs/>
          <w:color w:val="222222"/>
          <w:szCs w:val="24"/>
          <w:shd w:val="clear" w:color="auto" w:fill="FFFFFF"/>
        </w:rPr>
        <w:t xml:space="preserve">The </w:t>
      </w:r>
      <w:r>
        <w:rPr>
          <w:rFonts w:asciiTheme="majorBidi" w:hAnsiTheme="majorBidi" w:cstheme="majorBidi"/>
          <w:i/>
          <w:iCs/>
          <w:color w:val="222222"/>
          <w:szCs w:val="24"/>
          <w:shd w:val="clear" w:color="auto" w:fill="FFFFFF"/>
        </w:rPr>
        <w:t>L</w:t>
      </w:r>
      <w:r w:rsidRPr="0086559A">
        <w:rPr>
          <w:rFonts w:asciiTheme="majorBidi" w:hAnsiTheme="majorBidi" w:cstheme="majorBidi"/>
          <w:i/>
          <w:iCs/>
          <w:color w:val="222222"/>
          <w:szCs w:val="24"/>
          <w:shd w:val="clear" w:color="auto" w:fill="FFFFFF"/>
        </w:rPr>
        <w:t xml:space="preserve">eadership </w:t>
      </w:r>
      <w:r>
        <w:rPr>
          <w:rFonts w:asciiTheme="majorBidi" w:hAnsiTheme="majorBidi" w:cstheme="majorBidi"/>
          <w:i/>
          <w:iCs/>
          <w:color w:val="222222"/>
          <w:szCs w:val="24"/>
          <w:shd w:val="clear" w:color="auto" w:fill="FFFFFF"/>
        </w:rPr>
        <w:t>Q</w:t>
      </w:r>
      <w:r w:rsidRPr="0086559A">
        <w:rPr>
          <w:rFonts w:asciiTheme="majorBidi" w:hAnsiTheme="majorBidi" w:cstheme="majorBidi"/>
          <w:i/>
          <w:iCs/>
          <w:color w:val="222222"/>
          <w:szCs w:val="24"/>
          <w:shd w:val="clear" w:color="auto" w:fill="FFFFFF"/>
        </w:rPr>
        <w:t>uarterly</w:t>
      </w:r>
      <w:r w:rsidRPr="0086559A">
        <w:rPr>
          <w:rFonts w:asciiTheme="majorBidi" w:hAnsiTheme="majorBidi" w:cstheme="majorBidi"/>
          <w:color w:val="222222"/>
          <w:szCs w:val="24"/>
          <w:shd w:val="clear" w:color="auto" w:fill="FFFFFF"/>
        </w:rPr>
        <w:t>, </w:t>
      </w:r>
      <w:r w:rsidRPr="0086559A">
        <w:rPr>
          <w:rFonts w:asciiTheme="majorBidi" w:hAnsiTheme="majorBidi" w:cstheme="majorBidi"/>
          <w:i/>
          <w:iCs/>
          <w:color w:val="222222"/>
          <w:szCs w:val="24"/>
          <w:shd w:val="clear" w:color="auto" w:fill="FFFFFF"/>
        </w:rPr>
        <w:t>25</w:t>
      </w:r>
      <w:r w:rsidRPr="0086559A">
        <w:rPr>
          <w:rFonts w:asciiTheme="majorBidi" w:hAnsiTheme="majorBidi" w:cstheme="majorBidi"/>
          <w:color w:val="222222"/>
          <w:szCs w:val="24"/>
          <w:shd w:val="clear" w:color="auto" w:fill="FFFFFF"/>
        </w:rPr>
        <w:t>(1), 83-104.</w:t>
      </w:r>
    </w:p>
    <w:p w14:paraId="1D04F28E" w14:textId="77777777" w:rsidR="006D26F3" w:rsidRDefault="006D26F3" w:rsidP="007D6E2F">
      <w:pPr>
        <w:spacing w:after="0" w:line="480" w:lineRule="auto"/>
        <w:jc w:val="both"/>
        <w:rPr>
          <w:rFonts w:cs="Times New Roman"/>
          <w:color w:val="222222"/>
          <w:szCs w:val="24"/>
          <w:shd w:val="clear" w:color="auto" w:fill="FFFFFF"/>
        </w:rPr>
      </w:pPr>
      <w:bookmarkStart w:id="263" w:name="_Hlk91089313"/>
      <w:r w:rsidRPr="00BE13C4">
        <w:rPr>
          <w:rFonts w:cs="Times New Roman"/>
          <w:color w:val="222222"/>
          <w:szCs w:val="24"/>
          <w:shd w:val="clear" w:color="auto" w:fill="FFFFFF"/>
          <w:lang w:val="nl-NL"/>
        </w:rPr>
        <w:t xml:space="preserve">Van der Vegt, G. S., Van de Vliert, E., &amp; Huang, X. (2005). </w:t>
      </w:r>
      <w:r w:rsidRPr="001D0094">
        <w:rPr>
          <w:rFonts w:cs="Times New Roman"/>
          <w:color w:val="222222"/>
          <w:szCs w:val="24"/>
          <w:shd w:val="clear" w:color="auto" w:fill="FFFFFF"/>
        </w:rPr>
        <w:t>Location-level links between</w:t>
      </w:r>
    </w:p>
    <w:p w14:paraId="61D9E476" w14:textId="77777777" w:rsidR="006D26F3" w:rsidRPr="001D0094" w:rsidRDefault="006D26F3" w:rsidP="007D6E2F">
      <w:pPr>
        <w:spacing w:after="0" w:line="480" w:lineRule="auto"/>
        <w:ind w:left="720" w:firstLine="60"/>
        <w:jc w:val="both"/>
        <w:rPr>
          <w:rFonts w:cs="Times New Roman"/>
          <w:color w:val="222222"/>
          <w:szCs w:val="24"/>
          <w:shd w:val="clear" w:color="auto" w:fill="FFFFFF"/>
        </w:rPr>
      </w:pPr>
      <w:r w:rsidRPr="001D0094">
        <w:rPr>
          <w:rFonts w:cs="Times New Roman"/>
          <w:color w:val="222222"/>
          <w:szCs w:val="24"/>
          <w:shd w:val="clear" w:color="auto" w:fill="FFFFFF"/>
        </w:rPr>
        <w:t>diversity and innovative climate depend on national power distance. </w:t>
      </w:r>
      <w:r w:rsidRPr="001D0094">
        <w:rPr>
          <w:rFonts w:cs="Times New Roman"/>
          <w:i/>
          <w:iCs/>
          <w:color w:val="222222"/>
          <w:szCs w:val="24"/>
          <w:shd w:val="clear" w:color="auto" w:fill="FFFFFF"/>
        </w:rPr>
        <w:t>Academy of Management Journal</w:t>
      </w:r>
      <w:r w:rsidRPr="001D0094">
        <w:rPr>
          <w:rFonts w:cs="Times New Roman"/>
          <w:color w:val="222222"/>
          <w:szCs w:val="24"/>
          <w:shd w:val="clear" w:color="auto" w:fill="FFFFFF"/>
        </w:rPr>
        <w:t>, </w:t>
      </w:r>
      <w:r w:rsidRPr="001D0094">
        <w:rPr>
          <w:rFonts w:cs="Times New Roman"/>
          <w:i/>
          <w:iCs/>
          <w:color w:val="222222"/>
          <w:szCs w:val="24"/>
          <w:shd w:val="clear" w:color="auto" w:fill="FFFFFF"/>
        </w:rPr>
        <w:t>48</w:t>
      </w:r>
      <w:r w:rsidRPr="001D0094">
        <w:rPr>
          <w:rFonts w:cs="Times New Roman"/>
          <w:color w:val="222222"/>
          <w:szCs w:val="24"/>
          <w:shd w:val="clear" w:color="auto" w:fill="FFFFFF"/>
        </w:rPr>
        <w:t>(6), 1171-1182.</w:t>
      </w:r>
    </w:p>
    <w:bookmarkEnd w:id="263"/>
    <w:p w14:paraId="13EAB12A"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Van Dierendonck, D., Haynes, C., Borrill, C., &amp; Stride, C. (2004). Leadership behavior and</w:t>
      </w:r>
    </w:p>
    <w:p w14:paraId="2D9B624A" w14:textId="7F6E6BF5" w:rsidR="00D85C05" w:rsidRPr="00DC238D" w:rsidRDefault="00D85C05" w:rsidP="007D6E2F">
      <w:pPr>
        <w:spacing w:after="0" w:line="480" w:lineRule="auto"/>
        <w:ind w:firstLine="720"/>
        <w:jc w:val="both"/>
        <w:rPr>
          <w:rFonts w:cs="Times New Roman"/>
          <w:szCs w:val="24"/>
        </w:rPr>
      </w:pPr>
      <w:r w:rsidRPr="00DC238D">
        <w:rPr>
          <w:rFonts w:cs="Times New Roman"/>
          <w:color w:val="222222"/>
          <w:szCs w:val="24"/>
          <w:shd w:val="clear" w:color="auto" w:fill="FFFFFF"/>
        </w:rPr>
        <w:t xml:space="preserve"> subordinate well-being. </w:t>
      </w:r>
      <w:r w:rsidRPr="00DC238D">
        <w:rPr>
          <w:rFonts w:cs="Times New Roman"/>
          <w:i/>
          <w:iCs/>
          <w:color w:val="222222"/>
          <w:szCs w:val="24"/>
          <w:shd w:val="clear" w:color="auto" w:fill="FFFFFF"/>
        </w:rPr>
        <w:t>Journal of Occupational Health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9</w:t>
      </w:r>
      <w:r w:rsidRPr="00DC238D">
        <w:rPr>
          <w:rFonts w:cs="Times New Roman"/>
          <w:color w:val="222222"/>
          <w:szCs w:val="24"/>
          <w:shd w:val="clear" w:color="auto" w:fill="FFFFFF"/>
        </w:rPr>
        <w:t>(2), 165</w:t>
      </w:r>
      <w:r w:rsidR="002C207F">
        <w:rPr>
          <w:rFonts w:cs="Times New Roman"/>
          <w:color w:val="222222"/>
          <w:szCs w:val="24"/>
          <w:shd w:val="clear" w:color="auto" w:fill="FFFFFF"/>
        </w:rPr>
        <w:t>-175</w:t>
      </w:r>
      <w:r w:rsidRPr="00DC238D">
        <w:rPr>
          <w:rFonts w:cs="Times New Roman"/>
          <w:color w:val="222222"/>
          <w:szCs w:val="24"/>
          <w:shd w:val="clear" w:color="auto" w:fill="FFFFFF"/>
        </w:rPr>
        <w:t>.</w:t>
      </w:r>
    </w:p>
    <w:p w14:paraId="3D16760B" w14:textId="77777777" w:rsidR="00D85C05" w:rsidRDefault="00D85C05" w:rsidP="007D6E2F">
      <w:pPr>
        <w:spacing w:after="0" w:line="480" w:lineRule="auto"/>
        <w:jc w:val="both"/>
        <w:rPr>
          <w:rFonts w:asciiTheme="majorBidi" w:hAnsiTheme="majorBidi" w:cstheme="majorBidi"/>
          <w:color w:val="222222"/>
          <w:szCs w:val="24"/>
          <w:shd w:val="clear" w:color="auto" w:fill="FFFFFF"/>
          <w:lang w:val="nl-NL"/>
        </w:rPr>
      </w:pPr>
      <w:r w:rsidRPr="00F10E21">
        <w:rPr>
          <w:rFonts w:asciiTheme="majorBidi" w:hAnsiTheme="majorBidi" w:cstheme="majorBidi"/>
          <w:color w:val="222222"/>
          <w:szCs w:val="24"/>
          <w:shd w:val="clear" w:color="auto" w:fill="FFFFFF"/>
          <w:lang w:val="nl-NL"/>
        </w:rPr>
        <w:t>Van Knippenberg, D., Van Knippenberg, B., De Cremer, D., &amp; Hogg, M. A. (2004).</w:t>
      </w:r>
    </w:p>
    <w:p w14:paraId="21BB5093" w14:textId="77777777" w:rsidR="00D85C05" w:rsidRPr="00F10E21" w:rsidRDefault="00D85C05" w:rsidP="007D6E2F">
      <w:pPr>
        <w:spacing w:after="0" w:line="480" w:lineRule="auto"/>
        <w:ind w:left="720" w:firstLine="60"/>
        <w:jc w:val="both"/>
        <w:rPr>
          <w:rFonts w:asciiTheme="majorBidi" w:hAnsiTheme="majorBidi" w:cstheme="majorBidi"/>
          <w:szCs w:val="24"/>
          <w:shd w:val="clear" w:color="auto" w:fill="FFFFFF"/>
        </w:rPr>
      </w:pPr>
      <w:r w:rsidRPr="00F10E21">
        <w:rPr>
          <w:rFonts w:asciiTheme="majorBidi" w:hAnsiTheme="majorBidi" w:cstheme="majorBidi"/>
          <w:color w:val="222222"/>
          <w:szCs w:val="24"/>
          <w:shd w:val="clear" w:color="auto" w:fill="FFFFFF"/>
        </w:rPr>
        <w:t>Leadership, self, and identity: A review and research agenda. </w:t>
      </w:r>
      <w:r w:rsidRPr="00F10E21">
        <w:rPr>
          <w:rFonts w:asciiTheme="majorBidi" w:hAnsiTheme="majorBidi" w:cstheme="majorBidi"/>
          <w:i/>
          <w:iCs/>
          <w:color w:val="222222"/>
          <w:szCs w:val="24"/>
          <w:shd w:val="clear" w:color="auto" w:fill="FFFFFF"/>
        </w:rPr>
        <w:t>The Leadership Quarterly</w:t>
      </w:r>
      <w:r w:rsidRPr="00F10E21">
        <w:rPr>
          <w:rFonts w:asciiTheme="majorBidi" w:hAnsiTheme="majorBidi" w:cstheme="majorBidi"/>
          <w:color w:val="222222"/>
          <w:szCs w:val="24"/>
          <w:shd w:val="clear" w:color="auto" w:fill="FFFFFF"/>
        </w:rPr>
        <w:t>, </w:t>
      </w:r>
      <w:r w:rsidRPr="00F10E21">
        <w:rPr>
          <w:rFonts w:asciiTheme="majorBidi" w:hAnsiTheme="majorBidi" w:cstheme="majorBidi"/>
          <w:i/>
          <w:iCs/>
          <w:color w:val="222222"/>
          <w:szCs w:val="24"/>
          <w:shd w:val="clear" w:color="auto" w:fill="FFFFFF"/>
        </w:rPr>
        <w:t>15</w:t>
      </w:r>
      <w:r w:rsidRPr="00F10E21">
        <w:rPr>
          <w:rFonts w:asciiTheme="majorBidi" w:hAnsiTheme="majorBidi" w:cstheme="majorBidi"/>
          <w:color w:val="222222"/>
          <w:szCs w:val="24"/>
          <w:shd w:val="clear" w:color="auto" w:fill="FFFFFF"/>
        </w:rPr>
        <w:t>(6), 825-856.</w:t>
      </w:r>
    </w:p>
    <w:p w14:paraId="2899A92D" w14:textId="77777777" w:rsidR="00F428F9" w:rsidRDefault="00F428F9" w:rsidP="007D6E2F">
      <w:pPr>
        <w:spacing w:after="0" w:line="480" w:lineRule="auto"/>
        <w:jc w:val="both"/>
        <w:rPr>
          <w:rFonts w:cs="Times New Roman"/>
          <w:i/>
          <w:iCs/>
          <w:color w:val="222222"/>
          <w:szCs w:val="24"/>
          <w:shd w:val="clear" w:color="auto" w:fill="FFFFFF"/>
        </w:rPr>
      </w:pPr>
      <w:r w:rsidRPr="0063710F">
        <w:rPr>
          <w:rFonts w:cs="Times New Roman"/>
          <w:color w:val="222222"/>
          <w:szCs w:val="24"/>
          <w:shd w:val="clear" w:color="auto" w:fill="FFFFFF"/>
          <w:lang w:val="nl-NL"/>
        </w:rPr>
        <w:t xml:space="preserve">Van Teijlingen, E., &amp; Hundley, V. (2010). </w:t>
      </w:r>
      <w:r w:rsidRPr="00E112E9">
        <w:rPr>
          <w:rFonts w:cs="Times New Roman"/>
          <w:color w:val="222222"/>
          <w:szCs w:val="24"/>
          <w:shd w:val="clear" w:color="auto" w:fill="FFFFFF"/>
        </w:rPr>
        <w:t>The importance of pilot studies. </w:t>
      </w:r>
      <w:r w:rsidRPr="00E112E9">
        <w:rPr>
          <w:rFonts w:cs="Times New Roman"/>
          <w:i/>
          <w:iCs/>
          <w:color w:val="222222"/>
          <w:szCs w:val="24"/>
          <w:shd w:val="clear" w:color="auto" w:fill="FFFFFF"/>
        </w:rPr>
        <w:t xml:space="preserve">Social </w:t>
      </w:r>
      <w:r>
        <w:rPr>
          <w:rFonts w:cs="Times New Roman"/>
          <w:i/>
          <w:iCs/>
          <w:color w:val="222222"/>
          <w:szCs w:val="24"/>
          <w:shd w:val="clear" w:color="auto" w:fill="FFFFFF"/>
        </w:rPr>
        <w:t>R</w:t>
      </w:r>
      <w:r w:rsidRPr="00E112E9">
        <w:rPr>
          <w:rFonts w:cs="Times New Roman"/>
          <w:i/>
          <w:iCs/>
          <w:color w:val="222222"/>
          <w:szCs w:val="24"/>
          <w:shd w:val="clear" w:color="auto" w:fill="FFFFFF"/>
        </w:rPr>
        <w:t xml:space="preserve">esearch </w:t>
      </w:r>
    </w:p>
    <w:p w14:paraId="29FBE835" w14:textId="77777777" w:rsidR="00F428F9" w:rsidRPr="00F428F9" w:rsidRDefault="00F428F9" w:rsidP="007D6E2F">
      <w:pPr>
        <w:spacing w:after="0" w:line="480" w:lineRule="auto"/>
        <w:ind w:firstLine="720"/>
        <w:jc w:val="both"/>
        <w:rPr>
          <w:rFonts w:cs="Times New Roman"/>
          <w:color w:val="222222"/>
          <w:szCs w:val="24"/>
          <w:shd w:val="clear" w:color="auto" w:fill="FFFFFF"/>
        </w:rPr>
      </w:pPr>
      <w:r>
        <w:rPr>
          <w:rFonts w:cs="Times New Roman"/>
          <w:i/>
          <w:iCs/>
          <w:color w:val="222222"/>
          <w:szCs w:val="24"/>
          <w:shd w:val="clear" w:color="auto" w:fill="FFFFFF"/>
        </w:rPr>
        <w:t>U</w:t>
      </w:r>
      <w:r w:rsidRPr="00E112E9">
        <w:rPr>
          <w:rFonts w:cs="Times New Roman"/>
          <w:i/>
          <w:iCs/>
          <w:color w:val="222222"/>
          <w:szCs w:val="24"/>
          <w:shd w:val="clear" w:color="auto" w:fill="FFFFFF"/>
        </w:rPr>
        <w:t>pdate</w:t>
      </w:r>
      <w:r w:rsidRPr="00E112E9">
        <w:rPr>
          <w:rFonts w:cs="Times New Roman"/>
          <w:color w:val="222222"/>
          <w:szCs w:val="24"/>
          <w:shd w:val="clear" w:color="auto" w:fill="FFFFFF"/>
        </w:rPr>
        <w:t>, </w:t>
      </w:r>
      <w:r w:rsidRPr="00E112E9">
        <w:rPr>
          <w:rFonts w:cs="Times New Roman"/>
          <w:i/>
          <w:iCs/>
          <w:color w:val="222222"/>
          <w:szCs w:val="24"/>
          <w:shd w:val="clear" w:color="auto" w:fill="FFFFFF"/>
        </w:rPr>
        <w:t>35</w:t>
      </w:r>
      <w:r w:rsidRPr="00E112E9">
        <w:rPr>
          <w:rFonts w:cs="Times New Roman"/>
          <w:color w:val="222222"/>
          <w:szCs w:val="24"/>
          <w:shd w:val="clear" w:color="auto" w:fill="FFFFFF"/>
        </w:rPr>
        <w:t>(4), 49-59.</w:t>
      </w:r>
    </w:p>
    <w:p w14:paraId="2A0EE34E" w14:textId="77777777" w:rsidR="00D85C05" w:rsidRPr="00DC238D" w:rsidRDefault="00D85C05" w:rsidP="007D6E2F">
      <w:pPr>
        <w:spacing w:after="0" w:line="480" w:lineRule="auto"/>
        <w:ind w:left="720" w:hanging="720"/>
        <w:jc w:val="both"/>
        <w:rPr>
          <w:rFonts w:cs="Times New Roman"/>
          <w:color w:val="222222"/>
          <w:szCs w:val="24"/>
          <w:shd w:val="clear" w:color="auto" w:fill="FFFFFF"/>
        </w:rPr>
      </w:pPr>
      <w:r w:rsidRPr="003C5C0C">
        <w:rPr>
          <w:rFonts w:cs="Times New Roman"/>
          <w:color w:val="222222"/>
          <w:szCs w:val="24"/>
          <w:shd w:val="clear" w:color="auto" w:fill="FFFFFF"/>
        </w:rPr>
        <w:t xml:space="preserve">Volmer, J., Koch, I.K., &amp; Göritz, A.S. (2016). </w:t>
      </w:r>
      <w:r w:rsidRPr="00DC238D">
        <w:rPr>
          <w:rFonts w:cs="Times New Roman"/>
          <w:color w:val="222222"/>
          <w:szCs w:val="24"/>
          <w:shd w:val="clear" w:color="auto" w:fill="FFFFFF"/>
        </w:rPr>
        <w:t>The bright and dark sides of leaders' dark triad traits: Effects on subordinates' career success and well-being. </w:t>
      </w:r>
      <w:r w:rsidRPr="00DC238D">
        <w:rPr>
          <w:rFonts w:cs="Times New Roman"/>
          <w:i/>
          <w:iCs/>
          <w:color w:val="222222"/>
          <w:szCs w:val="24"/>
          <w:shd w:val="clear" w:color="auto" w:fill="FFFFFF"/>
        </w:rPr>
        <w:t>Personality and Individual Differences</w:t>
      </w:r>
      <w:r w:rsidRPr="00DC238D">
        <w:rPr>
          <w:rFonts w:cs="Times New Roman"/>
          <w:color w:val="222222"/>
          <w:szCs w:val="24"/>
          <w:shd w:val="clear" w:color="auto" w:fill="FFFFFF"/>
        </w:rPr>
        <w:t>, </w:t>
      </w:r>
      <w:r w:rsidRPr="00DC238D">
        <w:rPr>
          <w:rFonts w:cs="Times New Roman"/>
          <w:i/>
          <w:iCs/>
          <w:color w:val="222222"/>
          <w:szCs w:val="24"/>
          <w:shd w:val="clear" w:color="auto" w:fill="FFFFFF"/>
        </w:rPr>
        <w:t>101</w:t>
      </w:r>
      <w:r w:rsidRPr="00DC238D">
        <w:rPr>
          <w:rFonts w:cs="Times New Roman"/>
          <w:color w:val="222222"/>
          <w:szCs w:val="24"/>
          <w:shd w:val="clear" w:color="auto" w:fill="FFFFFF"/>
        </w:rPr>
        <w:t>, 413-418.</w:t>
      </w:r>
    </w:p>
    <w:p w14:paraId="302DB5C7" w14:textId="77777777" w:rsidR="006D26F3" w:rsidRPr="00DC238D" w:rsidRDefault="006D26F3" w:rsidP="007D6E2F">
      <w:pPr>
        <w:spacing w:after="0" w:line="480" w:lineRule="auto"/>
        <w:rPr>
          <w:rFonts w:cs="Times New Roman"/>
          <w:szCs w:val="24"/>
          <w:shd w:val="clear" w:color="auto" w:fill="FFFFFF"/>
        </w:rPr>
      </w:pPr>
      <w:r w:rsidRPr="00DC238D">
        <w:rPr>
          <w:rFonts w:cs="Times New Roman"/>
          <w:szCs w:val="24"/>
          <w:shd w:val="clear" w:color="auto" w:fill="FFFFFF"/>
        </w:rPr>
        <w:lastRenderedPageBreak/>
        <w:t>Vonk, J., Zeigler-Hill, V., Ewing, D., Mercer, S., &amp; Noser, A.E. (2015). Mindreading in the</w:t>
      </w:r>
    </w:p>
    <w:p w14:paraId="64A357B3" w14:textId="77777777" w:rsidR="006D26F3" w:rsidRPr="00DC238D" w:rsidRDefault="006D26F3" w:rsidP="007D6E2F">
      <w:pPr>
        <w:spacing w:after="0" w:line="480" w:lineRule="auto"/>
        <w:ind w:left="720" w:firstLine="60"/>
        <w:rPr>
          <w:rFonts w:cs="Times New Roman"/>
          <w:szCs w:val="24"/>
        </w:rPr>
      </w:pPr>
      <w:r w:rsidRPr="00DC238D">
        <w:rPr>
          <w:rFonts w:cs="Times New Roman"/>
          <w:szCs w:val="24"/>
          <w:shd w:val="clear" w:color="auto" w:fill="FFFFFF"/>
        </w:rPr>
        <w:t>dark: Dark personality features and theory of mind. </w:t>
      </w:r>
      <w:r w:rsidRPr="00DC238D">
        <w:rPr>
          <w:rFonts w:cs="Times New Roman"/>
          <w:i/>
          <w:iCs/>
          <w:szCs w:val="24"/>
          <w:shd w:val="clear" w:color="auto" w:fill="FFFFFF"/>
        </w:rPr>
        <w:t>Personality and Individual Differences</w:t>
      </w:r>
      <w:r w:rsidRPr="00DC238D">
        <w:rPr>
          <w:rFonts w:cs="Times New Roman"/>
          <w:szCs w:val="24"/>
          <w:shd w:val="clear" w:color="auto" w:fill="FFFFFF"/>
        </w:rPr>
        <w:t>, </w:t>
      </w:r>
      <w:r w:rsidRPr="00DC238D">
        <w:rPr>
          <w:rFonts w:cs="Times New Roman"/>
          <w:i/>
          <w:iCs/>
          <w:szCs w:val="24"/>
          <w:shd w:val="clear" w:color="auto" w:fill="FFFFFF"/>
        </w:rPr>
        <w:t>87</w:t>
      </w:r>
      <w:r w:rsidRPr="00DC238D">
        <w:rPr>
          <w:rFonts w:cs="Times New Roman"/>
          <w:szCs w:val="24"/>
          <w:shd w:val="clear" w:color="auto" w:fill="FFFFFF"/>
        </w:rPr>
        <w:t>, 50-54.</w:t>
      </w:r>
    </w:p>
    <w:p w14:paraId="18330141" w14:textId="77777777" w:rsidR="00D85C05" w:rsidRDefault="00D85C05" w:rsidP="007D6E2F">
      <w:pPr>
        <w:spacing w:after="0" w:line="480" w:lineRule="auto"/>
        <w:jc w:val="both"/>
        <w:rPr>
          <w:rFonts w:cs="Times New Roman"/>
          <w:color w:val="222222"/>
          <w:szCs w:val="24"/>
          <w:shd w:val="clear" w:color="auto" w:fill="FFFFFF"/>
        </w:rPr>
      </w:pPr>
      <w:r w:rsidRPr="008E3F8B">
        <w:rPr>
          <w:rFonts w:cs="Times New Roman"/>
          <w:color w:val="222222"/>
          <w:szCs w:val="24"/>
          <w:shd w:val="clear" w:color="auto" w:fill="FFFFFF"/>
        </w:rPr>
        <w:t xml:space="preserve">Wales, W. J., Patel, P. C., &amp; Lumpkin, G. T. (2013). </w:t>
      </w:r>
      <w:r w:rsidRPr="002F6A1F">
        <w:rPr>
          <w:rFonts w:cs="Times New Roman"/>
          <w:color w:val="222222"/>
          <w:szCs w:val="24"/>
          <w:shd w:val="clear" w:color="auto" w:fill="FFFFFF"/>
        </w:rPr>
        <w:t>In pursuit of greatness: CEO narcissism,</w:t>
      </w:r>
    </w:p>
    <w:p w14:paraId="77C3CCE3" w14:textId="77777777" w:rsidR="00D85C05" w:rsidRPr="002F6A1F" w:rsidRDefault="00D85C05" w:rsidP="007D6E2F">
      <w:pPr>
        <w:spacing w:after="0" w:line="480" w:lineRule="auto"/>
        <w:ind w:left="720" w:firstLine="60"/>
        <w:jc w:val="both"/>
        <w:rPr>
          <w:rFonts w:cs="Times New Roman"/>
          <w:color w:val="222222"/>
          <w:szCs w:val="24"/>
          <w:shd w:val="clear" w:color="auto" w:fill="FFFFFF"/>
        </w:rPr>
      </w:pPr>
      <w:r w:rsidRPr="002F6A1F">
        <w:rPr>
          <w:rFonts w:cs="Times New Roman"/>
          <w:color w:val="222222"/>
          <w:szCs w:val="24"/>
          <w:shd w:val="clear" w:color="auto" w:fill="FFFFFF"/>
        </w:rPr>
        <w:t>entrepreneurial orientation, and firm performance variance. </w:t>
      </w:r>
      <w:r w:rsidRPr="002F6A1F">
        <w:rPr>
          <w:rFonts w:cs="Times New Roman"/>
          <w:i/>
          <w:iCs/>
          <w:color w:val="222222"/>
          <w:szCs w:val="24"/>
          <w:shd w:val="clear" w:color="auto" w:fill="FFFFFF"/>
        </w:rPr>
        <w:t>Journal of Management Studies</w:t>
      </w:r>
      <w:r w:rsidRPr="002F6A1F">
        <w:rPr>
          <w:rFonts w:cs="Times New Roman"/>
          <w:color w:val="222222"/>
          <w:szCs w:val="24"/>
          <w:shd w:val="clear" w:color="auto" w:fill="FFFFFF"/>
        </w:rPr>
        <w:t>, </w:t>
      </w:r>
      <w:r w:rsidRPr="002F6A1F">
        <w:rPr>
          <w:rFonts w:cs="Times New Roman"/>
          <w:i/>
          <w:iCs/>
          <w:color w:val="222222"/>
          <w:szCs w:val="24"/>
          <w:shd w:val="clear" w:color="auto" w:fill="FFFFFF"/>
        </w:rPr>
        <w:t>50</w:t>
      </w:r>
      <w:r w:rsidRPr="002F6A1F">
        <w:rPr>
          <w:rFonts w:cs="Times New Roman"/>
          <w:color w:val="222222"/>
          <w:szCs w:val="24"/>
          <w:shd w:val="clear" w:color="auto" w:fill="FFFFFF"/>
        </w:rPr>
        <w:t>(6), 1041-1069.</w:t>
      </w:r>
    </w:p>
    <w:p w14:paraId="524690EC"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Wallace, M., &amp; Sheldon, N. (2015). Business research ethics: Participant observer</w:t>
      </w:r>
    </w:p>
    <w:p w14:paraId="78329069" w14:textId="77777777" w:rsidR="00D85C05" w:rsidRPr="00DC238D" w:rsidRDefault="00D85C05" w:rsidP="007D6E2F">
      <w:pPr>
        <w:spacing w:after="0" w:line="480" w:lineRule="auto"/>
        <w:ind w:firstLine="720"/>
        <w:jc w:val="both"/>
        <w:rPr>
          <w:rFonts w:cs="Times New Roman"/>
          <w:b/>
          <w:color w:val="222222"/>
          <w:szCs w:val="24"/>
          <w:shd w:val="clear" w:color="auto" w:fill="FFFFFF"/>
        </w:rPr>
      </w:pPr>
      <w:r w:rsidRPr="00DC238D">
        <w:rPr>
          <w:rFonts w:cs="Times New Roman"/>
          <w:color w:val="222222"/>
          <w:szCs w:val="24"/>
          <w:shd w:val="clear" w:color="auto" w:fill="FFFFFF"/>
        </w:rPr>
        <w:t xml:space="preserve"> perspectives. </w:t>
      </w:r>
      <w:r w:rsidRPr="00DC238D">
        <w:rPr>
          <w:rFonts w:cs="Times New Roman"/>
          <w:i/>
          <w:iCs/>
          <w:color w:val="222222"/>
          <w:szCs w:val="24"/>
          <w:shd w:val="clear" w:color="auto" w:fill="FFFFFF"/>
        </w:rPr>
        <w:t>Journal of Business Ethics</w:t>
      </w:r>
      <w:r w:rsidRPr="00DC238D">
        <w:rPr>
          <w:rFonts w:cs="Times New Roman"/>
          <w:color w:val="222222"/>
          <w:szCs w:val="24"/>
          <w:shd w:val="clear" w:color="auto" w:fill="FFFFFF"/>
        </w:rPr>
        <w:t>, </w:t>
      </w:r>
      <w:r w:rsidRPr="00DC238D">
        <w:rPr>
          <w:rFonts w:cs="Times New Roman"/>
          <w:i/>
          <w:iCs/>
          <w:color w:val="222222"/>
          <w:szCs w:val="24"/>
          <w:shd w:val="clear" w:color="auto" w:fill="FFFFFF"/>
        </w:rPr>
        <w:t>128</w:t>
      </w:r>
      <w:r w:rsidRPr="00DC238D">
        <w:rPr>
          <w:rFonts w:cs="Times New Roman"/>
          <w:color w:val="222222"/>
          <w:szCs w:val="24"/>
          <w:shd w:val="clear" w:color="auto" w:fill="FFFFFF"/>
        </w:rPr>
        <w:t>(2), 267-277.</w:t>
      </w:r>
    </w:p>
    <w:p w14:paraId="6CB40C3E" w14:textId="3B8EF50F" w:rsidR="00D85C05" w:rsidRPr="00A960FD" w:rsidRDefault="00A960FD" w:rsidP="007D6E2F">
      <w:pPr>
        <w:spacing w:after="0" w:line="480" w:lineRule="auto"/>
        <w:ind w:left="720" w:hanging="720"/>
        <w:jc w:val="both"/>
        <w:rPr>
          <w:rFonts w:cs="Times New Roman"/>
          <w:szCs w:val="24"/>
          <w:shd w:val="clear" w:color="auto" w:fill="FFFFFF"/>
        </w:rPr>
      </w:pPr>
      <w:r w:rsidRPr="00DC238D">
        <w:rPr>
          <w:rFonts w:cs="Times New Roman"/>
          <w:szCs w:val="24"/>
          <w:shd w:val="clear" w:color="auto" w:fill="FFFFFF"/>
        </w:rPr>
        <w:t>Walliman, N. (2017). </w:t>
      </w:r>
      <w:r w:rsidRPr="00DC238D">
        <w:rPr>
          <w:rFonts w:cs="Times New Roman"/>
          <w:i/>
          <w:iCs/>
          <w:szCs w:val="24"/>
          <w:shd w:val="clear" w:color="auto" w:fill="FFFFFF"/>
        </w:rPr>
        <w:t>Research methods: The basics</w:t>
      </w:r>
      <w:r w:rsidRPr="00DC238D">
        <w:rPr>
          <w:rFonts w:cs="Times New Roman"/>
          <w:szCs w:val="24"/>
          <w:shd w:val="clear" w:color="auto" w:fill="FFFFFF"/>
        </w:rPr>
        <w:t xml:space="preserve">. </w:t>
      </w:r>
      <w:r w:rsidRPr="00DC238D">
        <w:rPr>
          <w:rFonts w:cs="Times New Roman"/>
          <w:szCs w:val="24"/>
        </w:rPr>
        <w:t xml:space="preserve">London: </w:t>
      </w:r>
      <w:r w:rsidRPr="00DC238D">
        <w:rPr>
          <w:rFonts w:cs="Times New Roman"/>
          <w:szCs w:val="24"/>
          <w:shd w:val="clear" w:color="auto" w:fill="FFFFFF"/>
        </w:rPr>
        <w:t>Routledge.</w:t>
      </w:r>
    </w:p>
    <w:p w14:paraId="2D981C19" w14:textId="011DBBA3"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Walton, G.M., &amp; Cohen, G.L. (2007). A question of belonging: race, social fit, and</w:t>
      </w:r>
    </w:p>
    <w:p w14:paraId="3F7AB9D5" w14:textId="67007FCF" w:rsidR="00D85C05" w:rsidRPr="00DC238D" w:rsidRDefault="00D85C05" w:rsidP="007D6E2F">
      <w:pPr>
        <w:spacing w:after="0" w:line="480" w:lineRule="auto"/>
        <w:ind w:firstLine="720"/>
        <w:jc w:val="both"/>
        <w:rPr>
          <w:rFonts w:cs="Times New Roman"/>
          <w:b/>
          <w:szCs w:val="24"/>
        </w:rPr>
      </w:pPr>
      <w:r w:rsidRPr="00DC238D">
        <w:rPr>
          <w:rFonts w:cs="Times New Roman"/>
          <w:color w:val="222222"/>
          <w:szCs w:val="24"/>
          <w:shd w:val="clear" w:color="auto" w:fill="FFFFFF"/>
        </w:rPr>
        <w:t xml:space="preserve"> achievement. </w:t>
      </w:r>
      <w:r w:rsidRPr="00DC238D">
        <w:rPr>
          <w:rFonts w:cs="Times New Roman"/>
          <w:i/>
          <w:iCs/>
          <w:color w:val="222222"/>
          <w:szCs w:val="24"/>
          <w:shd w:val="clear" w:color="auto" w:fill="FFFFFF"/>
        </w:rPr>
        <w:t>Journal of Personality and Social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92</w:t>
      </w:r>
      <w:r w:rsidRPr="00DC238D">
        <w:rPr>
          <w:rFonts w:cs="Times New Roman"/>
          <w:color w:val="222222"/>
          <w:szCs w:val="24"/>
          <w:shd w:val="clear" w:color="auto" w:fill="FFFFFF"/>
        </w:rPr>
        <w:t>(1), 82</w:t>
      </w:r>
      <w:r w:rsidR="002C207F">
        <w:rPr>
          <w:rFonts w:cs="Times New Roman"/>
          <w:color w:val="222222"/>
          <w:szCs w:val="24"/>
          <w:shd w:val="clear" w:color="auto" w:fill="FFFFFF"/>
        </w:rPr>
        <w:t>-96</w:t>
      </w:r>
      <w:r w:rsidRPr="00DC238D">
        <w:rPr>
          <w:rFonts w:cs="Times New Roman"/>
          <w:color w:val="222222"/>
          <w:szCs w:val="24"/>
          <w:shd w:val="clear" w:color="auto" w:fill="FFFFFF"/>
        </w:rPr>
        <w:t>.</w:t>
      </w:r>
    </w:p>
    <w:p w14:paraId="79AA363C" w14:textId="77777777" w:rsidR="006D26F3" w:rsidRDefault="006D26F3" w:rsidP="007D6E2F">
      <w:pPr>
        <w:spacing w:after="0" w:line="480" w:lineRule="auto"/>
        <w:jc w:val="both"/>
        <w:rPr>
          <w:rFonts w:cs="Times New Roman"/>
          <w:color w:val="222222"/>
          <w:szCs w:val="24"/>
          <w:shd w:val="clear" w:color="auto" w:fill="FFFFFF"/>
        </w:rPr>
      </w:pPr>
      <w:r w:rsidRPr="000035CB">
        <w:rPr>
          <w:rFonts w:cs="Times New Roman"/>
          <w:color w:val="222222"/>
          <w:szCs w:val="24"/>
          <w:shd w:val="clear" w:color="auto" w:fill="FFFFFF"/>
        </w:rPr>
        <w:t xml:space="preserve">Wang, L. (2021). The </w:t>
      </w:r>
      <w:r>
        <w:rPr>
          <w:rFonts w:cs="Times New Roman"/>
          <w:color w:val="222222"/>
          <w:szCs w:val="24"/>
          <w:shd w:val="clear" w:color="auto" w:fill="FFFFFF"/>
        </w:rPr>
        <w:t>i</w:t>
      </w:r>
      <w:r w:rsidRPr="000035CB">
        <w:rPr>
          <w:rFonts w:cs="Times New Roman"/>
          <w:color w:val="222222"/>
          <w:szCs w:val="24"/>
          <w:shd w:val="clear" w:color="auto" w:fill="FFFFFF"/>
        </w:rPr>
        <w:t xml:space="preserve">mpact of </w:t>
      </w:r>
      <w:r>
        <w:rPr>
          <w:rFonts w:cs="Times New Roman"/>
          <w:color w:val="222222"/>
          <w:szCs w:val="24"/>
          <w:shd w:val="clear" w:color="auto" w:fill="FFFFFF"/>
        </w:rPr>
        <w:t>n</w:t>
      </w:r>
      <w:r w:rsidRPr="000035CB">
        <w:rPr>
          <w:rFonts w:cs="Times New Roman"/>
          <w:color w:val="222222"/>
          <w:szCs w:val="24"/>
          <w:shd w:val="clear" w:color="auto" w:fill="FFFFFF"/>
        </w:rPr>
        <w:t xml:space="preserve">arcissistic </w:t>
      </w:r>
      <w:r>
        <w:rPr>
          <w:rFonts w:cs="Times New Roman"/>
          <w:color w:val="222222"/>
          <w:szCs w:val="24"/>
          <w:shd w:val="clear" w:color="auto" w:fill="FFFFFF"/>
        </w:rPr>
        <w:t>l</w:t>
      </w:r>
      <w:r w:rsidRPr="000035CB">
        <w:rPr>
          <w:rFonts w:cs="Times New Roman"/>
          <w:color w:val="222222"/>
          <w:szCs w:val="24"/>
          <w:shd w:val="clear" w:color="auto" w:fill="FFFFFF"/>
        </w:rPr>
        <w:t xml:space="preserve">eader on </w:t>
      </w:r>
      <w:r>
        <w:rPr>
          <w:rFonts w:cs="Times New Roman"/>
          <w:color w:val="222222"/>
          <w:szCs w:val="24"/>
          <w:shd w:val="clear" w:color="auto" w:fill="FFFFFF"/>
        </w:rPr>
        <w:t>s</w:t>
      </w:r>
      <w:r w:rsidRPr="000035CB">
        <w:rPr>
          <w:rFonts w:cs="Times New Roman"/>
          <w:color w:val="222222"/>
          <w:szCs w:val="24"/>
          <w:shd w:val="clear" w:color="auto" w:fill="FFFFFF"/>
        </w:rPr>
        <w:t xml:space="preserve">ubordinates and </w:t>
      </w:r>
      <w:r>
        <w:rPr>
          <w:rFonts w:cs="Times New Roman"/>
          <w:color w:val="222222"/>
          <w:szCs w:val="24"/>
          <w:shd w:val="clear" w:color="auto" w:fill="FFFFFF"/>
        </w:rPr>
        <w:t>t</w:t>
      </w:r>
      <w:r w:rsidRPr="000035CB">
        <w:rPr>
          <w:rFonts w:cs="Times New Roman"/>
          <w:color w:val="222222"/>
          <w:szCs w:val="24"/>
          <w:shd w:val="clear" w:color="auto" w:fill="FFFFFF"/>
        </w:rPr>
        <w:t xml:space="preserve">eam </w:t>
      </w:r>
      <w:r>
        <w:rPr>
          <w:rFonts w:cs="Times New Roman"/>
          <w:color w:val="222222"/>
          <w:szCs w:val="24"/>
          <w:shd w:val="clear" w:color="auto" w:fill="FFFFFF"/>
        </w:rPr>
        <w:t>f</w:t>
      </w:r>
      <w:r w:rsidRPr="000035CB">
        <w:rPr>
          <w:rFonts w:cs="Times New Roman"/>
          <w:color w:val="222222"/>
          <w:szCs w:val="24"/>
          <w:shd w:val="clear" w:color="auto" w:fill="FFFFFF"/>
        </w:rPr>
        <w:t>ollowership:</w:t>
      </w:r>
    </w:p>
    <w:p w14:paraId="11EFA465" w14:textId="15535965" w:rsidR="006D26F3" w:rsidRPr="000035CB" w:rsidRDefault="006D26F3" w:rsidP="007D6E2F">
      <w:pPr>
        <w:spacing w:after="0" w:line="480" w:lineRule="auto"/>
        <w:ind w:firstLine="720"/>
        <w:jc w:val="both"/>
        <w:rPr>
          <w:rFonts w:cs="Times New Roman"/>
          <w:bCs/>
          <w:szCs w:val="24"/>
        </w:rPr>
      </w:pPr>
      <w:r w:rsidRPr="000035CB">
        <w:rPr>
          <w:rFonts w:cs="Times New Roman"/>
          <w:color w:val="222222"/>
          <w:szCs w:val="24"/>
          <w:shd w:val="clear" w:color="auto" w:fill="FFFFFF"/>
        </w:rPr>
        <w:t xml:space="preserve"> Based on “Guanxi” Perspective. </w:t>
      </w:r>
      <w:r w:rsidRPr="000035CB">
        <w:rPr>
          <w:rFonts w:cs="Times New Roman"/>
          <w:i/>
          <w:iCs/>
          <w:color w:val="222222"/>
          <w:szCs w:val="24"/>
          <w:shd w:val="clear" w:color="auto" w:fill="FFFFFF"/>
        </w:rPr>
        <w:t>Frontiers in Psychology</w:t>
      </w:r>
      <w:r w:rsidRPr="000035CB">
        <w:rPr>
          <w:rFonts w:cs="Times New Roman"/>
          <w:color w:val="222222"/>
          <w:szCs w:val="24"/>
          <w:shd w:val="clear" w:color="auto" w:fill="FFFFFF"/>
        </w:rPr>
        <w:t>, </w:t>
      </w:r>
      <w:r w:rsidRPr="000035CB">
        <w:rPr>
          <w:rFonts w:cs="Times New Roman"/>
          <w:i/>
          <w:iCs/>
          <w:color w:val="222222"/>
          <w:szCs w:val="24"/>
          <w:shd w:val="clear" w:color="auto" w:fill="FFFFFF"/>
        </w:rPr>
        <w:t>12</w:t>
      </w:r>
      <w:r w:rsidRPr="000035CB">
        <w:rPr>
          <w:rFonts w:cs="Times New Roman"/>
          <w:color w:val="222222"/>
          <w:szCs w:val="24"/>
          <w:shd w:val="clear" w:color="auto" w:fill="FFFFFF"/>
        </w:rPr>
        <w:t>, 2580</w:t>
      </w:r>
      <w:r w:rsidR="002C207F">
        <w:rPr>
          <w:rFonts w:cs="Times New Roman"/>
          <w:color w:val="222222"/>
          <w:szCs w:val="24"/>
          <w:shd w:val="clear" w:color="auto" w:fill="FFFFFF"/>
        </w:rPr>
        <w:t>-2593</w:t>
      </w:r>
      <w:r w:rsidRPr="000035CB">
        <w:rPr>
          <w:rFonts w:cs="Times New Roman"/>
          <w:color w:val="222222"/>
          <w:szCs w:val="24"/>
          <w:shd w:val="clear" w:color="auto" w:fill="FFFFFF"/>
        </w:rPr>
        <w:t>.</w:t>
      </w:r>
    </w:p>
    <w:p w14:paraId="2ED0AD15" w14:textId="77777777" w:rsidR="00A960FD" w:rsidRPr="00DC238D" w:rsidRDefault="00A960FD"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Wang, M., Beal, D. J., Chan, D., Newman, D. A., Vancouver, J. B., &amp; Vandenberg, R. J.</w:t>
      </w:r>
    </w:p>
    <w:p w14:paraId="168CC07E" w14:textId="77777777" w:rsidR="00A960FD" w:rsidRPr="00DC238D" w:rsidRDefault="00A960FD"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(2017). Longitudinal research: A panel discussion on conceptual issues, research design, and statistical techniques. </w:t>
      </w:r>
      <w:r w:rsidRPr="00DC238D">
        <w:rPr>
          <w:rFonts w:cs="Times New Roman"/>
          <w:i/>
          <w:iCs/>
          <w:color w:val="222222"/>
          <w:szCs w:val="24"/>
          <w:shd w:val="clear" w:color="auto" w:fill="FFFFFF"/>
        </w:rPr>
        <w:t>Work, Aging and Retirement</w:t>
      </w:r>
      <w:r w:rsidRPr="00DC238D">
        <w:rPr>
          <w:rFonts w:cs="Times New Roman"/>
          <w:color w:val="222222"/>
          <w:szCs w:val="24"/>
          <w:shd w:val="clear" w:color="auto" w:fill="FFFFFF"/>
        </w:rPr>
        <w:t>, </w:t>
      </w:r>
      <w:r w:rsidRPr="00DC238D">
        <w:rPr>
          <w:rFonts w:cs="Times New Roman"/>
          <w:i/>
          <w:iCs/>
          <w:color w:val="222222"/>
          <w:szCs w:val="24"/>
          <w:shd w:val="clear" w:color="auto" w:fill="FFFFFF"/>
        </w:rPr>
        <w:t>3</w:t>
      </w:r>
      <w:r w:rsidRPr="00DC238D">
        <w:rPr>
          <w:rFonts w:cs="Times New Roman"/>
          <w:color w:val="222222"/>
          <w:szCs w:val="24"/>
          <w:shd w:val="clear" w:color="auto" w:fill="FFFFFF"/>
        </w:rPr>
        <w:t>(1), 1-24.</w:t>
      </w:r>
    </w:p>
    <w:p w14:paraId="4AD97C3E" w14:textId="77777777" w:rsidR="00256DFD" w:rsidRPr="009F0C11" w:rsidRDefault="00256DFD" w:rsidP="00256DFD">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Wang, P., Dust, S., &amp; Wang, Z. (2021). Leader sex and employee power distance orientation</w:t>
      </w:r>
    </w:p>
    <w:p w14:paraId="14803CBB" w14:textId="77777777" w:rsidR="00256DFD" w:rsidRPr="009F0C11" w:rsidRDefault="00256DFD" w:rsidP="00256DFD">
      <w:pPr>
        <w:spacing w:after="0" w:line="480" w:lineRule="auto"/>
        <w:ind w:firstLine="72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 xml:space="preserve"> as boundary conditions of the relationship between leader humility and leader-member</w:t>
      </w:r>
    </w:p>
    <w:p w14:paraId="16A67C1F" w14:textId="77777777" w:rsidR="00256DFD" w:rsidRPr="009F0C11" w:rsidRDefault="00256DFD" w:rsidP="00256DFD">
      <w:pPr>
        <w:spacing w:after="0" w:line="480" w:lineRule="auto"/>
        <w:ind w:firstLine="72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 xml:space="preserve"> exchange. </w:t>
      </w:r>
      <w:r w:rsidRPr="009F0C11">
        <w:rPr>
          <w:rFonts w:asciiTheme="majorBidi" w:hAnsiTheme="majorBidi" w:cstheme="majorBidi"/>
          <w:i/>
          <w:iCs/>
          <w:color w:val="222222"/>
          <w:szCs w:val="24"/>
          <w:shd w:val="clear" w:color="auto" w:fill="FFFFFF"/>
        </w:rPr>
        <w:t>Human Performance</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34</w:t>
      </w:r>
      <w:r w:rsidRPr="009F0C11">
        <w:rPr>
          <w:rFonts w:asciiTheme="majorBidi" w:hAnsiTheme="majorBidi" w:cstheme="majorBidi"/>
          <w:color w:val="222222"/>
          <w:szCs w:val="24"/>
          <w:shd w:val="clear" w:color="auto" w:fill="FFFFFF"/>
        </w:rPr>
        <w:t>(5), 351-367.</w:t>
      </w:r>
    </w:p>
    <w:p w14:paraId="2A205DC4" w14:textId="77777777" w:rsidR="006D26F3" w:rsidRDefault="006D26F3" w:rsidP="007D6E2F">
      <w:pPr>
        <w:spacing w:after="0" w:line="480" w:lineRule="auto"/>
        <w:jc w:val="both"/>
        <w:rPr>
          <w:rFonts w:cs="Times New Roman"/>
          <w:color w:val="222222"/>
          <w:szCs w:val="24"/>
          <w:shd w:val="clear" w:color="auto" w:fill="FFFFFF"/>
        </w:rPr>
      </w:pPr>
      <w:r w:rsidRPr="008D7AFA">
        <w:rPr>
          <w:rFonts w:cs="Times New Roman"/>
          <w:color w:val="222222"/>
          <w:szCs w:val="24"/>
          <w:shd w:val="clear" w:color="auto" w:fill="FFFFFF"/>
        </w:rPr>
        <w:t xml:space="preserve">Wang, H., Han, X., &amp; Li, J. (2021). </w:t>
      </w:r>
      <w:r w:rsidRPr="00E41398">
        <w:rPr>
          <w:rFonts w:cs="Times New Roman"/>
          <w:color w:val="222222"/>
          <w:szCs w:val="24"/>
          <w:shd w:val="clear" w:color="auto" w:fill="FFFFFF"/>
        </w:rPr>
        <w:t>Supervisor narcissism and employee performance: A</w:t>
      </w:r>
    </w:p>
    <w:p w14:paraId="36BA0258" w14:textId="77777777" w:rsidR="006D26F3" w:rsidRPr="00E41398" w:rsidRDefault="006D26F3" w:rsidP="007D6E2F">
      <w:pPr>
        <w:spacing w:after="0" w:line="480" w:lineRule="auto"/>
        <w:ind w:left="720" w:firstLine="60"/>
        <w:jc w:val="both"/>
        <w:rPr>
          <w:rFonts w:cs="Times New Roman"/>
          <w:szCs w:val="24"/>
          <w:shd w:val="clear" w:color="auto" w:fill="FFFFFF"/>
        </w:rPr>
      </w:pPr>
      <w:r w:rsidRPr="00E41398">
        <w:rPr>
          <w:rFonts w:cs="Times New Roman"/>
          <w:color w:val="222222"/>
          <w:szCs w:val="24"/>
          <w:shd w:val="clear" w:color="auto" w:fill="FFFFFF"/>
        </w:rPr>
        <w:t>moderated mediation model of affective organizational commitment and power distance orientation. </w:t>
      </w:r>
      <w:r w:rsidRPr="00E41398">
        <w:rPr>
          <w:rFonts w:cs="Times New Roman"/>
          <w:i/>
          <w:iCs/>
          <w:color w:val="222222"/>
          <w:szCs w:val="24"/>
          <w:shd w:val="clear" w:color="auto" w:fill="FFFFFF"/>
        </w:rPr>
        <w:t>Basic and Applied Social Psychology</w:t>
      </w:r>
      <w:r w:rsidRPr="00E41398">
        <w:rPr>
          <w:rFonts w:cs="Times New Roman"/>
          <w:color w:val="222222"/>
          <w:szCs w:val="24"/>
          <w:shd w:val="clear" w:color="auto" w:fill="FFFFFF"/>
        </w:rPr>
        <w:t>, </w:t>
      </w:r>
      <w:r w:rsidRPr="00E41398">
        <w:rPr>
          <w:rFonts w:cs="Times New Roman"/>
          <w:i/>
          <w:iCs/>
          <w:color w:val="222222"/>
          <w:szCs w:val="24"/>
          <w:shd w:val="clear" w:color="auto" w:fill="FFFFFF"/>
        </w:rPr>
        <w:t>43</w:t>
      </w:r>
      <w:r w:rsidRPr="00E41398">
        <w:rPr>
          <w:rFonts w:cs="Times New Roman"/>
          <w:color w:val="222222"/>
          <w:szCs w:val="24"/>
          <w:shd w:val="clear" w:color="auto" w:fill="FFFFFF"/>
        </w:rPr>
        <w:t>(1), 14-29.</w:t>
      </w:r>
    </w:p>
    <w:p w14:paraId="6237F68B" w14:textId="77777777" w:rsidR="00D85C05" w:rsidRDefault="00D85C05" w:rsidP="007D6E2F">
      <w:pPr>
        <w:spacing w:after="0" w:line="480" w:lineRule="auto"/>
        <w:jc w:val="both"/>
        <w:rPr>
          <w:rFonts w:cs="Times New Roman"/>
          <w:color w:val="222222"/>
          <w:szCs w:val="24"/>
          <w:shd w:val="clear" w:color="auto" w:fill="FFFFFF"/>
        </w:rPr>
      </w:pPr>
      <w:r w:rsidRPr="00734BB6">
        <w:rPr>
          <w:rFonts w:cs="Times New Roman"/>
          <w:color w:val="222222"/>
          <w:szCs w:val="24"/>
          <w:shd w:val="clear" w:color="auto" w:fill="FFFFFF"/>
        </w:rPr>
        <w:t xml:space="preserve">Wang, C. C., Hsieh, H. H., &amp; Wang, Y. D. (2020). </w:t>
      </w:r>
      <w:r w:rsidRPr="00807F82">
        <w:rPr>
          <w:rFonts w:cs="Times New Roman"/>
          <w:color w:val="222222"/>
          <w:szCs w:val="24"/>
          <w:shd w:val="clear" w:color="auto" w:fill="FFFFFF"/>
        </w:rPr>
        <w:t xml:space="preserve">Abusive supervision and employee </w:t>
      </w:r>
    </w:p>
    <w:p w14:paraId="17FA2E5B" w14:textId="77777777" w:rsidR="00D85C05" w:rsidRDefault="00D85C05" w:rsidP="007D6E2F">
      <w:pPr>
        <w:spacing w:after="0" w:line="480" w:lineRule="auto"/>
        <w:ind w:left="720"/>
        <w:jc w:val="both"/>
        <w:rPr>
          <w:rFonts w:cs="Times New Roman"/>
          <w:color w:val="222222"/>
          <w:szCs w:val="24"/>
          <w:shd w:val="clear" w:color="auto" w:fill="FFFFFF"/>
        </w:rPr>
      </w:pPr>
      <w:r w:rsidRPr="00807F82">
        <w:rPr>
          <w:rFonts w:cs="Times New Roman"/>
          <w:color w:val="222222"/>
          <w:szCs w:val="24"/>
          <w:shd w:val="clear" w:color="auto" w:fill="FFFFFF"/>
        </w:rPr>
        <w:t>engagement and satisfaction: the mediating role of employee silence. </w:t>
      </w:r>
      <w:r w:rsidRPr="00807F82">
        <w:rPr>
          <w:rFonts w:cs="Times New Roman"/>
          <w:i/>
          <w:iCs/>
          <w:color w:val="222222"/>
          <w:szCs w:val="24"/>
          <w:shd w:val="clear" w:color="auto" w:fill="FFFFFF"/>
        </w:rPr>
        <w:t>Personnel Review</w:t>
      </w:r>
      <w:r>
        <w:rPr>
          <w:rFonts w:cs="Times New Roman"/>
          <w:color w:val="222222"/>
          <w:szCs w:val="24"/>
          <w:shd w:val="clear" w:color="auto" w:fill="FFFFFF"/>
        </w:rPr>
        <w:t>, 49(9), 1845-1858.</w:t>
      </w:r>
    </w:p>
    <w:p w14:paraId="7122F8E3" w14:textId="77777777" w:rsidR="006D26F3" w:rsidRDefault="006D26F3" w:rsidP="007D6E2F">
      <w:pPr>
        <w:spacing w:after="0" w:line="480" w:lineRule="auto"/>
        <w:jc w:val="both"/>
        <w:rPr>
          <w:rFonts w:cs="Times New Roman"/>
          <w:color w:val="222222"/>
          <w:szCs w:val="24"/>
          <w:shd w:val="clear" w:color="auto" w:fill="FFFFFF"/>
        </w:rPr>
      </w:pPr>
      <w:r w:rsidRPr="00CB34D3">
        <w:rPr>
          <w:rFonts w:cs="Times New Roman"/>
          <w:color w:val="222222"/>
          <w:szCs w:val="24"/>
          <w:shd w:val="clear" w:color="auto" w:fill="FFFFFF"/>
        </w:rPr>
        <w:lastRenderedPageBreak/>
        <w:t xml:space="preserve">Ward, P., Clark, T., Zabriskie, R., &amp; Morris, T. (2012). Paper/pencil versus online data </w:t>
      </w:r>
    </w:p>
    <w:p w14:paraId="65B30BCE" w14:textId="77777777" w:rsidR="006D26F3" w:rsidRDefault="006D26F3" w:rsidP="007D6E2F">
      <w:pPr>
        <w:spacing w:after="0" w:line="480" w:lineRule="auto"/>
        <w:ind w:firstLine="720"/>
        <w:jc w:val="both"/>
        <w:rPr>
          <w:rFonts w:cs="Times New Roman"/>
          <w:color w:val="222222"/>
          <w:szCs w:val="24"/>
          <w:shd w:val="clear" w:color="auto" w:fill="FFFFFF"/>
        </w:rPr>
      </w:pPr>
      <w:r w:rsidRPr="00CB34D3">
        <w:rPr>
          <w:rFonts w:cs="Times New Roman"/>
          <w:color w:val="222222"/>
          <w:szCs w:val="24"/>
          <w:shd w:val="clear" w:color="auto" w:fill="FFFFFF"/>
        </w:rPr>
        <w:t>collection: An exploratory study. </w:t>
      </w:r>
      <w:r w:rsidRPr="00CB34D3">
        <w:rPr>
          <w:rFonts w:cs="Times New Roman"/>
          <w:i/>
          <w:iCs/>
          <w:color w:val="222222"/>
          <w:szCs w:val="24"/>
          <w:shd w:val="clear" w:color="auto" w:fill="FFFFFF"/>
        </w:rPr>
        <w:t>Journal of Leisure Research</w:t>
      </w:r>
      <w:r w:rsidRPr="00CB34D3">
        <w:rPr>
          <w:rFonts w:cs="Times New Roman"/>
          <w:color w:val="222222"/>
          <w:szCs w:val="24"/>
          <w:shd w:val="clear" w:color="auto" w:fill="FFFFFF"/>
        </w:rPr>
        <w:t>, </w:t>
      </w:r>
      <w:r w:rsidRPr="00CB34D3">
        <w:rPr>
          <w:rFonts w:cs="Times New Roman"/>
          <w:i/>
          <w:iCs/>
          <w:color w:val="222222"/>
          <w:szCs w:val="24"/>
          <w:shd w:val="clear" w:color="auto" w:fill="FFFFFF"/>
        </w:rPr>
        <w:t>44</w:t>
      </w:r>
      <w:r w:rsidRPr="00CB34D3">
        <w:rPr>
          <w:rFonts w:cs="Times New Roman"/>
          <w:color w:val="222222"/>
          <w:szCs w:val="24"/>
          <w:shd w:val="clear" w:color="auto" w:fill="FFFFFF"/>
        </w:rPr>
        <w:t>(4), 507-530.</w:t>
      </w:r>
    </w:p>
    <w:p w14:paraId="73D11632" w14:textId="77777777" w:rsidR="00D85C05" w:rsidRPr="00766752"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 xml:space="preserve">Warr, P. (1999). Wellbeing and the workplace. </w:t>
      </w:r>
      <w:r w:rsidRPr="00766752">
        <w:rPr>
          <w:rFonts w:cs="Times New Roman"/>
          <w:color w:val="222222"/>
          <w:szCs w:val="24"/>
          <w:shd w:val="clear" w:color="auto" w:fill="FFFFFF"/>
        </w:rPr>
        <w:t>In D. Kahneman, E. Diener and N. Schwarz</w:t>
      </w:r>
    </w:p>
    <w:p w14:paraId="374D84C2" w14:textId="77777777"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 xml:space="preserve">(Eds.), </w:t>
      </w:r>
      <w:r w:rsidRPr="00DC238D">
        <w:rPr>
          <w:rFonts w:cs="Times New Roman"/>
          <w:i/>
          <w:color w:val="222222"/>
          <w:szCs w:val="24"/>
          <w:shd w:val="clear" w:color="auto" w:fill="FFFFFF"/>
        </w:rPr>
        <w:t>Well-being: The foundations of Hedonic Psychology.</w:t>
      </w:r>
      <w:r w:rsidRPr="00DC238D">
        <w:rPr>
          <w:rFonts w:cs="Times New Roman"/>
          <w:color w:val="222222"/>
          <w:szCs w:val="24"/>
          <w:shd w:val="clear" w:color="auto" w:fill="FFFFFF"/>
        </w:rPr>
        <w:t xml:space="preserve"> pp. 392-412. New York: Russell Sage Foundation.</w:t>
      </w:r>
    </w:p>
    <w:p w14:paraId="33EAE569" w14:textId="33838C4E" w:rsidR="00D85C05" w:rsidRPr="00DC238D" w:rsidRDefault="00D85C05" w:rsidP="007D6E2F">
      <w:pPr>
        <w:spacing w:after="0" w:line="480" w:lineRule="auto"/>
        <w:jc w:val="both"/>
        <w:rPr>
          <w:rFonts w:cs="Times New Roman"/>
          <w:color w:val="222222"/>
          <w:szCs w:val="24"/>
          <w:shd w:val="clear" w:color="auto" w:fill="FFFFFF"/>
          <w:lang w:val="de-DE"/>
        </w:rPr>
      </w:pPr>
      <w:r w:rsidRPr="00DC238D">
        <w:rPr>
          <w:rFonts w:cs="Times New Roman"/>
          <w:color w:val="222222"/>
          <w:szCs w:val="24"/>
          <w:shd w:val="clear" w:color="auto" w:fill="FFFFFF"/>
        </w:rPr>
        <w:t>War</w:t>
      </w:r>
      <w:r w:rsidR="009C3747">
        <w:rPr>
          <w:rFonts w:cs="Times New Roman"/>
          <w:color w:val="222222"/>
          <w:szCs w:val="24"/>
          <w:shd w:val="clear" w:color="auto" w:fill="FFFFFF"/>
        </w:rPr>
        <w:t>r</w:t>
      </w:r>
      <w:r w:rsidRPr="00DC238D">
        <w:rPr>
          <w:rFonts w:cs="Times New Roman"/>
          <w:color w:val="222222"/>
          <w:szCs w:val="24"/>
          <w:shd w:val="clear" w:color="auto" w:fill="FFFFFF"/>
        </w:rPr>
        <w:t xml:space="preserve">, P., &amp; Nielsen, K. (2018). Wellbeing and work performance. </w:t>
      </w:r>
      <w:r w:rsidRPr="00DC238D">
        <w:rPr>
          <w:rFonts w:cs="Times New Roman"/>
          <w:color w:val="222222"/>
          <w:szCs w:val="24"/>
          <w:shd w:val="clear" w:color="auto" w:fill="FFFFFF"/>
          <w:lang w:val="de-DE"/>
        </w:rPr>
        <w:t>In E. Diener, S. Oishi, &amp;</w:t>
      </w:r>
    </w:p>
    <w:p w14:paraId="556FCC4D" w14:textId="77777777" w:rsidR="00D85C05" w:rsidRPr="00DC238D" w:rsidRDefault="00D85C05"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lang w:val="de-DE"/>
        </w:rPr>
        <w:t xml:space="preserve"> </w:t>
      </w:r>
      <w:r w:rsidRPr="00DC238D">
        <w:rPr>
          <w:rFonts w:cs="Times New Roman"/>
          <w:color w:val="222222"/>
          <w:szCs w:val="24"/>
          <w:shd w:val="clear" w:color="auto" w:fill="FFFFFF"/>
        </w:rPr>
        <w:t xml:space="preserve">L. Tay (Eds.), </w:t>
      </w:r>
      <w:r w:rsidRPr="00DC238D">
        <w:rPr>
          <w:rFonts w:cs="Times New Roman"/>
          <w:i/>
          <w:color w:val="222222"/>
          <w:szCs w:val="24"/>
          <w:shd w:val="clear" w:color="auto" w:fill="FFFFFF"/>
        </w:rPr>
        <w:t>Handbook of wellbeing.</w:t>
      </w:r>
      <w:r w:rsidRPr="00DC238D">
        <w:rPr>
          <w:rFonts w:cs="Times New Roman"/>
          <w:color w:val="222222"/>
          <w:szCs w:val="24"/>
          <w:shd w:val="clear" w:color="auto" w:fill="FFFFFF"/>
        </w:rPr>
        <w:t xml:space="preserve"> Salt Lake City, UT: DEF Publishers</w:t>
      </w:r>
    </w:p>
    <w:p w14:paraId="3CFD9A09"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920DF2">
        <w:rPr>
          <w:rFonts w:asciiTheme="majorBidi" w:hAnsiTheme="majorBidi" w:cstheme="majorBidi"/>
          <w:color w:val="222222"/>
          <w:szCs w:val="24"/>
          <w:shd w:val="clear" w:color="auto" w:fill="FFFFFF"/>
        </w:rPr>
        <w:t xml:space="preserve">Watson, J.M. </w:t>
      </w:r>
      <w:r>
        <w:rPr>
          <w:rFonts w:asciiTheme="majorBidi" w:hAnsiTheme="majorBidi" w:cstheme="majorBidi"/>
          <w:color w:val="222222"/>
          <w:szCs w:val="24"/>
          <w:shd w:val="clear" w:color="auto" w:fill="FFFFFF"/>
        </w:rPr>
        <w:t>(</w:t>
      </w:r>
      <w:r w:rsidRPr="00920DF2">
        <w:rPr>
          <w:rFonts w:asciiTheme="majorBidi" w:hAnsiTheme="majorBidi" w:cstheme="majorBidi"/>
          <w:color w:val="222222"/>
          <w:szCs w:val="24"/>
          <w:shd w:val="clear" w:color="auto" w:fill="FFFFFF"/>
        </w:rPr>
        <w:t>2012</w:t>
      </w:r>
      <w:r>
        <w:rPr>
          <w:rFonts w:asciiTheme="majorBidi" w:hAnsiTheme="majorBidi" w:cstheme="majorBidi"/>
          <w:color w:val="222222"/>
          <w:szCs w:val="24"/>
          <w:shd w:val="clear" w:color="auto" w:fill="FFFFFF"/>
        </w:rPr>
        <w:t>)</w:t>
      </w:r>
      <w:r w:rsidRPr="00920DF2">
        <w:rPr>
          <w:rFonts w:asciiTheme="majorBidi" w:hAnsiTheme="majorBidi" w:cstheme="majorBidi"/>
          <w:color w:val="222222"/>
          <w:szCs w:val="24"/>
          <w:shd w:val="clear" w:color="auto" w:fill="FFFFFF"/>
        </w:rPr>
        <w:t xml:space="preserve">. Educating the </w:t>
      </w:r>
      <w:r>
        <w:rPr>
          <w:rFonts w:asciiTheme="majorBidi" w:hAnsiTheme="majorBidi" w:cstheme="majorBidi"/>
          <w:color w:val="222222"/>
          <w:szCs w:val="24"/>
          <w:shd w:val="clear" w:color="auto" w:fill="FFFFFF"/>
        </w:rPr>
        <w:t>d</w:t>
      </w:r>
      <w:r w:rsidRPr="00920DF2">
        <w:rPr>
          <w:rFonts w:asciiTheme="majorBidi" w:hAnsiTheme="majorBidi" w:cstheme="majorBidi"/>
          <w:color w:val="222222"/>
          <w:szCs w:val="24"/>
          <w:shd w:val="clear" w:color="auto" w:fill="FFFFFF"/>
        </w:rPr>
        <w:t xml:space="preserve">isagreeable </w:t>
      </w:r>
      <w:r>
        <w:rPr>
          <w:rFonts w:asciiTheme="majorBidi" w:hAnsiTheme="majorBidi" w:cstheme="majorBidi"/>
          <w:color w:val="222222"/>
          <w:szCs w:val="24"/>
          <w:shd w:val="clear" w:color="auto" w:fill="FFFFFF"/>
        </w:rPr>
        <w:t>e</w:t>
      </w:r>
      <w:r w:rsidRPr="00920DF2">
        <w:rPr>
          <w:rFonts w:asciiTheme="majorBidi" w:hAnsiTheme="majorBidi" w:cstheme="majorBidi"/>
          <w:color w:val="222222"/>
          <w:szCs w:val="24"/>
          <w:shd w:val="clear" w:color="auto" w:fill="FFFFFF"/>
        </w:rPr>
        <w:t>xtravert: Narcissism, the Big Five</w:t>
      </w:r>
    </w:p>
    <w:p w14:paraId="680B32F8" w14:textId="77777777" w:rsidR="00D85C05" w:rsidRPr="00920DF2" w:rsidRDefault="00D85C05" w:rsidP="007D6E2F">
      <w:pPr>
        <w:spacing w:after="0" w:line="480" w:lineRule="auto"/>
        <w:ind w:left="720" w:firstLine="60"/>
        <w:jc w:val="both"/>
        <w:rPr>
          <w:rFonts w:asciiTheme="majorBidi" w:hAnsiTheme="majorBidi" w:cstheme="majorBidi"/>
          <w:szCs w:val="24"/>
        </w:rPr>
      </w:pPr>
      <w:r w:rsidRPr="00920DF2">
        <w:rPr>
          <w:rFonts w:asciiTheme="majorBidi" w:hAnsiTheme="majorBidi" w:cstheme="majorBidi"/>
          <w:color w:val="222222"/>
          <w:szCs w:val="24"/>
          <w:shd w:val="clear" w:color="auto" w:fill="FFFFFF"/>
        </w:rPr>
        <w:t xml:space="preserve">Personality </w:t>
      </w:r>
      <w:r>
        <w:rPr>
          <w:rFonts w:asciiTheme="majorBidi" w:hAnsiTheme="majorBidi" w:cstheme="majorBidi"/>
          <w:color w:val="222222"/>
          <w:szCs w:val="24"/>
          <w:shd w:val="clear" w:color="auto" w:fill="FFFFFF"/>
        </w:rPr>
        <w:t>t</w:t>
      </w:r>
      <w:r w:rsidRPr="00920DF2">
        <w:rPr>
          <w:rFonts w:asciiTheme="majorBidi" w:hAnsiTheme="majorBidi" w:cstheme="majorBidi"/>
          <w:color w:val="222222"/>
          <w:szCs w:val="24"/>
          <w:shd w:val="clear" w:color="auto" w:fill="FFFFFF"/>
        </w:rPr>
        <w:t xml:space="preserve">raits, and </w:t>
      </w:r>
      <w:r>
        <w:rPr>
          <w:rFonts w:asciiTheme="majorBidi" w:hAnsiTheme="majorBidi" w:cstheme="majorBidi"/>
          <w:color w:val="222222"/>
          <w:szCs w:val="24"/>
          <w:shd w:val="clear" w:color="auto" w:fill="FFFFFF"/>
        </w:rPr>
        <w:t>a</w:t>
      </w:r>
      <w:r w:rsidRPr="00920DF2">
        <w:rPr>
          <w:rFonts w:asciiTheme="majorBidi" w:hAnsiTheme="majorBidi" w:cstheme="majorBidi"/>
          <w:color w:val="222222"/>
          <w:szCs w:val="24"/>
          <w:shd w:val="clear" w:color="auto" w:fill="FFFFFF"/>
        </w:rPr>
        <w:t xml:space="preserve">chievement </w:t>
      </w:r>
      <w:r>
        <w:rPr>
          <w:rFonts w:asciiTheme="majorBidi" w:hAnsiTheme="majorBidi" w:cstheme="majorBidi"/>
          <w:color w:val="222222"/>
          <w:szCs w:val="24"/>
          <w:shd w:val="clear" w:color="auto" w:fill="FFFFFF"/>
        </w:rPr>
        <w:t>g</w:t>
      </w:r>
      <w:r w:rsidRPr="00920DF2">
        <w:rPr>
          <w:rFonts w:asciiTheme="majorBidi" w:hAnsiTheme="majorBidi" w:cstheme="majorBidi"/>
          <w:color w:val="222222"/>
          <w:szCs w:val="24"/>
          <w:shd w:val="clear" w:color="auto" w:fill="FFFFFF"/>
        </w:rPr>
        <w:t xml:space="preserve">oal </w:t>
      </w:r>
      <w:r>
        <w:rPr>
          <w:rFonts w:asciiTheme="majorBidi" w:hAnsiTheme="majorBidi" w:cstheme="majorBidi"/>
          <w:color w:val="222222"/>
          <w:szCs w:val="24"/>
          <w:shd w:val="clear" w:color="auto" w:fill="FFFFFF"/>
        </w:rPr>
        <w:t>o</w:t>
      </w:r>
      <w:r w:rsidRPr="00920DF2">
        <w:rPr>
          <w:rFonts w:asciiTheme="majorBidi" w:hAnsiTheme="majorBidi" w:cstheme="majorBidi"/>
          <w:color w:val="222222"/>
          <w:szCs w:val="24"/>
          <w:shd w:val="clear" w:color="auto" w:fill="FFFFFF"/>
        </w:rPr>
        <w:t>rientation. </w:t>
      </w:r>
      <w:r w:rsidRPr="00920DF2">
        <w:rPr>
          <w:rFonts w:asciiTheme="majorBidi" w:hAnsiTheme="majorBidi" w:cstheme="majorBidi"/>
          <w:i/>
          <w:iCs/>
          <w:color w:val="222222"/>
          <w:szCs w:val="24"/>
          <w:shd w:val="clear" w:color="auto" w:fill="FFFFFF"/>
        </w:rPr>
        <w:t>International Journal of Teaching and Learning in Higher Education</w:t>
      </w:r>
      <w:r w:rsidRPr="00920DF2">
        <w:rPr>
          <w:rFonts w:asciiTheme="majorBidi" w:hAnsiTheme="majorBidi" w:cstheme="majorBidi"/>
          <w:color w:val="222222"/>
          <w:szCs w:val="24"/>
          <w:shd w:val="clear" w:color="auto" w:fill="FFFFFF"/>
        </w:rPr>
        <w:t>, </w:t>
      </w:r>
      <w:r w:rsidRPr="00920DF2">
        <w:rPr>
          <w:rFonts w:asciiTheme="majorBidi" w:hAnsiTheme="majorBidi" w:cstheme="majorBidi"/>
          <w:i/>
          <w:iCs/>
          <w:color w:val="222222"/>
          <w:szCs w:val="24"/>
          <w:shd w:val="clear" w:color="auto" w:fill="FFFFFF"/>
        </w:rPr>
        <w:t>24</w:t>
      </w:r>
      <w:r w:rsidRPr="00920DF2">
        <w:rPr>
          <w:rFonts w:asciiTheme="majorBidi" w:hAnsiTheme="majorBidi" w:cstheme="majorBidi"/>
          <w:color w:val="222222"/>
          <w:szCs w:val="24"/>
          <w:shd w:val="clear" w:color="auto" w:fill="FFFFFF"/>
        </w:rPr>
        <w:t>(1), 76-88.</w:t>
      </w:r>
    </w:p>
    <w:p w14:paraId="1081D335" w14:textId="77777777" w:rsidR="006C2139" w:rsidRDefault="006C2139" w:rsidP="006C2139">
      <w:pPr>
        <w:spacing w:after="0" w:line="480" w:lineRule="auto"/>
        <w:jc w:val="both"/>
        <w:rPr>
          <w:rFonts w:cs="Times New Roman"/>
          <w:color w:val="222222"/>
          <w:szCs w:val="24"/>
          <w:shd w:val="clear" w:color="auto" w:fill="FFFFFF"/>
        </w:rPr>
      </w:pPr>
      <w:r w:rsidRPr="00A14827">
        <w:rPr>
          <w:rFonts w:cs="Times New Roman"/>
          <w:color w:val="222222"/>
          <w:szCs w:val="24"/>
          <w:shd w:val="clear" w:color="auto" w:fill="FFFFFF"/>
        </w:rPr>
        <w:t xml:space="preserve">Weaver, S. G., &amp; Yancey, G. B. (2010). The impact of dark leadership on organizational </w:t>
      </w:r>
    </w:p>
    <w:p w14:paraId="5F905552" w14:textId="77777777" w:rsidR="006C2139" w:rsidRPr="00A14827" w:rsidRDefault="006C2139" w:rsidP="006C2139">
      <w:pPr>
        <w:spacing w:after="0" w:line="480" w:lineRule="auto"/>
        <w:ind w:firstLine="720"/>
        <w:jc w:val="both"/>
        <w:rPr>
          <w:rFonts w:cs="Times New Roman"/>
          <w:szCs w:val="24"/>
        </w:rPr>
      </w:pPr>
      <w:r w:rsidRPr="00A14827">
        <w:rPr>
          <w:rFonts w:cs="Times New Roman"/>
          <w:color w:val="222222"/>
          <w:szCs w:val="24"/>
          <w:shd w:val="clear" w:color="auto" w:fill="FFFFFF"/>
        </w:rPr>
        <w:t>commitment and turnover. </w:t>
      </w:r>
      <w:r w:rsidRPr="00A14827">
        <w:rPr>
          <w:rFonts w:cs="Times New Roman"/>
          <w:i/>
          <w:iCs/>
          <w:color w:val="222222"/>
          <w:szCs w:val="24"/>
          <w:shd w:val="clear" w:color="auto" w:fill="FFFFFF"/>
        </w:rPr>
        <w:t>Leadership Review</w:t>
      </w:r>
      <w:r w:rsidRPr="00A14827">
        <w:rPr>
          <w:rFonts w:cs="Times New Roman"/>
          <w:color w:val="222222"/>
          <w:szCs w:val="24"/>
          <w:shd w:val="clear" w:color="auto" w:fill="FFFFFF"/>
        </w:rPr>
        <w:t>, </w:t>
      </w:r>
      <w:r w:rsidRPr="00A14827">
        <w:rPr>
          <w:rFonts w:cs="Times New Roman"/>
          <w:i/>
          <w:iCs/>
          <w:color w:val="222222"/>
          <w:szCs w:val="24"/>
          <w:shd w:val="clear" w:color="auto" w:fill="FFFFFF"/>
        </w:rPr>
        <w:t>10</w:t>
      </w:r>
      <w:r w:rsidRPr="00A14827">
        <w:rPr>
          <w:rFonts w:cs="Times New Roman"/>
          <w:color w:val="222222"/>
          <w:szCs w:val="24"/>
          <w:shd w:val="clear" w:color="auto" w:fill="FFFFFF"/>
        </w:rPr>
        <w:t>(</w:t>
      </w:r>
      <w:r>
        <w:rPr>
          <w:rFonts w:cs="Times New Roman"/>
          <w:color w:val="222222"/>
          <w:szCs w:val="24"/>
          <w:shd w:val="clear" w:color="auto" w:fill="FFFFFF"/>
        </w:rPr>
        <w:t>1</w:t>
      </w:r>
      <w:r w:rsidRPr="00A14827">
        <w:rPr>
          <w:rFonts w:cs="Times New Roman"/>
          <w:color w:val="222222"/>
          <w:szCs w:val="24"/>
          <w:shd w:val="clear" w:color="auto" w:fill="FFFFFF"/>
        </w:rPr>
        <w:t>), 104-124.</w:t>
      </w:r>
    </w:p>
    <w:p w14:paraId="10AF3CEC"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5E5697">
        <w:rPr>
          <w:rFonts w:asciiTheme="majorBidi" w:hAnsiTheme="majorBidi" w:cstheme="majorBidi"/>
          <w:color w:val="222222"/>
          <w:szCs w:val="24"/>
          <w:shd w:val="clear" w:color="auto" w:fill="FFFFFF"/>
          <w:lang w:val="de-DE"/>
        </w:rPr>
        <w:t xml:space="preserve">Wegge, J., Van Dick, R., Fisher, G. K., Wecking, C., &amp; Moltzen, K. (2006). </w:t>
      </w:r>
      <w:r w:rsidRPr="00A85A7D">
        <w:rPr>
          <w:rFonts w:asciiTheme="majorBidi" w:hAnsiTheme="majorBidi" w:cstheme="majorBidi"/>
          <w:color w:val="222222"/>
          <w:szCs w:val="24"/>
          <w:shd w:val="clear" w:color="auto" w:fill="FFFFFF"/>
        </w:rPr>
        <w:t>Work motivation,</w:t>
      </w:r>
    </w:p>
    <w:p w14:paraId="2DC0E1A2" w14:textId="77777777" w:rsidR="00D85C05" w:rsidRPr="00A85A7D" w:rsidRDefault="00D85C05" w:rsidP="007D6E2F">
      <w:pPr>
        <w:spacing w:after="0" w:line="480" w:lineRule="auto"/>
        <w:ind w:left="720" w:firstLine="60"/>
        <w:jc w:val="both"/>
        <w:rPr>
          <w:rFonts w:asciiTheme="majorBidi" w:hAnsiTheme="majorBidi" w:cstheme="majorBidi"/>
          <w:szCs w:val="24"/>
          <w:shd w:val="clear" w:color="auto" w:fill="FFFFFF"/>
        </w:rPr>
      </w:pPr>
      <w:r w:rsidRPr="00A85A7D">
        <w:rPr>
          <w:rFonts w:asciiTheme="majorBidi" w:hAnsiTheme="majorBidi" w:cstheme="majorBidi"/>
          <w:color w:val="222222"/>
          <w:szCs w:val="24"/>
          <w:shd w:val="clear" w:color="auto" w:fill="FFFFFF"/>
        </w:rPr>
        <w:t>organisational identification, and well-being in call centre work. </w:t>
      </w:r>
      <w:r w:rsidRPr="00A85A7D">
        <w:rPr>
          <w:rFonts w:asciiTheme="majorBidi" w:hAnsiTheme="majorBidi" w:cstheme="majorBidi"/>
          <w:i/>
          <w:iCs/>
          <w:color w:val="222222"/>
          <w:szCs w:val="24"/>
          <w:shd w:val="clear" w:color="auto" w:fill="FFFFFF"/>
        </w:rPr>
        <w:t>Work &amp; Stress</w:t>
      </w:r>
      <w:r w:rsidRPr="00A85A7D">
        <w:rPr>
          <w:rFonts w:asciiTheme="majorBidi" w:hAnsiTheme="majorBidi" w:cstheme="majorBidi"/>
          <w:color w:val="222222"/>
          <w:szCs w:val="24"/>
          <w:shd w:val="clear" w:color="auto" w:fill="FFFFFF"/>
        </w:rPr>
        <w:t>, </w:t>
      </w:r>
      <w:r w:rsidRPr="00A85A7D">
        <w:rPr>
          <w:rFonts w:asciiTheme="majorBidi" w:hAnsiTheme="majorBidi" w:cstheme="majorBidi"/>
          <w:i/>
          <w:iCs/>
          <w:color w:val="222222"/>
          <w:szCs w:val="24"/>
          <w:shd w:val="clear" w:color="auto" w:fill="FFFFFF"/>
        </w:rPr>
        <w:t>20</w:t>
      </w:r>
      <w:r w:rsidRPr="00A85A7D">
        <w:rPr>
          <w:rFonts w:asciiTheme="majorBidi" w:hAnsiTheme="majorBidi" w:cstheme="majorBidi"/>
          <w:color w:val="222222"/>
          <w:szCs w:val="24"/>
          <w:shd w:val="clear" w:color="auto" w:fill="FFFFFF"/>
        </w:rPr>
        <w:t>(1), 60-83.</w:t>
      </w:r>
    </w:p>
    <w:p w14:paraId="5B9CCAA8"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Weiser, E.B. (2015). # Me: Narcissism and its facets as predictors of selfie-posting</w:t>
      </w:r>
    </w:p>
    <w:p w14:paraId="291781D3" w14:textId="77777777" w:rsidR="00D85C05" w:rsidRPr="00DC238D" w:rsidRDefault="00D85C05"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frequency. </w:t>
      </w:r>
      <w:r w:rsidRPr="00DC238D">
        <w:rPr>
          <w:rFonts w:cs="Times New Roman"/>
          <w:i/>
          <w:iCs/>
          <w:color w:val="222222"/>
          <w:szCs w:val="24"/>
          <w:shd w:val="clear" w:color="auto" w:fill="FFFFFF"/>
        </w:rPr>
        <w:t>Personality and Individual Differences</w:t>
      </w:r>
      <w:r w:rsidRPr="00DC238D">
        <w:rPr>
          <w:rFonts w:cs="Times New Roman"/>
          <w:color w:val="222222"/>
          <w:szCs w:val="24"/>
          <w:shd w:val="clear" w:color="auto" w:fill="FFFFFF"/>
        </w:rPr>
        <w:t>, </w:t>
      </w:r>
      <w:r w:rsidRPr="00DC238D">
        <w:rPr>
          <w:rFonts w:cs="Times New Roman"/>
          <w:i/>
          <w:iCs/>
          <w:color w:val="222222"/>
          <w:szCs w:val="24"/>
          <w:shd w:val="clear" w:color="auto" w:fill="FFFFFF"/>
        </w:rPr>
        <w:t>86</w:t>
      </w:r>
      <w:r w:rsidRPr="00DC238D">
        <w:rPr>
          <w:rFonts w:cs="Times New Roman"/>
          <w:color w:val="222222"/>
          <w:szCs w:val="24"/>
          <w:shd w:val="clear" w:color="auto" w:fill="FFFFFF"/>
        </w:rPr>
        <w:t>, 477-481.</w:t>
      </w:r>
    </w:p>
    <w:p w14:paraId="05DC399F" w14:textId="77777777" w:rsidR="00D85C05" w:rsidRDefault="00D85C05" w:rsidP="007D6E2F">
      <w:pPr>
        <w:autoSpaceDE w:val="0"/>
        <w:autoSpaceDN w:val="0"/>
        <w:adjustRightInd w:val="0"/>
        <w:spacing w:after="0" w:line="480" w:lineRule="auto"/>
        <w:jc w:val="both"/>
        <w:rPr>
          <w:rFonts w:cs="Times New Roman"/>
          <w:szCs w:val="24"/>
        </w:rPr>
      </w:pPr>
      <w:r>
        <w:rPr>
          <w:rFonts w:cs="Times New Roman"/>
          <w:szCs w:val="24"/>
        </w:rPr>
        <w:t>West, B. J., Patera, J. L., &amp;</w:t>
      </w:r>
      <w:r w:rsidRPr="00D43751">
        <w:rPr>
          <w:rFonts w:cs="Times New Roman"/>
          <w:szCs w:val="24"/>
        </w:rPr>
        <w:t xml:space="preserve"> Carsten, M. K.</w:t>
      </w:r>
      <w:r>
        <w:rPr>
          <w:rFonts w:cs="Times New Roman"/>
          <w:szCs w:val="24"/>
        </w:rPr>
        <w:t xml:space="preserve"> (2009)</w:t>
      </w:r>
      <w:r w:rsidRPr="00D43751">
        <w:rPr>
          <w:rFonts w:cs="Times New Roman"/>
          <w:szCs w:val="24"/>
        </w:rPr>
        <w:t>. Team level positivity: Investigating</w:t>
      </w:r>
    </w:p>
    <w:p w14:paraId="6C9B448D" w14:textId="77777777" w:rsidR="00D85C05" w:rsidRDefault="00D85C05" w:rsidP="007D6E2F">
      <w:pPr>
        <w:autoSpaceDE w:val="0"/>
        <w:autoSpaceDN w:val="0"/>
        <w:adjustRightInd w:val="0"/>
        <w:spacing w:after="0" w:line="480" w:lineRule="auto"/>
        <w:ind w:left="720" w:firstLine="60"/>
        <w:jc w:val="both"/>
        <w:rPr>
          <w:rFonts w:cs="Times New Roman"/>
          <w:szCs w:val="24"/>
        </w:rPr>
      </w:pPr>
      <w:r w:rsidRPr="00D43751">
        <w:rPr>
          <w:rFonts w:cs="Times New Roman"/>
          <w:szCs w:val="24"/>
        </w:rPr>
        <w:t>positive</w:t>
      </w:r>
      <w:r>
        <w:rPr>
          <w:rFonts w:cs="Times New Roman"/>
          <w:szCs w:val="24"/>
        </w:rPr>
        <w:t xml:space="preserve"> </w:t>
      </w:r>
      <w:r w:rsidRPr="00D43751">
        <w:rPr>
          <w:rFonts w:cs="Times New Roman"/>
          <w:szCs w:val="24"/>
        </w:rPr>
        <w:t>psychological</w:t>
      </w:r>
      <w:r>
        <w:rPr>
          <w:rFonts w:cs="Times New Roman"/>
          <w:szCs w:val="24"/>
        </w:rPr>
        <w:t xml:space="preserve"> </w:t>
      </w:r>
      <w:r w:rsidRPr="00D43751">
        <w:rPr>
          <w:rFonts w:cs="Times New Roman"/>
          <w:szCs w:val="24"/>
        </w:rPr>
        <w:t xml:space="preserve">capacities and team level outcomes. </w:t>
      </w:r>
      <w:r w:rsidRPr="00722A9E">
        <w:rPr>
          <w:rFonts w:cs="Times New Roman"/>
          <w:i/>
          <w:szCs w:val="24"/>
        </w:rPr>
        <w:t>Journal of Organizational Behavior,</w:t>
      </w:r>
      <w:r w:rsidRPr="00A678E9">
        <w:rPr>
          <w:rFonts w:cs="Times New Roman"/>
          <w:szCs w:val="24"/>
        </w:rPr>
        <w:t xml:space="preserve"> 30</w:t>
      </w:r>
      <w:r>
        <w:rPr>
          <w:rFonts w:cs="Times New Roman"/>
          <w:i/>
          <w:szCs w:val="24"/>
        </w:rPr>
        <w:t>(2)</w:t>
      </w:r>
      <w:r w:rsidRPr="00D43751">
        <w:rPr>
          <w:rFonts w:cs="Times New Roman"/>
          <w:szCs w:val="24"/>
        </w:rPr>
        <w:t>, 249–267</w:t>
      </w:r>
    </w:p>
    <w:p w14:paraId="650CB2D9" w14:textId="77777777" w:rsidR="00A960FD" w:rsidRDefault="00A960FD" w:rsidP="007D6E2F">
      <w:pPr>
        <w:spacing w:after="0" w:line="480" w:lineRule="auto"/>
        <w:jc w:val="both"/>
        <w:rPr>
          <w:rFonts w:cs="Times New Roman"/>
          <w:color w:val="000000" w:themeColor="text1"/>
          <w:szCs w:val="24"/>
          <w:shd w:val="clear" w:color="auto" w:fill="FFFFFF"/>
        </w:rPr>
      </w:pPr>
      <w:r w:rsidRPr="00C3461B">
        <w:rPr>
          <w:rFonts w:cs="Times New Roman"/>
          <w:color w:val="000000" w:themeColor="text1"/>
          <w:szCs w:val="24"/>
          <w:shd w:val="clear" w:color="auto" w:fill="FFFFFF"/>
        </w:rPr>
        <w:t>Westen, D. (1985). </w:t>
      </w:r>
      <w:r w:rsidRPr="00C3461B">
        <w:rPr>
          <w:rFonts w:cs="Times New Roman"/>
          <w:i/>
          <w:iCs/>
          <w:color w:val="000000" w:themeColor="text1"/>
          <w:szCs w:val="24"/>
          <w:shd w:val="clear" w:color="auto" w:fill="FFFFFF"/>
        </w:rPr>
        <w:t>Self and society: Narcissism, collectivism, and the development of morals</w:t>
      </w:r>
      <w:r w:rsidRPr="00C3461B">
        <w:rPr>
          <w:rFonts w:cs="Times New Roman"/>
          <w:color w:val="000000" w:themeColor="text1"/>
          <w:szCs w:val="24"/>
          <w:shd w:val="clear" w:color="auto" w:fill="FFFFFF"/>
        </w:rPr>
        <w:t>.</w:t>
      </w:r>
    </w:p>
    <w:p w14:paraId="333616C2" w14:textId="6001AE35" w:rsidR="00A960FD" w:rsidRPr="00BD26DF" w:rsidRDefault="00A960FD" w:rsidP="007D6E2F">
      <w:pPr>
        <w:spacing w:after="0" w:line="480" w:lineRule="auto"/>
        <w:ind w:firstLine="720"/>
        <w:jc w:val="both"/>
        <w:rPr>
          <w:rFonts w:cs="Times New Roman"/>
          <w:color w:val="000000" w:themeColor="text1"/>
          <w:szCs w:val="24"/>
          <w:shd w:val="clear" w:color="auto" w:fill="FFFFFF"/>
        </w:rPr>
      </w:pPr>
      <w:r w:rsidRPr="00C3461B">
        <w:rPr>
          <w:rFonts w:cs="Times New Roman"/>
          <w:color w:val="000000" w:themeColor="text1"/>
          <w:szCs w:val="24"/>
          <w:shd w:val="clear" w:color="auto" w:fill="FFFFFF"/>
        </w:rPr>
        <w:t xml:space="preserve"> </w:t>
      </w:r>
      <w:r w:rsidR="00562BB5">
        <w:rPr>
          <w:rFonts w:cs="Times New Roman"/>
          <w:color w:val="000000" w:themeColor="text1"/>
          <w:szCs w:val="24"/>
          <w:shd w:val="clear" w:color="auto" w:fill="FFFFFF"/>
        </w:rPr>
        <w:t xml:space="preserve">England: </w:t>
      </w:r>
      <w:r w:rsidRPr="00C3461B">
        <w:rPr>
          <w:rFonts w:cs="Times New Roman"/>
          <w:color w:val="000000" w:themeColor="text1"/>
          <w:szCs w:val="24"/>
          <w:shd w:val="clear" w:color="auto" w:fill="FFFFFF"/>
        </w:rPr>
        <w:t>Cambridge University Press.</w:t>
      </w:r>
    </w:p>
    <w:p w14:paraId="1BA1D37B" w14:textId="77777777" w:rsidR="00D85C05" w:rsidRPr="00DC238D" w:rsidRDefault="00D85C05" w:rsidP="007D6E2F">
      <w:pPr>
        <w:spacing w:after="0" w:line="480" w:lineRule="auto"/>
        <w:jc w:val="both"/>
        <w:rPr>
          <w:rFonts w:cs="Times New Roman"/>
          <w:i/>
          <w:iCs/>
          <w:szCs w:val="24"/>
        </w:rPr>
      </w:pPr>
      <w:r w:rsidRPr="00DC238D">
        <w:rPr>
          <w:rFonts w:cs="Times New Roman"/>
          <w:szCs w:val="24"/>
        </w:rPr>
        <w:t xml:space="preserve">Whetten, D. (1989). What constitutes a theoretical contribution? </w:t>
      </w:r>
      <w:r w:rsidRPr="00DC238D">
        <w:rPr>
          <w:rFonts w:cs="Times New Roman"/>
          <w:i/>
          <w:iCs/>
          <w:szCs w:val="24"/>
        </w:rPr>
        <w:t>Academy of Management</w:t>
      </w:r>
    </w:p>
    <w:p w14:paraId="2A3ACBB5" w14:textId="73B914D2" w:rsidR="00D85C05" w:rsidRPr="009F0C11" w:rsidRDefault="00D85C05" w:rsidP="007D6E2F">
      <w:pPr>
        <w:spacing w:after="0" w:line="480" w:lineRule="auto"/>
        <w:ind w:firstLine="720"/>
        <w:jc w:val="both"/>
        <w:rPr>
          <w:rFonts w:cs="Times New Roman"/>
          <w:color w:val="222222"/>
          <w:szCs w:val="24"/>
          <w:shd w:val="clear" w:color="auto" w:fill="FFFFFF"/>
        </w:rPr>
      </w:pPr>
      <w:r w:rsidRPr="00DC238D">
        <w:rPr>
          <w:rFonts w:cs="Times New Roman"/>
          <w:i/>
          <w:iCs/>
          <w:szCs w:val="24"/>
        </w:rPr>
        <w:t xml:space="preserve"> </w:t>
      </w:r>
      <w:r w:rsidRPr="009F0C11">
        <w:rPr>
          <w:rFonts w:cs="Times New Roman"/>
          <w:i/>
          <w:iCs/>
          <w:szCs w:val="24"/>
        </w:rPr>
        <w:t>Review,</w:t>
      </w:r>
      <w:r w:rsidRPr="009F0C11">
        <w:rPr>
          <w:rFonts w:cs="Times New Roman"/>
          <w:szCs w:val="24"/>
        </w:rPr>
        <w:t xml:space="preserve"> 14, 490-495</w:t>
      </w:r>
      <w:r w:rsidR="00256DFD" w:rsidRPr="009F0C11">
        <w:rPr>
          <w:rFonts w:cs="Times New Roman"/>
          <w:szCs w:val="24"/>
        </w:rPr>
        <w:t>.</w:t>
      </w:r>
    </w:p>
    <w:p w14:paraId="42ACC38E" w14:textId="77777777" w:rsidR="00256DFD" w:rsidRPr="009F0C11" w:rsidRDefault="00256DFD" w:rsidP="00256DFD">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Whillans, A., Perlow, L., &amp; Turek, A. (2021). Experimenting during the shift to virtual team</w:t>
      </w:r>
    </w:p>
    <w:p w14:paraId="78D6F487" w14:textId="77777777" w:rsidR="00256DFD" w:rsidRPr="00991D81" w:rsidRDefault="00256DFD" w:rsidP="00256DFD">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lastRenderedPageBreak/>
        <w:t>work: Learnings from how teams adapted their activities during the COVID-19 pandemic. </w:t>
      </w:r>
      <w:r w:rsidRPr="009F0C11">
        <w:rPr>
          <w:rFonts w:asciiTheme="majorBidi" w:hAnsiTheme="majorBidi" w:cstheme="majorBidi"/>
          <w:i/>
          <w:iCs/>
          <w:color w:val="222222"/>
          <w:szCs w:val="24"/>
          <w:shd w:val="clear" w:color="auto" w:fill="FFFFFF"/>
        </w:rPr>
        <w:t>Information and Organization</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31</w:t>
      </w:r>
      <w:r w:rsidRPr="009F0C11">
        <w:rPr>
          <w:rFonts w:asciiTheme="majorBidi" w:hAnsiTheme="majorBidi" w:cstheme="majorBidi"/>
          <w:color w:val="222222"/>
          <w:szCs w:val="24"/>
          <w:shd w:val="clear" w:color="auto" w:fill="FFFFFF"/>
        </w:rPr>
        <w:t>(1), 100343-100355.</w:t>
      </w:r>
    </w:p>
    <w:p w14:paraId="2CA5B72C" w14:textId="77777777" w:rsidR="00D85C05" w:rsidRDefault="00D85C05" w:rsidP="007D6E2F">
      <w:pPr>
        <w:spacing w:after="0" w:line="480" w:lineRule="auto"/>
        <w:jc w:val="both"/>
        <w:rPr>
          <w:rFonts w:cs="Times New Roman"/>
          <w:color w:val="222222"/>
          <w:szCs w:val="24"/>
          <w:shd w:val="clear" w:color="auto" w:fill="FFFFFF"/>
        </w:rPr>
      </w:pPr>
      <w:r w:rsidRPr="001C3FF1">
        <w:rPr>
          <w:rFonts w:cs="Times New Roman"/>
          <w:color w:val="222222"/>
          <w:szCs w:val="24"/>
          <w:shd w:val="clear" w:color="auto" w:fill="FFFFFF"/>
        </w:rPr>
        <w:t>Whitley, B. E. (1983). Sex role orientation and self-esteem: A critical meta-analytic</w:t>
      </w:r>
    </w:p>
    <w:p w14:paraId="6C70D358" w14:textId="7B1729E7" w:rsidR="00D85C05" w:rsidRPr="001C3FF1" w:rsidRDefault="00D85C05" w:rsidP="007D6E2F">
      <w:pPr>
        <w:spacing w:after="0" w:line="480" w:lineRule="auto"/>
        <w:ind w:firstLine="720"/>
        <w:jc w:val="both"/>
        <w:rPr>
          <w:rFonts w:cs="Times New Roman"/>
          <w:szCs w:val="24"/>
          <w:shd w:val="clear" w:color="auto" w:fill="FFFFFF"/>
        </w:rPr>
      </w:pPr>
      <w:r w:rsidRPr="001C3FF1">
        <w:rPr>
          <w:rFonts w:cs="Times New Roman"/>
          <w:color w:val="222222"/>
          <w:szCs w:val="24"/>
          <w:shd w:val="clear" w:color="auto" w:fill="FFFFFF"/>
        </w:rPr>
        <w:t xml:space="preserve"> review. </w:t>
      </w:r>
      <w:r w:rsidRPr="001C3FF1">
        <w:rPr>
          <w:rFonts w:cs="Times New Roman"/>
          <w:i/>
          <w:iCs/>
          <w:color w:val="222222"/>
          <w:szCs w:val="24"/>
          <w:shd w:val="clear" w:color="auto" w:fill="FFFFFF"/>
        </w:rPr>
        <w:t xml:space="preserve">Journal of Personality and Social </w:t>
      </w:r>
      <w:r w:rsidR="00562BB5">
        <w:rPr>
          <w:rFonts w:cs="Times New Roman"/>
          <w:i/>
          <w:iCs/>
          <w:color w:val="222222"/>
          <w:szCs w:val="24"/>
          <w:shd w:val="clear" w:color="auto" w:fill="FFFFFF"/>
        </w:rPr>
        <w:t>P</w:t>
      </w:r>
      <w:r w:rsidRPr="001C3FF1">
        <w:rPr>
          <w:rFonts w:cs="Times New Roman"/>
          <w:i/>
          <w:iCs/>
          <w:color w:val="222222"/>
          <w:szCs w:val="24"/>
          <w:shd w:val="clear" w:color="auto" w:fill="FFFFFF"/>
        </w:rPr>
        <w:t>sychology</w:t>
      </w:r>
      <w:r w:rsidRPr="001C3FF1">
        <w:rPr>
          <w:rFonts w:cs="Times New Roman"/>
          <w:color w:val="222222"/>
          <w:szCs w:val="24"/>
          <w:shd w:val="clear" w:color="auto" w:fill="FFFFFF"/>
        </w:rPr>
        <w:t>, </w:t>
      </w:r>
      <w:r w:rsidRPr="001C3FF1">
        <w:rPr>
          <w:rFonts w:cs="Times New Roman"/>
          <w:i/>
          <w:iCs/>
          <w:color w:val="222222"/>
          <w:szCs w:val="24"/>
          <w:shd w:val="clear" w:color="auto" w:fill="FFFFFF"/>
        </w:rPr>
        <w:t>44</w:t>
      </w:r>
      <w:r w:rsidRPr="001C3FF1">
        <w:rPr>
          <w:rFonts w:cs="Times New Roman"/>
          <w:color w:val="222222"/>
          <w:szCs w:val="24"/>
          <w:shd w:val="clear" w:color="auto" w:fill="FFFFFF"/>
        </w:rPr>
        <w:t>(4), 765</w:t>
      </w:r>
      <w:r w:rsidR="00191050">
        <w:rPr>
          <w:rFonts w:cs="Times New Roman"/>
          <w:color w:val="222222"/>
          <w:szCs w:val="24"/>
          <w:shd w:val="clear" w:color="auto" w:fill="FFFFFF"/>
        </w:rPr>
        <w:t>-778</w:t>
      </w:r>
      <w:r w:rsidRPr="001C3FF1">
        <w:rPr>
          <w:rFonts w:cs="Times New Roman"/>
          <w:color w:val="222222"/>
          <w:szCs w:val="24"/>
          <w:shd w:val="clear" w:color="auto" w:fill="FFFFFF"/>
        </w:rPr>
        <w:t>.</w:t>
      </w:r>
    </w:p>
    <w:p w14:paraId="3F68D84C" w14:textId="77777777" w:rsidR="00D85C05" w:rsidRDefault="00D85C05" w:rsidP="007D6E2F">
      <w:pPr>
        <w:spacing w:after="0" w:line="480" w:lineRule="auto"/>
        <w:rPr>
          <w:rFonts w:asciiTheme="majorBidi" w:hAnsiTheme="majorBidi" w:cstheme="majorBidi"/>
          <w:szCs w:val="24"/>
        </w:rPr>
      </w:pPr>
      <w:r w:rsidRPr="00B77D9E">
        <w:rPr>
          <w:rFonts w:asciiTheme="majorBidi" w:hAnsiTheme="majorBidi" w:cstheme="majorBidi"/>
          <w:szCs w:val="24"/>
          <w:lang w:val="pt-PT"/>
        </w:rPr>
        <w:t xml:space="preserve">Wiggins, J. S. &amp; Pincus, A. L. (1994). </w:t>
      </w:r>
      <w:r w:rsidRPr="00DD62E4">
        <w:rPr>
          <w:rFonts w:asciiTheme="majorBidi" w:hAnsiTheme="majorBidi" w:cstheme="majorBidi"/>
          <w:szCs w:val="24"/>
        </w:rPr>
        <w:t>Agency and communion as conceptual coordinates</w:t>
      </w:r>
    </w:p>
    <w:p w14:paraId="343EA2DE" w14:textId="77777777" w:rsidR="00D85C05" w:rsidRDefault="00D85C05" w:rsidP="007D6E2F">
      <w:pPr>
        <w:spacing w:after="0" w:line="480" w:lineRule="auto"/>
        <w:ind w:firstLine="720"/>
        <w:rPr>
          <w:rFonts w:asciiTheme="majorBidi" w:hAnsiTheme="majorBidi" w:cstheme="majorBidi"/>
          <w:szCs w:val="24"/>
        </w:rPr>
      </w:pPr>
      <w:r w:rsidRPr="00DD62E4">
        <w:rPr>
          <w:rFonts w:asciiTheme="majorBidi" w:hAnsiTheme="majorBidi" w:cstheme="majorBidi"/>
          <w:szCs w:val="24"/>
        </w:rPr>
        <w:t xml:space="preserve"> for</w:t>
      </w:r>
      <w:r>
        <w:rPr>
          <w:rFonts w:asciiTheme="majorBidi" w:hAnsiTheme="majorBidi" w:cstheme="majorBidi"/>
          <w:szCs w:val="24"/>
        </w:rPr>
        <w:t xml:space="preserve"> the understanding and measure</w:t>
      </w:r>
      <w:r w:rsidRPr="00DD62E4">
        <w:rPr>
          <w:rFonts w:asciiTheme="majorBidi" w:hAnsiTheme="majorBidi" w:cstheme="majorBidi"/>
          <w:szCs w:val="24"/>
        </w:rPr>
        <w:t>ment of interpersonal behavior. In P. T. Costa &amp; T.</w:t>
      </w:r>
    </w:p>
    <w:p w14:paraId="61FAEE85" w14:textId="77777777" w:rsidR="00D85C05" w:rsidRPr="00DD62E4" w:rsidRDefault="00D85C05" w:rsidP="007D6E2F">
      <w:pPr>
        <w:spacing w:after="0" w:line="480" w:lineRule="auto"/>
        <w:ind w:left="720"/>
        <w:rPr>
          <w:rFonts w:asciiTheme="majorBidi" w:hAnsiTheme="majorBidi" w:cstheme="majorBidi"/>
          <w:bCs/>
          <w:iCs/>
          <w:szCs w:val="24"/>
        </w:rPr>
      </w:pPr>
      <w:r w:rsidRPr="00DD62E4">
        <w:rPr>
          <w:rFonts w:asciiTheme="majorBidi" w:hAnsiTheme="majorBidi" w:cstheme="majorBidi"/>
          <w:szCs w:val="24"/>
        </w:rPr>
        <w:t xml:space="preserve"> A. Widiger (Eds.)</w:t>
      </w:r>
      <w:r>
        <w:rPr>
          <w:rFonts w:asciiTheme="majorBidi" w:hAnsiTheme="majorBidi" w:cstheme="majorBidi"/>
          <w:szCs w:val="24"/>
        </w:rPr>
        <w:t xml:space="preserve">, </w:t>
      </w:r>
      <w:r w:rsidRPr="00562BB5">
        <w:rPr>
          <w:rFonts w:asciiTheme="majorBidi" w:hAnsiTheme="majorBidi" w:cstheme="majorBidi"/>
          <w:i/>
          <w:iCs/>
          <w:szCs w:val="24"/>
        </w:rPr>
        <w:t>Personality disorders and the five-factor model of personality</w:t>
      </w:r>
      <w:r w:rsidRPr="00DD62E4">
        <w:rPr>
          <w:rFonts w:asciiTheme="majorBidi" w:hAnsiTheme="majorBidi" w:cstheme="majorBidi"/>
          <w:szCs w:val="24"/>
        </w:rPr>
        <w:t xml:space="preserve"> (pp. 73-93). Washi</w:t>
      </w:r>
      <w:r>
        <w:rPr>
          <w:rFonts w:asciiTheme="majorBidi" w:hAnsiTheme="majorBidi" w:cstheme="majorBidi"/>
          <w:szCs w:val="24"/>
        </w:rPr>
        <w:t>ngton, DC: American Psychologi</w:t>
      </w:r>
      <w:r w:rsidRPr="00DD62E4">
        <w:rPr>
          <w:rFonts w:asciiTheme="majorBidi" w:hAnsiTheme="majorBidi" w:cstheme="majorBidi"/>
          <w:szCs w:val="24"/>
        </w:rPr>
        <w:t>cal Association.</w:t>
      </w:r>
    </w:p>
    <w:p w14:paraId="46971313" w14:textId="77777777" w:rsidR="00D85C05" w:rsidRDefault="00D85C05" w:rsidP="007D6E2F">
      <w:pPr>
        <w:spacing w:after="0" w:line="480" w:lineRule="auto"/>
        <w:jc w:val="both"/>
        <w:rPr>
          <w:rFonts w:cs="Times New Roman"/>
          <w:i/>
          <w:iCs/>
          <w:color w:val="222222"/>
          <w:szCs w:val="24"/>
          <w:shd w:val="clear" w:color="auto" w:fill="FFFFFF"/>
        </w:rPr>
      </w:pPr>
      <w:r w:rsidRPr="00CC347F">
        <w:rPr>
          <w:rFonts w:cs="Times New Roman"/>
          <w:color w:val="222222"/>
          <w:szCs w:val="24"/>
          <w:shd w:val="clear" w:color="auto" w:fill="FFFFFF"/>
        </w:rPr>
        <w:t>Wink, P. (1991). Two faces of narcissism. </w:t>
      </w:r>
      <w:r w:rsidRPr="00CC347F">
        <w:rPr>
          <w:rFonts w:cs="Times New Roman"/>
          <w:i/>
          <w:iCs/>
          <w:color w:val="222222"/>
          <w:szCs w:val="24"/>
          <w:shd w:val="clear" w:color="auto" w:fill="FFFFFF"/>
        </w:rPr>
        <w:t xml:space="preserve">Journal of </w:t>
      </w:r>
      <w:r>
        <w:rPr>
          <w:rFonts w:cs="Times New Roman"/>
          <w:i/>
          <w:iCs/>
          <w:color w:val="222222"/>
          <w:szCs w:val="24"/>
          <w:shd w:val="clear" w:color="auto" w:fill="FFFFFF"/>
        </w:rPr>
        <w:t>P</w:t>
      </w:r>
      <w:r w:rsidRPr="00CC347F">
        <w:rPr>
          <w:rFonts w:cs="Times New Roman"/>
          <w:i/>
          <w:iCs/>
          <w:color w:val="222222"/>
          <w:szCs w:val="24"/>
          <w:shd w:val="clear" w:color="auto" w:fill="FFFFFF"/>
        </w:rPr>
        <w:t xml:space="preserve">ersonality and </w:t>
      </w:r>
      <w:r>
        <w:rPr>
          <w:rFonts w:cs="Times New Roman"/>
          <w:i/>
          <w:iCs/>
          <w:color w:val="222222"/>
          <w:szCs w:val="24"/>
          <w:shd w:val="clear" w:color="auto" w:fill="FFFFFF"/>
        </w:rPr>
        <w:t>S</w:t>
      </w:r>
      <w:r w:rsidRPr="00CC347F">
        <w:rPr>
          <w:rFonts w:cs="Times New Roman"/>
          <w:i/>
          <w:iCs/>
          <w:color w:val="222222"/>
          <w:szCs w:val="24"/>
          <w:shd w:val="clear" w:color="auto" w:fill="FFFFFF"/>
        </w:rPr>
        <w:t>ocial</w:t>
      </w:r>
    </w:p>
    <w:p w14:paraId="2CC393AC" w14:textId="77777777" w:rsidR="00D85C05" w:rsidRPr="00CC347F" w:rsidRDefault="00D85C05" w:rsidP="007D6E2F">
      <w:pPr>
        <w:spacing w:after="0" w:line="480" w:lineRule="auto"/>
        <w:ind w:firstLine="720"/>
        <w:jc w:val="both"/>
        <w:rPr>
          <w:rFonts w:cs="Times New Roman"/>
          <w:color w:val="222222"/>
          <w:szCs w:val="24"/>
          <w:shd w:val="clear" w:color="auto" w:fill="FFFFFF"/>
        </w:rPr>
      </w:pPr>
      <w:r w:rsidRPr="00CC347F">
        <w:rPr>
          <w:rFonts w:cs="Times New Roman"/>
          <w:i/>
          <w:iCs/>
          <w:color w:val="222222"/>
          <w:szCs w:val="24"/>
          <w:shd w:val="clear" w:color="auto" w:fill="FFFFFF"/>
        </w:rPr>
        <w:t xml:space="preserve"> </w:t>
      </w:r>
      <w:r>
        <w:rPr>
          <w:rFonts w:cs="Times New Roman"/>
          <w:i/>
          <w:iCs/>
          <w:color w:val="222222"/>
          <w:szCs w:val="24"/>
          <w:shd w:val="clear" w:color="auto" w:fill="FFFFFF"/>
        </w:rPr>
        <w:t>P</w:t>
      </w:r>
      <w:r w:rsidRPr="00CC347F">
        <w:rPr>
          <w:rFonts w:cs="Times New Roman"/>
          <w:i/>
          <w:iCs/>
          <w:color w:val="222222"/>
          <w:szCs w:val="24"/>
          <w:shd w:val="clear" w:color="auto" w:fill="FFFFFF"/>
        </w:rPr>
        <w:t>sychology</w:t>
      </w:r>
      <w:r w:rsidRPr="00CC347F">
        <w:rPr>
          <w:rFonts w:cs="Times New Roman"/>
          <w:color w:val="222222"/>
          <w:szCs w:val="24"/>
          <w:shd w:val="clear" w:color="auto" w:fill="FFFFFF"/>
        </w:rPr>
        <w:t>, </w:t>
      </w:r>
      <w:r w:rsidRPr="00CC347F">
        <w:rPr>
          <w:rFonts w:cs="Times New Roman"/>
          <w:i/>
          <w:iCs/>
          <w:color w:val="222222"/>
          <w:szCs w:val="24"/>
          <w:shd w:val="clear" w:color="auto" w:fill="FFFFFF"/>
        </w:rPr>
        <w:t>61</w:t>
      </w:r>
      <w:r w:rsidRPr="00CC347F">
        <w:rPr>
          <w:rFonts w:cs="Times New Roman"/>
          <w:color w:val="222222"/>
          <w:szCs w:val="24"/>
          <w:shd w:val="clear" w:color="auto" w:fill="FFFFFF"/>
        </w:rPr>
        <w:t>(4), 590</w:t>
      </w:r>
      <w:r>
        <w:rPr>
          <w:rFonts w:cs="Times New Roman"/>
          <w:color w:val="222222"/>
          <w:szCs w:val="24"/>
          <w:shd w:val="clear" w:color="auto" w:fill="FFFFFF"/>
        </w:rPr>
        <w:t>-597</w:t>
      </w:r>
      <w:r w:rsidRPr="00CC347F">
        <w:rPr>
          <w:rFonts w:cs="Times New Roman"/>
          <w:color w:val="222222"/>
          <w:szCs w:val="24"/>
          <w:shd w:val="clear" w:color="auto" w:fill="FFFFFF"/>
        </w:rPr>
        <w:t>.</w:t>
      </w:r>
    </w:p>
    <w:p w14:paraId="66050A2B"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Wink, P., &amp; Donahue, K. (1997). The relation between two types of narcissism and</w:t>
      </w:r>
    </w:p>
    <w:p w14:paraId="6A6407E8" w14:textId="77777777" w:rsidR="00D85C05" w:rsidRPr="00DC238D" w:rsidRDefault="00D85C05" w:rsidP="007D6E2F">
      <w:pPr>
        <w:spacing w:after="0" w:line="480" w:lineRule="auto"/>
        <w:ind w:firstLine="720"/>
        <w:jc w:val="both"/>
        <w:rPr>
          <w:rFonts w:cs="Times New Roman"/>
          <w:szCs w:val="24"/>
          <w:shd w:val="clear" w:color="auto" w:fill="FFFFFF"/>
        </w:rPr>
      </w:pPr>
      <w:r w:rsidRPr="00DC238D">
        <w:rPr>
          <w:rFonts w:cs="Times New Roman"/>
          <w:color w:val="222222"/>
          <w:szCs w:val="24"/>
          <w:shd w:val="clear" w:color="auto" w:fill="FFFFFF"/>
        </w:rPr>
        <w:t xml:space="preserve"> boredom. </w:t>
      </w:r>
      <w:r w:rsidRPr="00DC238D">
        <w:rPr>
          <w:rFonts w:cs="Times New Roman"/>
          <w:i/>
          <w:iCs/>
          <w:color w:val="222222"/>
          <w:szCs w:val="24"/>
          <w:shd w:val="clear" w:color="auto" w:fill="FFFFFF"/>
        </w:rPr>
        <w:t>Journal of Research in Personality</w:t>
      </w:r>
      <w:r w:rsidRPr="00DC238D">
        <w:rPr>
          <w:rFonts w:cs="Times New Roman"/>
          <w:color w:val="222222"/>
          <w:szCs w:val="24"/>
          <w:shd w:val="clear" w:color="auto" w:fill="FFFFFF"/>
        </w:rPr>
        <w:t>, </w:t>
      </w:r>
      <w:r w:rsidRPr="00DC238D">
        <w:rPr>
          <w:rFonts w:cs="Times New Roman"/>
          <w:i/>
          <w:iCs/>
          <w:color w:val="222222"/>
          <w:szCs w:val="24"/>
          <w:shd w:val="clear" w:color="auto" w:fill="FFFFFF"/>
        </w:rPr>
        <w:t>31</w:t>
      </w:r>
      <w:r w:rsidRPr="00DC238D">
        <w:rPr>
          <w:rFonts w:cs="Times New Roman"/>
          <w:color w:val="222222"/>
          <w:szCs w:val="24"/>
          <w:shd w:val="clear" w:color="auto" w:fill="FFFFFF"/>
        </w:rPr>
        <w:t>(1), 136-140.</w:t>
      </w:r>
    </w:p>
    <w:p w14:paraId="1A904BE4" w14:textId="77777777" w:rsidR="00D85C05" w:rsidRDefault="00D85C05" w:rsidP="007D6E2F">
      <w:pPr>
        <w:spacing w:after="0" w:line="480" w:lineRule="auto"/>
        <w:jc w:val="both"/>
        <w:rPr>
          <w:rFonts w:cs="Times New Roman"/>
          <w:color w:val="222222"/>
          <w:szCs w:val="24"/>
          <w:shd w:val="clear" w:color="auto" w:fill="FFFFFF"/>
        </w:rPr>
      </w:pPr>
      <w:r w:rsidRPr="001F68AD">
        <w:rPr>
          <w:rFonts w:cs="Times New Roman"/>
          <w:color w:val="222222"/>
          <w:szCs w:val="24"/>
          <w:shd w:val="clear" w:color="auto" w:fill="FFFFFF"/>
        </w:rPr>
        <w:t>Wirtz, N., &amp; Rigotti, T. (2020). When grandiose meets vulnerable: narcissism and well-being</w:t>
      </w:r>
    </w:p>
    <w:p w14:paraId="2CBC1FEE" w14:textId="77777777" w:rsidR="00D85C05" w:rsidRPr="001F68AD" w:rsidRDefault="00D85C05" w:rsidP="007D6E2F">
      <w:pPr>
        <w:spacing w:after="0" w:line="480" w:lineRule="auto"/>
        <w:ind w:left="720" w:firstLine="60"/>
        <w:jc w:val="both"/>
        <w:rPr>
          <w:rFonts w:cs="Times New Roman"/>
          <w:color w:val="222222"/>
          <w:szCs w:val="24"/>
          <w:shd w:val="clear" w:color="auto" w:fill="FFFFFF"/>
        </w:rPr>
      </w:pPr>
      <w:r w:rsidRPr="001F68AD">
        <w:rPr>
          <w:rFonts w:cs="Times New Roman"/>
          <w:color w:val="222222"/>
          <w:szCs w:val="24"/>
          <w:shd w:val="clear" w:color="auto" w:fill="FFFFFF"/>
        </w:rPr>
        <w:t>in the organizational context. </w:t>
      </w:r>
      <w:r w:rsidRPr="001F68AD">
        <w:rPr>
          <w:rFonts w:cs="Times New Roman"/>
          <w:i/>
          <w:iCs/>
          <w:color w:val="222222"/>
          <w:szCs w:val="24"/>
          <w:shd w:val="clear" w:color="auto" w:fill="FFFFFF"/>
        </w:rPr>
        <w:t>European Journal of Work and Organizational Psychology</w:t>
      </w:r>
      <w:r w:rsidRPr="001F68AD">
        <w:rPr>
          <w:rFonts w:cs="Times New Roman"/>
          <w:color w:val="222222"/>
          <w:szCs w:val="24"/>
          <w:shd w:val="clear" w:color="auto" w:fill="FFFFFF"/>
        </w:rPr>
        <w:t>, </w:t>
      </w:r>
      <w:r w:rsidRPr="001F68AD">
        <w:rPr>
          <w:rFonts w:cs="Times New Roman"/>
          <w:i/>
          <w:iCs/>
          <w:color w:val="222222"/>
          <w:szCs w:val="24"/>
          <w:shd w:val="clear" w:color="auto" w:fill="FFFFFF"/>
        </w:rPr>
        <w:t>29</w:t>
      </w:r>
      <w:r w:rsidRPr="001F68AD">
        <w:rPr>
          <w:rFonts w:cs="Times New Roman"/>
          <w:color w:val="222222"/>
          <w:szCs w:val="24"/>
          <w:shd w:val="clear" w:color="auto" w:fill="FFFFFF"/>
        </w:rPr>
        <w:t>(4), 556-569.</w:t>
      </w:r>
    </w:p>
    <w:p w14:paraId="4821A67B"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Wright, T.A., &amp; Cropanzano, R. (2000). Psychological well-being and job satisfaction as</w:t>
      </w:r>
    </w:p>
    <w:p w14:paraId="4DFC9F4A" w14:textId="3C654641" w:rsidR="00D85C05" w:rsidRPr="00DC238D" w:rsidRDefault="00D85C05" w:rsidP="007D6E2F">
      <w:pPr>
        <w:spacing w:after="0" w:line="480" w:lineRule="auto"/>
        <w:ind w:left="720" w:firstLine="60"/>
        <w:jc w:val="both"/>
        <w:rPr>
          <w:rFonts w:cs="Times New Roman"/>
          <w:color w:val="222222"/>
          <w:szCs w:val="24"/>
          <w:shd w:val="clear" w:color="auto" w:fill="FFFFFF"/>
        </w:rPr>
      </w:pPr>
      <w:r w:rsidRPr="00DC238D">
        <w:rPr>
          <w:rFonts w:cs="Times New Roman"/>
          <w:color w:val="222222"/>
          <w:szCs w:val="24"/>
          <w:shd w:val="clear" w:color="auto" w:fill="FFFFFF"/>
        </w:rPr>
        <w:t>predictors of job performance. </w:t>
      </w:r>
      <w:r w:rsidRPr="00DC238D">
        <w:rPr>
          <w:rFonts w:cs="Times New Roman"/>
          <w:i/>
          <w:iCs/>
          <w:color w:val="222222"/>
          <w:szCs w:val="24"/>
          <w:shd w:val="clear" w:color="auto" w:fill="FFFFFF"/>
        </w:rPr>
        <w:t>Journal of Occupational Health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5</w:t>
      </w:r>
      <w:r w:rsidRPr="00DC238D">
        <w:rPr>
          <w:rFonts w:cs="Times New Roman"/>
          <w:color w:val="222222"/>
          <w:szCs w:val="24"/>
          <w:shd w:val="clear" w:color="auto" w:fill="FFFFFF"/>
        </w:rPr>
        <w:t>(1), 84</w:t>
      </w:r>
      <w:r w:rsidR="00191050">
        <w:rPr>
          <w:rFonts w:cs="Times New Roman"/>
          <w:color w:val="222222"/>
          <w:szCs w:val="24"/>
          <w:shd w:val="clear" w:color="auto" w:fill="FFFFFF"/>
        </w:rPr>
        <w:t>-94</w:t>
      </w:r>
      <w:r w:rsidRPr="00DC238D">
        <w:rPr>
          <w:rFonts w:cs="Times New Roman"/>
          <w:color w:val="222222"/>
          <w:szCs w:val="24"/>
          <w:shd w:val="clear" w:color="auto" w:fill="FFFFFF"/>
        </w:rPr>
        <w:t>.</w:t>
      </w:r>
    </w:p>
    <w:p w14:paraId="6F77B538" w14:textId="77777777" w:rsidR="00D85C05" w:rsidRDefault="00D85C05" w:rsidP="007D6E2F">
      <w:pPr>
        <w:spacing w:after="0" w:line="480" w:lineRule="auto"/>
        <w:jc w:val="both"/>
        <w:rPr>
          <w:rFonts w:cs="Times New Roman"/>
          <w:color w:val="222222"/>
          <w:szCs w:val="24"/>
          <w:shd w:val="clear" w:color="auto" w:fill="FFFFFF"/>
        </w:rPr>
      </w:pPr>
      <w:r w:rsidRPr="00B77D9E">
        <w:rPr>
          <w:rFonts w:cs="Times New Roman"/>
          <w:color w:val="222222"/>
          <w:szCs w:val="24"/>
          <w:shd w:val="clear" w:color="auto" w:fill="FFFFFF"/>
          <w:lang w:val="de-DE"/>
        </w:rPr>
        <w:t xml:space="preserve">Wu, T. Y., Chung, P. F., Liao, H. Y., Hu, P. Y., &amp; Yeh, Y. J. (2019). </w:t>
      </w:r>
      <w:r w:rsidRPr="007045D4">
        <w:rPr>
          <w:rFonts w:cs="Times New Roman"/>
          <w:color w:val="222222"/>
          <w:szCs w:val="24"/>
          <w:shd w:val="clear" w:color="auto" w:fill="FFFFFF"/>
        </w:rPr>
        <w:t>Role ambiguity</w:t>
      </w:r>
    </w:p>
    <w:p w14:paraId="5E700F4A" w14:textId="77777777" w:rsidR="00D85C05" w:rsidRPr="005E5697" w:rsidRDefault="00D85C05" w:rsidP="007D6E2F">
      <w:pPr>
        <w:spacing w:after="0" w:line="480" w:lineRule="auto"/>
        <w:ind w:left="720"/>
        <w:jc w:val="both"/>
        <w:rPr>
          <w:rFonts w:cs="Times New Roman"/>
          <w:szCs w:val="24"/>
          <w:shd w:val="clear" w:color="auto" w:fill="FFFFFF"/>
        </w:rPr>
      </w:pPr>
      <w:r w:rsidRPr="007045D4">
        <w:rPr>
          <w:rFonts w:cs="Times New Roman"/>
          <w:color w:val="222222"/>
          <w:szCs w:val="24"/>
          <w:shd w:val="clear" w:color="auto" w:fill="FFFFFF"/>
        </w:rPr>
        <w:t>and economic hardship as the moderators of the relation between abusive supervision and job burnout: An Application of uncertainty management theory. </w:t>
      </w:r>
      <w:r w:rsidRPr="005E5697">
        <w:rPr>
          <w:rFonts w:cs="Times New Roman"/>
          <w:i/>
          <w:iCs/>
          <w:color w:val="222222"/>
          <w:szCs w:val="24"/>
          <w:shd w:val="clear" w:color="auto" w:fill="FFFFFF"/>
        </w:rPr>
        <w:t>The Journal of General Psychology</w:t>
      </w:r>
      <w:r w:rsidRPr="005E5697">
        <w:rPr>
          <w:rFonts w:cs="Times New Roman"/>
          <w:color w:val="222222"/>
          <w:szCs w:val="24"/>
          <w:shd w:val="clear" w:color="auto" w:fill="FFFFFF"/>
        </w:rPr>
        <w:t>, </w:t>
      </w:r>
      <w:r w:rsidRPr="005E5697">
        <w:rPr>
          <w:rFonts w:cs="Times New Roman"/>
          <w:i/>
          <w:iCs/>
          <w:color w:val="222222"/>
          <w:szCs w:val="24"/>
          <w:shd w:val="clear" w:color="auto" w:fill="FFFFFF"/>
        </w:rPr>
        <w:t>146</w:t>
      </w:r>
      <w:r w:rsidRPr="005E5697">
        <w:rPr>
          <w:rFonts w:cs="Times New Roman"/>
          <w:color w:val="222222"/>
          <w:szCs w:val="24"/>
          <w:shd w:val="clear" w:color="auto" w:fill="FFFFFF"/>
        </w:rPr>
        <w:t>(4), 365-390.</w:t>
      </w:r>
    </w:p>
    <w:p w14:paraId="0C078418" w14:textId="77777777" w:rsidR="00D85C05" w:rsidRPr="005E5697" w:rsidRDefault="00D85C05" w:rsidP="007D6E2F">
      <w:pPr>
        <w:spacing w:after="0" w:line="480" w:lineRule="auto"/>
        <w:rPr>
          <w:rFonts w:asciiTheme="majorBidi" w:hAnsiTheme="majorBidi" w:cstheme="majorBidi"/>
          <w:color w:val="222222"/>
          <w:szCs w:val="24"/>
          <w:shd w:val="clear" w:color="auto" w:fill="FFFFFF"/>
        </w:rPr>
      </w:pPr>
      <w:r w:rsidRPr="005E5697">
        <w:rPr>
          <w:rFonts w:asciiTheme="majorBidi" w:hAnsiTheme="majorBidi" w:cstheme="majorBidi"/>
          <w:color w:val="222222"/>
          <w:szCs w:val="24"/>
          <w:shd w:val="clear" w:color="auto" w:fill="FFFFFF"/>
        </w:rPr>
        <w:t>Wurst, S.N., Gerlach, T.M., Dufner, M., Rauthmann, J.F., Grosz, M.P., Küfner, A.C.,</w:t>
      </w:r>
    </w:p>
    <w:p w14:paraId="17634A03" w14:textId="0EEBE005" w:rsidR="00D85C05" w:rsidRPr="00C231A0" w:rsidRDefault="00D85C05" w:rsidP="007D6E2F">
      <w:pPr>
        <w:spacing w:after="0" w:line="480" w:lineRule="auto"/>
        <w:ind w:left="720" w:firstLine="60"/>
        <w:rPr>
          <w:rFonts w:asciiTheme="majorBidi" w:hAnsiTheme="majorBidi" w:cstheme="majorBidi"/>
          <w:color w:val="222222"/>
          <w:szCs w:val="24"/>
          <w:shd w:val="clear" w:color="auto" w:fill="FFFFFF"/>
        </w:rPr>
      </w:pPr>
      <w:r w:rsidRPr="00C231A0">
        <w:rPr>
          <w:rFonts w:asciiTheme="majorBidi" w:hAnsiTheme="majorBidi" w:cstheme="majorBidi"/>
          <w:color w:val="222222"/>
          <w:szCs w:val="24"/>
          <w:shd w:val="clear" w:color="auto" w:fill="FFFFFF"/>
        </w:rPr>
        <w:lastRenderedPageBreak/>
        <w:t xml:space="preserve">Denissen, J.J. </w:t>
      </w:r>
      <w:r>
        <w:rPr>
          <w:rFonts w:asciiTheme="majorBidi" w:hAnsiTheme="majorBidi" w:cstheme="majorBidi"/>
          <w:color w:val="222222"/>
          <w:szCs w:val="24"/>
          <w:shd w:val="clear" w:color="auto" w:fill="FFFFFF"/>
        </w:rPr>
        <w:t>&amp;</w:t>
      </w:r>
      <w:r w:rsidRPr="00C231A0">
        <w:rPr>
          <w:rFonts w:asciiTheme="majorBidi" w:hAnsiTheme="majorBidi" w:cstheme="majorBidi"/>
          <w:color w:val="222222"/>
          <w:szCs w:val="24"/>
          <w:shd w:val="clear" w:color="auto" w:fill="FFFFFF"/>
        </w:rPr>
        <w:t xml:space="preserve"> Back, M.D. </w:t>
      </w:r>
      <w:r>
        <w:rPr>
          <w:rFonts w:asciiTheme="majorBidi" w:hAnsiTheme="majorBidi" w:cstheme="majorBidi"/>
          <w:color w:val="222222"/>
          <w:szCs w:val="24"/>
          <w:shd w:val="clear" w:color="auto" w:fill="FFFFFF"/>
        </w:rPr>
        <w:t>(</w:t>
      </w:r>
      <w:r w:rsidRPr="00C231A0">
        <w:rPr>
          <w:rFonts w:asciiTheme="majorBidi" w:hAnsiTheme="majorBidi" w:cstheme="majorBidi"/>
          <w:color w:val="222222"/>
          <w:szCs w:val="24"/>
          <w:shd w:val="clear" w:color="auto" w:fill="FFFFFF"/>
        </w:rPr>
        <w:t>2017</w:t>
      </w:r>
      <w:r>
        <w:rPr>
          <w:rFonts w:asciiTheme="majorBidi" w:hAnsiTheme="majorBidi" w:cstheme="majorBidi"/>
          <w:color w:val="222222"/>
          <w:szCs w:val="24"/>
          <w:shd w:val="clear" w:color="auto" w:fill="FFFFFF"/>
        </w:rPr>
        <w:t>)</w:t>
      </w:r>
      <w:r w:rsidRPr="00C231A0">
        <w:rPr>
          <w:rFonts w:asciiTheme="majorBidi" w:hAnsiTheme="majorBidi" w:cstheme="majorBidi"/>
          <w:color w:val="222222"/>
          <w:szCs w:val="24"/>
          <w:shd w:val="clear" w:color="auto" w:fill="FFFFFF"/>
        </w:rPr>
        <w:t>. Narcissism and romantic relationships: The differential impact of narcissistic admiration and rivalry. </w:t>
      </w:r>
      <w:r w:rsidRPr="00C231A0">
        <w:rPr>
          <w:rFonts w:asciiTheme="majorBidi" w:hAnsiTheme="majorBidi" w:cstheme="majorBidi"/>
          <w:i/>
          <w:iCs/>
          <w:color w:val="222222"/>
          <w:szCs w:val="24"/>
          <w:shd w:val="clear" w:color="auto" w:fill="FFFFFF"/>
        </w:rPr>
        <w:t>Journal of Personality and Social Psychology</w:t>
      </w:r>
      <w:r w:rsidRPr="00C231A0">
        <w:rPr>
          <w:rFonts w:asciiTheme="majorBidi" w:hAnsiTheme="majorBidi" w:cstheme="majorBidi"/>
          <w:color w:val="222222"/>
          <w:szCs w:val="24"/>
          <w:shd w:val="clear" w:color="auto" w:fill="FFFFFF"/>
        </w:rPr>
        <w:t>, </w:t>
      </w:r>
      <w:r w:rsidRPr="00C231A0">
        <w:rPr>
          <w:rFonts w:asciiTheme="majorBidi" w:hAnsiTheme="majorBidi" w:cstheme="majorBidi"/>
          <w:i/>
          <w:iCs/>
          <w:color w:val="222222"/>
          <w:szCs w:val="24"/>
          <w:shd w:val="clear" w:color="auto" w:fill="FFFFFF"/>
        </w:rPr>
        <w:t>112</w:t>
      </w:r>
      <w:r w:rsidRPr="00C231A0">
        <w:rPr>
          <w:rFonts w:asciiTheme="majorBidi" w:hAnsiTheme="majorBidi" w:cstheme="majorBidi"/>
          <w:color w:val="222222"/>
          <w:szCs w:val="24"/>
          <w:shd w:val="clear" w:color="auto" w:fill="FFFFFF"/>
        </w:rPr>
        <w:t>(2), 280</w:t>
      </w:r>
      <w:r w:rsidR="00191050">
        <w:rPr>
          <w:rFonts w:asciiTheme="majorBidi" w:hAnsiTheme="majorBidi" w:cstheme="majorBidi"/>
          <w:color w:val="222222"/>
          <w:szCs w:val="24"/>
          <w:shd w:val="clear" w:color="auto" w:fill="FFFFFF"/>
        </w:rPr>
        <w:t>-306</w:t>
      </w:r>
      <w:r w:rsidRPr="00C231A0">
        <w:rPr>
          <w:rFonts w:asciiTheme="majorBidi" w:hAnsiTheme="majorBidi" w:cstheme="majorBidi"/>
          <w:color w:val="222222"/>
          <w:szCs w:val="24"/>
          <w:shd w:val="clear" w:color="auto" w:fill="FFFFFF"/>
        </w:rPr>
        <w:t>.</w:t>
      </w:r>
    </w:p>
    <w:p w14:paraId="571B1EE5" w14:textId="77777777" w:rsidR="00D85C05" w:rsidRDefault="00D85C05" w:rsidP="007D6E2F">
      <w:pPr>
        <w:spacing w:after="0" w:line="480" w:lineRule="auto"/>
        <w:jc w:val="both"/>
        <w:rPr>
          <w:rFonts w:cs="Times New Roman"/>
          <w:color w:val="222222"/>
          <w:szCs w:val="24"/>
          <w:shd w:val="clear" w:color="auto" w:fill="FFFFFF"/>
        </w:rPr>
      </w:pPr>
      <w:r w:rsidRPr="003B4DE7">
        <w:rPr>
          <w:rFonts w:cs="Times New Roman"/>
          <w:color w:val="222222"/>
          <w:szCs w:val="24"/>
          <w:shd w:val="clear" w:color="auto" w:fill="FFFFFF"/>
        </w:rPr>
        <w:t>Xanthopoulou, D., Bakker, A. B., Dollard, M. F., Demerouti, E., Schaufeli, W. B., Taris, T.</w:t>
      </w:r>
    </w:p>
    <w:p w14:paraId="467D0DCF" w14:textId="77777777" w:rsidR="00D85C05" w:rsidRPr="003B4DE7" w:rsidRDefault="00D85C05" w:rsidP="007D6E2F">
      <w:pPr>
        <w:spacing w:after="0" w:line="480" w:lineRule="auto"/>
        <w:ind w:left="720" w:firstLine="60"/>
        <w:jc w:val="both"/>
        <w:rPr>
          <w:rFonts w:cs="Times New Roman"/>
          <w:color w:val="222222"/>
          <w:szCs w:val="24"/>
          <w:shd w:val="clear" w:color="auto" w:fill="FFFFFF"/>
        </w:rPr>
      </w:pPr>
      <w:r w:rsidRPr="003B4DE7">
        <w:rPr>
          <w:rFonts w:cs="Times New Roman"/>
          <w:color w:val="222222"/>
          <w:szCs w:val="24"/>
          <w:shd w:val="clear" w:color="auto" w:fill="FFFFFF"/>
        </w:rPr>
        <w:t>W., &amp; Schreurs, P. J. (2007). When do job demands particularly predict burnout? The moderating role of job resources. </w:t>
      </w:r>
      <w:r w:rsidRPr="003B4DE7">
        <w:rPr>
          <w:rFonts w:cs="Times New Roman"/>
          <w:i/>
          <w:iCs/>
          <w:color w:val="222222"/>
          <w:szCs w:val="24"/>
          <w:shd w:val="clear" w:color="auto" w:fill="FFFFFF"/>
        </w:rPr>
        <w:t xml:space="preserve">Journal of </w:t>
      </w:r>
      <w:r>
        <w:rPr>
          <w:rFonts w:cs="Times New Roman"/>
          <w:i/>
          <w:iCs/>
          <w:color w:val="222222"/>
          <w:szCs w:val="24"/>
          <w:shd w:val="clear" w:color="auto" w:fill="FFFFFF"/>
        </w:rPr>
        <w:t>M</w:t>
      </w:r>
      <w:r w:rsidRPr="003B4DE7">
        <w:rPr>
          <w:rFonts w:cs="Times New Roman"/>
          <w:i/>
          <w:iCs/>
          <w:color w:val="222222"/>
          <w:szCs w:val="24"/>
          <w:shd w:val="clear" w:color="auto" w:fill="FFFFFF"/>
        </w:rPr>
        <w:t xml:space="preserve">anagerial </w:t>
      </w:r>
      <w:r>
        <w:rPr>
          <w:rFonts w:cs="Times New Roman"/>
          <w:i/>
          <w:iCs/>
          <w:color w:val="222222"/>
          <w:szCs w:val="24"/>
          <w:shd w:val="clear" w:color="auto" w:fill="FFFFFF"/>
        </w:rPr>
        <w:t>P</w:t>
      </w:r>
      <w:r w:rsidRPr="003B4DE7">
        <w:rPr>
          <w:rFonts w:cs="Times New Roman"/>
          <w:i/>
          <w:iCs/>
          <w:color w:val="222222"/>
          <w:szCs w:val="24"/>
          <w:shd w:val="clear" w:color="auto" w:fill="FFFFFF"/>
        </w:rPr>
        <w:t>sychology</w:t>
      </w:r>
      <w:r w:rsidRPr="003B4DE7">
        <w:rPr>
          <w:rFonts w:cs="Times New Roman"/>
          <w:color w:val="222222"/>
          <w:szCs w:val="24"/>
          <w:shd w:val="clear" w:color="auto" w:fill="FFFFFF"/>
        </w:rPr>
        <w:t>, </w:t>
      </w:r>
      <w:r w:rsidRPr="003B4DE7">
        <w:rPr>
          <w:rFonts w:cs="Times New Roman"/>
          <w:i/>
          <w:iCs/>
          <w:color w:val="222222"/>
          <w:szCs w:val="24"/>
          <w:shd w:val="clear" w:color="auto" w:fill="FFFFFF"/>
        </w:rPr>
        <w:t>22</w:t>
      </w:r>
      <w:r w:rsidRPr="003B4DE7">
        <w:rPr>
          <w:rFonts w:cs="Times New Roman"/>
          <w:color w:val="222222"/>
          <w:szCs w:val="24"/>
          <w:shd w:val="clear" w:color="auto" w:fill="FFFFFF"/>
        </w:rPr>
        <w:t>(8), 766-786.</w:t>
      </w:r>
    </w:p>
    <w:p w14:paraId="46879724" w14:textId="77777777" w:rsidR="00D85C05" w:rsidRDefault="00D85C05" w:rsidP="007D6E2F">
      <w:pPr>
        <w:spacing w:after="0" w:line="480" w:lineRule="auto"/>
        <w:jc w:val="both"/>
        <w:rPr>
          <w:rFonts w:asciiTheme="majorBidi" w:hAnsiTheme="majorBidi" w:cstheme="majorBidi"/>
          <w:szCs w:val="24"/>
        </w:rPr>
      </w:pPr>
      <w:r w:rsidRPr="00B77D9E">
        <w:rPr>
          <w:rFonts w:asciiTheme="majorBidi" w:hAnsiTheme="majorBidi" w:cstheme="majorBidi"/>
          <w:szCs w:val="24"/>
          <w:lang w:val="it-IT"/>
        </w:rPr>
        <w:t xml:space="preserve">Yammarino, F. J., &amp; Bass, B. M. (1991). </w:t>
      </w:r>
      <w:r w:rsidRPr="0062798F">
        <w:rPr>
          <w:rFonts w:asciiTheme="majorBidi" w:hAnsiTheme="majorBidi" w:cstheme="majorBidi"/>
          <w:szCs w:val="24"/>
        </w:rPr>
        <w:t>Person and situation views of leadership: A</w:t>
      </w:r>
    </w:p>
    <w:p w14:paraId="5ABE0ADB" w14:textId="77777777" w:rsidR="00D85C05" w:rsidRPr="00630BC0" w:rsidRDefault="00D85C05" w:rsidP="007D6E2F">
      <w:pPr>
        <w:spacing w:after="0" w:line="480" w:lineRule="auto"/>
        <w:ind w:firstLine="720"/>
        <w:jc w:val="both"/>
        <w:rPr>
          <w:rFonts w:asciiTheme="majorBidi" w:hAnsiTheme="majorBidi" w:cstheme="majorBidi"/>
          <w:szCs w:val="24"/>
        </w:rPr>
      </w:pPr>
      <w:r w:rsidRPr="0062798F">
        <w:rPr>
          <w:rFonts w:asciiTheme="majorBidi" w:hAnsiTheme="majorBidi" w:cstheme="majorBidi"/>
          <w:szCs w:val="24"/>
        </w:rPr>
        <w:t xml:space="preserve"> multiple levels of analysis approach. </w:t>
      </w:r>
      <w:r w:rsidRPr="0070263F">
        <w:rPr>
          <w:rFonts w:asciiTheme="majorBidi" w:hAnsiTheme="majorBidi" w:cstheme="majorBidi"/>
          <w:i/>
          <w:iCs/>
          <w:szCs w:val="24"/>
        </w:rPr>
        <w:t>The Leadership Quarterly,</w:t>
      </w:r>
      <w:r w:rsidRPr="0062798F">
        <w:rPr>
          <w:rFonts w:asciiTheme="majorBidi" w:hAnsiTheme="majorBidi" w:cstheme="majorBidi"/>
          <w:szCs w:val="24"/>
        </w:rPr>
        <w:t xml:space="preserve"> 2, 121 – 139.</w:t>
      </w:r>
    </w:p>
    <w:p w14:paraId="47B3580A" w14:textId="77777777" w:rsidR="00D85C05" w:rsidRDefault="00D85C05" w:rsidP="007D6E2F">
      <w:pPr>
        <w:spacing w:after="0" w:line="480" w:lineRule="auto"/>
        <w:rPr>
          <w:rFonts w:asciiTheme="majorBidi" w:hAnsiTheme="majorBidi" w:cstheme="majorBidi"/>
          <w:szCs w:val="24"/>
        </w:rPr>
      </w:pPr>
      <w:r w:rsidRPr="00AA0CA9">
        <w:rPr>
          <w:rFonts w:asciiTheme="majorBidi" w:hAnsiTheme="majorBidi" w:cstheme="majorBidi"/>
          <w:szCs w:val="24"/>
        </w:rPr>
        <w:t xml:space="preserve">Yammarino, F. J., Dionne, S. D., Chun, J. U., </w:t>
      </w:r>
      <w:r>
        <w:rPr>
          <w:rFonts w:asciiTheme="majorBidi" w:hAnsiTheme="majorBidi" w:cstheme="majorBidi"/>
          <w:szCs w:val="24"/>
        </w:rPr>
        <w:t>&amp;</w:t>
      </w:r>
      <w:r w:rsidRPr="00AA0CA9">
        <w:rPr>
          <w:rFonts w:asciiTheme="majorBidi" w:hAnsiTheme="majorBidi" w:cstheme="majorBidi"/>
          <w:szCs w:val="24"/>
        </w:rPr>
        <w:t xml:space="preserve"> Dansereau, F. </w:t>
      </w:r>
      <w:r>
        <w:rPr>
          <w:rFonts w:asciiTheme="majorBidi" w:hAnsiTheme="majorBidi" w:cstheme="majorBidi"/>
          <w:szCs w:val="24"/>
        </w:rPr>
        <w:t>(</w:t>
      </w:r>
      <w:r w:rsidRPr="00AA0CA9">
        <w:rPr>
          <w:rFonts w:asciiTheme="majorBidi" w:hAnsiTheme="majorBidi" w:cstheme="majorBidi"/>
          <w:szCs w:val="24"/>
        </w:rPr>
        <w:t>2005</w:t>
      </w:r>
      <w:r>
        <w:rPr>
          <w:rFonts w:asciiTheme="majorBidi" w:hAnsiTheme="majorBidi" w:cstheme="majorBidi"/>
          <w:szCs w:val="24"/>
        </w:rPr>
        <w:t>)</w:t>
      </w:r>
      <w:r w:rsidRPr="00AA0CA9">
        <w:rPr>
          <w:rFonts w:asciiTheme="majorBidi" w:hAnsiTheme="majorBidi" w:cstheme="majorBidi"/>
          <w:szCs w:val="24"/>
        </w:rPr>
        <w:t xml:space="preserve">. </w:t>
      </w:r>
      <w:r w:rsidRPr="009205EC">
        <w:rPr>
          <w:rFonts w:asciiTheme="majorBidi" w:hAnsiTheme="majorBidi" w:cstheme="majorBidi"/>
          <w:szCs w:val="24"/>
        </w:rPr>
        <w:t>Leadership and levels</w:t>
      </w:r>
    </w:p>
    <w:p w14:paraId="4645415D" w14:textId="77777777" w:rsidR="00D85C05" w:rsidRPr="00DA013D" w:rsidRDefault="00D85C05" w:rsidP="007D6E2F">
      <w:pPr>
        <w:spacing w:after="0" w:line="480" w:lineRule="auto"/>
        <w:ind w:firstLine="720"/>
        <w:rPr>
          <w:rFonts w:asciiTheme="majorBidi" w:hAnsiTheme="majorBidi" w:cstheme="majorBidi"/>
          <w:b/>
          <w:szCs w:val="24"/>
        </w:rPr>
      </w:pPr>
      <w:r w:rsidRPr="009205EC">
        <w:rPr>
          <w:rFonts w:asciiTheme="majorBidi" w:hAnsiTheme="majorBidi" w:cstheme="majorBidi"/>
          <w:szCs w:val="24"/>
        </w:rPr>
        <w:t xml:space="preserve"> of analysis: A state-of-the-science review. </w:t>
      </w:r>
      <w:r w:rsidRPr="00DA013D">
        <w:rPr>
          <w:rFonts w:asciiTheme="majorBidi" w:hAnsiTheme="majorBidi" w:cstheme="majorBidi"/>
          <w:i/>
          <w:iCs/>
          <w:szCs w:val="24"/>
        </w:rPr>
        <w:t>Leadership Quarterly,</w:t>
      </w:r>
      <w:r w:rsidRPr="00DA013D">
        <w:rPr>
          <w:rFonts w:asciiTheme="majorBidi" w:hAnsiTheme="majorBidi" w:cstheme="majorBidi"/>
          <w:szCs w:val="24"/>
        </w:rPr>
        <w:t xml:space="preserve"> 16, 879–919.</w:t>
      </w:r>
    </w:p>
    <w:p w14:paraId="4F9D7267" w14:textId="77777777" w:rsidR="006D1FD1" w:rsidRDefault="006D1FD1" w:rsidP="007D6E2F">
      <w:pPr>
        <w:spacing w:after="0" w:line="480" w:lineRule="auto"/>
        <w:jc w:val="both"/>
        <w:rPr>
          <w:rFonts w:cs="Times New Roman"/>
          <w:color w:val="222222"/>
          <w:szCs w:val="24"/>
          <w:shd w:val="clear" w:color="auto" w:fill="FFFFFF"/>
        </w:rPr>
      </w:pPr>
      <w:r w:rsidRPr="009D6F81">
        <w:rPr>
          <w:rFonts w:cs="Times New Roman"/>
          <w:color w:val="222222"/>
          <w:szCs w:val="24"/>
          <w:shd w:val="clear" w:color="auto" w:fill="FFFFFF"/>
        </w:rPr>
        <w:t>Yang, J., Chang, M., Li, J., Zhou, L., Tian, F., &amp; Zhang, J. (2020). Exploring the moderated</w:t>
      </w:r>
    </w:p>
    <w:p w14:paraId="663AA64B" w14:textId="77777777" w:rsidR="006D1FD1" w:rsidRPr="00514749" w:rsidRDefault="006D1FD1" w:rsidP="007D6E2F">
      <w:pPr>
        <w:spacing w:after="0" w:line="480" w:lineRule="auto"/>
        <w:ind w:left="720" w:firstLine="60"/>
        <w:jc w:val="both"/>
        <w:rPr>
          <w:rFonts w:cs="Times New Roman"/>
          <w:bCs/>
          <w:szCs w:val="24"/>
        </w:rPr>
      </w:pPr>
      <w:r w:rsidRPr="009D6F81">
        <w:rPr>
          <w:rFonts w:cs="Times New Roman"/>
          <w:color w:val="222222"/>
          <w:szCs w:val="24"/>
          <w:shd w:val="clear" w:color="auto" w:fill="FFFFFF"/>
        </w:rPr>
        <w:t>mediation relationship between leader narcissism and employees’ innovative behavior. </w:t>
      </w:r>
      <w:r w:rsidRPr="00514749">
        <w:rPr>
          <w:rFonts w:cs="Times New Roman"/>
          <w:i/>
          <w:iCs/>
          <w:color w:val="222222"/>
          <w:szCs w:val="24"/>
          <w:shd w:val="clear" w:color="auto" w:fill="FFFFFF"/>
        </w:rPr>
        <w:t>Chinese Management Studies</w:t>
      </w:r>
      <w:r w:rsidRPr="00514749">
        <w:rPr>
          <w:rFonts w:cs="Times New Roman"/>
          <w:color w:val="222222"/>
          <w:szCs w:val="24"/>
          <w:shd w:val="clear" w:color="auto" w:fill="FFFFFF"/>
        </w:rPr>
        <w:t>, 15(1), 137-154.</w:t>
      </w:r>
    </w:p>
    <w:p w14:paraId="69C2BDAE" w14:textId="77777777" w:rsidR="00256DFD" w:rsidRPr="009F0C11" w:rsidRDefault="00256DFD" w:rsidP="00256DFD">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Yang, I., &amp; Li, L. M. (2018). ‘It is not fair that you do not know we have problems’: Perceptual</w:t>
      </w:r>
    </w:p>
    <w:p w14:paraId="6EF3A52F" w14:textId="77777777" w:rsidR="00256DFD" w:rsidRPr="009F0C11" w:rsidRDefault="00256DFD" w:rsidP="00256DFD">
      <w:pPr>
        <w:spacing w:after="0" w:line="480" w:lineRule="auto"/>
        <w:ind w:left="720" w:firstLine="60"/>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distance and the consequences of male leaders' conflict avoidance behaviours. </w:t>
      </w:r>
      <w:r w:rsidRPr="009F0C11">
        <w:rPr>
          <w:rFonts w:asciiTheme="majorBidi" w:hAnsiTheme="majorBidi" w:cstheme="majorBidi"/>
          <w:i/>
          <w:iCs/>
          <w:color w:val="222222"/>
          <w:szCs w:val="24"/>
          <w:shd w:val="clear" w:color="auto" w:fill="FFFFFF"/>
        </w:rPr>
        <w:t>European Management Journal</w:t>
      </w:r>
      <w:r w:rsidRPr="009F0C11">
        <w:rPr>
          <w:rFonts w:asciiTheme="majorBidi" w:hAnsiTheme="majorBidi" w:cstheme="majorBidi"/>
          <w:color w:val="222222"/>
          <w:szCs w:val="24"/>
          <w:shd w:val="clear" w:color="auto" w:fill="FFFFFF"/>
        </w:rPr>
        <w:t>, </w:t>
      </w:r>
      <w:r w:rsidRPr="009F0C11">
        <w:rPr>
          <w:rFonts w:asciiTheme="majorBidi" w:hAnsiTheme="majorBidi" w:cstheme="majorBidi"/>
          <w:i/>
          <w:iCs/>
          <w:color w:val="222222"/>
          <w:szCs w:val="24"/>
          <w:shd w:val="clear" w:color="auto" w:fill="FFFFFF"/>
        </w:rPr>
        <w:t>36</w:t>
      </w:r>
      <w:r w:rsidRPr="009F0C11">
        <w:rPr>
          <w:rFonts w:asciiTheme="majorBidi" w:hAnsiTheme="majorBidi" w:cstheme="majorBidi"/>
          <w:color w:val="222222"/>
          <w:szCs w:val="24"/>
          <w:shd w:val="clear" w:color="auto" w:fill="FFFFFF"/>
        </w:rPr>
        <w:t>(1), 105-116.</w:t>
      </w:r>
    </w:p>
    <w:p w14:paraId="1414E846" w14:textId="77777777" w:rsidR="00256DFD" w:rsidRPr="009F0C11" w:rsidRDefault="00256DFD" w:rsidP="00256DFD">
      <w:pPr>
        <w:spacing w:after="0" w:line="480" w:lineRule="auto"/>
        <w:jc w:val="both"/>
        <w:rPr>
          <w:rFonts w:asciiTheme="majorBidi" w:hAnsiTheme="majorBidi" w:cstheme="majorBidi"/>
          <w:color w:val="222222"/>
          <w:szCs w:val="24"/>
          <w:shd w:val="clear" w:color="auto" w:fill="FFFFFF"/>
        </w:rPr>
      </w:pPr>
      <w:r w:rsidRPr="009F0C11">
        <w:rPr>
          <w:rFonts w:asciiTheme="majorBidi" w:hAnsiTheme="majorBidi" w:cstheme="majorBidi"/>
          <w:color w:val="222222"/>
          <w:szCs w:val="24"/>
          <w:shd w:val="clear" w:color="auto" w:fill="FFFFFF"/>
        </w:rPr>
        <w:t>Yang, J., Liu, H., &amp; Gu, J. (2017). A multi-level study of servant leadership on creativity: The</w:t>
      </w:r>
    </w:p>
    <w:p w14:paraId="011F8400" w14:textId="77777777" w:rsidR="00256DFD" w:rsidRPr="00256DFD" w:rsidRDefault="00256DFD" w:rsidP="00256DFD">
      <w:pPr>
        <w:spacing w:after="0" w:line="480" w:lineRule="auto"/>
        <w:ind w:left="720" w:firstLine="60"/>
        <w:jc w:val="both"/>
        <w:rPr>
          <w:rFonts w:asciiTheme="majorBidi" w:hAnsiTheme="majorBidi" w:cstheme="majorBidi"/>
          <w:szCs w:val="24"/>
        </w:rPr>
      </w:pPr>
      <w:r w:rsidRPr="009F0C11">
        <w:rPr>
          <w:rFonts w:asciiTheme="majorBidi" w:hAnsiTheme="majorBidi" w:cstheme="majorBidi"/>
          <w:color w:val="222222"/>
          <w:szCs w:val="24"/>
          <w:shd w:val="clear" w:color="auto" w:fill="FFFFFF"/>
        </w:rPr>
        <w:t>roles of self-efficacy and power distance. </w:t>
      </w:r>
      <w:r w:rsidRPr="009F0C11">
        <w:rPr>
          <w:rFonts w:asciiTheme="majorBidi" w:hAnsiTheme="majorBidi" w:cstheme="majorBidi"/>
          <w:i/>
          <w:iCs/>
          <w:color w:val="222222"/>
          <w:szCs w:val="24"/>
          <w:shd w:val="clear" w:color="auto" w:fill="FFFFFF"/>
        </w:rPr>
        <w:t>Leadership &amp; Organization Development Journal</w:t>
      </w:r>
      <w:r w:rsidRPr="009F0C11">
        <w:rPr>
          <w:rFonts w:asciiTheme="majorBidi" w:hAnsiTheme="majorBidi" w:cstheme="majorBidi"/>
          <w:color w:val="222222"/>
          <w:szCs w:val="24"/>
          <w:shd w:val="clear" w:color="auto" w:fill="FFFFFF"/>
        </w:rPr>
        <w:t>, 38(5), 610-629.</w:t>
      </w:r>
    </w:p>
    <w:p w14:paraId="69E95C6F"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D352C6">
        <w:rPr>
          <w:rFonts w:asciiTheme="majorBidi" w:hAnsiTheme="majorBidi" w:cstheme="majorBidi"/>
          <w:color w:val="222222"/>
          <w:szCs w:val="24"/>
          <w:shd w:val="clear" w:color="auto" w:fill="FFFFFF"/>
        </w:rPr>
        <w:t>Yoo, K., &amp; Lee, K. H. (2019). Core self-evaluation and work engagement: moderated</w:t>
      </w:r>
    </w:p>
    <w:p w14:paraId="388BEB63" w14:textId="60075A60" w:rsidR="00D85C05" w:rsidRPr="006E1945" w:rsidRDefault="00D85C05" w:rsidP="007D6E2F">
      <w:pPr>
        <w:spacing w:after="0" w:line="480" w:lineRule="auto"/>
        <w:ind w:left="720" w:firstLine="60"/>
        <w:jc w:val="both"/>
        <w:rPr>
          <w:rFonts w:asciiTheme="majorBidi" w:hAnsiTheme="majorBidi" w:cstheme="majorBidi"/>
          <w:color w:val="222222"/>
          <w:szCs w:val="24"/>
          <w:shd w:val="clear" w:color="auto" w:fill="FFFFFF"/>
          <w:lang w:val="pl-PL"/>
        </w:rPr>
      </w:pPr>
      <w:r w:rsidRPr="00D352C6">
        <w:rPr>
          <w:rFonts w:asciiTheme="majorBidi" w:hAnsiTheme="majorBidi" w:cstheme="majorBidi"/>
          <w:color w:val="222222"/>
          <w:szCs w:val="24"/>
          <w:shd w:val="clear" w:color="auto" w:fill="FFFFFF"/>
        </w:rPr>
        <w:t>mediation model of career adaptability and job insecurity. </w:t>
      </w:r>
      <w:r w:rsidRPr="006E1945">
        <w:rPr>
          <w:rFonts w:asciiTheme="majorBidi" w:hAnsiTheme="majorBidi" w:cstheme="majorBidi"/>
          <w:i/>
          <w:iCs/>
          <w:color w:val="222222"/>
          <w:szCs w:val="24"/>
          <w:shd w:val="clear" w:color="auto" w:fill="FFFFFF"/>
          <w:lang w:val="pl-PL"/>
        </w:rPr>
        <w:t xml:space="preserve">Frontiers in </w:t>
      </w:r>
      <w:r w:rsidR="007D0F2E">
        <w:rPr>
          <w:rFonts w:asciiTheme="majorBidi" w:hAnsiTheme="majorBidi" w:cstheme="majorBidi"/>
          <w:i/>
          <w:iCs/>
          <w:color w:val="222222"/>
          <w:szCs w:val="24"/>
          <w:shd w:val="clear" w:color="auto" w:fill="FFFFFF"/>
          <w:lang w:val="pl-PL"/>
        </w:rPr>
        <w:t>P</w:t>
      </w:r>
      <w:r w:rsidRPr="006E1945">
        <w:rPr>
          <w:rFonts w:asciiTheme="majorBidi" w:hAnsiTheme="majorBidi" w:cstheme="majorBidi"/>
          <w:i/>
          <w:iCs/>
          <w:color w:val="222222"/>
          <w:szCs w:val="24"/>
          <w:shd w:val="clear" w:color="auto" w:fill="FFFFFF"/>
          <w:lang w:val="pl-PL"/>
        </w:rPr>
        <w:t>sychology</w:t>
      </w:r>
      <w:r w:rsidRPr="006E1945">
        <w:rPr>
          <w:rFonts w:asciiTheme="majorBidi" w:hAnsiTheme="majorBidi" w:cstheme="majorBidi"/>
          <w:color w:val="222222"/>
          <w:szCs w:val="24"/>
          <w:shd w:val="clear" w:color="auto" w:fill="FFFFFF"/>
          <w:lang w:val="pl-PL"/>
        </w:rPr>
        <w:t>, </w:t>
      </w:r>
      <w:r w:rsidRPr="006E1945">
        <w:rPr>
          <w:rFonts w:asciiTheme="majorBidi" w:hAnsiTheme="majorBidi" w:cstheme="majorBidi"/>
          <w:i/>
          <w:iCs/>
          <w:color w:val="222222"/>
          <w:szCs w:val="24"/>
          <w:shd w:val="clear" w:color="auto" w:fill="FFFFFF"/>
          <w:lang w:val="pl-PL"/>
        </w:rPr>
        <w:t>10</w:t>
      </w:r>
      <w:r w:rsidRPr="006E1945">
        <w:rPr>
          <w:rFonts w:asciiTheme="majorBidi" w:hAnsiTheme="majorBidi" w:cstheme="majorBidi"/>
          <w:color w:val="222222"/>
          <w:szCs w:val="24"/>
          <w:shd w:val="clear" w:color="auto" w:fill="FFFFFF"/>
          <w:lang w:val="pl-PL"/>
        </w:rPr>
        <w:t>, 2093</w:t>
      </w:r>
      <w:r w:rsidR="00191050">
        <w:rPr>
          <w:rFonts w:asciiTheme="majorBidi" w:hAnsiTheme="majorBidi" w:cstheme="majorBidi"/>
          <w:color w:val="222222"/>
          <w:szCs w:val="24"/>
          <w:shd w:val="clear" w:color="auto" w:fill="FFFFFF"/>
          <w:lang w:val="pl-PL"/>
        </w:rPr>
        <w:t>-2102</w:t>
      </w:r>
      <w:r w:rsidRPr="006E1945">
        <w:rPr>
          <w:rFonts w:asciiTheme="majorBidi" w:hAnsiTheme="majorBidi" w:cstheme="majorBidi"/>
          <w:color w:val="222222"/>
          <w:szCs w:val="24"/>
          <w:shd w:val="clear" w:color="auto" w:fill="FFFFFF"/>
          <w:lang w:val="pl-PL"/>
        </w:rPr>
        <w:t>.</w:t>
      </w:r>
    </w:p>
    <w:p w14:paraId="6AD1FF5E" w14:textId="77777777" w:rsidR="00D85C05" w:rsidRDefault="00D85C05" w:rsidP="007D6E2F">
      <w:pPr>
        <w:spacing w:after="0" w:line="480" w:lineRule="auto"/>
        <w:jc w:val="both"/>
        <w:rPr>
          <w:rFonts w:cs="Times New Roman"/>
          <w:color w:val="222222"/>
          <w:szCs w:val="24"/>
          <w:shd w:val="clear" w:color="auto" w:fill="FFFFFF"/>
        </w:rPr>
      </w:pPr>
      <w:r w:rsidRPr="00B77D9E">
        <w:rPr>
          <w:rFonts w:cs="Times New Roman"/>
          <w:color w:val="222222"/>
          <w:szCs w:val="24"/>
          <w:shd w:val="clear" w:color="auto" w:fill="FFFFFF"/>
          <w:lang w:val="pl-PL"/>
        </w:rPr>
        <w:t xml:space="preserve">Zajenkowski, M., Maciantowicz, O., Szymaniak, K., &amp; Urban, P. (2018). </w:t>
      </w:r>
      <w:r w:rsidRPr="008E1620">
        <w:rPr>
          <w:rFonts w:cs="Times New Roman"/>
          <w:color w:val="222222"/>
          <w:szCs w:val="24"/>
          <w:shd w:val="clear" w:color="auto" w:fill="FFFFFF"/>
        </w:rPr>
        <w:t>Vulnerable and</w:t>
      </w:r>
    </w:p>
    <w:p w14:paraId="153EA127" w14:textId="7A37DC9D" w:rsidR="00D85C05" w:rsidRPr="001328C5" w:rsidRDefault="00D85C05" w:rsidP="007D6E2F">
      <w:pPr>
        <w:spacing w:after="0" w:line="480" w:lineRule="auto"/>
        <w:ind w:left="720" w:firstLine="60"/>
        <w:jc w:val="both"/>
        <w:rPr>
          <w:rFonts w:cs="Times New Roman"/>
          <w:color w:val="222222"/>
          <w:szCs w:val="24"/>
          <w:shd w:val="clear" w:color="auto" w:fill="FFFFFF"/>
          <w:lang w:val="pl-PL"/>
        </w:rPr>
      </w:pPr>
      <w:r w:rsidRPr="008E1620">
        <w:rPr>
          <w:rFonts w:cs="Times New Roman"/>
          <w:color w:val="222222"/>
          <w:szCs w:val="24"/>
          <w:shd w:val="clear" w:color="auto" w:fill="FFFFFF"/>
        </w:rPr>
        <w:t>grandiose narcissism are differentially associated with ability and trait emotional intelligence. </w:t>
      </w:r>
      <w:r w:rsidRPr="001328C5">
        <w:rPr>
          <w:rFonts w:cs="Times New Roman"/>
          <w:i/>
          <w:iCs/>
          <w:color w:val="222222"/>
          <w:szCs w:val="24"/>
          <w:shd w:val="clear" w:color="auto" w:fill="FFFFFF"/>
          <w:lang w:val="pl-PL"/>
        </w:rPr>
        <w:t xml:space="preserve">Frontiers in </w:t>
      </w:r>
      <w:r w:rsidR="007D0F2E">
        <w:rPr>
          <w:rFonts w:cs="Times New Roman"/>
          <w:i/>
          <w:iCs/>
          <w:color w:val="222222"/>
          <w:szCs w:val="24"/>
          <w:shd w:val="clear" w:color="auto" w:fill="FFFFFF"/>
          <w:lang w:val="pl-PL"/>
        </w:rPr>
        <w:t>P</w:t>
      </w:r>
      <w:r w:rsidRPr="001328C5">
        <w:rPr>
          <w:rFonts w:cs="Times New Roman"/>
          <w:i/>
          <w:iCs/>
          <w:color w:val="222222"/>
          <w:szCs w:val="24"/>
          <w:shd w:val="clear" w:color="auto" w:fill="FFFFFF"/>
          <w:lang w:val="pl-PL"/>
        </w:rPr>
        <w:t>sychology</w:t>
      </w:r>
      <w:r w:rsidRPr="001328C5">
        <w:rPr>
          <w:rFonts w:cs="Times New Roman"/>
          <w:color w:val="222222"/>
          <w:szCs w:val="24"/>
          <w:shd w:val="clear" w:color="auto" w:fill="FFFFFF"/>
          <w:lang w:val="pl-PL"/>
        </w:rPr>
        <w:t>, </w:t>
      </w:r>
      <w:r w:rsidRPr="001328C5">
        <w:rPr>
          <w:rFonts w:cs="Times New Roman"/>
          <w:i/>
          <w:iCs/>
          <w:color w:val="222222"/>
          <w:szCs w:val="24"/>
          <w:shd w:val="clear" w:color="auto" w:fill="FFFFFF"/>
          <w:lang w:val="pl-PL"/>
        </w:rPr>
        <w:t>9</w:t>
      </w:r>
      <w:r w:rsidRPr="001328C5">
        <w:rPr>
          <w:rFonts w:cs="Times New Roman"/>
          <w:color w:val="222222"/>
          <w:szCs w:val="24"/>
          <w:shd w:val="clear" w:color="auto" w:fill="FFFFFF"/>
          <w:lang w:val="pl-PL"/>
        </w:rPr>
        <w:t>, 1606</w:t>
      </w:r>
      <w:r w:rsidR="00860C50">
        <w:rPr>
          <w:rFonts w:cs="Times New Roman"/>
          <w:color w:val="222222"/>
          <w:szCs w:val="24"/>
          <w:shd w:val="clear" w:color="auto" w:fill="FFFFFF"/>
          <w:lang w:val="pl-PL"/>
        </w:rPr>
        <w:t>-1614</w:t>
      </w:r>
      <w:r w:rsidRPr="001328C5">
        <w:rPr>
          <w:rFonts w:cs="Times New Roman"/>
          <w:color w:val="222222"/>
          <w:szCs w:val="24"/>
          <w:shd w:val="clear" w:color="auto" w:fill="FFFFFF"/>
          <w:lang w:val="pl-PL"/>
        </w:rPr>
        <w:t>.</w:t>
      </w:r>
    </w:p>
    <w:p w14:paraId="1EB90D24" w14:textId="77777777" w:rsidR="00D85C05" w:rsidRDefault="00D85C05" w:rsidP="007D6E2F">
      <w:pPr>
        <w:spacing w:after="0" w:line="480" w:lineRule="auto"/>
        <w:jc w:val="both"/>
        <w:rPr>
          <w:rFonts w:cs="Times New Roman"/>
          <w:color w:val="222222"/>
          <w:szCs w:val="24"/>
          <w:shd w:val="clear" w:color="auto" w:fill="FFFFFF"/>
        </w:rPr>
      </w:pPr>
      <w:r w:rsidRPr="00766752">
        <w:rPr>
          <w:rFonts w:cs="Times New Roman"/>
          <w:color w:val="222222"/>
          <w:szCs w:val="24"/>
          <w:shd w:val="clear" w:color="auto" w:fill="FFFFFF"/>
          <w:lang w:val="pl-PL"/>
        </w:rPr>
        <w:lastRenderedPageBreak/>
        <w:t xml:space="preserve">Żemojtel‐Piotrowska, M. A., Piotrowski, J. P., &amp; Maltby, J. (2017). </w:t>
      </w:r>
      <w:r w:rsidRPr="000A3E16">
        <w:rPr>
          <w:rFonts w:cs="Times New Roman"/>
          <w:color w:val="222222"/>
          <w:szCs w:val="24"/>
          <w:shd w:val="clear" w:color="auto" w:fill="FFFFFF"/>
        </w:rPr>
        <w:t>Agentic and communal</w:t>
      </w:r>
    </w:p>
    <w:p w14:paraId="3C39EBDB" w14:textId="77777777" w:rsidR="00D85C05" w:rsidRDefault="00D85C05" w:rsidP="007D6E2F">
      <w:pPr>
        <w:spacing w:after="0" w:line="480" w:lineRule="auto"/>
        <w:ind w:left="720" w:firstLine="60"/>
        <w:jc w:val="both"/>
        <w:rPr>
          <w:rFonts w:cs="Times New Roman"/>
          <w:color w:val="222222"/>
          <w:szCs w:val="24"/>
          <w:shd w:val="clear" w:color="auto" w:fill="FFFFFF"/>
        </w:rPr>
      </w:pPr>
      <w:r w:rsidRPr="000A3E16">
        <w:rPr>
          <w:rFonts w:cs="Times New Roman"/>
          <w:color w:val="222222"/>
          <w:szCs w:val="24"/>
          <w:shd w:val="clear" w:color="auto" w:fill="FFFFFF"/>
        </w:rPr>
        <w:t>narcissism and satisfaction with life: The mediating role of psychological entitlement and self‐esteem. </w:t>
      </w:r>
      <w:r w:rsidRPr="000A3E16">
        <w:rPr>
          <w:rFonts w:cs="Times New Roman"/>
          <w:i/>
          <w:iCs/>
          <w:color w:val="222222"/>
          <w:szCs w:val="24"/>
          <w:shd w:val="clear" w:color="auto" w:fill="FFFFFF"/>
        </w:rPr>
        <w:t>International Journal of Psychology</w:t>
      </w:r>
      <w:r w:rsidRPr="000A3E16">
        <w:rPr>
          <w:rFonts w:cs="Times New Roman"/>
          <w:color w:val="222222"/>
          <w:szCs w:val="24"/>
          <w:shd w:val="clear" w:color="auto" w:fill="FFFFFF"/>
        </w:rPr>
        <w:t>, </w:t>
      </w:r>
      <w:r w:rsidRPr="000A3E16">
        <w:rPr>
          <w:rFonts w:cs="Times New Roman"/>
          <w:i/>
          <w:iCs/>
          <w:color w:val="222222"/>
          <w:szCs w:val="24"/>
          <w:shd w:val="clear" w:color="auto" w:fill="FFFFFF"/>
        </w:rPr>
        <w:t>52</w:t>
      </w:r>
      <w:r w:rsidRPr="000A3E16">
        <w:rPr>
          <w:rFonts w:cs="Times New Roman"/>
          <w:color w:val="222222"/>
          <w:szCs w:val="24"/>
          <w:shd w:val="clear" w:color="auto" w:fill="FFFFFF"/>
        </w:rPr>
        <w:t>(5), 420-424.</w:t>
      </w:r>
    </w:p>
    <w:p w14:paraId="491C0A2A" w14:textId="77777777" w:rsidR="006D1FD1" w:rsidRDefault="006D1FD1" w:rsidP="007D6E2F">
      <w:pPr>
        <w:spacing w:after="0" w:line="480" w:lineRule="auto"/>
        <w:jc w:val="both"/>
        <w:rPr>
          <w:rFonts w:cs="Times New Roman"/>
          <w:color w:val="222222"/>
          <w:szCs w:val="24"/>
          <w:shd w:val="clear" w:color="auto" w:fill="FFFFFF"/>
        </w:rPr>
      </w:pPr>
      <w:r w:rsidRPr="00FC6EBC">
        <w:rPr>
          <w:rFonts w:cs="Times New Roman"/>
          <w:color w:val="222222"/>
          <w:szCs w:val="24"/>
          <w:shd w:val="clear" w:color="auto" w:fill="FFFFFF"/>
        </w:rPr>
        <w:t>Zhang, Y., &amp; Bednall, T. C. (2016). Antecedents of abusive supervision: A meta-analytic</w:t>
      </w:r>
    </w:p>
    <w:p w14:paraId="53BEB902" w14:textId="77777777" w:rsidR="006D1FD1" w:rsidRPr="00FC6EBC" w:rsidRDefault="006D1FD1" w:rsidP="007D6E2F">
      <w:pPr>
        <w:spacing w:after="0" w:line="480" w:lineRule="auto"/>
        <w:ind w:firstLine="720"/>
        <w:jc w:val="both"/>
        <w:rPr>
          <w:rFonts w:cs="Times New Roman"/>
          <w:color w:val="222222"/>
          <w:szCs w:val="24"/>
          <w:shd w:val="clear" w:color="auto" w:fill="FFFFFF"/>
        </w:rPr>
      </w:pPr>
      <w:r w:rsidRPr="00FC6EBC">
        <w:rPr>
          <w:rFonts w:cs="Times New Roman"/>
          <w:color w:val="222222"/>
          <w:szCs w:val="24"/>
          <w:shd w:val="clear" w:color="auto" w:fill="FFFFFF"/>
        </w:rPr>
        <w:t xml:space="preserve"> review. </w:t>
      </w:r>
      <w:r w:rsidRPr="00FC6EBC">
        <w:rPr>
          <w:rFonts w:cs="Times New Roman"/>
          <w:i/>
          <w:iCs/>
          <w:color w:val="222222"/>
          <w:szCs w:val="24"/>
          <w:shd w:val="clear" w:color="auto" w:fill="FFFFFF"/>
        </w:rPr>
        <w:t>Journal of Business Ethics</w:t>
      </w:r>
      <w:r w:rsidRPr="00FC6EBC">
        <w:rPr>
          <w:rFonts w:cs="Times New Roman"/>
          <w:color w:val="222222"/>
          <w:szCs w:val="24"/>
          <w:shd w:val="clear" w:color="auto" w:fill="FFFFFF"/>
        </w:rPr>
        <w:t>, </w:t>
      </w:r>
      <w:r w:rsidRPr="00FC6EBC">
        <w:rPr>
          <w:rFonts w:cs="Times New Roman"/>
          <w:i/>
          <w:iCs/>
          <w:color w:val="222222"/>
          <w:szCs w:val="24"/>
          <w:shd w:val="clear" w:color="auto" w:fill="FFFFFF"/>
        </w:rPr>
        <w:t>139</w:t>
      </w:r>
      <w:r w:rsidRPr="00FC6EBC">
        <w:rPr>
          <w:rFonts w:cs="Times New Roman"/>
          <w:color w:val="222222"/>
          <w:szCs w:val="24"/>
          <w:shd w:val="clear" w:color="auto" w:fill="FFFFFF"/>
        </w:rPr>
        <w:t>(3), 455-471.</w:t>
      </w:r>
    </w:p>
    <w:p w14:paraId="1519F8DE" w14:textId="77777777" w:rsidR="00D85C05" w:rsidRDefault="00D85C05" w:rsidP="007D6E2F">
      <w:pPr>
        <w:spacing w:after="0" w:line="480" w:lineRule="auto"/>
        <w:jc w:val="both"/>
        <w:rPr>
          <w:rFonts w:asciiTheme="majorBidi" w:hAnsiTheme="majorBidi" w:cstheme="majorBidi"/>
          <w:color w:val="222222"/>
          <w:szCs w:val="24"/>
          <w:shd w:val="clear" w:color="auto" w:fill="FFFFFF"/>
        </w:rPr>
      </w:pPr>
      <w:r w:rsidRPr="005E5697">
        <w:rPr>
          <w:rFonts w:asciiTheme="majorBidi" w:hAnsiTheme="majorBidi" w:cstheme="majorBidi"/>
          <w:color w:val="222222"/>
          <w:szCs w:val="24"/>
          <w:shd w:val="clear" w:color="auto" w:fill="FFFFFF"/>
          <w:lang w:val="fr-FR"/>
        </w:rPr>
        <w:t xml:space="preserve">Zhang, L., Lou, M., &amp; Guan, H. (2021). </w:t>
      </w:r>
      <w:r w:rsidRPr="00410796">
        <w:rPr>
          <w:rFonts w:asciiTheme="majorBidi" w:hAnsiTheme="majorBidi" w:cstheme="majorBidi"/>
          <w:color w:val="222222"/>
          <w:szCs w:val="24"/>
          <w:shd w:val="clear" w:color="auto" w:fill="FFFFFF"/>
        </w:rPr>
        <w:t>How and when perceived leader narcissism impacts</w:t>
      </w:r>
    </w:p>
    <w:p w14:paraId="206D1AFE" w14:textId="77777777" w:rsidR="00D85C05" w:rsidRPr="00410796" w:rsidRDefault="00D85C05" w:rsidP="007D6E2F">
      <w:pPr>
        <w:spacing w:after="0" w:line="480" w:lineRule="auto"/>
        <w:ind w:left="720" w:firstLine="60"/>
        <w:jc w:val="both"/>
        <w:rPr>
          <w:rFonts w:asciiTheme="majorBidi" w:hAnsiTheme="majorBidi" w:cstheme="majorBidi"/>
          <w:szCs w:val="24"/>
        </w:rPr>
      </w:pPr>
      <w:r w:rsidRPr="00410796">
        <w:rPr>
          <w:rFonts w:asciiTheme="majorBidi" w:hAnsiTheme="majorBidi" w:cstheme="majorBidi"/>
          <w:color w:val="222222"/>
          <w:szCs w:val="24"/>
          <w:shd w:val="clear" w:color="auto" w:fill="FFFFFF"/>
        </w:rPr>
        <w:t>employee voice behavior: a social exchange perspective. </w:t>
      </w:r>
      <w:r w:rsidRPr="00410796">
        <w:rPr>
          <w:rFonts w:asciiTheme="majorBidi" w:hAnsiTheme="majorBidi" w:cstheme="majorBidi"/>
          <w:i/>
          <w:iCs/>
          <w:color w:val="222222"/>
          <w:szCs w:val="24"/>
          <w:shd w:val="clear" w:color="auto" w:fill="FFFFFF"/>
        </w:rPr>
        <w:t>Journal of Management &amp; Organization</w:t>
      </w:r>
      <w:r w:rsidRPr="00410796">
        <w:rPr>
          <w:rFonts w:asciiTheme="majorBidi" w:hAnsiTheme="majorBidi" w:cstheme="majorBidi"/>
          <w:color w:val="222222"/>
          <w:szCs w:val="24"/>
          <w:shd w:val="clear" w:color="auto" w:fill="FFFFFF"/>
        </w:rPr>
        <w:t>, 1-22.</w:t>
      </w:r>
    </w:p>
    <w:p w14:paraId="001580BE" w14:textId="77777777" w:rsidR="006D1FD1" w:rsidRDefault="006D1FD1" w:rsidP="007D6E2F">
      <w:pPr>
        <w:spacing w:after="0" w:line="480" w:lineRule="auto"/>
        <w:jc w:val="both"/>
        <w:rPr>
          <w:rFonts w:asciiTheme="majorBidi" w:hAnsiTheme="majorBidi" w:cstheme="majorBidi"/>
          <w:color w:val="222222"/>
          <w:szCs w:val="24"/>
          <w:shd w:val="clear" w:color="auto" w:fill="FFFFFF"/>
        </w:rPr>
      </w:pPr>
      <w:r w:rsidRPr="00514749">
        <w:rPr>
          <w:rFonts w:asciiTheme="majorBidi" w:hAnsiTheme="majorBidi" w:cstheme="majorBidi"/>
          <w:color w:val="222222"/>
          <w:szCs w:val="24"/>
          <w:shd w:val="clear" w:color="auto" w:fill="FFFFFF"/>
        </w:rPr>
        <w:t xml:space="preserve">Zhang, Y., Guo, L., Chiang, J. T. J., Liu, H., Chen, L., &amp; Liu, S. (2016). </w:t>
      </w:r>
      <w:r w:rsidRPr="00322BA7">
        <w:rPr>
          <w:rFonts w:asciiTheme="majorBidi" w:hAnsiTheme="majorBidi" w:cstheme="majorBidi"/>
          <w:color w:val="222222"/>
          <w:szCs w:val="24"/>
          <w:shd w:val="clear" w:color="auto" w:fill="FFFFFF"/>
        </w:rPr>
        <w:t>Love is over: The</w:t>
      </w:r>
    </w:p>
    <w:p w14:paraId="53F8ACA6" w14:textId="77777777" w:rsidR="006D1FD1" w:rsidRPr="00322BA7" w:rsidRDefault="006D1FD1" w:rsidP="007D6E2F">
      <w:pPr>
        <w:spacing w:after="0" w:line="480" w:lineRule="auto"/>
        <w:ind w:left="720" w:firstLine="60"/>
        <w:jc w:val="both"/>
        <w:rPr>
          <w:rFonts w:asciiTheme="majorBidi" w:hAnsiTheme="majorBidi" w:cstheme="majorBidi"/>
          <w:bCs/>
          <w:szCs w:val="24"/>
        </w:rPr>
      </w:pPr>
      <w:r w:rsidRPr="00322BA7">
        <w:rPr>
          <w:rFonts w:asciiTheme="majorBidi" w:hAnsiTheme="majorBidi" w:cstheme="majorBidi"/>
          <w:color w:val="222222"/>
          <w:szCs w:val="24"/>
          <w:shd w:val="clear" w:color="auto" w:fill="FFFFFF"/>
        </w:rPr>
        <w:t>moderating role of relationship tenure on leader narcissism and LMX. In </w:t>
      </w:r>
      <w:r w:rsidRPr="00322BA7">
        <w:rPr>
          <w:rFonts w:asciiTheme="majorBidi" w:hAnsiTheme="majorBidi" w:cstheme="majorBidi"/>
          <w:i/>
          <w:iCs/>
          <w:color w:val="222222"/>
          <w:szCs w:val="24"/>
          <w:shd w:val="clear" w:color="auto" w:fill="FFFFFF"/>
        </w:rPr>
        <w:t>Academy of Management Proceedings</w:t>
      </w:r>
      <w:r w:rsidRPr="00322BA7">
        <w:rPr>
          <w:rFonts w:asciiTheme="majorBidi" w:hAnsiTheme="majorBidi" w:cstheme="majorBidi"/>
          <w:color w:val="222222"/>
          <w:szCs w:val="24"/>
          <w:shd w:val="clear" w:color="auto" w:fill="FFFFFF"/>
        </w:rPr>
        <w:t> (Vol. 2016, No. 1, p. 15357). Briarcliff Manor, NY 10510: Academy of Management.</w:t>
      </w:r>
    </w:p>
    <w:p w14:paraId="614F324B" w14:textId="77777777" w:rsidR="006D1FD1" w:rsidRDefault="006D1FD1" w:rsidP="007D6E2F">
      <w:pPr>
        <w:spacing w:after="0" w:line="480" w:lineRule="auto"/>
        <w:jc w:val="both"/>
        <w:rPr>
          <w:rFonts w:asciiTheme="majorBidi" w:hAnsiTheme="majorBidi" w:cstheme="majorBidi"/>
          <w:color w:val="222222"/>
          <w:szCs w:val="24"/>
          <w:shd w:val="clear" w:color="auto" w:fill="FFFFFF"/>
        </w:rPr>
      </w:pPr>
      <w:r w:rsidRPr="005E5697">
        <w:rPr>
          <w:rFonts w:asciiTheme="majorBidi" w:hAnsiTheme="majorBidi" w:cstheme="majorBidi"/>
          <w:color w:val="222222"/>
          <w:szCs w:val="24"/>
          <w:shd w:val="clear" w:color="auto" w:fill="FFFFFF"/>
          <w:lang w:val="fr-FR"/>
        </w:rPr>
        <w:t xml:space="preserve">Zhang, L., Lou, M., &amp; Guan, H. (2021). </w:t>
      </w:r>
      <w:r w:rsidRPr="00BE5308">
        <w:rPr>
          <w:rFonts w:asciiTheme="majorBidi" w:hAnsiTheme="majorBidi" w:cstheme="majorBidi"/>
          <w:color w:val="222222"/>
          <w:szCs w:val="24"/>
          <w:shd w:val="clear" w:color="auto" w:fill="FFFFFF"/>
        </w:rPr>
        <w:t>How and when perceived leader narcissism impacts</w:t>
      </w:r>
    </w:p>
    <w:p w14:paraId="36495E29" w14:textId="77777777" w:rsidR="006D1FD1" w:rsidRPr="00BE5308" w:rsidRDefault="006D1FD1" w:rsidP="007D6E2F">
      <w:pPr>
        <w:spacing w:after="0" w:line="480" w:lineRule="auto"/>
        <w:ind w:left="720" w:firstLine="60"/>
        <w:jc w:val="both"/>
        <w:rPr>
          <w:rFonts w:asciiTheme="majorBidi" w:hAnsiTheme="majorBidi" w:cstheme="majorBidi"/>
          <w:bCs/>
          <w:szCs w:val="24"/>
        </w:rPr>
      </w:pPr>
      <w:r w:rsidRPr="00BE5308">
        <w:rPr>
          <w:rFonts w:asciiTheme="majorBidi" w:hAnsiTheme="majorBidi" w:cstheme="majorBidi"/>
          <w:color w:val="222222"/>
          <w:szCs w:val="24"/>
          <w:shd w:val="clear" w:color="auto" w:fill="FFFFFF"/>
        </w:rPr>
        <w:t>employee voice behavior: a social exchange perspective. </w:t>
      </w:r>
      <w:r w:rsidRPr="00BE5308">
        <w:rPr>
          <w:rFonts w:asciiTheme="majorBidi" w:hAnsiTheme="majorBidi" w:cstheme="majorBidi"/>
          <w:i/>
          <w:iCs/>
          <w:color w:val="222222"/>
          <w:szCs w:val="24"/>
          <w:shd w:val="clear" w:color="auto" w:fill="FFFFFF"/>
        </w:rPr>
        <w:t>Journal of Management &amp; Organization</w:t>
      </w:r>
      <w:r w:rsidRPr="00BE5308">
        <w:rPr>
          <w:rFonts w:asciiTheme="majorBidi" w:hAnsiTheme="majorBidi" w:cstheme="majorBidi"/>
          <w:color w:val="222222"/>
          <w:szCs w:val="24"/>
          <w:shd w:val="clear" w:color="auto" w:fill="FFFFFF"/>
        </w:rPr>
        <w:t>, 1-22.</w:t>
      </w:r>
    </w:p>
    <w:p w14:paraId="78EAC611" w14:textId="77777777" w:rsidR="006D1FD1" w:rsidRPr="00131101" w:rsidRDefault="006D1FD1" w:rsidP="007D6E2F">
      <w:pPr>
        <w:spacing w:after="0" w:line="480" w:lineRule="auto"/>
        <w:jc w:val="both"/>
        <w:rPr>
          <w:rFonts w:cs="Times New Roman"/>
          <w:szCs w:val="24"/>
          <w:shd w:val="clear" w:color="auto" w:fill="FFFFFF"/>
        </w:rPr>
      </w:pPr>
      <w:r w:rsidRPr="00131101">
        <w:rPr>
          <w:rFonts w:cs="Times New Roman"/>
          <w:szCs w:val="24"/>
          <w:shd w:val="clear" w:color="auto" w:fill="FFFFFF"/>
        </w:rPr>
        <w:t>Zhao, C., Gao, Z., &amp; Liu, Y. (2018). Worse-off than others? Abusive supervision’s effects in</w:t>
      </w:r>
    </w:p>
    <w:p w14:paraId="61BD7F52" w14:textId="77777777" w:rsidR="006D1FD1" w:rsidRPr="00131101" w:rsidRDefault="006D1FD1" w:rsidP="007D6E2F">
      <w:pPr>
        <w:spacing w:after="0" w:line="480" w:lineRule="auto"/>
        <w:ind w:firstLine="720"/>
        <w:jc w:val="both"/>
        <w:rPr>
          <w:rFonts w:cs="Times New Roman"/>
          <w:szCs w:val="24"/>
          <w:shd w:val="clear" w:color="auto" w:fill="FFFFFF"/>
        </w:rPr>
      </w:pPr>
      <w:r w:rsidRPr="00131101">
        <w:rPr>
          <w:rFonts w:cs="Times New Roman"/>
          <w:szCs w:val="24"/>
          <w:shd w:val="clear" w:color="auto" w:fill="FFFFFF"/>
        </w:rPr>
        <w:t xml:space="preserve"> teams. </w:t>
      </w:r>
      <w:r w:rsidRPr="00131101">
        <w:rPr>
          <w:rFonts w:cs="Times New Roman"/>
          <w:i/>
          <w:iCs/>
          <w:szCs w:val="24"/>
          <w:shd w:val="clear" w:color="auto" w:fill="FFFFFF"/>
        </w:rPr>
        <w:t>Journal of Managerial Psychology</w:t>
      </w:r>
      <w:r w:rsidRPr="00131101">
        <w:rPr>
          <w:rFonts w:cs="Times New Roman"/>
          <w:szCs w:val="24"/>
          <w:shd w:val="clear" w:color="auto" w:fill="FFFFFF"/>
        </w:rPr>
        <w:t>, 33(6), 418-436</w:t>
      </w:r>
    </w:p>
    <w:p w14:paraId="14B13A8C" w14:textId="77777777" w:rsidR="00D85C05" w:rsidRDefault="00D85C05" w:rsidP="007D6E2F">
      <w:pPr>
        <w:spacing w:after="0" w:line="480" w:lineRule="auto"/>
        <w:jc w:val="both"/>
        <w:rPr>
          <w:rFonts w:cs="Times New Roman"/>
          <w:color w:val="222222"/>
          <w:szCs w:val="24"/>
          <w:shd w:val="clear" w:color="auto" w:fill="FFFFFF"/>
        </w:rPr>
      </w:pPr>
      <w:r w:rsidRPr="00912ECF">
        <w:rPr>
          <w:rFonts w:cs="Times New Roman"/>
          <w:color w:val="222222"/>
          <w:szCs w:val="24"/>
          <w:shd w:val="clear" w:color="auto" w:fill="FFFFFF"/>
        </w:rPr>
        <w:t>Zhou, L., Li, J., Liu, Y., Tian, F., Zhang, X., &amp; Qin, W. (2019). Exploring the relationship</w:t>
      </w:r>
    </w:p>
    <w:p w14:paraId="6E1FD024" w14:textId="77777777" w:rsidR="00D85C05" w:rsidRPr="00912ECF" w:rsidRDefault="00D85C05" w:rsidP="007D6E2F">
      <w:pPr>
        <w:spacing w:after="0" w:line="480" w:lineRule="auto"/>
        <w:ind w:left="720" w:firstLine="60"/>
        <w:jc w:val="both"/>
        <w:rPr>
          <w:rFonts w:cs="Times New Roman"/>
          <w:color w:val="222222"/>
          <w:szCs w:val="24"/>
          <w:shd w:val="clear" w:color="auto" w:fill="FFFFFF"/>
        </w:rPr>
      </w:pPr>
      <w:r w:rsidRPr="00912ECF">
        <w:rPr>
          <w:rFonts w:cs="Times New Roman"/>
          <w:color w:val="222222"/>
          <w:szCs w:val="24"/>
          <w:shd w:val="clear" w:color="auto" w:fill="FFFFFF"/>
        </w:rPr>
        <w:t>between leader narcissism and team creativity: Evidence from R&amp;D teams in Chinese high-technology enterprises. </w:t>
      </w:r>
      <w:r w:rsidRPr="00912ECF">
        <w:rPr>
          <w:rFonts w:cs="Times New Roman"/>
          <w:i/>
          <w:iCs/>
          <w:color w:val="222222"/>
          <w:szCs w:val="24"/>
          <w:shd w:val="clear" w:color="auto" w:fill="FFFFFF"/>
        </w:rPr>
        <w:t>Leadership &amp; Organization Development Journal</w:t>
      </w:r>
      <w:r>
        <w:rPr>
          <w:rFonts w:cs="Times New Roman"/>
          <w:color w:val="222222"/>
          <w:szCs w:val="24"/>
          <w:shd w:val="clear" w:color="auto" w:fill="FFFFFF"/>
        </w:rPr>
        <w:t>, 40(8), 916-933</w:t>
      </w:r>
    </w:p>
    <w:p w14:paraId="621EBC7F" w14:textId="77777777" w:rsidR="00897ABF" w:rsidRDefault="00897ABF" w:rsidP="00897ABF">
      <w:pPr>
        <w:spacing w:after="0" w:line="480" w:lineRule="auto"/>
        <w:jc w:val="both"/>
        <w:rPr>
          <w:rFonts w:cs="Times New Roman"/>
          <w:color w:val="3E3D40"/>
          <w:szCs w:val="24"/>
          <w:shd w:val="clear" w:color="auto" w:fill="FFFFFF"/>
        </w:rPr>
      </w:pPr>
      <w:r w:rsidRPr="00897ABF">
        <w:rPr>
          <w:rFonts w:cs="Times New Roman"/>
          <w:color w:val="3E3D40"/>
          <w:szCs w:val="24"/>
          <w:shd w:val="clear" w:color="auto" w:fill="FFFFFF"/>
        </w:rPr>
        <w:t>Zhu, M. J., and Chang, B. R. (2021). A visualized analysis on the research hotspots and</w:t>
      </w:r>
    </w:p>
    <w:p w14:paraId="300E3539" w14:textId="503232EC" w:rsidR="00897ABF" w:rsidRPr="005E5697" w:rsidRDefault="00897ABF" w:rsidP="00897ABF">
      <w:pPr>
        <w:spacing w:after="0" w:line="480" w:lineRule="auto"/>
        <w:ind w:left="720" w:firstLine="60"/>
        <w:jc w:val="both"/>
        <w:rPr>
          <w:rFonts w:cs="Times New Roman"/>
          <w:szCs w:val="24"/>
          <w:lang w:val="de-DE"/>
        </w:rPr>
      </w:pPr>
      <w:r w:rsidRPr="00897ABF">
        <w:rPr>
          <w:rFonts w:cs="Times New Roman"/>
          <w:color w:val="3E3D40"/>
          <w:szCs w:val="24"/>
          <w:shd w:val="clear" w:color="auto" w:fill="FFFFFF"/>
        </w:rPr>
        <w:t>frontiers of core self-evaluation in China. </w:t>
      </w:r>
      <w:r w:rsidRPr="005E5697">
        <w:rPr>
          <w:rFonts w:cs="Times New Roman"/>
          <w:i/>
          <w:iCs/>
          <w:color w:val="3E3D40"/>
          <w:szCs w:val="24"/>
          <w:shd w:val="clear" w:color="auto" w:fill="FFFFFF"/>
          <w:lang w:val="de-DE"/>
        </w:rPr>
        <w:t>J. Changsha Univ. Sci. Technol.</w:t>
      </w:r>
      <w:r w:rsidRPr="005E5697">
        <w:rPr>
          <w:rFonts w:cs="Times New Roman"/>
          <w:color w:val="3E3D40"/>
          <w:szCs w:val="24"/>
          <w:shd w:val="clear" w:color="auto" w:fill="FFFFFF"/>
          <w:lang w:val="de-DE"/>
        </w:rPr>
        <w:t> 36, 122–132. </w:t>
      </w:r>
    </w:p>
    <w:p w14:paraId="5580F9A0" w14:textId="77777777" w:rsidR="00D85C05" w:rsidRDefault="00D85C05" w:rsidP="007D6E2F">
      <w:pPr>
        <w:spacing w:after="0" w:line="480" w:lineRule="auto"/>
        <w:jc w:val="both"/>
        <w:rPr>
          <w:rFonts w:cs="Times New Roman"/>
          <w:color w:val="222222"/>
          <w:szCs w:val="24"/>
          <w:shd w:val="clear" w:color="auto" w:fill="FFFFFF"/>
        </w:rPr>
      </w:pPr>
      <w:r w:rsidRPr="005E5697">
        <w:rPr>
          <w:rFonts w:cs="Times New Roman"/>
          <w:color w:val="222222"/>
          <w:szCs w:val="24"/>
          <w:shd w:val="clear" w:color="auto" w:fill="FFFFFF"/>
          <w:lang w:val="de-DE"/>
        </w:rPr>
        <w:t xml:space="preserve">Zhu, D. H., &amp; Chen, G. (2015). </w:t>
      </w:r>
      <w:r w:rsidRPr="007E3D61">
        <w:rPr>
          <w:rFonts w:cs="Times New Roman"/>
          <w:color w:val="222222"/>
          <w:szCs w:val="24"/>
          <w:shd w:val="clear" w:color="auto" w:fill="FFFFFF"/>
        </w:rPr>
        <w:t>Narcissism, director selection, and risk‐taking</w:t>
      </w:r>
    </w:p>
    <w:p w14:paraId="4FF55567" w14:textId="77777777" w:rsidR="00D85C05" w:rsidRPr="007E3D61" w:rsidRDefault="00D85C05" w:rsidP="007D6E2F">
      <w:pPr>
        <w:spacing w:after="0" w:line="480" w:lineRule="auto"/>
        <w:ind w:firstLine="720"/>
        <w:jc w:val="both"/>
        <w:rPr>
          <w:rFonts w:cs="Times New Roman"/>
          <w:color w:val="222222"/>
          <w:szCs w:val="24"/>
          <w:shd w:val="clear" w:color="auto" w:fill="FFFFFF"/>
        </w:rPr>
      </w:pPr>
      <w:r w:rsidRPr="007E3D61">
        <w:rPr>
          <w:rFonts w:cs="Times New Roman"/>
          <w:color w:val="222222"/>
          <w:szCs w:val="24"/>
          <w:shd w:val="clear" w:color="auto" w:fill="FFFFFF"/>
        </w:rPr>
        <w:lastRenderedPageBreak/>
        <w:t xml:space="preserve"> spending. </w:t>
      </w:r>
      <w:r w:rsidRPr="007E3D61">
        <w:rPr>
          <w:rFonts w:cs="Times New Roman"/>
          <w:i/>
          <w:iCs/>
          <w:color w:val="222222"/>
          <w:szCs w:val="24"/>
          <w:shd w:val="clear" w:color="auto" w:fill="FFFFFF"/>
        </w:rPr>
        <w:t>Strategic Management Journal</w:t>
      </w:r>
      <w:r w:rsidRPr="007E3D61">
        <w:rPr>
          <w:rFonts w:cs="Times New Roman"/>
          <w:color w:val="222222"/>
          <w:szCs w:val="24"/>
          <w:shd w:val="clear" w:color="auto" w:fill="FFFFFF"/>
        </w:rPr>
        <w:t>, </w:t>
      </w:r>
      <w:r w:rsidRPr="007E3D61">
        <w:rPr>
          <w:rFonts w:cs="Times New Roman"/>
          <w:i/>
          <w:iCs/>
          <w:color w:val="222222"/>
          <w:szCs w:val="24"/>
          <w:shd w:val="clear" w:color="auto" w:fill="FFFFFF"/>
        </w:rPr>
        <w:t>36</w:t>
      </w:r>
      <w:r w:rsidRPr="007E3D61">
        <w:rPr>
          <w:rFonts w:cs="Times New Roman"/>
          <w:color w:val="222222"/>
          <w:szCs w:val="24"/>
          <w:shd w:val="clear" w:color="auto" w:fill="FFFFFF"/>
        </w:rPr>
        <w:t>(13), 2075-2098.</w:t>
      </w:r>
    </w:p>
    <w:p w14:paraId="76D984F2" w14:textId="77777777" w:rsidR="00897ABF" w:rsidRDefault="00897ABF" w:rsidP="00897ABF">
      <w:pPr>
        <w:spacing w:after="0" w:line="480" w:lineRule="auto"/>
        <w:jc w:val="both"/>
        <w:rPr>
          <w:rFonts w:cs="Times New Roman"/>
          <w:color w:val="222222"/>
          <w:szCs w:val="24"/>
          <w:shd w:val="clear" w:color="auto" w:fill="FFFFFF"/>
        </w:rPr>
      </w:pPr>
      <w:r w:rsidRPr="00897ABF">
        <w:rPr>
          <w:rFonts w:cs="Times New Roman"/>
          <w:color w:val="222222"/>
          <w:szCs w:val="24"/>
          <w:shd w:val="clear" w:color="auto" w:fill="FFFFFF"/>
        </w:rPr>
        <w:t xml:space="preserve">Zhu, H., Zhang, H., Tu, A., &amp; Zhang, S. (2021). The mediating roles of core self-evaluation </w:t>
      </w:r>
    </w:p>
    <w:p w14:paraId="27F5CDAA" w14:textId="30D858F5" w:rsidR="00897ABF" w:rsidRPr="00897ABF" w:rsidRDefault="00897ABF" w:rsidP="00897ABF">
      <w:pPr>
        <w:spacing w:after="0" w:line="480" w:lineRule="auto"/>
        <w:ind w:left="720"/>
        <w:jc w:val="both"/>
        <w:rPr>
          <w:rFonts w:cs="Times New Roman"/>
          <w:szCs w:val="24"/>
          <w:shd w:val="clear" w:color="auto" w:fill="FFFFFF"/>
        </w:rPr>
      </w:pPr>
      <w:r w:rsidRPr="00897ABF">
        <w:rPr>
          <w:rFonts w:cs="Times New Roman"/>
          <w:color w:val="222222"/>
          <w:szCs w:val="24"/>
          <w:shd w:val="clear" w:color="auto" w:fill="FFFFFF"/>
        </w:rPr>
        <w:t>and career exploration in the association between proactive personality and job search clarity. </w:t>
      </w:r>
      <w:r w:rsidRPr="00897ABF">
        <w:rPr>
          <w:rFonts w:cs="Times New Roman"/>
          <w:i/>
          <w:iCs/>
          <w:color w:val="222222"/>
          <w:szCs w:val="24"/>
          <w:shd w:val="clear" w:color="auto" w:fill="FFFFFF"/>
        </w:rPr>
        <w:t>Frontiers in Psychology</w:t>
      </w:r>
      <w:r w:rsidRPr="00897ABF">
        <w:rPr>
          <w:rFonts w:cs="Times New Roman"/>
          <w:color w:val="222222"/>
          <w:szCs w:val="24"/>
          <w:shd w:val="clear" w:color="auto" w:fill="FFFFFF"/>
        </w:rPr>
        <w:t>, </w:t>
      </w:r>
      <w:r w:rsidRPr="00897ABF">
        <w:rPr>
          <w:rFonts w:cs="Times New Roman"/>
          <w:i/>
          <w:iCs/>
          <w:color w:val="222222"/>
          <w:szCs w:val="24"/>
          <w:shd w:val="clear" w:color="auto" w:fill="FFFFFF"/>
        </w:rPr>
        <w:t>12</w:t>
      </w:r>
      <w:r w:rsidRPr="00897ABF">
        <w:rPr>
          <w:rFonts w:cs="Times New Roman"/>
          <w:color w:val="222222"/>
          <w:szCs w:val="24"/>
          <w:shd w:val="clear" w:color="auto" w:fill="FFFFFF"/>
        </w:rPr>
        <w:t>, 1762-1771.</w:t>
      </w:r>
    </w:p>
    <w:p w14:paraId="11DA27F0" w14:textId="77777777" w:rsidR="00D85C05" w:rsidRPr="00DC238D" w:rsidRDefault="00D85C05" w:rsidP="007D6E2F">
      <w:pPr>
        <w:spacing w:after="0" w:line="480" w:lineRule="auto"/>
        <w:jc w:val="both"/>
        <w:rPr>
          <w:rFonts w:cs="Times New Roman"/>
          <w:color w:val="222222"/>
          <w:szCs w:val="24"/>
          <w:shd w:val="clear" w:color="auto" w:fill="FFFFFF"/>
        </w:rPr>
      </w:pPr>
      <w:r w:rsidRPr="00DC238D">
        <w:rPr>
          <w:rFonts w:cs="Times New Roman"/>
          <w:color w:val="222222"/>
          <w:szCs w:val="24"/>
          <w:shd w:val="clear" w:color="auto" w:fill="FFFFFF"/>
        </w:rPr>
        <w:t>Zika, S., &amp; Chamberlain, K. (1992). On the relation between meaning in life and</w:t>
      </w:r>
    </w:p>
    <w:p w14:paraId="793ADBA8" w14:textId="60A9A358" w:rsidR="00D85C05" w:rsidRDefault="00D85C05" w:rsidP="007D6E2F">
      <w:pPr>
        <w:spacing w:after="0" w:line="480" w:lineRule="auto"/>
        <w:ind w:firstLine="720"/>
        <w:jc w:val="both"/>
        <w:rPr>
          <w:rFonts w:cs="Times New Roman"/>
          <w:color w:val="222222"/>
          <w:szCs w:val="24"/>
          <w:shd w:val="clear" w:color="auto" w:fill="FFFFFF"/>
        </w:rPr>
      </w:pPr>
      <w:r w:rsidRPr="00DC238D">
        <w:rPr>
          <w:rFonts w:cs="Times New Roman"/>
          <w:color w:val="222222"/>
          <w:szCs w:val="24"/>
          <w:shd w:val="clear" w:color="auto" w:fill="FFFFFF"/>
        </w:rPr>
        <w:t xml:space="preserve"> psychological well‐being. </w:t>
      </w:r>
      <w:r w:rsidRPr="00DC238D">
        <w:rPr>
          <w:rFonts w:cs="Times New Roman"/>
          <w:i/>
          <w:iCs/>
          <w:color w:val="222222"/>
          <w:szCs w:val="24"/>
          <w:shd w:val="clear" w:color="auto" w:fill="FFFFFF"/>
        </w:rPr>
        <w:t>British Journal of Psychology</w:t>
      </w:r>
      <w:r w:rsidRPr="00DC238D">
        <w:rPr>
          <w:rFonts w:cs="Times New Roman"/>
          <w:color w:val="222222"/>
          <w:szCs w:val="24"/>
          <w:shd w:val="clear" w:color="auto" w:fill="FFFFFF"/>
        </w:rPr>
        <w:t>, </w:t>
      </w:r>
      <w:r w:rsidRPr="00DC238D">
        <w:rPr>
          <w:rFonts w:cs="Times New Roman"/>
          <w:i/>
          <w:iCs/>
          <w:color w:val="222222"/>
          <w:szCs w:val="24"/>
          <w:shd w:val="clear" w:color="auto" w:fill="FFFFFF"/>
        </w:rPr>
        <w:t>83</w:t>
      </w:r>
      <w:r w:rsidRPr="00DC238D">
        <w:rPr>
          <w:rFonts w:cs="Times New Roman"/>
          <w:color w:val="222222"/>
          <w:szCs w:val="24"/>
          <w:shd w:val="clear" w:color="auto" w:fill="FFFFFF"/>
        </w:rPr>
        <w:t>(1), 133-145.</w:t>
      </w:r>
    </w:p>
    <w:p w14:paraId="3602BDF7" w14:textId="77777777" w:rsidR="008148CD" w:rsidRDefault="008148CD" w:rsidP="008148CD">
      <w:pPr>
        <w:spacing w:after="0" w:line="480" w:lineRule="auto"/>
        <w:jc w:val="both"/>
        <w:rPr>
          <w:rFonts w:cs="Times New Roman"/>
          <w:color w:val="222222"/>
          <w:szCs w:val="24"/>
          <w:shd w:val="clear" w:color="auto" w:fill="FFFFFF"/>
        </w:rPr>
      </w:pPr>
      <w:r w:rsidRPr="003B2DDD">
        <w:rPr>
          <w:rFonts w:cs="Times New Roman"/>
          <w:color w:val="222222"/>
          <w:szCs w:val="24"/>
          <w:shd w:val="clear" w:color="auto" w:fill="FFFFFF"/>
        </w:rPr>
        <w:t>Zohar, D., &amp; Luria, G. (2005). A multilevel model of safety climate: cross-level relationships</w:t>
      </w:r>
    </w:p>
    <w:p w14:paraId="0EB369D8" w14:textId="353B8139" w:rsidR="005625CF" w:rsidRDefault="008148CD" w:rsidP="00B1577A">
      <w:pPr>
        <w:spacing w:after="0" w:line="480" w:lineRule="auto"/>
        <w:ind w:left="720" w:firstLine="60"/>
        <w:jc w:val="both"/>
        <w:rPr>
          <w:rFonts w:cs="Times New Roman"/>
          <w:color w:val="222222"/>
          <w:szCs w:val="24"/>
          <w:shd w:val="clear" w:color="auto" w:fill="FFFFFF"/>
        </w:rPr>
      </w:pPr>
      <w:r w:rsidRPr="003B2DDD">
        <w:rPr>
          <w:rFonts w:cs="Times New Roman"/>
          <w:color w:val="222222"/>
          <w:szCs w:val="24"/>
          <w:shd w:val="clear" w:color="auto" w:fill="FFFFFF"/>
        </w:rPr>
        <w:t>between organization and group-level climates. </w:t>
      </w:r>
      <w:r w:rsidRPr="003B2DDD">
        <w:rPr>
          <w:rFonts w:cs="Times New Roman"/>
          <w:i/>
          <w:iCs/>
          <w:color w:val="222222"/>
          <w:szCs w:val="24"/>
          <w:shd w:val="clear" w:color="auto" w:fill="FFFFFF"/>
        </w:rPr>
        <w:t xml:space="preserve">Journal of </w:t>
      </w:r>
      <w:r>
        <w:rPr>
          <w:rFonts w:cs="Times New Roman"/>
          <w:i/>
          <w:iCs/>
          <w:color w:val="222222"/>
          <w:szCs w:val="24"/>
          <w:shd w:val="clear" w:color="auto" w:fill="FFFFFF"/>
        </w:rPr>
        <w:t>A</w:t>
      </w:r>
      <w:r w:rsidRPr="003B2DDD">
        <w:rPr>
          <w:rFonts w:cs="Times New Roman"/>
          <w:i/>
          <w:iCs/>
          <w:color w:val="222222"/>
          <w:szCs w:val="24"/>
          <w:shd w:val="clear" w:color="auto" w:fill="FFFFFF"/>
        </w:rPr>
        <w:t xml:space="preserve">pplied </w:t>
      </w:r>
      <w:r>
        <w:rPr>
          <w:rFonts w:cs="Times New Roman"/>
          <w:i/>
          <w:iCs/>
          <w:color w:val="222222"/>
          <w:szCs w:val="24"/>
          <w:shd w:val="clear" w:color="auto" w:fill="FFFFFF"/>
        </w:rPr>
        <w:t>P</w:t>
      </w:r>
      <w:r w:rsidRPr="003B2DDD">
        <w:rPr>
          <w:rFonts w:cs="Times New Roman"/>
          <w:i/>
          <w:iCs/>
          <w:color w:val="222222"/>
          <w:szCs w:val="24"/>
          <w:shd w:val="clear" w:color="auto" w:fill="FFFFFF"/>
        </w:rPr>
        <w:t>sychology</w:t>
      </w:r>
      <w:r w:rsidRPr="003B2DDD">
        <w:rPr>
          <w:rFonts w:cs="Times New Roman"/>
          <w:color w:val="222222"/>
          <w:szCs w:val="24"/>
          <w:shd w:val="clear" w:color="auto" w:fill="FFFFFF"/>
        </w:rPr>
        <w:t>, </w:t>
      </w:r>
      <w:r w:rsidRPr="003B2DDD">
        <w:rPr>
          <w:rFonts w:cs="Times New Roman"/>
          <w:i/>
          <w:iCs/>
          <w:color w:val="222222"/>
          <w:szCs w:val="24"/>
          <w:shd w:val="clear" w:color="auto" w:fill="FFFFFF"/>
        </w:rPr>
        <w:t>90</w:t>
      </w:r>
      <w:r w:rsidRPr="003B2DDD">
        <w:rPr>
          <w:rFonts w:cs="Times New Roman"/>
          <w:color w:val="222222"/>
          <w:szCs w:val="24"/>
          <w:shd w:val="clear" w:color="auto" w:fill="FFFFFF"/>
        </w:rPr>
        <w:t>(4), 616.</w:t>
      </w:r>
    </w:p>
    <w:p w14:paraId="46D9394E" w14:textId="167837C3" w:rsidR="00DB2168" w:rsidRDefault="00DB2168" w:rsidP="00B1577A">
      <w:pPr>
        <w:spacing w:after="0" w:line="480" w:lineRule="auto"/>
        <w:ind w:left="720" w:firstLine="60"/>
        <w:jc w:val="both"/>
        <w:rPr>
          <w:rFonts w:cs="Times New Roman"/>
          <w:color w:val="222222"/>
          <w:szCs w:val="24"/>
          <w:shd w:val="clear" w:color="auto" w:fill="FFFFFF"/>
        </w:rPr>
      </w:pPr>
    </w:p>
    <w:p w14:paraId="1CFFDFD3" w14:textId="1F3A6D08" w:rsidR="00DB2168" w:rsidRDefault="00DB2168" w:rsidP="00B1577A">
      <w:pPr>
        <w:spacing w:after="0" w:line="480" w:lineRule="auto"/>
        <w:ind w:left="720" w:firstLine="60"/>
        <w:jc w:val="both"/>
        <w:rPr>
          <w:rFonts w:cs="Times New Roman"/>
          <w:color w:val="222222"/>
          <w:szCs w:val="24"/>
          <w:shd w:val="clear" w:color="auto" w:fill="FFFFFF"/>
        </w:rPr>
      </w:pPr>
    </w:p>
    <w:p w14:paraId="1F759B68" w14:textId="7DD7B3E7" w:rsidR="00DB2168" w:rsidRDefault="00DB2168" w:rsidP="00B1577A">
      <w:pPr>
        <w:spacing w:after="0" w:line="480" w:lineRule="auto"/>
        <w:ind w:left="720" w:firstLine="60"/>
        <w:jc w:val="both"/>
        <w:rPr>
          <w:rFonts w:cs="Times New Roman"/>
          <w:color w:val="222222"/>
          <w:szCs w:val="24"/>
          <w:shd w:val="clear" w:color="auto" w:fill="FFFFFF"/>
        </w:rPr>
      </w:pPr>
    </w:p>
    <w:p w14:paraId="571D9DED" w14:textId="2640746D" w:rsidR="00DB2168" w:rsidRDefault="00DB2168" w:rsidP="00B1577A">
      <w:pPr>
        <w:spacing w:after="0" w:line="480" w:lineRule="auto"/>
        <w:ind w:left="720" w:firstLine="60"/>
        <w:jc w:val="both"/>
        <w:rPr>
          <w:rFonts w:cs="Times New Roman"/>
          <w:color w:val="222222"/>
          <w:szCs w:val="24"/>
          <w:shd w:val="clear" w:color="auto" w:fill="FFFFFF"/>
        </w:rPr>
      </w:pPr>
    </w:p>
    <w:p w14:paraId="11BF3F95" w14:textId="70F703A1" w:rsidR="00DB2168" w:rsidRDefault="00DB2168" w:rsidP="00B1577A">
      <w:pPr>
        <w:spacing w:after="0" w:line="480" w:lineRule="auto"/>
        <w:ind w:left="720" w:firstLine="60"/>
        <w:jc w:val="both"/>
        <w:rPr>
          <w:rFonts w:cs="Times New Roman"/>
          <w:color w:val="222222"/>
          <w:szCs w:val="24"/>
          <w:shd w:val="clear" w:color="auto" w:fill="FFFFFF"/>
        </w:rPr>
      </w:pPr>
    </w:p>
    <w:p w14:paraId="4F5322C9" w14:textId="436A570E" w:rsidR="00DB2168" w:rsidRDefault="00DB2168" w:rsidP="00B1577A">
      <w:pPr>
        <w:spacing w:after="0" w:line="480" w:lineRule="auto"/>
        <w:ind w:left="720" w:firstLine="60"/>
        <w:jc w:val="both"/>
        <w:rPr>
          <w:rFonts w:cs="Times New Roman"/>
          <w:color w:val="222222"/>
          <w:szCs w:val="24"/>
          <w:shd w:val="clear" w:color="auto" w:fill="FFFFFF"/>
        </w:rPr>
      </w:pPr>
    </w:p>
    <w:p w14:paraId="619A8C5A" w14:textId="0107317D" w:rsidR="00DB2168" w:rsidRDefault="00DB2168" w:rsidP="00B1577A">
      <w:pPr>
        <w:spacing w:after="0" w:line="480" w:lineRule="auto"/>
        <w:ind w:left="720" w:firstLine="60"/>
        <w:jc w:val="both"/>
        <w:rPr>
          <w:rFonts w:cs="Times New Roman"/>
          <w:color w:val="222222"/>
          <w:szCs w:val="24"/>
          <w:shd w:val="clear" w:color="auto" w:fill="FFFFFF"/>
        </w:rPr>
      </w:pPr>
    </w:p>
    <w:p w14:paraId="0C024541" w14:textId="4E2794F9" w:rsidR="00DB2168" w:rsidRDefault="00DB2168" w:rsidP="00B1577A">
      <w:pPr>
        <w:spacing w:after="0" w:line="480" w:lineRule="auto"/>
        <w:ind w:left="720" w:firstLine="60"/>
        <w:jc w:val="both"/>
        <w:rPr>
          <w:rFonts w:cs="Times New Roman"/>
          <w:color w:val="222222"/>
          <w:szCs w:val="24"/>
          <w:shd w:val="clear" w:color="auto" w:fill="FFFFFF"/>
        </w:rPr>
      </w:pPr>
    </w:p>
    <w:p w14:paraId="5F8AE8F0" w14:textId="6F17247D" w:rsidR="00DB2168" w:rsidRDefault="00DB2168" w:rsidP="00B1577A">
      <w:pPr>
        <w:spacing w:after="0" w:line="480" w:lineRule="auto"/>
        <w:ind w:left="720" w:firstLine="60"/>
        <w:jc w:val="both"/>
        <w:rPr>
          <w:rFonts w:cs="Times New Roman"/>
          <w:color w:val="222222"/>
          <w:szCs w:val="24"/>
          <w:shd w:val="clear" w:color="auto" w:fill="FFFFFF"/>
        </w:rPr>
      </w:pPr>
    </w:p>
    <w:p w14:paraId="65DFBF6D" w14:textId="53BFA7B7" w:rsidR="00DB2168" w:rsidRDefault="00DB2168" w:rsidP="00B1577A">
      <w:pPr>
        <w:spacing w:after="0" w:line="480" w:lineRule="auto"/>
        <w:ind w:left="720" w:firstLine="60"/>
        <w:jc w:val="both"/>
        <w:rPr>
          <w:rFonts w:cs="Times New Roman"/>
          <w:color w:val="222222"/>
          <w:szCs w:val="24"/>
          <w:shd w:val="clear" w:color="auto" w:fill="FFFFFF"/>
        </w:rPr>
      </w:pPr>
    </w:p>
    <w:p w14:paraId="7A91FFA1" w14:textId="4E08AFC2" w:rsidR="00DB2168" w:rsidRDefault="00DB2168" w:rsidP="00B1577A">
      <w:pPr>
        <w:spacing w:after="0" w:line="480" w:lineRule="auto"/>
        <w:ind w:left="720" w:firstLine="60"/>
        <w:jc w:val="both"/>
        <w:rPr>
          <w:rFonts w:cs="Times New Roman"/>
          <w:color w:val="222222"/>
          <w:szCs w:val="24"/>
          <w:shd w:val="clear" w:color="auto" w:fill="FFFFFF"/>
        </w:rPr>
      </w:pPr>
    </w:p>
    <w:p w14:paraId="3E4B9173" w14:textId="7417B8CC" w:rsidR="00DB2168" w:rsidRDefault="00DB2168" w:rsidP="00B1577A">
      <w:pPr>
        <w:spacing w:after="0" w:line="480" w:lineRule="auto"/>
        <w:ind w:left="720" w:firstLine="60"/>
        <w:jc w:val="both"/>
        <w:rPr>
          <w:rFonts w:cs="Times New Roman"/>
          <w:color w:val="222222"/>
          <w:szCs w:val="24"/>
          <w:shd w:val="clear" w:color="auto" w:fill="FFFFFF"/>
        </w:rPr>
      </w:pPr>
    </w:p>
    <w:p w14:paraId="4D196A03" w14:textId="6304D153" w:rsidR="00DB2168" w:rsidRDefault="00DB2168" w:rsidP="00B1577A">
      <w:pPr>
        <w:spacing w:after="0" w:line="480" w:lineRule="auto"/>
        <w:ind w:left="720" w:firstLine="60"/>
        <w:jc w:val="both"/>
        <w:rPr>
          <w:rFonts w:cs="Times New Roman"/>
          <w:color w:val="222222"/>
          <w:szCs w:val="24"/>
          <w:shd w:val="clear" w:color="auto" w:fill="FFFFFF"/>
        </w:rPr>
      </w:pPr>
    </w:p>
    <w:p w14:paraId="4ADF4DFE" w14:textId="73BFF83D" w:rsidR="00DB2168" w:rsidRDefault="00DB2168" w:rsidP="00B1577A">
      <w:pPr>
        <w:spacing w:after="0" w:line="480" w:lineRule="auto"/>
        <w:ind w:left="720" w:firstLine="60"/>
        <w:jc w:val="both"/>
        <w:rPr>
          <w:rFonts w:cs="Times New Roman"/>
          <w:color w:val="222222"/>
          <w:szCs w:val="24"/>
          <w:shd w:val="clear" w:color="auto" w:fill="FFFFFF"/>
        </w:rPr>
      </w:pPr>
    </w:p>
    <w:p w14:paraId="26A33CBD" w14:textId="77777777" w:rsidR="00DB2168" w:rsidRDefault="00DB2168" w:rsidP="00B1577A">
      <w:pPr>
        <w:spacing w:after="0" w:line="480" w:lineRule="auto"/>
        <w:ind w:left="720" w:firstLine="60"/>
        <w:jc w:val="both"/>
        <w:rPr>
          <w:rFonts w:cs="Times New Roman"/>
          <w:color w:val="222222"/>
          <w:szCs w:val="24"/>
          <w:shd w:val="clear" w:color="auto" w:fill="FFFFFF"/>
        </w:rPr>
      </w:pPr>
    </w:p>
    <w:p w14:paraId="698DE5AA" w14:textId="1B4BC8F1" w:rsidR="007503E5" w:rsidRDefault="00146D3F" w:rsidP="00146D3F">
      <w:pPr>
        <w:pStyle w:val="Heading1"/>
        <w:numPr>
          <w:ilvl w:val="0"/>
          <w:numId w:val="0"/>
        </w:numPr>
        <w:ind w:left="2880" w:firstLine="720"/>
        <w:rPr>
          <w:shd w:val="clear" w:color="auto" w:fill="FFFFFF"/>
        </w:rPr>
      </w:pPr>
      <w:r>
        <w:rPr>
          <w:shd w:val="clear" w:color="auto" w:fill="FFFFFF"/>
        </w:rPr>
        <w:lastRenderedPageBreak/>
        <w:t xml:space="preserve">           </w:t>
      </w:r>
      <w:bookmarkStart w:id="264" w:name="_Toc109122553"/>
      <w:r w:rsidR="007503E5" w:rsidRPr="00721BFA">
        <w:rPr>
          <w:shd w:val="clear" w:color="auto" w:fill="FFFFFF"/>
        </w:rPr>
        <w:t>Appendix</w:t>
      </w:r>
      <w:bookmarkEnd w:id="264"/>
    </w:p>
    <w:p w14:paraId="105FA045" w14:textId="77777777" w:rsidR="00146D3F" w:rsidRDefault="00146D3F" w:rsidP="00721BFA">
      <w:pPr>
        <w:spacing w:after="0" w:line="360" w:lineRule="auto"/>
        <w:ind w:firstLine="720"/>
        <w:jc w:val="center"/>
        <w:rPr>
          <w:rFonts w:cs="Times New Roman"/>
          <w:b/>
          <w:bCs/>
          <w:color w:val="222222"/>
          <w:szCs w:val="24"/>
          <w:shd w:val="clear" w:color="auto" w:fill="FFFFFF"/>
        </w:rPr>
      </w:pPr>
    </w:p>
    <w:p w14:paraId="34502FBA" w14:textId="4190599F" w:rsidR="00146D3F" w:rsidRDefault="00146D3F" w:rsidP="00146D3F">
      <w:pPr>
        <w:spacing w:after="0" w:line="360" w:lineRule="auto"/>
        <w:ind w:firstLine="720"/>
        <w:jc w:val="center"/>
        <w:rPr>
          <w:rFonts w:cs="Times New Roman"/>
          <w:b/>
          <w:bCs/>
          <w:color w:val="222222"/>
          <w:szCs w:val="24"/>
          <w:shd w:val="clear" w:color="auto" w:fill="FFFFFF"/>
        </w:rPr>
      </w:pPr>
      <w:r w:rsidRPr="00721BFA">
        <w:rPr>
          <w:rFonts w:cs="Times New Roman"/>
          <w:b/>
          <w:bCs/>
          <w:color w:val="222222"/>
          <w:szCs w:val="24"/>
          <w:shd w:val="clear" w:color="auto" w:fill="FFFFFF"/>
        </w:rPr>
        <w:t>Appendix 1</w:t>
      </w:r>
      <w:r>
        <w:rPr>
          <w:rFonts w:cs="Times New Roman"/>
          <w:b/>
          <w:bCs/>
          <w:color w:val="222222"/>
          <w:szCs w:val="24"/>
          <w:shd w:val="clear" w:color="auto" w:fill="FFFFFF"/>
        </w:rPr>
        <w:t>- Flier</w:t>
      </w:r>
    </w:p>
    <w:p w14:paraId="59CAFDE1" w14:textId="2B673E9F" w:rsidR="00146D3F" w:rsidRDefault="00146D3F" w:rsidP="00146D3F">
      <w:pPr>
        <w:spacing w:after="0" w:line="360" w:lineRule="auto"/>
        <w:ind w:firstLine="720"/>
        <w:jc w:val="center"/>
        <w:rPr>
          <w:rFonts w:cs="Times New Roman"/>
          <w:b/>
          <w:bCs/>
          <w:color w:val="222222"/>
          <w:szCs w:val="24"/>
          <w:shd w:val="clear" w:color="auto" w:fill="FFFFFF"/>
        </w:rPr>
      </w:pPr>
      <w:r>
        <w:rPr>
          <w:noProof/>
          <w:lang w:eastAsia="en-GB"/>
        </w:rPr>
        <w:drawing>
          <wp:inline distT="0" distB="0" distL="0" distR="0" wp14:anchorId="3E52DBD6" wp14:editId="00B80C1E">
            <wp:extent cx="5731510" cy="5731510"/>
            <wp:effectExtent l="0" t="0" r="2540" b="2540"/>
            <wp:docPr id="275" name="Picture 275" descr="Diagram,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descr="Diagram, websit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5936DEA3" w14:textId="1EA7830B" w:rsidR="00146D3F" w:rsidRDefault="00146D3F" w:rsidP="00721BFA">
      <w:pPr>
        <w:spacing w:after="0" w:line="360" w:lineRule="auto"/>
        <w:ind w:firstLine="720"/>
        <w:jc w:val="center"/>
        <w:rPr>
          <w:rFonts w:cs="Times New Roman"/>
          <w:b/>
          <w:bCs/>
          <w:color w:val="222222"/>
          <w:szCs w:val="24"/>
          <w:shd w:val="clear" w:color="auto" w:fill="FFFFFF"/>
        </w:rPr>
      </w:pPr>
    </w:p>
    <w:p w14:paraId="1B5AF45F" w14:textId="0B5D9CE8" w:rsidR="00146D3F" w:rsidRDefault="00146D3F" w:rsidP="00721BFA">
      <w:pPr>
        <w:spacing w:after="0" w:line="360" w:lineRule="auto"/>
        <w:ind w:firstLine="720"/>
        <w:jc w:val="center"/>
        <w:rPr>
          <w:rFonts w:cs="Times New Roman"/>
          <w:b/>
          <w:bCs/>
          <w:color w:val="222222"/>
          <w:szCs w:val="24"/>
          <w:shd w:val="clear" w:color="auto" w:fill="FFFFFF"/>
        </w:rPr>
      </w:pPr>
    </w:p>
    <w:p w14:paraId="21593332" w14:textId="760DC081" w:rsidR="00146D3F" w:rsidRDefault="00146D3F" w:rsidP="00721BFA">
      <w:pPr>
        <w:spacing w:after="0" w:line="360" w:lineRule="auto"/>
        <w:ind w:firstLine="720"/>
        <w:jc w:val="center"/>
        <w:rPr>
          <w:rFonts w:cs="Times New Roman"/>
          <w:b/>
          <w:bCs/>
          <w:color w:val="222222"/>
          <w:szCs w:val="24"/>
          <w:shd w:val="clear" w:color="auto" w:fill="FFFFFF"/>
        </w:rPr>
      </w:pPr>
    </w:p>
    <w:p w14:paraId="089F0FAD" w14:textId="5929083C" w:rsidR="00146D3F" w:rsidRDefault="00146D3F" w:rsidP="00721BFA">
      <w:pPr>
        <w:spacing w:after="0" w:line="360" w:lineRule="auto"/>
        <w:ind w:firstLine="720"/>
        <w:jc w:val="center"/>
        <w:rPr>
          <w:rFonts w:cs="Times New Roman"/>
          <w:b/>
          <w:bCs/>
          <w:color w:val="222222"/>
          <w:szCs w:val="24"/>
          <w:shd w:val="clear" w:color="auto" w:fill="FFFFFF"/>
        </w:rPr>
      </w:pPr>
    </w:p>
    <w:p w14:paraId="162DBBF8" w14:textId="7390C839" w:rsidR="00146D3F" w:rsidRDefault="00146D3F" w:rsidP="00721BFA">
      <w:pPr>
        <w:spacing w:after="0" w:line="360" w:lineRule="auto"/>
        <w:ind w:firstLine="720"/>
        <w:jc w:val="center"/>
        <w:rPr>
          <w:rFonts w:cs="Times New Roman"/>
          <w:b/>
          <w:bCs/>
          <w:color w:val="222222"/>
          <w:szCs w:val="24"/>
          <w:shd w:val="clear" w:color="auto" w:fill="FFFFFF"/>
        </w:rPr>
      </w:pPr>
    </w:p>
    <w:p w14:paraId="145E1637" w14:textId="7886F7D8" w:rsidR="00146D3F" w:rsidRDefault="00146D3F" w:rsidP="00721BFA">
      <w:pPr>
        <w:spacing w:after="0" w:line="360" w:lineRule="auto"/>
        <w:ind w:firstLine="720"/>
        <w:jc w:val="center"/>
        <w:rPr>
          <w:rFonts w:cs="Times New Roman"/>
          <w:b/>
          <w:bCs/>
          <w:color w:val="222222"/>
          <w:szCs w:val="24"/>
          <w:shd w:val="clear" w:color="auto" w:fill="FFFFFF"/>
        </w:rPr>
      </w:pPr>
    </w:p>
    <w:p w14:paraId="6CDF1EB0" w14:textId="77777777" w:rsidR="00146D3F" w:rsidRDefault="00146D3F" w:rsidP="00721BFA">
      <w:pPr>
        <w:spacing w:after="0" w:line="360" w:lineRule="auto"/>
        <w:ind w:firstLine="720"/>
        <w:jc w:val="center"/>
        <w:rPr>
          <w:rFonts w:cs="Times New Roman"/>
          <w:b/>
          <w:bCs/>
          <w:color w:val="222222"/>
          <w:szCs w:val="24"/>
          <w:shd w:val="clear" w:color="auto" w:fill="FFFFFF"/>
        </w:rPr>
      </w:pPr>
    </w:p>
    <w:p w14:paraId="45751B5C" w14:textId="53487B1A" w:rsidR="00721BFA" w:rsidRDefault="00721BFA" w:rsidP="00721BFA">
      <w:pPr>
        <w:spacing w:after="0" w:line="360" w:lineRule="auto"/>
        <w:ind w:firstLine="720"/>
        <w:jc w:val="center"/>
        <w:rPr>
          <w:rFonts w:cs="Times New Roman"/>
          <w:b/>
          <w:bCs/>
          <w:color w:val="222222"/>
          <w:szCs w:val="24"/>
          <w:shd w:val="clear" w:color="auto" w:fill="FFFFFF"/>
        </w:rPr>
      </w:pPr>
      <w:r w:rsidRPr="00721BFA">
        <w:rPr>
          <w:rFonts w:cs="Times New Roman"/>
          <w:b/>
          <w:bCs/>
          <w:color w:val="222222"/>
          <w:szCs w:val="24"/>
          <w:shd w:val="clear" w:color="auto" w:fill="FFFFFF"/>
        </w:rPr>
        <w:lastRenderedPageBreak/>
        <w:t xml:space="preserve">Appendix </w:t>
      </w:r>
      <w:r w:rsidR="00146D3F">
        <w:rPr>
          <w:rFonts w:cs="Times New Roman"/>
          <w:b/>
          <w:bCs/>
          <w:color w:val="222222"/>
          <w:szCs w:val="24"/>
          <w:shd w:val="clear" w:color="auto" w:fill="FFFFFF"/>
        </w:rPr>
        <w:t>2</w:t>
      </w:r>
      <w:r w:rsidRPr="00721BFA">
        <w:rPr>
          <w:rFonts w:cs="Times New Roman"/>
          <w:b/>
          <w:bCs/>
          <w:color w:val="222222"/>
          <w:szCs w:val="24"/>
          <w:shd w:val="clear" w:color="auto" w:fill="FFFFFF"/>
        </w:rPr>
        <w:t xml:space="preserve">- </w:t>
      </w:r>
      <w:r>
        <w:rPr>
          <w:rFonts w:cs="Times New Roman"/>
          <w:b/>
          <w:bCs/>
          <w:color w:val="222222"/>
          <w:szCs w:val="24"/>
          <w:shd w:val="clear" w:color="auto" w:fill="FFFFFF"/>
        </w:rPr>
        <w:t>Participant’s information sheets and f</w:t>
      </w:r>
      <w:r w:rsidRPr="00721BFA">
        <w:rPr>
          <w:rFonts w:cs="Times New Roman"/>
          <w:b/>
          <w:bCs/>
          <w:color w:val="222222"/>
          <w:szCs w:val="24"/>
          <w:shd w:val="clear" w:color="auto" w:fill="FFFFFF"/>
        </w:rPr>
        <w:t>ull leader and team members surveys</w:t>
      </w:r>
      <w:r>
        <w:rPr>
          <w:rFonts w:cs="Times New Roman"/>
          <w:b/>
          <w:bCs/>
          <w:color w:val="222222"/>
          <w:szCs w:val="24"/>
          <w:shd w:val="clear" w:color="auto" w:fill="FFFFFF"/>
        </w:rPr>
        <w:t xml:space="preserve"> </w:t>
      </w:r>
      <w:r w:rsidR="001F76A3">
        <w:rPr>
          <w:rFonts w:cs="Times New Roman"/>
          <w:b/>
          <w:bCs/>
          <w:color w:val="222222"/>
          <w:szCs w:val="24"/>
          <w:shd w:val="clear" w:color="auto" w:fill="FFFFFF"/>
        </w:rPr>
        <w:t>(used for the three waves)</w:t>
      </w:r>
    </w:p>
    <w:p w14:paraId="314FECB1" w14:textId="77777777" w:rsidR="00721BFA" w:rsidRDefault="00721BFA" w:rsidP="00721BFA">
      <w:pPr>
        <w:pStyle w:val="NormalWeb"/>
        <w:spacing w:before="0" w:beforeAutospacing="0" w:after="0" w:afterAutospacing="0"/>
      </w:pPr>
      <w:r>
        <w:rPr>
          <w:color w:val="000000"/>
        </w:rPr>
        <w:t>Research project: Leadership and Team Working</w:t>
      </w:r>
    </w:p>
    <w:p w14:paraId="6238097B" w14:textId="77777777" w:rsidR="00721BFA" w:rsidRDefault="00721BFA" w:rsidP="00721BFA">
      <w:pPr>
        <w:pStyle w:val="NormalWeb"/>
        <w:spacing w:before="0" w:beforeAutospacing="0" w:after="0" w:afterAutospacing="0"/>
      </w:pPr>
      <w:r>
        <w:rPr>
          <w:color w:val="000000"/>
        </w:rPr>
        <w:t>Researcher: Godbless O Akaighe</w:t>
      </w:r>
    </w:p>
    <w:p w14:paraId="1AD0A2F4" w14:textId="77777777" w:rsidR="00721BFA" w:rsidRDefault="00721BFA" w:rsidP="00721BFA">
      <w:pPr>
        <w:pStyle w:val="NormalWeb"/>
        <w:spacing w:before="0" w:beforeAutospacing="0" w:after="0" w:afterAutospacing="0"/>
      </w:pPr>
      <w:r>
        <w:rPr>
          <w:color w:val="000000"/>
        </w:rPr>
        <w:t>Supervisors: Dr Anna Topakas &amp; Dr Kristin Hildenbrand, University of Sheffield (UK)</w:t>
      </w:r>
    </w:p>
    <w:p w14:paraId="51083A5D" w14:textId="77777777" w:rsidR="00721BFA" w:rsidRDefault="00721BFA" w:rsidP="00721BFA"/>
    <w:p w14:paraId="43B3E5D1" w14:textId="77777777" w:rsidR="00721BFA" w:rsidRDefault="00721BFA" w:rsidP="00721BFA">
      <w:pPr>
        <w:pStyle w:val="NormalWeb"/>
        <w:spacing w:before="0" w:beforeAutospacing="0" w:after="0" w:afterAutospacing="0"/>
        <w:rPr>
          <w:color w:val="000000"/>
        </w:rPr>
      </w:pPr>
      <w:r w:rsidRPr="00A167CE">
        <w:rPr>
          <w:color w:val="000000"/>
        </w:rPr>
        <w:t>Participant Information Sheet</w:t>
      </w:r>
    </w:p>
    <w:p w14:paraId="67844935" w14:textId="77777777" w:rsidR="00721BFA" w:rsidRDefault="00721BFA" w:rsidP="00721BFA">
      <w:pPr>
        <w:pStyle w:val="NormalWeb"/>
        <w:spacing w:before="0" w:beforeAutospacing="0" w:after="0" w:afterAutospacing="0"/>
      </w:pPr>
    </w:p>
    <w:p w14:paraId="58F95EA1" w14:textId="77777777" w:rsidR="00721BFA" w:rsidRDefault="00721BFA" w:rsidP="00721BFA">
      <w:pPr>
        <w:pStyle w:val="NormalWeb"/>
        <w:numPr>
          <w:ilvl w:val="0"/>
          <w:numId w:val="11"/>
        </w:numPr>
        <w:spacing w:before="0" w:beforeAutospacing="0" w:after="160" w:afterAutospacing="0"/>
        <w:ind w:left="1440"/>
        <w:textAlignment w:val="baseline"/>
        <w:rPr>
          <w:b/>
          <w:bCs/>
          <w:color w:val="000000"/>
        </w:rPr>
      </w:pPr>
      <w:r>
        <w:rPr>
          <w:b/>
          <w:bCs/>
          <w:color w:val="000000"/>
        </w:rPr>
        <w:t>Invitation</w:t>
      </w:r>
    </w:p>
    <w:p w14:paraId="71B0214C" w14:textId="77777777" w:rsidR="00721BFA" w:rsidRDefault="00721BFA" w:rsidP="00721BFA">
      <w:pPr>
        <w:pStyle w:val="NormalWeb"/>
        <w:spacing w:before="0" w:beforeAutospacing="0" w:after="160" w:afterAutospacing="0"/>
      </w:pPr>
      <w:r>
        <w:rPr>
          <w:color w:val="000000"/>
        </w:rPr>
        <w:t>Thank you for considering taking part in this study. Your time is greatly appreciated. Before you decide whether you would like to take part, it is important for you to understand why this research is being conducted and what it will involve. Please take time to read the below information carefully and contact the researcher on the details provided, should you have any questions. Take time to decide whether or not you wish to take part. Thank you for reading this.</w:t>
      </w:r>
    </w:p>
    <w:p w14:paraId="0CFA6682" w14:textId="77777777" w:rsidR="00721BFA" w:rsidRDefault="00721BFA" w:rsidP="00721BFA">
      <w:pPr>
        <w:pStyle w:val="NormalWeb"/>
        <w:numPr>
          <w:ilvl w:val="0"/>
          <w:numId w:val="12"/>
        </w:numPr>
        <w:spacing w:before="0" w:beforeAutospacing="0" w:after="160" w:afterAutospacing="0"/>
        <w:textAlignment w:val="baseline"/>
        <w:rPr>
          <w:b/>
          <w:bCs/>
          <w:color w:val="000000"/>
        </w:rPr>
      </w:pPr>
      <w:r>
        <w:rPr>
          <w:b/>
          <w:bCs/>
          <w:color w:val="000000"/>
        </w:rPr>
        <w:t>What is the project purpose?</w:t>
      </w:r>
    </w:p>
    <w:p w14:paraId="7D3B537A" w14:textId="77777777" w:rsidR="00721BFA" w:rsidRDefault="00721BFA" w:rsidP="00721BFA">
      <w:pPr>
        <w:pStyle w:val="NormalWeb"/>
        <w:spacing w:before="0" w:beforeAutospacing="0" w:after="160" w:afterAutospacing="0"/>
      </w:pPr>
      <w:r>
        <w:rPr>
          <w:color w:val="000000"/>
        </w:rPr>
        <w:t>The aim of the project is to investigate leadership and team working in organisations. The study explores the interactions of leaders and team member characteristics in organisations and how different factors affect team member well-being and ability to work together effectively. </w:t>
      </w:r>
    </w:p>
    <w:p w14:paraId="67FE6FBF" w14:textId="77777777" w:rsidR="00721BFA" w:rsidRDefault="00721BFA" w:rsidP="00721BFA">
      <w:pPr>
        <w:pStyle w:val="NormalWeb"/>
        <w:numPr>
          <w:ilvl w:val="0"/>
          <w:numId w:val="13"/>
        </w:numPr>
        <w:spacing w:before="0" w:beforeAutospacing="0" w:after="160" w:afterAutospacing="0"/>
        <w:textAlignment w:val="baseline"/>
        <w:rPr>
          <w:b/>
          <w:bCs/>
          <w:color w:val="000000"/>
        </w:rPr>
      </w:pPr>
      <w:r>
        <w:rPr>
          <w:b/>
          <w:bCs/>
          <w:color w:val="000000"/>
        </w:rPr>
        <w:t>Why have I been chosen?</w:t>
      </w:r>
    </w:p>
    <w:p w14:paraId="2711D91E" w14:textId="77777777" w:rsidR="00721BFA" w:rsidRDefault="00721BFA" w:rsidP="00721BFA">
      <w:pPr>
        <w:pStyle w:val="NormalWeb"/>
        <w:spacing w:before="0" w:beforeAutospacing="0" w:after="160" w:afterAutospacing="0"/>
      </w:pPr>
      <w:r>
        <w:rPr>
          <w:color w:val="000000"/>
        </w:rPr>
        <w:t>You have been chosen because you are working as a member of a team. </w:t>
      </w:r>
    </w:p>
    <w:p w14:paraId="72C3087F" w14:textId="77777777" w:rsidR="00721BFA" w:rsidRDefault="00721BFA" w:rsidP="00721BFA">
      <w:pPr>
        <w:pStyle w:val="NormalWeb"/>
        <w:numPr>
          <w:ilvl w:val="0"/>
          <w:numId w:val="14"/>
        </w:numPr>
        <w:spacing w:before="0" w:beforeAutospacing="0" w:after="160" w:afterAutospacing="0"/>
        <w:textAlignment w:val="baseline"/>
        <w:rPr>
          <w:b/>
          <w:bCs/>
          <w:color w:val="000000"/>
        </w:rPr>
      </w:pPr>
      <w:r>
        <w:rPr>
          <w:b/>
          <w:bCs/>
          <w:color w:val="000000"/>
        </w:rPr>
        <w:t>Do I have to take part?</w:t>
      </w:r>
    </w:p>
    <w:p w14:paraId="3F29DD9B" w14:textId="77777777" w:rsidR="00721BFA" w:rsidRDefault="00721BFA" w:rsidP="00721BFA">
      <w:pPr>
        <w:pStyle w:val="NormalWeb"/>
        <w:spacing w:before="0" w:beforeAutospacing="0" w:after="160" w:afterAutospacing="0"/>
      </w:pPr>
      <w:r>
        <w:rPr>
          <w:color w:val="000000"/>
        </w:rPr>
        <w:t>It is up to you to decide whether to take part or not. Participation is on a voluntary basis. If you decide to take part, you will be able to keep a copy of this information sheet and you should indicate your agreement to the consent form. You can still withdraw at any time before the questionnaire have been submitted. You do not have to give a reason. After submission, it will be impossible to find your information because it is anonymised.</w:t>
      </w:r>
    </w:p>
    <w:p w14:paraId="44276BAF" w14:textId="77777777" w:rsidR="00721BFA" w:rsidRDefault="00721BFA" w:rsidP="00721BFA">
      <w:pPr>
        <w:pStyle w:val="NormalWeb"/>
        <w:numPr>
          <w:ilvl w:val="0"/>
          <w:numId w:val="15"/>
        </w:numPr>
        <w:spacing w:before="0" w:beforeAutospacing="0" w:after="160" w:afterAutospacing="0"/>
        <w:textAlignment w:val="baseline"/>
        <w:rPr>
          <w:b/>
          <w:bCs/>
          <w:color w:val="000000"/>
        </w:rPr>
      </w:pPr>
      <w:r>
        <w:rPr>
          <w:b/>
          <w:bCs/>
          <w:color w:val="000000"/>
        </w:rPr>
        <w:t>What does taking part involve? </w:t>
      </w:r>
    </w:p>
    <w:p w14:paraId="375AF363" w14:textId="77777777" w:rsidR="00721BFA" w:rsidRDefault="00721BFA" w:rsidP="00721BFA">
      <w:pPr>
        <w:pStyle w:val="NormalWeb"/>
        <w:spacing w:before="0" w:beforeAutospacing="0" w:after="160" w:afterAutospacing="0"/>
        <w:rPr>
          <w:color w:val="000000"/>
        </w:rPr>
      </w:pPr>
      <w:r>
        <w:rPr>
          <w:color w:val="000000"/>
        </w:rPr>
        <w:t>If you agree to take part, you will be asked to complete three short surveys. The first one you can complete now, the second one in one month and the third one in two months from now. Each will take approximately 20 minutes to fill.</w:t>
      </w:r>
    </w:p>
    <w:p w14:paraId="3737FC80" w14:textId="77777777" w:rsidR="00721BFA" w:rsidRPr="00B312C7" w:rsidRDefault="00721BFA" w:rsidP="00721BFA">
      <w:pPr>
        <w:pStyle w:val="NormalWeb"/>
        <w:spacing w:before="0" w:beforeAutospacing="0" w:after="160" w:afterAutospacing="0"/>
        <w:rPr>
          <w:color w:val="000000"/>
        </w:rPr>
      </w:pPr>
      <w:r w:rsidRPr="00B312C7">
        <w:rPr>
          <w:b/>
          <w:bCs/>
          <w:color w:val="000000"/>
        </w:rPr>
        <w:t>6.</w:t>
      </w:r>
      <w:r>
        <w:rPr>
          <w:color w:val="000000"/>
        </w:rPr>
        <w:t xml:space="preserve"> </w:t>
      </w:r>
      <w:r>
        <w:rPr>
          <w:color w:val="000000"/>
        </w:rPr>
        <w:tab/>
      </w:r>
      <w:r>
        <w:rPr>
          <w:b/>
          <w:bCs/>
          <w:color w:val="000000"/>
        </w:rPr>
        <w:t>What are the possible disadvantages and risks of taking part?</w:t>
      </w:r>
    </w:p>
    <w:p w14:paraId="79DE84AD" w14:textId="1A3570D7" w:rsidR="00721BFA" w:rsidRDefault="00721BFA" w:rsidP="00721BFA">
      <w:pPr>
        <w:pStyle w:val="NormalWeb"/>
        <w:spacing w:before="0" w:beforeAutospacing="0" w:after="160" w:afterAutospacing="0"/>
        <w:rPr>
          <w:color w:val="000000"/>
        </w:rPr>
      </w:pPr>
      <w:r>
        <w:rPr>
          <w:color w:val="000000"/>
        </w:rPr>
        <w:t xml:space="preserve">Participating in this project is not anticipated to cause you any disadvantage or discomfort. </w:t>
      </w:r>
      <w:r>
        <w:rPr>
          <w:color w:val="333333"/>
          <w:shd w:val="clear" w:color="auto" w:fill="FFFFFF"/>
        </w:rPr>
        <w:t xml:space="preserve">As this research involves questions regarding feeling stressed, some questions might remind you of a past experience or cause some negative emotions. Do not participate or answer questions that make you feel uncomfortable. You should speak with your GP or HR services should you feel distressed following the completion of the survey. </w:t>
      </w:r>
      <w:r>
        <w:rPr>
          <w:color w:val="000000"/>
        </w:rPr>
        <w:t>Remember, if you experience any discomfort, you can withdraw without providing the reason. </w:t>
      </w:r>
    </w:p>
    <w:p w14:paraId="0F36A147" w14:textId="3DD5EAF9" w:rsidR="00721BFA" w:rsidRDefault="00721BFA" w:rsidP="00721BFA">
      <w:pPr>
        <w:pStyle w:val="NormalWeb"/>
        <w:spacing w:before="0" w:beforeAutospacing="0" w:after="160" w:afterAutospacing="0"/>
        <w:rPr>
          <w:color w:val="000000"/>
        </w:rPr>
      </w:pPr>
    </w:p>
    <w:p w14:paraId="52A4258D" w14:textId="77777777" w:rsidR="00721BFA" w:rsidRDefault="00721BFA" w:rsidP="00721BFA">
      <w:pPr>
        <w:pStyle w:val="NormalWeb"/>
        <w:spacing w:before="0" w:beforeAutospacing="0" w:after="160" w:afterAutospacing="0"/>
        <w:rPr>
          <w:color w:val="000000"/>
        </w:rPr>
      </w:pPr>
    </w:p>
    <w:p w14:paraId="6894DA4E" w14:textId="77777777" w:rsidR="00721BFA" w:rsidRPr="00C16747" w:rsidRDefault="00721BFA" w:rsidP="00721BFA">
      <w:pPr>
        <w:pStyle w:val="NormalWeb"/>
        <w:numPr>
          <w:ilvl w:val="0"/>
          <w:numId w:val="16"/>
        </w:numPr>
        <w:spacing w:before="0" w:beforeAutospacing="0" w:after="160" w:afterAutospacing="0"/>
        <w:ind w:left="360"/>
      </w:pPr>
      <w:r w:rsidRPr="00C16747">
        <w:rPr>
          <w:b/>
          <w:bCs/>
          <w:color w:val="000000"/>
        </w:rPr>
        <w:lastRenderedPageBreak/>
        <w:t>What are the possible benefits of taking part?</w:t>
      </w:r>
    </w:p>
    <w:p w14:paraId="3187CD1C" w14:textId="77777777" w:rsidR="00721BFA" w:rsidRDefault="00721BFA" w:rsidP="00721BFA">
      <w:pPr>
        <w:pStyle w:val="NormalWeb"/>
        <w:spacing w:before="0" w:beforeAutospacing="0" w:after="160" w:afterAutospacing="0"/>
        <w:rPr>
          <w:color w:val="000000"/>
        </w:rPr>
      </w:pPr>
      <w:r>
        <w:rPr>
          <w:color w:val="000000"/>
        </w:rPr>
        <w:t xml:space="preserve">Whilst there are no immediate benefits for those participating in the project, this work will produce knowledge that may benefit employee wellbeing through improvements in leadership and team working in organisations. </w:t>
      </w:r>
    </w:p>
    <w:p w14:paraId="41D47ECB" w14:textId="77777777" w:rsidR="00721BFA" w:rsidRPr="00C16747" w:rsidRDefault="00721BFA" w:rsidP="00721BFA">
      <w:pPr>
        <w:pStyle w:val="NormalWeb"/>
        <w:numPr>
          <w:ilvl w:val="0"/>
          <w:numId w:val="16"/>
        </w:numPr>
        <w:spacing w:before="0" w:beforeAutospacing="0" w:after="160" w:afterAutospacing="0"/>
        <w:ind w:left="303"/>
      </w:pPr>
      <w:r w:rsidRPr="00C16747">
        <w:rPr>
          <w:b/>
          <w:bCs/>
          <w:color w:val="000000"/>
        </w:rPr>
        <w:t>What if something goes wrong?</w:t>
      </w:r>
    </w:p>
    <w:p w14:paraId="10110080" w14:textId="77777777" w:rsidR="00721BFA" w:rsidRDefault="00721BFA" w:rsidP="00721BFA">
      <w:pPr>
        <w:pStyle w:val="NormalWeb"/>
        <w:spacing w:before="0" w:beforeAutospacing="0" w:after="160" w:afterAutospacing="0"/>
        <w:rPr>
          <w:color w:val="000000"/>
        </w:rPr>
      </w:pPr>
      <w:r>
        <w:rPr>
          <w:color w:val="000000"/>
        </w:rPr>
        <w:t>If you have any complaints about the project in the first instance, please contact the researcher, Godbless O Akaighe. If you feel your complaint has not been handled to your satisfaction, please contact his supervisors.</w:t>
      </w:r>
    </w:p>
    <w:p w14:paraId="774CDE4D" w14:textId="77777777" w:rsidR="00721BFA" w:rsidRPr="00C16747" w:rsidRDefault="00721BFA" w:rsidP="00721BFA">
      <w:pPr>
        <w:pStyle w:val="NormalWeb"/>
        <w:numPr>
          <w:ilvl w:val="0"/>
          <w:numId w:val="16"/>
        </w:numPr>
        <w:spacing w:before="0" w:beforeAutospacing="0" w:after="160" w:afterAutospacing="0"/>
        <w:ind w:left="360"/>
      </w:pPr>
      <w:r>
        <w:rPr>
          <w:color w:val="000000"/>
        </w:rPr>
        <w:t> </w:t>
      </w:r>
      <w:r w:rsidRPr="00C16747">
        <w:rPr>
          <w:b/>
          <w:bCs/>
          <w:color w:val="000000"/>
        </w:rPr>
        <w:t>Will my taking part in this project be kept confidential?</w:t>
      </w:r>
    </w:p>
    <w:p w14:paraId="24134799" w14:textId="3851CC96" w:rsidR="00721BFA" w:rsidRDefault="00721BFA" w:rsidP="00721BFA">
      <w:pPr>
        <w:pStyle w:val="NormalWeb"/>
        <w:spacing w:before="0" w:beforeAutospacing="0" w:after="160" w:afterAutospacing="0"/>
        <w:rPr>
          <w:color w:val="000000"/>
        </w:rPr>
      </w:pPr>
      <w:r>
        <w:rPr>
          <w:color w:val="000000"/>
        </w:rPr>
        <w:t xml:space="preserve">All the information that we collect about you during the research will be kept strictly confidential. You will not be identified or identifiable in any reports or publications. Your organisation will also not be identified or identifiable. Any data collected about you in the questionnaire will be stored online on a secured server and protected by passwords. Anonymised data may be shared to allow reuse by the research team. Data will not be passed to members of your organisation. </w:t>
      </w:r>
    </w:p>
    <w:p w14:paraId="12AE7B6C" w14:textId="77777777" w:rsidR="00721BFA" w:rsidRPr="00E87DA4" w:rsidRDefault="00721BFA" w:rsidP="00721BFA">
      <w:pPr>
        <w:pStyle w:val="NormalWeb"/>
        <w:numPr>
          <w:ilvl w:val="0"/>
          <w:numId w:val="16"/>
        </w:numPr>
        <w:spacing w:before="0" w:beforeAutospacing="0" w:after="160" w:afterAutospacing="0"/>
        <w:ind w:left="360"/>
      </w:pPr>
      <w:r w:rsidRPr="00E87DA4">
        <w:rPr>
          <w:b/>
          <w:bCs/>
          <w:color w:val="000000"/>
        </w:rPr>
        <w:t>What is the legal basis for processing my personal data?</w:t>
      </w:r>
    </w:p>
    <w:p w14:paraId="4AC1929C" w14:textId="77777777" w:rsidR="00721BFA" w:rsidRDefault="00721BFA" w:rsidP="00721BFA">
      <w:pPr>
        <w:pStyle w:val="NormalWeb"/>
        <w:spacing w:before="0" w:beforeAutospacing="0" w:after="160" w:afterAutospacing="0"/>
        <w:rPr>
          <w:color w:val="000000"/>
        </w:rPr>
      </w:pPr>
      <w:r>
        <w:t>I</w:t>
      </w:r>
      <w:r w:rsidRPr="00D64B1F">
        <w:t xml:space="preserve"> will comply with all requirements of the Data Protection Act (DPA) 1998, General Data Protection Regulation (GDPR) 201</w:t>
      </w:r>
      <w:r>
        <w:t>6</w:t>
      </w:r>
      <w:r w:rsidRPr="00D64B1F">
        <w:t xml:space="preserve"> and the Common Law duty of confidence.</w:t>
      </w:r>
      <w:r>
        <w:t xml:space="preserve"> </w:t>
      </w:r>
      <w:r>
        <w:rPr>
          <w:color w:val="000000"/>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Further information can be found in the University’s Privacy Notice </w:t>
      </w:r>
      <w:hyperlink r:id="rId22" w:history="1">
        <w:r>
          <w:rPr>
            <w:rStyle w:val="Hyperlink"/>
            <w:color w:val="0563C1"/>
          </w:rPr>
          <w:t>https://www.sheffield.ac.uk/govern/data-protection/privacy/general</w:t>
        </w:r>
      </w:hyperlink>
      <w:r>
        <w:rPr>
          <w:color w:val="000000"/>
        </w:rPr>
        <w:t>.</w:t>
      </w:r>
    </w:p>
    <w:p w14:paraId="7F22433C" w14:textId="77777777" w:rsidR="00721BFA" w:rsidRDefault="00721BFA" w:rsidP="00721BFA">
      <w:pPr>
        <w:pStyle w:val="NormalWeb"/>
        <w:numPr>
          <w:ilvl w:val="0"/>
          <w:numId w:val="16"/>
        </w:numPr>
        <w:spacing w:before="0" w:beforeAutospacing="0" w:after="160" w:afterAutospacing="0"/>
        <w:ind w:left="360"/>
      </w:pPr>
      <w:r>
        <w:rPr>
          <w:b/>
          <w:bCs/>
          <w:color w:val="000000"/>
        </w:rPr>
        <w:t>Who is organising and funding the research?</w:t>
      </w:r>
    </w:p>
    <w:p w14:paraId="607A4975" w14:textId="768DC880" w:rsidR="00721BFA" w:rsidRPr="00DF304D" w:rsidRDefault="00721BFA" w:rsidP="00721BFA">
      <w:pPr>
        <w:pStyle w:val="NormalWeb"/>
        <w:spacing w:before="0" w:beforeAutospacing="0" w:after="160" w:afterAutospacing="0"/>
      </w:pPr>
      <w:r>
        <w:rPr>
          <w:color w:val="000000"/>
        </w:rPr>
        <w:t>This is a research organised and funded by the University of Sheffield.</w:t>
      </w:r>
    </w:p>
    <w:p w14:paraId="4E6106AA" w14:textId="77777777" w:rsidR="00721BFA" w:rsidRPr="00E87DA4" w:rsidRDefault="00721BFA" w:rsidP="00721BFA">
      <w:pPr>
        <w:pStyle w:val="NormalWeb"/>
        <w:spacing w:before="0" w:beforeAutospacing="0" w:after="160" w:afterAutospacing="0"/>
        <w:rPr>
          <w:b/>
          <w:bCs/>
          <w:color w:val="000000"/>
        </w:rPr>
      </w:pPr>
      <w:r>
        <w:rPr>
          <w:b/>
          <w:bCs/>
          <w:color w:val="000000"/>
        </w:rPr>
        <w:t>12. Who is the data controller?</w:t>
      </w:r>
    </w:p>
    <w:p w14:paraId="7B497694" w14:textId="77777777" w:rsidR="00721BFA" w:rsidRDefault="00721BFA" w:rsidP="00721BFA">
      <w:pPr>
        <w:pStyle w:val="NormalWeb"/>
        <w:spacing w:before="0" w:beforeAutospacing="0" w:after="160" w:afterAutospacing="0"/>
      </w:pPr>
      <w:r>
        <w:rPr>
          <w:color w:val="000000"/>
        </w:rPr>
        <w:t>The University of Sheffield will act as the Data Controller for this study. This means that University of Sheffield is responsible for looking after your information and using it properly.</w:t>
      </w:r>
    </w:p>
    <w:p w14:paraId="4C570F44" w14:textId="77777777" w:rsidR="00721BFA" w:rsidRDefault="00721BFA" w:rsidP="00721BFA">
      <w:pPr>
        <w:pStyle w:val="NormalWeb"/>
        <w:spacing w:before="0" w:beforeAutospacing="0" w:after="160" w:afterAutospacing="0"/>
      </w:pPr>
      <w:r>
        <w:rPr>
          <w:b/>
          <w:bCs/>
          <w:color w:val="000000"/>
        </w:rPr>
        <w:t>13. What will happen to the data collected, and the results of the research project?</w:t>
      </w:r>
    </w:p>
    <w:p w14:paraId="42F17526" w14:textId="77777777" w:rsidR="00721BFA" w:rsidRPr="00084483" w:rsidRDefault="00721BFA" w:rsidP="00721BFA">
      <w:pPr>
        <w:spacing w:line="240" w:lineRule="auto"/>
        <w:jc w:val="both"/>
        <w:rPr>
          <w:rFonts w:eastAsia="Times New Roman" w:cs="Times New Roman"/>
          <w:szCs w:val="24"/>
          <w:lang w:eastAsia="en-GB"/>
        </w:rPr>
      </w:pPr>
      <w:r w:rsidRPr="00084483">
        <w:rPr>
          <w:rFonts w:eastAsia="Times New Roman" w:cs="Times New Roman"/>
          <w:szCs w:val="24"/>
          <w:lang w:eastAsia="en-GB"/>
        </w:rPr>
        <w:t xml:space="preserve">The anonymised data will be stored </w:t>
      </w:r>
      <w:r w:rsidRPr="00084483">
        <w:rPr>
          <w:rFonts w:cs="Times New Roman"/>
          <w:color w:val="000000"/>
          <w:szCs w:val="24"/>
        </w:rPr>
        <w:t>online on a secured server</w:t>
      </w:r>
      <w:r w:rsidRPr="00084483">
        <w:rPr>
          <w:rFonts w:eastAsia="Times New Roman" w:cs="Times New Roman"/>
          <w:szCs w:val="24"/>
          <w:lang w:eastAsia="en-GB"/>
        </w:rPr>
        <w:t>. The data will used for my thesis and resulting publications. The data will be held for 5 years following PhD completion and paper publications.</w:t>
      </w:r>
    </w:p>
    <w:p w14:paraId="44281DA7" w14:textId="77777777" w:rsidR="00721BFA" w:rsidRDefault="00721BFA" w:rsidP="00721BFA">
      <w:pPr>
        <w:pStyle w:val="NormalWeb"/>
        <w:spacing w:before="0" w:beforeAutospacing="0" w:after="160" w:afterAutospacing="0"/>
      </w:pPr>
      <w:r>
        <w:rPr>
          <w:b/>
          <w:bCs/>
          <w:color w:val="000000"/>
        </w:rPr>
        <w:t>14.</w:t>
      </w:r>
      <w:r>
        <w:rPr>
          <w:color w:val="000000"/>
        </w:rPr>
        <w:t xml:space="preserve"> </w:t>
      </w:r>
      <w:r>
        <w:rPr>
          <w:b/>
          <w:bCs/>
          <w:color w:val="000000"/>
        </w:rPr>
        <w:t>Who has ethically reviewed the project?</w:t>
      </w:r>
    </w:p>
    <w:p w14:paraId="52066A41" w14:textId="77777777" w:rsidR="00721BFA" w:rsidRDefault="00721BFA" w:rsidP="00721BFA">
      <w:pPr>
        <w:pStyle w:val="NormalWeb"/>
        <w:spacing w:before="0" w:beforeAutospacing="0" w:after="160" w:afterAutospacing="0"/>
      </w:pPr>
      <w:r>
        <w:rPr>
          <w:color w:val="000000"/>
        </w:rPr>
        <w:t>The research has been approved by The University of Sheffield ethics review procedure. The University of Sheffield Ethics Committee monitors the application and delivery of the University’s Ethics Review Procedure across the University.</w:t>
      </w:r>
    </w:p>
    <w:p w14:paraId="5B27309B" w14:textId="77777777" w:rsidR="00721BFA" w:rsidRDefault="00721BFA" w:rsidP="00721BFA">
      <w:pPr>
        <w:pStyle w:val="NormalWeb"/>
        <w:spacing w:before="0" w:beforeAutospacing="0" w:after="160" w:afterAutospacing="0"/>
      </w:pPr>
      <w:r>
        <w:rPr>
          <w:b/>
          <w:bCs/>
          <w:color w:val="000000"/>
        </w:rPr>
        <w:t>15. What if something goes wrong and I wish to complain about the research?</w:t>
      </w:r>
    </w:p>
    <w:p w14:paraId="098080DB" w14:textId="77777777" w:rsidR="00721BFA" w:rsidRDefault="00721BFA" w:rsidP="00721BFA">
      <w:pPr>
        <w:pStyle w:val="NormalWeb"/>
        <w:spacing w:before="0" w:beforeAutospacing="0" w:after="160" w:afterAutospacing="0"/>
      </w:pPr>
      <w:r>
        <w:rPr>
          <w:color w:val="000000"/>
        </w:rPr>
        <w:t xml:space="preserve">If you have any concerns or complaints about the study, you may contact me (Godbless Akaighe, </w:t>
      </w:r>
      <w:hyperlink r:id="rId23" w:history="1">
        <w:r>
          <w:rPr>
            <w:rStyle w:val="Hyperlink"/>
            <w:color w:val="0563C1"/>
          </w:rPr>
          <w:t>goakaighe1@sheffield.ac.uk</w:t>
        </w:r>
      </w:hyperlink>
      <w:r>
        <w:rPr>
          <w:color w:val="000000"/>
        </w:rPr>
        <w:t xml:space="preserve">) directly. Alternatively, you can contact the </w:t>
      </w:r>
      <w:r>
        <w:rPr>
          <w:color w:val="000000"/>
        </w:rPr>
        <w:lastRenderedPageBreak/>
        <w:t>supervisors of this research: Dr Anna Topakas (</w:t>
      </w:r>
      <w:hyperlink r:id="rId24" w:history="1">
        <w:r>
          <w:rPr>
            <w:rStyle w:val="Hyperlink"/>
            <w:color w:val="0563C1"/>
          </w:rPr>
          <w:t>a.topakas@sheffield.ac.uk</w:t>
        </w:r>
      </w:hyperlink>
      <w:r>
        <w:rPr>
          <w:color w:val="000000"/>
        </w:rPr>
        <w:t>) and Dr Kristin Hildenbrand (</w:t>
      </w:r>
      <w:hyperlink r:id="rId25" w:history="1">
        <w:r>
          <w:rPr>
            <w:rStyle w:val="Hyperlink"/>
            <w:color w:val="0563C1"/>
          </w:rPr>
          <w:t>k.hildenbrand@sheffield.ac.uk</w:t>
        </w:r>
      </w:hyperlink>
      <w:r>
        <w:rPr>
          <w:color w:val="000000"/>
        </w:rPr>
        <w:t>).</w:t>
      </w:r>
    </w:p>
    <w:p w14:paraId="21DBFD2B" w14:textId="77777777" w:rsidR="00721BFA" w:rsidRDefault="00721BFA" w:rsidP="00721BFA">
      <w:pPr>
        <w:pStyle w:val="NormalWeb"/>
        <w:spacing w:before="0" w:beforeAutospacing="0" w:after="160" w:afterAutospacing="0"/>
      </w:pPr>
      <w:r>
        <w:rPr>
          <w:color w:val="000000"/>
        </w:rPr>
        <w:t>Contact for further information:</w:t>
      </w:r>
    </w:p>
    <w:p w14:paraId="0F21B76D" w14:textId="7E417CEB" w:rsidR="00721BFA" w:rsidRDefault="00721BFA" w:rsidP="00721BFA">
      <w:pPr>
        <w:pStyle w:val="NormalWeb"/>
        <w:spacing w:before="0" w:beforeAutospacing="0" w:after="160" w:afterAutospacing="0"/>
      </w:pPr>
      <w:r>
        <w:rPr>
          <w:color w:val="000000"/>
        </w:rPr>
        <w:t>If you have any questions regarding this study, please feel free to contact Godbless Akaighe. Alternatively, you can contact the supervisors of this research (details provided above).</w:t>
      </w:r>
    </w:p>
    <w:p w14:paraId="23864428" w14:textId="31623663" w:rsidR="00721BFA" w:rsidRPr="00721BFA" w:rsidRDefault="00721BFA" w:rsidP="00721BFA">
      <w:pPr>
        <w:pStyle w:val="NormalWeb"/>
        <w:spacing w:before="0" w:beforeAutospacing="0" w:after="160" w:afterAutospacing="0"/>
      </w:pPr>
      <w:r>
        <w:rPr>
          <w:color w:val="000000"/>
        </w:rPr>
        <w:t>Thank you for considering the information provided. Next, please read the terms of consent and indicate whether you agree to take part in the project below.</w:t>
      </w:r>
      <w:r>
        <w:rPr>
          <w:rStyle w:val="apple-tab-span"/>
          <w:color w:val="000000"/>
        </w:rPr>
        <w:tab/>
      </w:r>
    </w:p>
    <w:p w14:paraId="70F164E1" w14:textId="77777777" w:rsidR="00721BFA" w:rsidRDefault="00721BFA" w:rsidP="00721BFA">
      <w:pPr>
        <w:pStyle w:val="NormalWeb"/>
        <w:spacing w:before="0" w:beforeAutospacing="0" w:after="160" w:afterAutospacing="0"/>
        <w:ind w:left="360" w:hanging="720"/>
        <w:jc w:val="center"/>
        <w:rPr>
          <w:b/>
          <w:bCs/>
        </w:rPr>
      </w:pPr>
      <w:r w:rsidRPr="00E57A96">
        <w:rPr>
          <w:b/>
          <w:bCs/>
        </w:rPr>
        <w:t>Declaration of consent</w:t>
      </w:r>
    </w:p>
    <w:p w14:paraId="77B80E56" w14:textId="77777777" w:rsidR="00721BFA" w:rsidRDefault="00721BFA" w:rsidP="00721BFA">
      <w:pPr>
        <w:pStyle w:val="NormalWeb"/>
        <w:spacing w:before="0" w:beforeAutospacing="0" w:after="160" w:afterAutospacing="0"/>
        <w:ind w:left="360" w:hanging="720"/>
        <w:rPr>
          <w:rFonts w:cstheme="minorHAnsi"/>
        </w:rPr>
      </w:pPr>
      <w:r w:rsidRPr="00B84DE3">
        <w:t>In order to take part in this survey, you need to indicate that you consent with the following:</w:t>
      </w:r>
    </w:p>
    <w:p w14:paraId="6B0AEA28" w14:textId="77777777" w:rsidR="00721BFA" w:rsidRPr="00F46BEC" w:rsidRDefault="00721BFA" w:rsidP="00721BFA">
      <w:pPr>
        <w:pStyle w:val="NormalWeb"/>
        <w:spacing w:before="0" w:beforeAutospacing="0" w:after="0" w:afterAutospacing="0"/>
        <w:ind w:left="360" w:hanging="360"/>
        <w:rPr>
          <w:shd w:val="clear" w:color="auto" w:fill="FFFFFF"/>
        </w:rPr>
      </w:pPr>
      <w:r w:rsidRPr="00E103B3">
        <w:rPr>
          <w:shd w:val="clear" w:color="auto" w:fill="FFFFFF"/>
        </w:rPr>
        <w:t>1. I have read and understood the project information sheet dated 26/02/2020 or the project has been fully explained to me.  (If you will answer No to this question, please do not proceed with this consent form until you are fully aware of what your participation in the project will mean)</w:t>
      </w:r>
      <w:r>
        <w:rPr>
          <w:shd w:val="clear" w:color="auto" w:fill="FFFFFF"/>
        </w:rPr>
        <w:t>.</w:t>
      </w:r>
    </w:p>
    <w:p w14:paraId="1CC5F68C" w14:textId="77777777" w:rsidR="00721BFA" w:rsidRPr="00E103B3" w:rsidRDefault="00721BFA" w:rsidP="00721BFA">
      <w:pPr>
        <w:shd w:val="clear" w:color="auto" w:fill="FFFFFF"/>
        <w:spacing w:after="0" w:line="240" w:lineRule="auto"/>
        <w:rPr>
          <w:rFonts w:eastAsia="Times New Roman" w:cs="Times New Roman"/>
          <w:szCs w:val="24"/>
          <w:lang w:eastAsia="en-GB"/>
        </w:rPr>
      </w:pPr>
      <w:r w:rsidRPr="00E103B3">
        <w:rPr>
          <w:rFonts w:eastAsia="Times New Roman" w:cs="Times New Roman"/>
          <w:szCs w:val="24"/>
          <w:lang w:eastAsia="en-GB"/>
        </w:rPr>
        <w:t>2. I have been given the opportunity to ask questions about the project.</w:t>
      </w:r>
    </w:p>
    <w:p w14:paraId="71900FA1" w14:textId="77777777" w:rsidR="00721BFA" w:rsidRPr="00E103B3" w:rsidRDefault="00721BFA" w:rsidP="00721BFA">
      <w:pPr>
        <w:shd w:val="clear" w:color="auto" w:fill="FFFFFF"/>
        <w:spacing w:after="0" w:line="240" w:lineRule="auto"/>
        <w:rPr>
          <w:rFonts w:eastAsia="Times New Roman" w:cs="Times New Roman"/>
          <w:szCs w:val="24"/>
          <w:lang w:eastAsia="en-GB"/>
        </w:rPr>
      </w:pPr>
      <w:r w:rsidRPr="00E103B3">
        <w:rPr>
          <w:rFonts w:eastAsia="Times New Roman" w:cs="Times New Roman"/>
          <w:szCs w:val="24"/>
          <w:lang w:eastAsia="en-GB"/>
        </w:rPr>
        <w:t xml:space="preserve">3. I agree to take part in the project.  I understand that taking part in the project will include completing three </w:t>
      </w:r>
      <w:r>
        <w:rPr>
          <w:rFonts w:eastAsia="Times New Roman" w:cs="Times New Roman"/>
          <w:szCs w:val="24"/>
          <w:lang w:eastAsia="en-GB"/>
        </w:rPr>
        <w:t>survey</w:t>
      </w:r>
      <w:r w:rsidRPr="00E103B3">
        <w:rPr>
          <w:rFonts w:eastAsia="Times New Roman" w:cs="Times New Roman"/>
          <w:szCs w:val="24"/>
          <w:lang w:eastAsia="en-GB"/>
        </w:rPr>
        <w:t>s.</w:t>
      </w:r>
    </w:p>
    <w:p w14:paraId="3EB48B39" w14:textId="77777777" w:rsidR="00721BFA" w:rsidRPr="00E103B3" w:rsidRDefault="00721BFA" w:rsidP="00721BFA">
      <w:pPr>
        <w:shd w:val="clear" w:color="auto" w:fill="FFFFFF"/>
        <w:spacing w:after="0" w:line="240" w:lineRule="auto"/>
        <w:rPr>
          <w:rFonts w:eastAsia="Times New Roman" w:cs="Times New Roman"/>
          <w:szCs w:val="24"/>
          <w:lang w:eastAsia="en-GB"/>
        </w:rPr>
      </w:pPr>
      <w:r w:rsidRPr="00E103B3">
        <w:rPr>
          <w:rFonts w:eastAsia="Times New Roman" w:cs="Times New Roman"/>
          <w:szCs w:val="24"/>
          <w:lang w:eastAsia="en-GB"/>
        </w:rPr>
        <w:t>4. I understand that my taking part is voluntary and that I can withdraw from the study during the survey; I do not have to give any reasons for why I no longer want to take part and there will be no adverse consequences if I choose to withdraw.</w:t>
      </w:r>
    </w:p>
    <w:p w14:paraId="2F4DEDBD" w14:textId="77777777" w:rsidR="00721BFA" w:rsidRPr="00E103B3" w:rsidRDefault="00721BFA" w:rsidP="00721BFA">
      <w:pPr>
        <w:shd w:val="clear" w:color="auto" w:fill="FFFFFF"/>
        <w:spacing w:after="0" w:line="240" w:lineRule="auto"/>
        <w:rPr>
          <w:rFonts w:eastAsia="Times New Roman" w:cs="Times New Roman"/>
          <w:szCs w:val="24"/>
          <w:lang w:eastAsia="en-GB"/>
        </w:rPr>
      </w:pPr>
      <w:r w:rsidRPr="00E103B3">
        <w:rPr>
          <w:rFonts w:eastAsia="Times New Roman" w:cs="Times New Roman"/>
          <w:szCs w:val="24"/>
          <w:lang w:eastAsia="en-GB"/>
        </w:rPr>
        <w:t>5. I understand my responses to the survey will not be revealed to people outside the project.</w:t>
      </w:r>
    </w:p>
    <w:p w14:paraId="5BA631F1" w14:textId="77777777" w:rsidR="00721BFA" w:rsidRPr="00E103B3" w:rsidRDefault="00721BFA" w:rsidP="00721BFA">
      <w:pPr>
        <w:shd w:val="clear" w:color="auto" w:fill="FFFFFF"/>
        <w:spacing w:after="0" w:line="240" w:lineRule="auto"/>
        <w:rPr>
          <w:rFonts w:eastAsia="Times New Roman" w:cs="Times New Roman"/>
          <w:szCs w:val="24"/>
          <w:lang w:eastAsia="en-GB"/>
        </w:rPr>
      </w:pPr>
      <w:r w:rsidRPr="00E103B3">
        <w:rPr>
          <w:rFonts w:eastAsia="Times New Roman" w:cs="Times New Roman"/>
          <w:szCs w:val="24"/>
          <w:lang w:eastAsia="en-GB"/>
        </w:rPr>
        <w:t>6.  I understand and agree that the authorised team of researchers will have access to this data only for learning and development purpose.</w:t>
      </w:r>
    </w:p>
    <w:p w14:paraId="11D6D2EE" w14:textId="77777777" w:rsidR="00721BFA" w:rsidRPr="00E103B3" w:rsidRDefault="00721BFA" w:rsidP="00721BFA">
      <w:pPr>
        <w:shd w:val="clear" w:color="auto" w:fill="FFFFFF"/>
        <w:spacing w:after="0" w:line="240" w:lineRule="auto"/>
        <w:rPr>
          <w:rFonts w:eastAsia="Times New Roman" w:cs="Times New Roman"/>
          <w:szCs w:val="24"/>
          <w:lang w:eastAsia="en-GB"/>
        </w:rPr>
      </w:pPr>
      <w:r>
        <w:rPr>
          <w:rFonts w:eastAsia="Times New Roman" w:cs="Times New Roman"/>
          <w:szCs w:val="24"/>
          <w:lang w:eastAsia="en-GB"/>
        </w:rPr>
        <w:t>7</w:t>
      </w:r>
      <w:r w:rsidRPr="00E103B3">
        <w:rPr>
          <w:rFonts w:eastAsia="Times New Roman" w:cs="Times New Roman"/>
          <w:szCs w:val="24"/>
          <w:lang w:eastAsia="en-GB"/>
        </w:rPr>
        <w:t>. I understand that my data will be used in an anonymised form so that no personal details will be revealed/recognised by others.</w:t>
      </w:r>
    </w:p>
    <w:p w14:paraId="7966A8E8" w14:textId="77777777" w:rsidR="00721BFA" w:rsidRPr="00E103B3" w:rsidRDefault="00721BFA" w:rsidP="00721BFA">
      <w:pPr>
        <w:shd w:val="clear" w:color="auto" w:fill="FFFFFF"/>
        <w:spacing w:after="0" w:line="240" w:lineRule="auto"/>
        <w:rPr>
          <w:rFonts w:eastAsia="Times New Roman" w:cs="Times New Roman"/>
          <w:szCs w:val="24"/>
          <w:lang w:eastAsia="en-GB"/>
        </w:rPr>
      </w:pPr>
      <w:r>
        <w:rPr>
          <w:rFonts w:eastAsia="Times New Roman" w:cs="Times New Roman"/>
          <w:szCs w:val="24"/>
          <w:lang w:eastAsia="en-GB"/>
        </w:rPr>
        <w:t>8</w:t>
      </w:r>
      <w:r w:rsidRPr="00E103B3">
        <w:rPr>
          <w:rFonts w:eastAsia="Times New Roman" w:cs="Times New Roman"/>
          <w:szCs w:val="24"/>
          <w:lang w:eastAsia="en-GB"/>
        </w:rPr>
        <w:t xml:space="preserve">. I give permission for the questionnaire data that I provide to be deposited in The University of Sheffield </w:t>
      </w:r>
      <w:r>
        <w:rPr>
          <w:rFonts w:eastAsia="Times New Roman" w:cs="Times New Roman"/>
          <w:szCs w:val="24"/>
          <w:lang w:eastAsia="en-GB"/>
        </w:rPr>
        <w:t>r</w:t>
      </w:r>
      <w:r w:rsidRPr="00E103B3">
        <w:rPr>
          <w:rFonts w:eastAsia="Times New Roman" w:cs="Times New Roman"/>
          <w:szCs w:val="24"/>
          <w:lang w:eastAsia="en-GB"/>
        </w:rPr>
        <w:t>epository</w:t>
      </w:r>
      <w:r w:rsidRPr="00E103B3">
        <w:rPr>
          <w:rFonts w:eastAsia="Times New Roman" w:cs="Times New Roman"/>
          <w:b/>
          <w:bCs/>
          <w:szCs w:val="24"/>
          <w:lang w:eastAsia="en-GB"/>
        </w:rPr>
        <w:t> </w:t>
      </w:r>
      <w:r w:rsidRPr="00E103B3">
        <w:rPr>
          <w:rFonts w:eastAsia="Times New Roman" w:cs="Times New Roman"/>
          <w:szCs w:val="24"/>
          <w:lang w:eastAsia="en-GB"/>
        </w:rPr>
        <w:t>so it can be used for future research and learning. The data will be destroyed at the end of the project.</w:t>
      </w:r>
    </w:p>
    <w:p w14:paraId="726AD22D" w14:textId="77777777" w:rsidR="00721BFA" w:rsidRPr="00E103B3" w:rsidRDefault="00721BFA" w:rsidP="00721BFA">
      <w:pPr>
        <w:shd w:val="clear" w:color="auto" w:fill="FFFFFF"/>
        <w:spacing w:after="0" w:line="240" w:lineRule="auto"/>
        <w:rPr>
          <w:rFonts w:eastAsia="Times New Roman" w:cs="Times New Roman"/>
          <w:szCs w:val="24"/>
          <w:lang w:eastAsia="en-GB"/>
        </w:rPr>
      </w:pPr>
      <w:r>
        <w:rPr>
          <w:rFonts w:eastAsia="Times New Roman" w:cs="Times New Roman"/>
          <w:szCs w:val="24"/>
          <w:lang w:eastAsia="en-GB"/>
        </w:rPr>
        <w:t>9</w:t>
      </w:r>
      <w:r w:rsidRPr="00E103B3">
        <w:rPr>
          <w:rFonts w:eastAsia="Times New Roman" w:cs="Times New Roman"/>
          <w:szCs w:val="24"/>
          <w:lang w:eastAsia="en-GB"/>
        </w:rPr>
        <w:t>. I agree to assign the copyright I hold in any materials generated as part of this project to The University of Sheffield.</w:t>
      </w:r>
    </w:p>
    <w:p w14:paraId="070DF8F8" w14:textId="77777777" w:rsidR="00721BFA" w:rsidRPr="00E103B3" w:rsidRDefault="00721BFA" w:rsidP="00721BFA">
      <w:pPr>
        <w:shd w:val="clear" w:color="auto" w:fill="FFFFFF"/>
        <w:spacing w:after="0" w:line="240" w:lineRule="auto"/>
        <w:rPr>
          <w:rFonts w:eastAsia="Times New Roman" w:cs="Times New Roman"/>
          <w:color w:val="404040"/>
          <w:szCs w:val="24"/>
          <w:lang w:eastAsia="en-GB"/>
        </w:rPr>
      </w:pPr>
      <w:r w:rsidRPr="00E103B3">
        <w:rPr>
          <w:rFonts w:eastAsia="Times New Roman" w:cs="Times New Roman"/>
          <w:szCs w:val="24"/>
          <w:lang w:eastAsia="en-GB"/>
        </w:rPr>
        <w:t>1</w:t>
      </w:r>
      <w:r>
        <w:rPr>
          <w:rFonts w:eastAsia="Times New Roman" w:cs="Times New Roman"/>
          <w:szCs w:val="24"/>
          <w:lang w:eastAsia="en-GB"/>
        </w:rPr>
        <w:t>0</w:t>
      </w:r>
      <w:r w:rsidRPr="00E103B3">
        <w:rPr>
          <w:rFonts w:eastAsia="Times New Roman" w:cs="Times New Roman"/>
          <w:szCs w:val="24"/>
          <w:lang w:eastAsia="en-GB"/>
        </w:rPr>
        <w:t xml:space="preserve">. If I want to take part in the following part of the study, I understand that the researcher will contact me by </w:t>
      </w:r>
      <w:r>
        <w:rPr>
          <w:rFonts w:eastAsia="Times New Roman" w:cs="Times New Roman"/>
          <w:szCs w:val="24"/>
          <w:lang w:eastAsia="en-GB"/>
        </w:rPr>
        <w:t>email</w:t>
      </w:r>
      <w:r w:rsidRPr="00E103B3">
        <w:rPr>
          <w:rFonts w:eastAsia="Times New Roman" w:cs="Times New Roman"/>
          <w:szCs w:val="24"/>
          <w:lang w:eastAsia="en-GB"/>
        </w:rPr>
        <w:t xml:space="preserve"> to invite me to the follow-ups.</w:t>
      </w:r>
    </w:p>
    <w:p w14:paraId="3E14F5DF" w14:textId="77777777" w:rsidR="00721BFA" w:rsidRPr="00E103B3" w:rsidRDefault="00721BFA" w:rsidP="00721BFA">
      <w:pPr>
        <w:spacing w:after="240" w:line="240" w:lineRule="auto"/>
        <w:rPr>
          <w:rFonts w:eastAsia="Times New Roman" w:cstheme="minorHAnsi"/>
          <w:szCs w:val="24"/>
          <w:lang w:eastAsia="en-GB"/>
        </w:rPr>
      </w:pPr>
      <w:r w:rsidRPr="00E103B3">
        <w:rPr>
          <w:rFonts w:eastAsia="Times New Roman" w:cstheme="minorHAnsi"/>
          <w:szCs w:val="24"/>
          <w:lang w:eastAsia="en-GB"/>
        </w:rPr>
        <w:br/>
      </w:r>
      <w:r w:rsidRPr="00E103B3">
        <w:rPr>
          <w:rFonts w:eastAsia="Times New Roman" w:cstheme="minorHAnsi"/>
          <w:szCs w:val="24"/>
          <w:lang w:eastAsia="en-GB"/>
        </w:rPr>
        <w:br/>
      </w:r>
    </w:p>
    <w:p w14:paraId="45293332" w14:textId="77777777" w:rsidR="00721BFA" w:rsidRPr="00E103B3" w:rsidRDefault="00721BFA" w:rsidP="00721BFA">
      <w:pPr>
        <w:spacing w:after="240" w:line="240" w:lineRule="auto"/>
        <w:rPr>
          <w:rFonts w:eastAsia="Times New Roman" w:cstheme="minorHAnsi"/>
          <w:szCs w:val="24"/>
          <w:lang w:eastAsia="en-GB"/>
        </w:rPr>
      </w:pPr>
    </w:p>
    <w:p w14:paraId="589DCE11" w14:textId="1FCD46EA" w:rsidR="00721BFA" w:rsidRDefault="00721BFA" w:rsidP="00721BFA">
      <w:pPr>
        <w:spacing w:after="240" w:line="240" w:lineRule="auto"/>
        <w:rPr>
          <w:rFonts w:eastAsia="Times New Roman" w:cstheme="minorHAnsi"/>
          <w:szCs w:val="24"/>
          <w:lang w:eastAsia="en-GB"/>
        </w:rPr>
      </w:pPr>
    </w:p>
    <w:p w14:paraId="21263568" w14:textId="51DBABAD" w:rsidR="00721BFA" w:rsidRDefault="00721BFA" w:rsidP="00721BFA">
      <w:pPr>
        <w:spacing w:after="240" w:line="240" w:lineRule="auto"/>
        <w:rPr>
          <w:rFonts w:eastAsia="Times New Roman" w:cstheme="minorHAnsi"/>
          <w:szCs w:val="24"/>
          <w:lang w:eastAsia="en-GB"/>
        </w:rPr>
      </w:pPr>
    </w:p>
    <w:p w14:paraId="7355DDF7" w14:textId="40314FEE" w:rsidR="00721BFA" w:rsidRDefault="00721BFA" w:rsidP="00721BFA">
      <w:pPr>
        <w:spacing w:after="240" w:line="240" w:lineRule="auto"/>
        <w:rPr>
          <w:rFonts w:eastAsia="Times New Roman" w:cstheme="minorHAnsi"/>
          <w:szCs w:val="24"/>
          <w:lang w:eastAsia="en-GB"/>
        </w:rPr>
      </w:pPr>
    </w:p>
    <w:p w14:paraId="3ED43966" w14:textId="6EAAD305" w:rsidR="00721BFA" w:rsidRDefault="00721BFA" w:rsidP="00721BFA">
      <w:pPr>
        <w:spacing w:after="240" w:line="240" w:lineRule="auto"/>
        <w:rPr>
          <w:rFonts w:eastAsia="Times New Roman" w:cstheme="minorHAnsi"/>
          <w:szCs w:val="24"/>
          <w:lang w:eastAsia="en-GB"/>
        </w:rPr>
      </w:pPr>
    </w:p>
    <w:p w14:paraId="2A6E6645" w14:textId="68563DDB" w:rsidR="00721BFA" w:rsidRDefault="00721BFA" w:rsidP="00721BFA">
      <w:pPr>
        <w:spacing w:after="240" w:line="240" w:lineRule="auto"/>
        <w:rPr>
          <w:rFonts w:eastAsia="Times New Roman" w:cstheme="minorHAnsi"/>
          <w:szCs w:val="24"/>
          <w:lang w:eastAsia="en-GB"/>
        </w:rPr>
      </w:pPr>
    </w:p>
    <w:p w14:paraId="4F8FDDC3" w14:textId="77777777" w:rsidR="00721BFA" w:rsidRPr="00E103B3" w:rsidRDefault="00721BFA" w:rsidP="00721BFA">
      <w:pPr>
        <w:spacing w:after="240" w:line="240" w:lineRule="auto"/>
        <w:rPr>
          <w:rFonts w:eastAsia="Times New Roman" w:cstheme="minorHAnsi"/>
          <w:szCs w:val="24"/>
          <w:lang w:eastAsia="en-GB"/>
        </w:rPr>
      </w:pPr>
    </w:p>
    <w:p w14:paraId="38F75843" w14:textId="6EBA4F83" w:rsidR="00721BFA" w:rsidRPr="009D2558" w:rsidRDefault="00721BFA" w:rsidP="00721BFA">
      <w:pPr>
        <w:spacing w:line="240" w:lineRule="auto"/>
        <w:jc w:val="center"/>
        <w:rPr>
          <w:rFonts w:eastAsia="Times New Roman" w:cstheme="minorHAnsi"/>
          <w:b/>
          <w:bCs/>
          <w:szCs w:val="24"/>
          <w:lang w:eastAsia="en-GB"/>
        </w:rPr>
      </w:pPr>
      <w:r w:rsidRPr="009D2558">
        <w:rPr>
          <w:rFonts w:eastAsia="Times New Roman" w:cstheme="minorHAnsi"/>
          <w:b/>
          <w:bCs/>
          <w:color w:val="000000"/>
          <w:szCs w:val="24"/>
          <w:lang w:eastAsia="en-GB"/>
        </w:rPr>
        <w:lastRenderedPageBreak/>
        <w:t>Leader</w:t>
      </w:r>
    </w:p>
    <w:p w14:paraId="0401E660" w14:textId="77777777" w:rsidR="00721BFA" w:rsidRPr="008F333D" w:rsidRDefault="00721BFA" w:rsidP="00721BFA">
      <w:pPr>
        <w:spacing w:line="240" w:lineRule="auto"/>
        <w:rPr>
          <w:rFonts w:eastAsia="Times New Roman" w:cstheme="minorHAnsi"/>
          <w:b/>
          <w:bCs/>
          <w:szCs w:val="24"/>
          <w:lang w:eastAsia="en-GB"/>
        </w:rPr>
      </w:pPr>
      <w:r w:rsidRPr="008F333D">
        <w:rPr>
          <w:rFonts w:eastAsia="Times New Roman" w:cstheme="minorHAnsi"/>
          <w:b/>
          <w:bCs/>
          <w:color w:val="000000"/>
          <w:szCs w:val="24"/>
          <w:lang w:eastAsia="en-GB"/>
        </w:rPr>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below</w:t>
      </w:r>
    </w:p>
    <w:p w14:paraId="57EF90CB" w14:textId="7C893E03" w:rsidR="00721BFA" w:rsidRDefault="00721BFA" w:rsidP="00721BFA">
      <w:pPr>
        <w:spacing w:line="240" w:lineRule="auto"/>
        <w:rPr>
          <w:rFonts w:eastAsia="Times New Roman" w:cstheme="minorHAnsi"/>
          <w:color w:val="000000"/>
          <w:szCs w:val="24"/>
          <w:lang w:eastAsia="en-GB"/>
        </w:rPr>
      </w:pPr>
      <w:r w:rsidRPr="00E103B3">
        <w:rPr>
          <w:rFonts w:eastAsia="Times New Roman" w:cstheme="minorHAnsi"/>
          <w:color w:val="000000"/>
          <w:szCs w:val="24"/>
          <w:lang w:eastAsia="en-GB"/>
        </w:rPr>
        <w:t>SD= Strongly disagree, D = Disagree, N = Neutral, A = Agree, SA = Strongly agree</w:t>
      </w:r>
    </w:p>
    <w:p w14:paraId="381CE8CF" w14:textId="0AA73AD6" w:rsidR="001F76A3" w:rsidRPr="001F76A3" w:rsidRDefault="001F76A3" w:rsidP="00721BFA">
      <w:pPr>
        <w:spacing w:line="240" w:lineRule="auto"/>
        <w:rPr>
          <w:rFonts w:eastAsia="Times New Roman" w:cstheme="minorHAnsi"/>
          <w:b/>
          <w:bCs/>
          <w:szCs w:val="24"/>
          <w:lang w:eastAsia="en-GB"/>
        </w:rPr>
      </w:pPr>
      <w:r w:rsidRPr="001F76A3">
        <w:rPr>
          <w:rFonts w:eastAsia="Times New Roman" w:cstheme="minorHAnsi"/>
          <w:b/>
          <w:bCs/>
          <w:szCs w:val="24"/>
          <w:lang w:eastAsia="en-GB"/>
        </w:rPr>
        <w:t>Burnout</w:t>
      </w:r>
    </w:p>
    <w:tbl>
      <w:tblPr>
        <w:tblW w:w="0" w:type="auto"/>
        <w:tblCellMar>
          <w:top w:w="15" w:type="dxa"/>
          <w:left w:w="15" w:type="dxa"/>
          <w:bottom w:w="15" w:type="dxa"/>
          <w:right w:w="15" w:type="dxa"/>
        </w:tblCellMar>
        <w:tblLook w:val="04A0" w:firstRow="1" w:lastRow="0" w:firstColumn="1" w:lastColumn="0" w:noHBand="0" w:noVBand="1"/>
      </w:tblPr>
      <w:tblGrid>
        <w:gridCol w:w="590"/>
        <w:gridCol w:w="6210"/>
        <w:gridCol w:w="523"/>
        <w:gridCol w:w="390"/>
        <w:gridCol w:w="390"/>
        <w:gridCol w:w="390"/>
        <w:gridCol w:w="523"/>
      </w:tblGrid>
      <w:tr w:rsidR="00721BFA" w:rsidRPr="00E103B3" w14:paraId="2100DECC"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2A420"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F141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1FC70"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E1ED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2FDB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D4CB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521D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SA</w:t>
            </w:r>
          </w:p>
        </w:tc>
      </w:tr>
      <w:tr w:rsidR="00721BFA" w:rsidRPr="00E103B3" w14:paraId="2C0727E4"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004D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65F9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always find new and interesting aspects in my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DA8C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199D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8819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02A4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327B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638871F"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2273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6B36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There are days when I feel tired before I arrive at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D7B7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75B0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BF59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A21E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2CE7E"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0D1E7AF"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497C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0E199"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It happens more and more often that I talk about my work in a negative way.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B9F1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346D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282C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EB9E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E5E3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E94270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1EDE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196A2"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After work, I tend to need more time than in the past in order to relax and feel better.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C902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3171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8940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4D5B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7DE9F"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CEC71C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9B99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0DCD9"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can tolerate the pressure of my work very well.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53D4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BF14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51F7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5FCD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0A1CF"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B0F681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557C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6270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Lately, I tend to think less at work and do my job almost mechanically.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3B29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771D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84D2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3D20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CB3EE"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5F84A8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8D76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D682F"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find my work to be a positive challenge.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2A90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AE56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F904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F21A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9E08D"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1114538"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F031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5729A"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During my work, I often feel emotionally drained.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A461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02A3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0407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7164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ED9AA"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B4C8E53"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955D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F643D"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Over time, one can become disconnected from this type of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53C1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0416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B26C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C5A6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498F3"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6C8347F"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DD4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2699A"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After working, I have enough energy for my leisure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A0D3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ADB4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A8E2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C4ED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8DAA1"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C175D37"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2B61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074E9"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Sometimes I feel sickened by my work tasks.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1DF5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1FE7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D2B9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D6D4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65CEA"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948C7B6"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FE98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E1AF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After my work, I usually feel worn out and weary.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D171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B073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0EEF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BA09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BAEAC"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E428F2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2790A"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A7270"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This is the type of work that I can imagine myself doing.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50BA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BEA4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7172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12FC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3C17C"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44495C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BCF7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22C71"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Usually, I can manage the amount of work well.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FD7B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2B00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84A8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FB6D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55C59"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7B3190B"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3C0A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27EB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feel more and more engaged in my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4073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6004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4A2B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23B7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1068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2F55E3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48BD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5B6EF"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When I work, I usually feel energised.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7C40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7BB7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EF72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B8A5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75E9C" w14:textId="77777777" w:rsidR="00721BFA" w:rsidRPr="00E103B3" w:rsidRDefault="00721BFA" w:rsidP="005D1D72">
            <w:pPr>
              <w:spacing w:after="0" w:line="240" w:lineRule="auto"/>
              <w:rPr>
                <w:rFonts w:eastAsia="Times New Roman" w:cstheme="minorHAnsi"/>
                <w:szCs w:val="24"/>
                <w:lang w:eastAsia="en-GB"/>
              </w:rPr>
            </w:pPr>
          </w:p>
        </w:tc>
      </w:tr>
    </w:tbl>
    <w:p w14:paraId="44BFA040" w14:textId="77777777" w:rsidR="00721BFA" w:rsidRPr="00E103B3" w:rsidRDefault="00721BFA" w:rsidP="00721BFA">
      <w:pPr>
        <w:spacing w:after="0" w:line="240" w:lineRule="auto"/>
        <w:rPr>
          <w:rFonts w:eastAsia="Times New Roman" w:cstheme="minorHAnsi"/>
          <w:szCs w:val="24"/>
          <w:lang w:eastAsia="en-GB"/>
        </w:rPr>
      </w:pPr>
    </w:p>
    <w:p w14:paraId="067394B0" w14:textId="4C88DD5D" w:rsidR="00721BFA" w:rsidRDefault="00721BFA" w:rsidP="00721BFA">
      <w:pPr>
        <w:spacing w:line="240" w:lineRule="auto"/>
        <w:rPr>
          <w:rFonts w:eastAsia="Times New Roman" w:cstheme="minorHAnsi"/>
          <w:b/>
          <w:bCs/>
          <w:color w:val="000000"/>
          <w:szCs w:val="24"/>
          <w:lang w:eastAsia="en-GB"/>
        </w:rPr>
      </w:pPr>
      <w:r w:rsidRPr="008F333D">
        <w:rPr>
          <w:rFonts w:eastAsia="Times New Roman" w:cstheme="minorHAnsi"/>
          <w:b/>
          <w:bCs/>
          <w:color w:val="000000"/>
          <w:szCs w:val="24"/>
          <w:lang w:eastAsia="en-GB"/>
        </w:rPr>
        <w:t>For each of the items below, please rate how often you feel in the following statements</w:t>
      </w:r>
    </w:p>
    <w:p w14:paraId="39A10669" w14:textId="279AC0EC" w:rsidR="001F76A3" w:rsidRPr="008F333D" w:rsidRDefault="001F76A3" w:rsidP="00721BFA">
      <w:pPr>
        <w:spacing w:line="240" w:lineRule="auto"/>
        <w:rPr>
          <w:rFonts w:eastAsia="Times New Roman" w:cstheme="minorHAnsi"/>
          <w:b/>
          <w:bCs/>
          <w:szCs w:val="24"/>
          <w:lang w:eastAsia="en-GB"/>
        </w:rPr>
      </w:pPr>
      <w:r>
        <w:rPr>
          <w:rFonts w:eastAsia="Times New Roman" w:cstheme="minorHAnsi"/>
          <w:b/>
          <w:bCs/>
          <w:szCs w:val="24"/>
          <w:lang w:eastAsia="en-GB"/>
        </w:rPr>
        <w:t>Work engagement</w:t>
      </w:r>
    </w:p>
    <w:tbl>
      <w:tblPr>
        <w:tblW w:w="0" w:type="auto"/>
        <w:tblCellMar>
          <w:top w:w="15" w:type="dxa"/>
          <w:left w:w="15" w:type="dxa"/>
          <w:bottom w:w="15" w:type="dxa"/>
          <w:right w:w="15" w:type="dxa"/>
        </w:tblCellMar>
        <w:tblLook w:val="04A0" w:firstRow="1" w:lastRow="0" w:firstColumn="1" w:lastColumn="0" w:noHBand="0" w:noVBand="1"/>
      </w:tblPr>
      <w:tblGrid>
        <w:gridCol w:w="590"/>
        <w:gridCol w:w="3471"/>
        <w:gridCol w:w="863"/>
        <w:gridCol w:w="916"/>
        <w:gridCol w:w="1343"/>
        <w:gridCol w:w="823"/>
        <w:gridCol w:w="1010"/>
      </w:tblGrid>
      <w:tr w:rsidR="00721BFA" w:rsidRPr="00E103B3" w14:paraId="271B561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BEAD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C4DB0"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D12C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Never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6652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Rarely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4B6C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Sometimes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5EB0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Often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7595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Always </w:t>
            </w:r>
          </w:p>
        </w:tc>
      </w:tr>
      <w:tr w:rsidR="00721BFA" w:rsidRPr="00E103B3" w14:paraId="1B1EEC1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38BD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9D51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At my work, I feel bursting with energy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0761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067E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E6D7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B688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67A4F"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385BE04"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2E09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F560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At my job, I feel strong and vigorous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41B7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E84A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43ED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B396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55F4D"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9693CA2"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761A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A1CB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enthusiastic about my job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CA74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95A0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0A51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9A98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8D7BC"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44DB94D"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7FE1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AF5F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job inspires 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B077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AD21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AEFC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EB32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C24D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B01E2C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A8D9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77892"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When I get up in the morning, I feel like going to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9418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3E15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8FAF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06AD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05C4D"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54C2C5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56F8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3ED8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feel happy when I am working intensely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C0DF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07FD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637E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B51A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76B4C"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22914DB"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D9E1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75ADC"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proud of the work that I 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576B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8780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0FF0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3A33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8D391"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8779F09"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1CB5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34BF0"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immersed in my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4F38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05F5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71EE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9F6A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98532"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B0F4318"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D0E3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7F84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get carried away when I am working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C858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B355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9B49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15C2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9C5A0" w14:textId="77777777" w:rsidR="00721BFA" w:rsidRPr="00E103B3" w:rsidRDefault="00721BFA" w:rsidP="005D1D72">
            <w:pPr>
              <w:spacing w:after="0" w:line="240" w:lineRule="auto"/>
              <w:rPr>
                <w:rFonts w:eastAsia="Times New Roman" w:cstheme="minorHAnsi"/>
                <w:szCs w:val="24"/>
                <w:lang w:eastAsia="en-GB"/>
              </w:rPr>
            </w:pPr>
          </w:p>
        </w:tc>
      </w:tr>
    </w:tbl>
    <w:p w14:paraId="3B599C5A" w14:textId="77777777" w:rsidR="001F76A3" w:rsidRDefault="001F76A3" w:rsidP="00721BFA">
      <w:pPr>
        <w:spacing w:before="240" w:after="240" w:line="240" w:lineRule="auto"/>
        <w:jc w:val="both"/>
        <w:rPr>
          <w:rFonts w:eastAsia="Times New Roman" w:cstheme="minorHAnsi"/>
          <w:color w:val="222222"/>
          <w:szCs w:val="24"/>
          <w:shd w:val="clear" w:color="auto" w:fill="FFFFFF"/>
          <w:lang w:eastAsia="en-GB"/>
        </w:rPr>
      </w:pPr>
    </w:p>
    <w:p w14:paraId="1BCF34CC" w14:textId="77CFFD70" w:rsidR="00721BFA" w:rsidRDefault="00721BFA" w:rsidP="00721BFA">
      <w:pPr>
        <w:spacing w:before="240" w:after="240" w:line="240" w:lineRule="auto"/>
        <w:jc w:val="both"/>
        <w:rPr>
          <w:rFonts w:eastAsia="Times New Roman" w:cstheme="minorHAnsi"/>
          <w:b/>
          <w:bCs/>
          <w:color w:val="222222"/>
          <w:szCs w:val="24"/>
          <w:shd w:val="clear" w:color="auto" w:fill="FFFFFF"/>
          <w:lang w:eastAsia="en-GB"/>
        </w:rPr>
      </w:pPr>
      <w:r w:rsidRPr="008F333D">
        <w:rPr>
          <w:rFonts w:eastAsia="Times New Roman" w:cstheme="minorHAnsi"/>
          <w:b/>
          <w:bCs/>
          <w:color w:val="222222"/>
          <w:szCs w:val="24"/>
          <w:shd w:val="clear" w:color="auto" w:fill="FFFFFF"/>
          <w:lang w:eastAsia="en-GB"/>
        </w:rPr>
        <w:lastRenderedPageBreak/>
        <w:t>For each of the items, rate how you have felt in the past few days?</w:t>
      </w:r>
    </w:p>
    <w:p w14:paraId="013A9C3D" w14:textId="1AEDF59F" w:rsidR="001F76A3" w:rsidRPr="008F333D" w:rsidRDefault="001F76A3" w:rsidP="00721BFA">
      <w:pPr>
        <w:spacing w:before="240" w:after="240" w:line="240" w:lineRule="auto"/>
        <w:jc w:val="both"/>
        <w:rPr>
          <w:rFonts w:eastAsia="Times New Roman" w:cstheme="minorHAnsi"/>
          <w:b/>
          <w:bCs/>
          <w:szCs w:val="24"/>
          <w:lang w:eastAsia="en-GB"/>
        </w:rPr>
      </w:pPr>
      <w:r>
        <w:rPr>
          <w:rFonts w:eastAsia="Times New Roman" w:cstheme="minorHAnsi"/>
          <w:b/>
          <w:bCs/>
          <w:color w:val="222222"/>
          <w:szCs w:val="24"/>
          <w:shd w:val="clear" w:color="auto" w:fill="FFFFFF"/>
          <w:lang w:eastAsia="en-GB"/>
        </w:rPr>
        <w:t>Positive and negative affect</w:t>
      </w:r>
    </w:p>
    <w:tbl>
      <w:tblPr>
        <w:tblW w:w="0" w:type="auto"/>
        <w:tblCellMar>
          <w:top w:w="15" w:type="dxa"/>
          <w:left w:w="15" w:type="dxa"/>
          <w:bottom w:w="15" w:type="dxa"/>
          <w:right w:w="15" w:type="dxa"/>
        </w:tblCellMar>
        <w:tblLook w:val="04A0" w:firstRow="1" w:lastRow="0" w:firstColumn="1" w:lastColumn="0" w:noHBand="0" w:noVBand="1"/>
      </w:tblPr>
      <w:tblGrid>
        <w:gridCol w:w="574"/>
        <w:gridCol w:w="1374"/>
        <w:gridCol w:w="1870"/>
        <w:gridCol w:w="1454"/>
        <w:gridCol w:w="1522"/>
        <w:gridCol w:w="1012"/>
        <w:gridCol w:w="1200"/>
      </w:tblGrid>
      <w:tr w:rsidR="00721BFA" w:rsidRPr="00E103B3" w14:paraId="0747F662" w14:textId="77777777" w:rsidTr="005D1D72">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9320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S/N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2028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Items</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8AF5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Very slightly or not at all</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C825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 little</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02DD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Moderately</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ACDA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Quite a bit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1070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Extremely</w:t>
            </w:r>
          </w:p>
        </w:tc>
      </w:tr>
      <w:tr w:rsidR="00721BFA" w:rsidRPr="00E103B3" w14:paraId="25BEF5DD" w14:textId="77777777" w:rsidTr="005D1D72">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3C8D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DE07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Interested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9EE5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9F5D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84E2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C333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4E20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296AD1A5"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AED4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DE6B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Distressed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96C4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B993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0A58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ACC6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0C3F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45387DF9"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9648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29B1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Excited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4612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EFA1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C382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382F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32FA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5892BCEA"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5A4E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41DE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Upset</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B83D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E1BB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AD77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898D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C5B2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59D57513"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6489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C35D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Strong</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ADA5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715E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FC76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0E8A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AE1C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6A37D2BF"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9408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E5B9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Guilty</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C2E6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E20D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F44C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F651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6A79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050EA490"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CDE7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0AAA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Scared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037C3"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8255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DF51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055C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8D9F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79DA660C"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BD4E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331F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Hostile</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0328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F83E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39EA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ABB9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C90C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778CC8E8"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9D91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91AA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Enthusiastic</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11F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F264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B2B1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0A98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5A01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0201653C"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4720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7593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Proud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6C21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0B2C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7BF5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3FDF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2422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609BF7CD"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55AB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5962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xml:space="preserve"> Irritable</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EB3E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74ED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746C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263A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6F6E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06EFAED5"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E708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FCAF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Alert</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9B94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67D7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8047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F1E1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25DA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76586B3B"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2C8B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AFC2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Ashamed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9598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CBB0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FE8D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540A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DFC6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43652729"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6ADA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06C7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Inspired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E86D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7F65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25AB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E388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A7E8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4B902182"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C352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ECF4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Nervous</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3FCD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88B2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FC52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ACBB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6434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45F16DC9"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257D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lastRenderedPageBreak/>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07DE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Determined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A62E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01D6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556E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2DAB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E7F2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75D6B874"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D97B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1AC8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Attentive</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3C21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964B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9861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9F06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792C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03794DCB"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F240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57A4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Jittery</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FF06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72CC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DF4D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76DA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7197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45A92427"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A0A8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20C0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Active</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4F4A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9E79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70FB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269E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5598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1A0078D5"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CD34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1D58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Afraid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8B51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81D8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1ACA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8FF4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6D9D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bl>
    <w:p w14:paraId="0199D825" w14:textId="77777777" w:rsidR="001F76A3" w:rsidRDefault="001F76A3" w:rsidP="00721BFA">
      <w:pPr>
        <w:spacing w:line="240" w:lineRule="auto"/>
        <w:rPr>
          <w:rFonts w:eastAsia="Times New Roman" w:cstheme="minorHAnsi"/>
          <w:color w:val="222222"/>
          <w:szCs w:val="24"/>
          <w:shd w:val="clear" w:color="auto" w:fill="FFFFFF"/>
          <w:lang w:eastAsia="en-GB"/>
        </w:rPr>
      </w:pPr>
    </w:p>
    <w:p w14:paraId="0B75C91E" w14:textId="0605C0F6" w:rsidR="00721BFA" w:rsidRDefault="00721BFA" w:rsidP="00721BFA">
      <w:pPr>
        <w:spacing w:line="240" w:lineRule="auto"/>
        <w:rPr>
          <w:rFonts w:eastAsia="Times New Roman" w:cstheme="minorHAnsi"/>
          <w:b/>
          <w:bCs/>
          <w:color w:val="000000"/>
          <w:szCs w:val="24"/>
          <w:lang w:eastAsia="en-GB"/>
        </w:rPr>
      </w:pPr>
      <w:r w:rsidRPr="008F333D">
        <w:rPr>
          <w:rFonts w:eastAsia="Times New Roman" w:cstheme="minorHAnsi"/>
          <w:b/>
          <w:bCs/>
          <w:color w:val="000000"/>
          <w:szCs w:val="24"/>
          <w:lang w:eastAsia="en-GB"/>
        </w:rPr>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below</w:t>
      </w:r>
    </w:p>
    <w:p w14:paraId="25C855B7" w14:textId="278567CB" w:rsidR="001F76A3" w:rsidRPr="008F333D" w:rsidRDefault="001F76A3" w:rsidP="00721BFA">
      <w:pPr>
        <w:spacing w:line="240" w:lineRule="auto"/>
        <w:rPr>
          <w:rFonts w:eastAsia="Times New Roman" w:cstheme="minorHAnsi"/>
          <w:b/>
          <w:bCs/>
          <w:szCs w:val="24"/>
          <w:lang w:eastAsia="en-GB"/>
        </w:rPr>
      </w:pPr>
      <w:r>
        <w:rPr>
          <w:rFonts w:eastAsia="Times New Roman" w:cstheme="minorHAnsi"/>
          <w:b/>
          <w:bCs/>
          <w:color w:val="000000"/>
          <w:szCs w:val="24"/>
          <w:lang w:eastAsia="en-GB"/>
        </w:rPr>
        <w:t>Stress</w:t>
      </w:r>
    </w:p>
    <w:tbl>
      <w:tblPr>
        <w:tblStyle w:val="TableGrid"/>
        <w:tblW w:w="9493" w:type="dxa"/>
        <w:tblLook w:val="04A0" w:firstRow="1" w:lastRow="0" w:firstColumn="1" w:lastColumn="0" w:noHBand="0" w:noVBand="1"/>
      </w:tblPr>
      <w:tblGrid>
        <w:gridCol w:w="590"/>
        <w:gridCol w:w="2867"/>
        <w:gridCol w:w="1074"/>
        <w:gridCol w:w="1092"/>
        <w:gridCol w:w="1416"/>
        <w:gridCol w:w="1309"/>
        <w:gridCol w:w="1145"/>
      </w:tblGrid>
      <w:tr w:rsidR="00721BFA" w:rsidRPr="00E103B3" w14:paraId="0A903F0D" w14:textId="77777777" w:rsidTr="005D1D72">
        <w:tc>
          <w:tcPr>
            <w:tcW w:w="590" w:type="dxa"/>
          </w:tcPr>
          <w:p w14:paraId="40B133B4" w14:textId="77777777" w:rsidR="00721BFA" w:rsidRPr="00E103B3" w:rsidRDefault="00721BFA" w:rsidP="005D1D72">
            <w:pPr>
              <w:jc w:val="center"/>
              <w:rPr>
                <w:rFonts w:cstheme="minorHAnsi"/>
                <w:szCs w:val="24"/>
              </w:rPr>
            </w:pPr>
            <w:r w:rsidRPr="00E103B3">
              <w:rPr>
                <w:rFonts w:cstheme="minorHAnsi"/>
                <w:szCs w:val="24"/>
              </w:rPr>
              <w:t>S/N</w:t>
            </w:r>
          </w:p>
        </w:tc>
        <w:tc>
          <w:tcPr>
            <w:tcW w:w="2867" w:type="dxa"/>
          </w:tcPr>
          <w:p w14:paraId="691955E2" w14:textId="77777777" w:rsidR="00721BFA" w:rsidRPr="00E103B3" w:rsidRDefault="00721BFA" w:rsidP="005D1D72">
            <w:pPr>
              <w:jc w:val="center"/>
              <w:rPr>
                <w:rFonts w:cstheme="minorHAnsi"/>
                <w:szCs w:val="24"/>
              </w:rPr>
            </w:pPr>
            <w:r w:rsidRPr="00E103B3">
              <w:rPr>
                <w:rFonts w:cstheme="minorHAnsi"/>
                <w:szCs w:val="24"/>
              </w:rPr>
              <w:t>Items</w:t>
            </w:r>
          </w:p>
        </w:tc>
        <w:tc>
          <w:tcPr>
            <w:tcW w:w="1074" w:type="dxa"/>
          </w:tcPr>
          <w:p w14:paraId="0C00A29C" w14:textId="77777777" w:rsidR="00721BFA" w:rsidRPr="00E103B3" w:rsidRDefault="00721BFA" w:rsidP="005D1D72">
            <w:pPr>
              <w:jc w:val="center"/>
              <w:rPr>
                <w:rFonts w:cstheme="minorHAnsi"/>
                <w:szCs w:val="24"/>
              </w:rPr>
            </w:pPr>
            <w:r w:rsidRPr="00E103B3">
              <w:rPr>
                <w:rFonts w:cstheme="minorHAnsi"/>
                <w:szCs w:val="24"/>
              </w:rPr>
              <w:t>Strongly disagree</w:t>
            </w:r>
          </w:p>
        </w:tc>
        <w:tc>
          <w:tcPr>
            <w:tcW w:w="1092" w:type="dxa"/>
          </w:tcPr>
          <w:p w14:paraId="0F6AF68B" w14:textId="77777777" w:rsidR="00721BFA" w:rsidRPr="00E103B3" w:rsidRDefault="00721BFA" w:rsidP="005D1D72">
            <w:pPr>
              <w:jc w:val="center"/>
              <w:rPr>
                <w:rFonts w:cstheme="minorHAnsi"/>
                <w:szCs w:val="24"/>
              </w:rPr>
            </w:pPr>
            <w:r w:rsidRPr="00E103B3">
              <w:rPr>
                <w:rFonts w:cstheme="minorHAnsi"/>
                <w:szCs w:val="24"/>
              </w:rPr>
              <w:t xml:space="preserve">Disagree </w:t>
            </w:r>
          </w:p>
        </w:tc>
        <w:tc>
          <w:tcPr>
            <w:tcW w:w="1416" w:type="dxa"/>
          </w:tcPr>
          <w:p w14:paraId="1580EAFF" w14:textId="77777777" w:rsidR="00721BFA" w:rsidRPr="00E103B3" w:rsidRDefault="00721BFA" w:rsidP="005D1D72">
            <w:pPr>
              <w:jc w:val="center"/>
              <w:rPr>
                <w:rFonts w:cstheme="minorHAnsi"/>
                <w:szCs w:val="24"/>
              </w:rPr>
            </w:pPr>
            <w:r w:rsidRPr="00E103B3">
              <w:rPr>
                <w:rFonts w:cstheme="minorHAnsi"/>
                <w:szCs w:val="24"/>
              </w:rPr>
              <w:t xml:space="preserve">Neutral </w:t>
            </w:r>
          </w:p>
        </w:tc>
        <w:tc>
          <w:tcPr>
            <w:tcW w:w="1309" w:type="dxa"/>
          </w:tcPr>
          <w:p w14:paraId="0DC3EA78" w14:textId="77777777" w:rsidR="00721BFA" w:rsidRPr="00E103B3" w:rsidRDefault="00721BFA" w:rsidP="005D1D72">
            <w:pPr>
              <w:jc w:val="center"/>
              <w:rPr>
                <w:rFonts w:cstheme="minorHAnsi"/>
                <w:szCs w:val="24"/>
              </w:rPr>
            </w:pPr>
            <w:r w:rsidRPr="00E103B3">
              <w:rPr>
                <w:rFonts w:cstheme="minorHAnsi"/>
                <w:szCs w:val="24"/>
              </w:rPr>
              <w:t xml:space="preserve">Agree </w:t>
            </w:r>
          </w:p>
        </w:tc>
        <w:tc>
          <w:tcPr>
            <w:tcW w:w="1145" w:type="dxa"/>
          </w:tcPr>
          <w:p w14:paraId="3006A90E" w14:textId="77777777" w:rsidR="00721BFA" w:rsidRPr="00E103B3" w:rsidRDefault="00721BFA" w:rsidP="005D1D72">
            <w:pPr>
              <w:jc w:val="center"/>
              <w:rPr>
                <w:rFonts w:cstheme="minorHAnsi"/>
                <w:szCs w:val="24"/>
              </w:rPr>
            </w:pPr>
            <w:r w:rsidRPr="00E103B3">
              <w:rPr>
                <w:rFonts w:cstheme="minorHAnsi"/>
                <w:szCs w:val="24"/>
              </w:rPr>
              <w:t xml:space="preserve">Strongly agree </w:t>
            </w:r>
          </w:p>
        </w:tc>
      </w:tr>
      <w:tr w:rsidR="00721BFA" w:rsidRPr="00E103B3" w14:paraId="08ED039A" w14:textId="77777777" w:rsidTr="005D1D72">
        <w:tc>
          <w:tcPr>
            <w:tcW w:w="590" w:type="dxa"/>
          </w:tcPr>
          <w:p w14:paraId="5ACF9BB4" w14:textId="77777777" w:rsidR="00721BFA" w:rsidRPr="00E103B3" w:rsidRDefault="00721BFA" w:rsidP="005D1D72">
            <w:pPr>
              <w:jc w:val="center"/>
              <w:rPr>
                <w:rFonts w:cstheme="minorHAnsi"/>
                <w:szCs w:val="24"/>
              </w:rPr>
            </w:pPr>
            <w:r w:rsidRPr="00E103B3">
              <w:rPr>
                <w:rFonts w:cstheme="minorHAnsi"/>
                <w:szCs w:val="24"/>
              </w:rPr>
              <w:t>1</w:t>
            </w:r>
          </w:p>
        </w:tc>
        <w:tc>
          <w:tcPr>
            <w:tcW w:w="2867" w:type="dxa"/>
          </w:tcPr>
          <w:p w14:paraId="69953B41" w14:textId="77777777" w:rsidR="00721BFA" w:rsidRPr="00E103B3" w:rsidRDefault="00721BFA" w:rsidP="005D1D72">
            <w:pPr>
              <w:rPr>
                <w:rFonts w:cstheme="minorHAnsi"/>
                <w:szCs w:val="24"/>
              </w:rPr>
            </w:pPr>
            <w:r w:rsidRPr="00E103B3">
              <w:rPr>
                <w:rFonts w:cstheme="minorHAnsi"/>
                <w:szCs w:val="24"/>
              </w:rPr>
              <w:t>I experience tension from my job</w:t>
            </w:r>
          </w:p>
        </w:tc>
        <w:tc>
          <w:tcPr>
            <w:tcW w:w="1074" w:type="dxa"/>
          </w:tcPr>
          <w:p w14:paraId="1D0F17EA" w14:textId="77777777" w:rsidR="00721BFA" w:rsidRPr="00E103B3" w:rsidRDefault="00721BFA" w:rsidP="005D1D72">
            <w:pPr>
              <w:jc w:val="center"/>
              <w:rPr>
                <w:rFonts w:cstheme="minorHAnsi"/>
                <w:szCs w:val="24"/>
              </w:rPr>
            </w:pPr>
          </w:p>
        </w:tc>
        <w:tc>
          <w:tcPr>
            <w:tcW w:w="1092" w:type="dxa"/>
          </w:tcPr>
          <w:p w14:paraId="671523AD" w14:textId="77777777" w:rsidR="00721BFA" w:rsidRPr="00E103B3" w:rsidRDefault="00721BFA" w:rsidP="005D1D72">
            <w:pPr>
              <w:jc w:val="center"/>
              <w:rPr>
                <w:rFonts w:cstheme="minorHAnsi"/>
                <w:szCs w:val="24"/>
              </w:rPr>
            </w:pPr>
          </w:p>
        </w:tc>
        <w:tc>
          <w:tcPr>
            <w:tcW w:w="1416" w:type="dxa"/>
          </w:tcPr>
          <w:p w14:paraId="3106A27A" w14:textId="77777777" w:rsidR="00721BFA" w:rsidRPr="00E103B3" w:rsidRDefault="00721BFA" w:rsidP="005D1D72">
            <w:pPr>
              <w:jc w:val="center"/>
              <w:rPr>
                <w:rFonts w:cstheme="minorHAnsi"/>
                <w:szCs w:val="24"/>
              </w:rPr>
            </w:pPr>
          </w:p>
        </w:tc>
        <w:tc>
          <w:tcPr>
            <w:tcW w:w="1309" w:type="dxa"/>
          </w:tcPr>
          <w:p w14:paraId="6693FB1C" w14:textId="77777777" w:rsidR="00721BFA" w:rsidRPr="00E103B3" w:rsidRDefault="00721BFA" w:rsidP="005D1D72">
            <w:pPr>
              <w:jc w:val="center"/>
              <w:rPr>
                <w:rFonts w:cstheme="minorHAnsi"/>
                <w:szCs w:val="24"/>
              </w:rPr>
            </w:pPr>
          </w:p>
        </w:tc>
        <w:tc>
          <w:tcPr>
            <w:tcW w:w="1145" w:type="dxa"/>
          </w:tcPr>
          <w:p w14:paraId="56154460" w14:textId="77777777" w:rsidR="00721BFA" w:rsidRPr="00E103B3" w:rsidRDefault="00721BFA" w:rsidP="005D1D72">
            <w:pPr>
              <w:jc w:val="center"/>
              <w:rPr>
                <w:rFonts w:cstheme="minorHAnsi"/>
                <w:szCs w:val="24"/>
              </w:rPr>
            </w:pPr>
          </w:p>
        </w:tc>
      </w:tr>
      <w:tr w:rsidR="00721BFA" w:rsidRPr="00E103B3" w14:paraId="4A3CA470" w14:textId="77777777" w:rsidTr="005D1D72">
        <w:tc>
          <w:tcPr>
            <w:tcW w:w="590" w:type="dxa"/>
          </w:tcPr>
          <w:p w14:paraId="07AFCD91" w14:textId="77777777" w:rsidR="00721BFA" w:rsidRPr="00E103B3" w:rsidRDefault="00721BFA" w:rsidP="005D1D72">
            <w:pPr>
              <w:jc w:val="center"/>
              <w:rPr>
                <w:rFonts w:cstheme="minorHAnsi"/>
                <w:szCs w:val="24"/>
              </w:rPr>
            </w:pPr>
            <w:r w:rsidRPr="00E103B3">
              <w:rPr>
                <w:rFonts w:cstheme="minorHAnsi"/>
                <w:szCs w:val="24"/>
              </w:rPr>
              <w:t>2</w:t>
            </w:r>
          </w:p>
        </w:tc>
        <w:tc>
          <w:tcPr>
            <w:tcW w:w="2867" w:type="dxa"/>
          </w:tcPr>
          <w:p w14:paraId="7E6DE400" w14:textId="77777777" w:rsidR="00721BFA" w:rsidRPr="00E103B3" w:rsidRDefault="00721BFA" w:rsidP="005D1D72">
            <w:pPr>
              <w:rPr>
                <w:rFonts w:cstheme="minorHAnsi"/>
                <w:szCs w:val="24"/>
              </w:rPr>
            </w:pPr>
            <w:r w:rsidRPr="00E103B3">
              <w:rPr>
                <w:rFonts w:cstheme="minorHAnsi"/>
                <w:szCs w:val="24"/>
              </w:rPr>
              <w:t>Aspects of my job are a source of frustration to me.</w:t>
            </w:r>
          </w:p>
        </w:tc>
        <w:tc>
          <w:tcPr>
            <w:tcW w:w="1074" w:type="dxa"/>
          </w:tcPr>
          <w:p w14:paraId="58D0DA45" w14:textId="77777777" w:rsidR="00721BFA" w:rsidRPr="00E103B3" w:rsidRDefault="00721BFA" w:rsidP="005D1D72">
            <w:pPr>
              <w:jc w:val="center"/>
              <w:rPr>
                <w:rFonts w:cstheme="minorHAnsi"/>
                <w:szCs w:val="24"/>
              </w:rPr>
            </w:pPr>
          </w:p>
        </w:tc>
        <w:tc>
          <w:tcPr>
            <w:tcW w:w="1092" w:type="dxa"/>
          </w:tcPr>
          <w:p w14:paraId="5F527616" w14:textId="77777777" w:rsidR="00721BFA" w:rsidRPr="00E103B3" w:rsidRDefault="00721BFA" w:rsidP="005D1D72">
            <w:pPr>
              <w:jc w:val="center"/>
              <w:rPr>
                <w:rFonts w:cstheme="minorHAnsi"/>
                <w:szCs w:val="24"/>
              </w:rPr>
            </w:pPr>
          </w:p>
        </w:tc>
        <w:tc>
          <w:tcPr>
            <w:tcW w:w="1416" w:type="dxa"/>
          </w:tcPr>
          <w:p w14:paraId="79890ED8" w14:textId="77777777" w:rsidR="00721BFA" w:rsidRPr="00E103B3" w:rsidRDefault="00721BFA" w:rsidP="005D1D72">
            <w:pPr>
              <w:jc w:val="center"/>
              <w:rPr>
                <w:rFonts w:cstheme="minorHAnsi"/>
                <w:szCs w:val="24"/>
              </w:rPr>
            </w:pPr>
          </w:p>
        </w:tc>
        <w:tc>
          <w:tcPr>
            <w:tcW w:w="1309" w:type="dxa"/>
          </w:tcPr>
          <w:p w14:paraId="1A0B610B" w14:textId="77777777" w:rsidR="00721BFA" w:rsidRPr="00E103B3" w:rsidRDefault="00721BFA" w:rsidP="005D1D72">
            <w:pPr>
              <w:jc w:val="center"/>
              <w:rPr>
                <w:rFonts w:cstheme="minorHAnsi"/>
                <w:szCs w:val="24"/>
              </w:rPr>
            </w:pPr>
          </w:p>
        </w:tc>
        <w:tc>
          <w:tcPr>
            <w:tcW w:w="1145" w:type="dxa"/>
          </w:tcPr>
          <w:p w14:paraId="41969E1D" w14:textId="77777777" w:rsidR="00721BFA" w:rsidRPr="00E103B3" w:rsidRDefault="00721BFA" w:rsidP="005D1D72">
            <w:pPr>
              <w:jc w:val="center"/>
              <w:rPr>
                <w:rFonts w:cstheme="minorHAnsi"/>
                <w:szCs w:val="24"/>
              </w:rPr>
            </w:pPr>
          </w:p>
        </w:tc>
      </w:tr>
      <w:tr w:rsidR="00721BFA" w:rsidRPr="00E103B3" w14:paraId="2A841E40" w14:textId="77777777" w:rsidTr="005D1D72">
        <w:tc>
          <w:tcPr>
            <w:tcW w:w="590" w:type="dxa"/>
          </w:tcPr>
          <w:p w14:paraId="137D37BA" w14:textId="77777777" w:rsidR="00721BFA" w:rsidRPr="00E103B3" w:rsidRDefault="00721BFA" w:rsidP="005D1D72">
            <w:pPr>
              <w:jc w:val="center"/>
              <w:rPr>
                <w:rFonts w:cstheme="minorHAnsi"/>
                <w:szCs w:val="24"/>
              </w:rPr>
            </w:pPr>
            <w:r w:rsidRPr="00E103B3">
              <w:rPr>
                <w:rFonts w:cstheme="minorHAnsi"/>
                <w:szCs w:val="24"/>
              </w:rPr>
              <w:t>3</w:t>
            </w:r>
          </w:p>
        </w:tc>
        <w:tc>
          <w:tcPr>
            <w:tcW w:w="2867" w:type="dxa"/>
          </w:tcPr>
          <w:p w14:paraId="45CFA8A5" w14:textId="77777777" w:rsidR="00721BFA" w:rsidRPr="00E103B3" w:rsidRDefault="00721BFA" w:rsidP="005D1D72">
            <w:pPr>
              <w:rPr>
                <w:rFonts w:cstheme="minorHAnsi"/>
                <w:szCs w:val="24"/>
              </w:rPr>
            </w:pPr>
            <w:r w:rsidRPr="00E103B3">
              <w:rPr>
                <w:rFonts w:cstheme="minorHAnsi"/>
                <w:szCs w:val="24"/>
              </w:rPr>
              <w:t>There is no strain from working in my job.</w:t>
            </w:r>
          </w:p>
        </w:tc>
        <w:tc>
          <w:tcPr>
            <w:tcW w:w="1074" w:type="dxa"/>
          </w:tcPr>
          <w:p w14:paraId="4A85A61F" w14:textId="77777777" w:rsidR="00721BFA" w:rsidRPr="00E103B3" w:rsidRDefault="00721BFA" w:rsidP="005D1D72">
            <w:pPr>
              <w:jc w:val="center"/>
              <w:rPr>
                <w:rFonts w:cstheme="minorHAnsi"/>
                <w:szCs w:val="24"/>
              </w:rPr>
            </w:pPr>
          </w:p>
        </w:tc>
        <w:tc>
          <w:tcPr>
            <w:tcW w:w="1092" w:type="dxa"/>
          </w:tcPr>
          <w:p w14:paraId="0442C77C" w14:textId="77777777" w:rsidR="00721BFA" w:rsidRPr="00E103B3" w:rsidRDefault="00721BFA" w:rsidP="005D1D72">
            <w:pPr>
              <w:jc w:val="center"/>
              <w:rPr>
                <w:rFonts w:cstheme="minorHAnsi"/>
                <w:szCs w:val="24"/>
              </w:rPr>
            </w:pPr>
          </w:p>
        </w:tc>
        <w:tc>
          <w:tcPr>
            <w:tcW w:w="1416" w:type="dxa"/>
          </w:tcPr>
          <w:p w14:paraId="10EB99D2" w14:textId="77777777" w:rsidR="00721BFA" w:rsidRPr="00E103B3" w:rsidRDefault="00721BFA" w:rsidP="005D1D72">
            <w:pPr>
              <w:jc w:val="center"/>
              <w:rPr>
                <w:rFonts w:cstheme="minorHAnsi"/>
                <w:szCs w:val="24"/>
              </w:rPr>
            </w:pPr>
          </w:p>
        </w:tc>
        <w:tc>
          <w:tcPr>
            <w:tcW w:w="1309" w:type="dxa"/>
          </w:tcPr>
          <w:p w14:paraId="3978C27D" w14:textId="77777777" w:rsidR="00721BFA" w:rsidRPr="00E103B3" w:rsidRDefault="00721BFA" w:rsidP="005D1D72">
            <w:pPr>
              <w:jc w:val="center"/>
              <w:rPr>
                <w:rFonts w:cstheme="minorHAnsi"/>
                <w:szCs w:val="24"/>
              </w:rPr>
            </w:pPr>
          </w:p>
        </w:tc>
        <w:tc>
          <w:tcPr>
            <w:tcW w:w="1145" w:type="dxa"/>
          </w:tcPr>
          <w:p w14:paraId="68CA0DE6" w14:textId="77777777" w:rsidR="00721BFA" w:rsidRPr="00E103B3" w:rsidRDefault="00721BFA" w:rsidP="005D1D72">
            <w:pPr>
              <w:jc w:val="center"/>
              <w:rPr>
                <w:rFonts w:cstheme="minorHAnsi"/>
                <w:szCs w:val="24"/>
              </w:rPr>
            </w:pPr>
          </w:p>
        </w:tc>
      </w:tr>
      <w:tr w:rsidR="00721BFA" w:rsidRPr="00E103B3" w14:paraId="2421665F" w14:textId="77777777" w:rsidTr="005D1D72">
        <w:tc>
          <w:tcPr>
            <w:tcW w:w="590" w:type="dxa"/>
          </w:tcPr>
          <w:p w14:paraId="29895418" w14:textId="77777777" w:rsidR="00721BFA" w:rsidRPr="00E103B3" w:rsidRDefault="00721BFA" w:rsidP="005D1D72">
            <w:pPr>
              <w:jc w:val="center"/>
              <w:rPr>
                <w:rFonts w:cstheme="minorHAnsi"/>
                <w:szCs w:val="24"/>
              </w:rPr>
            </w:pPr>
            <w:r w:rsidRPr="00E103B3">
              <w:rPr>
                <w:rFonts w:cstheme="minorHAnsi"/>
                <w:szCs w:val="24"/>
              </w:rPr>
              <w:t>4</w:t>
            </w:r>
          </w:p>
        </w:tc>
        <w:tc>
          <w:tcPr>
            <w:tcW w:w="2867" w:type="dxa"/>
          </w:tcPr>
          <w:p w14:paraId="146BE434" w14:textId="77777777" w:rsidR="00721BFA" w:rsidRPr="00E103B3" w:rsidRDefault="00721BFA" w:rsidP="005D1D72">
            <w:pPr>
              <w:rPr>
                <w:rFonts w:cstheme="minorHAnsi"/>
                <w:szCs w:val="24"/>
              </w:rPr>
            </w:pPr>
            <w:r w:rsidRPr="00E103B3">
              <w:rPr>
                <w:rFonts w:cstheme="minorHAnsi"/>
                <w:szCs w:val="24"/>
              </w:rPr>
              <w:t>I never feel pressured in my job.</w:t>
            </w:r>
          </w:p>
        </w:tc>
        <w:tc>
          <w:tcPr>
            <w:tcW w:w="1074" w:type="dxa"/>
          </w:tcPr>
          <w:p w14:paraId="0A1E5D4F" w14:textId="77777777" w:rsidR="00721BFA" w:rsidRPr="00E103B3" w:rsidRDefault="00721BFA" w:rsidP="005D1D72">
            <w:pPr>
              <w:jc w:val="center"/>
              <w:rPr>
                <w:rFonts w:cstheme="minorHAnsi"/>
                <w:szCs w:val="24"/>
              </w:rPr>
            </w:pPr>
          </w:p>
        </w:tc>
        <w:tc>
          <w:tcPr>
            <w:tcW w:w="1092" w:type="dxa"/>
          </w:tcPr>
          <w:p w14:paraId="49EE5EF0" w14:textId="77777777" w:rsidR="00721BFA" w:rsidRPr="00E103B3" w:rsidRDefault="00721BFA" w:rsidP="005D1D72">
            <w:pPr>
              <w:jc w:val="center"/>
              <w:rPr>
                <w:rFonts w:cstheme="minorHAnsi"/>
                <w:szCs w:val="24"/>
              </w:rPr>
            </w:pPr>
          </w:p>
        </w:tc>
        <w:tc>
          <w:tcPr>
            <w:tcW w:w="1416" w:type="dxa"/>
          </w:tcPr>
          <w:p w14:paraId="58BD02B7" w14:textId="77777777" w:rsidR="00721BFA" w:rsidRPr="00E103B3" w:rsidRDefault="00721BFA" w:rsidP="005D1D72">
            <w:pPr>
              <w:jc w:val="center"/>
              <w:rPr>
                <w:rFonts w:cstheme="minorHAnsi"/>
                <w:szCs w:val="24"/>
              </w:rPr>
            </w:pPr>
          </w:p>
        </w:tc>
        <w:tc>
          <w:tcPr>
            <w:tcW w:w="1309" w:type="dxa"/>
          </w:tcPr>
          <w:p w14:paraId="661E050A" w14:textId="77777777" w:rsidR="00721BFA" w:rsidRPr="00E103B3" w:rsidRDefault="00721BFA" w:rsidP="005D1D72">
            <w:pPr>
              <w:jc w:val="center"/>
              <w:rPr>
                <w:rFonts w:cstheme="minorHAnsi"/>
                <w:szCs w:val="24"/>
              </w:rPr>
            </w:pPr>
          </w:p>
        </w:tc>
        <w:tc>
          <w:tcPr>
            <w:tcW w:w="1145" w:type="dxa"/>
          </w:tcPr>
          <w:p w14:paraId="28B43351" w14:textId="77777777" w:rsidR="00721BFA" w:rsidRPr="00E103B3" w:rsidRDefault="00721BFA" w:rsidP="005D1D72">
            <w:pPr>
              <w:jc w:val="center"/>
              <w:rPr>
                <w:rFonts w:cstheme="minorHAnsi"/>
                <w:szCs w:val="24"/>
              </w:rPr>
            </w:pPr>
          </w:p>
        </w:tc>
      </w:tr>
    </w:tbl>
    <w:p w14:paraId="15C88FE5" w14:textId="77777777" w:rsidR="00721BFA" w:rsidRPr="008F333D" w:rsidRDefault="00721BFA" w:rsidP="00721BFA">
      <w:pPr>
        <w:jc w:val="both"/>
        <w:rPr>
          <w:rFonts w:cstheme="minorHAnsi"/>
          <w:color w:val="222222"/>
          <w:szCs w:val="24"/>
          <w:shd w:val="clear" w:color="auto" w:fill="FFFFFF"/>
        </w:rPr>
      </w:pPr>
    </w:p>
    <w:p w14:paraId="4A44F006" w14:textId="43EB9696" w:rsidR="00721BFA" w:rsidRDefault="00721BFA" w:rsidP="00721BFA">
      <w:pPr>
        <w:spacing w:line="240" w:lineRule="auto"/>
        <w:rPr>
          <w:rFonts w:eastAsia="Times New Roman" w:cstheme="minorHAnsi"/>
          <w:b/>
          <w:bCs/>
          <w:color w:val="000000"/>
          <w:szCs w:val="24"/>
          <w:lang w:eastAsia="en-GB"/>
        </w:rPr>
      </w:pPr>
      <w:r w:rsidRPr="008F333D">
        <w:rPr>
          <w:rFonts w:eastAsia="Times New Roman" w:cstheme="minorHAnsi"/>
          <w:b/>
          <w:bCs/>
          <w:color w:val="000000"/>
          <w:szCs w:val="24"/>
          <w:lang w:eastAsia="en-GB"/>
        </w:rPr>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below</w:t>
      </w:r>
    </w:p>
    <w:p w14:paraId="3FFCC90A" w14:textId="1911F8CB" w:rsidR="001F76A3" w:rsidRPr="008F333D" w:rsidRDefault="001F76A3" w:rsidP="00721BFA">
      <w:pPr>
        <w:spacing w:line="240" w:lineRule="auto"/>
        <w:rPr>
          <w:rFonts w:eastAsia="Times New Roman" w:cstheme="minorHAnsi"/>
          <w:b/>
          <w:bCs/>
          <w:szCs w:val="24"/>
          <w:lang w:eastAsia="en-GB"/>
        </w:rPr>
      </w:pPr>
      <w:r>
        <w:rPr>
          <w:rFonts w:eastAsia="Times New Roman" w:cstheme="minorHAnsi"/>
          <w:b/>
          <w:bCs/>
          <w:color w:val="000000"/>
          <w:szCs w:val="24"/>
          <w:lang w:eastAsia="en-GB"/>
        </w:rPr>
        <w:t>Narcissistic personality inventory</w:t>
      </w:r>
    </w:p>
    <w:tbl>
      <w:tblPr>
        <w:tblW w:w="9634" w:type="dxa"/>
        <w:tblCellMar>
          <w:top w:w="15" w:type="dxa"/>
          <w:left w:w="15" w:type="dxa"/>
          <w:bottom w:w="15" w:type="dxa"/>
          <w:right w:w="15" w:type="dxa"/>
        </w:tblCellMar>
        <w:tblLook w:val="04A0" w:firstRow="1" w:lastRow="0" w:firstColumn="1" w:lastColumn="0" w:noHBand="0" w:noVBand="1"/>
      </w:tblPr>
      <w:tblGrid>
        <w:gridCol w:w="590"/>
        <w:gridCol w:w="1992"/>
        <w:gridCol w:w="930"/>
        <w:gridCol w:w="1069"/>
        <w:gridCol w:w="1067"/>
        <w:gridCol w:w="1256"/>
        <w:gridCol w:w="1044"/>
        <w:gridCol w:w="783"/>
        <w:gridCol w:w="903"/>
      </w:tblGrid>
      <w:tr w:rsidR="00721BFA" w:rsidRPr="00E103B3" w14:paraId="3864A88B"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8F9F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B104A"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984" w:type="dxa"/>
            <w:tcBorders>
              <w:top w:val="single" w:sz="4" w:space="0" w:color="000000"/>
              <w:left w:val="single" w:sz="4" w:space="0" w:color="000000"/>
              <w:bottom w:val="single" w:sz="4" w:space="0" w:color="000000"/>
              <w:right w:val="single" w:sz="4" w:space="0" w:color="000000"/>
            </w:tcBorders>
          </w:tcPr>
          <w:p w14:paraId="008CB543"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Strongly disagree</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27EA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szCs w:val="24"/>
                <w:lang w:eastAsia="en-GB"/>
              </w:rPr>
              <w:t xml:space="preserve">Disagree </w:t>
            </w:r>
          </w:p>
        </w:tc>
        <w:tc>
          <w:tcPr>
            <w:tcW w:w="1084" w:type="dxa"/>
            <w:tcBorders>
              <w:top w:val="single" w:sz="4" w:space="0" w:color="000000"/>
              <w:left w:val="single" w:sz="4" w:space="0" w:color="000000"/>
              <w:bottom w:val="single" w:sz="4" w:space="0" w:color="000000"/>
              <w:right w:val="single" w:sz="4" w:space="0" w:color="000000"/>
            </w:tcBorders>
          </w:tcPr>
          <w:p w14:paraId="2D9229DC"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Somewhat disagree</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CA3B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szCs w:val="24"/>
                <w:lang w:eastAsia="en-GB"/>
              </w:rPr>
              <w:t xml:space="preserve">Undecided </w:t>
            </w:r>
          </w:p>
        </w:tc>
        <w:tc>
          <w:tcPr>
            <w:tcW w:w="851" w:type="dxa"/>
            <w:tcBorders>
              <w:top w:val="single" w:sz="4" w:space="0" w:color="000000"/>
              <w:left w:val="single" w:sz="4" w:space="0" w:color="000000"/>
              <w:bottom w:val="single" w:sz="4" w:space="0" w:color="000000"/>
              <w:right w:val="single" w:sz="4" w:space="0" w:color="000000"/>
            </w:tcBorders>
          </w:tcPr>
          <w:p w14:paraId="0C00996E"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 xml:space="preserve">Somewhat agree </w:t>
            </w:r>
          </w:p>
        </w:tc>
        <w:tc>
          <w:tcPr>
            <w:tcW w:w="905" w:type="dxa"/>
            <w:tcBorders>
              <w:top w:val="single" w:sz="4" w:space="0" w:color="000000"/>
              <w:left w:val="single" w:sz="4" w:space="0" w:color="000000"/>
              <w:bottom w:val="single" w:sz="4" w:space="0" w:color="000000"/>
              <w:right w:val="single" w:sz="4" w:space="0" w:color="000000"/>
            </w:tcBorders>
          </w:tcPr>
          <w:p w14:paraId="0E0ABDC5"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 xml:space="preserve">Agree </w:t>
            </w:r>
          </w:p>
        </w:tc>
        <w:tc>
          <w:tcPr>
            <w:tcW w:w="937" w:type="dxa"/>
            <w:tcBorders>
              <w:top w:val="single" w:sz="4" w:space="0" w:color="000000"/>
              <w:left w:val="single" w:sz="4" w:space="0" w:color="000000"/>
              <w:bottom w:val="single" w:sz="4" w:space="0" w:color="000000"/>
              <w:right w:val="single" w:sz="4" w:space="0" w:color="000000"/>
            </w:tcBorders>
          </w:tcPr>
          <w:p w14:paraId="4D1EF9DE"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Strongly agree</w:t>
            </w:r>
          </w:p>
        </w:tc>
      </w:tr>
      <w:tr w:rsidR="00721BFA" w:rsidRPr="00E103B3" w14:paraId="6A7822D4"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2AFB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CDE4B"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know that I am good because everybody keeps telling me so.</w:t>
            </w:r>
          </w:p>
        </w:tc>
        <w:tc>
          <w:tcPr>
            <w:tcW w:w="984" w:type="dxa"/>
            <w:tcBorders>
              <w:top w:val="single" w:sz="4" w:space="0" w:color="000000"/>
              <w:left w:val="single" w:sz="4" w:space="0" w:color="000000"/>
              <w:bottom w:val="single" w:sz="4" w:space="0" w:color="000000"/>
              <w:right w:val="single" w:sz="4" w:space="0" w:color="000000"/>
            </w:tcBorders>
          </w:tcPr>
          <w:p w14:paraId="0E28CE06"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46970"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62FDBC6F"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2EADB"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2B68A90E"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692A3B3A"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142F024E"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2F0C660"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D1D9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43BDC"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like to be the centre of attention.</w:t>
            </w:r>
          </w:p>
        </w:tc>
        <w:tc>
          <w:tcPr>
            <w:tcW w:w="984" w:type="dxa"/>
            <w:tcBorders>
              <w:top w:val="single" w:sz="4" w:space="0" w:color="000000"/>
              <w:left w:val="single" w:sz="4" w:space="0" w:color="000000"/>
              <w:bottom w:val="single" w:sz="4" w:space="0" w:color="000000"/>
              <w:right w:val="single" w:sz="4" w:space="0" w:color="000000"/>
            </w:tcBorders>
          </w:tcPr>
          <w:p w14:paraId="71394E3F"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BB33C"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2A97D173"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AFBA7"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60A4E519"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30F5C919"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603095D4"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0FA1C33"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71AF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2DB51"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think I am a special person.</w:t>
            </w:r>
          </w:p>
        </w:tc>
        <w:tc>
          <w:tcPr>
            <w:tcW w:w="984" w:type="dxa"/>
            <w:tcBorders>
              <w:top w:val="single" w:sz="4" w:space="0" w:color="000000"/>
              <w:left w:val="single" w:sz="4" w:space="0" w:color="000000"/>
              <w:bottom w:val="single" w:sz="4" w:space="0" w:color="000000"/>
              <w:right w:val="single" w:sz="4" w:space="0" w:color="000000"/>
            </w:tcBorders>
          </w:tcPr>
          <w:p w14:paraId="3F345485"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B3E98"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3FBD239D"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C0212"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25B843AF"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29094D91"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64F187F8"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AB5F986"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8819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0F02C"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like having authority over people.</w:t>
            </w:r>
          </w:p>
        </w:tc>
        <w:tc>
          <w:tcPr>
            <w:tcW w:w="984" w:type="dxa"/>
            <w:tcBorders>
              <w:top w:val="single" w:sz="4" w:space="0" w:color="000000"/>
              <w:left w:val="single" w:sz="4" w:space="0" w:color="000000"/>
              <w:bottom w:val="single" w:sz="4" w:space="0" w:color="000000"/>
              <w:right w:val="single" w:sz="4" w:space="0" w:color="000000"/>
            </w:tcBorders>
          </w:tcPr>
          <w:p w14:paraId="217AB229"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19121"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6BF98EB4"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488FF"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5D689758"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1082FCB7"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0C25A19F"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BEEF722"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25C5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lastRenderedPageBreak/>
              <w:t>5</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CC36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find it easy to manipulate people.</w:t>
            </w:r>
          </w:p>
        </w:tc>
        <w:tc>
          <w:tcPr>
            <w:tcW w:w="984" w:type="dxa"/>
            <w:tcBorders>
              <w:top w:val="single" w:sz="4" w:space="0" w:color="000000"/>
              <w:left w:val="single" w:sz="4" w:space="0" w:color="000000"/>
              <w:bottom w:val="single" w:sz="4" w:space="0" w:color="000000"/>
              <w:right w:val="single" w:sz="4" w:space="0" w:color="000000"/>
            </w:tcBorders>
          </w:tcPr>
          <w:p w14:paraId="11B12BCD"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A01CE"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30542DBA"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B1602"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2F38119C"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15086112"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7D80A961"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A453B88"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BA7C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10BC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insist upon getting the respect that is due to me.</w:t>
            </w:r>
          </w:p>
        </w:tc>
        <w:tc>
          <w:tcPr>
            <w:tcW w:w="984" w:type="dxa"/>
            <w:tcBorders>
              <w:top w:val="single" w:sz="4" w:space="0" w:color="000000"/>
              <w:left w:val="single" w:sz="4" w:space="0" w:color="000000"/>
              <w:bottom w:val="single" w:sz="4" w:space="0" w:color="000000"/>
              <w:right w:val="single" w:sz="4" w:space="0" w:color="000000"/>
            </w:tcBorders>
          </w:tcPr>
          <w:p w14:paraId="3C1DED38"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25708"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3771B801"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CDFFF"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231A071D"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388FB655"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7C52A9B3"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81E833E"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97B7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35543"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apt to show off if I get the chance.</w:t>
            </w:r>
          </w:p>
        </w:tc>
        <w:tc>
          <w:tcPr>
            <w:tcW w:w="984" w:type="dxa"/>
            <w:tcBorders>
              <w:top w:val="single" w:sz="4" w:space="0" w:color="000000"/>
              <w:left w:val="single" w:sz="4" w:space="0" w:color="000000"/>
              <w:bottom w:val="single" w:sz="4" w:space="0" w:color="000000"/>
              <w:right w:val="single" w:sz="4" w:space="0" w:color="000000"/>
            </w:tcBorders>
          </w:tcPr>
          <w:p w14:paraId="397A9F91"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8484E"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600AAEE0"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3BFB6"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003E7805"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778F158E"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473ADC34"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07E734C"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DBEE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0CA62"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always know what I am doing.</w:t>
            </w:r>
          </w:p>
        </w:tc>
        <w:tc>
          <w:tcPr>
            <w:tcW w:w="984" w:type="dxa"/>
            <w:tcBorders>
              <w:top w:val="single" w:sz="4" w:space="0" w:color="000000"/>
              <w:left w:val="single" w:sz="4" w:space="0" w:color="000000"/>
              <w:bottom w:val="single" w:sz="4" w:space="0" w:color="000000"/>
              <w:right w:val="single" w:sz="4" w:space="0" w:color="000000"/>
            </w:tcBorders>
          </w:tcPr>
          <w:p w14:paraId="0C50C2C2"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C45F3"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36243AF8"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6FEB5"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6C962B96"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5812FE6B"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6BB7427C"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2C99B8C"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A2C50"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2BCBA"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Everybody likes to hear my stories. </w:t>
            </w:r>
          </w:p>
        </w:tc>
        <w:tc>
          <w:tcPr>
            <w:tcW w:w="984" w:type="dxa"/>
            <w:tcBorders>
              <w:top w:val="single" w:sz="4" w:space="0" w:color="000000"/>
              <w:left w:val="single" w:sz="4" w:space="0" w:color="000000"/>
              <w:bottom w:val="single" w:sz="4" w:space="0" w:color="000000"/>
              <w:right w:val="single" w:sz="4" w:space="0" w:color="000000"/>
            </w:tcBorders>
          </w:tcPr>
          <w:p w14:paraId="08AEDFE0"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F3F9C"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24C81618"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46911"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633F7C8D"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159A2316"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5540D21E"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81D2794"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10AB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10</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626C4"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expect a great deal from other people.</w:t>
            </w:r>
          </w:p>
        </w:tc>
        <w:tc>
          <w:tcPr>
            <w:tcW w:w="984" w:type="dxa"/>
            <w:tcBorders>
              <w:top w:val="single" w:sz="4" w:space="0" w:color="000000"/>
              <w:left w:val="single" w:sz="4" w:space="0" w:color="000000"/>
              <w:bottom w:val="single" w:sz="4" w:space="0" w:color="000000"/>
              <w:right w:val="single" w:sz="4" w:space="0" w:color="000000"/>
            </w:tcBorders>
          </w:tcPr>
          <w:p w14:paraId="1C69FDE7"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E5273"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56EDBCD9"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2BE13"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41F2D8A9"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1C6EABAE"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5CBCF558"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C539E7A"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4473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11</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CB26A"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really like to be the centre of attention.</w:t>
            </w:r>
          </w:p>
        </w:tc>
        <w:tc>
          <w:tcPr>
            <w:tcW w:w="984" w:type="dxa"/>
            <w:tcBorders>
              <w:top w:val="single" w:sz="4" w:space="0" w:color="000000"/>
              <w:left w:val="single" w:sz="4" w:space="0" w:color="000000"/>
              <w:bottom w:val="single" w:sz="4" w:space="0" w:color="000000"/>
              <w:right w:val="single" w:sz="4" w:space="0" w:color="000000"/>
            </w:tcBorders>
          </w:tcPr>
          <w:p w14:paraId="4E457794"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95855"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338EA07A"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F3BDF"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3A987B6E"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06C40541"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290A546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DE92717"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35940"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12</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3EF8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always seem to recognise my authority.</w:t>
            </w:r>
          </w:p>
        </w:tc>
        <w:tc>
          <w:tcPr>
            <w:tcW w:w="984" w:type="dxa"/>
            <w:tcBorders>
              <w:top w:val="single" w:sz="4" w:space="0" w:color="000000"/>
              <w:left w:val="single" w:sz="4" w:space="0" w:color="000000"/>
              <w:bottom w:val="single" w:sz="4" w:space="0" w:color="000000"/>
              <w:right w:val="single" w:sz="4" w:space="0" w:color="000000"/>
            </w:tcBorders>
          </w:tcPr>
          <w:p w14:paraId="09F8CA84"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DCD79"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7D40522D"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D8388"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60CBC38F"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041A25E9"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7A2D10C4"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E64B42F"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D68C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13</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AA3AB"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going to be a great person.</w:t>
            </w:r>
          </w:p>
        </w:tc>
        <w:tc>
          <w:tcPr>
            <w:tcW w:w="984" w:type="dxa"/>
            <w:tcBorders>
              <w:top w:val="single" w:sz="4" w:space="0" w:color="000000"/>
              <w:left w:val="single" w:sz="4" w:space="0" w:color="000000"/>
              <w:bottom w:val="single" w:sz="4" w:space="0" w:color="000000"/>
              <w:right w:val="single" w:sz="4" w:space="0" w:color="000000"/>
            </w:tcBorders>
          </w:tcPr>
          <w:p w14:paraId="6D65A21F"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978A5"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596635AB"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5D855"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63E90E57"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7ED81B29"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4396E1E4"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23975DF"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1261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14</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E66D1"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can make anybody believe anything I want them to.</w:t>
            </w:r>
          </w:p>
        </w:tc>
        <w:tc>
          <w:tcPr>
            <w:tcW w:w="984" w:type="dxa"/>
            <w:tcBorders>
              <w:top w:val="single" w:sz="4" w:space="0" w:color="000000"/>
              <w:left w:val="single" w:sz="4" w:space="0" w:color="000000"/>
              <w:bottom w:val="single" w:sz="4" w:space="0" w:color="000000"/>
              <w:right w:val="single" w:sz="4" w:space="0" w:color="000000"/>
            </w:tcBorders>
          </w:tcPr>
          <w:p w14:paraId="27BB3772"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AC9E2"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542FC927"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4C624"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11723F47"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66F2455B"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775BA798"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872E513"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BA50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15</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70683"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more capable than other people.</w:t>
            </w:r>
          </w:p>
        </w:tc>
        <w:tc>
          <w:tcPr>
            <w:tcW w:w="984" w:type="dxa"/>
            <w:tcBorders>
              <w:top w:val="single" w:sz="4" w:space="0" w:color="000000"/>
              <w:left w:val="single" w:sz="4" w:space="0" w:color="000000"/>
              <w:bottom w:val="single" w:sz="4" w:space="0" w:color="000000"/>
              <w:right w:val="single" w:sz="4" w:space="0" w:color="000000"/>
            </w:tcBorders>
          </w:tcPr>
          <w:p w14:paraId="77B1AAED"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7300B"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26FB1035"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97EA0"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696B6A88"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58E2DC44"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1228F60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8373409" w14:textId="77777777" w:rsidTr="005D1D72">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AD9C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16</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172E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an extraordinary person.</w:t>
            </w:r>
          </w:p>
        </w:tc>
        <w:tc>
          <w:tcPr>
            <w:tcW w:w="984" w:type="dxa"/>
            <w:tcBorders>
              <w:top w:val="single" w:sz="4" w:space="0" w:color="000000"/>
              <w:left w:val="single" w:sz="4" w:space="0" w:color="000000"/>
              <w:bottom w:val="single" w:sz="4" w:space="0" w:color="000000"/>
              <w:right w:val="single" w:sz="4" w:space="0" w:color="000000"/>
            </w:tcBorders>
          </w:tcPr>
          <w:p w14:paraId="5F719FAB" w14:textId="77777777" w:rsidR="00721BFA" w:rsidRPr="00E103B3" w:rsidRDefault="00721BFA" w:rsidP="005D1D72">
            <w:pPr>
              <w:spacing w:after="0" w:line="240" w:lineRule="auto"/>
              <w:rPr>
                <w:rFonts w:eastAsia="Times New Roman" w:cstheme="minorHAnsi"/>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75337" w14:textId="77777777" w:rsidR="00721BFA" w:rsidRPr="00E103B3" w:rsidRDefault="00721BFA" w:rsidP="005D1D72">
            <w:pPr>
              <w:spacing w:after="0" w:line="240" w:lineRule="auto"/>
              <w:rPr>
                <w:rFonts w:eastAsia="Times New Roman" w:cstheme="minorHAnsi"/>
                <w:szCs w:val="24"/>
                <w:lang w:eastAsia="en-GB"/>
              </w:rPr>
            </w:pPr>
          </w:p>
        </w:tc>
        <w:tc>
          <w:tcPr>
            <w:tcW w:w="1084" w:type="dxa"/>
            <w:tcBorders>
              <w:top w:val="single" w:sz="4" w:space="0" w:color="000000"/>
              <w:left w:val="single" w:sz="4" w:space="0" w:color="000000"/>
              <w:bottom w:val="single" w:sz="4" w:space="0" w:color="000000"/>
              <w:right w:val="single" w:sz="4" w:space="0" w:color="000000"/>
            </w:tcBorders>
          </w:tcPr>
          <w:p w14:paraId="251034A2" w14:textId="77777777" w:rsidR="00721BFA" w:rsidRPr="00E103B3" w:rsidRDefault="00721BFA" w:rsidP="005D1D72">
            <w:pPr>
              <w:spacing w:after="0" w:line="240" w:lineRule="auto"/>
              <w:rPr>
                <w:rFonts w:eastAsia="Times New Roman" w:cstheme="minorHAnsi"/>
                <w:szCs w:val="24"/>
                <w:lang w:eastAsia="en-GB"/>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FE18C"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Pr>
          <w:p w14:paraId="513CA8A0" w14:textId="77777777" w:rsidR="00721BFA" w:rsidRPr="00E103B3" w:rsidRDefault="00721BFA" w:rsidP="005D1D72">
            <w:pPr>
              <w:spacing w:after="0" w:line="240" w:lineRule="auto"/>
              <w:rPr>
                <w:rFonts w:eastAsia="Times New Roman" w:cstheme="minorHAnsi"/>
                <w:szCs w:val="24"/>
                <w:lang w:eastAsia="en-GB"/>
              </w:rPr>
            </w:pPr>
          </w:p>
        </w:tc>
        <w:tc>
          <w:tcPr>
            <w:tcW w:w="905" w:type="dxa"/>
            <w:tcBorders>
              <w:top w:val="single" w:sz="4" w:space="0" w:color="000000"/>
              <w:left w:val="single" w:sz="4" w:space="0" w:color="000000"/>
              <w:bottom w:val="single" w:sz="4" w:space="0" w:color="000000"/>
              <w:right w:val="single" w:sz="4" w:space="0" w:color="000000"/>
            </w:tcBorders>
          </w:tcPr>
          <w:p w14:paraId="1F1DEA34" w14:textId="77777777" w:rsidR="00721BFA" w:rsidRPr="00E103B3" w:rsidRDefault="00721BFA" w:rsidP="005D1D72">
            <w:pPr>
              <w:spacing w:after="0" w:line="240" w:lineRule="auto"/>
              <w:rPr>
                <w:rFonts w:eastAsia="Times New Roman" w:cstheme="minorHAnsi"/>
                <w:szCs w:val="24"/>
                <w:lang w:eastAsia="en-GB"/>
              </w:rPr>
            </w:pPr>
          </w:p>
        </w:tc>
        <w:tc>
          <w:tcPr>
            <w:tcW w:w="937" w:type="dxa"/>
            <w:tcBorders>
              <w:top w:val="single" w:sz="4" w:space="0" w:color="000000"/>
              <w:left w:val="single" w:sz="4" w:space="0" w:color="000000"/>
              <w:bottom w:val="single" w:sz="4" w:space="0" w:color="000000"/>
              <w:right w:val="single" w:sz="4" w:space="0" w:color="000000"/>
            </w:tcBorders>
          </w:tcPr>
          <w:p w14:paraId="59AE8BD4" w14:textId="77777777" w:rsidR="00721BFA" w:rsidRPr="00E103B3" w:rsidRDefault="00721BFA" w:rsidP="005D1D72">
            <w:pPr>
              <w:spacing w:after="0" w:line="240" w:lineRule="auto"/>
              <w:rPr>
                <w:rFonts w:eastAsia="Times New Roman" w:cstheme="minorHAnsi"/>
                <w:szCs w:val="24"/>
                <w:lang w:eastAsia="en-GB"/>
              </w:rPr>
            </w:pPr>
          </w:p>
        </w:tc>
      </w:tr>
    </w:tbl>
    <w:p w14:paraId="5CEEE778" w14:textId="77777777" w:rsidR="001F76A3" w:rsidRDefault="001F76A3" w:rsidP="00721BFA">
      <w:pPr>
        <w:pStyle w:val="Heading4"/>
        <w:jc w:val="both"/>
        <w:rPr>
          <w:rFonts w:asciiTheme="minorHAnsi" w:hAnsiTheme="minorHAnsi" w:cstheme="minorHAnsi"/>
          <w:b/>
          <w:bCs/>
          <w:color w:val="000000"/>
        </w:rPr>
      </w:pPr>
    </w:p>
    <w:p w14:paraId="0E51A4E6" w14:textId="4923D5BE" w:rsidR="00721BFA" w:rsidRPr="001F76A3" w:rsidRDefault="00721BFA" w:rsidP="00721BFA">
      <w:pPr>
        <w:pStyle w:val="Heading4"/>
        <w:jc w:val="both"/>
        <w:rPr>
          <w:rFonts w:asciiTheme="minorHAnsi" w:hAnsiTheme="minorHAnsi" w:cstheme="minorHAnsi"/>
          <w:b/>
          <w:bCs/>
          <w:color w:val="000000"/>
        </w:rPr>
      </w:pPr>
      <w:r w:rsidRPr="001F76A3">
        <w:rPr>
          <w:rFonts w:asciiTheme="minorHAnsi" w:hAnsiTheme="minorHAnsi" w:cstheme="minorHAnsi"/>
          <w:b/>
          <w:bCs/>
          <w:color w:val="000000"/>
        </w:rPr>
        <w:t xml:space="preserve">Please answer the following questions by deciding to what extent each item is characteristic of your feelings and </w:t>
      </w:r>
      <w:r w:rsidR="001F76A3" w:rsidRPr="001F76A3">
        <w:rPr>
          <w:rFonts w:asciiTheme="minorHAnsi" w:hAnsiTheme="minorHAnsi" w:cstheme="minorHAnsi"/>
          <w:b/>
          <w:bCs/>
          <w:color w:val="000000"/>
        </w:rPr>
        <w:t>behaviour</w:t>
      </w:r>
      <w:r w:rsidRPr="001F76A3">
        <w:rPr>
          <w:rFonts w:asciiTheme="minorHAnsi" w:hAnsiTheme="minorHAnsi" w:cstheme="minorHAnsi"/>
          <w:b/>
          <w:bCs/>
          <w:color w:val="000000"/>
        </w:rPr>
        <w:t>.</w:t>
      </w:r>
    </w:p>
    <w:p w14:paraId="3E8260A7" w14:textId="7D2BC1A7" w:rsidR="001F76A3" w:rsidRPr="001F76A3" w:rsidRDefault="001F76A3" w:rsidP="001F76A3">
      <w:pPr>
        <w:rPr>
          <w:b/>
          <w:bCs/>
        </w:rPr>
      </w:pPr>
      <w:r w:rsidRPr="001F76A3">
        <w:rPr>
          <w:b/>
          <w:bCs/>
        </w:rPr>
        <w:t>Hypersensitive narcissism scale</w:t>
      </w:r>
    </w:p>
    <w:tbl>
      <w:tblPr>
        <w:tblStyle w:val="TableGrid"/>
        <w:tblW w:w="9493" w:type="dxa"/>
        <w:tblLook w:val="04A0" w:firstRow="1" w:lastRow="0" w:firstColumn="1" w:lastColumn="0" w:noHBand="0" w:noVBand="1"/>
      </w:tblPr>
      <w:tblGrid>
        <w:gridCol w:w="590"/>
        <w:gridCol w:w="2867"/>
        <w:gridCol w:w="1074"/>
        <w:gridCol w:w="1092"/>
        <w:gridCol w:w="1416"/>
        <w:gridCol w:w="1309"/>
        <w:gridCol w:w="1145"/>
      </w:tblGrid>
      <w:tr w:rsidR="00721BFA" w:rsidRPr="00E103B3" w14:paraId="1A0E40BB" w14:textId="77777777" w:rsidTr="005D1D72">
        <w:tc>
          <w:tcPr>
            <w:tcW w:w="590" w:type="dxa"/>
          </w:tcPr>
          <w:p w14:paraId="6D2FD0B6" w14:textId="77777777" w:rsidR="00721BFA" w:rsidRPr="00E103B3" w:rsidRDefault="00721BFA" w:rsidP="005D1D72">
            <w:pPr>
              <w:jc w:val="center"/>
              <w:rPr>
                <w:rFonts w:cstheme="minorHAnsi"/>
                <w:szCs w:val="24"/>
              </w:rPr>
            </w:pPr>
            <w:r w:rsidRPr="00E103B3">
              <w:rPr>
                <w:rFonts w:cstheme="minorHAnsi"/>
                <w:szCs w:val="24"/>
              </w:rPr>
              <w:t>S/N</w:t>
            </w:r>
          </w:p>
        </w:tc>
        <w:tc>
          <w:tcPr>
            <w:tcW w:w="2867" w:type="dxa"/>
          </w:tcPr>
          <w:p w14:paraId="5E66C90E" w14:textId="77777777" w:rsidR="00721BFA" w:rsidRPr="00E103B3" w:rsidRDefault="00721BFA" w:rsidP="005D1D72">
            <w:pPr>
              <w:jc w:val="center"/>
              <w:rPr>
                <w:rFonts w:cstheme="minorHAnsi"/>
                <w:szCs w:val="24"/>
              </w:rPr>
            </w:pPr>
            <w:r w:rsidRPr="00E103B3">
              <w:rPr>
                <w:rFonts w:cstheme="minorHAnsi"/>
                <w:szCs w:val="24"/>
              </w:rPr>
              <w:t>Items</w:t>
            </w:r>
          </w:p>
        </w:tc>
        <w:tc>
          <w:tcPr>
            <w:tcW w:w="1074" w:type="dxa"/>
          </w:tcPr>
          <w:p w14:paraId="283C1081" w14:textId="77777777" w:rsidR="00721BFA" w:rsidRPr="00E103B3" w:rsidRDefault="00721BFA" w:rsidP="005D1D72">
            <w:pPr>
              <w:jc w:val="center"/>
              <w:rPr>
                <w:rFonts w:cstheme="minorHAnsi"/>
                <w:szCs w:val="24"/>
              </w:rPr>
            </w:pPr>
            <w:r w:rsidRPr="00E103B3">
              <w:rPr>
                <w:rFonts w:cstheme="minorHAnsi"/>
                <w:szCs w:val="24"/>
              </w:rPr>
              <w:t>Very untrue</w:t>
            </w:r>
          </w:p>
        </w:tc>
        <w:tc>
          <w:tcPr>
            <w:tcW w:w="1092" w:type="dxa"/>
          </w:tcPr>
          <w:p w14:paraId="2351E65A" w14:textId="77777777" w:rsidR="00721BFA" w:rsidRPr="00E103B3" w:rsidRDefault="00721BFA" w:rsidP="005D1D72">
            <w:pPr>
              <w:jc w:val="center"/>
              <w:rPr>
                <w:rFonts w:cstheme="minorHAnsi"/>
                <w:szCs w:val="24"/>
              </w:rPr>
            </w:pPr>
            <w:r w:rsidRPr="00E103B3">
              <w:rPr>
                <w:rFonts w:cstheme="minorHAnsi"/>
                <w:szCs w:val="24"/>
              </w:rPr>
              <w:t xml:space="preserve">Untrue </w:t>
            </w:r>
          </w:p>
        </w:tc>
        <w:tc>
          <w:tcPr>
            <w:tcW w:w="1416" w:type="dxa"/>
          </w:tcPr>
          <w:p w14:paraId="17FEDB19" w14:textId="77777777" w:rsidR="00721BFA" w:rsidRPr="00E103B3" w:rsidRDefault="00721BFA" w:rsidP="005D1D72">
            <w:pPr>
              <w:jc w:val="center"/>
              <w:rPr>
                <w:rFonts w:cstheme="minorHAnsi"/>
                <w:szCs w:val="24"/>
              </w:rPr>
            </w:pPr>
            <w:r w:rsidRPr="00E103B3">
              <w:rPr>
                <w:rFonts w:cstheme="minorHAnsi"/>
                <w:szCs w:val="24"/>
              </w:rPr>
              <w:t xml:space="preserve">Neutral </w:t>
            </w:r>
          </w:p>
        </w:tc>
        <w:tc>
          <w:tcPr>
            <w:tcW w:w="1309" w:type="dxa"/>
          </w:tcPr>
          <w:p w14:paraId="2727FDBD" w14:textId="77777777" w:rsidR="00721BFA" w:rsidRPr="00E103B3" w:rsidRDefault="00721BFA" w:rsidP="005D1D72">
            <w:pPr>
              <w:jc w:val="center"/>
              <w:rPr>
                <w:rFonts w:cstheme="minorHAnsi"/>
                <w:szCs w:val="24"/>
              </w:rPr>
            </w:pPr>
            <w:r w:rsidRPr="00E103B3">
              <w:rPr>
                <w:rFonts w:cstheme="minorHAnsi"/>
                <w:szCs w:val="24"/>
              </w:rPr>
              <w:t xml:space="preserve">True </w:t>
            </w:r>
          </w:p>
        </w:tc>
        <w:tc>
          <w:tcPr>
            <w:tcW w:w="1145" w:type="dxa"/>
          </w:tcPr>
          <w:p w14:paraId="443E0337" w14:textId="77777777" w:rsidR="00721BFA" w:rsidRPr="00E103B3" w:rsidRDefault="00721BFA" w:rsidP="005D1D72">
            <w:pPr>
              <w:jc w:val="center"/>
              <w:rPr>
                <w:rFonts w:cstheme="minorHAnsi"/>
                <w:szCs w:val="24"/>
              </w:rPr>
            </w:pPr>
            <w:r w:rsidRPr="00E103B3">
              <w:rPr>
                <w:rFonts w:cstheme="minorHAnsi"/>
                <w:szCs w:val="24"/>
              </w:rPr>
              <w:t xml:space="preserve">Very true </w:t>
            </w:r>
          </w:p>
        </w:tc>
      </w:tr>
      <w:tr w:rsidR="00721BFA" w:rsidRPr="00E103B3" w14:paraId="42CC9095" w14:textId="77777777" w:rsidTr="005D1D72">
        <w:tc>
          <w:tcPr>
            <w:tcW w:w="590" w:type="dxa"/>
          </w:tcPr>
          <w:p w14:paraId="2FD6010E" w14:textId="77777777" w:rsidR="00721BFA" w:rsidRPr="00E103B3" w:rsidRDefault="00721BFA" w:rsidP="005D1D72">
            <w:pPr>
              <w:jc w:val="center"/>
              <w:rPr>
                <w:rFonts w:cstheme="minorHAnsi"/>
                <w:szCs w:val="24"/>
              </w:rPr>
            </w:pPr>
            <w:r w:rsidRPr="00E103B3">
              <w:rPr>
                <w:rFonts w:cstheme="minorHAnsi"/>
                <w:szCs w:val="24"/>
              </w:rPr>
              <w:t>1</w:t>
            </w:r>
          </w:p>
        </w:tc>
        <w:tc>
          <w:tcPr>
            <w:tcW w:w="2867" w:type="dxa"/>
          </w:tcPr>
          <w:p w14:paraId="3FF335A0" w14:textId="77777777" w:rsidR="00721BFA" w:rsidRPr="00E103B3" w:rsidRDefault="00721BFA" w:rsidP="005D1D72">
            <w:pPr>
              <w:rPr>
                <w:rFonts w:cstheme="minorHAnsi"/>
                <w:szCs w:val="24"/>
              </w:rPr>
            </w:pPr>
            <w:r w:rsidRPr="00E103B3">
              <w:rPr>
                <w:rFonts w:cstheme="minorHAnsi"/>
                <w:szCs w:val="24"/>
              </w:rPr>
              <w:t>I can be somebody very absorbed in thinking about my personal affairs, my health, my cares or my relation to others.</w:t>
            </w:r>
          </w:p>
        </w:tc>
        <w:tc>
          <w:tcPr>
            <w:tcW w:w="1074" w:type="dxa"/>
          </w:tcPr>
          <w:p w14:paraId="705D1629" w14:textId="77777777" w:rsidR="00721BFA" w:rsidRPr="00E103B3" w:rsidRDefault="00721BFA" w:rsidP="005D1D72">
            <w:pPr>
              <w:jc w:val="center"/>
              <w:rPr>
                <w:rFonts w:cstheme="minorHAnsi"/>
                <w:szCs w:val="24"/>
              </w:rPr>
            </w:pPr>
          </w:p>
        </w:tc>
        <w:tc>
          <w:tcPr>
            <w:tcW w:w="1092" w:type="dxa"/>
          </w:tcPr>
          <w:p w14:paraId="3E281755" w14:textId="77777777" w:rsidR="00721BFA" w:rsidRPr="00E103B3" w:rsidRDefault="00721BFA" w:rsidP="005D1D72">
            <w:pPr>
              <w:jc w:val="center"/>
              <w:rPr>
                <w:rFonts w:cstheme="minorHAnsi"/>
                <w:szCs w:val="24"/>
              </w:rPr>
            </w:pPr>
          </w:p>
        </w:tc>
        <w:tc>
          <w:tcPr>
            <w:tcW w:w="1416" w:type="dxa"/>
          </w:tcPr>
          <w:p w14:paraId="2313FC36" w14:textId="77777777" w:rsidR="00721BFA" w:rsidRPr="00E103B3" w:rsidRDefault="00721BFA" w:rsidP="005D1D72">
            <w:pPr>
              <w:jc w:val="center"/>
              <w:rPr>
                <w:rFonts w:cstheme="minorHAnsi"/>
                <w:szCs w:val="24"/>
              </w:rPr>
            </w:pPr>
          </w:p>
        </w:tc>
        <w:tc>
          <w:tcPr>
            <w:tcW w:w="1309" w:type="dxa"/>
          </w:tcPr>
          <w:p w14:paraId="50BF5F69" w14:textId="77777777" w:rsidR="00721BFA" w:rsidRPr="00E103B3" w:rsidRDefault="00721BFA" w:rsidP="005D1D72">
            <w:pPr>
              <w:jc w:val="center"/>
              <w:rPr>
                <w:rFonts w:cstheme="minorHAnsi"/>
                <w:szCs w:val="24"/>
              </w:rPr>
            </w:pPr>
          </w:p>
        </w:tc>
        <w:tc>
          <w:tcPr>
            <w:tcW w:w="1145" w:type="dxa"/>
          </w:tcPr>
          <w:p w14:paraId="58BC1709" w14:textId="77777777" w:rsidR="00721BFA" w:rsidRPr="00E103B3" w:rsidRDefault="00721BFA" w:rsidP="005D1D72">
            <w:pPr>
              <w:jc w:val="center"/>
              <w:rPr>
                <w:rFonts w:cstheme="minorHAnsi"/>
                <w:szCs w:val="24"/>
              </w:rPr>
            </w:pPr>
          </w:p>
        </w:tc>
      </w:tr>
      <w:tr w:rsidR="00721BFA" w:rsidRPr="00E103B3" w14:paraId="7853231A" w14:textId="77777777" w:rsidTr="005D1D72">
        <w:tc>
          <w:tcPr>
            <w:tcW w:w="590" w:type="dxa"/>
          </w:tcPr>
          <w:p w14:paraId="3CD37594" w14:textId="77777777" w:rsidR="00721BFA" w:rsidRPr="00E103B3" w:rsidRDefault="00721BFA" w:rsidP="005D1D72">
            <w:pPr>
              <w:jc w:val="center"/>
              <w:rPr>
                <w:rFonts w:cstheme="minorHAnsi"/>
                <w:szCs w:val="24"/>
              </w:rPr>
            </w:pPr>
            <w:r w:rsidRPr="00E103B3">
              <w:rPr>
                <w:rFonts w:cstheme="minorHAnsi"/>
                <w:szCs w:val="24"/>
              </w:rPr>
              <w:lastRenderedPageBreak/>
              <w:t>2</w:t>
            </w:r>
          </w:p>
        </w:tc>
        <w:tc>
          <w:tcPr>
            <w:tcW w:w="2867" w:type="dxa"/>
          </w:tcPr>
          <w:p w14:paraId="17527341" w14:textId="77777777" w:rsidR="00721BFA" w:rsidRPr="00E103B3" w:rsidRDefault="00721BFA" w:rsidP="005D1D72">
            <w:pPr>
              <w:rPr>
                <w:rFonts w:cstheme="minorHAnsi"/>
                <w:szCs w:val="24"/>
              </w:rPr>
            </w:pPr>
            <w:r w:rsidRPr="00E103B3">
              <w:rPr>
                <w:rFonts w:cstheme="minorHAnsi"/>
                <w:szCs w:val="24"/>
              </w:rPr>
              <w:t>My feelings are easily hurt by ridicule or the slightest remarks of others.</w:t>
            </w:r>
          </w:p>
        </w:tc>
        <w:tc>
          <w:tcPr>
            <w:tcW w:w="1074" w:type="dxa"/>
          </w:tcPr>
          <w:p w14:paraId="511C38D6" w14:textId="77777777" w:rsidR="00721BFA" w:rsidRPr="00E103B3" w:rsidRDefault="00721BFA" w:rsidP="005D1D72">
            <w:pPr>
              <w:jc w:val="center"/>
              <w:rPr>
                <w:rFonts w:cstheme="minorHAnsi"/>
                <w:szCs w:val="24"/>
              </w:rPr>
            </w:pPr>
          </w:p>
        </w:tc>
        <w:tc>
          <w:tcPr>
            <w:tcW w:w="1092" w:type="dxa"/>
          </w:tcPr>
          <w:p w14:paraId="42BD5ABC" w14:textId="77777777" w:rsidR="00721BFA" w:rsidRPr="00E103B3" w:rsidRDefault="00721BFA" w:rsidP="005D1D72">
            <w:pPr>
              <w:jc w:val="center"/>
              <w:rPr>
                <w:rFonts w:cstheme="minorHAnsi"/>
                <w:szCs w:val="24"/>
              </w:rPr>
            </w:pPr>
          </w:p>
        </w:tc>
        <w:tc>
          <w:tcPr>
            <w:tcW w:w="1416" w:type="dxa"/>
          </w:tcPr>
          <w:p w14:paraId="754EB4D6" w14:textId="77777777" w:rsidR="00721BFA" w:rsidRPr="00E103B3" w:rsidRDefault="00721BFA" w:rsidP="005D1D72">
            <w:pPr>
              <w:jc w:val="center"/>
              <w:rPr>
                <w:rFonts w:cstheme="minorHAnsi"/>
                <w:szCs w:val="24"/>
              </w:rPr>
            </w:pPr>
          </w:p>
        </w:tc>
        <w:tc>
          <w:tcPr>
            <w:tcW w:w="1309" w:type="dxa"/>
          </w:tcPr>
          <w:p w14:paraId="677C6E13" w14:textId="77777777" w:rsidR="00721BFA" w:rsidRPr="00E103B3" w:rsidRDefault="00721BFA" w:rsidP="005D1D72">
            <w:pPr>
              <w:jc w:val="center"/>
              <w:rPr>
                <w:rFonts w:cstheme="minorHAnsi"/>
                <w:szCs w:val="24"/>
              </w:rPr>
            </w:pPr>
          </w:p>
        </w:tc>
        <w:tc>
          <w:tcPr>
            <w:tcW w:w="1145" w:type="dxa"/>
          </w:tcPr>
          <w:p w14:paraId="2B97C451" w14:textId="77777777" w:rsidR="00721BFA" w:rsidRPr="00E103B3" w:rsidRDefault="00721BFA" w:rsidP="005D1D72">
            <w:pPr>
              <w:jc w:val="center"/>
              <w:rPr>
                <w:rFonts w:cstheme="minorHAnsi"/>
                <w:szCs w:val="24"/>
              </w:rPr>
            </w:pPr>
          </w:p>
        </w:tc>
      </w:tr>
      <w:tr w:rsidR="00721BFA" w:rsidRPr="00E103B3" w14:paraId="2711388E" w14:textId="77777777" w:rsidTr="005D1D72">
        <w:tc>
          <w:tcPr>
            <w:tcW w:w="590" w:type="dxa"/>
          </w:tcPr>
          <w:p w14:paraId="287687D2" w14:textId="77777777" w:rsidR="00721BFA" w:rsidRPr="00E103B3" w:rsidRDefault="00721BFA" w:rsidP="005D1D72">
            <w:pPr>
              <w:jc w:val="center"/>
              <w:rPr>
                <w:rFonts w:cstheme="minorHAnsi"/>
                <w:szCs w:val="24"/>
              </w:rPr>
            </w:pPr>
            <w:r w:rsidRPr="00E103B3">
              <w:rPr>
                <w:rFonts w:cstheme="minorHAnsi"/>
                <w:szCs w:val="24"/>
              </w:rPr>
              <w:t>3</w:t>
            </w:r>
          </w:p>
        </w:tc>
        <w:tc>
          <w:tcPr>
            <w:tcW w:w="2867" w:type="dxa"/>
          </w:tcPr>
          <w:p w14:paraId="66454201" w14:textId="77777777" w:rsidR="00721BFA" w:rsidRPr="00E103B3" w:rsidRDefault="00721BFA" w:rsidP="005D1D72">
            <w:pPr>
              <w:rPr>
                <w:rFonts w:cstheme="minorHAnsi"/>
                <w:szCs w:val="24"/>
              </w:rPr>
            </w:pPr>
            <w:r w:rsidRPr="00E103B3">
              <w:rPr>
                <w:rFonts w:cstheme="minorHAnsi"/>
                <w:szCs w:val="24"/>
              </w:rPr>
              <w:t>When I enter a room, I often become self-conscious and feel that the eyes of others are upon me.</w:t>
            </w:r>
          </w:p>
        </w:tc>
        <w:tc>
          <w:tcPr>
            <w:tcW w:w="1074" w:type="dxa"/>
          </w:tcPr>
          <w:p w14:paraId="0A01FB7B" w14:textId="77777777" w:rsidR="00721BFA" w:rsidRPr="00E103B3" w:rsidRDefault="00721BFA" w:rsidP="005D1D72">
            <w:pPr>
              <w:jc w:val="center"/>
              <w:rPr>
                <w:rFonts w:cstheme="minorHAnsi"/>
                <w:szCs w:val="24"/>
              </w:rPr>
            </w:pPr>
          </w:p>
        </w:tc>
        <w:tc>
          <w:tcPr>
            <w:tcW w:w="1092" w:type="dxa"/>
          </w:tcPr>
          <w:p w14:paraId="09194C5E" w14:textId="77777777" w:rsidR="00721BFA" w:rsidRPr="00E103B3" w:rsidRDefault="00721BFA" w:rsidP="005D1D72">
            <w:pPr>
              <w:jc w:val="center"/>
              <w:rPr>
                <w:rFonts w:cstheme="minorHAnsi"/>
                <w:szCs w:val="24"/>
              </w:rPr>
            </w:pPr>
          </w:p>
        </w:tc>
        <w:tc>
          <w:tcPr>
            <w:tcW w:w="1416" w:type="dxa"/>
          </w:tcPr>
          <w:p w14:paraId="2A936BD8" w14:textId="77777777" w:rsidR="00721BFA" w:rsidRPr="00E103B3" w:rsidRDefault="00721BFA" w:rsidP="005D1D72">
            <w:pPr>
              <w:jc w:val="center"/>
              <w:rPr>
                <w:rFonts w:cstheme="minorHAnsi"/>
                <w:szCs w:val="24"/>
              </w:rPr>
            </w:pPr>
          </w:p>
        </w:tc>
        <w:tc>
          <w:tcPr>
            <w:tcW w:w="1309" w:type="dxa"/>
          </w:tcPr>
          <w:p w14:paraId="749D120F" w14:textId="77777777" w:rsidR="00721BFA" w:rsidRPr="00E103B3" w:rsidRDefault="00721BFA" w:rsidP="005D1D72">
            <w:pPr>
              <w:jc w:val="center"/>
              <w:rPr>
                <w:rFonts w:cstheme="minorHAnsi"/>
                <w:szCs w:val="24"/>
              </w:rPr>
            </w:pPr>
          </w:p>
        </w:tc>
        <w:tc>
          <w:tcPr>
            <w:tcW w:w="1145" w:type="dxa"/>
          </w:tcPr>
          <w:p w14:paraId="48CACC6C" w14:textId="77777777" w:rsidR="00721BFA" w:rsidRPr="00E103B3" w:rsidRDefault="00721BFA" w:rsidP="005D1D72">
            <w:pPr>
              <w:jc w:val="center"/>
              <w:rPr>
                <w:rFonts w:cstheme="minorHAnsi"/>
                <w:szCs w:val="24"/>
              </w:rPr>
            </w:pPr>
          </w:p>
        </w:tc>
      </w:tr>
      <w:tr w:rsidR="00721BFA" w:rsidRPr="00E103B3" w14:paraId="660F80CF" w14:textId="77777777" w:rsidTr="005D1D72">
        <w:tc>
          <w:tcPr>
            <w:tcW w:w="590" w:type="dxa"/>
          </w:tcPr>
          <w:p w14:paraId="5AB379F3" w14:textId="77777777" w:rsidR="00721BFA" w:rsidRPr="00E103B3" w:rsidRDefault="00721BFA" w:rsidP="005D1D72">
            <w:pPr>
              <w:jc w:val="center"/>
              <w:rPr>
                <w:rFonts w:cstheme="minorHAnsi"/>
                <w:szCs w:val="24"/>
              </w:rPr>
            </w:pPr>
            <w:r w:rsidRPr="00E103B3">
              <w:rPr>
                <w:rFonts w:cstheme="minorHAnsi"/>
                <w:szCs w:val="24"/>
              </w:rPr>
              <w:t>4</w:t>
            </w:r>
          </w:p>
        </w:tc>
        <w:tc>
          <w:tcPr>
            <w:tcW w:w="2867" w:type="dxa"/>
          </w:tcPr>
          <w:p w14:paraId="325A3B5E" w14:textId="77777777" w:rsidR="00721BFA" w:rsidRPr="00E103B3" w:rsidRDefault="00721BFA" w:rsidP="005D1D72">
            <w:pPr>
              <w:rPr>
                <w:rFonts w:cstheme="minorHAnsi"/>
                <w:szCs w:val="24"/>
              </w:rPr>
            </w:pPr>
            <w:r w:rsidRPr="00E103B3">
              <w:rPr>
                <w:rFonts w:cstheme="minorHAnsi"/>
                <w:szCs w:val="24"/>
              </w:rPr>
              <w:t>I dislike sharing the credit of an achievement with others.</w:t>
            </w:r>
          </w:p>
        </w:tc>
        <w:tc>
          <w:tcPr>
            <w:tcW w:w="1074" w:type="dxa"/>
          </w:tcPr>
          <w:p w14:paraId="4AA441B1" w14:textId="77777777" w:rsidR="00721BFA" w:rsidRPr="00E103B3" w:rsidRDefault="00721BFA" w:rsidP="005D1D72">
            <w:pPr>
              <w:jc w:val="center"/>
              <w:rPr>
                <w:rFonts w:cstheme="minorHAnsi"/>
                <w:szCs w:val="24"/>
              </w:rPr>
            </w:pPr>
          </w:p>
        </w:tc>
        <w:tc>
          <w:tcPr>
            <w:tcW w:w="1092" w:type="dxa"/>
          </w:tcPr>
          <w:p w14:paraId="1A78F427" w14:textId="77777777" w:rsidR="00721BFA" w:rsidRPr="00E103B3" w:rsidRDefault="00721BFA" w:rsidP="005D1D72">
            <w:pPr>
              <w:jc w:val="center"/>
              <w:rPr>
                <w:rFonts w:cstheme="minorHAnsi"/>
                <w:szCs w:val="24"/>
              </w:rPr>
            </w:pPr>
          </w:p>
        </w:tc>
        <w:tc>
          <w:tcPr>
            <w:tcW w:w="1416" w:type="dxa"/>
          </w:tcPr>
          <w:p w14:paraId="2D3B2F45" w14:textId="77777777" w:rsidR="00721BFA" w:rsidRPr="00E103B3" w:rsidRDefault="00721BFA" w:rsidP="005D1D72">
            <w:pPr>
              <w:jc w:val="center"/>
              <w:rPr>
                <w:rFonts w:cstheme="minorHAnsi"/>
                <w:szCs w:val="24"/>
              </w:rPr>
            </w:pPr>
          </w:p>
        </w:tc>
        <w:tc>
          <w:tcPr>
            <w:tcW w:w="1309" w:type="dxa"/>
          </w:tcPr>
          <w:p w14:paraId="52913F42" w14:textId="77777777" w:rsidR="00721BFA" w:rsidRPr="00E103B3" w:rsidRDefault="00721BFA" w:rsidP="005D1D72">
            <w:pPr>
              <w:jc w:val="center"/>
              <w:rPr>
                <w:rFonts w:cstheme="minorHAnsi"/>
                <w:szCs w:val="24"/>
              </w:rPr>
            </w:pPr>
          </w:p>
        </w:tc>
        <w:tc>
          <w:tcPr>
            <w:tcW w:w="1145" w:type="dxa"/>
          </w:tcPr>
          <w:p w14:paraId="2934B4F9" w14:textId="77777777" w:rsidR="00721BFA" w:rsidRPr="00E103B3" w:rsidRDefault="00721BFA" w:rsidP="005D1D72">
            <w:pPr>
              <w:jc w:val="center"/>
              <w:rPr>
                <w:rFonts w:cstheme="minorHAnsi"/>
                <w:szCs w:val="24"/>
              </w:rPr>
            </w:pPr>
          </w:p>
        </w:tc>
      </w:tr>
      <w:tr w:rsidR="00721BFA" w:rsidRPr="00E103B3" w14:paraId="4FD50DF4" w14:textId="77777777" w:rsidTr="005D1D72">
        <w:tc>
          <w:tcPr>
            <w:tcW w:w="590" w:type="dxa"/>
          </w:tcPr>
          <w:p w14:paraId="7BCD628E" w14:textId="77777777" w:rsidR="00721BFA" w:rsidRPr="00E103B3" w:rsidRDefault="00721BFA" w:rsidP="005D1D72">
            <w:pPr>
              <w:jc w:val="center"/>
              <w:rPr>
                <w:rFonts w:cstheme="minorHAnsi"/>
                <w:szCs w:val="24"/>
              </w:rPr>
            </w:pPr>
            <w:r w:rsidRPr="00E103B3">
              <w:rPr>
                <w:rFonts w:cstheme="minorHAnsi"/>
                <w:szCs w:val="24"/>
              </w:rPr>
              <w:t>5</w:t>
            </w:r>
          </w:p>
        </w:tc>
        <w:tc>
          <w:tcPr>
            <w:tcW w:w="2867" w:type="dxa"/>
          </w:tcPr>
          <w:p w14:paraId="114AEE3B" w14:textId="77777777" w:rsidR="00721BFA" w:rsidRPr="00E103B3" w:rsidRDefault="00721BFA" w:rsidP="005D1D72">
            <w:pPr>
              <w:rPr>
                <w:rFonts w:cstheme="minorHAnsi"/>
                <w:szCs w:val="24"/>
              </w:rPr>
            </w:pPr>
            <w:r w:rsidRPr="00E103B3">
              <w:rPr>
                <w:rFonts w:cstheme="minorHAnsi"/>
                <w:szCs w:val="24"/>
              </w:rPr>
              <w:t>I feel that I have enough on my hands without worrying about other people’s troubles.</w:t>
            </w:r>
          </w:p>
        </w:tc>
        <w:tc>
          <w:tcPr>
            <w:tcW w:w="1074" w:type="dxa"/>
          </w:tcPr>
          <w:p w14:paraId="02A1FEAA" w14:textId="77777777" w:rsidR="00721BFA" w:rsidRPr="00E103B3" w:rsidRDefault="00721BFA" w:rsidP="005D1D72">
            <w:pPr>
              <w:jc w:val="center"/>
              <w:rPr>
                <w:rFonts w:cstheme="minorHAnsi"/>
                <w:szCs w:val="24"/>
              </w:rPr>
            </w:pPr>
          </w:p>
        </w:tc>
        <w:tc>
          <w:tcPr>
            <w:tcW w:w="1092" w:type="dxa"/>
          </w:tcPr>
          <w:p w14:paraId="1BB38033" w14:textId="77777777" w:rsidR="00721BFA" w:rsidRPr="00E103B3" w:rsidRDefault="00721BFA" w:rsidP="005D1D72">
            <w:pPr>
              <w:jc w:val="center"/>
              <w:rPr>
                <w:rFonts w:cstheme="minorHAnsi"/>
                <w:szCs w:val="24"/>
              </w:rPr>
            </w:pPr>
          </w:p>
        </w:tc>
        <w:tc>
          <w:tcPr>
            <w:tcW w:w="1416" w:type="dxa"/>
          </w:tcPr>
          <w:p w14:paraId="5049E019" w14:textId="77777777" w:rsidR="00721BFA" w:rsidRPr="00E103B3" w:rsidRDefault="00721BFA" w:rsidP="005D1D72">
            <w:pPr>
              <w:jc w:val="center"/>
              <w:rPr>
                <w:rFonts w:cstheme="minorHAnsi"/>
                <w:szCs w:val="24"/>
              </w:rPr>
            </w:pPr>
          </w:p>
        </w:tc>
        <w:tc>
          <w:tcPr>
            <w:tcW w:w="1309" w:type="dxa"/>
          </w:tcPr>
          <w:p w14:paraId="3D26F912" w14:textId="77777777" w:rsidR="00721BFA" w:rsidRPr="00E103B3" w:rsidRDefault="00721BFA" w:rsidP="005D1D72">
            <w:pPr>
              <w:jc w:val="center"/>
              <w:rPr>
                <w:rFonts w:cstheme="minorHAnsi"/>
                <w:szCs w:val="24"/>
              </w:rPr>
            </w:pPr>
          </w:p>
        </w:tc>
        <w:tc>
          <w:tcPr>
            <w:tcW w:w="1145" w:type="dxa"/>
          </w:tcPr>
          <w:p w14:paraId="1B2E0726" w14:textId="77777777" w:rsidR="00721BFA" w:rsidRPr="00E103B3" w:rsidRDefault="00721BFA" w:rsidP="005D1D72">
            <w:pPr>
              <w:jc w:val="center"/>
              <w:rPr>
                <w:rFonts w:cstheme="minorHAnsi"/>
                <w:szCs w:val="24"/>
              </w:rPr>
            </w:pPr>
          </w:p>
        </w:tc>
      </w:tr>
      <w:tr w:rsidR="00721BFA" w:rsidRPr="00E103B3" w14:paraId="3E6E19A5" w14:textId="77777777" w:rsidTr="005D1D72">
        <w:tc>
          <w:tcPr>
            <w:tcW w:w="590" w:type="dxa"/>
          </w:tcPr>
          <w:p w14:paraId="3B85189E" w14:textId="77777777" w:rsidR="00721BFA" w:rsidRPr="00E103B3" w:rsidRDefault="00721BFA" w:rsidP="005D1D72">
            <w:pPr>
              <w:jc w:val="center"/>
              <w:rPr>
                <w:rFonts w:cstheme="minorHAnsi"/>
                <w:szCs w:val="24"/>
              </w:rPr>
            </w:pPr>
            <w:r w:rsidRPr="00E103B3">
              <w:rPr>
                <w:rFonts w:cstheme="minorHAnsi"/>
                <w:szCs w:val="24"/>
              </w:rPr>
              <w:t>6</w:t>
            </w:r>
          </w:p>
        </w:tc>
        <w:tc>
          <w:tcPr>
            <w:tcW w:w="2867" w:type="dxa"/>
          </w:tcPr>
          <w:p w14:paraId="7C0E2A1B" w14:textId="77777777" w:rsidR="00721BFA" w:rsidRPr="00E103B3" w:rsidRDefault="00721BFA" w:rsidP="005D1D72">
            <w:pPr>
              <w:rPr>
                <w:rFonts w:cstheme="minorHAnsi"/>
                <w:szCs w:val="24"/>
              </w:rPr>
            </w:pPr>
            <w:r w:rsidRPr="00E103B3">
              <w:rPr>
                <w:rFonts w:cstheme="minorHAnsi"/>
                <w:szCs w:val="24"/>
              </w:rPr>
              <w:t>I feel that I am temperamentally different from most people.</w:t>
            </w:r>
          </w:p>
        </w:tc>
        <w:tc>
          <w:tcPr>
            <w:tcW w:w="1074" w:type="dxa"/>
          </w:tcPr>
          <w:p w14:paraId="46723D4D" w14:textId="77777777" w:rsidR="00721BFA" w:rsidRPr="00E103B3" w:rsidRDefault="00721BFA" w:rsidP="005D1D72">
            <w:pPr>
              <w:jc w:val="center"/>
              <w:rPr>
                <w:rFonts w:cstheme="minorHAnsi"/>
                <w:szCs w:val="24"/>
              </w:rPr>
            </w:pPr>
          </w:p>
        </w:tc>
        <w:tc>
          <w:tcPr>
            <w:tcW w:w="1092" w:type="dxa"/>
          </w:tcPr>
          <w:p w14:paraId="27A6979A" w14:textId="77777777" w:rsidR="00721BFA" w:rsidRPr="00E103B3" w:rsidRDefault="00721BFA" w:rsidP="005D1D72">
            <w:pPr>
              <w:jc w:val="center"/>
              <w:rPr>
                <w:rFonts w:cstheme="minorHAnsi"/>
                <w:szCs w:val="24"/>
              </w:rPr>
            </w:pPr>
          </w:p>
        </w:tc>
        <w:tc>
          <w:tcPr>
            <w:tcW w:w="1416" w:type="dxa"/>
          </w:tcPr>
          <w:p w14:paraId="3D12C69D" w14:textId="77777777" w:rsidR="00721BFA" w:rsidRPr="00E103B3" w:rsidRDefault="00721BFA" w:rsidP="005D1D72">
            <w:pPr>
              <w:jc w:val="center"/>
              <w:rPr>
                <w:rFonts w:cstheme="minorHAnsi"/>
                <w:szCs w:val="24"/>
              </w:rPr>
            </w:pPr>
          </w:p>
        </w:tc>
        <w:tc>
          <w:tcPr>
            <w:tcW w:w="1309" w:type="dxa"/>
          </w:tcPr>
          <w:p w14:paraId="145A3C72" w14:textId="77777777" w:rsidR="00721BFA" w:rsidRPr="00E103B3" w:rsidRDefault="00721BFA" w:rsidP="005D1D72">
            <w:pPr>
              <w:jc w:val="center"/>
              <w:rPr>
                <w:rFonts w:cstheme="minorHAnsi"/>
                <w:szCs w:val="24"/>
              </w:rPr>
            </w:pPr>
          </w:p>
        </w:tc>
        <w:tc>
          <w:tcPr>
            <w:tcW w:w="1145" w:type="dxa"/>
          </w:tcPr>
          <w:p w14:paraId="64CD98DC" w14:textId="77777777" w:rsidR="00721BFA" w:rsidRPr="00E103B3" w:rsidRDefault="00721BFA" w:rsidP="005D1D72">
            <w:pPr>
              <w:jc w:val="center"/>
              <w:rPr>
                <w:rFonts w:cstheme="minorHAnsi"/>
                <w:szCs w:val="24"/>
              </w:rPr>
            </w:pPr>
          </w:p>
        </w:tc>
      </w:tr>
      <w:tr w:rsidR="00721BFA" w:rsidRPr="00E103B3" w14:paraId="37694CA1" w14:textId="77777777" w:rsidTr="005D1D72">
        <w:tc>
          <w:tcPr>
            <w:tcW w:w="590" w:type="dxa"/>
          </w:tcPr>
          <w:p w14:paraId="20DAB419" w14:textId="77777777" w:rsidR="00721BFA" w:rsidRPr="00E103B3" w:rsidRDefault="00721BFA" w:rsidP="005D1D72">
            <w:pPr>
              <w:jc w:val="center"/>
              <w:rPr>
                <w:rFonts w:cstheme="minorHAnsi"/>
                <w:szCs w:val="24"/>
              </w:rPr>
            </w:pPr>
            <w:r w:rsidRPr="00E103B3">
              <w:rPr>
                <w:rFonts w:cstheme="minorHAnsi"/>
                <w:szCs w:val="24"/>
              </w:rPr>
              <w:t>7</w:t>
            </w:r>
          </w:p>
        </w:tc>
        <w:tc>
          <w:tcPr>
            <w:tcW w:w="2867" w:type="dxa"/>
          </w:tcPr>
          <w:p w14:paraId="013BDECE" w14:textId="77777777" w:rsidR="00721BFA" w:rsidRPr="00E103B3" w:rsidRDefault="00721BFA" w:rsidP="005D1D72">
            <w:pPr>
              <w:rPr>
                <w:rFonts w:cstheme="minorHAnsi"/>
                <w:szCs w:val="24"/>
              </w:rPr>
            </w:pPr>
            <w:r w:rsidRPr="00E103B3">
              <w:rPr>
                <w:rFonts w:cstheme="minorHAnsi"/>
                <w:szCs w:val="24"/>
              </w:rPr>
              <w:t>I often interpret the remarks of others in a personal way.</w:t>
            </w:r>
          </w:p>
        </w:tc>
        <w:tc>
          <w:tcPr>
            <w:tcW w:w="1074" w:type="dxa"/>
          </w:tcPr>
          <w:p w14:paraId="70DF2F64" w14:textId="77777777" w:rsidR="00721BFA" w:rsidRPr="00E103B3" w:rsidRDefault="00721BFA" w:rsidP="005D1D72">
            <w:pPr>
              <w:jc w:val="center"/>
              <w:rPr>
                <w:rFonts w:cstheme="minorHAnsi"/>
                <w:szCs w:val="24"/>
              </w:rPr>
            </w:pPr>
          </w:p>
        </w:tc>
        <w:tc>
          <w:tcPr>
            <w:tcW w:w="1092" w:type="dxa"/>
          </w:tcPr>
          <w:p w14:paraId="3D2A1620" w14:textId="77777777" w:rsidR="00721BFA" w:rsidRPr="00E103B3" w:rsidRDefault="00721BFA" w:rsidP="005D1D72">
            <w:pPr>
              <w:jc w:val="center"/>
              <w:rPr>
                <w:rFonts w:cstheme="minorHAnsi"/>
                <w:szCs w:val="24"/>
              </w:rPr>
            </w:pPr>
          </w:p>
        </w:tc>
        <w:tc>
          <w:tcPr>
            <w:tcW w:w="1416" w:type="dxa"/>
          </w:tcPr>
          <w:p w14:paraId="129FA650" w14:textId="77777777" w:rsidR="00721BFA" w:rsidRPr="00E103B3" w:rsidRDefault="00721BFA" w:rsidP="005D1D72">
            <w:pPr>
              <w:jc w:val="center"/>
              <w:rPr>
                <w:rFonts w:cstheme="minorHAnsi"/>
                <w:szCs w:val="24"/>
              </w:rPr>
            </w:pPr>
          </w:p>
        </w:tc>
        <w:tc>
          <w:tcPr>
            <w:tcW w:w="1309" w:type="dxa"/>
          </w:tcPr>
          <w:p w14:paraId="11BC18FE" w14:textId="77777777" w:rsidR="00721BFA" w:rsidRPr="00E103B3" w:rsidRDefault="00721BFA" w:rsidP="005D1D72">
            <w:pPr>
              <w:jc w:val="center"/>
              <w:rPr>
                <w:rFonts w:cstheme="minorHAnsi"/>
                <w:szCs w:val="24"/>
              </w:rPr>
            </w:pPr>
          </w:p>
        </w:tc>
        <w:tc>
          <w:tcPr>
            <w:tcW w:w="1145" w:type="dxa"/>
          </w:tcPr>
          <w:p w14:paraId="78177826" w14:textId="77777777" w:rsidR="00721BFA" w:rsidRPr="00E103B3" w:rsidRDefault="00721BFA" w:rsidP="005D1D72">
            <w:pPr>
              <w:jc w:val="center"/>
              <w:rPr>
                <w:rFonts w:cstheme="minorHAnsi"/>
                <w:szCs w:val="24"/>
              </w:rPr>
            </w:pPr>
          </w:p>
        </w:tc>
      </w:tr>
      <w:tr w:rsidR="00721BFA" w:rsidRPr="00E103B3" w14:paraId="0138C475" w14:textId="77777777" w:rsidTr="005D1D72">
        <w:tc>
          <w:tcPr>
            <w:tcW w:w="590" w:type="dxa"/>
          </w:tcPr>
          <w:p w14:paraId="5DAD9C05" w14:textId="77777777" w:rsidR="00721BFA" w:rsidRPr="00E103B3" w:rsidRDefault="00721BFA" w:rsidP="005D1D72">
            <w:pPr>
              <w:jc w:val="center"/>
              <w:rPr>
                <w:rFonts w:cstheme="minorHAnsi"/>
                <w:szCs w:val="24"/>
              </w:rPr>
            </w:pPr>
            <w:r w:rsidRPr="00E103B3">
              <w:rPr>
                <w:rFonts w:cstheme="minorHAnsi"/>
                <w:szCs w:val="24"/>
              </w:rPr>
              <w:t>8</w:t>
            </w:r>
          </w:p>
        </w:tc>
        <w:tc>
          <w:tcPr>
            <w:tcW w:w="2867" w:type="dxa"/>
          </w:tcPr>
          <w:p w14:paraId="68475C5B" w14:textId="77777777" w:rsidR="00721BFA" w:rsidRPr="00E103B3" w:rsidRDefault="00721BFA" w:rsidP="005D1D72">
            <w:pPr>
              <w:rPr>
                <w:rFonts w:cstheme="minorHAnsi"/>
                <w:szCs w:val="24"/>
              </w:rPr>
            </w:pPr>
            <w:r w:rsidRPr="00E103B3">
              <w:rPr>
                <w:rFonts w:cstheme="minorHAnsi"/>
                <w:szCs w:val="24"/>
              </w:rPr>
              <w:t>I easily become wrapped up in my own interests and forget the existence of others.</w:t>
            </w:r>
          </w:p>
        </w:tc>
        <w:tc>
          <w:tcPr>
            <w:tcW w:w="1074" w:type="dxa"/>
          </w:tcPr>
          <w:p w14:paraId="14AF0885" w14:textId="77777777" w:rsidR="00721BFA" w:rsidRPr="00E103B3" w:rsidRDefault="00721BFA" w:rsidP="005D1D72">
            <w:pPr>
              <w:jc w:val="center"/>
              <w:rPr>
                <w:rFonts w:cstheme="minorHAnsi"/>
                <w:szCs w:val="24"/>
              </w:rPr>
            </w:pPr>
          </w:p>
        </w:tc>
        <w:tc>
          <w:tcPr>
            <w:tcW w:w="1092" w:type="dxa"/>
          </w:tcPr>
          <w:p w14:paraId="19E69AA7" w14:textId="77777777" w:rsidR="00721BFA" w:rsidRPr="00E103B3" w:rsidRDefault="00721BFA" w:rsidP="005D1D72">
            <w:pPr>
              <w:jc w:val="center"/>
              <w:rPr>
                <w:rFonts w:cstheme="minorHAnsi"/>
                <w:szCs w:val="24"/>
              </w:rPr>
            </w:pPr>
          </w:p>
        </w:tc>
        <w:tc>
          <w:tcPr>
            <w:tcW w:w="1416" w:type="dxa"/>
          </w:tcPr>
          <w:p w14:paraId="3EC7C552" w14:textId="77777777" w:rsidR="00721BFA" w:rsidRPr="00E103B3" w:rsidRDefault="00721BFA" w:rsidP="005D1D72">
            <w:pPr>
              <w:jc w:val="center"/>
              <w:rPr>
                <w:rFonts w:cstheme="minorHAnsi"/>
                <w:szCs w:val="24"/>
              </w:rPr>
            </w:pPr>
          </w:p>
        </w:tc>
        <w:tc>
          <w:tcPr>
            <w:tcW w:w="1309" w:type="dxa"/>
          </w:tcPr>
          <w:p w14:paraId="10E9ADAA" w14:textId="77777777" w:rsidR="00721BFA" w:rsidRPr="00E103B3" w:rsidRDefault="00721BFA" w:rsidP="005D1D72">
            <w:pPr>
              <w:jc w:val="center"/>
              <w:rPr>
                <w:rFonts w:cstheme="minorHAnsi"/>
                <w:szCs w:val="24"/>
              </w:rPr>
            </w:pPr>
          </w:p>
        </w:tc>
        <w:tc>
          <w:tcPr>
            <w:tcW w:w="1145" w:type="dxa"/>
          </w:tcPr>
          <w:p w14:paraId="6FB8022F" w14:textId="77777777" w:rsidR="00721BFA" w:rsidRPr="00E103B3" w:rsidRDefault="00721BFA" w:rsidP="005D1D72">
            <w:pPr>
              <w:jc w:val="center"/>
              <w:rPr>
                <w:rFonts w:cstheme="minorHAnsi"/>
                <w:szCs w:val="24"/>
              </w:rPr>
            </w:pPr>
          </w:p>
        </w:tc>
      </w:tr>
      <w:tr w:rsidR="00721BFA" w:rsidRPr="00E103B3" w14:paraId="5000BE4C" w14:textId="77777777" w:rsidTr="005D1D72">
        <w:tc>
          <w:tcPr>
            <w:tcW w:w="590" w:type="dxa"/>
          </w:tcPr>
          <w:p w14:paraId="79D567E2" w14:textId="77777777" w:rsidR="00721BFA" w:rsidRPr="00E103B3" w:rsidRDefault="00721BFA" w:rsidP="005D1D72">
            <w:pPr>
              <w:jc w:val="center"/>
              <w:rPr>
                <w:rFonts w:cstheme="minorHAnsi"/>
                <w:szCs w:val="24"/>
              </w:rPr>
            </w:pPr>
            <w:r w:rsidRPr="00E103B3">
              <w:rPr>
                <w:rFonts w:cstheme="minorHAnsi"/>
                <w:szCs w:val="24"/>
              </w:rPr>
              <w:t>9</w:t>
            </w:r>
          </w:p>
        </w:tc>
        <w:tc>
          <w:tcPr>
            <w:tcW w:w="2867" w:type="dxa"/>
          </w:tcPr>
          <w:p w14:paraId="0AFF4FD4" w14:textId="77777777" w:rsidR="00721BFA" w:rsidRPr="00E103B3" w:rsidRDefault="00721BFA" w:rsidP="005D1D72">
            <w:pPr>
              <w:rPr>
                <w:rFonts w:cstheme="minorHAnsi"/>
                <w:szCs w:val="24"/>
              </w:rPr>
            </w:pPr>
            <w:r w:rsidRPr="00E103B3">
              <w:rPr>
                <w:rFonts w:cstheme="minorHAnsi"/>
                <w:szCs w:val="24"/>
              </w:rPr>
              <w:t>I dislike being with a group unless I know that I am appreciated by at least one of those present.</w:t>
            </w:r>
          </w:p>
        </w:tc>
        <w:tc>
          <w:tcPr>
            <w:tcW w:w="1074" w:type="dxa"/>
          </w:tcPr>
          <w:p w14:paraId="7FA6274B" w14:textId="77777777" w:rsidR="00721BFA" w:rsidRPr="00E103B3" w:rsidRDefault="00721BFA" w:rsidP="005D1D72">
            <w:pPr>
              <w:jc w:val="center"/>
              <w:rPr>
                <w:rFonts w:cstheme="minorHAnsi"/>
                <w:szCs w:val="24"/>
              </w:rPr>
            </w:pPr>
          </w:p>
        </w:tc>
        <w:tc>
          <w:tcPr>
            <w:tcW w:w="1092" w:type="dxa"/>
          </w:tcPr>
          <w:p w14:paraId="243E59B1" w14:textId="77777777" w:rsidR="00721BFA" w:rsidRPr="00E103B3" w:rsidRDefault="00721BFA" w:rsidP="005D1D72">
            <w:pPr>
              <w:jc w:val="center"/>
              <w:rPr>
                <w:rFonts w:cstheme="minorHAnsi"/>
                <w:szCs w:val="24"/>
              </w:rPr>
            </w:pPr>
          </w:p>
        </w:tc>
        <w:tc>
          <w:tcPr>
            <w:tcW w:w="1416" w:type="dxa"/>
          </w:tcPr>
          <w:p w14:paraId="07038F14" w14:textId="77777777" w:rsidR="00721BFA" w:rsidRPr="00E103B3" w:rsidRDefault="00721BFA" w:rsidP="005D1D72">
            <w:pPr>
              <w:jc w:val="center"/>
              <w:rPr>
                <w:rFonts w:cstheme="minorHAnsi"/>
                <w:szCs w:val="24"/>
              </w:rPr>
            </w:pPr>
          </w:p>
        </w:tc>
        <w:tc>
          <w:tcPr>
            <w:tcW w:w="1309" w:type="dxa"/>
          </w:tcPr>
          <w:p w14:paraId="2E94B973" w14:textId="77777777" w:rsidR="00721BFA" w:rsidRPr="00E103B3" w:rsidRDefault="00721BFA" w:rsidP="005D1D72">
            <w:pPr>
              <w:jc w:val="center"/>
              <w:rPr>
                <w:rFonts w:cstheme="minorHAnsi"/>
                <w:szCs w:val="24"/>
              </w:rPr>
            </w:pPr>
          </w:p>
        </w:tc>
        <w:tc>
          <w:tcPr>
            <w:tcW w:w="1145" w:type="dxa"/>
          </w:tcPr>
          <w:p w14:paraId="1A9B39AF" w14:textId="77777777" w:rsidR="00721BFA" w:rsidRPr="00E103B3" w:rsidRDefault="00721BFA" w:rsidP="005D1D72">
            <w:pPr>
              <w:jc w:val="center"/>
              <w:rPr>
                <w:rFonts w:cstheme="minorHAnsi"/>
                <w:szCs w:val="24"/>
              </w:rPr>
            </w:pPr>
          </w:p>
        </w:tc>
      </w:tr>
      <w:tr w:rsidR="00721BFA" w:rsidRPr="00E103B3" w14:paraId="7FC85A24" w14:textId="77777777" w:rsidTr="005D1D72">
        <w:tc>
          <w:tcPr>
            <w:tcW w:w="590" w:type="dxa"/>
          </w:tcPr>
          <w:p w14:paraId="47914DA3" w14:textId="77777777" w:rsidR="00721BFA" w:rsidRPr="00E103B3" w:rsidRDefault="00721BFA" w:rsidP="005D1D72">
            <w:pPr>
              <w:jc w:val="center"/>
              <w:rPr>
                <w:rFonts w:cstheme="minorHAnsi"/>
                <w:szCs w:val="24"/>
              </w:rPr>
            </w:pPr>
            <w:r w:rsidRPr="00E103B3">
              <w:rPr>
                <w:rFonts w:cstheme="minorHAnsi"/>
                <w:szCs w:val="24"/>
              </w:rPr>
              <w:t>10</w:t>
            </w:r>
          </w:p>
        </w:tc>
        <w:tc>
          <w:tcPr>
            <w:tcW w:w="2867" w:type="dxa"/>
          </w:tcPr>
          <w:p w14:paraId="2C5C52DD" w14:textId="77777777" w:rsidR="00721BFA" w:rsidRPr="00E103B3" w:rsidRDefault="00721BFA" w:rsidP="005D1D72">
            <w:pPr>
              <w:rPr>
                <w:rFonts w:cstheme="minorHAnsi"/>
                <w:szCs w:val="24"/>
              </w:rPr>
            </w:pPr>
            <w:r w:rsidRPr="00E103B3">
              <w:rPr>
                <w:rFonts w:cstheme="minorHAnsi"/>
                <w:szCs w:val="24"/>
              </w:rPr>
              <w:t>I am secretly “put out” or annoyed when other people come to me with their troubles, asking me for my time and sympathy.</w:t>
            </w:r>
          </w:p>
        </w:tc>
        <w:tc>
          <w:tcPr>
            <w:tcW w:w="1074" w:type="dxa"/>
          </w:tcPr>
          <w:p w14:paraId="6CE3AA4B" w14:textId="77777777" w:rsidR="00721BFA" w:rsidRPr="00E103B3" w:rsidRDefault="00721BFA" w:rsidP="005D1D72">
            <w:pPr>
              <w:jc w:val="center"/>
              <w:rPr>
                <w:rFonts w:cstheme="minorHAnsi"/>
                <w:szCs w:val="24"/>
              </w:rPr>
            </w:pPr>
          </w:p>
        </w:tc>
        <w:tc>
          <w:tcPr>
            <w:tcW w:w="1092" w:type="dxa"/>
          </w:tcPr>
          <w:p w14:paraId="7509006B" w14:textId="77777777" w:rsidR="00721BFA" w:rsidRPr="00E103B3" w:rsidRDefault="00721BFA" w:rsidP="005D1D72">
            <w:pPr>
              <w:jc w:val="center"/>
              <w:rPr>
                <w:rFonts w:cstheme="minorHAnsi"/>
                <w:szCs w:val="24"/>
              </w:rPr>
            </w:pPr>
          </w:p>
        </w:tc>
        <w:tc>
          <w:tcPr>
            <w:tcW w:w="1416" w:type="dxa"/>
          </w:tcPr>
          <w:p w14:paraId="75620EC4" w14:textId="77777777" w:rsidR="00721BFA" w:rsidRPr="00E103B3" w:rsidRDefault="00721BFA" w:rsidP="005D1D72">
            <w:pPr>
              <w:jc w:val="center"/>
              <w:rPr>
                <w:rFonts w:cstheme="minorHAnsi"/>
                <w:szCs w:val="24"/>
              </w:rPr>
            </w:pPr>
          </w:p>
        </w:tc>
        <w:tc>
          <w:tcPr>
            <w:tcW w:w="1309" w:type="dxa"/>
          </w:tcPr>
          <w:p w14:paraId="4DDD65D2" w14:textId="77777777" w:rsidR="00721BFA" w:rsidRPr="00E103B3" w:rsidRDefault="00721BFA" w:rsidP="005D1D72">
            <w:pPr>
              <w:jc w:val="center"/>
              <w:rPr>
                <w:rFonts w:cstheme="minorHAnsi"/>
                <w:szCs w:val="24"/>
              </w:rPr>
            </w:pPr>
          </w:p>
        </w:tc>
        <w:tc>
          <w:tcPr>
            <w:tcW w:w="1145" w:type="dxa"/>
          </w:tcPr>
          <w:p w14:paraId="4198036E" w14:textId="77777777" w:rsidR="00721BFA" w:rsidRPr="00E103B3" w:rsidRDefault="00721BFA" w:rsidP="005D1D72">
            <w:pPr>
              <w:jc w:val="center"/>
              <w:rPr>
                <w:rFonts w:cstheme="minorHAnsi"/>
                <w:szCs w:val="24"/>
              </w:rPr>
            </w:pPr>
          </w:p>
        </w:tc>
      </w:tr>
    </w:tbl>
    <w:p w14:paraId="07917998" w14:textId="77777777" w:rsidR="00721BFA" w:rsidRDefault="00721BFA" w:rsidP="00721BFA">
      <w:pPr>
        <w:spacing w:line="240" w:lineRule="auto"/>
        <w:rPr>
          <w:rFonts w:ascii="Helvetica" w:hAnsi="Helvetica" w:cs="Helvetica"/>
          <w:color w:val="404040"/>
          <w:shd w:val="clear" w:color="auto" w:fill="FFFFFF"/>
        </w:rPr>
      </w:pPr>
    </w:p>
    <w:p w14:paraId="698BE243" w14:textId="2E679B19" w:rsidR="001F76A3" w:rsidRPr="001F76A3" w:rsidRDefault="00721BFA" w:rsidP="00721BFA">
      <w:pPr>
        <w:spacing w:line="240" w:lineRule="auto"/>
        <w:rPr>
          <w:rFonts w:cs="Times New Roman"/>
          <w:b/>
          <w:bCs/>
          <w:szCs w:val="24"/>
          <w:shd w:val="clear" w:color="auto" w:fill="FFFFFF"/>
        </w:rPr>
      </w:pPr>
      <w:r w:rsidRPr="001F76A3">
        <w:rPr>
          <w:rFonts w:cs="Times New Roman"/>
          <w:b/>
          <w:bCs/>
          <w:szCs w:val="24"/>
          <w:shd w:val="clear" w:color="auto" w:fill="FFFFFF"/>
        </w:rPr>
        <w:t>Please indicate if the following descriptions are true of you.</w:t>
      </w:r>
    </w:p>
    <w:p w14:paraId="57B5D616" w14:textId="5CA8E78F" w:rsidR="001F76A3" w:rsidRPr="001F76A3" w:rsidRDefault="001F76A3" w:rsidP="00721BFA">
      <w:pPr>
        <w:spacing w:line="240" w:lineRule="auto"/>
        <w:rPr>
          <w:rFonts w:cs="Times New Roman"/>
          <w:b/>
          <w:bCs/>
          <w:szCs w:val="24"/>
          <w:shd w:val="clear" w:color="auto" w:fill="FFFFFF"/>
        </w:rPr>
      </w:pPr>
      <w:r w:rsidRPr="001F76A3">
        <w:rPr>
          <w:rFonts w:cs="Times New Roman"/>
          <w:b/>
          <w:bCs/>
          <w:szCs w:val="24"/>
          <w:shd w:val="clear" w:color="auto" w:fill="FFFFFF"/>
        </w:rPr>
        <w:t>Social desirability</w:t>
      </w:r>
    </w:p>
    <w:tbl>
      <w:tblPr>
        <w:tblStyle w:val="TableGrid"/>
        <w:tblW w:w="0" w:type="auto"/>
        <w:tblLook w:val="04A0" w:firstRow="1" w:lastRow="0" w:firstColumn="1" w:lastColumn="0" w:noHBand="0" w:noVBand="1"/>
      </w:tblPr>
      <w:tblGrid>
        <w:gridCol w:w="590"/>
        <w:gridCol w:w="6322"/>
        <w:gridCol w:w="709"/>
        <w:gridCol w:w="709"/>
      </w:tblGrid>
      <w:tr w:rsidR="00721BFA" w14:paraId="593475CA" w14:textId="77777777" w:rsidTr="005D1D72">
        <w:tc>
          <w:tcPr>
            <w:tcW w:w="590" w:type="dxa"/>
          </w:tcPr>
          <w:p w14:paraId="4AB08C12"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S/N</w:t>
            </w:r>
          </w:p>
        </w:tc>
        <w:tc>
          <w:tcPr>
            <w:tcW w:w="6322" w:type="dxa"/>
          </w:tcPr>
          <w:p w14:paraId="71FA775C"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Items</w:t>
            </w:r>
          </w:p>
        </w:tc>
        <w:tc>
          <w:tcPr>
            <w:tcW w:w="709" w:type="dxa"/>
          </w:tcPr>
          <w:p w14:paraId="30C2090C"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NO</w:t>
            </w:r>
          </w:p>
        </w:tc>
        <w:tc>
          <w:tcPr>
            <w:tcW w:w="709" w:type="dxa"/>
          </w:tcPr>
          <w:p w14:paraId="1EE1D852"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YES</w:t>
            </w:r>
          </w:p>
        </w:tc>
      </w:tr>
      <w:tr w:rsidR="00721BFA" w14:paraId="6C11293F" w14:textId="77777777" w:rsidTr="005D1D72">
        <w:tc>
          <w:tcPr>
            <w:tcW w:w="590" w:type="dxa"/>
          </w:tcPr>
          <w:p w14:paraId="4C97A278"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1</w:t>
            </w:r>
          </w:p>
        </w:tc>
        <w:tc>
          <w:tcPr>
            <w:tcW w:w="6322" w:type="dxa"/>
          </w:tcPr>
          <w:p w14:paraId="7040B87F" w14:textId="77777777" w:rsidR="00721BFA" w:rsidRDefault="00721BFA" w:rsidP="005D1D72">
            <w:pPr>
              <w:rPr>
                <w:rFonts w:asciiTheme="majorBidi" w:hAnsiTheme="majorBidi" w:cstheme="majorBidi"/>
                <w:szCs w:val="24"/>
              </w:rPr>
            </w:pPr>
            <w:r>
              <w:rPr>
                <w:rFonts w:asciiTheme="majorBidi" w:hAnsiTheme="majorBidi" w:cstheme="majorBidi"/>
                <w:szCs w:val="24"/>
              </w:rPr>
              <w:t>I’m always willing to admit it when I make a mistake.</w:t>
            </w:r>
          </w:p>
        </w:tc>
        <w:tc>
          <w:tcPr>
            <w:tcW w:w="709" w:type="dxa"/>
          </w:tcPr>
          <w:p w14:paraId="7DF2D758" w14:textId="77777777" w:rsidR="00721BFA" w:rsidRDefault="00721BFA" w:rsidP="005D1D72">
            <w:pPr>
              <w:jc w:val="center"/>
              <w:rPr>
                <w:rFonts w:asciiTheme="majorBidi" w:hAnsiTheme="majorBidi" w:cstheme="majorBidi"/>
                <w:szCs w:val="24"/>
              </w:rPr>
            </w:pPr>
          </w:p>
        </w:tc>
        <w:tc>
          <w:tcPr>
            <w:tcW w:w="709" w:type="dxa"/>
          </w:tcPr>
          <w:p w14:paraId="683C4ADF" w14:textId="77777777" w:rsidR="00721BFA" w:rsidRDefault="00721BFA" w:rsidP="005D1D72">
            <w:pPr>
              <w:jc w:val="center"/>
              <w:rPr>
                <w:rFonts w:asciiTheme="majorBidi" w:hAnsiTheme="majorBidi" w:cstheme="majorBidi"/>
                <w:szCs w:val="24"/>
              </w:rPr>
            </w:pPr>
          </w:p>
        </w:tc>
      </w:tr>
      <w:tr w:rsidR="00721BFA" w14:paraId="5752023D" w14:textId="77777777" w:rsidTr="005D1D72">
        <w:tc>
          <w:tcPr>
            <w:tcW w:w="590" w:type="dxa"/>
          </w:tcPr>
          <w:p w14:paraId="696846BA"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2</w:t>
            </w:r>
          </w:p>
        </w:tc>
        <w:tc>
          <w:tcPr>
            <w:tcW w:w="6322" w:type="dxa"/>
          </w:tcPr>
          <w:p w14:paraId="606E3CB0" w14:textId="77777777" w:rsidR="00721BFA" w:rsidRDefault="00721BFA" w:rsidP="005D1D72">
            <w:pPr>
              <w:rPr>
                <w:rFonts w:asciiTheme="majorBidi" w:hAnsiTheme="majorBidi" w:cstheme="majorBidi"/>
                <w:szCs w:val="24"/>
              </w:rPr>
            </w:pPr>
            <w:r>
              <w:rPr>
                <w:rFonts w:asciiTheme="majorBidi" w:hAnsiTheme="majorBidi" w:cstheme="majorBidi"/>
                <w:szCs w:val="24"/>
              </w:rPr>
              <w:t>I always try to practice what I preach.</w:t>
            </w:r>
          </w:p>
        </w:tc>
        <w:tc>
          <w:tcPr>
            <w:tcW w:w="709" w:type="dxa"/>
          </w:tcPr>
          <w:p w14:paraId="001B1418" w14:textId="77777777" w:rsidR="00721BFA" w:rsidRDefault="00721BFA" w:rsidP="005D1D72">
            <w:pPr>
              <w:jc w:val="center"/>
              <w:rPr>
                <w:rFonts w:asciiTheme="majorBidi" w:hAnsiTheme="majorBidi" w:cstheme="majorBidi"/>
                <w:szCs w:val="24"/>
              </w:rPr>
            </w:pPr>
          </w:p>
        </w:tc>
        <w:tc>
          <w:tcPr>
            <w:tcW w:w="709" w:type="dxa"/>
          </w:tcPr>
          <w:p w14:paraId="29DE7C44" w14:textId="77777777" w:rsidR="00721BFA" w:rsidRDefault="00721BFA" w:rsidP="005D1D72">
            <w:pPr>
              <w:jc w:val="center"/>
              <w:rPr>
                <w:rFonts w:asciiTheme="majorBidi" w:hAnsiTheme="majorBidi" w:cstheme="majorBidi"/>
                <w:szCs w:val="24"/>
              </w:rPr>
            </w:pPr>
          </w:p>
        </w:tc>
      </w:tr>
      <w:tr w:rsidR="00721BFA" w14:paraId="70EB820F" w14:textId="77777777" w:rsidTr="005D1D72">
        <w:tc>
          <w:tcPr>
            <w:tcW w:w="590" w:type="dxa"/>
          </w:tcPr>
          <w:p w14:paraId="002CB59B"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3</w:t>
            </w:r>
          </w:p>
        </w:tc>
        <w:tc>
          <w:tcPr>
            <w:tcW w:w="6322" w:type="dxa"/>
          </w:tcPr>
          <w:p w14:paraId="4E3FADCF" w14:textId="77777777" w:rsidR="00721BFA" w:rsidRDefault="00721BFA" w:rsidP="005D1D72">
            <w:pPr>
              <w:rPr>
                <w:rFonts w:asciiTheme="majorBidi" w:hAnsiTheme="majorBidi" w:cstheme="majorBidi"/>
                <w:szCs w:val="24"/>
              </w:rPr>
            </w:pPr>
            <w:r>
              <w:rPr>
                <w:rFonts w:asciiTheme="majorBidi" w:hAnsiTheme="majorBidi" w:cstheme="majorBidi"/>
                <w:szCs w:val="24"/>
              </w:rPr>
              <w:t>I never resent being asked to return a favour.</w:t>
            </w:r>
          </w:p>
        </w:tc>
        <w:tc>
          <w:tcPr>
            <w:tcW w:w="709" w:type="dxa"/>
          </w:tcPr>
          <w:p w14:paraId="7BFBC85F" w14:textId="77777777" w:rsidR="00721BFA" w:rsidRDefault="00721BFA" w:rsidP="005D1D72">
            <w:pPr>
              <w:jc w:val="center"/>
              <w:rPr>
                <w:rFonts w:asciiTheme="majorBidi" w:hAnsiTheme="majorBidi" w:cstheme="majorBidi"/>
                <w:szCs w:val="24"/>
              </w:rPr>
            </w:pPr>
          </w:p>
        </w:tc>
        <w:tc>
          <w:tcPr>
            <w:tcW w:w="709" w:type="dxa"/>
          </w:tcPr>
          <w:p w14:paraId="0542DB80" w14:textId="77777777" w:rsidR="00721BFA" w:rsidRDefault="00721BFA" w:rsidP="005D1D72">
            <w:pPr>
              <w:jc w:val="center"/>
              <w:rPr>
                <w:rFonts w:asciiTheme="majorBidi" w:hAnsiTheme="majorBidi" w:cstheme="majorBidi"/>
                <w:szCs w:val="24"/>
              </w:rPr>
            </w:pPr>
          </w:p>
        </w:tc>
      </w:tr>
      <w:tr w:rsidR="00721BFA" w14:paraId="13E35B87" w14:textId="77777777" w:rsidTr="005D1D72">
        <w:tc>
          <w:tcPr>
            <w:tcW w:w="590" w:type="dxa"/>
          </w:tcPr>
          <w:p w14:paraId="15E95B02"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4</w:t>
            </w:r>
          </w:p>
        </w:tc>
        <w:tc>
          <w:tcPr>
            <w:tcW w:w="6322" w:type="dxa"/>
          </w:tcPr>
          <w:p w14:paraId="34552263" w14:textId="77777777" w:rsidR="00721BFA" w:rsidRDefault="00721BFA" w:rsidP="005D1D72">
            <w:pPr>
              <w:rPr>
                <w:rFonts w:asciiTheme="majorBidi" w:hAnsiTheme="majorBidi" w:cstheme="majorBidi"/>
                <w:szCs w:val="24"/>
              </w:rPr>
            </w:pPr>
            <w:r>
              <w:rPr>
                <w:rFonts w:asciiTheme="majorBidi" w:hAnsiTheme="majorBidi" w:cstheme="majorBidi"/>
                <w:szCs w:val="24"/>
              </w:rPr>
              <w:t>I have never been irked when people expressed ideas very different from my own.</w:t>
            </w:r>
          </w:p>
        </w:tc>
        <w:tc>
          <w:tcPr>
            <w:tcW w:w="709" w:type="dxa"/>
          </w:tcPr>
          <w:p w14:paraId="4114EE75" w14:textId="77777777" w:rsidR="00721BFA" w:rsidRDefault="00721BFA" w:rsidP="005D1D72">
            <w:pPr>
              <w:jc w:val="center"/>
              <w:rPr>
                <w:rFonts w:asciiTheme="majorBidi" w:hAnsiTheme="majorBidi" w:cstheme="majorBidi"/>
                <w:szCs w:val="24"/>
              </w:rPr>
            </w:pPr>
          </w:p>
        </w:tc>
        <w:tc>
          <w:tcPr>
            <w:tcW w:w="709" w:type="dxa"/>
          </w:tcPr>
          <w:p w14:paraId="5B0CC4B6" w14:textId="77777777" w:rsidR="00721BFA" w:rsidRDefault="00721BFA" w:rsidP="005D1D72">
            <w:pPr>
              <w:jc w:val="center"/>
              <w:rPr>
                <w:rFonts w:asciiTheme="majorBidi" w:hAnsiTheme="majorBidi" w:cstheme="majorBidi"/>
                <w:szCs w:val="24"/>
              </w:rPr>
            </w:pPr>
          </w:p>
        </w:tc>
      </w:tr>
      <w:tr w:rsidR="00721BFA" w14:paraId="0E570060" w14:textId="77777777" w:rsidTr="005D1D72">
        <w:tc>
          <w:tcPr>
            <w:tcW w:w="590" w:type="dxa"/>
          </w:tcPr>
          <w:p w14:paraId="143B029E"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5</w:t>
            </w:r>
          </w:p>
        </w:tc>
        <w:tc>
          <w:tcPr>
            <w:tcW w:w="6322" w:type="dxa"/>
          </w:tcPr>
          <w:p w14:paraId="36E02032" w14:textId="77777777" w:rsidR="00721BFA" w:rsidRDefault="00721BFA" w:rsidP="005D1D72">
            <w:pPr>
              <w:rPr>
                <w:rFonts w:asciiTheme="majorBidi" w:hAnsiTheme="majorBidi" w:cstheme="majorBidi"/>
                <w:szCs w:val="24"/>
              </w:rPr>
            </w:pPr>
            <w:r>
              <w:rPr>
                <w:rFonts w:asciiTheme="majorBidi" w:hAnsiTheme="majorBidi" w:cstheme="majorBidi"/>
                <w:szCs w:val="24"/>
              </w:rPr>
              <w:t>I have never deliberately said something that hurt someone’s feelings.</w:t>
            </w:r>
          </w:p>
        </w:tc>
        <w:tc>
          <w:tcPr>
            <w:tcW w:w="709" w:type="dxa"/>
          </w:tcPr>
          <w:p w14:paraId="4F3FEBDD" w14:textId="77777777" w:rsidR="00721BFA" w:rsidRDefault="00721BFA" w:rsidP="005D1D72">
            <w:pPr>
              <w:jc w:val="center"/>
              <w:rPr>
                <w:rFonts w:asciiTheme="majorBidi" w:hAnsiTheme="majorBidi" w:cstheme="majorBidi"/>
                <w:szCs w:val="24"/>
              </w:rPr>
            </w:pPr>
          </w:p>
        </w:tc>
        <w:tc>
          <w:tcPr>
            <w:tcW w:w="709" w:type="dxa"/>
          </w:tcPr>
          <w:p w14:paraId="624864FC" w14:textId="77777777" w:rsidR="00721BFA" w:rsidRDefault="00721BFA" w:rsidP="005D1D72">
            <w:pPr>
              <w:jc w:val="center"/>
              <w:rPr>
                <w:rFonts w:asciiTheme="majorBidi" w:hAnsiTheme="majorBidi" w:cstheme="majorBidi"/>
                <w:szCs w:val="24"/>
              </w:rPr>
            </w:pPr>
          </w:p>
        </w:tc>
      </w:tr>
      <w:tr w:rsidR="00721BFA" w14:paraId="414C66F2" w14:textId="77777777" w:rsidTr="005D1D72">
        <w:tc>
          <w:tcPr>
            <w:tcW w:w="590" w:type="dxa"/>
          </w:tcPr>
          <w:p w14:paraId="3AB61AC6"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6</w:t>
            </w:r>
          </w:p>
        </w:tc>
        <w:tc>
          <w:tcPr>
            <w:tcW w:w="6322" w:type="dxa"/>
          </w:tcPr>
          <w:p w14:paraId="772DE4BC" w14:textId="77777777" w:rsidR="00721BFA" w:rsidRDefault="00721BFA" w:rsidP="005D1D72">
            <w:pPr>
              <w:rPr>
                <w:rFonts w:asciiTheme="majorBidi" w:hAnsiTheme="majorBidi" w:cstheme="majorBidi"/>
                <w:szCs w:val="24"/>
              </w:rPr>
            </w:pPr>
            <w:r>
              <w:rPr>
                <w:rFonts w:asciiTheme="majorBidi" w:hAnsiTheme="majorBidi" w:cstheme="majorBidi"/>
                <w:szCs w:val="24"/>
              </w:rPr>
              <w:t>I like to gossip at times.</w:t>
            </w:r>
          </w:p>
        </w:tc>
        <w:tc>
          <w:tcPr>
            <w:tcW w:w="709" w:type="dxa"/>
          </w:tcPr>
          <w:p w14:paraId="36ACF317" w14:textId="77777777" w:rsidR="00721BFA" w:rsidRDefault="00721BFA" w:rsidP="005D1D72">
            <w:pPr>
              <w:jc w:val="center"/>
              <w:rPr>
                <w:rFonts w:asciiTheme="majorBidi" w:hAnsiTheme="majorBidi" w:cstheme="majorBidi"/>
                <w:szCs w:val="24"/>
              </w:rPr>
            </w:pPr>
          </w:p>
        </w:tc>
        <w:tc>
          <w:tcPr>
            <w:tcW w:w="709" w:type="dxa"/>
          </w:tcPr>
          <w:p w14:paraId="23F67753" w14:textId="77777777" w:rsidR="00721BFA" w:rsidRDefault="00721BFA" w:rsidP="005D1D72">
            <w:pPr>
              <w:jc w:val="center"/>
              <w:rPr>
                <w:rFonts w:asciiTheme="majorBidi" w:hAnsiTheme="majorBidi" w:cstheme="majorBidi"/>
                <w:szCs w:val="24"/>
              </w:rPr>
            </w:pPr>
          </w:p>
        </w:tc>
      </w:tr>
      <w:tr w:rsidR="00721BFA" w14:paraId="7D52CEAB" w14:textId="77777777" w:rsidTr="005D1D72">
        <w:tc>
          <w:tcPr>
            <w:tcW w:w="590" w:type="dxa"/>
          </w:tcPr>
          <w:p w14:paraId="2B1629CE"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7</w:t>
            </w:r>
          </w:p>
        </w:tc>
        <w:tc>
          <w:tcPr>
            <w:tcW w:w="6322" w:type="dxa"/>
          </w:tcPr>
          <w:p w14:paraId="0C4EA027" w14:textId="77777777" w:rsidR="00721BFA" w:rsidRDefault="00721BFA" w:rsidP="005D1D72">
            <w:pPr>
              <w:rPr>
                <w:rFonts w:asciiTheme="majorBidi" w:hAnsiTheme="majorBidi" w:cstheme="majorBidi"/>
                <w:szCs w:val="24"/>
              </w:rPr>
            </w:pPr>
            <w:r>
              <w:rPr>
                <w:rFonts w:asciiTheme="majorBidi" w:hAnsiTheme="majorBidi" w:cstheme="majorBidi"/>
                <w:szCs w:val="24"/>
              </w:rPr>
              <w:t>There have been occasions when I took advantage of someone.</w:t>
            </w:r>
          </w:p>
        </w:tc>
        <w:tc>
          <w:tcPr>
            <w:tcW w:w="709" w:type="dxa"/>
          </w:tcPr>
          <w:p w14:paraId="3F62A341" w14:textId="77777777" w:rsidR="00721BFA" w:rsidRDefault="00721BFA" w:rsidP="005D1D72">
            <w:pPr>
              <w:jc w:val="center"/>
              <w:rPr>
                <w:rFonts w:asciiTheme="majorBidi" w:hAnsiTheme="majorBidi" w:cstheme="majorBidi"/>
                <w:szCs w:val="24"/>
              </w:rPr>
            </w:pPr>
          </w:p>
        </w:tc>
        <w:tc>
          <w:tcPr>
            <w:tcW w:w="709" w:type="dxa"/>
          </w:tcPr>
          <w:p w14:paraId="461DB919" w14:textId="77777777" w:rsidR="00721BFA" w:rsidRDefault="00721BFA" w:rsidP="005D1D72">
            <w:pPr>
              <w:jc w:val="center"/>
              <w:rPr>
                <w:rFonts w:asciiTheme="majorBidi" w:hAnsiTheme="majorBidi" w:cstheme="majorBidi"/>
                <w:szCs w:val="24"/>
              </w:rPr>
            </w:pPr>
          </w:p>
        </w:tc>
      </w:tr>
      <w:tr w:rsidR="00721BFA" w14:paraId="56EDCF50" w14:textId="77777777" w:rsidTr="005D1D72">
        <w:tc>
          <w:tcPr>
            <w:tcW w:w="590" w:type="dxa"/>
          </w:tcPr>
          <w:p w14:paraId="6CCF671C"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8</w:t>
            </w:r>
          </w:p>
        </w:tc>
        <w:tc>
          <w:tcPr>
            <w:tcW w:w="6322" w:type="dxa"/>
          </w:tcPr>
          <w:p w14:paraId="6BB39A13" w14:textId="77777777" w:rsidR="00721BFA" w:rsidRDefault="00721BFA" w:rsidP="005D1D72">
            <w:pPr>
              <w:rPr>
                <w:rFonts w:asciiTheme="majorBidi" w:hAnsiTheme="majorBidi" w:cstheme="majorBidi"/>
                <w:szCs w:val="24"/>
              </w:rPr>
            </w:pPr>
            <w:r>
              <w:rPr>
                <w:rFonts w:asciiTheme="majorBidi" w:hAnsiTheme="majorBidi" w:cstheme="majorBidi"/>
                <w:szCs w:val="24"/>
              </w:rPr>
              <w:t>I sometimes try to get even rather than forgive and forget.</w:t>
            </w:r>
          </w:p>
        </w:tc>
        <w:tc>
          <w:tcPr>
            <w:tcW w:w="709" w:type="dxa"/>
          </w:tcPr>
          <w:p w14:paraId="642AC34F" w14:textId="77777777" w:rsidR="00721BFA" w:rsidRDefault="00721BFA" w:rsidP="005D1D72">
            <w:pPr>
              <w:jc w:val="center"/>
              <w:rPr>
                <w:rFonts w:asciiTheme="majorBidi" w:hAnsiTheme="majorBidi" w:cstheme="majorBidi"/>
                <w:szCs w:val="24"/>
              </w:rPr>
            </w:pPr>
          </w:p>
        </w:tc>
        <w:tc>
          <w:tcPr>
            <w:tcW w:w="709" w:type="dxa"/>
          </w:tcPr>
          <w:p w14:paraId="5793AA01" w14:textId="77777777" w:rsidR="00721BFA" w:rsidRDefault="00721BFA" w:rsidP="005D1D72">
            <w:pPr>
              <w:jc w:val="center"/>
              <w:rPr>
                <w:rFonts w:asciiTheme="majorBidi" w:hAnsiTheme="majorBidi" w:cstheme="majorBidi"/>
                <w:szCs w:val="24"/>
              </w:rPr>
            </w:pPr>
          </w:p>
        </w:tc>
      </w:tr>
      <w:tr w:rsidR="00721BFA" w14:paraId="2356ABC6" w14:textId="77777777" w:rsidTr="005D1D72">
        <w:tc>
          <w:tcPr>
            <w:tcW w:w="590" w:type="dxa"/>
          </w:tcPr>
          <w:p w14:paraId="7C371FED"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9</w:t>
            </w:r>
          </w:p>
        </w:tc>
        <w:tc>
          <w:tcPr>
            <w:tcW w:w="6322" w:type="dxa"/>
          </w:tcPr>
          <w:p w14:paraId="69D0CE91" w14:textId="77777777" w:rsidR="00721BFA" w:rsidRDefault="00721BFA" w:rsidP="005D1D72">
            <w:pPr>
              <w:rPr>
                <w:rFonts w:asciiTheme="majorBidi" w:hAnsiTheme="majorBidi" w:cstheme="majorBidi"/>
                <w:szCs w:val="24"/>
              </w:rPr>
            </w:pPr>
            <w:r>
              <w:rPr>
                <w:rFonts w:asciiTheme="majorBidi" w:hAnsiTheme="majorBidi" w:cstheme="majorBidi"/>
                <w:szCs w:val="24"/>
              </w:rPr>
              <w:t>At times, I have really insisted on having things my own way.</w:t>
            </w:r>
          </w:p>
        </w:tc>
        <w:tc>
          <w:tcPr>
            <w:tcW w:w="709" w:type="dxa"/>
          </w:tcPr>
          <w:p w14:paraId="0A917A1A" w14:textId="77777777" w:rsidR="00721BFA" w:rsidRDefault="00721BFA" w:rsidP="005D1D72">
            <w:pPr>
              <w:jc w:val="center"/>
              <w:rPr>
                <w:rFonts w:asciiTheme="majorBidi" w:hAnsiTheme="majorBidi" w:cstheme="majorBidi"/>
                <w:szCs w:val="24"/>
              </w:rPr>
            </w:pPr>
          </w:p>
        </w:tc>
        <w:tc>
          <w:tcPr>
            <w:tcW w:w="709" w:type="dxa"/>
          </w:tcPr>
          <w:p w14:paraId="0A0600BB" w14:textId="77777777" w:rsidR="00721BFA" w:rsidRDefault="00721BFA" w:rsidP="005D1D72">
            <w:pPr>
              <w:jc w:val="center"/>
              <w:rPr>
                <w:rFonts w:asciiTheme="majorBidi" w:hAnsiTheme="majorBidi" w:cstheme="majorBidi"/>
                <w:szCs w:val="24"/>
              </w:rPr>
            </w:pPr>
          </w:p>
        </w:tc>
      </w:tr>
      <w:tr w:rsidR="00721BFA" w14:paraId="7A79263C" w14:textId="77777777" w:rsidTr="005D1D72">
        <w:tc>
          <w:tcPr>
            <w:tcW w:w="590" w:type="dxa"/>
          </w:tcPr>
          <w:p w14:paraId="4F089A5A"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lastRenderedPageBreak/>
              <w:t>10</w:t>
            </w:r>
          </w:p>
        </w:tc>
        <w:tc>
          <w:tcPr>
            <w:tcW w:w="6322" w:type="dxa"/>
          </w:tcPr>
          <w:p w14:paraId="18165D38" w14:textId="77777777" w:rsidR="00721BFA" w:rsidRDefault="00721BFA" w:rsidP="005D1D72">
            <w:pPr>
              <w:rPr>
                <w:rFonts w:asciiTheme="majorBidi" w:hAnsiTheme="majorBidi" w:cstheme="majorBidi"/>
                <w:szCs w:val="24"/>
              </w:rPr>
            </w:pPr>
            <w:r>
              <w:rPr>
                <w:rFonts w:asciiTheme="majorBidi" w:hAnsiTheme="majorBidi" w:cstheme="majorBidi"/>
                <w:szCs w:val="24"/>
              </w:rPr>
              <w:t xml:space="preserve"> There have been occasions when I felt like smashing things.</w:t>
            </w:r>
          </w:p>
        </w:tc>
        <w:tc>
          <w:tcPr>
            <w:tcW w:w="709" w:type="dxa"/>
          </w:tcPr>
          <w:p w14:paraId="2D02DDC0" w14:textId="77777777" w:rsidR="00721BFA" w:rsidRDefault="00721BFA" w:rsidP="005D1D72">
            <w:pPr>
              <w:jc w:val="center"/>
              <w:rPr>
                <w:rFonts w:asciiTheme="majorBidi" w:hAnsiTheme="majorBidi" w:cstheme="majorBidi"/>
                <w:szCs w:val="24"/>
              </w:rPr>
            </w:pPr>
          </w:p>
        </w:tc>
        <w:tc>
          <w:tcPr>
            <w:tcW w:w="709" w:type="dxa"/>
          </w:tcPr>
          <w:p w14:paraId="6201CF43" w14:textId="77777777" w:rsidR="00721BFA" w:rsidRDefault="00721BFA" w:rsidP="005D1D72">
            <w:pPr>
              <w:jc w:val="center"/>
              <w:rPr>
                <w:rFonts w:asciiTheme="majorBidi" w:hAnsiTheme="majorBidi" w:cstheme="majorBidi"/>
                <w:szCs w:val="24"/>
              </w:rPr>
            </w:pPr>
          </w:p>
        </w:tc>
      </w:tr>
    </w:tbl>
    <w:p w14:paraId="14BCD764" w14:textId="77777777" w:rsidR="00721BFA" w:rsidRDefault="00721BFA" w:rsidP="00721BFA">
      <w:pPr>
        <w:spacing w:after="0" w:line="240" w:lineRule="auto"/>
        <w:jc w:val="both"/>
        <w:rPr>
          <w:rFonts w:cs="Times New Roman"/>
          <w:color w:val="222222"/>
          <w:szCs w:val="24"/>
          <w:shd w:val="clear" w:color="auto" w:fill="FFFFFF"/>
        </w:rPr>
      </w:pPr>
      <w:r w:rsidRPr="005E5697">
        <w:rPr>
          <w:rFonts w:cs="Times New Roman"/>
          <w:color w:val="222222"/>
          <w:szCs w:val="24"/>
          <w:shd w:val="clear" w:color="auto" w:fill="FFFFFF"/>
        </w:rPr>
        <w:t xml:space="preserve">Strahan, R., &amp; Gerbasi, K. C. (1972). </w:t>
      </w:r>
      <w:r w:rsidRPr="004439C0">
        <w:rPr>
          <w:rFonts w:cs="Times New Roman"/>
          <w:color w:val="222222"/>
          <w:szCs w:val="24"/>
          <w:shd w:val="clear" w:color="auto" w:fill="FFFFFF"/>
        </w:rPr>
        <w:t>Short, homogeneous versions of the Marlow‐Crowne</w:t>
      </w:r>
    </w:p>
    <w:p w14:paraId="2B9FDA17" w14:textId="77777777" w:rsidR="00721BFA" w:rsidRPr="004439C0" w:rsidRDefault="00721BFA" w:rsidP="00721BFA">
      <w:pPr>
        <w:spacing w:after="0" w:line="360" w:lineRule="auto"/>
        <w:ind w:firstLine="720"/>
        <w:jc w:val="both"/>
        <w:rPr>
          <w:rFonts w:cs="Times New Roman"/>
          <w:color w:val="222222"/>
          <w:szCs w:val="24"/>
          <w:shd w:val="clear" w:color="auto" w:fill="FFFFFF"/>
        </w:rPr>
      </w:pPr>
      <w:r w:rsidRPr="004439C0">
        <w:rPr>
          <w:rFonts w:cs="Times New Roman"/>
          <w:color w:val="222222"/>
          <w:szCs w:val="24"/>
          <w:shd w:val="clear" w:color="auto" w:fill="FFFFFF"/>
        </w:rPr>
        <w:t xml:space="preserve"> Social desirability scale. </w:t>
      </w:r>
      <w:r w:rsidRPr="004439C0">
        <w:rPr>
          <w:rFonts w:cs="Times New Roman"/>
          <w:i/>
          <w:iCs/>
          <w:color w:val="222222"/>
          <w:szCs w:val="24"/>
          <w:shd w:val="clear" w:color="auto" w:fill="FFFFFF"/>
        </w:rPr>
        <w:t xml:space="preserve">Journal of </w:t>
      </w:r>
      <w:r>
        <w:rPr>
          <w:rFonts w:cs="Times New Roman"/>
          <w:i/>
          <w:iCs/>
          <w:color w:val="222222"/>
          <w:szCs w:val="24"/>
          <w:shd w:val="clear" w:color="auto" w:fill="FFFFFF"/>
        </w:rPr>
        <w:t>C</w:t>
      </w:r>
      <w:r w:rsidRPr="004439C0">
        <w:rPr>
          <w:rFonts w:cs="Times New Roman"/>
          <w:i/>
          <w:iCs/>
          <w:color w:val="222222"/>
          <w:szCs w:val="24"/>
          <w:shd w:val="clear" w:color="auto" w:fill="FFFFFF"/>
        </w:rPr>
        <w:t xml:space="preserve">linical </w:t>
      </w:r>
      <w:r>
        <w:rPr>
          <w:rFonts w:cs="Times New Roman"/>
          <w:i/>
          <w:iCs/>
          <w:color w:val="222222"/>
          <w:szCs w:val="24"/>
          <w:shd w:val="clear" w:color="auto" w:fill="FFFFFF"/>
        </w:rPr>
        <w:t>P</w:t>
      </w:r>
      <w:r w:rsidRPr="004439C0">
        <w:rPr>
          <w:rFonts w:cs="Times New Roman"/>
          <w:i/>
          <w:iCs/>
          <w:color w:val="222222"/>
          <w:szCs w:val="24"/>
          <w:shd w:val="clear" w:color="auto" w:fill="FFFFFF"/>
        </w:rPr>
        <w:t>sychology</w:t>
      </w:r>
      <w:r w:rsidRPr="004439C0">
        <w:rPr>
          <w:rFonts w:cs="Times New Roman"/>
          <w:color w:val="222222"/>
          <w:szCs w:val="24"/>
          <w:shd w:val="clear" w:color="auto" w:fill="FFFFFF"/>
        </w:rPr>
        <w:t>, </w:t>
      </w:r>
      <w:r w:rsidRPr="004439C0">
        <w:rPr>
          <w:rFonts w:cs="Times New Roman"/>
          <w:i/>
          <w:iCs/>
          <w:color w:val="222222"/>
          <w:szCs w:val="24"/>
          <w:shd w:val="clear" w:color="auto" w:fill="FFFFFF"/>
        </w:rPr>
        <w:t>28</w:t>
      </w:r>
      <w:r w:rsidRPr="004439C0">
        <w:rPr>
          <w:rFonts w:cs="Times New Roman"/>
          <w:color w:val="222222"/>
          <w:szCs w:val="24"/>
          <w:shd w:val="clear" w:color="auto" w:fill="FFFFFF"/>
        </w:rPr>
        <w:t>(2), 191-193.</w:t>
      </w:r>
    </w:p>
    <w:p w14:paraId="2E7E7820" w14:textId="77777777" w:rsidR="00721BFA" w:rsidRPr="00E103B3" w:rsidRDefault="00721BFA" w:rsidP="00721BFA">
      <w:pPr>
        <w:spacing w:line="240" w:lineRule="auto"/>
        <w:rPr>
          <w:rFonts w:eastAsia="Times New Roman" w:cstheme="minorHAnsi"/>
          <w:color w:val="000000"/>
          <w:szCs w:val="24"/>
          <w:lang w:eastAsia="en-GB"/>
        </w:rPr>
      </w:pPr>
    </w:p>
    <w:p w14:paraId="44D34050" w14:textId="77777777" w:rsidR="00721BFA" w:rsidRPr="001F76A3" w:rsidRDefault="00721BFA" w:rsidP="00721BFA">
      <w:pPr>
        <w:spacing w:line="240" w:lineRule="auto"/>
        <w:rPr>
          <w:rFonts w:eastAsia="Times New Roman" w:cstheme="minorHAnsi"/>
          <w:b/>
          <w:bCs/>
          <w:szCs w:val="24"/>
          <w:lang w:eastAsia="en-GB"/>
        </w:rPr>
      </w:pPr>
      <w:r w:rsidRPr="001F76A3">
        <w:rPr>
          <w:rFonts w:eastAsia="Times New Roman" w:cstheme="minorHAnsi"/>
          <w:b/>
          <w:bCs/>
          <w:color w:val="000000"/>
          <w:szCs w:val="24"/>
          <w:lang w:eastAsia="en-GB"/>
        </w:rPr>
        <w:t>Demographic Information</w:t>
      </w:r>
    </w:p>
    <w:p w14:paraId="77570AFC" w14:textId="77777777" w:rsidR="00721BFA" w:rsidRPr="00E103B3" w:rsidRDefault="00721BFA" w:rsidP="00721BFA">
      <w:pPr>
        <w:numPr>
          <w:ilvl w:val="0"/>
          <w:numId w:val="9"/>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 xml:space="preserve">Gender: </w:t>
      </w:r>
      <w:r>
        <w:rPr>
          <w:rFonts w:eastAsia="Times New Roman" w:cstheme="minorHAnsi"/>
          <w:color w:val="000000"/>
          <w:szCs w:val="24"/>
          <w:lang w:eastAsia="en-GB"/>
        </w:rPr>
        <w:t>Male, female, others (please specify), prefer not to say</w:t>
      </w:r>
    </w:p>
    <w:p w14:paraId="614D6227" w14:textId="77777777" w:rsidR="00721BFA" w:rsidRPr="00E103B3" w:rsidRDefault="00721BFA" w:rsidP="00721BFA">
      <w:pPr>
        <w:numPr>
          <w:ilvl w:val="0"/>
          <w:numId w:val="9"/>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Age:  ______</w:t>
      </w:r>
    </w:p>
    <w:p w14:paraId="70BB4EB4" w14:textId="77777777" w:rsidR="00721BFA" w:rsidRDefault="00721BFA" w:rsidP="00721BFA">
      <w:pPr>
        <w:numPr>
          <w:ilvl w:val="0"/>
          <w:numId w:val="9"/>
        </w:numPr>
        <w:spacing w:after="0" w:line="240" w:lineRule="auto"/>
        <w:textAlignment w:val="baseline"/>
        <w:rPr>
          <w:rFonts w:eastAsia="Times New Roman" w:cstheme="minorHAnsi"/>
          <w:color w:val="000000"/>
          <w:szCs w:val="24"/>
          <w:lang w:eastAsia="en-GB"/>
        </w:rPr>
      </w:pPr>
      <w:r>
        <w:rPr>
          <w:rFonts w:eastAsia="Times New Roman" w:cstheme="minorHAnsi"/>
          <w:color w:val="000000"/>
          <w:szCs w:val="24"/>
          <w:lang w:eastAsia="en-GB"/>
        </w:rPr>
        <w:t xml:space="preserve">How long have you held a manger role? </w:t>
      </w:r>
      <w:r w:rsidRPr="00E103B3">
        <w:rPr>
          <w:rFonts w:eastAsia="Times New Roman" w:cstheme="minorHAnsi"/>
          <w:color w:val="000000"/>
          <w:szCs w:val="24"/>
          <w:lang w:eastAsia="en-GB"/>
        </w:rPr>
        <w:t>_____</w:t>
      </w:r>
    </w:p>
    <w:p w14:paraId="5CC735BE" w14:textId="77777777" w:rsidR="00721BFA" w:rsidRPr="00E103B3" w:rsidRDefault="00721BFA" w:rsidP="00721BFA">
      <w:pPr>
        <w:numPr>
          <w:ilvl w:val="0"/>
          <w:numId w:val="9"/>
        </w:numPr>
        <w:spacing w:after="0" w:line="240" w:lineRule="auto"/>
        <w:textAlignment w:val="baseline"/>
        <w:rPr>
          <w:rFonts w:eastAsia="Times New Roman" w:cstheme="minorHAnsi"/>
          <w:color w:val="000000"/>
          <w:szCs w:val="24"/>
          <w:lang w:eastAsia="en-GB"/>
        </w:rPr>
      </w:pPr>
      <w:r>
        <w:rPr>
          <w:rFonts w:eastAsia="Times New Roman" w:cstheme="minorHAnsi"/>
          <w:color w:val="000000"/>
          <w:szCs w:val="24"/>
          <w:lang w:eastAsia="en-GB"/>
        </w:rPr>
        <w:t>How long have you worked for your current employer? ________</w:t>
      </w:r>
    </w:p>
    <w:p w14:paraId="616598A8" w14:textId="77777777" w:rsidR="00721BFA" w:rsidRPr="00E103B3" w:rsidRDefault="00721BFA" w:rsidP="00721BFA">
      <w:pPr>
        <w:numPr>
          <w:ilvl w:val="0"/>
          <w:numId w:val="9"/>
        </w:numPr>
        <w:spacing w:after="0" w:line="240" w:lineRule="auto"/>
        <w:textAlignment w:val="baseline"/>
        <w:rPr>
          <w:rFonts w:eastAsia="Times New Roman" w:cstheme="minorHAnsi"/>
          <w:color w:val="000000"/>
          <w:szCs w:val="24"/>
          <w:lang w:eastAsia="en-GB"/>
        </w:rPr>
      </w:pPr>
      <w:r>
        <w:rPr>
          <w:rFonts w:eastAsia="Times New Roman" w:cstheme="minorHAnsi"/>
          <w:color w:val="000000"/>
          <w:szCs w:val="24"/>
          <w:lang w:eastAsia="en-GB"/>
        </w:rPr>
        <w:t xml:space="preserve">How many years of experience do you have in total? </w:t>
      </w:r>
      <w:r w:rsidRPr="00E103B3">
        <w:rPr>
          <w:rFonts w:eastAsia="Times New Roman" w:cstheme="minorHAnsi"/>
          <w:color w:val="000000"/>
          <w:szCs w:val="24"/>
          <w:lang w:eastAsia="en-GB"/>
        </w:rPr>
        <w:t>________</w:t>
      </w:r>
    </w:p>
    <w:p w14:paraId="119E4EAF" w14:textId="77777777" w:rsidR="00721BFA" w:rsidRDefault="00721BFA" w:rsidP="00721BFA">
      <w:pPr>
        <w:numPr>
          <w:ilvl w:val="0"/>
          <w:numId w:val="9"/>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 xml:space="preserve">How many </w:t>
      </w:r>
      <w:r>
        <w:rPr>
          <w:rFonts w:eastAsia="Times New Roman" w:cstheme="minorHAnsi"/>
          <w:color w:val="000000"/>
          <w:szCs w:val="24"/>
          <w:lang w:eastAsia="en-GB"/>
        </w:rPr>
        <w:t>people work</w:t>
      </w:r>
      <w:r w:rsidRPr="00E103B3">
        <w:rPr>
          <w:rFonts w:eastAsia="Times New Roman" w:cstheme="minorHAnsi"/>
          <w:color w:val="000000"/>
          <w:szCs w:val="24"/>
          <w:lang w:eastAsia="en-GB"/>
        </w:rPr>
        <w:t xml:space="preserve"> in your department? _______</w:t>
      </w:r>
    </w:p>
    <w:p w14:paraId="013D4766" w14:textId="77777777" w:rsidR="00721BFA" w:rsidRPr="00E103B3" w:rsidRDefault="00721BFA" w:rsidP="00721BFA">
      <w:pPr>
        <w:numPr>
          <w:ilvl w:val="0"/>
          <w:numId w:val="9"/>
        </w:numPr>
        <w:spacing w:after="0" w:line="240" w:lineRule="auto"/>
        <w:textAlignment w:val="baseline"/>
        <w:rPr>
          <w:rFonts w:eastAsia="Times New Roman" w:cstheme="minorHAnsi"/>
          <w:color w:val="000000"/>
          <w:szCs w:val="24"/>
          <w:lang w:eastAsia="en-GB"/>
        </w:rPr>
      </w:pPr>
      <w:r>
        <w:rPr>
          <w:rFonts w:eastAsia="Times New Roman" w:cstheme="minorHAnsi"/>
          <w:color w:val="000000"/>
          <w:szCs w:val="24"/>
          <w:lang w:eastAsia="en-GB"/>
        </w:rPr>
        <w:t>How many of these people have you as their line manger?</w:t>
      </w:r>
    </w:p>
    <w:p w14:paraId="26E8D3E5" w14:textId="77777777" w:rsidR="00721BFA" w:rsidRPr="00E103B3" w:rsidRDefault="00721BFA" w:rsidP="00721BFA">
      <w:pPr>
        <w:numPr>
          <w:ilvl w:val="0"/>
          <w:numId w:val="9"/>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 xml:space="preserve">How long have you </w:t>
      </w:r>
      <w:r>
        <w:rPr>
          <w:rFonts w:eastAsia="Times New Roman" w:cstheme="minorHAnsi"/>
          <w:color w:val="000000"/>
          <w:szCs w:val="24"/>
          <w:lang w:eastAsia="en-GB"/>
        </w:rPr>
        <w:t xml:space="preserve">led or </w:t>
      </w:r>
      <w:r w:rsidRPr="00E103B3">
        <w:rPr>
          <w:rFonts w:eastAsia="Times New Roman" w:cstheme="minorHAnsi"/>
          <w:color w:val="000000"/>
          <w:szCs w:val="24"/>
          <w:lang w:eastAsia="en-GB"/>
        </w:rPr>
        <w:t xml:space="preserve">supervised the </w:t>
      </w:r>
      <w:r>
        <w:rPr>
          <w:rFonts w:eastAsia="Times New Roman" w:cstheme="minorHAnsi"/>
          <w:color w:val="000000"/>
          <w:szCs w:val="24"/>
          <w:lang w:eastAsia="en-GB"/>
        </w:rPr>
        <w:t>department/</w:t>
      </w:r>
      <w:r w:rsidRPr="00E103B3">
        <w:rPr>
          <w:rFonts w:eastAsia="Times New Roman" w:cstheme="minorHAnsi"/>
          <w:color w:val="000000"/>
          <w:szCs w:val="24"/>
          <w:lang w:eastAsia="en-GB"/>
        </w:rPr>
        <w:t>team? ________</w:t>
      </w:r>
    </w:p>
    <w:p w14:paraId="4D15C8BD" w14:textId="77777777" w:rsidR="00721BFA" w:rsidRPr="00E103B3" w:rsidRDefault="00721BFA" w:rsidP="00721BFA">
      <w:pPr>
        <w:numPr>
          <w:ilvl w:val="0"/>
          <w:numId w:val="9"/>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How often do you have contact with your team members during a normal working week?</w:t>
      </w:r>
      <w:r>
        <w:rPr>
          <w:rFonts w:eastAsia="Times New Roman" w:cstheme="minorHAnsi"/>
          <w:color w:val="000000"/>
          <w:szCs w:val="24"/>
          <w:lang w:eastAsia="en-GB"/>
        </w:rPr>
        <w:t xml:space="preserve"> daily, most of the days, a couple of times a week, about once a week, less than once a week.</w:t>
      </w:r>
    </w:p>
    <w:p w14:paraId="57C2EA1D" w14:textId="77777777" w:rsidR="00721BFA" w:rsidRPr="00E103B3" w:rsidRDefault="00721BFA" w:rsidP="00721BFA">
      <w:pPr>
        <w:numPr>
          <w:ilvl w:val="0"/>
          <w:numId w:val="9"/>
        </w:numPr>
        <w:spacing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Generate a personal code. The initials of your mother’s name, the second, fourth and six digits of your phone number _________</w:t>
      </w:r>
    </w:p>
    <w:p w14:paraId="368467AE" w14:textId="108A598D" w:rsidR="00721BFA" w:rsidRDefault="00721BFA" w:rsidP="00721BFA">
      <w:pPr>
        <w:spacing w:after="240" w:line="240" w:lineRule="auto"/>
        <w:rPr>
          <w:rFonts w:eastAsia="Times New Roman" w:cstheme="minorHAnsi"/>
          <w:szCs w:val="24"/>
          <w:lang w:eastAsia="en-GB"/>
        </w:rPr>
      </w:pPr>
    </w:p>
    <w:p w14:paraId="269A39CF" w14:textId="77777777" w:rsidR="00721BFA" w:rsidRPr="00E103B3" w:rsidRDefault="00721BFA" w:rsidP="00721BFA">
      <w:pPr>
        <w:spacing w:after="240" w:line="240" w:lineRule="auto"/>
        <w:rPr>
          <w:rFonts w:eastAsia="Times New Roman" w:cstheme="minorHAnsi"/>
          <w:szCs w:val="24"/>
          <w:lang w:eastAsia="en-GB"/>
        </w:rPr>
      </w:pPr>
    </w:p>
    <w:p w14:paraId="0CBFF384" w14:textId="7F08ADF9" w:rsidR="00721BFA" w:rsidRPr="001F76A3" w:rsidRDefault="00721BFA" w:rsidP="001F76A3">
      <w:pPr>
        <w:spacing w:line="240" w:lineRule="auto"/>
        <w:jc w:val="center"/>
        <w:rPr>
          <w:rFonts w:eastAsia="Times New Roman" w:cstheme="minorHAnsi"/>
          <w:b/>
          <w:bCs/>
          <w:szCs w:val="24"/>
          <w:lang w:eastAsia="en-GB"/>
        </w:rPr>
      </w:pPr>
      <w:r w:rsidRPr="001F76A3">
        <w:rPr>
          <w:rFonts w:eastAsia="Times New Roman" w:cstheme="minorHAnsi"/>
          <w:b/>
          <w:bCs/>
          <w:color w:val="000000"/>
          <w:szCs w:val="24"/>
          <w:lang w:eastAsia="en-GB"/>
        </w:rPr>
        <w:t>Followers</w:t>
      </w:r>
    </w:p>
    <w:p w14:paraId="3AEDCE0B" w14:textId="77777777" w:rsidR="00721BFA" w:rsidRPr="0007721B" w:rsidRDefault="00721BFA" w:rsidP="00721BFA">
      <w:pPr>
        <w:spacing w:line="240" w:lineRule="auto"/>
        <w:rPr>
          <w:rFonts w:eastAsia="Times New Roman" w:cstheme="minorHAnsi"/>
          <w:b/>
          <w:bCs/>
          <w:szCs w:val="24"/>
          <w:lang w:eastAsia="en-GB"/>
        </w:rPr>
      </w:pPr>
      <w:r w:rsidRPr="008F333D">
        <w:rPr>
          <w:rFonts w:eastAsia="Times New Roman" w:cstheme="minorHAnsi"/>
          <w:b/>
          <w:bCs/>
          <w:color w:val="000000"/>
          <w:szCs w:val="24"/>
          <w:lang w:eastAsia="en-GB"/>
        </w:rPr>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about your team</w:t>
      </w:r>
    </w:p>
    <w:p w14:paraId="50065396" w14:textId="0B072578" w:rsidR="00721BFA" w:rsidRDefault="00721BFA" w:rsidP="00721BFA">
      <w:pPr>
        <w:spacing w:line="240" w:lineRule="auto"/>
        <w:rPr>
          <w:rFonts w:eastAsia="Times New Roman" w:cstheme="minorHAnsi"/>
          <w:color w:val="000000"/>
          <w:szCs w:val="24"/>
          <w:lang w:eastAsia="en-GB"/>
        </w:rPr>
      </w:pPr>
      <w:r w:rsidRPr="00E103B3">
        <w:rPr>
          <w:rFonts w:eastAsia="Times New Roman" w:cstheme="minorHAnsi"/>
          <w:color w:val="000000"/>
          <w:szCs w:val="24"/>
          <w:lang w:eastAsia="en-GB"/>
        </w:rPr>
        <w:t>SD= Strongly disagree, D = Disagree, N = Neutral, A = Agree, SA = Strongly agree</w:t>
      </w:r>
    </w:p>
    <w:p w14:paraId="2C351163" w14:textId="071F0A8E" w:rsidR="001F76A3" w:rsidRPr="00404F86" w:rsidRDefault="001F76A3" w:rsidP="00721BFA">
      <w:pPr>
        <w:spacing w:line="240" w:lineRule="auto"/>
        <w:rPr>
          <w:rFonts w:eastAsia="Times New Roman" w:cstheme="minorHAnsi"/>
          <w:b/>
          <w:bCs/>
          <w:szCs w:val="24"/>
          <w:lang w:eastAsia="en-GB"/>
        </w:rPr>
      </w:pPr>
      <w:r w:rsidRPr="00404F86">
        <w:rPr>
          <w:rFonts w:eastAsia="Times New Roman" w:cstheme="minorHAnsi"/>
          <w:b/>
          <w:bCs/>
          <w:color w:val="000000"/>
          <w:szCs w:val="24"/>
          <w:lang w:eastAsia="en-GB"/>
        </w:rPr>
        <w:t>Team Cohesiveness</w:t>
      </w:r>
    </w:p>
    <w:tbl>
      <w:tblPr>
        <w:tblW w:w="0" w:type="auto"/>
        <w:tblCellMar>
          <w:top w:w="15" w:type="dxa"/>
          <w:left w:w="15" w:type="dxa"/>
          <w:bottom w:w="15" w:type="dxa"/>
          <w:right w:w="15" w:type="dxa"/>
        </w:tblCellMar>
        <w:tblLook w:val="04A0" w:firstRow="1" w:lastRow="0" w:firstColumn="1" w:lastColumn="0" w:noHBand="0" w:noVBand="1"/>
      </w:tblPr>
      <w:tblGrid>
        <w:gridCol w:w="590"/>
        <w:gridCol w:w="5921"/>
        <w:gridCol w:w="523"/>
        <w:gridCol w:w="390"/>
        <w:gridCol w:w="390"/>
        <w:gridCol w:w="390"/>
        <w:gridCol w:w="523"/>
      </w:tblGrid>
      <w:tr w:rsidR="00721BFA" w:rsidRPr="00E103B3" w14:paraId="00F66214"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1884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6872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Statements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CB2B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03F5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ABCE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EC58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BFE4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SA</w:t>
            </w:r>
          </w:p>
        </w:tc>
      </w:tr>
      <w:tr w:rsidR="00721BFA" w:rsidRPr="00E103B3" w14:paraId="179CF37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D57E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2336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There is a friendly atmosphere amongst people in my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BC14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215A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6400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2912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650F8"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A9C474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5E17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88BD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in my work group trust each 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AAF7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EA770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5C2C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E27B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6155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F7E421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71E8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AC949"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are warm and friendly.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8976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48EB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34BC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F20E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F2C2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6D0248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954D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8FE8C"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treat each other with respect.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A020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D614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8946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1866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D577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1F2DE0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520EA"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C5F63"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work well together as a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4438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EDDA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AC44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9E6B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4B00E"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D589B83"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D982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3CF10"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cooperate with each 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B750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63E3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D198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7F76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BE5B8"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D0199CA"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2B7F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98F72"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are willing to share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0F22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60DD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EDFE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F99A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73AA4"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CF9FB5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5D00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A306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 xml:space="preserve">People almost always speak well of </w:t>
            </w:r>
            <w:r>
              <w:rPr>
                <w:rFonts w:eastAsia="Times New Roman" w:cstheme="minorHAnsi"/>
                <w:color w:val="000000"/>
                <w:szCs w:val="24"/>
                <w:lang w:eastAsia="en-GB"/>
              </w:rPr>
              <w:t>the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F981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983F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77E2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EA03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52ADA"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88BC4E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BDBC0"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A0F7F"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are proud to belong to the group.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13E3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BF3C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5186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5F6D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B84A0" w14:textId="77777777" w:rsidR="00721BFA" w:rsidRPr="00E103B3" w:rsidRDefault="00721BFA" w:rsidP="005D1D72">
            <w:pPr>
              <w:spacing w:after="0" w:line="240" w:lineRule="auto"/>
              <w:rPr>
                <w:rFonts w:eastAsia="Times New Roman" w:cstheme="minorHAnsi"/>
                <w:szCs w:val="24"/>
                <w:lang w:eastAsia="en-GB"/>
              </w:rPr>
            </w:pPr>
          </w:p>
        </w:tc>
      </w:tr>
    </w:tbl>
    <w:p w14:paraId="0F643FB2" w14:textId="2FB7C986" w:rsidR="00721BFA" w:rsidRDefault="00721BFA" w:rsidP="00721BFA">
      <w:pPr>
        <w:spacing w:after="0" w:line="240" w:lineRule="auto"/>
        <w:ind w:firstLine="720"/>
        <w:jc w:val="both"/>
        <w:rPr>
          <w:rFonts w:eastAsia="Times New Roman" w:cstheme="minorHAnsi"/>
          <w:szCs w:val="24"/>
          <w:lang w:eastAsia="en-GB"/>
        </w:rPr>
      </w:pPr>
    </w:p>
    <w:p w14:paraId="38BAE848" w14:textId="756DDA62" w:rsidR="00404F86" w:rsidRDefault="00404F86" w:rsidP="00721BFA">
      <w:pPr>
        <w:spacing w:after="0" w:line="240" w:lineRule="auto"/>
        <w:ind w:firstLine="720"/>
        <w:jc w:val="both"/>
        <w:rPr>
          <w:rFonts w:eastAsia="Times New Roman" w:cstheme="minorHAnsi"/>
          <w:szCs w:val="24"/>
          <w:lang w:eastAsia="en-GB"/>
        </w:rPr>
      </w:pPr>
    </w:p>
    <w:p w14:paraId="125FE5B4" w14:textId="03FBE6DD" w:rsidR="00404F86" w:rsidRDefault="00404F86" w:rsidP="00721BFA">
      <w:pPr>
        <w:spacing w:after="0" w:line="240" w:lineRule="auto"/>
        <w:ind w:firstLine="720"/>
        <w:jc w:val="both"/>
        <w:rPr>
          <w:rFonts w:eastAsia="Times New Roman" w:cstheme="minorHAnsi"/>
          <w:szCs w:val="24"/>
          <w:lang w:eastAsia="en-GB"/>
        </w:rPr>
      </w:pPr>
    </w:p>
    <w:p w14:paraId="71D44FCC" w14:textId="7906490E" w:rsidR="00404F86" w:rsidRDefault="00404F86" w:rsidP="00721BFA">
      <w:pPr>
        <w:spacing w:after="0" w:line="240" w:lineRule="auto"/>
        <w:ind w:firstLine="720"/>
        <w:jc w:val="both"/>
        <w:rPr>
          <w:rFonts w:eastAsia="Times New Roman" w:cstheme="minorHAnsi"/>
          <w:szCs w:val="24"/>
          <w:lang w:eastAsia="en-GB"/>
        </w:rPr>
      </w:pPr>
    </w:p>
    <w:p w14:paraId="012D9959" w14:textId="4D60972A" w:rsidR="00404F86" w:rsidRDefault="00404F86" w:rsidP="00721BFA">
      <w:pPr>
        <w:spacing w:after="0" w:line="240" w:lineRule="auto"/>
        <w:ind w:firstLine="720"/>
        <w:jc w:val="both"/>
        <w:rPr>
          <w:rFonts w:eastAsia="Times New Roman" w:cstheme="minorHAnsi"/>
          <w:szCs w:val="24"/>
          <w:lang w:eastAsia="en-GB"/>
        </w:rPr>
      </w:pPr>
    </w:p>
    <w:p w14:paraId="0D940A11" w14:textId="0352EB06" w:rsidR="00404F86" w:rsidRDefault="00404F86" w:rsidP="00721BFA">
      <w:pPr>
        <w:spacing w:after="0" w:line="240" w:lineRule="auto"/>
        <w:ind w:firstLine="720"/>
        <w:jc w:val="both"/>
        <w:rPr>
          <w:rFonts w:eastAsia="Times New Roman" w:cstheme="minorHAnsi"/>
          <w:szCs w:val="24"/>
          <w:lang w:eastAsia="en-GB"/>
        </w:rPr>
      </w:pPr>
    </w:p>
    <w:p w14:paraId="1F0EE52D" w14:textId="77777777" w:rsidR="00404F86" w:rsidRPr="00721BFA" w:rsidRDefault="00404F86" w:rsidP="00721BFA">
      <w:pPr>
        <w:spacing w:after="0" w:line="240" w:lineRule="auto"/>
        <w:ind w:firstLine="720"/>
        <w:jc w:val="both"/>
        <w:rPr>
          <w:rFonts w:eastAsia="Times New Roman" w:cstheme="minorHAnsi"/>
          <w:szCs w:val="24"/>
          <w:lang w:eastAsia="en-GB"/>
        </w:rPr>
      </w:pPr>
    </w:p>
    <w:p w14:paraId="24F2791C" w14:textId="77777777" w:rsidR="00721BFA" w:rsidRPr="0007721B" w:rsidRDefault="00721BFA" w:rsidP="00721BFA">
      <w:pPr>
        <w:spacing w:line="240" w:lineRule="auto"/>
        <w:rPr>
          <w:rFonts w:eastAsia="Times New Roman" w:cstheme="minorHAnsi"/>
          <w:b/>
          <w:bCs/>
          <w:szCs w:val="24"/>
          <w:lang w:eastAsia="en-GB"/>
        </w:rPr>
      </w:pPr>
      <w:r w:rsidRPr="008F333D">
        <w:rPr>
          <w:rFonts w:eastAsia="Times New Roman" w:cstheme="minorHAnsi"/>
          <w:b/>
          <w:bCs/>
          <w:color w:val="000000"/>
          <w:szCs w:val="24"/>
          <w:lang w:eastAsia="en-GB"/>
        </w:rPr>
        <w:lastRenderedPageBreak/>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about your team</w:t>
      </w:r>
    </w:p>
    <w:p w14:paraId="051CFBB2" w14:textId="0A3D3856" w:rsidR="00721BFA" w:rsidRDefault="00721BFA" w:rsidP="00721BFA">
      <w:pPr>
        <w:spacing w:line="240" w:lineRule="auto"/>
        <w:rPr>
          <w:rFonts w:eastAsia="Times New Roman" w:cstheme="minorHAnsi"/>
          <w:color w:val="000000"/>
          <w:szCs w:val="24"/>
          <w:lang w:eastAsia="en-GB"/>
        </w:rPr>
      </w:pPr>
      <w:r w:rsidRPr="00E103B3">
        <w:rPr>
          <w:rFonts w:eastAsia="Times New Roman" w:cstheme="minorHAnsi"/>
          <w:color w:val="000000"/>
          <w:szCs w:val="24"/>
          <w:lang w:eastAsia="en-GB"/>
        </w:rPr>
        <w:t>SD= Strongly disagree, D = Disagree, N = Neutral, A = Agree, SA = Strongly agree</w:t>
      </w:r>
    </w:p>
    <w:p w14:paraId="69A6E43A" w14:textId="1C98DF36" w:rsidR="00404F86" w:rsidRPr="00404F86" w:rsidRDefault="00404F86" w:rsidP="00721BFA">
      <w:pPr>
        <w:spacing w:line="240" w:lineRule="auto"/>
        <w:rPr>
          <w:rFonts w:eastAsia="Times New Roman" w:cstheme="minorHAnsi"/>
          <w:b/>
          <w:bCs/>
          <w:szCs w:val="24"/>
          <w:lang w:eastAsia="en-GB"/>
        </w:rPr>
      </w:pPr>
      <w:r w:rsidRPr="00404F86">
        <w:rPr>
          <w:rFonts w:eastAsia="Times New Roman" w:cstheme="minorHAnsi"/>
          <w:b/>
          <w:bCs/>
          <w:szCs w:val="24"/>
          <w:lang w:eastAsia="en-GB"/>
        </w:rPr>
        <w:t>Team resilience</w:t>
      </w:r>
    </w:p>
    <w:tbl>
      <w:tblPr>
        <w:tblW w:w="0" w:type="auto"/>
        <w:tblCellMar>
          <w:top w:w="15" w:type="dxa"/>
          <w:left w:w="15" w:type="dxa"/>
          <w:bottom w:w="15" w:type="dxa"/>
          <w:right w:w="15" w:type="dxa"/>
        </w:tblCellMar>
        <w:tblLook w:val="04A0" w:firstRow="1" w:lastRow="0" w:firstColumn="1" w:lastColumn="0" w:noHBand="0" w:noVBand="1"/>
      </w:tblPr>
      <w:tblGrid>
        <w:gridCol w:w="590"/>
        <w:gridCol w:w="6210"/>
        <w:gridCol w:w="523"/>
        <w:gridCol w:w="390"/>
        <w:gridCol w:w="390"/>
        <w:gridCol w:w="390"/>
        <w:gridCol w:w="523"/>
      </w:tblGrid>
      <w:tr w:rsidR="00721BFA" w:rsidRPr="00E103B3" w14:paraId="1A0B0B3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08AF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F30F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75A4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E9C0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46A4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EB07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48A50"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SA</w:t>
            </w:r>
          </w:p>
        </w:tc>
      </w:tr>
      <w:tr w:rsidR="00721BFA" w:rsidRPr="00E103B3" w14:paraId="4ACE3C5F"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8E80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A7291"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This team knows how to cope with challenges.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A019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BBA5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7CC0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B2C7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6B297"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7EB2DCF"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EE97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F7C1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This team is able to cope with difficult periods of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8032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DBA9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D3C3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C858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AE9E1"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D18B15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94C9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B45F1"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We know how to handle difficult situations when we face them.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724A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5653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9E82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CA20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F8E73" w14:textId="77777777" w:rsidR="00721BFA" w:rsidRPr="00E103B3" w:rsidRDefault="00721BFA" w:rsidP="005D1D72">
            <w:pPr>
              <w:spacing w:after="0" w:line="240" w:lineRule="auto"/>
              <w:rPr>
                <w:rFonts w:eastAsia="Times New Roman" w:cstheme="minorHAnsi"/>
                <w:szCs w:val="24"/>
                <w:lang w:eastAsia="en-GB"/>
              </w:rPr>
            </w:pPr>
          </w:p>
        </w:tc>
      </w:tr>
    </w:tbl>
    <w:p w14:paraId="339DD519" w14:textId="77777777" w:rsidR="00721BFA" w:rsidRPr="00E103B3" w:rsidRDefault="00721BFA" w:rsidP="00721BFA">
      <w:pPr>
        <w:spacing w:line="240" w:lineRule="auto"/>
        <w:rPr>
          <w:rFonts w:eastAsia="Times New Roman" w:cstheme="minorHAnsi"/>
          <w:color w:val="000000"/>
          <w:szCs w:val="24"/>
          <w:lang w:eastAsia="en-GB"/>
        </w:rPr>
      </w:pPr>
    </w:p>
    <w:p w14:paraId="4904ECBC" w14:textId="77777777" w:rsidR="00721BFA" w:rsidRPr="0007721B" w:rsidRDefault="00721BFA" w:rsidP="00721BFA">
      <w:pPr>
        <w:spacing w:line="240" w:lineRule="auto"/>
        <w:rPr>
          <w:rFonts w:eastAsia="Times New Roman" w:cstheme="minorHAnsi"/>
          <w:b/>
          <w:bCs/>
          <w:szCs w:val="24"/>
          <w:lang w:eastAsia="en-GB"/>
        </w:rPr>
      </w:pPr>
      <w:r w:rsidRPr="008F333D">
        <w:rPr>
          <w:rFonts w:eastAsia="Times New Roman" w:cstheme="minorHAnsi"/>
          <w:b/>
          <w:bCs/>
          <w:color w:val="000000"/>
          <w:szCs w:val="24"/>
          <w:lang w:eastAsia="en-GB"/>
        </w:rPr>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about your team</w:t>
      </w:r>
    </w:p>
    <w:p w14:paraId="5CFABB2B" w14:textId="197AB855" w:rsidR="00721BFA" w:rsidRDefault="00721BFA" w:rsidP="00721BFA">
      <w:pPr>
        <w:spacing w:line="240" w:lineRule="auto"/>
        <w:rPr>
          <w:rFonts w:eastAsia="Times New Roman" w:cstheme="minorHAnsi"/>
          <w:color w:val="000000"/>
          <w:szCs w:val="24"/>
          <w:lang w:eastAsia="en-GB"/>
        </w:rPr>
      </w:pPr>
      <w:r w:rsidRPr="00E103B3">
        <w:rPr>
          <w:rFonts w:eastAsia="Times New Roman" w:cstheme="minorHAnsi"/>
          <w:color w:val="000000"/>
          <w:szCs w:val="24"/>
          <w:lang w:eastAsia="en-GB"/>
        </w:rPr>
        <w:t>SD= Strongly disagree, D = Disagree, N = Neutral, A = Agree, SA = Strongly agree</w:t>
      </w:r>
    </w:p>
    <w:p w14:paraId="13FE5C37" w14:textId="40FEC9E6" w:rsidR="00404F86" w:rsidRPr="00404F86" w:rsidRDefault="00404F86" w:rsidP="00721BFA">
      <w:pPr>
        <w:spacing w:line="240" w:lineRule="auto"/>
        <w:rPr>
          <w:rFonts w:eastAsia="Times New Roman" w:cstheme="minorHAnsi"/>
          <w:b/>
          <w:bCs/>
          <w:szCs w:val="24"/>
          <w:lang w:eastAsia="en-GB"/>
        </w:rPr>
      </w:pPr>
      <w:r w:rsidRPr="00404F86">
        <w:rPr>
          <w:rFonts w:eastAsia="Times New Roman" w:cstheme="minorHAnsi"/>
          <w:b/>
          <w:bCs/>
          <w:color w:val="000000"/>
          <w:szCs w:val="24"/>
          <w:lang w:eastAsia="en-GB"/>
        </w:rPr>
        <w:t>Climate for psychological safety</w:t>
      </w:r>
    </w:p>
    <w:tbl>
      <w:tblPr>
        <w:tblW w:w="0" w:type="auto"/>
        <w:tblCellMar>
          <w:top w:w="15" w:type="dxa"/>
          <w:left w:w="15" w:type="dxa"/>
          <w:bottom w:w="15" w:type="dxa"/>
          <w:right w:w="15" w:type="dxa"/>
        </w:tblCellMar>
        <w:tblLook w:val="04A0" w:firstRow="1" w:lastRow="0" w:firstColumn="1" w:lastColumn="0" w:noHBand="0" w:noVBand="1"/>
      </w:tblPr>
      <w:tblGrid>
        <w:gridCol w:w="590"/>
        <w:gridCol w:w="6210"/>
        <w:gridCol w:w="523"/>
        <w:gridCol w:w="390"/>
        <w:gridCol w:w="390"/>
        <w:gridCol w:w="390"/>
        <w:gridCol w:w="523"/>
      </w:tblGrid>
      <w:tr w:rsidR="00721BFA" w:rsidRPr="00E103B3" w14:paraId="2209BD1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B366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3598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E3B6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AA50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9F4F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8203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7DDE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SA</w:t>
            </w:r>
          </w:p>
        </w:tc>
      </w:tr>
      <w:tr w:rsidR="00721BFA" w:rsidRPr="00E103B3" w14:paraId="3FD0F58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8F09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23EF2"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If you make a mistake on this team, it is often held against you.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5BA4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92DD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11D8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5836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EE05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8CAD16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7C49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D7D1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Members of this team can bring up problems and tough issues.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4C9F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44D0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B4ED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C9DB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C63B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5884581"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F44EA"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39434"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of this team are sometimes rejecting others for being different.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98ED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BDC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F610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AD67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2433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412C8B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F412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24B9A"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It is safe to take a risk on this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B512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40DF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8B8A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115D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0C3C3"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C63646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AC2CA"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F7CC0"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It is difficult to ask other members of this team for help.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1A28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4C12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3B4B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984E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BC437"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83DD9AF"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F5E8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ACAE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No one on this team would deliberately act in a way that undermines my effort.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6893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AA42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917C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3224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7434D"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263DF37"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4D9F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A352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Working with members of this team, my unique skills and talents are valued and utilised.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5753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E1E8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6550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891A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8C900" w14:textId="77777777" w:rsidR="00721BFA" w:rsidRPr="00E103B3" w:rsidRDefault="00721BFA" w:rsidP="005D1D72">
            <w:pPr>
              <w:spacing w:after="0" w:line="240" w:lineRule="auto"/>
              <w:rPr>
                <w:rFonts w:eastAsia="Times New Roman" w:cstheme="minorHAnsi"/>
                <w:szCs w:val="24"/>
                <w:lang w:eastAsia="en-GB"/>
              </w:rPr>
            </w:pPr>
          </w:p>
        </w:tc>
      </w:tr>
    </w:tbl>
    <w:p w14:paraId="261E108F" w14:textId="77777777" w:rsidR="00721BFA" w:rsidRDefault="00721BFA" w:rsidP="00721BFA">
      <w:pPr>
        <w:spacing w:line="240" w:lineRule="auto"/>
        <w:rPr>
          <w:rFonts w:eastAsia="Times New Roman" w:cstheme="minorHAnsi"/>
          <w:b/>
          <w:bCs/>
          <w:color w:val="000000"/>
          <w:szCs w:val="24"/>
          <w:lang w:eastAsia="en-GB"/>
        </w:rPr>
      </w:pPr>
    </w:p>
    <w:p w14:paraId="0209F213" w14:textId="099457D2" w:rsidR="00721BFA" w:rsidRDefault="00721BFA" w:rsidP="00721BFA">
      <w:pPr>
        <w:spacing w:line="240" w:lineRule="auto"/>
        <w:rPr>
          <w:rFonts w:eastAsia="Times New Roman" w:cstheme="minorHAnsi"/>
          <w:b/>
          <w:bCs/>
          <w:color w:val="000000"/>
          <w:szCs w:val="24"/>
          <w:lang w:eastAsia="en-GB"/>
        </w:rPr>
      </w:pPr>
      <w:r w:rsidRPr="008F333D">
        <w:rPr>
          <w:rFonts w:eastAsia="Times New Roman" w:cstheme="minorHAnsi"/>
          <w:b/>
          <w:bCs/>
          <w:color w:val="000000"/>
          <w:szCs w:val="24"/>
          <w:lang w:eastAsia="en-GB"/>
        </w:rPr>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about you</w:t>
      </w:r>
    </w:p>
    <w:p w14:paraId="1AF9CFE9" w14:textId="5EBA946E" w:rsidR="00404F86" w:rsidRPr="009112E1" w:rsidRDefault="00404F86" w:rsidP="00721BFA">
      <w:pPr>
        <w:spacing w:line="240" w:lineRule="auto"/>
        <w:rPr>
          <w:rFonts w:eastAsia="Times New Roman" w:cstheme="minorHAnsi"/>
          <w:b/>
          <w:bCs/>
          <w:szCs w:val="24"/>
          <w:lang w:eastAsia="en-GB"/>
        </w:rPr>
      </w:pPr>
      <w:r>
        <w:rPr>
          <w:rFonts w:eastAsia="Times New Roman" w:cstheme="minorHAnsi"/>
          <w:b/>
          <w:bCs/>
          <w:color w:val="000000"/>
          <w:szCs w:val="24"/>
          <w:lang w:eastAsia="en-GB"/>
        </w:rPr>
        <w:t>Stress</w:t>
      </w:r>
    </w:p>
    <w:tbl>
      <w:tblPr>
        <w:tblStyle w:val="TableGrid"/>
        <w:tblW w:w="9493" w:type="dxa"/>
        <w:tblLook w:val="04A0" w:firstRow="1" w:lastRow="0" w:firstColumn="1" w:lastColumn="0" w:noHBand="0" w:noVBand="1"/>
      </w:tblPr>
      <w:tblGrid>
        <w:gridCol w:w="590"/>
        <w:gridCol w:w="2867"/>
        <w:gridCol w:w="1074"/>
        <w:gridCol w:w="1092"/>
        <w:gridCol w:w="1416"/>
        <w:gridCol w:w="1309"/>
        <w:gridCol w:w="1145"/>
      </w:tblGrid>
      <w:tr w:rsidR="00721BFA" w:rsidRPr="00E103B3" w14:paraId="2FA3D87D" w14:textId="77777777" w:rsidTr="005D1D72">
        <w:tc>
          <w:tcPr>
            <w:tcW w:w="590" w:type="dxa"/>
          </w:tcPr>
          <w:p w14:paraId="52987494" w14:textId="77777777" w:rsidR="00721BFA" w:rsidRPr="00E103B3" w:rsidRDefault="00721BFA" w:rsidP="005D1D72">
            <w:pPr>
              <w:jc w:val="center"/>
              <w:rPr>
                <w:rFonts w:cstheme="minorHAnsi"/>
                <w:szCs w:val="24"/>
              </w:rPr>
            </w:pPr>
            <w:r w:rsidRPr="00E103B3">
              <w:rPr>
                <w:rFonts w:cstheme="minorHAnsi"/>
                <w:szCs w:val="24"/>
              </w:rPr>
              <w:t>S/N</w:t>
            </w:r>
          </w:p>
        </w:tc>
        <w:tc>
          <w:tcPr>
            <w:tcW w:w="2867" w:type="dxa"/>
          </w:tcPr>
          <w:p w14:paraId="3DBD3C04" w14:textId="77777777" w:rsidR="00721BFA" w:rsidRPr="00E103B3" w:rsidRDefault="00721BFA" w:rsidP="005D1D72">
            <w:pPr>
              <w:jc w:val="center"/>
              <w:rPr>
                <w:rFonts w:cstheme="minorHAnsi"/>
                <w:szCs w:val="24"/>
              </w:rPr>
            </w:pPr>
            <w:r w:rsidRPr="00E103B3">
              <w:rPr>
                <w:rFonts w:cstheme="minorHAnsi"/>
                <w:szCs w:val="24"/>
              </w:rPr>
              <w:t>Items</w:t>
            </w:r>
          </w:p>
        </w:tc>
        <w:tc>
          <w:tcPr>
            <w:tcW w:w="1074" w:type="dxa"/>
          </w:tcPr>
          <w:p w14:paraId="1FB445AA" w14:textId="77777777" w:rsidR="00721BFA" w:rsidRPr="00E103B3" w:rsidRDefault="00721BFA" w:rsidP="005D1D72">
            <w:pPr>
              <w:jc w:val="center"/>
              <w:rPr>
                <w:rFonts w:cstheme="minorHAnsi"/>
                <w:szCs w:val="24"/>
              </w:rPr>
            </w:pPr>
            <w:r w:rsidRPr="00E103B3">
              <w:rPr>
                <w:rFonts w:cstheme="minorHAnsi"/>
                <w:szCs w:val="24"/>
              </w:rPr>
              <w:t>Strongly disagree</w:t>
            </w:r>
          </w:p>
        </w:tc>
        <w:tc>
          <w:tcPr>
            <w:tcW w:w="1092" w:type="dxa"/>
          </w:tcPr>
          <w:p w14:paraId="61E146EC" w14:textId="77777777" w:rsidR="00721BFA" w:rsidRPr="00E103B3" w:rsidRDefault="00721BFA" w:rsidP="005D1D72">
            <w:pPr>
              <w:jc w:val="center"/>
              <w:rPr>
                <w:rFonts w:cstheme="minorHAnsi"/>
                <w:szCs w:val="24"/>
              </w:rPr>
            </w:pPr>
            <w:r w:rsidRPr="00E103B3">
              <w:rPr>
                <w:rFonts w:cstheme="minorHAnsi"/>
                <w:szCs w:val="24"/>
              </w:rPr>
              <w:t xml:space="preserve">Disagree </w:t>
            </w:r>
          </w:p>
        </w:tc>
        <w:tc>
          <w:tcPr>
            <w:tcW w:w="1416" w:type="dxa"/>
          </w:tcPr>
          <w:p w14:paraId="1A6AC678" w14:textId="77777777" w:rsidR="00721BFA" w:rsidRPr="00E103B3" w:rsidRDefault="00721BFA" w:rsidP="005D1D72">
            <w:pPr>
              <w:jc w:val="center"/>
              <w:rPr>
                <w:rFonts w:cstheme="minorHAnsi"/>
                <w:szCs w:val="24"/>
              </w:rPr>
            </w:pPr>
            <w:r w:rsidRPr="00E103B3">
              <w:rPr>
                <w:rFonts w:cstheme="minorHAnsi"/>
                <w:szCs w:val="24"/>
              </w:rPr>
              <w:t xml:space="preserve">Neutral </w:t>
            </w:r>
          </w:p>
        </w:tc>
        <w:tc>
          <w:tcPr>
            <w:tcW w:w="1309" w:type="dxa"/>
          </w:tcPr>
          <w:p w14:paraId="0D4CB14E" w14:textId="77777777" w:rsidR="00721BFA" w:rsidRPr="00E103B3" w:rsidRDefault="00721BFA" w:rsidP="005D1D72">
            <w:pPr>
              <w:jc w:val="center"/>
              <w:rPr>
                <w:rFonts w:cstheme="minorHAnsi"/>
                <w:szCs w:val="24"/>
              </w:rPr>
            </w:pPr>
            <w:r w:rsidRPr="00E103B3">
              <w:rPr>
                <w:rFonts w:cstheme="minorHAnsi"/>
                <w:szCs w:val="24"/>
              </w:rPr>
              <w:t xml:space="preserve">Agree </w:t>
            </w:r>
          </w:p>
        </w:tc>
        <w:tc>
          <w:tcPr>
            <w:tcW w:w="1145" w:type="dxa"/>
          </w:tcPr>
          <w:p w14:paraId="523AAA4B" w14:textId="77777777" w:rsidR="00721BFA" w:rsidRPr="00E103B3" w:rsidRDefault="00721BFA" w:rsidP="005D1D72">
            <w:pPr>
              <w:jc w:val="center"/>
              <w:rPr>
                <w:rFonts w:cstheme="minorHAnsi"/>
                <w:szCs w:val="24"/>
              </w:rPr>
            </w:pPr>
            <w:r w:rsidRPr="00E103B3">
              <w:rPr>
                <w:rFonts w:cstheme="minorHAnsi"/>
                <w:szCs w:val="24"/>
              </w:rPr>
              <w:t xml:space="preserve">Strongly agree </w:t>
            </w:r>
          </w:p>
        </w:tc>
      </w:tr>
      <w:tr w:rsidR="00721BFA" w:rsidRPr="00E103B3" w14:paraId="5F8C80CF" w14:textId="77777777" w:rsidTr="005D1D72">
        <w:tc>
          <w:tcPr>
            <w:tcW w:w="590" w:type="dxa"/>
          </w:tcPr>
          <w:p w14:paraId="3BB4F3B3" w14:textId="77777777" w:rsidR="00721BFA" w:rsidRPr="00E103B3" w:rsidRDefault="00721BFA" w:rsidP="005D1D72">
            <w:pPr>
              <w:jc w:val="center"/>
              <w:rPr>
                <w:rFonts w:cstheme="minorHAnsi"/>
                <w:szCs w:val="24"/>
              </w:rPr>
            </w:pPr>
            <w:r w:rsidRPr="00E103B3">
              <w:rPr>
                <w:rFonts w:cstheme="minorHAnsi"/>
                <w:szCs w:val="24"/>
              </w:rPr>
              <w:t>1</w:t>
            </w:r>
          </w:p>
        </w:tc>
        <w:tc>
          <w:tcPr>
            <w:tcW w:w="2867" w:type="dxa"/>
          </w:tcPr>
          <w:p w14:paraId="27F5EE06" w14:textId="77777777" w:rsidR="00721BFA" w:rsidRPr="00E103B3" w:rsidRDefault="00721BFA" w:rsidP="005D1D72">
            <w:pPr>
              <w:rPr>
                <w:rFonts w:cstheme="minorHAnsi"/>
                <w:szCs w:val="24"/>
              </w:rPr>
            </w:pPr>
            <w:r w:rsidRPr="00E103B3">
              <w:rPr>
                <w:rFonts w:cstheme="minorHAnsi"/>
                <w:szCs w:val="24"/>
              </w:rPr>
              <w:t>I experience tension from my job</w:t>
            </w:r>
          </w:p>
        </w:tc>
        <w:tc>
          <w:tcPr>
            <w:tcW w:w="1074" w:type="dxa"/>
          </w:tcPr>
          <w:p w14:paraId="20B92769" w14:textId="77777777" w:rsidR="00721BFA" w:rsidRPr="00E103B3" w:rsidRDefault="00721BFA" w:rsidP="005D1D72">
            <w:pPr>
              <w:jc w:val="center"/>
              <w:rPr>
                <w:rFonts w:cstheme="minorHAnsi"/>
                <w:szCs w:val="24"/>
              </w:rPr>
            </w:pPr>
          </w:p>
        </w:tc>
        <w:tc>
          <w:tcPr>
            <w:tcW w:w="1092" w:type="dxa"/>
          </w:tcPr>
          <w:p w14:paraId="7A29A8B4" w14:textId="77777777" w:rsidR="00721BFA" w:rsidRPr="00E103B3" w:rsidRDefault="00721BFA" w:rsidP="005D1D72">
            <w:pPr>
              <w:jc w:val="center"/>
              <w:rPr>
                <w:rFonts w:cstheme="minorHAnsi"/>
                <w:szCs w:val="24"/>
              </w:rPr>
            </w:pPr>
          </w:p>
        </w:tc>
        <w:tc>
          <w:tcPr>
            <w:tcW w:w="1416" w:type="dxa"/>
          </w:tcPr>
          <w:p w14:paraId="2B39FF1F" w14:textId="77777777" w:rsidR="00721BFA" w:rsidRPr="00E103B3" w:rsidRDefault="00721BFA" w:rsidP="005D1D72">
            <w:pPr>
              <w:jc w:val="center"/>
              <w:rPr>
                <w:rFonts w:cstheme="minorHAnsi"/>
                <w:szCs w:val="24"/>
              </w:rPr>
            </w:pPr>
          </w:p>
        </w:tc>
        <w:tc>
          <w:tcPr>
            <w:tcW w:w="1309" w:type="dxa"/>
          </w:tcPr>
          <w:p w14:paraId="6AFD1A4E" w14:textId="77777777" w:rsidR="00721BFA" w:rsidRPr="00E103B3" w:rsidRDefault="00721BFA" w:rsidP="005D1D72">
            <w:pPr>
              <w:jc w:val="center"/>
              <w:rPr>
                <w:rFonts w:cstheme="minorHAnsi"/>
                <w:szCs w:val="24"/>
              </w:rPr>
            </w:pPr>
          </w:p>
        </w:tc>
        <w:tc>
          <w:tcPr>
            <w:tcW w:w="1145" w:type="dxa"/>
          </w:tcPr>
          <w:p w14:paraId="0AE71E92" w14:textId="77777777" w:rsidR="00721BFA" w:rsidRPr="00E103B3" w:rsidRDefault="00721BFA" w:rsidP="005D1D72">
            <w:pPr>
              <w:jc w:val="center"/>
              <w:rPr>
                <w:rFonts w:cstheme="minorHAnsi"/>
                <w:szCs w:val="24"/>
              </w:rPr>
            </w:pPr>
          </w:p>
        </w:tc>
      </w:tr>
      <w:tr w:rsidR="00721BFA" w:rsidRPr="00E103B3" w14:paraId="1F229876" w14:textId="77777777" w:rsidTr="005D1D72">
        <w:tc>
          <w:tcPr>
            <w:tcW w:w="590" w:type="dxa"/>
          </w:tcPr>
          <w:p w14:paraId="2C3660C3" w14:textId="77777777" w:rsidR="00721BFA" w:rsidRPr="00E103B3" w:rsidRDefault="00721BFA" w:rsidP="005D1D72">
            <w:pPr>
              <w:jc w:val="center"/>
              <w:rPr>
                <w:rFonts w:cstheme="minorHAnsi"/>
                <w:szCs w:val="24"/>
              </w:rPr>
            </w:pPr>
            <w:r w:rsidRPr="00E103B3">
              <w:rPr>
                <w:rFonts w:cstheme="minorHAnsi"/>
                <w:szCs w:val="24"/>
              </w:rPr>
              <w:t>2</w:t>
            </w:r>
          </w:p>
        </w:tc>
        <w:tc>
          <w:tcPr>
            <w:tcW w:w="2867" w:type="dxa"/>
          </w:tcPr>
          <w:p w14:paraId="3D2AF155" w14:textId="77777777" w:rsidR="00721BFA" w:rsidRPr="00E103B3" w:rsidRDefault="00721BFA" w:rsidP="005D1D72">
            <w:pPr>
              <w:rPr>
                <w:rFonts w:cstheme="minorHAnsi"/>
                <w:szCs w:val="24"/>
              </w:rPr>
            </w:pPr>
            <w:r w:rsidRPr="00E103B3">
              <w:rPr>
                <w:rFonts w:cstheme="minorHAnsi"/>
                <w:szCs w:val="24"/>
              </w:rPr>
              <w:t>Aspects of my job are a source of frustration to me.</w:t>
            </w:r>
          </w:p>
        </w:tc>
        <w:tc>
          <w:tcPr>
            <w:tcW w:w="1074" w:type="dxa"/>
          </w:tcPr>
          <w:p w14:paraId="33791136" w14:textId="77777777" w:rsidR="00721BFA" w:rsidRPr="00E103B3" w:rsidRDefault="00721BFA" w:rsidP="005D1D72">
            <w:pPr>
              <w:jc w:val="center"/>
              <w:rPr>
                <w:rFonts w:cstheme="minorHAnsi"/>
                <w:szCs w:val="24"/>
              </w:rPr>
            </w:pPr>
          </w:p>
        </w:tc>
        <w:tc>
          <w:tcPr>
            <w:tcW w:w="1092" w:type="dxa"/>
          </w:tcPr>
          <w:p w14:paraId="46961B76" w14:textId="77777777" w:rsidR="00721BFA" w:rsidRPr="00E103B3" w:rsidRDefault="00721BFA" w:rsidP="005D1D72">
            <w:pPr>
              <w:jc w:val="center"/>
              <w:rPr>
                <w:rFonts w:cstheme="minorHAnsi"/>
                <w:szCs w:val="24"/>
              </w:rPr>
            </w:pPr>
          </w:p>
        </w:tc>
        <w:tc>
          <w:tcPr>
            <w:tcW w:w="1416" w:type="dxa"/>
          </w:tcPr>
          <w:p w14:paraId="07A8455A" w14:textId="77777777" w:rsidR="00721BFA" w:rsidRPr="00E103B3" w:rsidRDefault="00721BFA" w:rsidP="005D1D72">
            <w:pPr>
              <w:jc w:val="center"/>
              <w:rPr>
                <w:rFonts w:cstheme="minorHAnsi"/>
                <w:szCs w:val="24"/>
              </w:rPr>
            </w:pPr>
          </w:p>
        </w:tc>
        <w:tc>
          <w:tcPr>
            <w:tcW w:w="1309" w:type="dxa"/>
          </w:tcPr>
          <w:p w14:paraId="5D794C1C" w14:textId="77777777" w:rsidR="00721BFA" w:rsidRPr="00E103B3" w:rsidRDefault="00721BFA" w:rsidP="005D1D72">
            <w:pPr>
              <w:jc w:val="center"/>
              <w:rPr>
                <w:rFonts w:cstheme="minorHAnsi"/>
                <w:szCs w:val="24"/>
              </w:rPr>
            </w:pPr>
          </w:p>
        </w:tc>
        <w:tc>
          <w:tcPr>
            <w:tcW w:w="1145" w:type="dxa"/>
          </w:tcPr>
          <w:p w14:paraId="1169B3C7" w14:textId="77777777" w:rsidR="00721BFA" w:rsidRPr="00E103B3" w:rsidRDefault="00721BFA" w:rsidP="005D1D72">
            <w:pPr>
              <w:jc w:val="center"/>
              <w:rPr>
                <w:rFonts w:cstheme="minorHAnsi"/>
                <w:szCs w:val="24"/>
              </w:rPr>
            </w:pPr>
          </w:p>
        </w:tc>
      </w:tr>
      <w:tr w:rsidR="00721BFA" w:rsidRPr="00E103B3" w14:paraId="2A316090" w14:textId="77777777" w:rsidTr="005D1D72">
        <w:tc>
          <w:tcPr>
            <w:tcW w:w="590" w:type="dxa"/>
          </w:tcPr>
          <w:p w14:paraId="0D3F9F11" w14:textId="77777777" w:rsidR="00721BFA" w:rsidRPr="00E103B3" w:rsidRDefault="00721BFA" w:rsidP="005D1D72">
            <w:pPr>
              <w:jc w:val="center"/>
              <w:rPr>
                <w:rFonts w:cstheme="minorHAnsi"/>
                <w:szCs w:val="24"/>
              </w:rPr>
            </w:pPr>
            <w:r w:rsidRPr="00E103B3">
              <w:rPr>
                <w:rFonts w:cstheme="minorHAnsi"/>
                <w:szCs w:val="24"/>
              </w:rPr>
              <w:t>3</w:t>
            </w:r>
          </w:p>
        </w:tc>
        <w:tc>
          <w:tcPr>
            <w:tcW w:w="2867" w:type="dxa"/>
          </w:tcPr>
          <w:p w14:paraId="5CC60B7E" w14:textId="77777777" w:rsidR="00721BFA" w:rsidRPr="00E103B3" w:rsidRDefault="00721BFA" w:rsidP="005D1D72">
            <w:pPr>
              <w:rPr>
                <w:rFonts w:cstheme="minorHAnsi"/>
                <w:szCs w:val="24"/>
              </w:rPr>
            </w:pPr>
            <w:r w:rsidRPr="00E103B3">
              <w:rPr>
                <w:rFonts w:cstheme="minorHAnsi"/>
                <w:szCs w:val="24"/>
              </w:rPr>
              <w:t>There is no strain from working in my job.</w:t>
            </w:r>
          </w:p>
        </w:tc>
        <w:tc>
          <w:tcPr>
            <w:tcW w:w="1074" w:type="dxa"/>
          </w:tcPr>
          <w:p w14:paraId="34B3C315" w14:textId="77777777" w:rsidR="00721BFA" w:rsidRPr="00E103B3" w:rsidRDefault="00721BFA" w:rsidP="005D1D72">
            <w:pPr>
              <w:jc w:val="center"/>
              <w:rPr>
                <w:rFonts w:cstheme="minorHAnsi"/>
                <w:szCs w:val="24"/>
              </w:rPr>
            </w:pPr>
          </w:p>
        </w:tc>
        <w:tc>
          <w:tcPr>
            <w:tcW w:w="1092" w:type="dxa"/>
          </w:tcPr>
          <w:p w14:paraId="6F4FBC17" w14:textId="77777777" w:rsidR="00721BFA" w:rsidRPr="00E103B3" w:rsidRDefault="00721BFA" w:rsidP="005D1D72">
            <w:pPr>
              <w:jc w:val="center"/>
              <w:rPr>
                <w:rFonts w:cstheme="minorHAnsi"/>
                <w:szCs w:val="24"/>
              </w:rPr>
            </w:pPr>
          </w:p>
        </w:tc>
        <w:tc>
          <w:tcPr>
            <w:tcW w:w="1416" w:type="dxa"/>
          </w:tcPr>
          <w:p w14:paraId="60EFB8C9" w14:textId="77777777" w:rsidR="00721BFA" w:rsidRPr="00E103B3" w:rsidRDefault="00721BFA" w:rsidP="005D1D72">
            <w:pPr>
              <w:jc w:val="center"/>
              <w:rPr>
                <w:rFonts w:cstheme="minorHAnsi"/>
                <w:szCs w:val="24"/>
              </w:rPr>
            </w:pPr>
          </w:p>
        </w:tc>
        <w:tc>
          <w:tcPr>
            <w:tcW w:w="1309" w:type="dxa"/>
          </w:tcPr>
          <w:p w14:paraId="6790EFBA" w14:textId="77777777" w:rsidR="00721BFA" w:rsidRPr="00E103B3" w:rsidRDefault="00721BFA" w:rsidP="005D1D72">
            <w:pPr>
              <w:jc w:val="center"/>
              <w:rPr>
                <w:rFonts w:cstheme="minorHAnsi"/>
                <w:szCs w:val="24"/>
              </w:rPr>
            </w:pPr>
          </w:p>
        </w:tc>
        <w:tc>
          <w:tcPr>
            <w:tcW w:w="1145" w:type="dxa"/>
          </w:tcPr>
          <w:p w14:paraId="3E49A450" w14:textId="77777777" w:rsidR="00721BFA" w:rsidRPr="00E103B3" w:rsidRDefault="00721BFA" w:rsidP="005D1D72">
            <w:pPr>
              <w:jc w:val="center"/>
              <w:rPr>
                <w:rFonts w:cstheme="minorHAnsi"/>
                <w:szCs w:val="24"/>
              </w:rPr>
            </w:pPr>
          </w:p>
        </w:tc>
      </w:tr>
      <w:tr w:rsidR="00721BFA" w:rsidRPr="00E103B3" w14:paraId="2DD96345" w14:textId="77777777" w:rsidTr="005D1D72">
        <w:tc>
          <w:tcPr>
            <w:tcW w:w="590" w:type="dxa"/>
          </w:tcPr>
          <w:p w14:paraId="43524370" w14:textId="77777777" w:rsidR="00721BFA" w:rsidRPr="00E103B3" w:rsidRDefault="00721BFA" w:rsidP="005D1D72">
            <w:pPr>
              <w:jc w:val="center"/>
              <w:rPr>
                <w:rFonts w:cstheme="minorHAnsi"/>
                <w:szCs w:val="24"/>
              </w:rPr>
            </w:pPr>
            <w:r w:rsidRPr="00E103B3">
              <w:rPr>
                <w:rFonts w:cstheme="minorHAnsi"/>
                <w:szCs w:val="24"/>
              </w:rPr>
              <w:t>4</w:t>
            </w:r>
          </w:p>
        </w:tc>
        <w:tc>
          <w:tcPr>
            <w:tcW w:w="2867" w:type="dxa"/>
          </w:tcPr>
          <w:p w14:paraId="45F1F255" w14:textId="77777777" w:rsidR="00721BFA" w:rsidRPr="00E103B3" w:rsidRDefault="00721BFA" w:rsidP="005D1D72">
            <w:pPr>
              <w:rPr>
                <w:rFonts w:cstheme="minorHAnsi"/>
                <w:szCs w:val="24"/>
              </w:rPr>
            </w:pPr>
            <w:r w:rsidRPr="00E103B3">
              <w:rPr>
                <w:rFonts w:cstheme="minorHAnsi"/>
                <w:szCs w:val="24"/>
              </w:rPr>
              <w:t>I never feel pressured in my job.</w:t>
            </w:r>
          </w:p>
        </w:tc>
        <w:tc>
          <w:tcPr>
            <w:tcW w:w="1074" w:type="dxa"/>
          </w:tcPr>
          <w:p w14:paraId="6DEA8E21" w14:textId="77777777" w:rsidR="00721BFA" w:rsidRPr="00E103B3" w:rsidRDefault="00721BFA" w:rsidP="005D1D72">
            <w:pPr>
              <w:jc w:val="center"/>
              <w:rPr>
                <w:rFonts w:cstheme="minorHAnsi"/>
                <w:szCs w:val="24"/>
              </w:rPr>
            </w:pPr>
          </w:p>
        </w:tc>
        <w:tc>
          <w:tcPr>
            <w:tcW w:w="1092" w:type="dxa"/>
          </w:tcPr>
          <w:p w14:paraId="5A5B6D5D" w14:textId="77777777" w:rsidR="00721BFA" w:rsidRPr="00E103B3" w:rsidRDefault="00721BFA" w:rsidP="005D1D72">
            <w:pPr>
              <w:jc w:val="center"/>
              <w:rPr>
                <w:rFonts w:cstheme="minorHAnsi"/>
                <w:szCs w:val="24"/>
              </w:rPr>
            </w:pPr>
          </w:p>
        </w:tc>
        <w:tc>
          <w:tcPr>
            <w:tcW w:w="1416" w:type="dxa"/>
          </w:tcPr>
          <w:p w14:paraId="007F7FDA" w14:textId="77777777" w:rsidR="00721BFA" w:rsidRPr="00E103B3" w:rsidRDefault="00721BFA" w:rsidP="005D1D72">
            <w:pPr>
              <w:jc w:val="center"/>
              <w:rPr>
                <w:rFonts w:cstheme="minorHAnsi"/>
                <w:szCs w:val="24"/>
              </w:rPr>
            </w:pPr>
          </w:p>
        </w:tc>
        <w:tc>
          <w:tcPr>
            <w:tcW w:w="1309" w:type="dxa"/>
          </w:tcPr>
          <w:p w14:paraId="3658735C" w14:textId="77777777" w:rsidR="00721BFA" w:rsidRPr="00E103B3" w:rsidRDefault="00721BFA" w:rsidP="005D1D72">
            <w:pPr>
              <w:jc w:val="center"/>
              <w:rPr>
                <w:rFonts w:cstheme="minorHAnsi"/>
                <w:szCs w:val="24"/>
              </w:rPr>
            </w:pPr>
          </w:p>
        </w:tc>
        <w:tc>
          <w:tcPr>
            <w:tcW w:w="1145" w:type="dxa"/>
          </w:tcPr>
          <w:p w14:paraId="7A4E6DDB" w14:textId="77777777" w:rsidR="00721BFA" w:rsidRPr="00E103B3" w:rsidRDefault="00721BFA" w:rsidP="005D1D72">
            <w:pPr>
              <w:jc w:val="center"/>
              <w:rPr>
                <w:rFonts w:cstheme="minorHAnsi"/>
                <w:szCs w:val="24"/>
              </w:rPr>
            </w:pPr>
          </w:p>
        </w:tc>
      </w:tr>
    </w:tbl>
    <w:p w14:paraId="3C59D9C9" w14:textId="77777777" w:rsidR="00721BFA" w:rsidRDefault="00721BFA" w:rsidP="00721BFA">
      <w:pPr>
        <w:spacing w:after="0" w:line="240" w:lineRule="auto"/>
        <w:rPr>
          <w:rFonts w:eastAsia="Times New Roman" w:cstheme="minorHAnsi"/>
          <w:szCs w:val="24"/>
          <w:lang w:eastAsia="en-GB"/>
        </w:rPr>
      </w:pPr>
    </w:p>
    <w:p w14:paraId="5E04BF05" w14:textId="77777777" w:rsidR="00721BFA" w:rsidRPr="00E103B3" w:rsidRDefault="00721BFA" w:rsidP="00721BFA">
      <w:pPr>
        <w:spacing w:after="0" w:line="240" w:lineRule="auto"/>
        <w:rPr>
          <w:rFonts w:eastAsia="Times New Roman" w:cstheme="minorHAnsi"/>
          <w:szCs w:val="24"/>
          <w:lang w:eastAsia="en-GB"/>
        </w:rPr>
      </w:pPr>
    </w:p>
    <w:p w14:paraId="77211C32" w14:textId="36DD3779" w:rsidR="00721BFA" w:rsidRDefault="00721BFA" w:rsidP="00721BFA">
      <w:pPr>
        <w:spacing w:line="240" w:lineRule="auto"/>
        <w:rPr>
          <w:rFonts w:eastAsia="Times New Roman" w:cstheme="minorHAnsi"/>
          <w:b/>
          <w:bCs/>
          <w:color w:val="000000"/>
          <w:szCs w:val="24"/>
          <w:lang w:eastAsia="en-GB"/>
        </w:rPr>
      </w:pPr>
      <w:r w:rsidRPr="0007721B">
        <w:rPr>
          <w:rFonts w:eastAsia="Times New Roman" w:cstheme="minorHAnsi"/>
          <w:b/>
          <w:bCs/>
          <w:color w:val="000000"/>
          <w:szCs w:val="24"/>
          <w:lang w:eastAsia="en-GB"/>
        </w:rPr>
        <w:lastRenderedPageBreak/>
        <w:t>For each of the item below, please rate how well your team feel in the following statements</w:t>
      </w:r>
    </w:p>
    <w:p w14:paraId="5FA5EBEE" w14:textId="4E2A57C4" w:rsidR="00404F86" w:rsidRPr="0007721B" w:rsidRDefault="00404F86" w:rsidP="00721BFA">
      <w:pPr>
        <w:spacing w:line="240" w:lineRule="auto"/>
        <w:rPr>
          <w:rFonts w:eastAsia="Times New Roman" w:cstheme="minorHAnsi"/>
          <w:b/>
          <w:bCs/>
          <w:szCs w:val="24"/>
          <w:lang w:eastAsia="en-GB"/>
        </w:rPr>
      </w:pPr>
      <w:r>
        <w:rPr>
          <w:rFonts w:eastAsia="Times New Roman" w:cstheme="minorHAnsi"/>
          <w:b/>
          <w:bCs/>
          <w:color w:val="000000"/>
          <w:szCs w:val="24"/>
          <w:lang w:eastAsia="en-GB"/>
        </w:rPr>
        <w:t>Teamwork engagement</w:t>
      </w:r>
    </w:p>
    <w:tbl>
      <w:tblPr>
        <w:tblW w:w="0" w:type="auto"/>
        <w:tblCellMar>
          <w:top w:w="15" w:type="dxa"/>
          <w:left w:w="15" w:type="dxa"/>
          <w:bottom w:w="15" w:type="dxa"/>
          <w:right w:w="15" w:type="dxa"/>
        </w:tblCellMar>
        <w:tblLook w:val="04A0" w:firstRow="1" w:lastRow="0" w:firstColumn="1" w:lastColumn="0" w:noHBand="0" w:noVBand="1"/>
      </w:tblPr>
      <w:tblGrid>
        <w:gridCol w:w="590"/>
        <w:gridCol w:w="3471"/>
        <w:gridCol w:w="863"/>
        <w:gridCol w:w="916"/>
        <w:gridCol w:w="1343"/>
        <w:gridCol w:w="823"/>
        <w:gridCol w:w="1010"/>
      </w:tblGrid>
      <w:tr w:rsidR="00721BFA" w:rsidRPr="00E103B3" w14:paraId="6C866352"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3B44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718D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0301D"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Never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2C41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Rarely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9946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Sometimes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FECE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Often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0CC9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Always </w:t>
            </w:r>
          </w:p>
        </w:tc>
      </w:tr>
      <w:tr w:rsidR="00721BFA" w:rsidRPr="00E103B3" w14:paraId="083A0ED3"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D3B2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2EC1B"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During the task, my team feels full of energy.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8B6C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8CA9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08B3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AD6E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39F7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FD292CC"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75FA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DBA4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can continue working for very long periods of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FEE2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FA55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687F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A0F2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3320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DA5CD34"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6AA0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5833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keeps on working, even when things do not go well.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7C96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6F20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0B0F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0EDB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B2E24"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19F07A9"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E3D1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A439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Hard work is not much of an effort for my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FE67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8A78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F2F5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82C6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BE7F9"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802A41C"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5ADD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A1972"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feels very persistent during the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F012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D289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AEB7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8208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3BA67"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105BDAD"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EA3D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FE2B"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feels strong and vigorous during the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67EA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5AE0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10E0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47FE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ACA7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93FFBE9"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A612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DDDB4"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When the task is finished, my team has quite some energy left for other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EEF4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E22B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617F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1A6D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A266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737B904"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FE00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14F5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is involved in the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DB9A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8686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91ED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1E50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BB767"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8383C68"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1BD0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E5319"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is enthusiastic about the job.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6A27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3E53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DEA2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C3B8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4525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88A76D6"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2495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41CC4"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enjoys doing the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071B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6FE4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5B53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7085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8561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63202D9"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DAD1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6DBF3"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feels very motivated to do a good job.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0A56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6867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1242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3AF8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08D1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08113D3"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427F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DB5C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When my team is working, we forget everything else around 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3499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C005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5466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A6D2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A508D"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6A4DFDB"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2875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F71B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takes new initiatives.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A7A8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A9ED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BD71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6C64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050B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6072B7D"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CC5E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1E832"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is immersed in the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58A7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F1D2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E341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2194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14D82"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24E839D"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C1F8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280A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Time flies when my team is working.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F745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30D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4E47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DE8A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3EBE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2CF6406"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17CA"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9A6F4"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feels happy when we are engrossed in the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6C12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D895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B2FC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4458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BFEE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42016B4"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D0E2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59F94"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It is difficult for the team to detach from the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7B25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117E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E0B0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C70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7608F"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8B9D377"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3DF8A"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39D6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team gets “carried away” by the task.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A646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A205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7F63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E37F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59BE1" w14:textId="77777777" w:rsidR="00721BFA" w:rsidRPr="00E103B3" w:rsidRDefault="00721BFA" w:rsidP="005D1D72">
            <w:pPr>
              <w:spacing w:after="0" w:line="240" w:lineRule="auto"/>
              <w:rPr>
                <w:rFonts w:eastAsia="Times New Roman" w:cstheme="minorHAnsi"/>
                <w:szCs w:val="24"/>
                <w:lang w:eastAsia="en-GB"/>
              </w:rPr>
            </w:pPr>
          </w:p>
        </w:tc>
      </w:tr>
    </w:tbl>
    <w:p w14:paraId="0E02B9B2" w14:textId="77777777" w:rsidR="00721BFA" w:rsidRDefault="00721BFA" w:rsidP="00721BFA">
      <w:pPr>
        <w:spacing w:after="0" w:line="240" w:lineRule="auto"/>
        <w:rPr>
          <w:rFonts w:eastAsia="Times New Roman" w:cstheme="minorHAnsi"/>
          <w:szCs w:val="24"/>
          <w:lang w:eastAsia="en-GB"/>
        </w:rPr>
      </w:pPr>
    </w:p>
    <w:p w14:paraId="5CBF7C13" w14:textId="77777777" w:rsidR="00721BFA" w:rsidRDefault="00721BFA" w:rsidP="00721BFA">
      <w:pPr>
        <w:spacing w:after="0" w:line="240" w:lineRule="auto"/>
        <w:rPr>
          <w:rFonts w:eastAsia="Times New Roman" w:cstheme="minorHAnsi"/>
          <w:szCs w:val="24"/>
          <w:lang w:eastAsia="en-GB"/>
        </w:rPr>
      </w:pPr>
    </w:p>
    <w:p w14:paraId="3907BEBE" w14:textId="72ACA95A" w:rsidR="00721BFA" w:rsidRDefault="00721BFA" w:rsidP="00721BFA">
      <w:pPr>
        <w:pStyle w:val="Heading4"/>
        <w:jc w:val="both"/>
        <w:rPr>
          <w:rFonts w:asciiTheme="minorHAnsi" w:hAnsiTheme="minorHAnsi" w:cstheme="minorHAnsi"/>
          <w:b/>
          <w:bCs/>
          <w:color w:val="000000"/>
        </w:rPr>
      </w:pPr>
      <w:r w:rsidRPr="009112E1">
        <w:rPr>
          <w:rFonts w:asciiTheme="minorHAnsi" w:hAnsiTheme="minorHAnsi" w:cstheme="minorHAnsi"/>
          <w:b/>
          <w:bCs/>
          <w:color w:val="000000"/>
        </w:rPr>
        <w:t xml:space="preserve">Please answer the following questions by deciding to how true each item is characteristic of your feelings and </w:t>
      </w:r>
      <w:r w:rsidR="00404F86" w:rsidRPr="009112E1">
        <w:rPr>
          <w:rFonts w:asciiTheme="minorHAnsi" w:hAnsiTheme="minorHAnsi" w:cstheme="minorHAnsi"/>
          <w:b/>
          <w:bCs/>
          <w:color w:val="000000"/>
        </w:rPr>
        <w:t>behaviour</w:t>
      </w:r>
      <w:r w:rsidRPr="009112E1">
        <w:rPr>
          <w:rFonts w:asciiTheme="minorHAnsi" w:hAnsiTheme="minorHAnsi" w:cstheme="minorHAnsi"/>
          <w:b/>
          <w:bCs/>
          <w:color w:val="000000"/>
        </w:rPr>
        <w:t>.</w:t>
      </w:r>
    </w:p>
    <w:p w14:paraId="64E9D6A8" w14:textId="5E70B59C" w:rsidR="00404F86" w:rsidRPr="00404F86" w:rsidRDefault="00404F86" w:rsidP="00404F86">
      <w:pPr>
        <w:rPr>
          <w:b/>
          <w:bCs/>
        </w:rPr>
      </w:pPr>
      <w:r w:rsidRPr="00404F86">
        <w:rPr>
          <w:b/>
          <w:bCs/>
        </w:rPr>
        <w:t>Psychological withdrawal</w:t>
      </w:r>
    </w:p>
    <w:tbl>
      <w:tblPr>
        <w:tblStyle w:val="TableGrid"/>
        <w:tblW w:w="9493" w:type="dxa"/>
        <w:tblLook w:val="04A0" w:firstRow="1" w:lastRow="0" w:firstColumn="1" w:lastColumn="0" w:noHBand="0" w:noVBand="1"/>
      </w:tblPr>
      <w:tblGrid>
        <w:gridCol w:w="590"/>
        <w:gridCol w:w="2867"/>
        <w:gridCol w:w="1074"/>
        <w:gridCol w:w="1092"/>
        <w:gridCol w:w="1416"/>
        <w:gridCol w:w="1309"/>
        <w:gridCol w:w="1145"/>
      </w:tblGrid>
      <w:tr w:rsidR="00721BFA" w:rsidRPr="00E103B3" w14:paraId="6F4E4CD2" w14:textId="77777777" w:rsidTr="005D1D72">
        <w:tc>
          <w:tcPr>
            <w:tcW w:w="590" w:type="dxa"/>
          </w:tcPr>
          <w:p w14:paraId="792D50B1" w14:textId="77777777" w:rsidR="00721BFA" w:rsidRPr="00E103B3" w:rsidRDefault="00721BFA" w:rsidP="005D1D72">
            <w:pPr>
              <w:jc w:val="center"/>
              <w:rPr>
                <w:rFonts w:cstheme="minorHAnsi"/>
                <w:szCs w:val="24"/>
              </w:rPr>
            </w:pPr>
            <w:r w:rsidRPr="00E103B3">
              <w:rPr>
                <w:rFonts w:cstheme="minorHAnsi"/>
                <w:szCs w:val="24"/>
              </w:rPr>
              <w:t>S/N</w:t>
            </w:r>
          </w:p>
        </w:tc>
        <w:tc>
          <w:tcPr>
            <w:tcW w:w="2867" w:type="dxa"/>
          </w:tcPr>
          <w:p w14:paraId="5A7D960D" w14:textId="77777777" w:rsidR="00721BFA" w:rsidRPr="00E103B3" w:rsidRDefault="00721BFA" w:rsidP="005D1D72">
            <w:pPr>
              <w:jc w:val="center"/>
              <w:rPr>
                <w:rFonts w:cstheme="minorHAnsi"/>
                <w:szCs w:val="24"/>
              </w:rPr>
            </w:pPr>
            <w:r w:rsidRPr="00E103B3">
              <w:rPr>
                <w:rFonts w:cstheme="minorHAnsi"/>
                <w:szCs w:val="24"/>
              </w:rPr>
              <w:t>Items</w:t>
            </w:r>
          </w:p>
        </w:tc>
        <w:tc>
          <w:tcPr>
            <w:tcW w:w="1074" w:type="dxa"/>
          </w:tcPr>
          <w:p w14:paraId="1EF26563" w14:textId="77777777" w:rsidR="00721BFA" w:rsidRPr="00E103B3" w:rsidRDefault="00721BFA" w:rsidP="005D1D72">
            <w:pPr>
              <w:jc w:val="center"/>
              <w:rPr>
                <w:rFonts w:cstheme="minorHAnsi"/>
                <w:szCs w:val="24"/>
              </w:rPr>
            </w:pPr>
            <w:r w:rsidRPr="00E103B3">
              <w:rPr>
                <w:rFonts w:cstheme="minorHAnsi"/>
                <w:szCs w:val="24"/>
              </w:rPr>
              <w:t>Very untrue</w:t>
            </w:r>
          </w:p>
        </w:tc>
        <w:tc>
          <w:tcPr>
            <w:tcW w:w="1092" w:type="dxa"/>
          </w:tcPr>
          <w:p w14:paraId="542859AF" w14:textId="77777777" w:rsidR="00721BFA" w:rsidRPr="00E103B3" w:rsidRDefault="00721BFA" w:rsidP="005D1D72">
            <w:pPr>
              <w:jc w:val="center"/>
              <w:rPr>
                <w:rFonts w:cstheme="minorHAnsi"/>
                <w:szCs w:val="24"/>
              </w:rPr>
            </w:pPr>
            <w:r w:rsidRPr="00E103B3">
              <w:rPr>
                <w:rFonts w:cstheme="minorHAnsi"/>
                <w:szCs w:val="24"/>
              </w:rPr>
              <w:t xml:space="preserve">Untrue </w:t>
            </w:r>
          </w:p>
        </w:tc>
        <w:tc>
          <w:tcPr>
            <w:tcW w:w="1416" w:type="dxa"/>
          </w:tcPr>
          <w:p w14:paraId="2B057CCC" w14:textId="77777777" w:rsidR="00721BFA" w:rsidRPr="00E103B3" w:rsidRDefault="00721BFA" w:rsidP="005D1D72">
            <w:pPr>
              <w:jc w:val="center"/>
              <w:rPr>
                <w:rFonts w:cstheme="minorHAnsi"/>
                <w:szCs w:val="24"/>
              </w:rPr>
            </w:pPr>
            <w:r w:rsidRPr="00E103B3">
              <w:rPr>
                <w:rFonts w:cstheme="minorHAnsi"/>
                <w:szCs w:val="24"/>
              </w:rPr>
              <w:t xml:space="preserve">Neutral </w:t>
            </w:r>
          </w:p>
        </w:tc>
        <w:tc>
          <w:tcPr>
            <w:tcW w:w="1309" w:type="dxa"/>
          </w:tcPr>
          <w:p w14:paraId="0C915902" w14:textId="77777777" w:rsidR="00721BFA" w:rsidRPr="00E103B3" w:rsidRDefault="00721BFA" w:rsidP="005D1D72">
            <w:pPr>
              <w:jc w:val="center"/>
              <w:rPr>
                <w:rFonts w:cstheme="minorHAnsi"/>
                <w:szCs w:val="24"/>
              </w:rPr>
            </w:pPr>
            <w:r w:rsidRPr="00E103B3">
              <w:rPr>
                <w:rFonts w:cstheme="minorHAnsi"/>
                <w:szCs w:val="24"/>
              </w:rPr>
              <w:t xml:space="preserve">True </w:t>
            </w:r>
          </w:p>
        </w:tc>
        <w:tc>
          <w:tcPr>
            <w:tcW w:w="1145" w:type="dxa"/>
          </w:tcPr>
          <w:p w14:paraId="3F104C5C" w14:textId="77777777" w:rsidR="00721BFA" w:rsidRPr="00E103B3" w:rsidRDefault="00721BFA" w:rsidP="005D1D72">
            <w:pPr>
              <w:jc w:val="center"/>
              <w:rPr>
                <w:rFonts w:cstheme="minorHAnsi"/>
                <w:szCs w:val="24"/>
              </w:rPr>
            </w:pPr>
            <w:r w:rsidRPr="00E103B3">
              <w:rPr>
                <w:rFonts w:cstheme="minorHAnsi"/>
                <w:szCs w:val="24"/>
              </w:rPr>
              <w:t xml:space="preserve">Very true </w:t>
            </w:r>
          </w:p>
        </w:tc>
      </w:tr>
      <w:tr w:rsidR="00721BFA" w:rsidRPr="00E103B3" w14:paraId="50F0FDDC" w14:textId="77777777" w:rsidTr="005D1D72">
        <w:tc>
          <w:tcPr>
            <w:tcW w:w="590" w:type="dxa"/>
          </w:tcPr>
          <w:p w14:paraId="29E6079B" w14:textId="77777777" w:rsidR="00721BFA" w:rsidRPr="00E103B3" w:rsidRDefault="00721BFA" w:rsidP="005D1D72">
            <w:pPr>
              <w:jc w:val="center"/>
              <w:rPr>
                <w:rFonts w:cstheme="minorHAnsi"/>
                <w:szCs w:val="24"/>
              </w:rPr>
            </w:pPr>
            <w:r w:rsidRPr="00E103B3">
              <w:rPr>
                <w:rFonts w:cstheme="minorHAnsi"/>
                <w:szCs w:val="24"/>
              </w:rPr>
              <w:t>1</w:t>
            </w:r>
          </w:p>
        </w:tc>
        <w:tc>
          <w:tcPr>
            <w:tcW w:w="2867" w:type="dxa"/>
          </w:tcPr>
          <w:p w14:paraId="78BE8DC3" w14:textId="77777777" w:rsidR="00721BFA" w:rsidRPr="00E103B3" w:rsidRDefault="00721BFA" w:rsidP="005D1D72">
            <w:pPr>
              <w:rPr>
                <w:rFonts w:cstheme="minorHAnsi"/>
                <w:szCs w:val="24"/>
              </w:rPr>
            </w:pPr>
            <w:r w:rsidRPr="00E103B3">
              <w:rPr>
                <w:rFonts w:cstheme="minorHAnsi"/>
                <w:szCs w:val="24"/>
              </w:rPr>
              <w:t>I have thoughts of being absent.</w:t>
            </w:r>
          </w:p>
        </w:tc>
        <w:tc>
          <w:tcPr>
            <w:tcW w:w="1074" w:type="dxa"/>
          </w:tcPr>
          <w:p w14:paraId="4151647B" w14:textId="77777777" w:rsidR="00721BFA" w:rsidRPr="00E103B3" w:rsidRDefault="00721BFA" w:rsidP="005D1D72">
            <w:pPr>
              <w:jc w:val="center"/>
              <w:rPr>
                <w:rFonts w:cstheme="minorHAnsi"/>
                <w:szCs w:val="24"/>
              </w:rPr>
            </w:pPr>
          </w:p>
        </w:tc>
        <w:tc>
          <w:tcPr>
            <w:tcW w:w="1092" w:type="dxa"/>
          </w:tcPr>
          <w:p w14:paraId="6A889939" w14:textId="77777777" w:rsidR="00721BFA" w:rsidRPr="00E103B3" w:rsidRDefault="00721BFA" w:rsidP="005D1D72">
            <w:pPr>
              <w:jc w:val="center"/>
              <w:rPr>
                <w:rFonts w:cstheme="minorHAnsi"/>
                <w:szCs w:val="24"/>
              </w:rPr>
            </w:pPr>
          </w:p>
        </w:tc>
        <w:tc>
          <w:tcPr>
            <w:tcW w:w="1416" w:type="dxa"/>
          </w:tcPr>
          <w:p w14:paraId="156B180B" w14:textId="77777777" w:rsidR="00721BFA" w:rsidRPr="00E103B3" w:rsidRDefault="00721BFA" w:rsidP="005D1D72">
            <w:pPr>
              <w:jc w:val="center"/>
              <w:rPr>
                <w:rFonts w:cstheme="minorHAnsi"/>
                <w:szCs w:val="24"/>
              </w:rPr>
            </w:pPr>
          </w:p>
        </w:tc>
        <w:tc>
          <w:tcPr>
            <w:tcW w:w="1309" w:type="dxa"/>
          </w:tcPr>
          <w:p w14:paraId="48862CE5" w14:textId="77777777" w:rsidR="00721BFA" w:rsidRPr="00E103B3" w:rsidRDefault="00721BFA" w:rsidP="005D1D72">
            <w:pPr>
              <w:jc w:val="center"/>
              <w:rPr>
                <w:rFonts w:cstheme="minorHAnsi"/>
                <w:szCs w:val="24"/>
              </w:rPr>
            </w:pPr>
          </w:p>
        </w:tc>
        <w:tc>
          <w:tcPr>
            <w:tcW w:w="1145" w:type="dxa"/>
          </w:tcPr>
          <w:p w14:paraId="5E75314B" w14:textId="77777777" w:rsidR="00721BFA" w:rsidRPr="00E103B3" w:rsidRDefault="00721BFA" w:rsidP="005D1D72">
            <w:pPr>
              <w:jc w:val="center"/>
              <w:rPr>
                <w:rFonts w:cstheme="minorHAnsi"/>
                <w:szCs w:val="24"/>
              </w:rPr>
            </w:pPr>
          </w:p>
        </w:tc>
      </w:tr>
      <w:tr w:rsidR="00721BFA" w:rsidRPr="00E103B3" w14:paraId="487790B7" w14:textId="77777777" w:rsidTr="005D1D72">
        <w:tc>
          <w:tcPr>
            <w:tcW w:w="590" w:type="dxa"/>
          </w:tcPr>
          <w:p w14:paraId="4847C52D" w14:textId="77777777" w:rsidR="00721BFA" w:rsidRPr="00E103B3" w:rsidRDefault="00721BFA" w:rsidP="005D1D72">
            <w:pPr>
              <w:jc w:val="center"/>
              <w:rPr>
                <w:rFonts w:cstheme="minorHAnsi"/>
                <w:szCs w:val="24"/>
              </w:rPr>
            </w:pPr>
            <w:r w:rsidRPr="00E103B3">
              <w:rPr>
                <w:rFonts w:cstheme="minorHAnsi"/>
                <w:szCs w:val="24"/>
              </w:rPr>
              <w:lastRenderedPageBreak/>
              <w:t>2</w:t>
            </w:r>
          </w:p>
        </w:tc>
        <w:tc>
          <w:tcPr>
            <w:tcW w:w="2867" w:type="dxa"/>
          </w:tcPr>
          <w:p w14:paraId="04642A8A" w14:textId="77777777" w:rsidR="00721BFA" w:rsidRPr="00E103B3" w:rsidRDefault="00721BFA" w:rsidP="005D1D72">
            <w:pPr>
              <w:rPr>
                <w:rFonts w:cstheme="minorHAnsi"/>
                <w:szCs w:val="24"/>
              </w:rPr>
            </w:pPr>
            <w:r w:rsidRPr="00E103B3">
              <w:rPr>
                <w:rFonts w:cstheme="minorHAnsi"/>
                <w:szCs w:val="24"/>
              </w:rPr>
              <w:t>I chat with co-workers about nonwork topics.</w:t>
            </w:r>
          </w:p>
        </w:tc>
        <w:tc>
          <w:tcPr>
            <w:tcW w:w="1074" w:type="dxa"/>
          </w:tcPr>
          <w:p w14:paraId="11C0A5C9" w14:textId="77777777" w:rsidR="00721BFA" w:rsidRPr="00E103B3" w:rsidRDefault="00721BFA" w:rsidP="005D1D72">
            <w:pPr>
              <w:jc w:val="center"/>
              <w:rPr>
                <w:rFonts w:cstheme="minorHAnsi"/>
                <w:szCs w:val="24"/>
              </w:rPr>
            </w:pPr>
          </w:p>
        </w:tc>
        <w:tc>
          <w:tcPr>
            <w:tcW w:w="1092" w:type="dxa"/>
          </w:tcPr>
          <w:p w14:paraId="26A4C598" w14:textId="77777777" w:rsidR="00721BFA" w:rsidRPr="00E103B3" w:rsidRDefault="00721BFA" w:rsidP="005D1D72">
            <w:pPr>
              <w:jc w:val="center"/>
              <w:rPr>
                <w:rFonts w:cstheme="minorHAnsi"/>
                <w:szCs w:val="24"/>
              </w:rPr>
            </w:pPr>
          </w:p>
        </w:tc>
        <w:tc>
          <w:tcPr>
            <w:tcW w:w="1416" w:type="dxa"/>
          </w:tcPr>
          <w:p w14:paraId="1A3D2D31" w14:textId="77777777" w:rsidR="00721BFA" w:rsidRPr="00E103B3" w:rsidRDefault="00721BFA" w:rsidP="005D1D72">
            <w:pPr>
              <w:jc w:val="center"/>
              <w:rPr>
                <w:rFonts w:cstheme="minorHAnsi"/>
                <w:szCs w:val="24"/>
              </w:rPr>
            </w:pPr>
          </w:p>
        </w:tc>
        <w:tc>
          <w:tcPr>
            <w:tcW w:w="1309" w:type="dxa"/>
          </w:tcPr>
          <w:p w14:paraId="37FB6387" w14:textId="77777777" w:rsidR="00721BFA" w:rsidRPr="00E103B3" w:rsidRDefault="00721BFA" w:rsidP="005D1D72">
            <w:pPr>
              <w:jc w:val="center"/>
              <w:rPr>
                <w:rFonts w:cstheme="minorHAnsi"/>
                <w:szCs w:val="24"/>
              </w:rPr>
            </w:pPr>
          </w:p>
        </w:tc>
        <w:tc>
          <w:tcPr>
            <w:tcW w:w="1145" w:type="dxa"/>
          </w:tcPr>
          <w:p w14:paraId="42260AC2" w14:textId="77777777" w:rsidR="00721BFA" w:rsidRPr="00E103B3" w:rsidRDefault="00721BFA" w:rsidP="005D1D72">
            <w:pPr>
              <w:jc w:val="center"/>
              <w:rPr>
                <w:rFonts w:cstheme="minorHAnsi"/>
                <w:szCs w:val="24"/>
              </w:rPr>
            </w:pPr>
          </w:p>
        </w:tc>
      </w:tr>
      <w:tr w:rsidR="00721BFA" w:rsidRPr="00E103B3" w14:paraId="361556E6" w14:textId="77777777" w:rsidTr="005D1D72">
        <w:tc>
          <w:tcPr>
            <w:tcW w:w="590" w:type="dxa"/>
          </w:tcPr>
          <w:p w14:paraId="2DF786F6" w14:textId="77777777" w:rsidR="00721BFA" w:rsidRPr="00E103B3" w:rsidRDefault="00721BFA" w:rsidP="005D1D72">
            <w:pPr>
              <w:jc w:val="center"/>
              <w:rPr>
                <w:rFonts w:cstheme="minorHAnsi"/>
                <w:szCs w:val="24"/>
              </w:rPr>
            </w:pPr>
            <w:r w:rsidRPr="00E103B3">
              <w:rPr>
                <w:rFonts w:cstheme="minorHAnsi"/>
                <w:szCs w:val="24"/>
              </w:rPr>
              <w:t>3</w:t>
            </w:r>
          </w:p>
        </w:tc>
        <w:tc>
          <w:tcPr>
            <w:tcW w:w="2867" w:type="dxa"/>
          </w:tcPr>
          <w:p w14:paraId="0C0153FA" w14:textId="77777777" w:rsidR="00721BFA" w:rsidRPr="00E103B3" w:rsidRDefault="00721BFA" w:rsidP="005D1D72">
            <w:pPr>
              <w:rPr>
                <w:rFonts w:cstheme="minorHAnsi"/>
                <w:szCs w:val="24"/>
              </w:rPr>
            </w:pPr>
            <w:r w:rsidRPr="00E103B3">
              <w:rPr>
                <w:rFonts w:cstheme="minorHAnsi"/>
                <w:szCs w:val="24"/>
              </w:rPr>
              <w:t>I left workstation for unnecessary reasons.</w:t>
            </w:r>
          </w:p>
        </w:tc>
        <w:tc>
          <w:tcPr>
            <w:tcW w:w="1074" w:type="dxa"/>
          </w:tcPr>
          <w:p w14:paraId="29FF51AC" w14:textId="77777777" w:rsidR="00721BFA" w:rsidRPr="00E103B3" w:rsidRDefault="00721BFA" w:rsidP="005D1D72">
            <w:pPr>
              <w:jc w:val="center"/>
              <w:rPr>
                <w:rFonts w:cstheme="minorHAnsi"/>
                <w:szCs w:val="24"/>
              </w:rPr>
            </w:pPr>
          </w:p>
        </w:tc>
        <w:tc>
          <w:tcPr>
            <w:tcW w:w="1092" w:type="dxa"/>
          </w:tcPr>
          <w:p w14:paraId="42ED01A2" w14:textId="77777777" w:rsidR="00721BFA" w:rsidRPr="00E103B3" w:rsidRDefault="00721BFA" w:rsidP="005D1D72">
            <w:pPr>
              <w:jc w:val="center"/>
              <w:rPr>
                <w:rFonts w:cstheme="minorHAnsi"/>
                <w:szCs w:val="24"/>
              </w:rPr>
            </w:pPr>
          </w:p>
        </w:tc>
        <w:tc>
          <w:tcPr>
            <w:tcW w:w="1416" w:type="dxa"/>
          </w:tcPr>
          <w:p w14:paraId="19648F00" w14:textId="77777777" w:rsidR="00721BFA" w:rsidRPr="00E103B3" w:rsidRDefault="00721BFA" w:rsidP="005D1D72">
            <w:pPr>
              <w:jc w:val="center"/>
              <w:rPr>
                <w:rFonts w:cstheme="minorHAnsi"/>
                <w:szCs w:val="24"/>
              </w:rPr>
            </w:pPr>
          </w:p>
        </w:tc>
        <w:tc>
          <w:tcPr>
            <w:tcW w:w="1309" w:type="dxa"/>
          </w:tcPr>
          <w:p w14:paraId="41CEC319" w14:textId="77777777" w:rsidR="00721BFA" w:rsidRPr="00E103B3" w:rsidRDefault="00721BFA" w:rsidP="005D1D72">
            <w:pPr>
              <w:jc w:val="center"/>
              <w:rPr>
                <w:rFonts w:cstheme="minorHAnsi"/>
                <w:szCs w:val="24"/>
              </w:rPr>
            </w:pPr>
          </w:p>
        </w:tc>
        <w:tc>
          <w:tcPr>
            <w:tcW w:w="1145" w:type="dxa"/>
          </w:tcPr>
          <w:p w14:paraId="341F7697" w14:textId="77777777" w:rsidR="00721BFA" w:rsidRPr="00E103B3" w:rsidRDefault="00721BFA" w:rsidP="005D1D72">
            <w:pPr>
              <w:jc w:val="center"/>
              <w:rPr>
                <w:rFonts w:cstheme="minorHAnsi"/>
                <w:szCs w:val="24"/>
              </w:rPr>
            </w:pPr>
          </w:p>
        </w:tc>
      </w:tr>
      <w:tr w:rsidR="00721BFA" w:rsidRPr="00E103B3" w14:paraId="57E07421" w14:textId="77777777" w:rsidTr="005D1D72">
        <w:tc>
          <w:tcPr>
            <w:tcW w:w="590" w:type="dxa"/>
          </w:tcPr>
          <w:p w14:paraId="6BB37970" w14:textId="77777777" w:rsidR="00721BFA" w:rsidRPr="00E103B3" w:rsidRDefault="00721BFA" w:rsidP="005D1D72">
            <w:pPr>
              <w:jc w:val="center"/>
              <w:rPr>
                <w:rFonts w:cstheme="minorHAnsi"/>
                <w:szCs w:val="24"/>
              </w:rPr>
            </w:pPr>
            <w:r w:rsidRPr="00E103B3">
              <w:rPr>
                <w:rFonts w:cstheme="minorHAnsi"/>
                <w:szCs w:val="24"/>
              </w:rPr>
              <w:t>4</w:t>
            </w:r>
          </w:p>
        </w:tc>
        <w:tc>
          <w:tcPr>
            <w:tcW w:w="2867" w:type="dxa"/>
          </w:tcPr>
          <w:p w14:paraId="5F46AD41" w14:textId="77777777" w:rsidR="00721BFA" w:rsidRPr="00E103B3" w:rsidRDefault="00721BFA" w:rsidP="005D1D72">
            <w:pPr>
              <w:rPr>
                <w:rFonts w:cstheme="minorHAnsi"/>
                <w:szCs w:val="24"/>
              </w:rPr>
            </w:pPr>
            <w:r w:rsidRPr="00E103B3">
              <w:rPr>
                <w:rFonts w:cstheme="minorHAnsi"/>
                <w:szCs w:val="24"/>
              </w:rPr>
              <w:t>I engage in daydreaming.</w:t>
            </w:r>
          </w:p>
        </w:tc>
        <w:tc>
          <w:tcPr>
            <w:tcW w:w="1074" w:type="dxa"/>
          </w:tcPr>
          <w:p w14:paraId="35718249" w14:textId="77777777" w:rsidR="00721BFA" w:rsidRPr="00E103B3" w:rsidRDefault="00721BFA" w:rsidP="005D1D72">
            <w:pPr>
              <w:jc w:val="center"/>
              <w:rPr>
                <w:rFonts w:cstheme="minorHAnsi"/>
                <w:szCs w:val="24"/>
              </w:rPr>
            </w:pPr>
          </w:p>
        </w:tc>
        <w:tc>
          <w:tcPr>
            <w:tcW w:w="1092" w:type="dxa"/>
          </w:tcPr>
          <w:p w14:paraId="5EA00508" w14:textId="77777777" w:rsidR="00721BFA" w:rsidRPr="00E103B3" w:rsidRDefault="00721BFA" w:rsidP="005D1D72">
            <w:pPr>
              <w:jc w:val="center"/>
              <w:rPr>
                <w:rFonts w:cstheme="minorHAnsi"/>
                <w:szCs w:val="24"/>
              </w:rPr>
            </w:pPr>
          </w:p>
        </w:tc>
        <w:tc>
          <w:tcPr>
            <w:tcW w:w="1416" w:type="dxa"/>
          </w:tcPr>
          <w:p w14:paraId="3BEDEDEE" w14:textId="77777777" w:rsidR="00721BFA" w:rsidRPr="00E103B3" w:rsidRDefault="00721BFA" w:rsidP="005D1D72">
            <w:pPr>
              <w:jc w:val="center"/>
              <w:rPr>
                <w:rFonts w:cstheme="minorHAnsi"/>
                <w:szCs w:val="24"/>
              </w:rPr>
            </w:pPr>
          </w:p>
        </w:tc>
        <w:tc>
          <w:tcPr>
            <w:tcW w:w="1309" w:type="dxa"/>
          </w:tcPr>
          <w:p w14:paraId="31CD9E20" w14:textId="77777777" w:rsidR="00721BFA" w:rsidRPr="00E103B3" w:rsidRDefault="00721BFA" w:rsidP="005D1D72">
            <w:pPr>
              <w:jc w:val="center"/>
              <w:rPr>
                <w:rFonts w:cstheme="minorHAnsi"/>
                <w:szCs w:val="24"/>
              </w:rPr>
            </w:pPr>
          </w:p>
        </w:tc>
        <w:tc>
          <w:tcPr>
            <w:tcW w:w="1145" w:type="dxa"/>
          </w:tcPr>
          <w:p w14:paraId="38380339" w14:textId="77777777" w:rsidR="00721BFA" w:rsidRPr="00E103B3" w:rsidRDefault="00721BFA" w:rsidP="005D1D72">
            <w:pPr>
              <w:jc w:val="center"/>
              <w:rPr>
                <w:rFonts w:cstheme="minorHAnsi"/>
                <w:szCs w:val="24"/>
              </w:rPr>
            </w:pPr>
          </w:p>
        </w:tc>
      </w:tr>
      <w:tr w:rsidR="00721BFA" w:rsidRPr="00E103B3" w14:paraId="047C2361" w14:textId="77777777" w:rsidTr="005D1D72">
        <w:tc>
          <w:tcPr>
            <w:tcW w:w="590" w:type="dxa"/>
          </w:tcPr>
          <w:p w14:paraId="58D3E855" w14:textId="77777777" w:rsidR="00721BFA" w:rsidRPr="00E103B3" w:rsidRDefault="00721BFA" w:rsidP="005D1D72">
            <w:pPr>
              <w:jc w:val="center"/>
              <w:rPr>
                <w:rFonts w:cstheme="minorHAnsi"/>
                <w:szCs w:val="24"/>
              </w:rPr>
            </w:pPr>
            <w:r w:rsidRPr="00E103B3">
              <w:rPr>
                <w:rFonts w:cstheme="minorHAnsi"/>
                <w:szCs w:val="24"/>
              </w:rPr>
              <w:t>5</w:t>
            </w:r>
          </w:p>
        </w:tc>
        <w:tc>
          <w:tcPr>
            <w:tcW w:w="2867" w:type="dxa"/>
          </w:tcPr>
          <w:p w14:paraId="5484F69E" w14:textId="77777777" w:rsidR="00721BFA" w:rsidRPr="00E103B3" w:rsidRDefault="00721BFA" w:rsidP="005D1D72">
            <w:pPr>
              <w:rPr>
                <w:rFonts w:cstheme="minorHAnsi"/>
                <w:szCs w:val="24"/>
              </w:rPr>
            </w:pPr>
            <w:r w:rsidRPr="00E103B3">
              <w:rPr>
                <w:rFonts w:cstheme="minorHAnsi"/>
                <w:szCs w:val="24"/>
              </w:rPr>
              <w:t>I spent work time on personal matters.</w:t>
            </w:r>
          </w:p>
        </w:tc>
        <w:tc>
          <w:tcPr>
            <w:tcW w:w="1074" w:type="dxa"/>
          </w:tcPr>
          <w:p w14:paraId="0BF60144" w14:textId="77777777" w:rsidR="00721BFA" w:rsidRPr="00E103B3" w:rsidRDefault="00721BFA" w:rsidP="005D1D72">
            <w:pPr>
              <w:jc w:val="center"/>
              <w:rPr>
                <w:rFonts w:cstheme="minorHAnsi"/>
                <w:szCs w:val="24"/>
              </w:rPr>
            </w:pPr>
          </w:p>
        </w:tc>
        <w:tc>
          <w:tcPr>
            <w:tcW w:w="1092" w:type="dxa"/>
          </w:tcPr>
          <w:p w14:paraId="779B3676" w14:textId="77777777" w:rsidR="00721BFA" w:rsidRPr="00E103B3" w:rsidRDefault="00721BFA" w:rsidP="005D1D72">
            <w:pPr>
              <w:jc w:val="center"/>
              <w:rPr>
                <w:rFonts w:cstheme="minorHAnsi"/>
                <w:szCs w:val="24"/>
              </w:rPr>
            </w:pPr>
          </w:p>
        </w:tc>
        <w:tc>
          <w:tcPr>
            <w:tcW w:w="1416" w:type="dxa"/>
          </w:tcPr>
          <w:p w14:paraId="188545E1" w14:textId="77777777" w:rsidR="00721BFA" w:rsidRPr="00E103B3" w:rsidRDefault="00721BFA" w:rsidP="005D1D72">
            <w:pPr>
              <w:jc w:val="center"/>
              <w:rPr>
                <w:rFonts w:cstheme="minorHAnsi"/>
                <w:szCs w:val="24"/>
              </w:rPr>
            </w:pPr>
          </w:p>
        </w:tc>
        <w:tc>
          <w:tcPr>
            <w:tcW w:w="1309" w:type="dxa"/>
          </w:tcPr>
          <w:p w14:paraId="4BD689B3" w14:textId="77777777" w:rsidR="00721BFA" w:rsidRPr="00E103B3" w:rsidRDefault="00721BFA" w:rsidP="005D1D72">
            <w:pPr>
              <w:jc w:val="center"/>
              <w:rPr>
                <w:rFonts w:cstheme="minorHAnsi"/>
                <w:szCs w:val="24"/>
              </w:rPr>
            </w:pPr>
          </w:p>
        </w:tc>
        <w:tc>
          <w:tcPr>
            <w:tcW w:w="1145" w:type="dxa"/>
          </w:tcPr>
          <w:p w14:paraId="006D8461" w14:textId="77777777" w:rsidR="00721BFA" w:rsidRPr="00E103B3" w:rsidRDefault="00721BFA" w:rsidP="005D1D72">
            <w:pPr>
              <w:jc w:val="center"/>
              <w:rPr>
                <w:rFonts w:cstheme="minorHAnsi"/>
                <w:szCs w:val="24"/>
              </w:rPr>
            </w:pPr>
          </w:p>
        </w:tc>
      </w:tr>
      <w:tr w:rsidR="00721BFA" w:rsidRPr="00E103B3" w14:paraId="55A35B0B" w14:textId="77777777" w:rsidTr="005D1D72">
        <w:tc>
          <w:tcPr>
            <w:tcW w:w="590" w:type="dxa"/>
          </w:tcPr>
          <w:p w14:paraId="2966052D" w14:textId="77777777" w:rsidR="00721BFA" w:rsidRPr="00E103B3" w:rsidRDefault="00721BFA" w:rsidP="005D1D72">
            <w:pPr>
              <w:jc w:val="center"/>
              <w:rPr>
                <w:rFonts w:cstheme="minorHAnsi"/>
                <w:szCs w:val="24"/>
              </w:rPr>
            </w:pPr>
            <w:r w:rsidRPr="00E103B3">
              <w:rPr>
                <w:rFonts w:cstheme="minorHAnsi"/>
                <w:szCs w:val="24"/>
              </w:rPr>
              <w:t>6</w:t>
            </w:r>
          </w:p>
        </w:tc>
        <w:tc>
          <w:tcPr>
            <w:tcW w:w="2867" w:type="dxa"/>
          </w:tcPr>
          <w:p w14:paraId="49E15284" w14:textId="77777777" w:rsidR="00721BFA" w:rsidRPr="00E103B3" w:rsidRDefault="00721BFA" w:rsidP="005D1D72">
            <w:pPr>
              <w:rPr>
                <w:rFonts w:cstheme="minorHAnsi"/>
                <w:szCs w:val="24"/>
              </w:rPr>
            </w:pPr>
            <w:r w:rsidRPr="00E103B3">
              <w:rPr>
                <w:rFonts w:cstheme="minorHAnsi"/>
                <w:szCs w:val="24"/>
              </w:rPr>
              <w:t>I put less effort into job than should have.</w:t>
            </w:r>
          </w:p>
        </w:tc>
        <w:tc>
          <w:tcPr>
            <w:tcW w:w="1074" w:type="dxa"/>
          </w:tcPr>
          <w:p w14:paraId="64277139" w14:textId="77777777" w:rsidR="00721BFA" w:rsidRPr="00E103B3" w:rsidRDefault="00721BFA" w:rsidP="005D1D72">
            <w:pPr>
              <w:jc w:val="center"/>
              <w:rPr>
                <w:rFonts w:cstheme="minorHAnsi"/>
                <w:szCs w:val="24"/>
              </w:rPr>
            </w:pPr>
          </w:p>
        </w:tc>
        <w:tc>
          <w:tcPr>
            <w:tcW w:w="1092" w:type="dxa"/>
          </w:tcPr>
          <w:p w14:paraId="582F8301" w14:textId="77777777" w:rsidR="00721BFA" w:rsidRPr="00E103B3" w:rsidRDefault="00721BFA" w:rsidP="005D1D72">
            <w:pPr>
              <w:jc w:val="center"/>
              <w:rPr>
                <w:rFonts w:cstheme="minorHAnsi"/>
                <w:szCs w:val="24"/>
              </w:rPr>
            </w:pPr>
          </w:p>
        </w:tc>
        <w:tc>
          <w:tcPr>
            <w:tcW w:w="1416" w:type="dxa"/>
          </w:tcPr>
          <w:p w14:paraId="31C19B66" w14:textId="77777777" w:rsidR="00721BFA" w:rsidRPr="00E103B3" w:rsidRDefault="00721BFA" w:rsidP="005D1D72">
            <w:pPr>
              <w:jc w:val="center"/>
              <w:rPr>
                <w:rFonts w:cstheme="minorHAnsi"/>
                <w:szCs w:val="24"/>
              </w:rPr>
            </w:pPr>
          </w:p>
        </w:tc>
        <w:tc>
          <w:tcPr>
            <w:tcW w:w="1309" w:type="dxa"/>
          </w:tcPr>
          <w:p w14:paraId="6B737051" w14:textId="77777777" w:rsidR="00721BFA" w:rsidRPr="00E103B3" w:rsidRDefault="00721BFA" w:rsidP="005D1D72">
            <w:pPr>
              <w:jc w:val="center"/>
              <w:rPr>
                <w:rFonts w:cstheme="minorHAnsi"/>
                <w:szCs w:val="24"/>
              </w:rPr>
            </w:pPr>
          </w:p>
        </w:tc>
        <w:tc>
          <w:tcPr>
            <w:tcW w:w="1145" w:type="dxa"/>
          </w:tcPr>
          <w:p w14:paraId="46A8D294" w14:textId="77777777" w:rsidR="00721BFA" w:rsidRPr="00E103B3" w:rsidRDefault="00721BFA" w:rsidP="005D1D72">
            <w:pPr>
              <w:jc w:val="center"/>
              <w:rPr>
                <w:rFonts w:cstheme="minorHAnsi"/>
                <w:szCs w:val="24"/>
              </w:rPr>
            </w:pPr>
          </w:p>
        </w:tc>
      </w:tr>
      <w:tr w:rsidR="00721BFA" w:rsidRPr="00E103B3" w14:paraId="009E3C58" w14:textId="77777777" w:rsidTr="005D1D72">
        <w:tc>
          <w:tcPr>
            <w:tcW w:w="590" w:type="dxa"/>
          </w:tcPr>
          <w:p w14:paraId="76E8A8AF" w14:textId="77777777" w:rsidR="00721BFA" w:rsidRPr="00E103B3" w:rsidRDefault="00721BFA" w:rsidP="005D1D72">
            <w:pPr>
              <w:jc w:val="center"/>
              <w:rPr>
                <w:rFonts w:cstheme="minorHAnsi"/>
                <w:szCs w:val="24"/>
              </w:rPr>
            </w:pPr>
            <w:r w:rsidRPr="00E103B3">
              <w:rPr>
                <w:rFonts w:cstheme="minorHAnsi"/>
                <w:szCs w:val="24"/>
              </w:rPr>
              <w:t>7</w:t>
            </w:r>
          </w:p>
        </w:tc>
        <w:tc>
          <w:tcPr>
            <w:tcW w:w="2867" w:type="dxa"/>
          </w:tcPr>
          <w:p w14:paraId="569C2CCC" w14:textId="77777777" w:rsidR="00721BFA" w:rsidRPr="00E103B3" w:rsidRDefault="00721BFA" w:rsidP="005D1D72">
            <w:pPr>
              <w:rPr>
                <w:rFonts w:cstheme="minorHAnsi"/>
                <w:szCs w:val="24"/>
              </w:rPr>
            </w:pPr>
            <w:r w:rsidRPr="00E103B3">
              <w:rPr>
                <w:rFonts w:cstheme="minorHAnsi"/>
                <w:szCs w:val="24"/>
              </w:rPr>
              <w:t>I have thoughts of leaving current job.</w:t>
            </w:r>
          </w:p>
        </w:tc>
        <w:tc>
          <w:tcPr>
            <w:tcW w:w="1074" w:type="dxa"/>
          </w:tcPr>
          <w:p w14:paraId="406F6540" w14:textId="77777777" w:rsidR="00721BFA" w:rsidRPr="00E103B3" w:rsidRDefault="00721BFA" w:rsidP="005D1D72">
            <w:pPr>
              <w:jc w:val="center"/>
              <w:rPr>
                <w:rFonts w:cstheme="minorHAnsi"/>
                <w:szCs w:val="24"/>
              </w:rPr>
            </w:pPr>
          </w:p>
        </w:tc>
        <w:tc>
          <w:tcPr>
            <w:tcW w:w="1092" w:type="dxa"/>
          </w:tcPr>
          <w:p w14:paraId="0C8C2B9C" w14:textId="77777777" w:rsidR="00721BFA" w:rsidRPr="00E103B3" w:rsidRDefault="00721BFA" w:rsidP="005D1D72">
            <w:pPr>
              <w:jc w:val="center"/>
              <w:rPr>
                <w:rFonts w:cstheme="minorHAnsi"/>
                <w:szCs w:val="24"/>
              </w:rPr>
            </w:pPr>
          </w:p>
        </w:tc>
        <w:tc>
          <w:tcPr>
            <w:tcW w:w="1416" w:type="dxa"/>
          </w:tcPr>
          <w:p w14:paraId="7871AD9A" w14:textId="77777777" w:rsidR="00721BFA" w:rsidRPr="00E103B3" w:rsidRDefault="00721BFA" w:rsidP="005D1D72">
            <w:pPr>
              <w:jc w:val="center"/>
              <w:rPr>
                <w:rFonts w:cstheme="minorHAnsi"/>
                <w:szCs w:val="24"/>
              </w:rPr>
            </w:pPr>
          </w:p>
        </w:tc>
        <w:tc>
          <w:tcPr>
            <w:tcW w:w="1309" w:type="dxa"/>
          </w:tcPr>
          <w:p w14:paraId="3C1DD40C" w14:textId="77777777" w:rsidR="00721BFA" w:rsidRPr="00E103B3" w:rsidRDefault="00721BFA" w:rsidP="005D1D72">
            <w:pPr>
              <w:jc w:val="center"/>
              <w:rPr>
                <w:rFonts w:cstheme="minorHAnsi"/>
                <w:szCs w:val="24"/>
              </w:rPr>
            </w:pPr>
          </w:p>
        </w:tc>
        <w:tc>
          <w:tcPr>
            <w:tcW w:w="1145" w:type="dxa"/>
          </w:tcPr>
          <w:p w14:paraId="5F5CA7CD" w14:textId="77777777" w:rsidR="00721BFA" w:rsidRPr="00E103B3" w:rsidRDefault="00721BFA" w:rsidP="005D1D72">
            <w:pPr>
              <w:jc w:val="center"/>
              <w:rPr>
                <w:rFonts w:cstheme="minorHAnsi"/>
                <w:szCs w:val="24"/>
              </w:rPr>
            </w:pPr>
          </w:p>
        </w:tc>
      </w:tr>
      <w:tr w:rsidR="00721BFA" w:rsidRPr="00E103B3" w14:paraId="5E81250D" w14:textId="77777777" w:rsidTr="005D1D72">
        <w:tc>
          <w:tcPr>
            <w:tcW w:w="590" w:type="dxa"/>
          </w:tcPr>
          <w:p w14:paraId="517D996A" w14:textId="77777777" w:rsidR="00721BFA" w:rsidRPr="00E103B3" w:rsidRDefault="00721BFA" w:rsidP="005D1D72">
            <w:pPr>
              <w:jc w:val="center"/>
              <w:rPr>
                <w:rFonts w:cstheme="minorHAnsi"/>
                <w:szCs w:val="24"/>
              </w:rPr>
            </w:pPr>
            <w:r w:rsidRPr="00E103B3">
              <w:rPr>
                <w:rFonts w:cstheme="minorHAnsi"/>
                <w:szCs w:val="24"/>
              </w:rPr>
              <w:t>8</w:t>
            </w:r>
          </w:p>
        </w:tc>
        <w:tc>
          <w:tcPr>
            <w:tcW w:w="2867" w:type="dxa"/>
          </w:tcPr>
          <w:p w14:paraId="5A73601C" w14:textId="77777777" w:rsidR="00721BFA" w:rsidRPr="00E103B3" w:rsidRDefault="00721BFA" w:rsidP="005D1D72">
            <w:pPr>
              <w:rPr>
                <w:rFonts w:cstheme="minorHAnsi"/>
                <w:szCs w:val="24"/>
              </w:rPr>
            </w:pPr>
            <w:r w:rsidRPr="00E103B3">
              <w:rPr>
                <w:rFonts w:cstheme="minorHAnsi"/>
                <w:szCs w:val="24"/>
              </w:rPr>
              <w:t>I let others do my work.</w:t>
            </w:r>
          </w:p>
        </w:tc>
        <w:tc>
          <w:tcPr>
            <w:tcW w:w="1074" w:type="dxa"/>
          </w:tcPr>
          <w:p w14:paraId="173AE6FE" w14:textId="77777777" w:rsidR="00721BFA" w:rsidRPr="00E103B3" w:rsidRDefault="00721BFA" w:rsidP="005D1D72">
            <w:pPr>
              <w:jc w:val="center"/>
              <w:rPr>
                <w:rFonts w:cstheme="minorHAnsi"/>
                <w:szCs w:val="24"/>
              </w:rPr>
            </w:pPr>
          </w:p>
        </w:tc>
        <w:tc>
          <w:tcPr>
            <w:tcW w:w="1092" w:type="dxa"/>
          </w:tcPr>
          <w:p w14:paraId="49BC696D" w14:textId="77777777" w:rsidR="00721BFA" w:rsidRPr="00E103B3" w:rsidRDefault="00721BFA" w:rsidP="005D1D72">
            <w:pPr>
              <w:jc w:val="center"/>
              <w:rPr>
                <w:rFonts w:cstheme="minorHAnsi"/>
                <w:szCs w:val="24"/>
              </w:rPr>
            </w:pPr>
          </w:p>
        </w:tc>
        <w:tc>
          <w:tcPr>
            <w:tcW w:w="1416" w:type="dxa"/>
          </w:tcPr>
          <w:p w14:paraId="5C255B8E" w14:textId="77777777" w:rsidR="00721BFA" w:rsidRPr="00E103B3" w:rsidRDefault="00721BFA" w:rsidP="005D1D72">
            <w:pPr>
              <w:jc w:val="center"/>
              <w:rPr>
                <w:rFonts w:cstheme="minorHAnsi"/>
                <w:szCs w:val="24"/>
              </w:rPr>
            </w:pPr>
          </w:p>
        </w:tc>
        <w:tc>
          <w:tcPr>
            <w:tcW w:w="1309" w:type="dxa"/>
          </w:tcPr>
          <w:p w14:paraId="20363213" w14:textId="77777777" w:rsidR="00721BFA" w:rsidRPr="00E103B3" w:rsidRDefault="00721BFA" w:rsidP="005D1D72">
            <w:pPr>
              <w:jc w:val="center"/>
              <w:rPr>
                <w:rFonts w:cstheme="minorHAnsi"/>
                <w:szCs w:val="24"/>
              </w:rPr>
            </w:pPr>
          </w:p>
        </w:tc>
        <w:tc>
          <w:tcPr>
            <w:tcW w:w="1145" w:type="dxa"/>
          </w:tcPr>
          <w:p w14:paraId="5A2BD46C" w14:textId="77777777" w:rsidR="00721BFA" w:rsidRPr="00E103B3" w:rsidRDefault="00721BFA" w:rsidP="005D1D72">
            <w:pPr>
              <w:jc w:val="center"/>
              <w:rPr>
                <w:rFonts w:cstheme="minorHAnsi"/>
                <w:szCs w:val="24"/>
              </w:rPr>
            </w:pPr>
          </w:p>
        </w:tc>
      </w:tr>
    </w:tbl>
    <w:p w14:paraId="480034CE" w14:textId="77777777" w:rsidR="00721BFA" w:rsidRPr="00E103B3" w:rsidRDefault="00721BFA" w:rsidP="00721BFA">
      <w:pPr>
        <w:spacing w:after="0" w:line="240" w:lineRule="auto"/>
        <w:rPr>
          <w:rFonts w:eastAsia="Times New Roman" w:cstheme="minorHAnsi"/>
          <w:szCs w:val="24"/>
          <w:lang w:eastAsia="en-GB"/>
        </w:rPr>
      </w:pPr>
    </w:p>
    <w:p w14:paraId="3B3AFEBC" w14:textId="77777777" w:rsidR="00F87CD2" w:rsidRPr="00E103B3" w:rsidRDefault="00F87CD2" w:rsidP="00F87CD2">
      <w:pPr>
        <w:spacing w:line="240" w:lineRule="auto"/>
        <w:rPr>
          <w:rFonts w:eastAsia="Times New Roman" w:cstheme="minorHAnsi"/>
          <w:szCs w:val="24"/>
          <w:lang w:eastAsia="en-GB"/>
        </w:rPr>
      </w:pPr>
      <w:r w:rsidRPr="00E103B3">
        <w:rPr>
          <w:rFonts w:eastAsia="Times New Roman" w:cstheme="minorHAnsi"/>
          <w:color w:val="000000"/>
          <w:szCs w:val="24"/>
          <w:lang w:eastAsia="en-GB"/>
        </w:rPr>
        <w:t>For each of the item below, please rate how well the item describes you</w:t>
      </w:r>
    </w:p>
    <w:p w14:paraId="614B58DF" w14:textId="1FB4B43C" w:rsidR="00F87CD2" w:rsidRDefault="00F87CD2" w:rsidP="00F87CD2">
      <w:pPr>
        <w:spacing w:line="240" w:lineRule="auto"/>
        <w:rPr>
          <w:rFonts w:eastAsia="Times New Roman" w:cstheme="minorHAnsi"/>
          <w:color w:val="000000"/>
          <w:szCs w:val="24"/>
          <w:lang w:eastAsia="en-GB"/>
        </w:rPr>
      </w:pPr>
      <w:r w:rsidRPr="00E103B3">
        <w:rPr>
          <w:rFonts w:eastAsia="Times New Roman" w:cstheme="minorHAnsi"/>
          <w:color w:val="000000"/>
          <w:szCs w:val="24"/>
          <w:lang w:eastAsia="en-GB"/>
        </w:rPr>
        <w:t>SD= Strongly disagree, D = Disagree, N = Neutral, A = Agree, SA = Strongly agree</w:t>
      </w:r>
    </w:p>
    <w:p w14:paraId="72731A4A" w14:textId="579D93E2" w:rsidR="00404F86" w:rsidRPr="00404F86" w:rsidRDefault="00404F86" w:rsidP="00F87CD2">
      <w:pPr>
        <w:spacing w:line="240" w:lineRule="auto"/>
        <w:rPr>
          <w:rFonts w:eastAsia="Times New Roman" w:cstheme="minorHAnsi"/>
          <w:b/>
          <w:bCs/>
          <w:szCs w:val="24"/>
          <w:lang w:eastAsia="en-GB"/>
        </w:rPr>
      </w:pPr>
      <w:r w:rsidRPr="00404F86">
        <w:rPr>
          <w:rFonts w:eastAsia="Times New Roman" w:cstheme="minorHAnsi"/>
          <w:b/>
          <w:bCs/>
          <w:color w:val="000000"/>
          <w:szCs w:val="24"/>
          <w:lang w:eastAsia="en-GB"/>
        </w:rPr>
        <w:t>Core self-evaluations</w:t>
      </w:r>
    </w:p>
    <w:tbl>
      <w:tblPr>
        <w:tblW w:w="0" w:type="auto"/>
        <w:tblCellMar>
          <w:top w:w="15" w:type="dxa"/>
          <w:left w:w="15" w:type="dxa"/>
          <w:bottom w:w="15" w:type="dxa"/>
          <w:right w:w="15" w:type="dxa"/>
        </w:tblCellMar>
        <w:tblLook w:val="04A0" w:firstRow="1" w:lastRow="0" w:firstColumn="1" w:lastColumn="0" w:noHBand="0" w:noVBand="1"/>
      </w:tblPr>
      <w:tblGrid>
        <w:gridCol w:w="590"/>
        <w:gridCol w:w="6210"/>
        <w:gridCol w:w="523"/>
        <w:gridCol w:w="390"/>
        <w:gridCol w:w="390"/>
        <w:gridCol w:w="390"/>
        <w:gridCol w:w="523"/>
      </w:tblGrid>
      <w:tr w:rsidR="00F87CD2" w:rsidRPr="00E103B3" w14:paraId="0981A7F1"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D5667"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87CC5"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752C2"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E9101"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D9380"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081ED"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50E48"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SA</w:t>
            </w:r>
          </w:p>
        </w:tc>
      </w:tr>
      <w:tr w:rsidR="00F87CD2" w:rsidRPr="00E103B3" w14:paraId="501280C3"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47C7A"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82971"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confident I get the success I deserve in life.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A94B8"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800F4"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9849E"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1995B"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530EC"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12B27782"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28710"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462EE"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Sometimes I feel depressed. (r)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41083"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A5971"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61473"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B55CB"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73AAB"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548222B2"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F7158"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C22DE"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When I try, I generally succeed.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2A00E"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2E0E0"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9B629"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E12FD"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B7AC8"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2B23350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9F0EA"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C0A37"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Sometimes when I fail, I feel worthless. (r)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0A536"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F0287"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0BCD2"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8C4F1"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826BE"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7270167B"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5CD2C"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CC7FB"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complete task successfully.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0CE77"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67D9"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C7A6"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900A6"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AB5DF"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6C5A63BC"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B7128"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0EAC4"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Sometimes, I do not feel in control of my work. (r)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B35DE"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E8F97"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77D22"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83CC5"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02CFB"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2AA5050C"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1193B"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1E90A"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Overall, I am satisfied with myself.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60119"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4D51B"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0290E"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3B310"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94766"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2E826304"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F73E8"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E36E4"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filled with doubts about my confidence. (r)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C97BA"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59EAC"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5201A"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D4368"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FF54C"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600C36E7"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D5469"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C36AF"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determine what will happen in my life.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A98B1"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06BDB"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69B2F"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C1FD6"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E0C58"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31D6D672"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318D4"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C5FD9"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do not feel in control of my success in my career. (r)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5D1B5"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B10B4"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C9E49"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128A3"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0F869"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187B37A9"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DA876"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47090"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 xml:space="preserve"> I am capable of coping with most of my problems.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F18E9"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B58E5"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E1027"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E5C2C"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2B9B5" w14:textId="77777777" w:rsidR="00F87CD2" w:rsidRPr="00E103B3" w:rsidRDefault="00F87CD2" w:rsidP="005D1D72">
            <w:pPr>
              <w:spacing w:after="0" w:line="240" w:lineRule="auto"/>
              <w:rPr>
                <w:rFonts w:eastAsia="Times New Roman" w:cstheme="minorHAnsi"/>
                <w:szCs w:val="24"/>
                <w:lang w:eastAsia="en-GB"/>
              </w:rPr>
            </w:pPr>
          </w:p>
        </w:tc>
      </w:tr>
      <w:tr w:rsidR="00F87CD2" w:rsidRPr="00E103B3" w14:paraId="6199AF4C"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31F3E" w14:textId="77777777" w:rsidR="00F87CD2" w:rsidRPr="00E103B3" w:rsidRDefault="00F87CD2"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266FD" w14:textId="77777777" w:rsidR="00F87CD2" w:rsidRPr="00E103B3" w:rsidRDefault="00F87CD2"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There are times when things look pretty bleak and hopeless to me. (r)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5CD1B"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A4C71"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35766"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CE7C8" w14:textId="77777777" w:rsidR="00F87CD2" w:rsidRPr="00E103B3" w:rsidRDefault="00F87CD2"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4A3B7" w14:textId="77777777" w:rsidR="00F87CD2" w:rsidRPr="00E103B3" w:rsidRDefault="00F87CD2" w:rsidP="005D1D72">
            <w:pPr>
              <w:spacing w:after="0" w:line="240" w:lineRule="auto"/>
              <w:rPr>
                <w:rFonts w:eastAsia="Times New Roman" w:cstheme="minorHAnsi"/>
                <w:szCs w:val="24"/>
                <w:lang w:eastAsia="en-GB"/>
              </w:rPr>
            </w:pPr>
          </w:p>
        </w:tc>
      </w:tr>
    </w:tbl>
    <w:p w14:paraId="60FBD9FE" w14:textId="77777777" w:rsidR="00F87CD2" w:rsidRDefault="00F87CD2" w:rsidP="00721BFA">
      <w:pPr>
        <w:spacing w:line="240" w:lineRule="auto"/>
        <w:rPr>
          <w:rFonts w:eastAsia="Times New Roman" w:cstheme="minorHAnsi"/>
          <w:b/>
          <w:bCs/>
          <w:color w:val="222222"/>
          <w:szCs w:val="24"/>
          <w:shd w:val="clear" w:color="auto" w:fill="FFFFFF"/>
          <w:lang w:eastAsia="en-GB"/>
        </w:rPr>
      </w:pPr>
    </w:p>
    <w:p w14:paraId="0E4B3079" w14:textId="0142C715" w:rsidR="00721BFA" w:rsidRDefault="00721BFA" w:rsidP="00721BFA">
      <w:pPr>
        <w:spacing w:line="240" w:lineRule="auto"/>
        <w:rPr>
          <w:rFonts w:eastAsia="Times New Roman" w:cstheme="minorHAnsi"/>
          <w:b/>
          <w:bCs/>
          <w:color w:val="000000"/>
          <w:szCs w:val="24"/>
          <w:lang w:eastAsia="en-GB"/>
        </w:rPr>
      </w:pPr>
      <w:r w:rsidRPr="008F333D">
        <w:rPr>
          <w:rFonts w:eastAsia="Times New Roman" w:cstheme="minorHAnsi"/>
          <w:b/>
          <w:bCs/>
          <w:color w:val="000000"/>
          <w:szCs w:val="24"/>
          <w:lang w:eastAsia="en-GB"/>
        </w:rPr>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about your feelings</w:t>
      </w:r>
    </w:p>
    <w:p w14:paraId="79DC0F6C" w14:textId="66E5FA00" w:rsidR="00404F86" w:rsidRPr="002906F6" w:rsidRDefault="00404F86" w:rsidP="00721BFA">
      <w:pPr>
        <w:spacing w:line="240" w:lineRule="auto"/>
        <w:rPr>
          <w:rFonts w:eastAsia="Times New Roman" w:cstheme="minorHAnsi"/>
          <w:b/>
          <w:bCs/>
          <w:szCs w:val="24"/>
          <w:lang w:eastAsia="en-GB"/>
        </w:rPr>
      </w:pPr>
      <w:r>
        <w:rPr>
          <w:rFonts w:eastAsia="Times New Roman" w:cstheme="minorHAnsi"/>
          <w:b/>
          <w:bCs/>
          <w:color w:val="000000"/>
          <w:szCs w:val="24"/>
          <w:lang w:eastAsia="en-GB"/>
        </w:rPr>
        <w:t>Self-esteem</w:t>
      </w:r>
    </w:p>
    <w:tbl>
      <w:tblPr>
        <w:tblStyle w:val="TableGrid"/>
        <w:tblW w:w="8926" w:type="dxa"/>
        <w:tblLook w:val="04A0" w:firstRow="1" w:lastRow="0" w:firstColumn="1" w:lastColumn="0" w:noHBand="0" w:noVBand="1"/>
      </w:tblPr>
      <w:tblGrid>
        <w:gridCol w:w="590"/>
        <w:gridCol w:w="3619"/>
        <w:gridCol w:w="1043"/>
        <w:gridCol w:w="1133"/>
        <w:gridCol w:w="1129"/>
        <w:gridCol w:w="1412"/>
      </w:tblGrid>
      <w:tr w:rsidR="00721BFA" w:rsidRPr="00E103B3" w14:paraId="37E7D65D" w14:textId="77777777" w:rsidTr="005D1D72">
        <w:tc>
          <w:tcPr>
            <w:tcW w:w="590" w:type="dxa"/>
          </w:tcPr>
          <w:p w14:paraId="758F589D" w14:textId="77777777" w:rsidR="00721BFA" w:rsidRPr="00E103B3" w:rsidRDefault="00721BFA" w:rsidP="005D1D72">
            <w:pPr>
              <w:jc w:val="center"/>
              <w:rPr>
                <w:rFonts w:cstheme="minorHAnsi"/>
                <w:szCs w:val="24"/>
              </w:rPr>
            </w:pPr>
            <w:r w:rsidRPr="00E103B3">
              <w:rPr>
                <w:rFonts w:cstheme="minorHAnsi"/>
                <w:szCs w:val="24"/>
              </w:rPr>
              <w:t>S/N</w:t>
            </w:r>
          </w:p>
        </w:tc>
        <w:tc>
          <w:tcPr>
            <w:tcW w:w="3619" w:type="dxa"/>
          </w:tcPr>
          <w:p w14:paraId="174763E4" w14:textId="77777777" w:rsidR="00721BFA" w:rsidRPr="00E103B3" w:rsidRDefault="00721BFA" w:rsidP="005D1D72">
            <w:pPr>
              <w:jc w:val="center"/>
              <w:rPr>
                <w:rFonts w:cstheme="minorHAnsi"/>
                <w:szCs w:val="24"/>
              </w:rPr>
            </w:pPr>
            <w:r w:rsidRPr="00E103B3">
              <w:rPr>
                <w:rFonts w:cstheme="minorHAnsi"/>
                <w:szCs w:val="24"/>
              </w:rPr>
              <w:t>Items</w:t>
            </w:r>
          </w:p>
        </w:tc>
        <w:tc>
          <w:tcPr>
            <w:tcW w:w="1043" w:type="dxa"/>
          </w:tcPr>
          <w:p w14:paraId="28CFE830" w14:textId="77777777" w:rsidR="00721BFA" w:rsidRPr="00E103B3" w:rsidRDefault="00721BFA" w:rsidP="005D1D72">
            <w:pPr>
              <w:jc w:val="center"/>
              <w:rPr>
                <w:rFonts w:cstheme="minorHAnsi"/>
                <w:szCs w:val="24"/>
              </w:rPr>
            </w:pPr>
            <w:r w:rsidRPr="00E103B3">
              <w:rPr>
                <w:rFonts w:cstheme="minorHAnsi"/>
                <w:szCs w:val="24"/>
              </w:rPr>
              <w:t>Strongly disagree</w:t>
            </w:r>
          </w:p>
        </w:tc>
        <w:tc>
          <w:tcPr>
            <w:tcW w:w="1133" w:type="dxa"/>
          </w:tcPr>
          <w:p w14:paraId="4B0B426B" w14:textId="77777777" w:rsidR="00721BFA" w:rsidRPr="00E103B3" w:rsidRDefault="00721BFA" w:rsidP="005D1D72">
            <w:pPr>
              <w:jc w:val="center"/>
              <w:rPr>
                <w:rFonts w:cstheme="minorHAnsi"/>
                <w:szCs w:val="24"/>
              </w:rPr>
            </w:pPr>
            <w:r w:rsidRPr="00E103B3">
              <w:rPr>
                <w:rFonts w:cstheme="minorHAnsi"/>
                <w:szCs w:val="24"/>
              </w:rPr>
              <w:t xml:space="preserve">Disagree </w:t>
            </w:r>
          </w:p>
        </w:tc>
        <w:tc>
          <w:tcPr>
            <w:tcW w:w="1129" w:type="dxa"/>
          </w:tcPr>
          <w:p w14:paraId="09FFD991" w14:textId="77777777" w:rsidR="00721BFA" w:rsidRPr="00E103B3" w:rsidRDefault="00721BFA" w:rsidP="005D1D72">
            <w:pPr>
              <w:jc w:val="center"/>
              <w:rPr>
                <w:rFonts w:cstheme="minorHAnsi"/>
                <w:szCs w:val="24"/>
              </w:rPr>
            </w:pPr>
            <w:r w:rsidRPr="00E103B3">
              <w:rPr>
                <w:rFonts w:cstheme="minorHAnsi"/>
                <w:szCs w:val="24"/>
              </w:rPr>
              <w:t xml:space="preserve">Agree </w:t>
            </w:r>
          </w:p>
        </w:tc>
        <w:tc>
          <w:tcPr>
            <w:tcW w:w="1412" w:type="dxa"/>
          </w:tcPr>
          <w:p w14:paraId="374A4939" w14:textId="77777777" w:rsidR="00721BFA" w:rsidRPr="00E103B3" w:rsidRDefault="00721BFA" w:rsidP="005D1D72">
            <w:pPr>
              <w:jc w:val="center"/>
              <w:rPr>
                <w:rFonts w:cstheme="minorHAnsi"/>
                <w:szCs w:val="24"/>
              </w:rPr>
            </w:pPr>
            <w:r w:rsidRPr="00E103B3">
              <w:rPr>
                <w:rFonts w:cstheme="minorHAnsi"/>
                <w:szCs w:val="24"/>
              </w:rPr>
              <w:t xml:space="preserve">Strongly agree </w:t>
            </w:r>
          </w:p>
        </w:tc>
      </w:tr>
      <w:tr w:rsidR="00721BFA" w:rsidRPr="00E103B3" w14:paraId="235B9D94" w14:textId="77777777" w:rsidTr="005D1D72">
        <w:tc>
          <w:tcPr>
            <w:tcW w:w="590" w:type="dxa"/>
          </w:tcPr>
          <w:p w14:paraId="541792A3" w14:textId="77777777" w:rsidR="00721BFA" w:rsidRPr="00E103B3" w:rsidRDefault="00721BFA" w:rsidP="005D1D72">
            <w:pPr>
              <w:jc w:val="center"/>
              <w:rPr>
                <w:rFonts w:cstheme="minorHAnsi"/>
                <w:szCs w:val="24"/>
              </w:rPr>
            </w:pPr>
            <w:r w:rsidRPr="00E103B3">
              <w:rPr>
                <w:rFonts w:cstheme="minorHAnsi"/>
                <w:szCs w:val="24"/>
              </w:rPr>
              <w:t>1</w:t>
            </w:r>
          </w:p>
        </w:tc>
        <w:tc>
          <w:tcPr>
            <w:tcW w:w="3619" w:type="dxa"/>
          </w:tcPr>
          <w:p w14:paraId="276163CA" w14:textId="77777777" w:rsidR="00721BFA" w:rsidRPr="00E103B3" w:rsidRDefault="00721BFA" w:rsidP="005D1D72">
            <w:pPr>
              <w:rPr>
                <w:rFonts w:cstheme="minorHAnsi"/>
                <w:szCs w:val="24"/>
              </w:rPr>
            </w:pPr>
            <w:r w:rsidRPr="00E103B3">
              <w:rPr>
                <w:rFonts w:cstheme="minorHAnsi"/>
                <w:szCs w:val="24"/>
              </w:rPr>
              <w:t>On the whole, I am satisfied with myself.</w:t>
            </w:r>
          </w:p>
        </w:tc>
        <w:tc>
          <w:tcPr>
            <w:tcW w:w="1043" w:type="dxa"/>
          </w:tcPr>
          <w:p w14:paraId="5E3DF76D" w14:textId="77777777" w:rsidR="00721BFA" w:rsidRPr="00E103B3" w:rsidRDefault="00721BFA" w:rsidP="005D1D72">
            <w:pPr>
              <w:jc w:val="center"/>
              <w:rPr>
                <w:rFonts w:cstheme="minorHAnsi"/>
                <w:szCs w:val="24"/>
              </w:rPr>
            </w:pPr>
          </w:p>
        </w:tc>
        <w:tc>
          <w:tcPr>
            <w:tcW w:w="1133" w:type="dxa"/>
          </w:tcPr>
          <w:p w14:paraId="0A49EF89" w14:textId="77777777" w:rsidR="00721BFA" w:rsidRPr="00E103B3" w:rsidRDefault="00721BFA" w:rsidP="005D1D72">
            <w:pPr>
              <w:jc w:val="center"/>
              <w:rPr>
                <w:rFonts w:cstheme="minorHAnsi"/>
                <w:szCs w:val="24"/>
              </w:rPr>
            </w:pPr>
          </w:p>
        </w:tc>
        <w:tc>
          <w:tcPr>
            <w:tcW w:w="1129" w:type="dxa"/>
          </w:tcPr>
          <w:p w14:paraId="51771390" w14:textId="77777777" w:rsidR="00721BFA" w:rsidRPr="00E103B3" w:rsidRDefault="00721BFA" w:rsidP="005D1D72">
            <w:pPr>
              <w:jc w:val="center"/>
              <w:rPr>
                <w:rFonts w:cstheme="minorHAnsi"/>
                <w:szCs w:val="24"/>
              </w:rPr>
            </w:pPr>
          </w:p>
        </w:tc>
        <w:tc>
          <w:tcPr>
            <w:tcW w:w="1412" w:type="dxa"/>
          </w:tcPr>
          <w:p w14:paraId="60366F60" w14:textId="77777777" w:rsidR="00721BFA" w:rsidRPr="00E103B3" w:rsidRDefault="00721BFA" w:rsidP="005D1D72">
            <w:pPr>
              <w:jc w:val="center"/>
              <w:rPr>
                <w:rFonts w:cstheme="minorHAnsi"/>
                <w:szCs w:val="24"/>
              </w:rPr>
            </w:pPr>
          </w:p>
        </w:tc>
      </w:tr>
      <w:tr w:rsidR="00721BFA" w:rsidRPr="00E103B3" w14:paraId="6AA06730" w14:textId="77777777" w:rsidTr="005D1D72">
        <w:tc>
          <w:tcPr>
            <w:tcW w:w="590" w:type="dxa"/>
          </w:tcPr>
          <w:p w14:paraId="0CB8F93B" w14:textId="77777777" w:rsidR="00721BFA" w:rsidRPr="00E103B3" w:rsidRDefault="00721BFA" w:rsidP="005D1D72">
            <w:pPr>
              <w:jc w:val="center"/>
              <w:rPr>
                <w:rFonts w:cstheme="minorHAnsi"/>
                <w:szCs w:val="24"/>
              </w:rPr>
            </w:pPr>
            <w:r w:rsidRPr="00E103B3">
              <w:rPr>
                <w:rFonts w:cstheme="minorHAnsi"/>
                <w:szCs w:val="24"/>
              </w:rPr>
              <w:t>2</w:t>
            </w:r>
          </w:p>
        </w:tc>
        <w:tc>
          <w:tcPr>
            <w:tcW w:w="3619" w:type="dxa"/>
          </w:tcPr>
          <w:p w14:paraId="2F3E0455" w14:textId="77777777" w:rsidR="00721BFA" w:rsidRPr="00E103B3" w:rsidRDefault="00721BFA" w:rsidP="005D1D72">
            <w:pPr>
              <w:rPr>
                <w:rFonts w:cstheme="minorHAnsi"/>
                <w:szCs w:val="24"/>
              </w:rPr>
            </w:pPr>
            <w:r w:rsidRPr="00E103B3">
              <w:rPr>
                <w:rFonts w:cstheme="minorHAnsi"/>
                <w:szCs w:val="24"/>
              </w:rPr>
              <w:t>At times, I think I am no good at all.</w:t>
            </w:r>
          </w:p>
        </w:tc>
        <w:tc>
          <w:tcPr>
            <w:tcW w:w="1043" w:type="dxa"/>
          </w:tcPr>
          <w:p w14:paraId="7938F7AF" w14:textId="77777777" w:rsidR="00721BFA" w:rsidRPr="00E103B3" w:rsidRDefault="00721BFA" w:rsidP="005D1D72">
            <w:pPr>
              <w:jc w:val="center"/>
              <w:rPr>
                <w:rFonts w:cstheme="minorHAnsi"/>
                <w:szCs w:val="24"/>
              </w:rPr>
            </w:pPr>
          </w:p>
        </w:tc>
        <w:tc>
          <w:tcPr>
            <w:tcW w:w="1133" w:type="dxa"/>
          </w:tcPr>
          <w:p w14:paraId="1982E75E" w14:textId="77777777" w:rsidR="00721BFA" w:rsidRPr="00E103B3" w:rsidRDefault="00721BFA" w:rsidP="005D1D72">
            <w:pPr>
              <w:jc w:val="center"/>
              <w:rPr>
                <w:rFonts w:cstheme="minorHAnsi"/>
                <w:szCs w:val="24"/>
              </w:rPr>
            </w:pPr>
          </w:p>
        </w:tc>
        <w:tc>
          <w:tcPr>
            <w:tcW w:w="1129" w:type="dxa"/>
          </w:tcPr>
          <w:p w14:paraId="4DF2BF1D" w14:textId="77777777" w:rsidR="00721BFA" w:rsidRPr="00E103B3" w:rsidRDefault="00721BFA" w:rsidP="005D1D72">
            <w:pPr>
              <w:jc w:val="center"/>
              <w:rPr>
                <w:rFonts w:cstheme="minorHAnsi"/>
                <w:szCs w:val="24"/>
              </w:rPr>
            </w:pPr>
          </w:p>
        </w:tc>
        <w:tc>
          <w:tcPr>
            <w:tcW w:w="1412" w:type="dxa"/>
          </w:tcPr>
          <w:p w14:paraId="749A9DB0" w14:textId="77777777" w:rsidR="00721BFA" w:rsidRPr="00E103B3" w:rsidRDefault="00721BFA" w:rsidP="005D1D72">
            <w:pPr>
              <w:jc w:val="center"/>
              <w:rPr>
                <w:rFonts w:cstheme="minorHAnsi"/>
                <w:szCs w:val="24"/>
              </w:rPr>
            </w:pPr>
          </w:p>
        </w:tc>
      </w:tr>
      <w:tr w:rsidR="00721BFA" w:rsidRPr="00E103B3" w14:paraId="4E5469B7" w14:textId="77777777" w:rsidTr="005D1D72">
        <w:tc>
          <w:tcPr>
            <w:tcW w:w="590" w:type="dxa"/>
          </w:tcPr>
          <w:p w14:paraId="26A39F30" w14:textId="77777777" w:rsidR="00721BFA" w:rsidRPr="00E103B3" w:rsidRDefault="00721BFA" w:rsidP="005D1D72">
            <w:pPr>
              <w:jc w:val="center"/>
              <w:rPr>
                <w:rFonts w:cstheme="minorHAnsi"/>
                <w:szCs w:val="24"/>
              </w:rPr>
            </w:pPr>
            <w:r w:rsidRPr="00E103B3">
              <w:rPr>
                <w:rFonts w:cstheme="minorHAnsi"/>
                <w:szCs w:val="24"/>
              </w:rPr>
              <w:t>3</w:t>
            </w:r>
          </w:p>
        </w:tc>
        <w:tc>
          <w:tcPr>
            <w:tcW w:w="3619" w:type="dxa"/>
          </w:tcPr>
          <w:p w14:paraId="6E1ECCDA" w14:textId="77777777" w:rsidR="00721BFA" w:rsidRPr="00E103B3" w:rsidRDefault="00721BFA" w:rsidP="005D1D72">
            <w:pPr>
              <w:rPr>
                <w:rFonts w:cstheme="minorHAnsi"/>
                <w:szCs w:val="24"/>
              </w:rPr>
            </w:pPr>
            <w:r w:rsidRPr="00E103B3">
              <w:rPr>
                <w:rFonts w:cstheme="minorHAnsi"/>
                <w:szCs w:val="24"/>
              </w:rPr>
              <w:t>I think that I have a number of good qualities.</w:t>
            </w:r>
          </w:p>
        </w:tc>
        <w:tc>
          <w:tcPr>
            <w:tcW w:w="1043" w:type="dxa"/>
          </w:tcPr>
          <w:p w14:paraId="2EA5ADEC" w14:textId="77777777" w:rsidR="00721BFA" w:rsidRPr="00E103B3" w:rsidRDefault="00721BFA" w:rsidP="005D1D72">
            <w:pPr>
              <w:jc w:val="center"/>
              <w:rPr>
                <w:rFonts w:cstheme="minorHAnsi"/>
                <w:szCs w:val="24"/>
              </w:rPr>
            </w:pPr>
          </w:p>
        </w:tc>
        <w:tc>
          <w:tcPr>
            <w:tcW w:w="1133" w:type="dxa"/>
          </w:tcPr>
          <w:p w14:paraId="250E11C6" w14:textId="77777777" w:rsidR="00721BFA" w:rsidRPr="00E103B3" w:rsidRDefault="00721BFA" w:rsidP="005D1D72">
            <w:pPr>
              <w:jc w:val="center"/>
              <w:rPr>
                <w:rFonts w:cstheme="minorHAnsi"/>
                <w:szCs w:val="24"/>
              </w:rPr>
            </w:pPr>
          </w:p>
        </w:tc>
        <w:tc>
          <w:tcPr>
            <w:tcW w:w="1129" w:type="dxa"/>
          </w:tcPr>
          <w:p w14:paraId="27CCA702" w14:textId="77777777" w:rsidR="00721BFA" w:rsidRPr="00E103B3" w:rsidRDefault="00721BFA" w:rsidP="005D1D72">
            <w:pPr>
              <w:jc w:val="center"/>
              <w:rPr>
                <w:rFonts w:cstheme="minorHAnsi"/>
                <w:szCs w:val="24"/>
              </w:rPr>
            </w:pPr>
          </w:p>
        </w:tc>
        <w:tc>
          <w:tcPr>
            <w:tcW w:w="1412" w:type="dxa"/>
          </w:tcPr>
          <w:p w14:paraId="712FB58A" w14:textId="77777777" w:rsidR="00721BFA" w:rsidRPr="00E103B3" w:rsidRDefault="00721BFA" w:rsidP="005D1D72">
            <w:pPr>
              <w:jc w:val="center"/>
              <w:rPr>
                <w:rFonts w:cstheme="minorHAnsi"/>
                <w:szCs w:val="24"/>
              </w:rPr>
            </w:pPr>
          </w:p>
        </w:tc>
      </w:tr>
      <w:tr w:rsidR="00721BFA" w:rsidRPr="00E103B3" w14:paraId="48A1303A" w14:textId="77777777" w:rsidTr="005D1D72">
        <w:tc>
          <w:tcPr>
            <w:tcW w:w="590" w:type="dxa"/>
          </w:tcPr>
          <w:p w14:paraId="1768719E" w14:textId="77777777" w:rsidR="00721BFA" w:rsidRPr="00E103B3" w:rsidRDefault="00721BFA" w:rsidP="005D1D72">
            <w:pPr>
              <w:jc w:val="center"/>
              <w:rPr>
                <w:rFonts w:cstheme="minorHAnsi"/>
                <w:szCs w:val="24"/>
              </w:rPr>
            </w:pPr>
            <w:r w:rsidRPr="00E103B3">
              <w:rPr>
                <w:rFonts w:cstheme="minorHAnsi"/>
                <w:szCs w:val="24"/>
              </w:rPr>
              <w:t>4</w:t>
            </w:r>
          </w:p>
        </w:tc>
        <w:tc>
          <w:tcPr>
            <w:tcW w:w="3619" w:type="dxa"/>
          </w:tcPr>
          <w:p w14:paraId="1CDB6F9A" w14:textId="77777777" w:rsidR="00721BFA" w:rsidRPr="00E103B3" w:rsidRDefault="00721BFA" w:rsidP="005D1D72">
            <w:pPr>
              <w:rPr>
                <w:rFonts w:cstheme="minorHAnsi"/>
                <w:szCs w:val="24"/>
              </w:rPr>
            </w:pPr>
            <w:r w:rsidRPr="00E103B3">
              <w:rPr>
                <w:rFonts w:cstheme="minorHAnsi"/>
                <w:szCs w:val="24"/>
              </w:rPr>
              <w:t>I am able to do things as well as most other people.</w:t>
            </w:r>
          </w:p>
        </w:tc>
        <w:tc>
          <w:tcPr>
            <w:tcW w:w="1043" w:type="dxa"/>
          </w:tcPr>
          <w:p w14:paraId="29551913" w14:textId="77777777" w:rsidR="00721BFA" w:rsidRPr="00E103B3" w:rsidRDefault="00721BFA" w:rsidP="005D1D72">
            <w:pPr>
              <w:jc w:val="center"/>
              <w:rPr>
                <w:rFonts w:cstheme="minorHAnsi"/>
                <w:szCs w:val="24"/>
              </w:rPr>
            </w:pPr>
          </w:p>
        </w:tc>
        <w:tc>
          <w:tcPr>
            <w:tcW w:w="1133" w:type="dxa"/>
          </w:tcPr>
          <w:p w14:paraId="40AFB53C" w14:textId="77777777" w:rsidR="00721BFA" w:rsidRPr="00E103B3" w:rsidRDefault="00721BFA" w:rsidP="005D1D72">
            <w:pPr>
              <w:jc w:val="center"/>
              <w:rPr>
                <w:rFonts w:cstheme="minorHAnsi"/>
                <w:szCs w:val="24"/>
              </w:rPr>
            </w:pPr>
          </w:p>
        </w:tc>
        <w:tc>
          <w:tcPr>
            <w:tcW w:w="1129" w:type="dxa"/>
          </w:tcPr>
          <w:p w14:paraId="2FC895A4" w14:textId="77777777" w:rsidR="00721BFA" w:rsidRPr="00E103B3" w:rsidRDefault="00721BFA" w:rsidP="005D1D72">
            <w:pPr>
              <w:jc w:val="center"/>
              <w:rPr>
                <w:rFonts w:cstheme="minorHAnsi"/>
                <w:szCs w:val="24"/>
              </w:rPr>
            </w:pPr>
          </w:p>
        </w:tc>
        <w:tc>
          <w:tcPr>
            <w:tcW w:w="1412" w:type="dxa"/>
          </w:tcPr>
          <w:p w14:paraId="3D217C0F" w14:textId="77777777" w:rsidR="00721BFA" w:rsidRPr="00E103B3" w:rsidRDefault="00721BFA" w:rsidP="005D1D72">
            <w:pPr>
              <w:jc w:val="center"/>
              <w:rPr>
                <w:rFonts w:cstheme="minorHAnsi"/>
                <w:szCs w:val="24"/>
              </w:rPr>
            </w:pPr>
          </w:p>
        </w:tc>
      </w:tr>
      <w:tr w:rsidR="00721BFA" w:rsidRPr="00E103B3" w14:paraId="5E3351A7" w14:textId="77777777" w:rsidTr="005D1D72">
        <w:tc>
          <w:tcPr>
            <w:tcW w:w="590" w:type="dxa"/>
          </w:tcPr>
          <w:p w14:paraId="6AC406AC" w14:textId="77777777" w:rsidR="00721BFA" w:rsidRPr="00E103B3" w:rsidRDefault="00721BFA" w:rsidP="005D1D72">
            <w:pPr>
              <w:jc w:val="center"/>
              <w:rPr>
                <w:rFonts w:cstheme="minorHAnsi"/>
                <w:szCs w:val="24"/>
              </w:rPr>
            </w:pPr>
            <w:r w:rsidRPr="00E103B3">
              <w:rPr>
                <w:rFonts w:cstheme="minorHAnsi"/>
                <w:szCs w:val="24"/>
              </w:rPr>
              <w:t>5</w:t>
            </w:r>
          </w:p>
        </w:tc>
        <w:tc>
          <w:tcPr>
            <w:tcW w:w="3619" w:type="dxa"/>
          </w:tcPr>
          <w:p w14:paraId="7D40DA02" w14:textId="77777777" w:rsidR="00721BFA" w:rsidRPr="00E103B3" w:rsidRDefault="00721BFA" w:rsidP="005D1D72">
            <w:pPr>
              <w:rPr>
                <w:rFonts w:cstheme="minorHAnsi"/>
                <w:szCs w:val="24"/>
              </w:rPr>
            </w:pPr>
            <w:r w:rsidRPr="00E103B3">
              <w:rPr>
                <w:rFonts w:cstheme="minorHAnsi"/>
                <w:szCs w:val="24"/>
              </w:rPr>
              <w:t>I feel I do not have much to be proud of.</w:t>
            </w:r>
          </w:p>
        </w:tc>
        <w:tc>
          <w:tcPr>
            <w:tcW w:w="1043" w:type="dxa"/>
          </w:tcPr>
          <w:p w14:paraId="3BF883A6" w14:textId="77777777" w:rsidR="00721BFA" w:rsidRPr="00E103B3" w:rsidRDefault="00721BFA" w:rsidP="005D1D72">
            <w:pPr>
              <w:jc w:val="center"/>
              <w:rPr>
                <w:rFonts w:cstheme="minorHAnsi"/>
                <w:szCs w:val="24"/>
              </w:rPr>
            </w:pPr>
          </w:p>
        </w:tc>
        <w:tc>
          <w:tcPr>
            <w:tcW w:w="1133" w:type="dxa"/>
          </w:tcPr>
          <w:p w14:paraId="47DF5A23" w14:textId="77777777" w:rsidR="00721BFA" w:rsidRPr="00E103B3" w:rsidRDefault="00721BFA" w:rsidP="005D1D72">
            <w:pPr>
              <w:jc w:val="center"/>
              <w:rPr>
                <w:rFonts w:cstheme="minorHAnsi"/>
                <w:szCs w:val="24"/>
              </w:rPr>
            </w:pPr>
          </w:p>
        </w:tc>
        <w:tc>
          <w:tcPr>
            <w:tcW w:w="1129" w:type="dxa"/>
          </w:tcPr>
          <w:p w14:paraId="5E91BA98" w14:textId="77777777" w:rsidR="00721BFA" w:rsidRPr="00E103B3" w:rsidRDefault="00721BFA" w:rsidP="005D1D72">
            <w:pPr>
              <w:jc w:val="center"/>
              <w:rPr>
                <w:rFonts w:cstheme="minorHAnsi"/>
                <w:szCs w:val="24"/>
              </w:rPr>
            </w:pPr>
          </w:p>
        </w:tc>
        <w:tc>
          <w:tcPr>
            <w:tcW w:w="1412" w:type="dxa"/>
          </w:tcPr>
          <w:p w14:paraId="17B036CF" w14:textId="77777777" w:rsidR="00721BFA" w:rsidRPr="00E103B3" w:rsidRDefault="00721BFA" w:rsidP="005D1D72">
            <w:pPr>
              <w:jc w:val="center"/>
              <w:rPr>
                <w:rFonts w:cstheme="minorHAnsi"/>
                <w:szCs w:val="24"/>
              </w:rPr>
            </w:pPr>
          </w:p>
        </w:tc>
      </w:tr>
      <w:tr w:rsidR="00721BFA" w:rsidRPr="00E103B3" w14:paraId="3C19ED45" w14:textId="77777777" w:rsidTr="005D1D72">
        <w:tc>
          <w:tcPr>
            <w:tcW w:w="590" w:type="dxa"/>
          </w:tcPr>
          <w:p w14:paraId="71D0652E" w14:textId="77777777" w:rsidR="00721BFA" w:rsidRPr="00E103B3" w:rsidRDefault="00721BFA" w:rsidP="005D1D72">
            <w:pPr>
              <w:jc w:val="center"/>
              <w:rPr>
                <w:rFonts w:cstheme="minorHAnsi"/>
                <w:szCs w:val="24"/>
              </w:rPr>
            </w:pPr>
            <w:r w:rsidRPr="00E103B3">
              <w:rPr>
                <w:rFonts w:cstheme="minorHAnsi"/>
                <w:szCs w:val="24"/>
              </w:rPr>
              <w:lastRenderedPageBreak/>
              <w:t>6</w:t>
            </w:r>
          </w:p>
        </w:tc>
        <w:tc>
          <w:tcPr>
            <w:tcW w:w="3619" w:type="dxa"/>
          </w:tcPr>
          <w:p w14:paraId="62C69D08" w14:textId="77777777" w:rsidR="00721BFA" w:rsidRPr="00E103B3" w:rsidRDefault="00721BFA" w:rsidP="005D1D72">
            <w:pPr>
              <w:rPr>
                <w:rFonts w:cstheme="minorHAnsi"/>
                <w:szCs w:val="24"/>
              </w:rPr>
            </w:pPr>
            <w:r w:rsidRPr="00E103B3">
              <w:rPr>
                <w:rFonts w:cstheme="minorHAnsi"/>
                <w:szCs w:val="24"/>
              </w:rPr>
              <w:t>I certainly feel useless at times.</w:t>
            </w:r>
          </w:p>
        </w:tc>
        <w:tc>
          <w:tcPr>
            <w:tcW w:w="1043" w:type="dxa"/>
          </w:tcPr>
          <w:p w14:paraId="7883178A" w14:textId="77777777" w:rsidR="00721BFA" w:rsidRPr="00E103B3" w:rsidRDefault="00721BFA" w:rsidP="005D1D72">
            <w:pPr>
              <w:jc w:val="center"/>
              <w:rPr>
                <w:rFonts w:cstheme="minorHAnsi"/>
                <w:szCs w:val="24"/>
              </w:rPr>
            </w:pPr>
          </w:p>
        </w:tc>
        <w:tc>
          <w:tcPr>
            <w:tcW w:w="1133" w:type="dxa"/>
          </w:tcPr>
          <w:p w14:paraId="582B0EF4" w14:textId="77777777" w:rsidR="00721BFA" w:rsidRPr="00E103B3" w:rsidRDefault="00721BFA" w:rsidP="005D1D72">
            <w:pPr>
              <w:jc w:val="center"/>
              <w:rPr>
                <w:rFonts w:cstheme="minorHAnsi"/>
                <w:szCs w:val="24"/>
              </w:rPr>
            </w:pPr>
          </w:p>
        </w:tc>
        <w:tc>
          <w:tcPr>
            <w:tcW w:w="1129" w:type="dxa"/>
          </w:tcPr>
          <w:p w14:paraId="06E9905E" w14:textId="77777777" w:rsidR="00721BFA" w:rsidRPr="00E103B3" w:rsidRDefault="00721BFA" w:rsidP="005D1D72">
            <w:pPr>
              <w:jc w:val="center"/>
              <w:rPr>
                <w:rFonts w:cstheme="minorHAnsi"/>
                <w:szCs w:val="24"/>
              </w:rPr>
            </w:pPr>
          </w:p>
        </w:tc>
        <w:tc>
          <w:tcPr>
            <w:tcW w:w="1412" w:type="dxa"/>
          </w:tcPr>
          <w:p w14:paraId="495424F0" w14:textId="77777777" w:rsidR="00721BFA" w:rsidRPr="00E103B3" w:rsidRDefault="00721BFA" w:rsidP="005D1D72">
            <w:pPr>
              <w:jc w:val="center"/>
              <w:rPr>
                <w:rFonts w:cstheme="minorHAnsi"/>
                <w:szCs w:val="24"/>
              </w:rPr>
            </w:pPr>
          </w:p>
        </w:tc>
      </w:tr>
      <w:tr w:rsidR="00721BFA" w:rsidRPr="00E103B3" w14:paraId="28F96D86" w14:textId="77777777" w:rsidTr="005D1D72">
        <w:tc>
          <w:tcPr>
            <w:tcW w:w="590" w:type="dxa"/>
          </w:tcPr>
          <w:p w14:paraId="49B040FD" w14:textId="77777777" w:rsidR="00721BFA" w:rsidRPr="00E103B3" w:rsidRDefault="00721BFA" w:rsidP="005D1D72">
            <w:pPr>
              <w:jc w:val="center"/>
              <w:rPr>
                <w:rFonts w:cstheme="minorHAnsi"/>
                <w:szCs w:val="24"/>
              </w:rPr>
            </w:pPr>
            <w:r w:rsidRPr="00E103B3">
              <w:rPr>
                <w:rFonts w:cstheme="minorHAnsi"/>
                <w:szCs w:val="24"/>
              </w:rPr>
              <w:t>7</w:t>
            </w:r>
          </w:p>
        </w:tc>
        <w:tc>
          <w:tcPr>
            <w:tcW w:w="3619" w:type="dxa"/>
          </w:tcPr>
          <w:p w14:paraId="09BA0A59" w14:textId="77777777" w:rsidR="00721BFA" w:rsidRPr="00E103B3" w:rsidRDefault="00721BFA" w:rsidP="005D1D72">
            <w:pPr>
              <w:rPr>
                <w:rFonts w:cstheme="minorHAnsi"/>
                <w:szCs w:val="24"/>
              </w:rPr>
            </w:pPr>
            <w:r w:rsidRPr="00E103B3">
              <w:rPr>
                <w:rFonts w:cstheme="minorHAnsi"/>
                <w:szCs w:val="24"/>
              </w:rPr>
              <w:t>I feel that I am a person of worth.</w:t>
            </w:r>
          </w:p>
        </w:tc>
        <w:tc>
          <w:tcPr>
            <w:tcW w:w="1043" w:type="dxa"/>
          </w:tcPr>
          <w:p w14:paraId="412BA30B" w14:textId="77777777" w:rsidR="00721BFA" w:rsidRPr="00E103B3" w:rsidRDefault="00721BFA" w:rsidP="005D1D72">
            <w:pPr>
              <w:jc w:val="center"/>
              <w:rPr>
                <w:rFonts w:cstheme="minorHAnsi"/>
                <w:szCs w:val="24"/>
              </w:rPr>
            </w:pPr>
          </w:p>
        </w:tc>
        <w:tc>
          <w:tcPr>
            <w:tcW w:w="1133" w:type="dxa"/>
          </w:tcPr>
          <w:p w14:paraId="421AA501" w14:textId="77777777" w:rsidR="00721BFA" w:rsidRPr="00E103B3" w:rsidRDefault="00721BFA" w:rsidP="005D1D72">
            <w:pPr>
              <w:jc w:val="center"/>
              <w:rPr>
                <w:rFonts w:cstheme="minorHAnsi"/>
                <w:szCs w:val="24"/>
              </w:rPr>
            </w:pPr>
          </w:p>
        </w:tc>
        <w:tc>
          <w:tcPr>
            <w:tcW w:w="1129" w:type="dxa"/>
          </w:tcPr>
          <w:p w14:paraId="1338E032" w14:textId="77777777" w:rsidR="00721BFA" w:rsidRPr="00E103B3" w:rsidRDefault="00721BFA" w:rsidP="005D1D72">
            <w:pPr>
              <w:jc w:val="center"/>
              <w:rPr>
                <w:rFonts w:cstheme="minorHAnsi"/>
                <w:szCs w:val="24"/>
              </w:rPr>
            </w:pPr>
          </w:p>
        </w:tc>
        <w:tc>
          <w:tcPr>
            <w:tcW w:w="1412" w:type="dxa"/>
          </w:tcPr>
          <w:p w14:paraId="07FDA6EC" w14:textId="77777777" w:rsidR="00721BFA" w:rsidRPr="00E103B3" w:rsidRDefault="00721BFA" w:rsidP="005D1D72">
            <w:pPr>
              <w:jc w:val="center"/>
              <w:rPr>
                <w:rFonts w:cstheme="minorHAnsi"/>
                <w:szCs w:val="24"/>
              </w:rPr>
            </w:pPr>
          </w:p>
        </w:tc>
      </w:tr>
      <w:tr w:rsidR="00721BFA" w:rsidRPr="00E103B3" w14:paraId="5E0E451C" w14:textId="77777777" w:rsidTr="005D1D72">
        <w:tc>
          <w:tcPr>
            <w:tcW w:w="590" w:type="dxa"/>
          </w:tcPr>
          <w:p w14:paraId="03EB7397" w14:textId="77777777" w:rsidR="00721BFA" w:rsidRPr="00E103B3" w:rsidRDefault="00721BFA" w:rsidP="005D1D72">
            <w:pPr>
              <w:jc w:val="center"/>
              <w:rPr>
                <w:rFonts w:cstheme="minorHAnsi"/>
                <w:szCs w:val="24"/>
              </w:rPr>
            </w:pPr>
            <w:r w:rsidRPr="00E103B3">
              <w:rPr>
                <w:rFonts w:cstheme="minorHAnsi"/>
                <w:szCs w:val="24"/>
              </w:rPr>
              <w:t>8</w:t>
            </w:r>
          </w:p>
        </w:tc>
        <w:tc>
          <w:tcPr>
            <w:tcW w:w="3619" w:type="dxa"/>
          </w:tcPr>
          <w:p w14:paraId="7ABE2D63" w14:textId="77777777" w:rsidR="00721BFA" w:rsidRPr="00E103B3" w:rsidRDefault="00721BFA" w:rsidP="005D1D72">
            <w:pPr>
              <w:rPr>
                <w:rFonts w:cstheme="minorHAnsi"/>
                <w:szCs w:val="24"/>
              </w:rPr>
            </w:pPr>
            <w:r w:rsidRPr="00E103B3">
              <w:rPr>
                <w:rFonts w:cstheme="minorHAnsi"/>
                <w:szCs w:val="24"/>
              </w:rPr>
              <w:t>I wish I could have more respect for myself.</w:t>
            </w:r>
          </w:p>
        </w:tc>
        <w:tc>
          <w:tcPr>
            <w:tcW w:w="1043" w:type="dxa"/>
          </w:tcPr>
          <w:p w14:paraId="6CE01E61" w14:textId="77777777" w:rsidR="00721BFA" w:rsidRPr="00E103B3" w:rsidRDefault="00721BFA" w:rsidP="005D1D72">
            <w:pPr>
              <w:jc w:val="center"/>
              <w:rPr>
                <w:rFonts w:cstheme="minorHAnsi"/>
                <w:szCs w:val="24"/>
              </w:rPr>
            </w:pPr>
          </w:p>
        </w:tc>
        <w:tc>
          <w:tcPr>
            <w:tcW w:w="1133" w:type="dxa"/>
          </w:tcPr>
          <w:p w14:paraId="6CFA7356" w14:textId="77777777" w:rsidR="00721BFA" w:rsidRPr="00E103B3" w:rsidRDefault="00721BFA" w:rsidP="005D1D72">
            <w:pPr>
              <w:jc w:val="center"/>
              <w:rPr>
                <w:rFonts w:cstheme="minorHAnsi"/>
                <w:szCs w:val="24"/>
              </w:rPr>
            </w:pPr>
          </w:p>
        </w:tc>
        <w:tc>
          <w:tcPr>
            <w:tcW w:w="1129" w:type="dxa"/>
          </w:tcPr>
          <w:p w14:paraId="5F278D12" w14:textId="77777777" w:rsidR="00721BFA" w:rsidRPr="00E103B3" w:rsidRDefault="00721BFA" w:rsidP="005D1D72">
            <w:pPr>
              <w:jc w:val="center"/>
              <w:rPr>
                <w:rFonts w:cstheme="minorHAnsi"/>
                <w:szCs w:val="24"/>
              </w:rPr>
            </w:pPr>
          </w:p>
        </w:tc>
        <w:tc>
          <w:tcPr>
            <w:tcW w:w="1412" w:type="dxa"/>
          </w:tcPr>
          <w:p w14:paraId="0B5BDBDC" w14:textId="77777777" w:rsidR="00721BFA" w:rsidRPr="00E103B3" w:rsidRDefault="00721BFA" w:rsidP="005D1D72">
            <w:pPr>
              <w:jc w:val="center"/>
              <w:rPr>
                <w:rFonts w:cstheme="minorHAnsi"/>
                <w:szCs w:val="24"/>
              </w:rPr>
            </w:pPr>
          </w:p>
        </w:tc>
      </w:tr>
      <w:tr w:rsidR="00721BFA" w:rsidRPr="00E103B3" w14:paraId="6BE209C6" w14:textId="77777777" w:rsidTr="005D1D72">
        <w:tc>
          <w:tcPr>
            <w:tcW w:w="590" w:type="dxa"/>
          </w:tcPr>
          <w:p w14:paraId="647E3A3B" w14:textId="77777777" w:rsidR="00721BFA" w:rsidRPr="00E103B3" w:rsidRDefault="00721BFA" w:rsidP="005D1D72">
            <w:pPr>
              <w:jc w:val="center"/>
              <w:rPr>
                <w:rFonts w:cstheme="minorHAnsi"/>
                <w:szCs w:val="24"/>
              </w:rPr>
            </w:pPr>
            <w:r w:rsidRPr="00E103B3">
              <w:rPr>
                <w:rFonts w:cstheme="minorHAnsi"/>
                <w:szCs w:val="24"/>
              </w:rPr>
              <w:t>9</w:t>
            </w:r>
          </w:p>
        </w:tc>
        <w:tc>
          <w:tcPr>
            <w:tcW w:w="3619" w:type="dxa"/>
          </w:tcPr>
          <w:p w14:paraId="598CDB53" w14:textId="77777777" w:rsidR="00721BFA" w:rsidRPr="00E103B3" w:rsidRDefault="00721BFA" w:rsidP="005D1D72">
            <w:pPr>
              <w:rPr>
                <w:rFonts w:cstheme="minorHAnsi"/>
                <w:szCs w:val="24"/>
              </w:rPr>
            </w:pPr>
            <w:r w:rsidRPr="00E103B3">
              <w:rPr>
                <w:rFonts w:cstheme="minorHAnsi"/>
                <w:szCs w:val="24"/>
              </w:rPr>
              <w:t>All in all, I am inclined to think that I am a failure.</w:t>
            </w:r>
          </w:p>
        </w:tc>
        <w:tc>
          <w:tcPr>
            <w:tcW w:w="1043" w:type="dxa"/>
          </w:tcPr>
          <w:p w14:paraId="0BC6DC97" w14:textId="77777777" w:rsidR="00721BFA" w:rsidRPr="00E103B3" w:rsidRDefault="00721BFA" w:rsidP="005D1D72">
            <w:pPr>
              <w:jc w:val="center"/>
              <w:rPr>
                <w:rFonts w:cstheme="minorHAnsi"/>
                <w:szCs w:val="24"/>
              </w:rPr>
            </w:pPr>
          </w:p>
        </w:tc>
        <w:tc>
          <w:tcPr>
            <w:tcW w:w="1133" w:type="dxa"/>
          </w:tcPr>
          <w:p w14:paraId="670953BC" w14:textId="77777777" w:rsidR="00721BFA" w:rsidRPr="00E103B3" w:rsidRDefault="00721BFA" w:rsidP="005D1D72">
            <w:pPr>
              <w:jc w:val="center"/>
              <w:rPr>
                <w:rFonts w:cstheme="minorHAnsi"/>
                <w:szCs w:val="24"/>
              </w:rPr>
            </w:pPr>
          </w:p>
        </w:tc>
        <w:tc>
          <w:tcPr>
            <w:tcW w:w="1129" w:type="dxa"/>
          </w:tcPr>
          <w:p w14:paraId="6BDE4D0E" w14:textId="77777777" w:rsidR="00721BFA" w:rsidRPr="00E103B3" w:rsidRDefault="00721BFA" w:rsidP="005D1D72">
            <w:pPr>
              <w:jc w:val="center"/>
              <w:rPr>
                <w:rFonts w:cstheme="minorHAnsi"/>
                <w:szCs w:val="24"/>
              </w:rPr>
            </w:pPr>
          </w:p>
        </w:tc>
        <w:tc>
          <w:tcPr>
            <w:tcW w:w="1412" w:type="dxa"/>
          </w:tcPr>
          <w:p w14:paraId="4A3EF24B" w14:textId="77777777" w:rsidR="00721BFA" w:rsidRPr="00E103B3" w:rsidRDefault="00721BFA" w:rsidP="005D1D72">
            <w:pPr>
              <w:jc w:val="center"/>
              <w:rPr>
                <w:rFonts w:cstheme="minorHAnsi"/>
                <w:szCs w:val="24"/>
              </w:rPr>
            </w:pPr>
          </w:p>
        </w:tc>
      </w:tr>
      <w:tr w:rsidR="00721BFA" w:rsidRPr="00E103B3" w14:paraId="04FD58FF" w14:textId="77777777" w:rsidTr="005D1D72">
        <w:tc>
          <w:tcPr>
            <w:tcW w:w="590" w:type="dxa"/>
          </w:tcPr>
          <w:p w14:paraId="599DEBA9" w14:textId="77777777" w:rsidR="00721BFA" w:rsidRPr="00E103B3" w:rsidRDefault="00721BFA" w:rsidP="005D1D72">
            <w:pPr>
              <w:jc w:val="center"/>
              <w:rPr>
                <w:rFonts w:cstheme="minorHAnsi"/>
                <w:szCs w:val="24"/>
              </w:rPr>
            </w:pPr>
            <w:r w:rsidRPr="00E103B3">
              <w:rPr>
                <w:rFonts w:cstheme="minorHAnsi"/>
                <w:szCs w:val="24"/>
              </w:rPr>
              <w:t>10</w:t>
            </w:r>
          </w:p>
        </w:tc>
        <w:tc>
          <w:tcPr>
            <w:tcW w:w="3619" w:type="dxa"/>
          </w:tcPr>
          <w:p w14:paraId="1A66A09E" w14:textId="77777777" w:rsidR="00721BFA" w:rsidRPr="00E103B3" w:rsidRDefault="00721BFA" w:rsidP="005D1D72">
            <w:pPr>
              <w:rPr>
                <w:rFonts w:cstheme="minorHAnsi"/>
                <w:szCs w:val="24"/>
              </w:rPr>
            </w:pPr>
            <w:r w:rsidRPr="00E103B3">
              <w:rPr>
                <w:rFonts w:cstheme="minorHAnsi"/>
                <w:szCs w:val="24"/>
              </w:rPr>
              <w:t>I take a positive attitude toward myself.</w:t>
            </w:r>
          </w:p>
        </w:tc>
        <w:tc>
          <w:tcPr>
            <w:tcW w:w="1043" w:type="dxa"/>
          </w:tcPr>
          <w:p w14:paraId="6E2C884A" w14:textId="77777777" w:rsidR="00721BFA" w:rsidRPr="00E103B3" w:rsidRDefault="00721BFA" w:rsidP="005D1D72">
            <w:pPr>
              <w:jc w:val="center"/>
              <w:rPr>
                <w:rFonts w:cstheme="minorHAnsi"/>
                <w:szCs w:val="24"/>
              </w:rPr>
            </w:pPr>
          </w:p>
        </w:tc>
        <w:tc>
          <w:tcPr>
            <w:tcW w:w="1133" w:type="dxa"/>
          </w:tcPr>
          <w:p w14:paraId="3D75763E" w14:textId="77777777" w:rsidR="00721BFA" w:rsidRPr="00E103B3" w:rsidRDefault="00721BFA" w:rsidP="005D1D72">
            <w:pPr>
              <w:jc w:val="center"/>
              <w:rPr>
                <w:rFonts w:cstheme="minorHAnsi"/>
                <w:szCs w:val="24"/>
              </w:rPr>
            </w:pPr>
          </w:p>
        </w:tc>
        <w:tc>
          <w:tcPr>
            <w:tcW w:w="1129" w:type="dxa"/>
          </w:tcPr>
          <w:p w14:paraId="5E460FFF" w14:textId="77777777" w:rsidR="00721BFA" w:rsidRPr="00E103B3" w:rsidRDefault="00721BFA" w:rsidP="005D1D72">
            <w:pPr>
              <w:jc w:val="center"/>
              <w:rPr>
                <w:rFonts w:cstheme="minorHAnsi"/>
                <w:szCs w:val="24"/>
              </w:rPr>
            </w:pPr>
          </w:p>
        </w:tc>
        <w:tc>
          <w:tcPr>
            <w:tcW w:w="1412" w:type="dxa"/>
          </w:tcPr>
          <w:p w14:paraId="40E0A3EC" w14:textId="77777777" w:rsidR="00721BFA" w:rsidRPr="00E103B3" w:rsidRDefault="00721BFA" w:rsidP="005D1D72">
            <w:pPr>
              <w:jc w:val="center"/>
              <w:rPr>
                <w:rFonts w:cstheme="minorHAnsi"/>
                <w:szCs w:val="24"/>
              </w:rPr>
            </w:pPr>
          </w:p>
        </w:tc>
      </w:tr>
    </w:tbl>
    <w:p w14:paraId="3ED20213" w14:textId="77777777" w:rsidR="00721BFA" w:rsidRPr="00E103B3" w:rsidRDefault="00721BFA" w:rsidP="00721BFA">
      <w:pPr>
        <w:pStyle w:val="Heading4"/>
        <w:rPr>
          <w:rFonts w:asciiTheme="minorHAnsi" w:hAnsiTheme="minorHAnsi" w:cstheme="minorHAnsi"/>
        </w:rPr>
      </w:pPr>
    </w:p>
    <w:p w14:paraId="19A66F71" w14:textId="533F1859" w:rsidR="00721BFA" w:rsidRDefault="00721BFA" w:rsidP="00721BFA">
      <w:pPr>
        <w:pStyle w:val="Heading4"/>
        <w:jc w:val="both"/>
        <w:rPr>
          <w:rFonts w:asciiTheme="minorHAnsi" w:hAnsiTheme="minorHAnsi" w:cstheme="minorHAnsi"/>
          <w:b/>
          <w:bCs/>
          <w:color w:val="000000"/>
        </w:rPr>
      </w:pPr>
      <w:r w:rsidRPr="002906F6">
        <w:rPr>
          <w:rFonts w:asciiTheme="minorHAnsi" w:hAnsiTheme="minorHAnsi" w:cstheme="minorHAnsi"/>
          <w:b/>
          <w:bCs/>
          <w:color w:val="000000"/>
        </w:rPr>
        <w:t xml:space="preserve">Please answer the following questions by deciding how true each item is characteristic of your feelings and </w:t>
      </w:r>
      <w:r w:rsidR="00404F86" w:rsidRPr="002906F6">
        <w:rPr>
          <w:rFonts w:asciiTheme="minorHAnsi" w:hAnsiTheme="minorHAnsi" w:cstheme="minorHAnsi"/>
          <w:b/>
          <w:bCs/>
          <w:color w:val="000000"/>
        </w:rPr>
        <w:t>behaviour</w:t>
      </w:r>
      <w:r w:rsidRPr="002906F6">
        <w:rPr>
          <w:rFonts w:asciiTheme="minorHAnsi" w:hAnsiTheme="minorHAnsi" w:cstheme="minorHAnsi"/>
          <w:b/>
          <w:bCs/>
          <w:color w:val="000000"/>
        </w:rPr>
        <w:t>.</w:t>
      </w:r>
    </w:p>
    <w:p w14:paraId="3695E09B" w14:textId="5F62F70D" w:rsidR="00404F86" w:rsidRPr="00404F86" w:rsidRDefault="00404F86" w:rsidP="00404F86">
      <w:pPr>
        <w:rPr>
          <w:b/>
          <w:bCs/>
        </w:rPr>
      </w:pPr>
      <w:r w:rsidRPr="00404F86">
        <w:rPr>
          <w:b/>
          <w:bCs/>
        </w:rPr>
        <w:t>Generalised self-efficacy</w:t>
      </w:r>
    </w:p>
    <w:tbl>
      <w:tblPr>
        <w:tblStyle w:val="TableGrid"/>
        <w:tblW w:w="9493" w:type="dxa"/>
        <w:tblLook w:val="04A0" w:firstRow="1" w:lastRow="0" w:firstColumn="1" w:lastColumn="0" w:noHBand="0" w:noVBand="1"/>
      </w:tblPr>
      <w:tblGrid>
        <w:gridCol w:w="590"/>
        <w:gridCol w:w="2867"/>
        <w:gridCol w:w="1074"/>
        <w:gridCol w:w="1092"/>
        <w:gridCol w:w="1416"/>
        <w:gridCol w:w="1309"/>
        <w:gridCol w:w="1145"/>
      </w:tblGrid>
      <w:tr w:rsidR="00721BFA" w:rsidRPr="00E103B3" w14:paraId="3893C8A4" w14:textId="77777777" w:rsidTr="005D1D72">
        <w:tc>
          <w:tcPr>
            <w:tcW w:w="590" w:type="dxa"/>
          </w:tcPr>
          <w:p w14:paraId="210E020B" w14:textId="77777777" w:rsidR="00721BFA" w:rsidRPr="00E103B3" w:rsidRDefault="00721BFA" w:rsidP="005D1D72">
            <w:pPr>
              <w:jc w:val="center"/>
              <w:rPr>
                <w:rFonts w:cstheme="minorHAnsi"/>
                <w:szCs w:val="24"/>
              </w:rPr>
            </w:pPr>
            <w:r w:rsidRPr="00E103B3">
              <w:rPr>
                <w:rFonts w:cstheme="minorHAnsi"/>
                <w:szCs w:val="24"/>
              </w:rPr>
              <w:t>S/N</w:t>
            </w:r>
          </w:p>
        </w:tc>
        <w:tc>
          <w:tcPr>
            <w:tcW w:w="2867" w:type="dxa"/>
          </w:tcPr>
          <w:p w14:paraId="3171181E" w14:textId="77777777" w:rsidR="00721BFA" w:rsidRPr="00E103B3" w:rsidRDefault="00721BFA" w:rsidP="005D1D72">
            <w:pPr>
              <w:jc w:val="center"/>
              <w:rPr>
                <w:rFonts w:cstheme="minorHAnsi"/>
                <w:szCs w:val="24"/>
              </w:rPr>
            </w:pPr>
            <w:r w:rsidRPr="00E103B3">
              <w:rPr>
                <w:rFonts w:cstheme="minorHAnsi"/>
                <w:szCs w:val="24"/>
              </w:rPr>
              <w:t>Items</w:t>
            </w:r>
          </w:p>
        </w:tc>
        <w:tc>
          <w:tcPr>
            <w:tcW w:w="1074" w:type="dxa"/>
          </w:tcPr>
          <w:p w14:paraId="5AB7129C" w14:textId="77777777" w:rsidR="00721BFA" w:rsidRPr="00E103B3" w:rsidRDefault="00721BFA" w:rsidP="005D1D72">
            <w:pPr>
              <w:jc w:val="center"/>
              <w:rPr>
                <w:rFonts w:cstheme="minorHAnsi"/>
                <w:szCs w:val="24"/>
              </w:rPr>
            </w:pPr>
            <w:r w:rsidRPr="00E103B3">
              <w:rPr>
                <w:rFonts w:cstheme="minorHAnsi"/>
                <w:szCs w:val="24"/>
              </w:rPr>
              <w:t>Very untrue</w:t>
            </w:r>
          </w:p>
        </w:tc>
        <w:tc>
          <w:tcPr>
            <w:tcW w:w="1092" w:type="dxa"/>
          </w:tcPr>
          <w:p w14:paraId="3C51D119" w14:textId="77777777" w:rsidR="00721BFA" w:rsidRPr="00E103B3" w:rsidRDefault="00721BFA" w:rsidP="005D1D72">
            <w:pPr>
              <w:jc w:val="center"/>
              <w:rPr>
                <w:rFonts w:cstheme="minorHAnsi"/>
                <w:szCs w:val="24"/>
              </w:rPr>
            </w:pPr>
            <w:r w:rsidRPr="00E103B3">
              <w:rPr>
                <w:rFonts w:cstheme="minorHAnsi"/>
                <w:szCs w:val="24"/>
              </w:rPr>
              <w:t xml:space="preserve">Untrue </w:t>
            </w:r>
          </w:p>
        </w:tc>
        <w:tc>
          <w:tcPr>
            <w:tcW w:w="1416" w:type="dxa"/>
          </w:tcPr>
          <w:p w14:paraId="29CF9189" w14:textId="77777777" w:rsidR="00721BFA" w:rsidRPr="00E103B3" w:rsidRDefault="00721BFA" w:rsidP="005D1D72">
            <w:pPr>
              <w:jc w:val="center"/>
              <w:rPr>
                <w:rFonts w:cstheme="minorHAnsi"/>
                <w:szCs w:val="24"/>
              </w:rPr>
            </w:pPr>
            <w:r w:rsidRPr="00E103B3">
              <w:rPr>
                <w:rFonts w:cstheme="minorHAnsi"/>
                <w:szCs w:val="24"/>
              </w:rPr>
              <w:t xml:space="preserve">Neutral </w:t>
            </w:r>
          </w:p>
        </w:tc>
        <w:tc>
          <w:tcPr>
            <w:tcW w:w="1309" w:type="dxa"/>
          </w:tcPr>
          <w:p w14:paraId="1B0F0C5D" w14:textId="77777777" w:rsidR="00721BFA" w:rsidRPr="00E103B3" w:rsidRDefault="00721BFA" w:rsidP="005D1D72">
            <w:pPr>
              <w:jc w:val="center"/>
              <w:rPr>
                <w:rFonts w:cstheme="minorHAnsi"/>
                <w:szCs w:val="24"/>
              </w:rPr>
            </w:pPr>
            <w:r w:rsidRPr="00E103B3">
              <w:rPr>
                <w:rFonts w:cstheme="minorHAnsi"/>
                <w:szCs w:val="24"/>
              </w:rPr>
              <w:t xml:space="preserve">True </w:t>
            </w:r>
          </w:p>
        </w:tc>
        <w:tc>
          <w:tcPr>
            <w:tcW w:w="1145" w:type="dxa"/>
          </w:tcPr>
          <w:p w14:paraId="2B5A0C3A" w14:textId="77777777" w:rsidR="00721BFA" w:rsidRPr="00E103B3" w:rsidRDefault="00721BFA" w:rsidP="005D1D72">
            <w:pPr>
              <w:jc w:val="center"/>
              <w:rPr>
                <w:rFonts w:cstheme="minorHAnsi"/>
                <w:szCs w:val="24"/>
              </w:rPr>
            </w:pPr>
            <w:r w:rsidRPr="00E103B3">
              <w:rPr>
                <w:rFonts w:cstheme="minorHAnsi"/>
                <w:szCs w:val="24"/>
              </w:rPr>
              <w:t xml:space="preserve">Very true </w:t>
            </w:r>
          </w:p>
        </w:tc>
      </w:tr>
      <w:tr w:rsidR="00721BFA" w:rsidRPr="00E103B3" w14:paraId="5949EEA3" w14:textId="77777777" w:rsidTr="005D1D72">
        <w:tc>
          <w:tcPr>
            <w:tcW w:w="590" w:type="dxa"/>
          </w:tcPr>
          <w:p w14:paraId="1884FE91" w14:textId="77777777" w:rsidR="00721BFA" w:rsidRPr="00E103B3" w:rsidRDefault="00721BFA" w:rsidP="005D1D72">
            <w:pPr>
              <w:jc w:val="center"/>
              <w:rPr>
                <w:rFonts w:cstheme="minorHAnsi"/>
                <w:szCs w:val="24"/>
              </w:rPr>
            </w:pPr>
            <w:r w:rsidRPr="00E103B3">
              <w:rPr>
                <w:rFonts w:cstheme="minorHAnsi"/>
                <w:szCs w:val="24"/>
              </w:rPr>
              <w:t>1</w:t>
            </w:r>
          </w:p>
        </w:tc>
        <w:tc>
          <w:tcPr>
            <w:tcW w:w="2867" w:type="dxa"/>
          </w:tcPr>
          <w:p w14:paraId="4126C2FD" w14:textId="77777777" w:rsidR="00721BFA" w:rsidRPr="00E103B3" w:rsidRDefault="00721BFA" w:rsidP="005D1D72">
            <w:pPr>
              <w:rPr>
                <w:rFonts w:cstheme="minorHAnsi"/>
                <w:szCs w:val="24"/>
              </w:rPr>
            </w:pPr>
            <w:r w:rsidRPr="00E103B3">
              <w:rPr>
                <w:rFonts w:cstheme="minorHAnsi"/>
                <w:szCs w:val="24"/>
              </w:rPr>
              <w:t>I will be able to achieve most of the goals that I have set for myself.</w:t>
            </w:r>
          </w:p>
        </w:tc>
        <w:tc>
          <w:tcPr>
            <w:tcW w:w="1074" w:type="dxa"/>
          </w:tcPr>
          <w:p w14:paraId="0713343D" w14:textId="77777777" w:rsidR="00721BFA" w:rsidRPr="00E103B3" w:rsidRDefault="00721BFA" w:rsidP="005D1D72">
            <w:pPr>
              <w:jc w:val="center"/>
              <w:rPr>
                <w:rFonts w:cstheme="minorHAnsi"/>
                <w:szCs w:val="24"/>
              </w:rPr>
            </w:pPr>
          </w:p>
        </w:tc>
        <w:tc>
          <w:tcPr>
            <w:tcW w:w="1092" w:type="dxa"/>
          </w:tcPr>
          <w:p w14:paraId="06C7B0DA" w14:textId="77777777" w:rsidR="00721BFA" w:rsidRPr="00E103B3" w:rsidRDefault="00721BFA" w:rsidP="005D1D72">
            <w:pPr>
              <w:jc w:val="center"/>
              <w:rPr>
                <w:rFonts w:cstheme="minorHAnsi"/>
                <w:szCs w:val="24"/>
              </w:rPr>
            </w:pPr>
          </w:p>
        </w:tc>
        <w:tc>
          <w:tcPr>
            <w:tcW w:w="1416" w:type="dxa"/>
          </w:tcPr>
          <w:p w14:paraId="35D84083" w14:textId="77777777" w:rsidR="00721BFA" w:rsidRPr="00E103B3" w:rsidRDefault="00721BFA" w:rsidP="005D1D72">
            <w:pPr>
              <w:jc w:val="center"/>
              <w:rPr>
                <w:rFonts w:cstheme="minorHAnsi"/>
                <w:szCs w:val="24"/>
              </w:rPr>
            </w:pPr>
          </w:p>
        </w:tc>
        <w:tc>
          <w:tcPr>
            <w:tcW w:w="1309" w:type="dxa"/>
          </w:tcPr>
          <w:p w14:paraId="442FA699" w14:textId="77777777" w:rsidR="00721BFA" w:rsidRPr="00E103B3" w:rsidRDefault="00721BFA" w:rsidP="005D1D72">
            <w:pPr>
              <w:jc w:val="center"/>
              <w:rPr>
                <w:rFonts w:cstheme="minorHAnsi"/>
                <w:szCs w:val="24"/>
              </w:rPr>
            </w:pPr>
          </w:p>
        </w:tc>
        <w:tc>
          <w:tcPr>
            <w:tcW w:w="1145" w:type="dxa"/>
          </w:tcPr>
          <w:p w14:paraId="73172095" w14:textId="77777777" w:rsidR="00721BFA" w:rsidRPr="00E103B3" w:rsidRDefault="00721BFA" w:rsidP="005D1D72">
            <w:pPr>
              <w:jc w:val="center"/>
              <w:rPr>
                <w:rFonts w:cstheme="minorHAnsi"/>
                <w:szCs w:val="24"/>
              </w:rPr>
            </w:pPr>
          </w:p>
        </w:tc>
      </w:tr>
      <w:tr w:rsidR="00721BFA" w:rsidRPr="00E103B3" w14:paraId="36040410" w14:textId="77777777" w:rsidTr="005D1D72">
        <w:tc>
          <w:tcPr>
            <w:tcW w:w="590" w:type="dxa"/>
          </w:tcPr>
          <w:p w14:paraId="0454BC75" w14:textId="77777777" w:rsidR="00721BFA" w:rsidRPr="00E103B3" w:rsidRDefault="00721BFA" w:rsidP="005D1D72">
            <w:pPr>
              <w:jc w:val="center"/>
              <w:rPr>
                <w:rFonts w:cstheme="minorHAnsi"/>
                <w:szCs w:val="24"/>
              </w:rPr>
            </w:pPr>
            <w:r w:rsidRPr="00E103B3">
              <w:rPr>
                <w:rFonts w:cstheme="minorHAnsi"/>
                <w:szCs w:val="24"/>
              </w:rPr>
              <w:t>2</w:t>
            </w:r>
          </w:p>
        </w:tc>
        <w:tc>
          <w:tcPr>
            <w:tcW w:w="2867" w:type="dxa"/>
          </w:tcPr>
          <w:p w14:paraId="41CE94CB" w14:textId="77777777" w:rsidR="00721BFA" w:rsidRPr="00E103B3" w:rsidRDefault="00721BFA" w:rsidP="005D1D72">
            <w:pPr>
              <w:rPr>
                <w:rFonts w:cstheme="minorHAnsi"/>
                <w:szCs w:val="24"/>
              </w:rPr>
            </w:pPr>
            <w:r w:rsidRPr="00E103B3">
              <w:rPr>
                <w:rFonts w:cstheme="minorHAnsi"/>
                <w:szCs w:val="24"/>
              </w:rPr>
              <w:t>When facing difficult tasks, I am certain that I will accomplish them.</w:t>
            </w:r>
          </w:p>
        </w:tc>
        <w:tc>
          <w:tcPr>
            <w:tcW w:w="1074" w:type="dxa"/>
          </w:tcPr>
          <w:p w14:paraId="2D2F03BE" w14:textId="77777777" w:rsidR="00721BFA" w:rsidRPr="00E103B3" w:rsidRDefault="00721BFA" w:rsidP="005D1D72">
            <w:pPr>
              <w:jc w:val="center"/>
              <w:rPr>
                <w:rFonts w:cstheme="minorHAnsi"/>
                <w:szCs w:val="24"/>
              </w:rPr>
            </w:pPr>
          </w:p>
        </w:tc>
        <w:tc>
          <w:tcPr>
            <w:tcW w:w="1092" w:type="dxa"/>
          </w:tcPr>
          <w:p w14:paraId="7FAF5B3F" w14:textId="77777777" w:rsidR="00721BFA" w:rsidRPr="00E103B3" w:rsidRDefault="00721BFA" w:rsidP="005D1D72">
            <w:pPr>
              <w:jc w:val="center"/>
              <w:rPr>
                <w:rFonts w:cstheme="minorHAnsi"/>
                <w:szCs w:val="24"/>
              </w:rPr>
            </w:pPr>
          </w:p>
        </w:tc>
        <w:tc>
          <w:tcPr>
            <w:tcW w:w="1416" w:type="dxa"/>
          </w:tcPr>
          <w:p w14:paraId="054C8E2E" w14:textId="77777777" w:rsidR="00721BFA" w:rsidRPr="00E103B3" w:rsidRDefault="00721BFA" w:rsidP="005D1D72">
            <w:pPr>
              <w:jc w:val="center"/>
              <w:rPr>
                <w:rFonts w:cstheme="minorHAnsi"/>
                <w:szCs w:val="24"/>
              </w:rPr>
            </w:pPr>
          </w:p>
        </w:tc>
        <w:tc>
          <w:tcPr>
            <w:tcW w:w="1309" w:type="dxa"/>
          </w:tcPr>
          <w:p w14:paraId="64F72BC9" w14:textId="77777777" w:rsidR="00721BFA" w:rsidRPr="00E103B3" w:rsidRDefault="00721BFA" w:rsidP="005D1D72">
            <w:pPr>
              <w:jc w:val="center"/>
              <w:rPr>
                <w:rFonts w:cstheme="minorHAnsi"/>
                <w:szCs w:val="24"/>
              </w:rPr>
            </w:pPr>
          </w:p>
        </w:tc>
        <w:tc>
          <w:tcPr>
            <w:tcW w:w="1145" w:type="dxa"/>
          </w:tcPr>
          <w:p w14:paraId="7957BD3F" w14:textId="77777777" w:rsidR="00721BFA" w:rsidRPr="00E103B3" w:rsidRDefault="00721BFA" w:rsidP="005D1D72">
            <w:pPr>
              <w:jc w:val="center"/>
              <w:rPr>
                <w:rFonts w:cstheme="minorHAnsi"/>
                <w:szCs w:val="24"/>
              </w:rPr>
            </w:pPr>
          </w:p>
        </w:tc>
      </w:tr>
      <w:tr w:rsidR="00721BFA" w:rsidRPr="00E103B3" w14:paraId="08015941" w14:textId="77777777" w:rsidTr="005D1D72">
        <w:tc>
          <w:tcPr>
            <w:tcW w:w="590" w:type="dxa"/>
          </w:tcPr>
          <w:p w14:paraId="531C9C20" w14:textId="77777777" w:rsidR="00721BFA" w:rsidRPr="00E103B3" w:rsidRDefault="00721BFA" w:rsidP="005D1D72">
            <w:pPr>
              <w:jc w:val="center"/>
              <w:rPr>
                <w:rFonts w:cstheme="minorHAnsi"/>
                <w:szCs w:val="24"/>
              </w:rPr>
            </w:pPr>
            <w:r w:rsidRPr="00E103B3">
              <w:rPr>
                <w:rFonts w:cstheme="minorHAnsi"/>
                <w:szCs w:val="24"/>
              </w:rPr>
              <w:t>3</w:t>
            </w:r>
          </w:p>
        </w:tc>
        <w:tc>
          <w:tcPr>
            <w:tcW w:w="2867" w:type="dxa"/>
          </w:tcPr>
          <w:p w14:paraId="0B9E47F4" w14:textId="77777777" w:rsidR="00721BFA" w:rsidRPr="00E103B3" w:rsidRDefault="00721BFA" w:rsidP="005D1D72">
            <w:pPr>
              <w:rPr>
                <w:rFonts w:cstheme="minorHAnsi"/>
                <w:szCs w:val="24"/>
              </w:rPr>
            </w:pPr>
            <w:r w:rsidRPr="00E103B3">
              <w:rPr>
                <w:rFonts w:cstheme="minorHAnsi"/>
                <w:szCs w:val="24"/>
              </w:rPr>
              <w:t>In general, I think that I can obtain outcomes that are important to me.</w:t>
            </w:r>
          </w:p>
        </w:tc>
        <w:tc>
          <w:tcPr>
            <w:tcW w:w="1074" w:type="dxa"/>
          </w:tcPr>
          <w:p w14:paraId="523B0453" w14:textId="77777777" w:rsidR="00721BFA" w:rsidRPr="00E103B3" w:rsidRDefault="00721BFA" w:rsidP="005D1D72">
            <w:pPr>
              <w:jc w:val="center"/>
              <w:rPr>
                <w:rFonts w:cstheme="minorHAnsi"/>
                <w:szCs w:val="24"/>
              </w:rPr>
            </w:pPr>
          </w:p>
        </w:tc>
        <w:tc>
          <w:tcPr>
            <w:tcW w:w="1092" w:type="dxa"/>
          </w:tcPr>
          <w:p w14:paraId="3D21D632" w14:textId="77777777" w:rsidR="00721BFA" w:rsidRPr="00E103B3" w:rsidRDefault="00721BFA" w:rsidP="005D1D72">
            <w:pPr>
              <w:jc w:val="center"/>
              <w:rPr>
                <w:rFonts w:cstheme="minorHAnsi"/>
                <w:szCs w:val="24"/>
              </w:rPr>
            </w:pPr>
          </w:p>
        </w:tc>
        <w:tc>
          <w:tcPr>
            <w:tcW w:w="1416" w:type="dxa"/>
          </w:tcPr>
          <w:p w14:paraId="5623012C" w14:textId="77777777" w:rsidR="00721BFA" w:rsidRPr="00E103B3" w:rsidRDefault="00721BFA" w:rsidP="005D1D72">
            <w:pPr>
              <w:jc w:val="center"/>
              <w:rPr>
                <w:rFonts w:cstheme="minorHAnsi"/>
                <w:szCs w:val="24"/>
              </w:rPr>
            </w:pPr>
          </w:p>
        </w:tc>
        <w:tc>
          <w:tcPr>
            <w:tcW w:w="1309" w:type="dxa"/>
          </w:tcPr>
          <w:p w14:paraId="17F0D9FE" w14:textId="77777777" w:rsidR="00721BFA" w:rsidRPr="00E103B3" w:rsidRDefault="00721BFA" w:rsidP="005D1D72">
            <w:pPr>
              <w:jc w:val="center"/>
              <w:rPr>
                <w:rFonts w:cstheme="minorHAnsi"/>
                <w:szCs w:val="24"/>
              </w:rPr>
            </w:pPr>
          </w:p>
        </w:tc>
        <w:tc>
          <w:tcPr>
            <w:tcW w:w="1145" w:type="dxa"/>
          </w:tcPr>
          <w:p w14:paraId="0DE7930F" w14:textId="77777777" w:rsidR="00721BFA" w:rsidRPr="00E103B3" w:rsidRDefault="00721BFA" w:rsidP="005D1D72">
            <w:pPr>
              <w:jc w:val="center"/>
              <w:rPr>
                <w:rFonts w:cstheme="minorHAnsi"/>
                <w:szCs w:val="24"/>
              </w:rPr>
            </w:pPr>
          </w:p>
        </w:tc>
      </w:tr>
      <w:tr w:rsidR="00721BFA" w:rsidRPr="00E103B3" w14:paraId="3C860DAA" w14:textId="77777777" w:rsidTr="005D1D72">
        <w:tc>
          <w:tcPr>
            <w:tcW w:w="590" w:type="dxa"/>
          </w:tcPr>
          <w:p w14:paraId="36C9CBEF" w14:textId="77777777" w:rsidR="00721BFA" w:rsidRPr="00E103B3" w:rsidRDefault="00721BFA" w:rsidP="005D1D72">
            <w:pPr>
              <w:jc w:val="center"/>
              <w:rPr>
                <w:rFonts w:cstheme="minorHAnsi"/>
                <w:szCs w:val="24"/>
              </w:rPr>
            </w:pPr>
            <w:r w:rsidRPr="00E103B3">
              <w:rPr>
                <w:rFonts w:cstheme="minorHAnsi"/>
                <w:szCs w:val="24"/>
              </w:rPr>
              <w:t>4</w:t>
            </w:r>
          </w:p>
        </w:tc>
        <w:tc>
          <w:tcPr>
            <w:tcW w:w="2867" w:type="dxa"/>
          </w:tcPr>
          <w:p w14:paraId="76A167F0" w14:textId="77777777" w:rsidR="00721BFA" w:rsidRPr="00E103B3" w:rsidRDefault="00721BFA" w:rsidP="005D1D72">
            <w:pPr>
              <w:rPr>
                <w:rFonts w:cstheme="minorHAnsi"/>
                <w:szCs w:val="24"/>
              </w:rPr>
            </w:pPr>
            <w:r w:rsidRPr="00E103B3">
              <w:rPr>
                <w:rFonts w:cstheme="minorHAnsi"/>
                <w:szCs w:val="24"/>
              </w:rPr>
              <w:t xml:space="preserve">I believe I can succeed at most any endeavour to which I set my mind. </w:t>
            </w:r>
          </w:p>
        </w:tc>
        <w:tc>
          <w:tcPr>
            <w:tcW w:w="1074" w:type="dxa"/>
          </w:tcPr>
          <w:p w14:paraId="291D5368" w14:textId="77777777" w:rsidR="00721BFA" w:rsidRPr="00E103B3" w:rsidRDefault="00721BFA" w:rsidP="005D1D72">
            <w:pPr>
              <w:jc w:val="center"/>
              <w:rPr>
                <w:rFonts w:cstheme="minorHAnsi"/>
                <w:szCs w:val="24"/>
              </w:rPr>
            </w:pPr>
          </w:p>
        </w:tc>
        <w:tc>
          <w:tcPr>
            <w:tcW w:w="1092" w:type="dxa"/>
          </w:tcPr>
          <w:p w14:paraId="651581F0" w14:textId="77777777" w:rsidR="00721BFA" w:rsidRPr="00E103B3" w:rsidRDefault="00721BFA" w:rsidP="005D1D72">
            <w:pPr>
              <w:jc w:val="center"/>
              <w:rPr>
                <w:rFonts w:cstheme="minorHAnsi"/>
                <w:szCs w:val="24"/>
              </w:rPr>
            </w:pPr>
          </w:p>
        </w:tc>
        <w:tc>
          <w:tcPr>
            <w:tcW w:w="1416" w:type="dxa"/>
          </w:tcPr>
          <w:p w14:paraId="0526C722" w14:textId="77777777" w:rsidR="00721BFA" w:rsidRPr="00E103B3" w:rsidRDefault="00721BFA" w:rsidP="005D1D72">
            <w:pPr>
              <w:jc w:val="center"/>
              <w:rPr>
                <w:rFonts w:cstheme="minorHAnsi"/>
                <w:szCs w:val="24"/>
              </w:rPr>
            </w:pPr>
          </w:p>
        </w:tc>
        <w:tc>
          <w:tcPr>
            <w:tcW w:w="1309" w:type="dxa"/>
          </w:tcPr>
          <w:p w14:paraId="3BB208E4" w14:textId="77777777" w:rsidR="00721BFA" w:rsidRPr="00E103B3" w:rsidRDefault="00721BFA" w:rsidP="005D1D72">
            <w:pPr>
              <w:jc w:val="center"/>
              <w:rPr>
                <w:rFonts w:cstheme="minorHAnsi"/>
                <w:szCs w:val="24"/>
              </w:rPr>
            </w:pPr>
          </w:p>
        </w:tc>
        <w:tc>
          <w:tcPr>
            <w:tcW w:w="1145" w:type="dxa"/>
          </w:tcPr>
          <w:p w14:paraId="380BECBE" w14:textId="77777777" w:rsidR="00721BFA" w:rsidRPr="00E103B3" w:rsidRDefault="00721BFA" w:rsidP="005D1D72">
            <w:pPr>
              <w:jc w:val="center"/>
              <w:rPr>
                <w:rFonts w:cstheme="minorHAnsi"/>
                <w:szCs w:val="24"/>
              </w:rPr>
            </w:pPr>
          </w:p>
        </w:tc>
      </w:tr>
      <w:tr w:rsidR="00721BFA" w:rsidRPr="00E103B3" w14:paraId="4B573B4B" w14:textId="77777777" w:rsidTr="005D1D72">
        <w:tc>
          <w:tcPr>
            <w:tcW w:w="590" w:type="dxa"/>
          </w:tcPr>
          <w:p w14:paraId="7DC70806" w14:textId="77777777" w:rsidR="00721BFA" w:rsidRPr="00E103B3" w:rsidRDefault="00721BFA" w:rsidP="005D1D72">
            <w:pPr>
              <w:jc w:val="center"/>
              <w:rPr>
                <w:rFonts w:cstheme="minorHAnsi"/>
                <w:szCs w:val="24"/>
              </w:rPr>
            </w:pPr>
            <w:r w:rsidRPr="00E103B3">
              <w:rPr>
                <w:rFonts w:cstheme="minorHAnsi"/>
                <w:szCs w:val="24"/>
              </w:rPr>
              <w:t>5</w:t>
            </w:r>
          </w:p>
        </w:tc>
        <w:tc>
          <w:tcPr>
            <w:tcW w:w="2867" w:type="dxa"/>
          </w:tcPr>
          <w:p w14:paraId="578BC324" w14:textId="77777777" w:rsidR="00721BFA" w:rsidRPr="00E103B3" w:rsidRDefault="00721BFA" w:rsidP="005D1D72">
            <w:pPr>
              <w:rPr>
                <w:rFonts w:cstheme="minorHAnsi"/>
                <w:szCs w:val="24"/>
              </w:rPr>
            </w:pPr>
            <w:r w:rsidRPr="00E103B3">
              <w:rPr>
                <w:rFonts w:cstheme="minorHAnsi"/>
                <w:szCs w:val="24"/>
              </w:rPr>
              <w:t>I will be able to successfully overcome my challenges.</w:t>
            </w:r>
          </w:p>
        </w:tc>
        <w:tc>
          <w:tcPr>
            <w:tcW w:w="1074" w:type="dxa"/>
          </w:tcPr>
          <w:p w14:paraId="27CA2AC0" w14:textId="77777777" w:rsidR="00721BFA" w:rsidRPr="00E103B3" w:rsidRDefault="00721BFA" w:rsidP="005D1D72">
            <w:pPr>
              <w:jc w:val="center"/>
              <w:rPr>
                <w:rFonts w:cstheme="minorHAnsi"/>
                <w:szCs w:val="24"/>
              </w:rPr>
            </w:pPr>
          </w:p>
        </w:tc>
        <w:tc>
          <w:tcPr>
            <w:tcW w:w="1092" w:type="dxa"/>
          </w:tcPr>
          <w:p w14:paraId="11D6C618" w14:textId="77777777" w:rsidR="00721BFA" w:rsidRPr="00E103B3" w:rsidRDefault="00721BFA" w:rsidP="005D1D72">
            <w:pPr>
              <w:jc w:val="center"/>
              <w:rPr>
                <w:rFonts w:cstheme="minorHAnsi"/>
                <w:szCs w:val="24"/>
              </w:rPr>
            </w:pPr>
          </w:p>
        </w:tc>
        <w:tc>
          <w:tcPr>
            <w:tcW w:w="1416" w:type="dxa"/>
          </w:tcPr>
          <w:p w14:paraId="777A3EFD" w14:textId="77777777" w:rsidR="00721BFA" w:rsidRPr="00E103B3" w:rsidRDefault="00721BFA" w:rsidP="005D1D72">
            <w:pPr>
              <w:jc w:val="center"/>
              <w:rPr>
                <w:rFonts w:cstheme="minorHAnsi"/>
                <w:szCs w:val="24"/>
              </w:rPr>
            </w:pPr>
          </w:p>
        </w:tc>
        <w:tc>
          <w:tcPr>
            <w:tcW w:w="1309" w:type="dxa"/>
          </w:tcPr>
          <w:p w14:paraId="27CF5990" w14:textId="77777777" w:rsidR="00721BFA" w:rsidRPr="00E103B3" w:rsidRDefault="00721BFA" w:rsidP="005D1D72">
            <w:pPr>
              <w:jc w:val="center"/>
              <w:rPr>
                <w:rFonts w:cstheme="minorHAnsi"/>
                <w:szCs w:val="24"/>
              </w:rPr>
            </w:pPr>
          </w:p>
        </w:tc>
        <w:tc>
          <w:tcPr>
            <w:tcW w:w="1145" w:type="dxa"/>
          </w:tcPr>
          <w:p w14:paraId="58ABA148" w14:textId="77777777" w:rsidR="00721BFA" w:rsidRPr="00E103B3" w:rsidRDefault="00721BFA" w:rsidP="005D1D72">
            <w:pPr>
              <w:jc w:val="center"/>
              <w:rPr>
                <w:rFonts w:cstheme="minorHAnsi"/>
                <w:szCs w:val="24"/>
              </w:rPr>
            </w:pPr>
          </w:p>
        </w:tc>
      </w:tr>
      <w:tr w:rsidR="00721BFA" w:rsidRPr="00E103B3" w14:paraId="14B3BFE9" w14:textId="77777777" w:rsidTr="005D1D72">
        <w:tc>
          <w:tcPr>
            <w:tcW w:w="590" w:type="dxa"/>
          </w:tcPr>
          <w:p w14:paraId="6C8A9AEA" w14:textId="77777777" w:rsidR="00721BFA" w:rsidRPr="00E103B3" w:rsidRDefault="00721BFA" w:rsidP="005D1D72">
            <w:pPr>
              <w:jc w:val="center"/>
              <w:rPr>
                <w:rFonts w:cstheme="minorHAnsi"/>
                <w:szCs w:val="24"/>
              </w:rPr>
            </w:pPr>
            <w:r w:rsidRPr="00E103B3">
              <w:rPr>
                <w:rFonts w:cstheme="minorHAnsi"/>
                <w:szCs w:val="24"/>
              </w:rPr>
              <w:t>6</w:t>
            </w:r>
          </w:p>
        </w:tc>
        <w:tc>
          <w:tcPr>
            <w:tcW w:w="2867" w:type="dxa"/>
          </w:tcPr>
          <w:p w14:paraId="1C65E7B7" w14:textId="77777777" w:rsidR="00721BFA" w:rsidRPr="00E103B3" w:rsidRDefault="00721BFA" w:rsidP="005D1D72">
            <w:pPr>
              <w:rPr>
                <w:rFonts w:cstheme="minorHAnsi"/>
                <w:szCs w:val="24"/>
              </w:rPr>
            </w:pPr>
            <w:r w:rsidRPr="00E103B3">
              <w:rPr>
                <w:rFonts w:cstheme="minorHAnsi"/>
                <w:szCs w:val="24"/>
              </w:rPr>
              <w:t>I am confident that I can perform effectively on many different tasks.</w:t>
            </w:r>
          </w:p>
        </w:tc>
        <w:tc>
          <w:tcPr>
            <w:tcW w:w="1074" w:type="dxa"/>
          </w:tcPr>
          <w:p w14:paraId="0C770FC1" w14:textId="77777777" w:rsidR="00721BFA" w:rsidRPr="00E103B3" w:rsidRDefault="00721BFA" w:rsidP="005D1D72">
            <w:pPr>
              <w:jc w:val="center"/>
              <w:rPr>
                <w:rFonts w:cstheme="minorHAnsi"/>
                <w:szCs w:val="24"/>
              </w:rPr>
            </w:pPr>
          </w:p>
        </w:tc>
        <w:tc>
          <w:tcPr>
            <w:tcW w:w="1092" w:type="dxa"/>
          </w:tcPr>
          <w:p w14:paraId="4EA42266" w14:textId="77777777" w:rsidR="00721BFA" w:rsidRPr="00E103B3" w:rsidRDefault="00721BFA" w:rsidP="005D1D72">
            <w:pPr>
              <w:jc w:val="center"/>
              <w:rPr>
                <w:rFonts w:cstheme="minorHAnsi"/>
                <w:szCs w:val="24"/>
              </w:rPr>
            </w:pPr>
          </w:p>
        </w:tc>
        <w:tc>
          <w:tcPr>
            <w:tcW w:w="1416" w:type="dxa"/>
          </w:tcPr>
          <w:p w14:paraId="09C8813E" w14:textId="77777777" w:rsidR="00721BFA" w:rsidRPr="00E103B3" w:rsidRDefault="00721BFA" w:rsidP="005D1D72">
            <w:pPr>
              <w:jc w:val="center"/>
              <w:rPr>
                <w:rFonts w:cstheme="minorHAnsi"/>
                <w:szCs w:val="24"/>
              </w:rPr>
            </w:pPr>
          </w:p>
        </w:tc>
        <w:tc>
          <w:tcPr>
            <w:tcW w:w="1309" w:type="dxa"/>
          </w:tcPr>
          <w:p w14:paraId="6C12E75C" w14:textId="77777777" w:rsidR="00721BFA" w:rsidRPr="00E103B3" w:rsidRDefault="00721BFA" w:rsidP="005D1D72">
            <w:pPr>
              <w:jc w:val="center"/>
              <w:rPr>
                <w:rFonts w:cstheme="minorHAnsi"/>
                <w:szCs w:val="24"/>
              </w:rPr>
            </w:pPr>
          </w:p>
        </w:tc>
        <w:tc>
          <w:tcPr>
            <w:tcW w:w="1145" w:type="dxa"/>
          </w:tcPr>
          <w:p w14:paraId="2C42AB56" w14:textId="77777777" w:rsidR="00721BFA" w:rsidRPr="00E103B3" w:rsidRDefault="00721BFA" w:rsidP="005D1D72">
            <w:pPr>
              <w:jc w:val="center"/>
              <w:rPr>
                <w:rFonts w:cstheme="minorHAnsi"/>
                <w:szCs w:val="24"/>
              </w:rPr>
            </w:pPr>
          </w:p>
        </w:tc>
      </w:tr>
      <w:tr w:rsidR="00721BFA" w:rsidRPr="00E103B3" w14:paraId="7AB561A5" w14:textId="77777777" w:rsidTr="005D1D72">
        <w:tc>
          <w:tcPr>
            <w:tcW w:w="590" w:type="dxa"/>
          </w:tcPr>
          <w:p w14:paraId="4ED613ED" w14:textId="77777777" w:rsidR="00721BFA" w:rsidRPr="00E103B3" w:rsidRDefault="00721BFA" w:rsidP="005D1D72">
            <w:pPr>
              <w:jc w:val="center"/>
              <w:rPr>
                <w:rFonts w:cstheme="minorHAnsi"/>
                <w:szCs w:val="24"/>
              </w:rPr>
            </w:pPr>
            <w:r w:rsidRPr="00E103B3">
              <w:rPr>
                <w:rFonts w:cstheme="minorHAnsi"/>
                <w:szCs w:val="24"/>
              </w:rPr>
              <w:t>7</w:t>
            </w:r>
          </w:p>
        </w:tc>
        <w:tc>
          <w:tcPr>
            <w:tcW w:w="2867" w:type="dxa"/>
          </w:tcPr>
          <w:p w14:paraId="05C7537A" w14:textId="77777777" w:rsidR="00721BFA" w:rsidRPr="00E103B3" w:rsidRDefault="00721BFA" w:rsidP="005D1D72">
            <w:pPr>
              <w:rPr>
                <w:rFonts w:cstheme="minorHAnsi"/>
                <w:szCs w:val="24"/>
              </w:rPr>
            </w:pPr>
            <w:r w:rsidRPr="00E103B3">
              <w:rPr>
                <w:rFonts w:cstheme="minorHAnsi"/>
                <w:szCs w:val="24"/>
              </w:rPr>
              <w:t>Compared to other people, I can do most tasks very well.</w:t>
            </w:r>
          </w:p>
        </w:tc>
        <w:tc>
          <w:tcPr>
            <w:tcW w:w="1074" w:type="dxa"/>
          </w:tcPr>
          <w:p w14:paraId="4ADA23C5" w14:textId="77777777" w:rsidR="00721BFA" w:rsidRPr="00E103B3" w:rsidRDefault="00721BFA" w:rsidP="005D1D72">
            <w:pPr>
              <w:jc w:val="center"/>
              <w:rPr>
                <w:rFonts w:cstheme="minorHAnsi"/>
                <w:szCs w:val="24"/>
              </w:rPr>
            </w:pPr>
          </w:p>
        </w:tc>
        <w:tc>
          <w:tcPr>
            <w:tcW w:w="1092" w:type="dxa"/>
          </w:tcPr>
          <w:p w14:paraId="2D9B1C1A" w14:textId="77777777" w:rsidR="00721BFA" w:rsidRPr="00E103B3" w:rsidRDefault="00721BFA" w:rsidP="005D1D72">
            <w:pPr>
              <w:jc w:val="center"/>
              <w:rPr>
                <w:rFonts w:cstheme="minorHAnsi"/>
                <w:szCs w:val="24"/>
              </w:rPr>
            </w:pPr>
          </w:p>
        </w:tc>
        <w:tc>
          <w:tcPr>
            <w:tcW w:w="1416" w:type="dxa"/>
          </w:tcPr>
          <w:p w14:paraId="3291DBA0" w14:textId="77777777" w:rsidR="00721BFA" w:rsidRPr="00E103B3" w:rsidRDefault="00721BFA" w:rsidP="005D1D72">
            <w:pPr>
              <w:jc w:val="center"/>
              <w:rPr>
                <w:rFonts w:cstheme="minorHAnsi"/>
                <w:szCs w:val="24"/>
              </w:rPr>
            </w:pPr>
          </w:p>
        </w:tc>
        <w:tc>
          <w:tcPr>
            <w:tcW w:w="1309" w:type="dxa"/>
          </w:tcPr>
          <w:p w14:paraId="20A35C39" w14:textId="77777777" w:rsidR="00721BFA" w:rsidRPr="00E103B3" w:rsidRDefault="00721BFA" w:rsidP="005D1D72">
            <w:pPr>
              <w:jc w:val="center"/>
              <w:rPr>
                <w:rFonts w:cstheme="minorHAnsi"/>
                <w:szCs w:val="24"/>
              </w:rPr>
            </w:pPr>
          </w:p>
        </w:tc>
        <w:tc>
          <w:tcPr>
            <w:tcW w:w="1145" w:type="dxa"/>
          </w:tcPr>
          <w:p w14:paraId="3615BB0B" w14:textId="77777777" w:rsidR="00721BFA" w:rsidRPr="00E103B3" w:rsidRDefault="00721BFA" w:rsidP="005D1D72">
            <w:pPr>
              <w:jc w:val="center"/>
              <w:rPr>
                <w:rFonts w:cstheme="minorHAnsi"/>
                <w:szCs w:val="24"/>
              </w:rPr>
            </w:pPr>
          </w:p>
        </w:tc>
      </w:tr>
      <w:tr w:rsidR="00721BFA" w:rsidRPr="00E103B3" w14:paraId="585B8CE6" w14:textId="77777777" w:rsidTr="005D1D72">
        <w:tc>
          <w:tcPr>
            <w:tcW w:w="590" w:type="dxa"/>
          </w:tcPr>
          <w:p w14:paraId="1B6FF02E" w14:textId="77777777" w:rsidR="00721BFA" w:rsidRPr="00E103B3" w:rsidRDefault="00721BFA" w:rsidP="005D1D72">
            <w:pPr>
              <w:jc w:val="center"/>
              <w:rPr>
                <w:rFonts w:cstheme="minorHAnsi"/>
                <w:szCs w:val="24"/>
              </w:rPr>
            </w:pPr>
            <w:r w:rsidRPr="00E103B3">
              <w:rPr>
                <w:rFonts w:cstheme="minorHAnsi"/>
                <w:szCs w:val="24"/>
              </w:rPr>
              <w:t>8</w:t>
            </w:r>
          </w:p>
        </w:tc>
        <w:tc>
          <w:tcPr>
            <w:tcW w:w="2867" w:type="dxa"/>
          </w:tcPr>
          <w:p w14:paraId="305DC44B" w14:textId="77777777" w:rsidR="00721BFA" w:rsidRPr="00E103B3" w:rsidRDefault="00721BFA" w:rsidP="005D1D72">
            <w:pPr>
              <w:rPr>
                <w:rFonts w:cstheme="minorHAnsi"/>
                <w:szCs w:val="24"/>
              </w:rPr>
            </w:pPr>
            <w:r w:rsidRPr="00E103B3">
              <w:rPr>
                <w:rFonts w:cstheme="minorHAnsi"/>
                <w:szCs w:val="24"/>
              </w:rPr>
              <w:t>Even when things are tough, I can perform quite well.</w:t>
            </w:r>
          </w:p>
        </w:tc>
        <w:tc>
          <w:tcPr>
            <w:tcW w:w="1074" w:type="dxa"/>
          </w:tcPr>
          <w:p w14:paraId="184031D6" w14:textId="77777777" w:rsidR="00721BFA" w:rsidRPr="00E103B3" w:rsidRDefault="00721BFA" w:rsidP="005D1D72">
            <w:pPr>
              <w:jc w:val="center"/>
              <w:rPr>
                <w:rFonts w:cstheme="minorHAnsi"/>
                <w:szCs w:val="24"/>
              </w:rPr>
            </w:pPr>
          </w:p>
        </w:tc>
        <w:tc>
          <w:tcPr>
            <w:tcW w:w="1092" w:type="dxa"/>
          </w:tcPr>
          <w:p w14:paraId="71C4A83E" w14:textId="77777777" w:rsidR="00721BFA" w:rsidRPr="00E103B3" w:rsidRDefault="00721BFA" w:rsidP="005D1D72">
            <w:pPr>
              <w:jc w:val="center"/>
              <w:rPr>
                <w:rFonts w:cstheme="minorHAnsi"/>
                <w:szCs w:val="24"/>
              </w:rPr>
            </w:pPr>
          </w:p>
        </w:tc>
        <w:tc>
          <w:tcPr>
            <w:tcW w:w="1416" w:type="dxa"/>
          </w:tcPr>
          <w:p w14:paraId="207759FF" w14:textId="77777777" w:rsidR="00721BFA" w:rsidRPr="00E103B3" w:rsidRDefault="00721BFA" w:rsidP="005D1D72">
            <w:pPr>
              <w:jc w:val="center"/>
              <w:rPr>
                <w:rFonts w:cstheme="minorHAnsi"/>
                <w:szCs w:val="24"/>
              </w:rPr>
            </w:pPr>
          </w:p>
        </w:tc>
        <w:tc>
          <w:tcPr>
            <w:tcW w:w="1309" w:type="dxa"/>
          </w:tcPr>
          <w:p w14:paraId="1DC44EB3" w14:textId="77777777" w:rsidR="00721BFA" w:rsidRPr="00E103B3" w:rsidRDefault="00721BFA" w:rsidP="005D1D72">
            <w:pPr>
              <w:jc w:val="center"/>
              <w:rPr>
                <w:rFonts w:cstheme="minorHAnsi"/>
                <w:szCs w:val="24"/>
              </w:rPr>
            </w:pPr>
          </w:p>
        </w:tc>
        <w:tc>
          <w:tcPr>
            <w:tcW w:w="1145" w:type="dxa"/>
          </w:tcPr>
          <w:p w14:paraId="0F0BF24F" w14:textId="77777777" w:rsidR="00721BFA" w:rsidRPr="00E103B3" w:rsidRDefault="00721BFA" w:rsidP="005D1D72">
            <w:pPr>
              <w:jc w:val="center"/>
              <w:rPr>
                <w:rFonts w:cstheme="minorHAnsi"/>
                <w:szCs w:val="24"/>
              </w:rPr>
            </w:pPr>
          </w:p>
        </w:tc>
      </w:tr>
    </w:tbl>
    <w:p w14:paraId="6FBF7D1F" w14:textId="77777777" w:rsidR="00721BFA" w:rsidRDefault="00721BFA" w:rsidP="00721BFA">
      <w:pPr>
        <w:spacing w:line="240" w:lineRule="auto"/>
        <w:rPr>
          <w:rFonts w:eastAsia="Times New Roman" w:cstheme="minorHAnsi"/>
          <w:color w:val="000000"/>
          <w:szCs w:val="24"/>
          <w:lang w:eastAsia="en-GB"/>
        </w:rPr>
      </w:pPr>
    </w:p>
    <w:p w14:paraId="20300B65" w14:textId="77777777" w:rsidR="00721BFA" w:rsidRPr="0007721B" w:rsidRDefault="00721BFA" w:rsidP="00721BFA">
      <w:pPr>
        <w:spacing w:line="240" w:lineRule="auto"/>
        <w:rPr>
          <w:rFonts w:eastAsia="Times New Roman" w:cstheme="minorHAnsi"/>
          <w:b/>
          <w:bCs/>
          <w:szCs w:val="24"/>
          <w:lang w:eastAsia="en-GB"/>
        </w:rPr>
      </w:pPr>
      <w:r w:rsidRPr="008F333D">
        <w:rPr>
          <w:rFonts w:eastAsia="Times New Roman" w:cstheme="minorHAnsi"/>
          <w:b/>
          <w:bCs/>
          <w:color w:val="000000"/>
          <w:szCs w:val="24"/>
          <w:lang w:eastAsia="en-GB"/>
        </w:rPr>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about you</w:t>
      </w:r>
    </w:p>
    <w:p w14:paraId="6E31E25A" w14:textId="4AB32FDA" w:rsidR="00721BFA" w:rsidRDefault="00721BFA" w:rsidP="00721BFA">
      <w:pPr>
        <w:spacing w:line="240" w:lineRule="auto"/>
        <w:rPr>
          <w:rFonts w:eastAsia="Times New Roman" w:cstheme="minorHAnsi"/>
          <w:color w:val="000000"/>
          <w:szCs w:val="24"/>
          <w:lang w:eastAsia="en-GB"/>
        </w:rPr>
      </w:pPr>
      <w:r w:rsidRPr="00E103B3">
        <w:rPr>
          <w:rFonts w:eastAsia="Times New Roman" w:cstheme="minorHAnsi"/>
          <w:color w:val="000000"/>
          <w:szCs w:val="24"/>
          <w:lang w:eastAsia="en-GB"/>
        </w:rPr>
        <w:t>SD= Strongly disagree, D = Disagree, N = Neutral, A = Agree, SA = Strongly agree</w:t>
      </w:r>
    </w:p>
    <w:p w14:paraId="573F8B5F" w14:textId="612FA151" w:rsidR="00404F86" w:rsidRPr="00404F86" w:rsidRDefault="00404F86" w:rsidP="00721BFA">
      <w:pPr>
        <w:spacing w:line="240" w:lineRule="auto"/>
        <w:rPr>
          <w:rFonts w:eastAsia="Times New Roman" w:cstheme="minorHAnsi"/>
          <w:b/>
          <w:bCs/>
          <w:szCs w:val="24"/>
          <w:lang w:eastAsia="en-GB"/>
        </w:rPr>
      </w:pPr>
      <w:r w:rsidRPr="00404F86">
        <w:rPr>
          <w:rFonts w:eastAsia="Times New Roman" w:cstheme="minorHAnsi"/>
          <w:b/>
          <w:bCs/>
          <w:color w:val="000000"/>
          <w:szCs w:val="24"/>
          <w:lang w:eastAsia="en-GB"/>
        </w:rPr>
        <w:t>Work engagement</w:t>
      </w:r>
    </w:p>
    <w:tbl>
      <w:tblPr>
        <w:tblW w:w="0" w:type="auto"/>
        <w:tblCellMar>
          <w:top w:w="15" w:type="dxa"/>
          <w:left w:w="15" w:type="dxa"/>
          <w:bottom w:w="15" w:type="dxa"/>
          <w:right w:w="15" w:type="dxa"/>
        </w:tblCellMar>
        <w:tblLook w:val="04A0" w:firstRow="1" w:lastRow="0" w:firstColumn="1" w:lastColumn="0" w:noHBand="0" w:noVBand="1"/>
      </w:tblPr>
      <w:tblGrid>
        <w:gridCol w:w="590"/>
        <w:gridCol w:w="6210"/>
        <w:gridCol w:w="523"/>
        <w:gridCol w:w="390"/>
        <w:gridCol w:w="390"/>
        <w:gridCol w:w="390"/>
        <w:gridCol w:w="523"/>
      </w:tblGrid>
      <w:tr w:rsidR="00721BFA" w:rsidRPr="00E103B3" w14:paraId="4E389932"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58D8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3778A"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DE0D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8888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A81C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0935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2573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SA</w:t>
            </w:r>
          </w:p>
        </w:tc>
      </w:tr>
      <w:tr w:rsidR="00721BFA" w:rsidRPr="00E103B3" w14:paraId="52800EB1"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9E030"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A872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always find new and interesting aspects in my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FA46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3F1D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0C17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A79E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24E3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A149F5A"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06D7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3A3C1"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There are days when I feel tired before I arrive at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DE7D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352C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BA74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D732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8BFD7"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CCB167B"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2307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A06DD"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It happens more and more often that I talk about my work in a negative way.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650F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DA16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5955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E981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DD617"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2A6C3C2"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A5CA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04E59"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After work, I tend to need more time than in the past in order to relax and feel better.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A9F9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8BF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E5A1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342F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D5F1E"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D4D3F55"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0DCB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0406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can tolerate the pressure of my work very well.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3AD2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673B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1A59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B878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AF387"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99CFCB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3900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9F30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Lately, I tend to think less at work and do my job almost mechanically.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E19A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A228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ABA1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17DD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55C2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6C2A564"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8BDD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6EEF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find my work to be a positive challenge.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B479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7148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A2A6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951D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657C9"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B916EA1"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FD25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4DB0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During my work, I often feel emotionally drained.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34E5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165A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58FC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9DCD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B427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5831E7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DCE1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7F34B"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Over time, one can become disconnected from this type of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D3AC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5609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D7A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BB28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CB9DD"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50937D3"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38FA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A886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After working, I have enough energy for my leisure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0B58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2015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B6BD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A24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0339F"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78BEDAD"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F640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E551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Sometimes I feel sickened by my work tasks.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30B5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6635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EDC6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AFBF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11FC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1CDCA61"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9F96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12841"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After my work, I usually feel worn out and weary.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1FEA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26F7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AB6D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5400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72CC7"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5185B58"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996E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FB19C"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This is the type of work that I can imagine myself doing.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D57E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3306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4012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D488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52E2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627B1F1"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51C6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F88AB"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Usually, I can manage the amount of work well.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AB52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4796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1516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CF47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AA84F"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07E8131"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26330"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3ECD9"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feel more and more engaged in my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2147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774E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C24F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4202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180FF"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68EF93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F046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7ACF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When I work, I usually feel energised.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3749E"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DC76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7E43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A8FA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60808" w14:textId="77777777" w:rsidR="00721BFA" w:rsidRPr="00E103B3" w:rsidRDefault="00721BFA" w:rsidP="005D1D72">
            <w:pPr>
              <w:spacing w:after="0" w:line="240" w:lineRule="auto"/>
              <w:rPr>
                <w:rFonts w:eastAsia="Times New Roman" w:cstheme="minorHAnsi"/>
                <w:szCs w:val="24"/>
                <w:lang w:eastAsia="en-GB"/>
              </w:rPr>
            </w:pPr>
          </w:p>
        </w:tc>
      </w:tr>
    </w:tbl>
    <w:p w14:paraId="5C4EE242" w14:textId="77777777" w:rsidR="00721BFA" w:rsidRPr="00E103B3" w:rsidRDefault="00721BFA" w:rsidP="00721BFA">
      <w:pPr>
        <w:spacing w:line="240" w:lineRule="auto"/>
        <w:rPr>
          <w:rFonts w:eastAsia="Times New Roman" w:cstheme="minorHAnsi"/>
          <w:color w:val="000000"/>
          <w:szCs w:val="24"/>
          <w:lang w:eastAsia="en-GB"/>
        </w:rPr>
      </w:pPr>
    </w:p>
    <w:p w14:paraId="594AE108" w14:textId="6930BCB9" w:rsidR="00721BFA" w:rsidRDefault="00721BFA" w:rsidP="00721BFA">
      <w:pPr>
        <w:spacing w:line="240" w:lineRule="auto"/>
        <w:rPr>
          <w:rFonts w:eastAsia="Times New Roman" w:cstheme="minorHAnsi"/>
          <w:b/>
          <w:bCs/>
          <w:color w:val="000000"/>
          <w:szCs w:val="24"/>
          <w:lang w:eastAsia="en-GB"/>
        </w:rPr>
      </w:pPr>
      <w:r w:rsidRPr="009112E1">
        <w:rPr>
          <w:rFonts w:eastAsia="Times New Roman" w:cstheme="minorHAnsi"/>
          <w:b/>
          <w:bCs/>
          <w:color w:val="000000"/>
          <w:szCs w:val="24"/>
          <w:lang w:eastAsia="en-GB"/>
        </w:rPr>
        <w:t>For each of the item below, please rate how often you feel in the following statements</w:t>
      </w:r>
    </w:p>
    <w:p w14:paraId="0DC4F7ED" w14:textId="063F6FDD" w:rsidR="00404F86" w:rsidRPr="009112E1" w:rsidRDefault="00404F86" w:rsidP="00721BFA">
      <w:pPr>
        <w:spacing w:line="240" w:lineRule="auto"/>
        <w:rPr>
          <w:rFonts w:eastAsia="Times New Roman" w:cstheme="minorHAnsi"/>
          <w:b/>
          <w:bCs/>
          <w:szCs w:val="24"/>
          <w:lang w:eastAsia="en-GB"/>
        </w:rPr>
      </w:pPr>
      <w:r>
        <w:rPr>
          <w:rFonts w:eastAsia="Times New Roman" w:cstheme="minorHAnsi"/>
          <w:b/>
          <w:bCs/>
          <w:color w:val="000000"/>
          <w:szCs w:val="24"/>
          <w:lang w:eastAsia="en-GB"/>
        </w:rPr>
        <w:t>Burnout</w:t>
      </w:r>
    </w:p>
    <w:tbl>
      <w:tblPr>
        <w:tblW w:w="0" w:type="auto"/>
        <w:tblCellMar>
          <w:top w:w="15" w:type="dxa"/>
          <w:left w:w="15" w:type="dxa"/>
          <w:bottom w:w="15" w:type="dxa"/>
          <w:right w:w="15" w:type="dxa"/>
        </w:tblCellMar>
        <w:tblLook w:val="04A0" w:firstRow="1" w:lastRow="0" w:firstColumn="1" w:lastColumn="0" w:noHBand="0" w:noVBand="1"/>
      </w:tblPr>
      <w:tblGrid>
        <w:gridCol w:w="590"/>
        <w:gridCol w:w="3471"/>
        <w:gridCol w:w="863"/>
        <w:gridCol w:w="916"/>
        <w:gridCol w:w="1343"/>
        <w:gridCol w:w="823"/>
        <w:gridCol w:w="1010"/>
      </w:tblGrid>
      <w:tr w:rsidR="00721BFA" w:rsidRPr="00E103B3" w14:paraId="4780400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7CEB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12D8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C439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Never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B11B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Rarely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362F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Sometimes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93EA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Often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5761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Always </w:t>
            </w:r>
          </w:p>
        </w:tc>
      </w:tr>
      <w:tr w:rsidR="00721BFA" w:rsidRPr="00E103B3" w14:paraId="08951360"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4233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76E9C"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At my work, I feel bursting with energy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B460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9DE4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1D12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2240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C1BD8"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67361E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4FE8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6354C"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At my job, I feel strong and vigorous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788C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81AD"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6B0F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F31B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338B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E5D04F2"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0A9B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B0162"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enthusiastic about my job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0DFC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57A3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F185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521C3"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D081D"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5B24F5B"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38B8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CD584"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job inspires 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8257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2DBB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E061"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6C33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C67AE"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2EBFC0E"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B4B6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84CC3"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When I get up in the morning, I feel like going to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5C45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9D58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0B3E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21F9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30E64"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3321CF6"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163E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16A7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feel happy when I am working intensely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DF26F"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A3D55"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F916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A5770"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94BE9"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3FC7598"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DD1D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757E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proud of the work that I 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51BDB"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649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F25C"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B96C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4249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097FC18"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81FA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36F43"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immersed in my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02126"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49767"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13A24"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023E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D86C4"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967378F" w14:textId="77777777" w:rsidTr="005D1D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F1E5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B4ED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get carried away when I am working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D3FAA"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02C42"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EAF19"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04B18" w14:textId="77777777" w:rsidR="00721BFA" w:rsidRPr="00E103B3" w:rsidRDefault="00721BFA" w:rsidP="005D1D72">
            <w:pPr>
              <w:spacing w:after="0" w:line="240" w:lineRule="auto"/>
              <w:rPr>
                <w:rFonts w:eastAsia="Times New Roman" w:cstheme="minorHAnsi"/>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D98AE" w14:textId="77777777" w:rsidR="00721BFA" w:rsidRPr="00E103B3" w:rsidRDefault="00721BFA" w:rsidP="005D1D72">
            <w:pPr>
              <w:spacing w:after="0" w:line="240" w:lineRule="auto"/>
              <w:rPr>
                <w:rFonts w:eastAsia="Times New Roman" w:cstheme="minorHAnsi"/>
                <w:szCs w:val="24"/>
                <w:lang w:eastAsia="en-GB"/>
              </w:rPr>
            </w:pPr>
          </w:p>
        </w:tc>
      </w:tr>
    </w:tbl>
    <w:p w14:paraId="1293227B" w14:textId="77777777" w:rsidR="00721BFA" w:rsidRPr="00E103B3" w:rsidRDefault="00721BFA" w:rsidP="00721BFA">
      <w:pPr>
        <w:spacing w:line="240" w:lineRule="auto"/>
        <w:rPr>
          <w:rFonts w:eastAsia="Times New Roman" w:cstheme="minorHAnsi"/>
          <w:color w:val="000000"/>
          <w:szCs w:val="24"/>
          <w:lang w:eastAsia="en-GB"/>
        </w:rPr>
      </w:pPr>
    </w:p>
    <w:p w14:paraId="319E92F0" w14:textId="1D492EF8" w:rsidR="00721BFA" w:rsidRDefault="00721BFA" w:rsidP="00721BFA">
      <w:pPr>
        <w:spacing w:before="240" w:after="240" w:line="240" w:lineRule="auto"/>
        <w:jc w:val="both"/>
        <w:rPr>
          <w:rFonts w:eastAsia="Times New Roman" w:cstheme="minorHAnsi"/>
          <w:b/>
          <w:bCs/>
          <w:color w:val="222222"/>
          <w:szCs w:val="24"/>
          <w:shd w:val="clear" w:color="auto" w:fill="FFFFFF"/>
          <w:lang w:eastAsia="en-GB"/>
        </w:rPr>
      </w:pPr>
      <w:r w:rsidRPr="009112E1">
        <w:rPr>
          <w:rFonts w:eastAsia="Times New Roman" w:cstheme="minorHAnsi"/>
          <w:b/>
          <w:bCs/>
          <w:color w:val="222222"/>
          <w:szCs w:val="24"/>
          <w:shd w:val="clear" w:color="auto" w:fill="FFFFFF"/>
          <w:lang w:eastAsia="en-GB"/>
        </w:rPr>
        <w:t>For each of the items, rate how you have felt in the past few days?</w:t>
      </w:r>
    </w:p>
    <w:p w14:paraId="1B9BAD0C" w14:textId="07CAC27E" w:rsidR="00404F86" w:rsidRPr="009112E1" w:rsidRDefault="00404F86" w:rsidP="00721BFA">
      <w:pPr>
        <w:spacing w:before="240" w:after="240" w:line="240" w:lineRule="auto"/>
        <w:jc w:val="both"/>
        <w:rPr>
          <w:rFonts w:eastAsia="Times New Roman" w:cstheme="minorHAnsi"/>
          <w:b/>
          <w:bCs/>
          <w:szCs w:val="24"/>
          <w:lang w:eastAsia="en-GB"/>
        </w:rPr>
      </w:pPr>
      <w:r>
        <w:rPr>
          <w:rFonts w:eastAsia="Times New Roman" w:cstheme="minorHAnsi"/>
          <w:b/>
          <w:bCs/>
          <w:color w:val="222222"/>
          <w:szCs w:val="24"/>
          <w:shd w:val="clear" w:color="auto" w:fill="FFFFFF"/>
          <w:lang w:eastAsia="en-GB"/>
        </w:rPr>
        <w:t>Positive and negative affect</w:t>
      </w:r>
    </w:p>
    <w:tbl>
      <w:tblPr>
        <w:tblW w:w="0" w:type="auto"/>
        <w:tblCellMar>
          <w:top w:w="15" w:type="dxa"/>
          <w:left w:w="15" w:type="dxa"/>
          <w:bottom w:w="15" w:type="dxa"/>
          <w:right w:w="15" w:type="dxa"/>
        </w:tblCellMar>
        <w:tblLook w:val="04A0" w:firstRow="1" w:lastRow="0" w:firstColumn="1" w:lastColumn="0" w:noHBand="0" w:noVBand="1"/>
      </w:tblPr>
      <w:tblGrid>
        <w:gridCol w:w="574"/>
        <w:gridCol w:w="1374"/>
        <w:gridCol w:w="1870"/>
        <w:gridCol w:w="1454"/>
        <w:gridCol w:w="1522"/>
        <w:gridCol w:w="1012"/>
        <w:gridCol w:w="1200"/>
      </w:tblGrid>
      <w:tr w:rsidR="00721BFA" w:rsidRPr="00E103B3" w14:paraId="6B0E349E" w14:textId="77777777" w:rsidTr="005D1D72">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7DB4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S/N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30CD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Items</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FEE0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Very slightly or not at all</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BEB5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 little</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0768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Moderately</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FA73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Quite a bit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E5C7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Extremely</w:t>
            </w:r>
          </w:p>
        </w:tc>
      </w:tr>
      <w:tr w:rsidR="00721BFA" w:rsidRPr="00E103B3" w14:paraId="3222243D" w14:textId="77777777" w:rsidTr="005D1D72">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5871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D24C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Interested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987F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1F11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BAC0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3F8E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0F77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5E885E5F"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4FEB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D9CE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Distressed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960F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A117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DCAF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F53E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34C7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5A8CBEA1"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93BC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61B6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Excited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6126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D37B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01AC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F812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ABEF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48F84ED0"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A150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4C47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Upset</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2FCA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3553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8911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414F3"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47B3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2FDBD9F6"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46D3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F714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Strong</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ACDB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30CD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198C3"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E2AD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E1DD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073452AC"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57AD3"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5BCE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Guilty</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CCD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8B19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1EB5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F0BC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3A59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1D3B8BB2"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4488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F5E2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Scared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BC26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EBBA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17FE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5C95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90BE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28AAD935"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AE42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FD11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Hostile</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50AD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CB4E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454D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67C1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25D1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27D5C660"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B9E9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00CF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Enthusiastic</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EB1E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BD81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DB6D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CDAE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7C17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20E9E6E5"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82A0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1A15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Proud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6788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B375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73CC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38A6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1E27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5868AC6E"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B95B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C567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xml:space="preserve"> Irritable</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EE9A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6894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C576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3087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9114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10E12F54"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BD76B"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40D7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Alert</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4A5A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2FBC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32AB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B55C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660E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21A22DCA"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16B1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5B5A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Ashamed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5D9B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F62A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9957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B69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69A1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76E5824D"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35DB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E622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Inspired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8995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F34E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E939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198E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35F23"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1ED9A704"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4B3D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4204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Nervous</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780E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9562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B7C3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87C6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A61D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6E296EBE"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919CC"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F7CA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Determined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EE35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39EF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69CB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7AFD0"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09E66"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77F17B4E"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A57F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EBDE8"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Attentive</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8592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202C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0F6D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B639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7D41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6E024D42"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45B92"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9A9CF"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Jittery</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445C3"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5225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2DE3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3947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33A5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7AC7F3F5"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AD08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lastRenderedPageBreak/>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E40C7"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Active</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7F08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43E6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A751E"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BE43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F673A"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r w:rsidR="00721BFA" w:rsidRPr="00E103B3" w14:paraId="18DAAD38" w14:textId="77777777" w:rsidTr="005D1D7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700A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1E4A9"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Afraid</w:t>
            </w:r>
          </w:p>
        </w:tc>
        <w:tc>
          <w:tcPr>
            <w:tcW w:w="1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DEBE1"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EF154"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CEE2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1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8D7FD"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2B085" w14:textId="77777777" w:rsidR="00721BFA" w:rsidRPr="00E103B3" w:rsidRDefault="00721BFA" w:rsidP="005D1D72">
            <w:pPr>
              <w:spacing w:before="240" w:after="0" w:line="240" w:lineRule="auto"/>
              <w:jc w:val="both"/>
              <w:rPr>
                <w:rFonts w:eastAsia="Times New Roman" w:cstheme="minorHAnsi"/>
                <w:szCs w:val="24"/>
                <w:lang w:eastAsia="en-GB"/>
              </w:rPr>
            </w:pPr>
            <w:r w:rsidRPr="00E103B3">
              <w:rPr>
                <w:rFonts w:eastAsia="Times New Roman" w:cstheme="minorHAnsi"/>
                <w:color w:val="222222"/>
                <w:szCs w:val="24"/>
                <w:shd w:val="clear" w:color="auto" w:fill="FFFFFF"/>
                <w:lang w:eastAsia="en-GB"/>
              </w:rPr>
              <w:t> </w:t>
            </w:r>
          </w:p>
        </w:tc>
      </w:tr>
    </w:tbl>
    <w:p w14:paraId="79C456C6" w14:textId="131AC57F" w:rsidR="00721BFA" w:rsidRDefault="00721BFA" w:rsidP="00721BFA">
      <w:pPr>
        <w:rPr>
          <w:rFonts w:cstheme="minorHAnsi"/>
          <w:szCs w:val="24"/>
          <w:lang w:val="en-US"/>
        </w:rPr>
      </w:pPr>
    </w:p>
    <w:p w14:paraId="051747F9" w14:textId="77777777" w:rsidR="00404F86" w:rsidRPr="00E103B3" w:rsidRDefault="00404F86" w:rsidP="00721BFA">
      <w:pPr>
        <w:rPr>
          <w:rFonts w:cstheme="minorHAnsi"/>
          <w:szCs w:val="24"/>
          <w:lang w:val="en-US"/>
        </w:rPr>
      </w:pPr>
    </w:p>
    <w:p w14:paraId="7C41EB7A" w14:textId="0894067C" w:rsidR="00721BFA" w:rsidRPr="00404F86" w:rsidRDefault="00721BFA" w:rsidP="00721BFA">
      <w:pPr>
        <w:pStyle w:val="Heading4"/>
        <w:rPr>
          <w:rFonts w:asciiTheme="minorHAnsi" w:hAnsiTheme="minorHAnsi" w:cstheme="minorHAnsi"/>
          <w:b/>
          <w:bCs/>
          <w:color w:val="auto"/>
        </w:rPr>
      </w:pPr>
      <w:r w:rsidRPr="00404F86">
        <w:rPr>
          <w:rFonts w:asciiTheme="minorHAnsi" w:hAnsiTheme="minorHAnsi" w:cstheme="minorHAnsi"/>
          <w:b/>
          <w:bCs/>
          <w:color w:val="auto"/>
        </w:rPr>
        <w:t>How often have you done each of the following things on your present job?</w:t>
      </w:r>
    </w:p>
    <w:p w14:paraId="31C98B0E" w14:textId="7E11FCC3" w:rsidR="00404F86" w:rsidRPr="00404F86" w:rsidRDefault="00404F86" w:rsidP="00404F86">
      <w:pPr>
        <w:rPr>
          <w:b/>
          <w:bCs/>
        </w:rPr>
      </w:pPr>
      <w:r w:rsidRPr="00404F86">
        <w:rPr>
          <w:b/>
          <w:bCs/>
        </w:rPr>
        <w:t>Counterproductive work behaviour</w:t>
      </w:r>
    </w:p>
    <w:tbl>
      <w:tblPr>
        <w:tblStyle w:val="TableGrid"/>
        <w:tblW w:w="9493" w:type="dxa"/>
        <w:tblLook w:val="04A0" w:firstRow="1" w:lastRow="0" w:firstColumn="1" w:lastColumn="0" w:noHBand="0" w:noVBand="1"/>
      </w:tblPr>
      <w:tblGrid>
        <w:gridCol w:w="590"/>
        <w:gridCol w:w="2867"/>
        <w:gridCol w:w="1074"/>
        <w:gridCol w:w="1092"/>
        <w:gridCol w:w="1416"/>
        <w:gridCol w:w="1309"/>
        <w:gridCol w:w="1145"/>
      </w:tblGrid>
      <w:tr w:rsidR="00721BFA" w:rsidRPr="00E103B3" w14:paraId="34D69973" w14:textId="77777777" w:rsidTr="005D1D72">
        <w:tc>
          <w:tcPr>
            <w:tcW w:w="590" w:type="dxa"/>
          </w:tcPr>
          <w:p w14:paraId="07F3A9C6" w14:textId="77777777" w:rsidR="00721BFA" w:rsidRPr="00E103B3" w:rsidRDefault="00721BFA" w:rsidP="005D1D72">
            <w:pPr>
              <w:jc w:val="center"/>
              <w:rPr>
                <w:rFonts w:cstheme="minorHAnsi"/>
                <w:szCs w:val="24"/>
              </w:rPr>
            </w:pPr>
            <w:r w:rsidRPr="00E103B3">
              <w:rPr>
                <w:rFonts w:cstheme="minorHAnsi"/>
                <w:szCs w:val="24"/>
              </w:rPr>
              <w:t>S/N</w:t>
            </w:r>
          </w:p>
        </w:tc>
        <w:tc>
          <w:tcPr>
            <w:tcW w:w="2867" w:type="dxa"/>
          </w:tcPr>
          <w:p w14:paraId="29C4CD8C" w14:textId="77777777" w:rsidR="00721BFA" w:rsidRPr="00E103B3" w:rsidRDefault="00721BFA" w:rsidP="005D1D72">
            <w:pPr>
              <w:jc w:val="center"/>
              <w:rPr>
                <w:rFonts w:cstheme="minorHAnsi"/>
                <w:szCs w:val="24"/>
              </w:rPr>
            </w:pPr>
            <w:r w:rsidRPr="00E103B3">
              <w:rPr>
                <w:rFonts w:cstheme="minorHAnsi"/>
                <w:szCs w:val="24"/>
              </w:rPr>
              <w:t>Items</w:t>
            </w:r>
          </w:p>
        </w:tc>
        <w:tc>
          <w:tcPr>
            <w:tcW w:w="1074" w:type="dxa"/>
          </w:tcPr>
          <w:p w14:paraId="7E0E4BAC" w14:textId="77777777" w:rsidR="00721BFA" w:rsidRPr="00E103B3" w:rsidRDefault="00721BFA" w:rsidP="005D1D72">
            <w:pPr>
              <w:jc w:val="center"/>
              <w:rPr>
                <w:rFonts w:cstheme="minorHAnsi"/>
                <w:szCs w:val="24"/>
              </w:rPr>
            </w:pPr>
            <w:r w:rsidRPr="00E103B3">
              <w:rPr>
                <w:rFonts w:cstheme="minorHAnsi"/>
                <w:szCs w:val="24"/>
              </w:rPr>
              <w:t xml:space="preserve">Never </w:t>
            </w:r>
          </w:p>
        </w:tc>
        <w:tc>
          <w:tcPr>
            <w:tcW w:w="1092" w:type="dxa"/>
          </w:tcPr>
          <w:p w14:paraId="057A0132" w14:textId="77777777" w:rsidR="00721BFA" w:rsidRPr="00E103B3" w:rsidRDefault="00721BFA" w:rsidP="005D1D72">
            <w:pPr>
              <w:jc w:val="center"/>
              <w:rPr>
                <w:rFonts w:cstheme="minorHAnsi"/>
                <w:szCs w:val="24"/>
              </w:rPr>
            </w:pPr>
            <w:r w:rsidRPr="00E103B3">
              <w:rPr>
                <w:rFonts w:cstheme="minorHAnsi"/>
                <w:szCs w:val="24"/>
              </w:rPr>
              <w:t>Once or twice</w:t>
            </w:r>
          </w:p>
        </w:tc>
        <w:tc>
          <w:tcPr>
            <w:tcW w:w="1416" w:type="dxa"/>
          </w:tcPr>
          <w:p w14:paraId="348C8A72" w14:textId="77777777" w:rsidR="00721BFA" w:rsidRPr="00E103B3" w:rsidRDefault="00721BFA" w:rsidP="005D1D72">
            <w:pPr>
              <w:jc w:val="center"/>
              <w:rPr>
                <w:rFonts w:cstheme="minorHAnsi"/>
                <w:szCs w:val="24"/>
              </w:rPr>
            </w:pPr>
            <w:r w:rsidRPr="00E103B3">
              <w:rPr>
                <w:rFonts w:cstheme="minorHAnsi"/>
                <w:szCs w:val="24"/>
              </w:rPr>
              <w:t>Once or twice/month</w:t>
            </w:r>
          </w:p>
        </w:tc>
        <w:tc>
          <w:tcPr>
            <w:tcW w:w="1309" w:type="dxa"/>
          </w:tcPr>
          <w:p w14:paraId="0EA8027F" w14:textId="77777777" w:rsidR="00721BFA" w:rsidRPr="00E103B3" w:rsidRDefault="00721BFA" w:rsidP="005D1D72">
            <w:pPr>
              <w:jc w:val="center"/>
              <w:rPr>
                <w:rFonts w:cstheme="minorHAnsi"/>
                <w:szCs w:val="24"/>
              </w:rPr>
            </w:pPr>
            <w:r w:rsidRPr="00E103B3">
              <w:rPr>
                <w:rFonts w:cstheme="minorHAnsi"/>
                <w:szCs w:val="24"/>
              </w:rPr>
              <w:t>Once or twice/week</w:t>
            </w:r>
          </w:p>
        </w:tc>
        <w:tc>
          <w:tcPr>
            <w:tcW w:w="1145" w:type="dxa"/>
          </w:tcPr>
          <w:p w14:paraId="5E7475C3" w14:textId="77777777" w:rsidR="00721BFA" w:rsidRPr="00E103B3" w:rsidRDefault="00721BFA" w:rsidP="005D1D72">
            <w:pPr>
              <w:jc w:val="center"/>
              <w:rPr>
                <w:rFonts w:cstheme="minorHAnsi"/>
                <w:szCs w:val="24"/>
              </w:rPr>
            </w:pPr>
            <w:r w:rsidRPr="00E103B3">
              <w:rPr>
                <w:rFonts w:cstheme="minorHAnsi"/>
                <w:szCs w:val="24"/>
              </w:rPr>
              <w:t xml:space="preserve">Everyday </w:t>
            </w:r>
          </w:p>
        </w:tc>
      </w:tr>
      <w:tr w:rsidR="00721BFA" w:rsidRPr="00E103B3" w14:paraId="79A86AA8" w14:textId="77777777" w:rsidTr="005D1D72">
        <w:tc>
          <w:tcPr>
            <w:tcW w:w="590" w:type="dxa"/>
          </w:tcPr>
          <w:p w14:paraId="27C9A1ED" w14:textId="77777777" w:rsidR="00721BFA" w:rsidRPr="00E103B3" w:rsidRDefault="00721BFA" w:rsidP="005D1D72">
            <w:pPr>
              <w:jc w:val="center"/>
              <w:rPr>
                <w:rFonts w:cstheme="minorHAnsi"/>
                <w:szCs w:val="24"/>
              </w:rPr>
            </w:pPr>
            <w:r w:rsidRPr="00E103B3">
              <w:rPr>
                <w:rFonts w:cstheme="minorHAnsi"/>
                <w:szCs w:val="24"/>
              </w:rPr>
              <w:t>1</w:t>
            </w:r>
          </w:p>
        </w:tc>
        <w:tc>
          <w:tcPr>
            <w:tcW w:w="2867" w:type="dxa"/>
          </w:tcPr>
          <w:p w14:paraId="7D55D012" w14:textId="77777777" w:rsidR="00721BFA" w:rsidRPr="00E103B3" w:rsidRDefault="00721BFA" w:rsidP="005D1D72">
            <w:pPr>
              <w:rPr>
                <w:rFonts w:cstheme="minorHAnsi"/>
                <w:szCs w:val="24"/>
              </w:rPr>
            </w:pPr>
            <w:r w:rsidRPr="00E103B3">
              <w:rPr>
                <w:rFonts w:cstheme="minorHAnsi"/>
                <w:szCs w:val="24"/>
              </w:rPr>
              <w:t>Purposely wasted your employer’s materials/supplies.</w:t>
            </w:r>
          </w:p>
        </w:tc>
        <w:tc>
          <w:tcPr>
            <w:tcW w:w="1074" w:type="dxa"/>
          </w:tcPr>
          <w:p w14:paraId="601C2D9C" w14:textId="77777777" w:rsidR="00721BFA" w:rsidRPr="00E103B3" w:rsidRDefault="00721BFA" w:rsidP="005D1D72">
            <w:pPr>
              <w:jc w:val="center"/>
              <w:rPr>
                <w:rFonts w:cstheme="minorHAnsi"/>
                <w:szCs w:val="24"/>
              </w:rPr>
            </w:pPr>
          </w:p>
        </w:tc>
        <w:tc>
          <w:tcPr>
            <w:tcW w:w="1092" w:type="dxa"/>
          </w:tcPr>
          <w:p w14:paraId="340EA93E" w14:textId="77777777" w:rsidR="00721BFA" w:rsidRPr="00E103B3" w:rsidRDefault="00721BFA" w:rsidP="005D1D72">
            <w:pPr>
              <w:jc w:val="center"/>
              <w:rPr>
                <w:rFonts w:cstheme="minorHAnsi"/>
                <w:szCs w:val="24"/>
              </w:rPr>
            </w:pPr>
          </w:p>
        </w:tc>
        <w:tc>
          <w:tcPr>
            <w:tcW w:w="1416" w:type="dxa"/>
          </w:tcPr>
          <w:p w14:paraId="317F74C2" w14:textId="77777777" w:rsidR="00721BFA" w:rsidRPr="00E103B3" w:rsidRDefault="00721BFA" w:rsidP="005D1D72">
            <w:pPr>
              <w:jc w:val="center"/>
              <w:rPr>
                <w:rFonts w:cstheme="minorHAnsi"/>
                <w:szCs w:val="24"/>
              </w:rPr>
            </w:pPr>
          </w:p>
        </w:tc>
        <w:tc>
          <w:tcPr>
            <w:tcW w:w="1309" w:type="dxa"/>
          </w:tcPr>
          <w:p w14:paraId="01AF0A07" w14:textId="77777777" w:rsidR="00721BFA" w:rsidRPr="00E103B3" w:rsidRDefault="00721BFA" w:rsidP="005D1D72">
            <w:pPr>
              <w:jc w:val="center"/>
              <w:rPr>
                <w:rFonts w:cstheme="minorHAnsi"/>
                <w:szCs w:val="24"/>
              </w:rPr>
            </w:pPr>
          </w:p>
        </w:tc>
        <w:tc>
          <w:tcPr>
            <w:tcW w:w="1145" w:type="dxa"/>
          </w:tcPr>
          <w:p w14:paraId="33204FF6" w14:textId="77777777" w:rsidR="00721BFA" w:rsidRPr="00E103B3" w:rsidRDefault="00721BFA" w:rsidP="005D1D72">
            <w:pPr>
              <w:jc w:val="center"/>
              <w:rPr>
                <w:rFonts w:cstheme="minorHAnsi"/>
                <w:szCs w:val="24"/>
              </w:rPr>
            </w:pPr>
          </w:p>
        </w:tc>
      </w:tr>
      <w:tr w:rsidR="00721BFA" w:rsidRPr="00E103B3" w14:paraId="7310A9F5" w14:textId="77777777" w:rsidTr="005D1D72">
        <w:tc>
          <w:tcPr>
            <w:tcW w:w="590" w:type="dxa"/>
          </w:tcPr>
          <w:p w14:paraId="4D109B27" w14:textId="77777777" w:rsidR="00721BFA" w:rsidRPr="00E103B3" w:rsidRDefault="00721BFA" w:rsidP="005D1D72">
            <w:pPr>
              <w:jc w:val="center"/>
              <w:rPr>
                <w:rFonts w:cstheme="minorHAnsi"/>
                <w:szCs w:val="24"/>
              </w:rPr>
            </w:pPr>
            <w:r w:rsidRPr="00E103B3">
              <w:rPr>
                <w:rFonts w:cstheme="minorHAnsi"/>
                <w:szCs w:val="24"/>
              </w:rPr>
              <w:t>2</w:t>
            </w:r>
          </w:p>
        </w:tc>
        <w:tc>
          <w:tcPr>
            <w:tcW w:w="2867" w:type="dxa"/>
          </w:tcPr>
          <w:p w14:paraId="111D0535" w14:textId="77777777" w:rsidR="00721BFA" w:rsidRPr="00E103B3" w:rsidRDefault="00721BFA" w:rsidP="005D1D72">
            <w:pPr>
              <w:rPr>
                <w:rFonts w:cstheme="minorHAnsi"/>
                <w:szCs w:val="24"/>
              </w:rPr>
            </w:pPr>
            <w:r w:rsidRPr="00E103B3">
              <w:rPr>
                <w:rFonts w:cstheme="minorHAnsi"/>
                <w:szCs w:val="24"/>
              </w:rPr>
              <w:t>Complained about insignificant things at work.</w:t>
            </w:r>
          </w:p>
        </w:tc>
        <w:tc>
          <w:tcPr>
            <w:tcW w:w="1074" w:type="dxa"/>
          </w:tcPr>
          <w:p w14:paraId="215D7429" w14:textId="77777777" w:rsidR="00721BFA" w:rsidRPr="00E103B3" w:rsidRDefault="00721BFA" w:rsidP="005D1D72">
            <w:pPr>
              <w:jc w:val="center"/>
              <w:rPr>
                <w:rFonts w:cstheme="minorHAnsi"/>
                <w:szCs w:val="24"/>
              </w:rPr>
            </w:pPr>
          </w:p>
        </w:tc>
        <w:tc>
          <w:tcPr>
            <w:tcW w:w="1092" w:type="dxa"/>
          </w:tcPr>
          <w:p w14:paraId="193DFB53" w14:textId="77777777" w:rsidR="00721BFA" w:rsidRPr="00E103B3" w:rsidRDefault="00721BFA" w:rsidP="005D1D72">
            <w:pPr>
              <w:jc w:val="center"/>
              <w:rPr>
                <w:rFonts w:cstheme="minorHAnsi"/>
                <w:szCs w:val="24"/>
              </w:rPr>
            </w:pPr>
          </w:p>
        </w:tc>
        <w:tc>
          <w:tcPr>
            <w:tcW w:w="1416" w:type="dxa"/>
          </w:tcPr>
          <w:p w14:paraId="79DF5BFE" w14:textId="77777777" w:rsidR="00721BFA" w:rsidRPr="00E103B3" w:rsidRDefault="00721BFA" w:rsidP="005D1D72">
            <w:pPr>
              <w:jc w:val="center"/>
              <w:rPr>
                <w:rFonts w:cstheme="minorHAnsi"/>
                <w:szCs w:val="24"/>
              </w:rPr>
            </w:pPr>
          </w:p>
        </w:tc>
        <w:tc>
          <w:tcPr>
            <w:tcW w:w="1309" w:type="dxa"/>
          </w:tcPr>
          <w:p w14:paraId="08D90C00" w14:textId="77777777" w:rsidR="00721BFA" w:rsidRPr="00E103B3" w:rsidRDefault="00721BFA" w:rsidP="005D1D72">
            <w:pPr>
              <w:jc w:val="center"/>
              <w:rPr>
                <w:rFonts w:cstheme="minorHAnsi"/>
                <w:szCs w:val="24"/>
              </w:rPr>
            </w:pPr>
          </w:p>
        </w:tc>
        <w:tc>
          <w:tcPr>
            <w:tcW w:w="1145" w:type="dxa"/>
          </w:tcPr>
          <w:p w14:paraId="09ADFEB2" w14:textId="77777777" w:rsidR="00721BFA" w:rsidRPr="00E103B3" w:rsidRDefault="00721BFA" w:rsidP="005D1D72">
            <w:pPr>
              <w:jc w:val="center"/>
              <w:rPr>
                <w:rFonts w:cstheme="minorHAnsi"/>
                <w:szCs w:val="24"/>
              </w:rPr>
            </w:pPr>
          </w:p>
        </w:tc>
      </w:tr>
      <w:tr w:rsidR="00721BFA" w:rsidRPr="00E103B3" w14:paraId="4BCC28E9" w14:textId="77777777" w:rsidTr="005D1D72">
        <w:tc>
          <w:tcPr>
            <w:tcW w:w="590" w:type="dxa"/>
          </w:tcPr>
          <w:p w14:paraId="61551E27" w14:textId="77777777" w:rsidR="00721BFA" w:rsidRPr="00E103B3" w:rsidRDefault="00721BFA" w:rsidP="005D1D72">
            <w:pPr>
              <w:jc w:val="center"/>
              <w:rPr>
                <w:rFonts w:cstheme="minorHAnsi"/>
                <w:szCs w:val="24"/>
              </w:rPr>
            </w:pPr>
            <w:r w:rsidRPr="00E103B3">
              <w:rPr>
                <w:rFonts w:cstheme="minorHAnsi"/>
                <w:szCs w:val="24"/>
              </w:rPr>
              <w:t>3</w:t>
            </w:r>
          </w:p>
        </w:tc>
        <w:tc>
          <w:tcPr>
            <w:tcW w:w="2867" w:type="dxa"/>
          </w:tcPr>
          <w:p w14:paraId="1972ABA4" w14:textId="77777777" w:rsidR="00721BFA" w:rsidRPr="00E103B3" w:rsidRDefault="00721BFA" w:rsidP="005D1D72">
            <w:pPr>
              <w:rPr>
                <w:rFonts w:cstheme="minorHAnsi"/>
                <w:szCs w:val="24"/>
              </w:rPr>
            </w:pPr>
            <w:r w:rsidRPr="00E103B3">
              <w:rPr>
                <w:rFonts w:cstheme="minorHAnsi"/>
                <w:szCs w:val="24"/>
              </w:rPr>
              <w:t>Told people outside the job what a lousy place you work for.</w:t>
            </w:r>
          </w:p>
        </w:tc>
        <w:tc>
          <w:tcPr>
            <w:tcW w:w="1074" w:type="dxa"/>
          </w:tcPr>
          <w:p w14:paraId="5F2F7483" w14:textId="77777777" w:rsidR="00721BFA" w:rsidRPr="00E103B3" w:rsidRDefault="00721BFA" w:rsidP="005D1D72">
            <w:pPr>
              <w:jc w:val="center"/>
              <w:rPr>
                <w:rFonts w:cstheme="minorHAnsi"/>
                <w:szCs w:val="24"/>
              </w:rPr>
            </w:pPr>
          </w:p>
        </w:tc>
        <w:tc>
          <w:tcPr>
            <w:tcW w:w="1092" w:type="dxa"/>
          </w:tcPr>
          <w:p w14:paraId="3A95BFCC" w14:textId="77777777" w:rsidR="00721BFA" w:rsidRPr="00E103B3" w:rsidRDefault="00721BFA" w:rsidP="005D1D72">
            <w:pPr>
              <w:jc w:val="center"/>
              <w:rPr>
                <w:rFonts w:cstheme="minorHAnsi"/>
                <w:szCs w:val="24"/>
              </w:rPr>
            </w:pPr>
          </w:p>
        </w:tc>
        <w:tc>
          <w:tcPr>
            <w:tcW w:w="1416" w:type="dxa"/>
          </w:tcPr>
          <w:p w14:paraId="1DEBD8C4" w14:textId="77777777" w:rsidR="00721BFA" w:rsidRPr="00E103B3" w:rsidRDefault="00721BFA" w:rsidP="005D1D72">
            <w:pPr>
              <w:jc w:val="center"/>
              <w:rPr>
                <w:rFonts w:cstheme="minorHAnsi"/>
                <w:szCs w:val="24"/>
              </w:rPr>
            </w:pPr>
          </w:p>
        </w:tc>
        <w:tc>
          <w:tcPr>
            <w:tcW w:w="1309" w:type="dxa"/>
          </w:tcPr>
          <w:p w14:paraId="7BE7A101" w14:textId="77777777" w:rsidR="00721BFA" w:rsidRPr="00E103B3" w:rsidRDefault="00721BFA" w:rsidP="005D1D72">
            <w:pPr>
              <w:jc w:val="center"/>
              <w:rPr>
                <w:rFonts w:cstheme="minorHAnsi"/>
                <w:szCs w:val="24"/>
              </w:rPr>
            </w:pPr>
          </w:p>
        </w:tc>
        <w:tc>
          <w:tcPr>
            <w:tcW w:w="1145" w:type="dxa"/>
          </w:tcPr>
          <w:p w14:paraId="0018A059" w14:textId="77777777" w:rsidR="00721BFA" w:rsidRPr="00E103B3" w:rsidRDefault="00721BFA" w:rsidP="005D1D72">
            <w:pPr>
              <w:jc w:val="center"/>
              <w:rPr>
                <w:rFonts w:cstheme="minorHAnsi"/>
                <w:szCs w:val="24"/>
              </w:rPr>
            </w:pPr>
          </w:p>
        </w:tc>
      </w:tr>
      <w:tr w:rsidR="00721BFA" w:rsidRPr="00E103B3" w14:paraId="1B7AD10E" w14:textId="77777777" w:rsidTr="005D1D72">
        <w:tc>
          <w:tcPr>
            <w:tcW w:w="590" w:type="dxa"/>
          </w:tcPr>
          <w:p w14:paraId="724A3D6C" w14:textId="77777777" w:rsidR="00721BFA" w:rsidRPr="00E103B3" w:rsidRDefault="00721BFA" w:rsidP="005D1D72">
            <w:pPr>
              <w:jc w:val="center"/>
              <w:rPr>
                <w:rFonts w:cstheme="minorHAnsi"/>
                <w:szCs w:val="24"/>
              </w:rPr>
            </w:pPr>
            <w:r w:rsidRPr="00E103B3">
              <w:rPr>
                <w:rFonts w:cstheme="minorHAnsi"/>
                <w:szCs w:val="24"/>
              </w:rPr>
              <w:t>4</w:t>
            </w:r>
          </w:p>
        </w:tc>
        <w:tc>
          <w:tcPr>
            <w:tcW w:w="2867" w:type="dxa"/>
          </w:tcPr>
          <w:p w14:paraId="25234A5A" w14:textId="77777777" w:rsidR="00721BFA" w:rsidRPr="00E103B3" w:rsidRDefault="00721BFA" w:rsidP="005D1D72">
            <w:pPr>
              <w:rPr>
                <w:rFonts w:cstheme="minorHAnsi"/>
                <w:szCs w:val="24"/>
              </w:rPr>
            </w:pPr>
            <w:r w:rsidRPr="00E103B3">
              <w:rPr>
                <w:rFonts w:cstheme="minorHAnsi"/>
                <w:szCs w:val="24"/>
              </w:rPr>
              <w:t>Came to work late without permission.</w:t>
            </w:r>
          </w:p>
        </w:tc>
        <w:tc>
          <w:tcPr>
            <w:tcW w:w="1074" w:type="dxa"/>
          </w:tcPr>
          <w:p w14:paraId="55E82ABF" w14:textId="77777777" w:rsidR="00721BFA" w:rsidRPr="00E103B3" w:rsidRDefault="00721BFA" w:rsidP="005D1D72">
            <w:pPr>
              <w:jc w:val="center"/>
              <w:rPr>
                <w:rFonts w:cstheme="minorHAnsi"/>
                <w:szCs w:val="24"/>
              </w:rPr>
            </w:pPr>
          </w:p>
        </w:tc>
        <w:tc>
          <w:tcPr>
            <w:tcW w:w="1092" w:type="dxa"/>
          </w:tcPr>
          <w:p w14:paraId="46BCC93D" w14:textId="77777777" w:rsidR="00721BFA" w:rsidRPr="00E103B3" w:rsidRDefault="00721BFA" w:rsidP="005D1D72">
            <w:pPr>
              <w:jc w:val="center"/>
              <w:rPr>
                <w:rFonts w:cstheme="minorHAnsi"/>
                <w:szCs w:val="24"/>
              </w:rPr>
            </w:pPr>
          </w:p>
        </w:tc>
        <w:tc>
          <w:tcPr>
            <w:tcW w:w="1416" w:type="dxa"/>
          </w:tcPr>
          <w:p w14:paraId="5380F98F" w14:textId="77777777" w:rsidR="00721BFA" w:rsidRPr="00E103B3" w:rsidRDefault="00721BFA" w:rsidP="005D1D72">
            <w:pPr>
              <w:jc w:val="center"/>
              <w:rPr>
                <w:rFonts w:cstheme="minorHAnsi"/>
                <w:szCs w:val="24"/>
              </w:rPr>
            </w:pPr>
          </w:p>
        </w:tc>
        <w:tc>
          <w:tcPr>
            <w:tcW w:w="1309" w:type="dxa"/>
          </w:tcPr>
          <w:p w14:paraId="15F2B8F8" w14:textId="77777777" w:rsidR="00721BFA" w:rsidRPr="00E103B3" w:rsidRDefault="00721BFA" w:rsidP="005D1D72">
            <w:pPr>
              <w:jc w:val="center"/>
              <w:rPr>
                <w:rFonts w:cstheme="minorHAnsi"/>
                <w:szCs w:val="24"/>
              </w:rPr>
            </w:pPr>
          </w:p>
        </w:tc>
        <w:tc>
          <w:tcPr>
            <w:tcW w:w="1145" w:type="dxa"/>
          </w:tcPr>
          <w:p w14:paraId="1BAEC9A7" w14:textId="77777777" w:rsidR="00721BFA" w:rsidRPr="00E103B3" w:rsidRDefault="00721BFA" w:rsidP="005D1D72">
            <w:pPr>
              <w:jc w:val="center"/>
              <w:rPr>
                <w:rFonts w:cstheme="minorHAnsi"/>
                <w:szCs w:val="24"/>
              </w:rPr>
            </w:pPr>
          </w:p>
        </w:tc>
      </w:tr>
      <w:tr w:rsidR="00721BFA" w:rsidRPr="00E103B3" w14:paraId="751BBC5F" w14:textId="77777777" w:rsidTr="005D1D72">
        <w:tc>
          <w:tcPr>
            <w:tcW w:w="590" w:type="dxa"/>
          </w:tcPr>
          <w:p w14:paraId="51B2C134" w14:textId="77777777" w:rsidR="00721BFA" w:rsidRPr="00E103B3" w:rsidRDefault="00721BFA" w:rsidP="005D1D72">
            <w:pPr>
              <w:jc w:val="center"/>
              <w:rPr>
                <w:rFonts w:cstheme="minorHAnsi"/>
                <w:szCs w:val="24"/>
              </w:rPr>
            </w:pPr>
            <w:r w:rsidRPr="00E103B3">
              <w:rPr>
                <w:rFonts w:cstheme="minorHAnsi"/>
                <w:szCs w:val="24"/>
              </w:rPr>
              <w:t>5</w:t>
            </w:r>
          </w:p>
        </w:tc>
        <w:tc>
          <w:tcPr>
            <w:tcW w:w="2867" w:type="dxa"/>
          </w:tcPr>
          <w:p w14:paraId="51AACDCB" w14:textId="77777777" w:rsidR="00721BFA" w:rsidRPr="00E103B3" w:rsidRDefault="00721BFA" w:rsidP="005D1D72">
            <w:pPr>
              <w:rPr>
                <w:rFonts w:cstheme="minorHAnsi"/>
                <w:szCs w:val="24"/>
              </w:rPr>
            </w:pPr>
            <w:r w:rsidRPr="00E103B3">
              <w:rPr>
                <w:rFonts w:cstheme="minorHAnsi"/>
                <w:spacing w:val="10"/>
                <w:szCs w:val="24"/>
              </w:rPr>
              <w:t>Stayed home from work and said you were sick when you weren’</w:t>
            </w:r>
            <w:r w:rsidRPr="00E103B3">
              <w:rPr>
                <w:rFonts w:cstheme="minorHAnsi"/>
                <w:spacing w:val="8"/>
                <w:szCs w:val="24"/>
              </w:rPr>
              <w:t>t</w:t>
            </w:r>
            <w:r w:rsidRPr="00E103B3">
              <w:rPr>
                <w:rFonts w:cstheme="minorHAnsi"/>
                <w:szCs w:val="24"/>
              </w:rPr>
              <w:t>.</w:t>
            </w:r>
          </w:p>
        </w:tc>
        <w:tc>
          <w:tcPr>
            <w:tcW w:w="1074" w:type="dxa"/>
          </w:tcPr>
          <w:p w14:paraId="20A5BFC9" w14:textId="77777777" w:rsidR="00721BFA" w:rsidRPr="00E103B3" w:rsidRDefault="00721BFA" w:rsidP="005D1D72">
            <w:pPr>
              <w:jc w:val="center"/>
              <w:rPr>
                <w:rFonts w:cstheme="minorHAnsi"/>
                <w:szCs w:val="24"/>
              </w:rPr>
            </w:pPr>
          </w:p>
        </w:tc>
        <w:tc>
          <w:tcPr>
            <w:tcW w:w="1092" w:type="dxa"/>
          </w:tcPr>
          <w:p w14:paraId="11BB5019" w14:textId="77777777" w:rsidR="00721BFA" w:rsidRPr="00E103B3" w:rsidRDefault="00721BFA" w:rsidP="005D1D72">
            <w:pPr>
              <w:jc w:val="center"/>
              <w:rPr>
                <w:rFonts w:cstheme="minorHAnsi"/>
                <w:szCs w:val="24"/>
              </w:rPr>
            </w:pPr>
          </w:p>
        </w:tc>
        <w:tc>
          <w:tcPr>
            <w:tcW w:w="1416" w:type="dxa"/>
          </w:tcPr>
          <w:p w14:paraId="59FC8CE6" w14:textId="77777777" w:rsidR="00721BFA" w:rsidRPr="00E103B3" w:rsidRDefault="00721BFA" w:rsidP="005D1D72">
            <w:pPr>
              <w:jc w:val="center"/>
              <w:rPr>
                <w:rFonts w:cstheme="minorHAnsi"/>
                <w:szCs w:val="24"/>
              </w:rPr>
            </w:pPr>
          </w:p>
        </w:tc>
        <w:tc>
          <w:tcPr>
            <w:tcW w:w="1309" w:type="dxa"/>
          </w:tcPr>
          <w:p w14:paraId="48B627C6" w14:textId="77777777" w:rsidR="00721BFA" w:rsidRPr="00E103B3" w:rsidRDefault="00721BFA" w:rsidP="005D1D72">
            <w:pPr>
              <w:jc w:val="center"/>
              <w:rPr>
                <w:rFonts w:cstheme="minorHAnsi"/>
                <w:szCs w:val="24"/>
              </w:rPr>
            </w:pPr>
          </w:p>
        </w:tc>
        <w:tc>
          <w:tcPr>
            <w:tcW w:w="1145" w:type="dxa"/>
          </w:tcPr>
          <w:p w14:paraId="0F20B711" w14:textId="77777777" w:rsidR="00721BFA" w:rsidRPr="00E103B3" w:rsidRDefault="00721BFA" w:rsidP="005D1D72">
            <w:pPr>
              <w:jc w:val="center"/>
              <w:rPr>
                <w:rFonts w:cstheme="minorHAnsi"/>
                <w:szCs w:val="24"/>
              </w:rPr>
            </w:pPr>
          </w:p>
        </w:tc>
      </w:tr>
      <w:tr w:rsidR="00721BFA" w:rsidRPr="00E103B3" w14:paraId="427754D4" w14:textId="77777777" w:rsidTr="005D1D72">
        <w:tc>
          <w:tcPr>
            <w:tcW w:w="590" w:type="dxa"/>
          </w:tcPr>
          <w:p w14:paraId="4416875E" w14:textId="77777777" w:rsidR="00721BFA" w:rsidRPr="00E103B3" w:rsidRDefault="00721BFA" w:rsidP="005D1D72">
            <w:pPr>
              <w:jc w:val="center"/>
              <w:rPr>
                <w:rFonts w:cstheme="minorHAnsi"/>
                <w:szCs w:val="24"/>
              </w:rPr>
            </w:pPr>
            <w:r w:rsidRPr="00E103B3">
              <w:rPr>
                <w:rFonts w:cstheme="minorHAnsi"/>
                <w:szCs w:val="24"/>
              </w:rPr>
              <w:t>6</w:t>
            </w:r>
          </w:p>
        </w:tc>
        <w:tc>
          <w:tcPr>
            <w:tcW w:w="2867" w:type="dxa"/>
          </w:tcPr>
          <w:p w14:paraId="2F53E88E" w14:textId="77777777" w:rsidR="00721BFA" w:rsidRPr="00E103B3" w:rsidRDefault="00721BFA" w:rsidP="005D1D72">
            <w:pPr>
              <w:rPr>
                <w:rFonts w:cstheme="minorHAnsi"/>
                <w:szCs w:val="24"/>
              </w:rPr>
            </w:pPr>
            <w:r w:rsidRPr="00E103B3">
              <w:rPr>
                <w:rFonts w:cstheme="minorHAnsi"/>
                <w:szCs w:val="24"/>
              </w:rPr>
              <w:t>Insulted someone about their job performance.</w:t>
            </w:r>
          </w:p>
        </w:tc>
        <w:tc>
          <w:tcPr>
            <w:tcW w:w="1074" w:type="dxa"/>
          </w:tcPr>
          <w:p w14:paraId="410D6D65" w14:textId="77777777" w:rsidR="00721BFA" w:rsidRPr="00E103B3" w:rsidRDefault="00721BFA" w:rsidP="005D1D72">
            <w:pPr>
              <w:jc w:val="center"/>
              <w:rPr>
                <w:rFonts w:cstheme="minorHAnsi"/>
                <w:szCs w:val="24"/>
              </w:rPr>
            </w:pPr>
          </w:p>
        </w:tc>
        <w:tc>
          <w:tcPr>
            <w:tcW w:w="1092" w:type="dxa"/>
          </w:tcPr>
          <w:p w14:paraId="3B2AA56A" w14:textId="77777777" w:rsidR="00721BFA" w:rsidRPr="00E103B3" w:rsidRDefault="00721BFA" w:rsidP="005D1D72">
            <w:pPr>
              <w:jc w:val="center"/>
              <w:rPr>
                <w:rFonts w:cstheme="minorHAnsi"/>
                <w:szCs w:val="24"/>
              </w:rPr>
            </w:pPr>
          </w:p>
        </w:tc>
        <w:tc>
          <w:tcPr>
            <w:tcW w:w="1416" w:type="dxa"/>
          </w:tcPr>
          <w:p w14:paraId="6E18B8A9" w14:textId="77777777" w:rsidR="00721BFA" w:rsidRPr="00E103B3" w:rsidRDefault="00721BFA" w:rsidP="005D1D72">
            <w:pPr>
              <w:jc w:val="center"/>
              <w:rPr>
                <w:rFonts w:cstheme="minorHAnsi"/>
                <w:szCs w:val="24"/>
              </w:rPr>
            </w:pPr>
          </w:p>
        </w:tc>
        <w:tc>
          <w:tcPr>
            <w:tcW w:w="1309" w:type="dxa"/>
          </w:tcPr>
          <w:p w14:paraId="45710D7A" w14:textId="77777777" w:rsidR="00721BFA" w:rsidRPr="00E103B3" w:rsidRDefault="00721BFA" w:rsidP="005D1D72">
            <w:pPr>
              <w:jc w:val="center"/>
              <w:rPr>
                <w:rFonts w:cstheme="minorHAnsi"/>
                <w:szCs w:val="24"/>
              </w:rPr>
            </w:pPr>
          </w:p>
        </w:tc>
        <w:tc>
          <w:tcPr>
            <w:tcW w:w="1145" w:type="dxa"/>
          </w:tcPr>
          <w:p w14:paraId="1D1ED252" w14:textId="77777777" w:rsidR="00721BFA" w:rsidRPr="00E103B3" w:rsidRDefault="00721BFA" w:rsidP="005D1D72">
            <w:pPr>
              <w:jc w:val="center"/>
              <w:rPr>
                <w:rFonts w:cstheme="minorHAnsi"/>
                <w:szCs w:val="24"/>
              </w:rPr>
            </w:pPr>
          </w:p>
        </w:tc>
      </w:tr>
      <w:tr w:rsidR="00721BFA" w:rsidRPr="00E103B3" w14:paraId="1A955F4E" w14:textId="77777777" w:rsidTr="005D1D72">
        <w:tc>
          <w:tcPr>
            <w:tcW w:w="590" w:type="dxa"/>
          </w:tcPr>
          <w:p w14:paraId="76FE15F7" w14:textId="77777777" w:rsidR="00721BFA" w:rsidRPr="00E103B3" w:rsidRDefault="00721BFA" w:rsidP="005D1D72">
            <w:pPr>
              <w:jc w:val="center"/>
              <w:rPr>
                <w:rFonts w:cstheme="minorHAnsi"/>
                <w:szCs w:val="24"/>
              </w:rPr>
            </w:pPr>
            <w:r w:rsidRPr="00E103B3">
              <w:rPr>
                <w:rFonts w:cstheme="minorHAnsi"/>
                <w:szCs w:val="24"/>
              </w:rPr>
              <w:t>7</w:t>
            </w:r>
          </w:p>
        </w:tc>
        <w:tc>
          <w:tcPr>
            <w:tcW w:w="2867" w:type="dxa"/>
          </w:tcPr>
          <w:p w14:paraId="0C9D937A" w14:textId="77777777" w:rsidR="00721BFA" w:rsidRPr="00E103B3" w:rsidRDefault="00721BFA" w:rsidP="005D1D72">
            <w:pPr>
              <w:rPr>
                <w:rFonts w:cstheme="minorHAnsi"/>
                <w:szCs w:val="24"/>
              </w:rPr>
            </w:pPr>
            <w:r w:rsidRPr="00E103B3">
              <w:rPr>
                <w:rFonts w:cstheme="minorHAnsi"/>
                <w:szCs w:val="24"/>
              </w:rPr>
              <w:t>Made fun of someone’s personal life.</w:t>
            </w:r>
          </w:p>
        </w:tc>
        <w:tc>
          <w:tcPr>
            <w:tcW w:w="1074" w:type="dxa"/>
          </w:tcPr>
          <w:p w14:paraId="142F74C8" w14:textId="77777777" w:rsidR="00721BFA" w:rsidRPr="00E103B3" w:rsidRDefault="00721BFA" w:rsidP="005D1D72">
            <w:pPr>
              <w:jc w:val="center"/>
              <w:rPr>
                <w:rFonts w:cstheme="minorHAnsi"/>
                <w:szCs w:val="24"/>
              </w:rPr>
            </w:pPr>
          </w:p>
        </w:tc>
        <w:tc>
          <w:tcPr>
            <w:tcW w:w="1092" w:type="dxa"/>
          </w:tcPr>
          <w:p w14:paraId="7B9FDEBD" w14:textId="77777777" w:rsidR="00721BFA" w:rsidRPr="00E103B3" w:rsidRDefault="00721BFA" w:rsidP="005D1D72">
            <w:pPr>
              <w:jc w:val="center"/>
              <w:rPr>
                <w:rFonts w:cstheme="minorHAnsi"/>
                <w:szCs w:val="24"/>
              </w:rPr>
            </w:pPr>
          </w:p>
        </w:tc>
        <w:tc>
          <w:tcPr>
            <w:tcW w:w="1416" w:type="dxa"/>
          </w:tcPr>
          <w:p w14:paraId="3F3100CE" w14:textId="77777777" w:rsidR="00721BFA" w:rsidRPr="00E103B3" w:rsidRDefault="00721BFA" w:rsidP="005D1D72">
            <w:pPr>
              <w:jc w:val="center"/>
              <w:rPr>
                <w:rFonts w:cstheme="minorHAnsi"/>
                <w:szCs w:val="24"/>
              </w:rPr>
            </w:pPr>
          </w:p>
        </w:tc>
        <w:tc>
          <w:tcPr>
            <w:tcW w:w="1309" w:type="dxa"/>
          </w:tcPr>
          <w:p w14:paraId="55F8BA53" w14:textId="77777777" w:rsidR="00721BFA" w:rsidRPr="00E103B3" w:rsidRDefault="00721BFA" w:rsidP="005D1D72">
            <w:pPr>
              <w:jc w:val="center"/>
              <w:rPr>
                <w:rFonts w:cstheme="minorHAnsi"/>
                <w:szCs w:val="24"/>
              </w:rPr>
            </w:pPr>
          </w:p>
        </w:tc>
        <w:tc>
          <w:tcPr>
            <w:tcW w:w="1145" w:type="dxa"/>
          </w:tcPr>
          <w:p w14:paraId="4210D3AD" w14:textId="77777777" w:rsidR="00721BFA" w:rsidRPr="00E103B3" w:rsidRDefault="00721BFA" w:rsidP="005D1D72">
            <w:pPr>
              <w:jc w:val="center"/>
              <w:rPr>
                <w:rFonts w:cstheme="minorHAnsi"/>
                <w:szCs w:val="24"/>
              </w:rPr>
            </w:pPr>
          </w:p>
        </w:tc>
      </w:tr>
      <w:tr w:rsidR="00721BFA" w:rsidRPr="00E103B3" w14:paraId="2F7B29D6" w14:textId="77777777" w:rsidTr="005D1D72">
        <w:tc>
          <w:tcPr>
            <w:tcW w:w="590" w:type="dxa"/>
          </w:tcPr>
          <w:p w14:paraId="6F75E370" w14:textId="77777777" w:rsidR="00721BFA" w:rsidRPr="00E103B3" w:rsidRDefault="00721BFA" w:rsidP="005D1D72">
            <w:pPr>
              <w:jc w:val="center"/>
              <w:rPr>
                <w:rFonts w:cstheme="minorHAnsi"/>
                <w:szCs w:val="24"/>
              </w:rPr>
            </w:pPr>
            <w:r w:rsidRPr="00E103B3">
              <w:rPr>
                <w:rFonts w:cstheme="minorHAnsi"/>
                <w:szCs w:val="24"/>
              </w:rPr>
              <w:t>8</w:t>
            </w:r>
          </w:p>
        </w:tc>
        <w:tc>
          <w:tcPr>
            <w:tcW w:w="2867" w:type="dxa"/>
          </w:tcPr>
          <w:p w14:paraId="18A3310F" w14:textId="77777777" w:rsidR="00721BFA" w:rsidRPr="00E103B3" w:rsidRDefault="00721BFA" w:rsidP="005D1D72">
            <w:pPr>
              <w:rPr>
                <w:rFonts w:cstheme="minorHAnsi"/>
                <w:szCs w:val="24"/>
              </w:rPr>
            </w:pPr>
            <w:r w:rsidRPr="00E103B3">
              <w:rPr>
                <w:rFonts w:cstheme="minorHAnsi"/>
                <w:szCs w:val="24"/>
              </w:rPr>
              <w:t>Ignored someone at work.</w:t>
            </w:r>
          </w:p>
        </w:tc>
        <w:tc>
          <w:tcPr>
            <w:tcW w:w="1074" w:type="dxa"/>
          </w:tcPr>
          <w:p w14:paraId="479DB92E" w14:textId="77777777" w:rsidR="00721BFA" w:rsidRPr="00E103B3" w:rsidRDefault="00721BFA" w:rsidP="005D1D72">
            <w:pPr>
              <w:jc w:val="center"/>
              <w:rPr>
                <w:rFonts w:cstheme="minorHAnsi"/>
                <w:szCs w:val="24"/>
              </w:rPr>
            </w:pPr>
          </w:p>
        </w:tc>
        <w:tc>
          <w:tcPr>
            <w:tcW w:w="1092" w:type="dxa"/>
          </w:tcPr>
          <w:p w14:paraId="08D6046A" w14:textId="77777777" w:rsidR="00721BFA" w:rsidRPr="00E103B3" w:rsidRDefault="00721BFA" w:rsidP="005D1D72">
            <w:pPr>
              <w:jc w:val="center"/>
              <w:rPr>
                <w:rFonts w:cstheme="minorHAnsi"/>
                <w:szCs w:val="24"/>
              </w:rPr>
            </w:pPr>
          </w:p>
        </w:tc>
        <w:tc>
          <w:tcPr>
            <w:tcW w:w="1416" w:type="dxa"/>
          </w:tcPr>
          <w:p w14:paraId="1573FCCD" w14:textId="77777777" w:rsidR="00721BFA" w:rsidRPr="00E103B3" w:rsidRDefault="00721BFA" w:rsidP="005D1D72">
            <w:pPr>
              <w:jc w:val="center"/>
              <w:rPr>
                <w:rFonts w:cstheme="minorHAnsi"/>
                <w:szCs w:val="24"/>
              </w:rPr>
            </w:pPr>
          </w:p>
        </w:tc>
        <w:tc>
          <w:tcPr>
            <w:tcW w:w="1309" w:type="dxa"/>
          </w:tcPr>
          <w:p w14:paraId="1DB5F0FC" w14:textId="77777777" w:rsidR="00721BFA" w:rsidRPr="00E103B3" w:rsidRDefault="00721BFA" w:rsidP="005D1D72">
            <w:pPr>
              <w:jc w:val="center"/>
              <w:rPr>
                <w:rFonts w:cstheme="minorHAnsi"/>
                <w:szCs w:val="24"/>
              </w:rPr>
            </w:pPr>
          </w:p>
        </w:tc>
        <w:tc>
          <w:tcPr>
            <w:tcW w:w="1145" w:type="dxa"/>
          </w:tcPr>
          <w:p w14:paraId="67EAA2F9" w14:textId="77777777" w:rsidR="00721BFA" w:rsidRPr="00E103B3" w:rsidRDefault="00721BFA" w:rsidP="005D1D72">
            <w:pPr>
              <w:jc w:val="center"/>
              <w:rPr>
                <w:rFonts w:cstheme="minorHAnsi"/>
                <w:szCs w:val="24"/>
              </w:rPr>
            </w:pPr>
          </w:p>
        </w:tc>
      </w:tr>
      <w:tr w:rsidR="00721BFA" w:rsidRPr="00E103B3" w14:paraId="002F7882" w14:textId="77777777" w:rsidTr="005D1D72">
        <w:tc>
          <w:tcPr>
            <w:tcW w:w="590" w:type="dxa"/>
          </w:tcPr>
          <w:p w14:paraId="2300C87E" w14:textId="77777777" w:rsidR="00721BFA" w:rsidRPr="00E103B3" w:rsidRDefault="00721BFA" w:rsidP="005D1D72">
            <w:pPr>
              <w:jc w:val="center"/>
              <w:rPr>
                <w:rFonts w:cstheme="minorHAnsi"/>
                <w:szCs w:val="24"/>
              </w:rPr>
            </w:pPr>
            <w:r w:rsidRPr="00E103B3">
              <w:rPr>
                <w:rFonts w:cstheme="minorHAnsi"/>
                <w:szCs w:val="24"/>
              </w:rPr>
              <w:t>9</w:t>
            </w:r>
          </w:p>
        </w:tc>
        <w:tc>
          <w:tcPr>
            <w:tcW w:w="2867" w:type="dxa"/>
          </w:tcPr>
          <w:p w14:paraId="701843C4" w14:textId="77777777" w:rsidR="00721BFA" w:rsidRPr="00E103B3" w:rsidRDefault="00721BFA" w:rsidP="005D1D72">
            <w:pPr>
              <w:rPr>
                <w:rFonts w:cstheme="minorHAnsi"/>
                <w:szCs w:val="24"/>
              </w:rPr>
            </w:pPr>
            <w:r w:rsidRPr="00E103B3">
              <w:rPr>
                <w:rFonts w:cstheme="minorHAnsi"/>
                <w:szCs w:val="24"/>
              </w:rPr>
              <w:t>Started an argument with someone at work.</w:t>
            </w:r>
          </w:p>
        </w:tc>
        <w:tc>
          <w:tcPr>
            <w:tcW w:w="1074" w:type="dxa"/>
          </w:tcPr>
          <w:p w14:paraId="6DECA6AB" w14:textId="77777777" w:rsidR="00721BFA" w:rsidRPr="00E103B3" w:rsidRDefault="00721BFA" w:rsidP="005D1D72">
            <w:pPr>
              <w:jc w:val="center"/>
              <w:rPr>
                <w:rFonts w:cstheme="minorHAnsi"/>
                <w:szCs w:val="24"/>
              </w:rPr>
            </w:pPr>
          </w:p>
        </w:tc>
        <w:tc>
          <w:tcPr>
            <w:tcW w:w="1092" w:type="dxa"/>
          </w:tcPr>
          <w:p w14:paraId="2AC2E0B0" w14:textId="77777777" w:rsidR="00721BFA" w:rsidRPr="00E103B3" w:rsidRDefault="00721BFA" w:rsidP="005D1D72">
            <w:pPr>
              <w:jc w:val="center"/>
              <w:rPr>
                <w:rFonts w:cstheme="minorHAnsi"/>
                <w:szCs w:val="24"/>
              </w:rPr>
            </w:pPr>
          </w:p>
        </w:tc>
        <w:tc>
          <w:tcPr>
            <w:tcW w:w="1416" w:type="dxa"/>
          </w:tcPr>
          <w:p w14:paraId="11328F71" w14:textId="77777777" w:rsidR="00721BFA" w:rsidRPr="00E103B3" w:rsidRDefault="00721BFA" w:rsidP="005D1D72">
            <w:pPr>
              <w:jc w:val="center"/>
              <w:rPr>
                <w:rFonts w:cstheme="minorHAnsi"/>
                <w:szCs w:val="24"/>
              </w:rPr>
            </w:pPr>
          </w:p>
        </w:tc>
        <w:tc>
          <w:tcPr>
            <w:tcW w:w="1309" w:type="dxa"/>
          </w:tcPr>
          <w:p w14:paraId="5BB58ACF" w14:textId="77777777" w:rsidR="00721BFA" w:rsidRPr="00E103B3" w:rsidRDefault="00721BFA" w:rsidP="005D1D72">
            <w:pPr>
              <w:jc w:val="center"/>
              <w:rPr>
                <w:rFonts w:cstheme="minorHAnsi"/>
                <w:szCs w:val="24"/>
              </w:rPr>
            </w:pPr>
          </w:p>
        </w:tc>
        <w:tc>
          <w:tcPr>
            <w:tcW w:w="1145" w:type="dxa"/>
          </w:tcPr>
          <w:p w14:paraId="5E9B2035" w14:textId="77777777" w:rsidR="00721BFA" w:rsidRPr="00E103B3" w:rsidRDefault="00721BFA" w:rsidP="005D1D72">
            <w:pPr>
              <w:jc w:val="center"/>
              <w:rPr>
                <w:rFonts w:cstheme="minorHAnsi"/>
                <w:szCs w:val="24"/>
              </w:rPr>
            </w:pPr>
          </w:p>
        </w:tc>
      </w:tr>
      <w:tr w:rsidR="00721BFA" w:rsidRPr="00E103B3" w14:paraId="0DD911BD" w14:textId="77777777" w:rsidTr="005D1D72">
        <w:tc>
          <w:tcPr>
            <w:tcW w:w="590" w:type="dxa"/>
          </w:tcPr>
          <w:p w14:paraId="382ED23E" w14:textId="77777777" w:rsidR="00721BFA" w:rsidRPr="00E103B3" w:rsidRDefault="00721BFA" w:rsidP="005D1D72">
            <w:pPr>
              <w:jc w:val="center"/>
              <w:rPr>
                <w:rFonts w:cstheme="minorHAnsi"/>
                <w:szCs w:val="24"/>
              </w:rPr>
            </w:pPr>
            <w:r w:rsidRPr="00E103B3">
              <w:rPr>
                <w:rFonts w:cstheme="minorHAnsi"/>
                <w:szCs w:val="24"/>
              </w:rPr>
              <w:t>10</w:t>
            </w:r>
          </w:p>
        </w:tc>
        <w:tc>
          <w:tcPr>
            <w:tcW w:w="2867" w:type="dxa"/>
          </w:tcPr>
          <w:p w14:paraId="77446525" w14:textId="77777777" w:rsidR="00721BFA" w:rsidRPr="00E103B3" w:rsidRDefault="00721BFA" w:rsidP="005D1D72">
            <w:pPr>
              <w:rPr>
                <w:rFonts w:cstheme="minorHAnsi"/>
                <w:szCs w:val="24"/>
              </w:rPr>
            </w:pPr>
            <w:r w:rsidRPr="00E103B3">
              <w:rPr>
                <w:rFonts w:cstheme="minorHAnsi"/>
                <w:szCs w:val="24"/>
              </w:rPr>
              <w:t>Insulted or made fun of someone at work.</w:t>
            </w:r>
          </w:p>
        </w:tc>
        <w:tc>
          <w:tcPr>
            <w:tcW w:w="1074" w:type="dxa"/>
          </w:tcPr>
          <w:p w14:paraId="15E935C1" w14:textId="77777777" w:rsidR="00721BFA" w:rsidRPr="00E103B3" w:rsidRDefault="00721BFA" w:rsidP="005D1D72">
            <w:pPr>
              <w:jc w:val="center"/>
              <w:rPr>
                <w:rFonts w:cstheme="minorHAnsi"/>
                <w:szCs w:val="24"/>
              </w:rPr>
            </w:pPr>
          </w:p>
        </w:tc>
        <w:tc>
          <w:tcPr>
            <w:tcW w:w="1092" w:type="dxa"/>
          </w:tcPr>
          <w:p w14:paraId="2EBFE396" w14:textId="77777777" w:rsidR="00721BFA" w:rsidRPr="00E103B3" w:rsidRDefault="00721BFA" w:rsidP="005D1D72">
            <w:pPr>
              <w:jc w:val="center"/>
              <w:rPr>
                <w:rFonts w:cstheme="minorHAnsi"/>
                <w:szCs w:val="24"/>
              </w:rPr>
            </w:pPr>
          </w:p>
        </w:tc>
        <w:tc>
          <w:tcPr>
            <w:tcW w:w="1416" w:type="dxa"/>
          </w:tcPr>
          <w:p w14:paraId="128ACD5B" w14:textId="77777777" w:rsidR="00721BFA" w:rsidRPr="00E103B3" w:rsidRDefault="00721BFA" w:rsidP="005D1D72">
            <w:pPr>
              <w:jc w:val="center"/>
              <w:rPr>
                <w:rFonts w:cstheme="minorHAnsi"/>
                <w:szCs w:val="24"/>
              </w:rPr>
            </w:pPr>
          </w:p>
        </w:tc>
        <w:tc>
          <w:tcPr>
            <w:tcW w:w="1309" w:type="dxa"/>
          </w:tcPr>
          <w:p w14:paraId="71F4EA0E" w14:textId="77777777" w:rsidR="00721BFA" w:rsidRPr="00E103B3" w:rsidRDefault="00721BFA" w:rsidP="005D1D72">
            <w:pPr>
              <w:jc w:val="center"/>
              <w:rPr>
                <w:rFonts w:cstheme="minorHAnsi"/>
                <w:szCs w:val="24"/>
              </w:rPr>
            </w:pPr>
          </w:p>
        </w:tc>
        <w:tc>
          <w:tcPr>
            <w:tcW w:w="1145" w:type="dxa"/>
          </w:tcPr>
          <w:p w14:paraId="5BC41EA9" w14:textId="77777777" w:rsidR="00721BFA" w:rsidRPr="00E103B3" w:rsidRDefault="00721BFA" w:rsidP="005D1D72">
            <w:pPr>
              <w:jc w:val="center"/>
              <w:rPr>
                <w:rFonts w:cstheme="minorHAnsi"/>
                <w:szCs w:val="24"/>
              </w:rPr>
            </w:pPr>
          </w:p>
        </w:tc>
      </w:tr>
    </w:tbl>
    <w:p w14:paraId="60BBAD2B" w14:textId="77777777" w:rsidR="00721BFA" w:rsidRDefault="00721BFA" w:rsidP="00721BFA">
      <w:pPr>
        <w:spacing w:line="240" w:lineRule="auto"/>
        <w:rPr>
          <w:rFonts w:eastAsia="Times New Roman" w:cstheme="minorHAnsi"/>
          <w:color w:val="000000"/>
          <w:szCs w:val="24"/>
          <w:lang w:eastAsia="en-GB"/>
        </w:rPr>
      </w:pPr>
    </w:p>
    <w:p w14:paraId="1AEF37B8" w14:textId="24F40195" w:rsidR="00721BFA" w:rsidRDefault="00721BFA" w:rsidP="00721BFA">
      <w:pPr>
        <w:spacing w:line="240" w:lineRule="auto"/>
        <w:rPr>
          <w:rFonts w:eastAsia="Times New Roman" w:cstheme="minorHAnsi"/>
          <w:b/>
          <w:bCs/>
          <w:color w:val="000000"/>
          <w:szCs w:val="24"/>
          <w:lang w:eastAsia="en-GB"/>
        </w:rPr>
      </w:pPr>
      <w:r w:rsidRPr="008F333D">
        <w:rPr>
          <w:rFonts w:eastAsia="Times New Roman" w:cstheme="minorHAnsi"/>
          <w:b/>
          <w:bCs/>
          <w:color w:val="000000"/>
          <w:szCs w:val="24"/>
          <w:lang w:eastAsia="en-GB"/>
        </w:rPr>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about you</w:t>
      </w:r>
    </w:p>
    <w:p w14:paraId="3FED77C9" w14:textId="38622293" w:rsidR="00404F86" w:rsidRPr="00DF01B4" w:rsidRDefault="00404F86" w:rsidP="00721BFA">
      <w:pPr>
        <w:spacing w:line="240" w:lineRule="auto"/>
        <w:rPr>
          <w:rFonts w:eastAsia="Times New Roman" w:cstheme="minorHAnsi"/>
          <w:b/>
          <w:bCs/>
          <w:szCs w:val="24"/>
          <w:lang w:eastAsia="en-GB"/>
        </w:rPr>
      </w:pPr>
      <w:r>
        <w:rPr>
          <w:rFonts w:eastAsia="Times New Roman" w:cstheme="minorHAnsi"/>
          <w:b/>
          <w:bCs/>
          <w:color w:val="000000"/>
          <w:szCs w:val="24"/>
          <w:lang w:eastAsia="en-GB"/>
        </w:rPr>
        <w:t>Narcissistic personality inventory: self-rating</w:t>
      </w:r>
    </w:p>
    <w:tbl>
      <w:tblPr>
        <w:tblW w:w="9634" w:type="dxa"/>
        <w:tblCellMar>
          <w:top w:w="15" w:type="dxa"/>
          <w:left w:w="15" w:type="dxa"/>
          <w:bottom w:w="15" w:type="dxa"/>
          <w:right w:w="15" w:type="dxa"/>
        </w:tblCellMar>
        <w:tblLook w:val="04A0" w:firstRow="1" w:lastRow="0" w:firstColumn="1" w:lastColumn="0" w:noHBand="0" w:noVBand="1"/>
      </w:tblPr>
      <w:tblGrid>
        <w:gridCol w:w="590"/>
        <w:gridCol w:w="1966"/>
        <w:gridCol w:w="857"/>
        <w:gridCol w:w="918"/>
        <w:gridCol w:w="1230"/>
        <w:gridCol w:w="1070"/>
        <w:gridCol w:w="1230"/>
        <w:gridCol w:w="736"/>
        <w:gridCol w:w="1037"/>
      </w:tblGrid>
      <w:tr w:rsidR="00721BFA" w:rsidRPr="00E103B3" w14:paraId="42F19BD0"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9534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D996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857" w:type="dxa"/>
            <w:tcBorders>
              <w:top w:val="single" w:sz="4" w:space="0" w:color="000000"/>
              <w:left w:val="single" w:sz="4" w:space="0" w:color="000000"/>
              <w:bottom w:val="single" w:sz="4" w:space="0" w:color="000000"/>
              <w:right w:val="single" w:sz="4" w:space="0" w:color="000000"/>
            </w:tcBorders>
          </w:tcPr>
          <w:p w14:paraId="1633A605"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Strongly disagree</w:t>
            </w:r>
          </w:p>
        </w:tc>
        <w:tc>
          <w:tcPr>
            <w:tcW w:w="963" w:type="dxa"/>
            <w:tcBorders>
              <w:top w:val="single" w:sz="4" w:space="0" w:color="000000"/>
              <w:left w:val="single" w:sz="4" w:space="0" w:color="000000"/>
              <w:bottom w:val="single" w:sz="4" w:space="0" w:color="000000"/>
              <w:right w:val="single" w:sz="4" w:space="0" w:color="000000"/>
            </w:tcBorders>
          </w:tcPr>
          <w:p w14:paraId="5674C2D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szCs w:val="24"/>
                <w:lang w:eastAsia="en-GB"/>
              </w:rPr>
              <w:t>Disagree</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4893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szCs w:val="24"/>
                <w:lang w:eastAsia="en-GB"/>
              </w:rPr>
              <w:t xml:space="preserve">Somewhat disagree </w:t>
            </w:r>
          </w:p>
        </w:tc>
        <w:tc>
          <w:tcPr>
            <w:tcW w:w="1070" w:type="dxa"/>
            <w:tcBorders>
              <w:top w:val="single" w:sz="4" w:space="0" w:color="000000"/>
              <w:left w:val="single" w:sz="4" w:space="0" w:color="000000"/>
              <w:bottom w:val="single" w:sz="4" w:space="0" w:color="000000"/>
              <w:right w:val="single" w:sz="4" w:space="0" w:color="000000"/>
            </w:tcBorders>
          </w:tcPr>
          <w:p w14:paraId="23F05F77"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 xml:space="preserve">Undecided </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B2E5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szCs w:val="24"/>
                <w:lang w:eastAsia="en-GB"/>
              </w:rPr>
              <w:t xml:space="preserve">Somewhat agree </w:t>
            </w:r>
          </w:p>
        </w:tc>
        <w:tc>
          <w:tcPr>
            <w:tcW w:w="886" w:type="dxa"/>
            <w:tcBorders>
              <w:top w:val="single" w:sz="4" w:space="0" w:color="000000"/>
              <w:left w:val="single" w:sz="4" w:space="0" w:color="000000"/>
              <w:bottom w:val="single" w:sz="4" w:space="0" w:color="000000"/>
              <w:right w:val="single" w:sz="4" w:space="0" w:color="000000"/>
            </w:tcBorders>
          </w:tcPr>
          <w:p w14:paraId="117CF4AE"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 xml:space="preserve">Agree </w:t>
            </w:r>
          </w:p>
        </w:tc>
        <w:tc>
          <w:tcPr>
            <w:tcW w:w="1265" w:type="dxa"/>
            <w:tcBorders>
              <w:top w:val="single" w:sz="4" w:space="0" w:color="000000"/>
              <w:left w:val="single" w:sz="4" w:space="0" w:color="000000"/>
              <w:bottom w:val="single" w:sz="4" w:space="0" w:color="000000"/>
              <w:right w:val="single" w:sz="4" w:space="0" w:color="000000"/>
            </w:tcBorders>
          </w:tcPr>
          <w:p w14:paraId="01C3787A"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Strongly agree</w:t>
            </w:r>
          </w:p>
        </w:tc>
      </w:tr>
      <w:tr w:rsidR="00721BFA" w:rsidRPr="00E103B3" w14:paraId="50015519"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35CF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18D5A"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know that I am good because everybody keeps telling me so.</w:t>
            </w:r>
          </w:p>
        </w:tc>
        <w:tc>
          <w:tcPr>
            <w:tcW w:w="857" w:type="dxa"/>
            <w:tcBorders>
              <w:top w:val="single" w:sz="4" w:space="0" w:color="000000"/>
              <w:left w:val="single" w:sz="4" w:space="0" w:color="000000"/>
              <w:bottom w:val="single" w:sz="4" w:space="0" w:color="000000"/>
              <w:right w:val="single" w:sz="4" w:space="0" w:color="000000"/>
            </w:tcBorders>
          </w:tcPr>
          <w:p w14:paraId="25D87C94"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7D300D28"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5BE1A"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3B0ACDFA"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CC431"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3B4F5382"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6D43758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3115EAF"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A86C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lastRenderedPageBreak/>
              <w:t>2</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28E2A"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like to be the centre of attention.</w:t>
            </w:r>
          </w:p>
        </w:tc>
        <w:tc>
          <w:tcPr>
            <w:tcW w:w="857" w:type="dxa"/>
            <w:tcBorders>
              <w:top w:val="single" w:sz="4" w:space="0" w:color="000000"/>
              <w:left w:val="single" w:sz="4" w:space="0" w:color="000000"/>
              <w:bottom w:val="single" w:sz="4" w:space="0" w:color="000000"/>
              <w:right w:val="single" w:sz="4" w:space="0" w:color="000000"/>
            </w:tcBorders>
          </w:tcPr>
          <w:p w14:paraId="4B94A85D"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210BE016"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07FD6"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2B551866"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5CADB"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5F94308A"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5316F712"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D73C589"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A1DB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1D90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think I am a special person.</w:t>
            </w:r>
          </w:p>
        </w:tc>
        <w:tc>
          <w:tcPr>
            <w:tcW w:w="857" w:type="dxa"/>
            <w:tcBorders>
              <w:top w:val="single" w:sz="4" w:space="0" w:color="000000"/>
              <w:left w:val="single" w:sz="4" w:space="0" w:color="000000"/>
              <w:bottom w:val="single" w:sz="4" w:space="0" w:color="000000"/>
              <w:right w:val="single" w:sz="4" w:space="0" w:color="000000"/>
            </w:tcBorders>
          </w:tcPr>
          <w:p w14:paraId="37EFD78E"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072D3FA7"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F8DB5"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1A1C40C2"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D0A73"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48B6AB8D"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22E02EE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02EFFC0"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DD10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9564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like having authority over people.</w:t>
            </w:r>
          </w:p>
        </w:tc>
        <w:tc>
          <w:tcPr>
            <w:tcW w:w="857" w:type="dxa"/>
            <w:tcBorders>
              <w:top w:val="single" w:sz="4" w:space="0" w:color="000000"/>
              <w:left w:val="single" w:sz="4" w:space="0" w:color="000000"/>
              <w:bottom w:val="single" w:sz="4" w:space="0" w:color="000000"/>
              <w:right w:val="single" w:sz="4" w:space="0" w:color="000000"/>
            </w:tcBorders>
          </w:tcPr>
          <w:p w14:paraId="406FE657"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1FE47DCF"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B3EC0"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79630956"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A3448"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70649ABA"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5E90B2FA"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21BA8D2"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66E45"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14148"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find it easy to manipulate.</w:t>
            </w:r>
          </w:p>
        </w:tc>
        <w:tc>
          <w:tcPr>
            <w:tcW w:w="857" w:type="dxa"/>
            <w:tcBorders>
              <w:top w:val="single" w:sz="4" w:space="0" w:color="000000"/>
              <w:left w:val="single" w:sz="4" w:space="0" w:color="000000"/>
              <w:bottom w:val="single" w:sz="4" w:space="0" w:color="000000"/>
              <w:right w:val="single" w:sz="4" w:space="0" w:color="000000"/>
            </w:tcBorders>
          </w:tcPr>
          <w:p w14:paraId="2082366F"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3E6EFA8B"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E8581"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70A48BFD"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B58DA"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29AC8B6C"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5B6D7B2F"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9401487"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8459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2D919"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insist upon getting the respect that is due to me.</w:t>
            </w:r>
          </w:p>
        </w:tc>
        <w:tc>
          <w:tcPr>
            <w:tcW w:w="857" w:type="dxa"/>
            <w:tcBorders>
              <w:top w:val="single" w:sz="4" w:space="0" w:color="000000"/>
              <w:left w:val="single" w:sz="4" w:space="0" w:color="000000"/>
              <w:bottom w:val="single" w:sz="4" w:space="0" w:color="000000"/>
              <w:right w:val="single" w:sz="4" w:space="0" w:color="000000"/>
            </w:tcBorders>
          </w:tcPr>
          <w:p w14:paraId="364F57BE"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1CE5EEB0"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2A789"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4CE20531"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DFB26"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65C8AC2E"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5E825692"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EB93D63"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051B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AB431"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apt to show off if I get the chance.</w:t>
            </w:r>
          </w:p>
        </w:tc>
        <w:tc>
          <w:tcPr>
            <w:tcW w:w="857" w:type="dxa"/>
            <w:tcBorders>
              <w:top w:val="single" w:sz="4" w:space="0" w:color="000000"/>
              <w:left w:val="single" w:sz="4" w:space="0" w:color="000000"/>
              <w:bottom w:val="single" w:sz="4" w:space="0" w:color="000000"/>
              <w:right w:val="single" w:sz="4" w:space="0" w:color="000000"/>
            </w:tcBorders>
          </w:tcPr>
          <w:p w14:paraId="2D4F7AD1"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5D27748C"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F09C8"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4F171F36"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5477D"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5C645D53"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115D2DF8"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1F3E0D8"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4E4F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FD38F"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always know what I am doing.</w:t>
            </w:r>
          </w:p>
        </w:tc>
        <w:tc>
          <w:tcPr>
            <w:tcW w:w="857" w:type="dxa"/>
            <w:tcBorders>
              <w:top w:val="single" w:sz="4" w:space="0" w:color="000000"/>
              <w:left w:val="single" w:sz="4" w:space="0" w:color="000000"/>
              <w:bottom w:val="single" w:sz="4" w:space="0" w:color="000000"/>
              <w:right w:val="single" w:sz="4" w:space="0" w:color="000000"/>
            </w:tcBorders>
          </w:tcPr>
          <w:p w14:paraId="40E3DEE7"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00EB287A"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C7AA7"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3A7A4A90"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B38DA"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7810C20F"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35F1A28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2ACEFA6"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577D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4385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Everybody likes to hear my stories. </w:t>
            </w:r>
          </w:p>
        </w:tc>
        <w:tc>
          <w:tcPr>
            <w:tcW w:w="857" w:type="dxa"/>
            <w:tcBorders>
              <w:top w:val="single" w:sz="4" w:space="0" w:color="000000"/>
              <w:left w:val="single" w:sz="4" w:space="0" w:color="000000"/>
              <w:bottom w:val="single" w:sz="4" w:space="0" w:color="000000"/>
              <w:right w:val="single" w:sz="4" w:space="0" w:color="000000"/>
            </w:tcBorders>
          </w:tcPr>
          <w:p w14:paraId="18835B3F"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02504559"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1296B"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621ECFA7"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12C15"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54D5097B"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0BD9841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8B353BE"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27AD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10</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035AB"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expect a great deal from other people.</w:t>
            </w:r>
          </w:p>
        </w:tc>
        <w:tc>
          <w:tcPr>
            <w:tcW w:w="857" w:type="dxa"/>
            <w:tcBorders>
              <w:top w:val="single" w:sz="4" w:space="0" w:color="000000"/>
              <w:left w:val="single" w:sz="4" w:space="0" w:color="000000"/>
              <w:bottom w:val="single" w:sz="4" w:space="0" w:color="000000"/>
              <w:right w:val="single" w:sz="4" w:space="0" w:color="000000"/>
            </w:tcBorders>
          </w:tcPr>
          <w:p w14:paraId="1577C29B"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2E7173D9"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626DF"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3CBE0716"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2BB2B"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0C735B35"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407EBA0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09FAD07"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0788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11</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C274A"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really like to be the centre of attention.</w:t>
            </w:r>
          </w:p>
        </w:tc>
        <w:tc>
          <w:tcPr>
            <w:tcW w:w="857" w:type="dxa"/>
            <w:tcBorders>
              <w:top w:val="single" w:sz="4" w:space="0" w:color="000000"/>
              <w:left w:val="single" w:sz="4" w:space="0" w:color="000000"/>
              <w:bottom w:val="single" w:sz="4" w:space="0" w:color="000000"/>
              <w:right w:val="single" w:sz="4" w:space="0" w:color="000000"/>
            </w:tcBorders>
          </w:tcPr>
          <w:p w14:paraId="4BBBF25C"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044DA145"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0927C"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2F705E4A"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DFC0D"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531B36EB"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5616B80D"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A7CC397"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DCB5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12</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FCF9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always seem to recognise my authority.</w:t>
            </w:r>
          </w:p>
        </w:tc>
        <w:tc>
          <w:tcPr>
            <w:tcW w:w="857" w:type="dxa"/>
            <w:tcBorders>
              <w:top w:val="single" w:sz="4" w:space="0" w:color="000000"/>
              <w:left w:val="single" w:sz="4" w:space="0" w:color="000000"/>
              <w:bottom w:val="single" w:sz="4" w:space="0" w:color="000000"/>
              <w:right w:val="single" w:sz="4" w:space="0" w:color="000000"/>
            </w:tcBorders>
          </w:tcPr>
          <w:p w14:paraId="293B5954"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64DEA8F4"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496BF"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4417EBC3"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C7187"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2C5C3225"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67FC70B5"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B99C750"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87103"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13</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4754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going to be a great person.</w:t>
            </w:r>
          </w:p>
        </w:tc>
        <w:tc>
          <w:tcPr>
            <w:tcW w:w="857" w:type="dxa"/>
            <w:tcBorders>
              <w:top w:val="single" w:sz="4" w:space="0" w:color="000000"/>
              <w:left w:val="single" w:sz="4" w:space="0" w:color="000000"/>
              <w:bottom w:val="single" w:sz="4" w:space="0" w:color="000000"/>
              <w:right w:val="single" w:sz="4" w:space="0" w:color="000000"/>
            </w:tcBorders>
          </w:tcPr>
          <w:p w14:paraId="5FD401ED"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635AD8D5"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D4742"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5CE38DAF"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F6332"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694D28DD"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50258CDC"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5E6ACBD8"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01769"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14</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EFEB1"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can make anybody believe anything I want them to.</w:t>
            </w:r>
          </w:p>
        </w:tc>
        <w:tc>
          <w:tcPr>
            <w:tcW w:w="857" w:type="dxa"/>
            <w:tcBorders>
              <w:top w:val="single" w:sz="4" w:space="0" w:color="000000"/>
              <w:left w:val="single" w:sz="4" w:space="0" w:color="000000"/>
              <w:bottom w:val="single" w:sz="4" w:space="0" w:color="000000"/>
              <w:right w:val="single" w:sz="4" w:space="0" w:color="000000"/>
            </w:tcBorders>
          </w:tcPr>
          <w:p w14:paraId="204DCD8E"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63D380CC"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10580"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763CCED9"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84263"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247784A4"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182855A8"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95F63E8"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B180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15</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68ADC"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more capable than other people.</w:t>
            </w:r>
          </w:p>
        </w:tc>
        <w:tc>
          <w:tcPr>
            <w:tcW w:w="857" w:type="dxa"/>
            <w:tcBorders>
              <w:top w:val="single" w:sz="4" w:space="0" w:color="000000"/>
              <w:left w:val="single" w:sz="4" w:space="0" w:color="000000"/>
              <w:bottom w:val="single" w:sz="4" w:space="0" w:color="000000"/>
              <w:right w:val="single" w:sz="4" w:space="0" w:color="000000"/>
            </w:tcBorders>
          </w:tcPr>
          <w:p w14:paraId="72B9CF1E"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5D4BB0C0"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8A385"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1B360321"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2CC5A"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0C06577D"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6A571221"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C724025" w14:textId="77777777" w:rsidTr="005D1D72">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8835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16</w:t>
            </w:r>
          </w:p>
        </w:tc>
        <w:tc>
          <w:tcPr>
            <w:tcW w:w="2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4569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I am an extraordinary person.</w:t>
            </w:r>
          </w:p>
        </w:tc>
        <w:tc>
          <w:tcPr>
            <w:tcW w:w="857" w:type="dxa"/>
            <w:tcBorders>
              <w:top w:val="single" w:sz="4" w:space="0" w:color="000000"/>
              <w:left w:val="single" w:sz="4" w:space="0" w:color="000000"/>
              <w:bottom w:val="single" w:sz="4" w:space="0" w:color="000000"/>
              <w:right w:val="single" w:sz="4" w:space="0" w:color="000000"/>
            </w:tcBorders>
          </w:tcPr>
          <w:p w14:paraId="401A7D20" w14:textId="77777777" w:rsidR="00721BFA" w:rsidRPr="00E103B3" w:rsidRDefault="00721BFA" w:rsidP="005D1D72">
            <w:pPr>
              <w:spacing w:after="0" w:line="240" w:lineRule="auto"/>
              <w:rPr>
                <w:rFonts w:eastAsia="Times New Roman" w:cstheme="minorHAnsi"/>
                <w:szCs w:val="24"/>
                <w:lang w:eastAsia="en-GB"/>
              </w:rPr>
            </w:pPr>
          </w:p>
        </w:tc>
        <w:tc>
          <w:tcPr>
            <w:tcW w:w="963" w:type="dxa"/>
            <w:tcBorders>
              <w:top w:val="single" w:sz="4" w:space="0" w:color="000000"/>
              <w:left w:val="single" w:sz="4" w:space="0" w:color="000000"/>
              <w:bottom w:val="single" w:sz="4" w:space="0" w:color="000000"/>
              <w:right w:val="single" w:sz="4" w:space="0" w:color="000000"/>
            </w:tcBorders>
          </w:tcPr>
          <w:p w14:paraId="533F1D26" w14:textId="77777777" w:rsidR="00721BFA" w:rsidRPr="00E103B3" w:rsidRDefault="00721BFA" w:rsidP="005D1D72">
            <w:pPr>
              <w:spacing w:after="0" w:line="240" w:lineRule="auto"/>
              <w:rPr>
                <w:rFonts w:eastAsia="Times New Roman" w:cstheme="minorHAnsi"/>
                <w:szCs w:val="24"/>
                <w:lang w:eastAsia="en-GB"/>
              </w:rPr>
            </w:pP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E238E" w14:textId="77777777" w:rsidR="00721BFA" w:rsidRPr="00E103B3" w:rsidRDefault="00721BFA" w:rsidP="005D1D72">
            <w:pPr>
              <w:spacing w:after="0" w:line="240" w:lineRule="auto"/>
              <w:rPr>
                <w:rFonts w:eastAsia="Times New Roman" w:cstheme="minorHAnsi"/>
                <w:szCs w:val="24"/>
                <w:lang w:eastAsia="en-GB"/>
              </w:rPr>
            </w:pPr>
          </w:p>
        </w:tc>
        <w:tc>
          <w:tcPr>
            <w:tcW w:w="1070" w:type="dxa"/>
            <w:tcBorders>
              <w:top w:val="single" w:sz="4" w:space="0" w:color="000000"/>
              <w:left w:val="single" w:sz="4" w:space="0" w:color="000000"/>
              <w:bottom w:val="single" w:sz="4" w:space="0" w:color="000000"/>
              <w:right w:val="single" w:sz="4" w:space="0" w:color="000000"/>
            </w:tcBorders>
          </w:tcPr>
          <w:p w14:paraId="4BB6D5E1" w14:textId="77777777" w:rsidR="00721BFA" w:rsidRPr="00E103B3" w:rsidRDefault="00721BFA" w:rsidP="005D1D72">
            <w:pPr>
              <w:spacing w:after="0" w:line="240" w:lineRule="auto"/>
              <w:rPr>
                <w:rFonts w:eastAsia="Times New Roman" w:cstheme="minorHAnsi"/>
                <w:szCs w:val="24"/>
                <w:lang w:eastAsia="en-GB"/>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7E3AB" w14:textId="77777777" w:rsidR="00721BFA" w:rsidRPr="00E103B3" w:rsidRDefault="00721BFA" w:rsidP="005D1D72">
            <w:pPr>
              <w:spacing w:after="0" w:line="240" w:lineRule="auto"/>
              <w:rPr>
                <w:rFonts w:eastAsia="Times New Roman" w:cstheme="minorHAnsi"/>
                <w:szCs w:val="24"/>
                <w:lang w:eastAsia="en-GB"/>
              </w:rPr>
            </w:pPr>
          </w:p>
        </w:tc>
        <w:tc>
          <w:tcPr>
            <w:tcW w:w="886" w:type="dxa"/>
            <w:tcBorders>
              <w:top w:val="single" w:sz="4" w:space="0" w:color="000000"/>
              <w:left w:val="single" w:sz="4" w:space="0" w:color="000000"/>
              <w:bottom w:val="single" w:sz="4" w:space="0" w:color="000000"/>
              <w:right w:val="single" w:sz="4" w:space="0" w:color="000000"/>
            </w:tcBorders>
          </w:tcPr>
          <w:p w14:paraId="3B25E32D" w14:textId="77777777" w:rsidR="00721BFA" w:rsidRPr="00E103B3" w:rsidRDefault="00721BFA" w:rsidP="005D1D72">
            <w:pPr>
              <w:spacing w:after="0" w:line="240" w:lineRule="auto"/>
              <w:rPr>
                <w:rFonts w:eastAsia="Times New Roman" w:cstheme="minorHAnsi"/>
                <w:szCs w:val="24"/>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3788F6D6" w14:textId="77777777" w:rsidR="00721BFA" w:rsidRPr="00E103B3" w:rsidRDefault="00721BFA" w:rsidP="005D1D72">
            <w:pPr>
              <w:spacing w:after="0" w:line="240" w:lineRule="auto"/>
              <w:rPr>
                <w:rFonts w:eastAsia="Times New Roman" w:cstheme="minorHAnsi"/>
                <w:szCs w:val="24"/>
                <w:lang w:eastAsia="en-GB"/>
              </w:rPr>
            </w:pPr>
          </w:p>
        </w:tc>
      </w:tr>
    </w:tbl>
    <w:p w14:paraId="398B13FD" w14:textId="5FC92205" w:rsidR="00404F86" w:rsidRDefault="00404F86" w:rsidP="00721BFA">
      <w:pPr>
        <w:pStyle w:val="Heading4"/>
        <w:jc w:val="both"/>
        <w:rPr>
          <w:rFonts w:asciiTheme="minorHAnsi" w:hAnsiTheme="minorHAnsi" w:cstheme="minorHAnsi"/>
          <w:b/>
          <w:bCs/>
          <w:color w:val="000000"/>
        </w:rPr>
      </w:pPr>
    </w:p>
    <w:p w14:paraId="422AFF58" w14:textId="77777777" w:rsidR="00404F86" w:rsidRPr="00404F86" w:rsidRDefault="00404F86" w:rsidP="00404F86"/>
    <w:p w14:paraId="302499F7" w14:textId="14937D35" w:rsidR="00721BFA" w:rsidRDefault="00721BFA" w:rsidP="00721BFA">
      <w:pPr>
        <w:pStyle w:val="Heading4"/>
        <w:jc w:val="both"/>
        <w:rPr>
          <w:rFonts w:asciiTheme="minorHAnsi" w:hAnsiTheme="minorHAnsi" w:cstheme="minorHAnsi"/>
          <w:b/>
          <w:bCs/>
          <w:color w:val="000000"/>
        </w:rPr>
      </w:pPr>
      <w:r w:rsidRPr="00DF01B4">
        <w:rPr>
          <w:rFonts w:asciiTheme="minorHAnsi" w:hAnsiTheme="minorHAnsi" w:cstheme="minorHAnsi"/>
          <w:b/>
          <w:bCs/>
          <w:color w:val="000000"/>
        </w:rPr>
        <w:lastRenderedPageBreak/>
        <w:t xml:space="preserve">Please answer the following questions by deciding how true each item is characteristic of your feelings and </w:t>
      </w:r>
      <w:r w:rsidR="00404F86" w:rsidRPr="00DF01B4">
        <w:rPr>
          <w:rFonts w:asciiTheme="minorHAnsi" w:hAnsiTheme="minorHAnsi" w:cstheme="minorHAnsi"/>
          <w:b/>
          <w:bCs/>
          <w:color w:val="000000"/>
        </w:rPr>
        <w:t>behaviour</w:t>
      </w:r>
      <w:r w:rsidRPr="00DF01B4">
        <w:rPr>
          <w:rFonts w:asciiTheme="minorHAnsi" w:hAnsiTheme="minorHAnsi" w:cstheme="minorHAnsi"/>
          <w:b/>
          <w:bCs/>
          <w:color w:val="000000"/>
        </w:rPr>
        <w:t>.</w:t>
      </w:r>
    </w:p>
    <w:p w14:paraId="793709E8" w14:textId="702F4078" w:rsidR="00404F86" w:rsidRPr="00404F86" w:rsidRDefault="00404F86" w:rsidP="00404F86">
      <w:pPr>
        <w:rPr>
          <w:b/>
          <w:bCs/>
        </w:rPr>
      </w:pPr>
      <w:r w:rsidRPr="00404F86">
        <w:rPr>
          <w:b/>
          <w:bCs/>
        </w:rPr>
        <w:t>Hypersensitive narcissism scale: self-rating</w:t>
      </w:r>
    </w:p>
    <w:tbl>
      <w:tblPr>
        <w:tblStyle w:val="TableGrid"/>
        <w:tblW w:w="9493" w:type="dxa"/>
        <w:tblLook w:val="04A0" w:firstRow="1" w:lastRow="0" w:firstColumn="1" w:lastColumn="0" w:noHBand="0" w:noVBand="1"/>
      </w:tblPr>
      <w:tblGrid>
        <w:gridCol w:w="590"/>
        <w:gridCol w:w="2867"/>
        <w:gridCol w:w="1074"/>
        <w:gridCol w:w="1092"/>
        <w:gridCol w:w="1416"/>
        <w:gridCol w:w="1309"/>
        <w:gridCol w:w="1145"/>
      </w:tblGrid>
      <w:tr w:rsidR="00721BFA" w:rsidRPr="00E103B3" w14:paraId="4568AEE9" w14:textId="77777777" w:rsidTr="005D1D72">
        <w:tc>
          <w:tcPr>
            <w:tcW w:w="590" w:type="dxa"/>
          </w:tcPr>
          <w:p w14:paraId="073353DA" w14:textId="77777777" w:rsidR="00721BFA" w:rsidRPr="00E103B3" w:rsidRDefault="00721BFA" w:rsidP="005D1D72">
            <w:pPr>
              <w:jc w:val="center"/>
              <w:rPr>
                <w:rFonts w:cstheme="minorHAnsi"/>
                <w:szCs w:val="24"/>
              </w:rPr>
            </w:pPr>
            <w:r w:rsidRPr="00E103B3">
              <w:rPr>
                <w:rFonts w:cstheme="minorHAnsi"/>
                <w:szCs w:val="24"/>
              </w:rPr>
              <w:t>S/N</w:t>
            </w:r>
          </w:p>
        </w:tc>
        <w:tc>
          <w:tcPr>
            <w:tcW w:w="2867" w:type="dxa"/>
          </w:tcPr>
          <w:p w14:paraId="572491BC" w14:textId="77777777" w:rsidR="00721BFA" w:rsidRPr="00E103B3" w:rsidRDefault="00721BFA" w:rsidP="005D1D72">
            <w:pPr>
              <w:jc w:val="center"/>
              <w:rPr>
                <w:rFonts w:cstheme="minorHAnsi"/>
                <w:szCs w:val="24"/>
              </w:rPr>
            </w:pPr>
            <w:r w:rsidRPr="00E103B3">
              <w:rPr>
                <w:rFonts w:cstheme="minorHAnsi"/>
                <w:szCs w:val="24"/>
              </w:rPr>
              <w:t>Items</w:t>
            </w:r>
          </w:p>
        </w:tc>
        <w:tc>
          <w:tcPr>
            <w:tcW w:w="1074" w:type="dxa"/>
          </w:tcPr>
          <w:p w14:paraId="30F7B456" w14:textId="77777777" w:rsidR="00721BFA" w:rsidRPr="00E103B3" w:rsidRDefault="00721BFA" w:rsidP="005D1D72">
            <w:pPr>
              <w:jc w:val="center"/>
              <w:rPr>
                <w:rFonts w:cstheme="minorHAnsi"/>
                <w:szCs w:val="24"/>
              </w:rPr>
            </w:pPr>
            <w:r w:rsidRPr="00E103B3">
              <w:rPr>
                <w:rFonts w:cstheme="minorHAnsi"/>
                <w:szCs w:val="24"/>
              </w:rPr>
              <w:t>Very untrue</w:t>
            </w:r>
          </w:p>
        </w:tc>
        <w:tc>
          <w:tcPr>
            <w:tcW w:w="1092" w:type="dxa"/>
          </w:tcPr>
          <w:p w14:paraId="29CE1552" w14:textId="77777777" w:rsidR="00721BFA" w:rsidRPr="00E103B3" w:rsidRDefault="00721BFA" w:rsidP="005D1D72">
            <w:pPr>
              <w:jc w:val="center"/>
              <w:rPr>
                <w:rFonts w:cstheme="minorHAnsi"/>
                <w:szCs w:val="24"/>
              </w:rPr>
            </w:pPr>
            <w:r w:rsidRPr="00E103B3">
              <w:rPr>
                <w:rFonts w:cstheme="minorHAnsi"/>
                <w:szCs w:val="24"/>
              </w:rPr>
              <w:t xml:space="preserve">Untrue </w:t>
            </w:r>
          </w:p>
        </w:tc>
        <w:tc>
          <w:tcPr>
            <w:tcW w:w="1416" w:type="dxa"/>
          </w:tcPr>
          <w:p w14:paraId="6214A89A" w14:textId="77777777" w:rsidR="00721BFA" w:rsidRPr="00E103B3" w:rsidRDefault="00721BFA" w:rsidP="005D1D72">
            <w:pPr>
              <w:jc w:val="center"/>
              <w:rPr>
                <w:rFonts w:cstheme="minorHAnsi"/>
                <w:szCs w:val="24"/>
              </w:rPr>
            </w:pPr>
            <w:r w:rsidRPr="00E103B3">
              <w:rPr>
                <w:rFonts w:cstheme="minorHAnsi"/>
                <w:szCs w:val="24"/>
              </w:rPr>
              <w:t xml:space="preserve">Neutral </w:t>
            </w:r>
          </w:p>
        </w:tc>
        <w:tc>
          <w:tcPr>
            <w:tcW w:w="1309" w:type="dxa"/>
          </w:tcPr>
          <w:p w14:paraId="4D951687" w14:textId="77777777" w:rsidR="00721BFA" w:rsidRPr="00E103B3" w:rsidRDefault="00721BFA" w:rsidP="005D1D72">
            <w:pPr>
              <w:jc w:val="center"/>
              <w:rPr>
                <w:rFonts w:cstheme="minorHAnsi"/>
                <w:szCs w:val="24"/>
              </w:rPr>
            </w:pPr>
            <w:r w:rsidRPr="00E103B3">
              <w:rPr>
                <w:rFonts w:cstheme="minorHAnsi"/>
                <w:szCs w:val="24"/>
              </w:rPr>
              <w:t xml:space="preserve">True </w:t>
            </w:r>
          </w:p>
        </w:tc>
        <w:tc>
          <w:tcPr>
            <w:tcW w:w="1145" w:type="dxa"/>
          </w:tcPr>
          <w:p w14:paraId="6B8E192C" w14:textId="77777777" w:rsidR="00721BFA" w:rsidRPr="00E103B3" w:rsidRDefault="00721BFA" w:rsidP="005D1D72">
            <w:pPr>
              <w:jc w:val="center"/>
              <w:rPr>
                <w:rFonts w:cstheme="minorHAnsi"/>
                <w:szCs w:val="24"/>
              </w:rPr>
            </w:pPr>
            <w:r w:rsidRPr="00E103B3">
              <w:rPr>
                <w:rFonts w:cstheme="minorHAnsi"/>
                <w:szCs w:val="24"/>
              </w:rPr>
              <w:t xml:space="preserve">Very true </w:t>
            </w:r>
          </w:p>
        </w:tc>
      </w:tr>
      <w:tr w:rsidR="00721BFA" w:rsidRPr="00E103B3" w14:paraId="332DEE8D" w14:textId="77777777" w:rsidTr="005D1D72">
        <w:tc>
          <w:tcPr>
            <w:tcW w:w="590" w:type="dxa"/>
          </w:tcPr>
          <w:p w14:paraId="5C0AF949" w14:textId="77777777" w:rsidR="00721BFA" w:rsidRPr="00E103B3" w:rsidRDefault="00721BFA" w:rsidP="005D1D72">
            <w:pPr>
              <w:jc w:val="center"/>
              <w:rPr>
                <w:rFonts w:cstheme="minorHAnsi"/>
                <w:szCs w:val="24"/>
              </w:rPr>
            </w:pPr>
            <w:r w:rsidRPr="00E103B3">
              <w:rPr>
                <w:rFonts w:cstheme="minorHAnsi"/>
                <w:szCs w:val="24"/>
              </w:rPr>
              <w:t>1</w:t>
            </w:r>
          </w:p>
        </w:tc>
        <w:tc>
          <w:tcPr>
            <w:tcW w:w="2867" w:type="dxa"/>
          </w:tcPr>
          <w:p w14:paraId="2C0A3ACA" w14:textId="77777777" w:rsidR="00721BFA" w:rsidRPr="00E103B3" w:rsidRDefault="00721BFA" w:rsidP="005D1D72">
            <w:pPr>
              <w:rPr>
                <w:rFonts w:cstheme="minorHAnsi"/>
                <w:szCs w:val="24"/>
              </w:rPr>
            </w:pPr>
            <w:r w:rsidRPr="00E103B3">
              <w:rPr>
                <w:rFonts w:cstheme="minorHAnsi"/>
                <w:szCs w:val="24"/>
              </w:rPr>
              <w:t>I can be somebody very absorbed in thinking about my personal affairs, my health, my cares or my relation to others.</w:t>
            </w:r>
          </w:p>
        </w:tc>
        <w:tc>
          <w:tcPr>
            <w:tcW w:w="1074" w:type="dxa"/>
          </w:tcPr>
          <w:p w14:paraId="1F7E25FC" w14:textId="77777777" w:rsidR="00721BFA" w:rsidRPr="00E103B3" w:rsidRDefault="00721BFA" w:rsidP="005D1D72">
            <w:pPr>
              <w:jc w:val="center"/>
              <w:rPr>
                <w:rFonts w:cstheme="minorHAnsi"/>
                <w:szCs w:val="24"/>
              </w:rPr>
            </w:pPr>
          </w:p>
        </w:tc>
        <w:tc>
          <w:tcPr>
            <w:tcW w:w="1092" w:type="dxa"/>
          </w:tcPr>
          <w:p w14:paraId="4583FCC7" w14:textId="77777777" w:rsidR="00721BFA" w:rsidRPr="00E103B3" w:rsidRDefault="00721BFA" w:rsidP="005D1D72">
            <w:pPr>
              <w:jc w:val="center"/>
              <w:rPr>
                <w:rFonts w:cstheme="minorHAnsi"/>
                <w:szCs w:val="24"/>
              </w:rPr>
            </w:pPr>
          </w:p>
        </w:tc>
        <w:tc>
          <w:tcPr>
            <w:tcW w:w="1416" w:type="dxa"/>
          </w:tcPr>
          <w:p w14:paraId="73853C07" w14:textId="77777777" w:rsidR="00721BFA" w:rsidRPr="00E103B3" w:rsidRDefault="00721BFA" w:rsidP="005D1D72">
            <w:pPr>
              <w:jc w:val="center"/>
              <w:rPr>
                <w:rFonts w:cstheme="minorHAnsi"/>
                <w:szCs w:val="24"/>
              </w:rPr>
            </w:pPr>
          </w:p>
        </w:tc>
        <w:tc>
          <w:tcPr>
            <w:tcW w:w="1309" w:type="dxa"/>
          </w:tcPr>
          <w:p w14:paraId="595CBB4C" w14:textId="77777777" w:rsidR="00721BFA" w:rsidRPr="00E103B3" w:rsidRDefault="00721BFA" w:rsidP="005D1D72">
            <w:pPr>
              <w:jc w:val="center"/>
              <w:rPr>
                <w:rFonts w:cstheme="minorHAnsi"/>
                <w:szCs w:val="24"/>
              </w:rPr>
            </w:pPr>
          </w:p>
        </w:tc>
        <w:tc>
          <w:tcPr>
            <w:tcW w:w="1145" w:type="dxa"/>
          </w:tcPr>
          <w:p w14:paraId="558A3C08" w14:textId="77777777" w:rsidR="00721BFA" w:rsidRPr="00E103B3" w:rsidRDefault="00721BFA" w:rsidP="005D1D72">
            <w:pPr>
              <w:jc w:val="center"/>
              <w:rPr>
                <w:rFonts w:cstheme="minorHAnsi"/>
                <w:szCs w:val="24"/>
              </w:rPr>
            </w:pPr>
          </w:p>
        </w:tc>
      </w:tr>
      <w:tr w:rsidR="00721BFA" w:rsidRPr="00E103B3" w14:paraId="61D6BCFC" w14:textId="77777777" w:rsidTr="005D1D72">
        <w:tc>
          <w:tcPr>
            <w:tcW w:w="590" w:type="dxa"/>
          </w:tcPr>
          <w:p w14:paraId="0425636E" w14:textId="77777777" w:rsidR="00721BFA" w:rsidRPr="00E103B3" w:rsidRDefault="00721BFA" w:rsidP="005D1D72">
            <w:pPr>
              <w:jc w:val="center"/>
              <w:rPr>
                <w:rFonts w:cstheme="minorHAnsi"/>
                <w:szCs w:val="24"/>
              </w:rPr>
            </w:pPr>
            <w:r w:rsidRPr="00E103B3">
              <w:rPr>
                <w:rFonts w:cstheme="minorHAnsi"/>
                <w:szCs w:val="24"/>
              </w:rPr>
              <w:t>2</w:t>
            </w:r>
          </w:p>
        </w:tc>
        <w:tc>
          <w:tcPr>
            <w:tcW w:w="2867" w:type="dxa"/>
          </w:tcPr>
          <w:p w14:paraId="29641C06" w14:textId="77777777" w:rsidR="00721BFA" w:rsidRPr="00E103B3" w:rsidRDefault="00721BFA" w:rsidP="005D1D72">
            <w:pPr>
              <w:rPr>
                <w:rFonts w:cstheme="minorHAnsi"/>
                <w:szCs w:val="24"/>
              </w:rPr>
            </w:pPr>
            <w:r w:rsidRPr="00E103B3">
              <w:rPr>
                <w:rFonts w:cstheme="minorHAnsi"/>
                <w:szCs w:val="24"/>
              </w:rPr>
              <w:t>My feelings are easily hurt by ridicule or the slightest remarks of others.</w:t>
            </w:r>
          </w:p>
        </w:tc>
        <w:tc>
          <w:tcPr>
            <w:tcW w:w="1074" w:type="dxa"/>
          </w:tcPr>
          <w:p w14:paraId="0093DA57" w14:textId="77777777" w:rsidR="00721BFA" w:rsidRPr="00E103B3" w:rsidRDefault="00721BFA" w:rsidP="005D1D72">
            <w:pPr>
              <w:jc w:val="center"/>
              <w:rPr>
                <w:rFonts w:cstheme="minorHAnsi"/>
                <w:szCs w:val="24"/>
              </w:rPr>
            </w:pPr>
          </w:p>
        </w:tc>
        <w:tc>
          <w:tcPr>
            <w:tcW w:w="1092" w:type="dxa"/>
          </w:tcPr>
          <w:p w14:paraId="432BEC02" w14:textId="77777777" w:rsidR="00721BFA" w:rsidRPr="00E103B3" w:rsidRDefault="00721BFA" w:rsidP="005D1D72">
            <w:pPr>
              <w:jc w:val="center"/>
              <w:rPr>
                <w:rFonts w:cstheme="minorHAnsi"/>
                <w:szCs w:val="24"/>
              </w:rPr>
            </w:pPr>
          </w:p>
        </w:tc>
        <w:tc>
          <w:tcPr>
            <w:tcW w:w="1416" w:type="dxa"/>
          </w:tcPr>
          <w:p w14:paraId="0709EF9C" w14:textId="77777777" w:rsidR="00721BFA" w:rsidRPr="00E103B3" w:rsidRDefault="00721BFA" w:rsidP="005D1D72">
            <w:pPr>
              <w:jc w:val="center"/>
              <w:rPr>
                <w:rFonts w:cstheme="minorHAnsi"/>
                <w:szCs w:val="24"/>
              </w:rPr>
            </w:pPr>
          </w:p>
        </w:tc>
        <w:tc>
          <w:tcPr>
            <w:tcW w:w="1309" w:type="dxa"/>
          </w:tcPr>
          <w:p w14:paraId="2339DB50" w14:textId="77777777" w:rsidR="00721BFA" w:rsidRPr="00E103B3" w:rsidRDefault="00721BFA" w:rsidP="005D1D72">
            <w:pPr>
              <w:jc w:val="center"/>
              <w:rPr>
                <w:rFonts w:cstheme="minorHAnsi"/>
                <w:szCs w:val="24"/>
              </w:rPr>
            </w:pPr>
          </w:p>
        </w:tc>
        <w:tc>
          <w:tcPr>
            <w:tcW w:w="1145" w:type="dxa"/>
          </w:tcPr>
          <w:p w14:paraId="7D9F42E8" w14:textId="77777777" w:rsidR="00721BFA" w:rsidRPr="00E103B3" w:rsidRDefault="00721BFA" w:rsidP="005D1D72">
            <w:pPr>
              <w:jc w:val="center"/>
              <w:rPr>
                <w:rFonts w:cstheme="minorHAnsi"/>
                <w:szCs w:val="24"/>
              </w:rPr>
            </w:pPr>
          </w:p>
        </w:tc>
      </w:tr>
      <w:tr w:rsidR="00721BFA" w:rsidRPr="00E103B3" w14:paraId="66F4D786" w14:textId="77777777" w:rsidTr="005D1D72">
        <w:tc>
          <w:tcPr>
            <w:tcW w:w="590" w:type="dxa"/>
          </w:tcPr>
          <w:p w14:paraId="061CEF62" w14:textId="77777777" w:rsidR="00721BFA" w:rsidRPr="00E103B3" w:rsidRDefault="00721BFA" w:rsidP="005D1D72">
            <w:pPr>
              <w:jc w:val="center"/>
              <w:rPr>
                <w:rFonts w:cstheme="minorHAnsi"/>
                <w:szCs w:val="24"/>
              </w:rPr>
            </w:pPr>
            <w:r w:rsidRPr="00E103B3">
              <w:rPr>
                <w:rFonts w:cstheme="minorHAnsi"/>
                <w:szCs w:val="24"/>
              </w:rPr>
              <w:t>3</w:t>
            </w:r>
          </w:p>
        </w:tc>
        <w:tc>
          <w:tcPr>
            <w:tcW w:w="2867" w:type="dxa"/>
          </w:tcPr>
          <w:p w14:paraId="1F18424B" w14:textId="77777777" w:rsidR="00721BFA" w:rsidRPr="00E103B3" w:rsidRDefault="00721BFA" w:rsidP="005D1D72">
            <w:pPr>
              <w:rPr>
                <w:rFonts w:cstheme="minorHAnsi"/>
                <w:szCs w:val="24"/>
              </w:rPr>
            </w:pPr>
            <w:r w:rsidRPr="00E103B3">
              <w:rPr>
                <w:rFonts w:cstheme="minorHAnsi"/>
                <w:szCs w:val="24"/>
              </w:rPr>
              <w:t>When I enter a room, I often become self-conscious and feel that the eyes of others are upon me.</w:t>
            </w:r>
          </w:p>
        </w:tc>
        <w:tc>
          <w:tcPr>
            <w:tcW w:w="1074" w:type="dxa"/>
          </w:tcPr>
          <w:p w14:paraId="00B3F9DD" w14:textId="77777777" w:rsidR="00721BFA" w:rsidRPr="00E103B3" w:rsidRDefault="00721BFA" w:rsidP="005D1D72">
            <w:pPr>
              <w:jc w:val="center"/>
              <w:rPr>
                <w:rFonts w:cstheme="minorHAnsi"/>
                <w:szCs w:val="24"/>
              </w:rPr>
            </w:pPr>
          </w:p>
        </w:tc>
        <w:tc>
          <w:tcPr>
            <w:tcW w:w="1092" w:type="dxa"/>
          </w:tcPr>
          <w:p w14:paraId="138532C2" w14:textId="77777777" w:rsidR="00721BFA" w:rsidRPr="00E103B3" w:rsidRDefault="00721BFA" w:rsidP="005D1D72">
            <w:pPr>
              <w:jc w:val="center"/>
              <w:rPr>
                <w:rFonts w:cstheme="minorHAnsi"/>
                <w:szCs w:val="24"/>
              </w:rPr>
            </w:pPr>
          </w:p>
        </w:tc>
        <w:tc>
          <w:tcPr>
            <w:tcW w:w="1416" w:type="dxa"/>
          </w:tcPr>
          <w:p w14:paraId="77F8FB0A" w14:textId="77777777" w:rsidR="00721BFA" w:rsidRPr="00E103B3" w:rsidRDefault="00721BFA" w:rsidP="005D1D72">
            <w:pPr>
              <w:jc w:val="center"/>
              <w:rPr>
                <w:rFonts w:cstheme="minorHAnsi"/>
                <w:szCs w:val="24"/>
              </w:rPr>
            </w:pPr>
          </w:p>
        </w:tc>
        <w:tc>
          <w:tcPr>
            <w:tcW w:w="1309" w:type="dxa"/>
          </w:tcPr>
          <w:p w14:paraId="25C3ADAD" w14:textId="77777777" w:rsidR="00721BFA" w:rsidRPr="00E103B3" w:rsidRDefault="00721BFA" w:rsidP="005D1D72">
            <w:pPr>
              <w:jc w:val="center"/>
              <w:rPr>
                <w:rFonts w:cstheme="minorHAnsi"/>
                <w:szCs w:val="24"/>
              </w:rPr>
            </w:pPr>
          </w:p>
        </w:tc>
        <w:tc>
          <w:tcPr>
            <w:tcW w:w="1145" w:type="dxa"/>
          </w:tcPr>
          <w:p w14:paraId="5EEA8B74" w14:textId="77777777" w:rsidR="00721BFA" w:rsidRPr="00E103B3" w:rsidRDefault="00721BFA" w:rsidP="005D1D72">
            <w:pPr>
              <w:jc w:val="center"/>
              <w:rPr>
                <w:rFonts w:cstheme="minorHAnsi"/>
                <w:szCs w:val="24"/>
              </w:rPr>
            </w:pPr>
          </w:p>
        </w:tc>
      </w:tr>
      <w:tr w:rsidR="00721BFA" w:rsidRPr="00E103B3" w14:paraId="5442E4FE" w14:textId="77777777" w:rsidTr="005D1D72">
        <w:tc>
          <w:tcPr>
            <w:tcW w:w="590" w:type="dxa"/>
          </w:tcPr>
          <w:p w14:paraId="59FD2F95" w14:textId="77777777" w:rsidR="00721BFA" w:rsidRPr="00E103B3" w:rsidRDefault="00721BFA" w:rsidP="005D1D72">
            <w:pPr>
              <w:jc w:val="center"/>
              <w:rPr>
                <w:rFonts w:cstheme="minorHAnsi"/>
                <w:szCs w:val="24"/>
              </w:rPr>
            </w:pPr>
            <w:r w:rsidRPr="00E103B3">
              <w:rPr>
                <w:rFonts w:cstheme="minorHAnsi"/>
                <w:szCs w:val="24"/>
              </w:rPr>
              <w:t>4</w:t>
            </w:r>
          </w:p>
        </w:tc>
        <w:tc>
          <w:tcPr>
            <w:tcW w:w="2867" w:type="dxa"/>
          </w:tcPr>
          <w:p w14:paraId="6117434A" w14:textId="77777777" w:rsidR="00721BFA" w:rsidRPr="00E103B3" w:rsidRDefault="00721BFA" w:rsidP="005D1D72">
            <w:pPr>
              <w:rPr>
                <w:rFonts w:cstheme="minorHAnsi"/>
                <w:szCs w:val="24"/>
              </w:rPr>
            </w:pPr>
            <w:r w:rsidRPr="00E103B3">
              <w:rPr>
                <w:rFonts w:cstheme="minorHAnsi"/>
                <w:szCs w:val="24"/>
              </w:rPr>
              <w:t>I dislike sharing the credit of an achievement with others.</w:t>
            </w:r>
          </w:p>
        </w:tc>
        <w:tc>
          <w:tcPr>
            <w:tcW w:w="1074" w:type="dxa"/>
          </w:tcPr>
          <w:p w14:paraId="547D57C1" w14:textId="77777777" w:rsidR="00721BFA" w:rsidRPr="00E103B3" w:rsidRDefault="00721BFA" w:rsidP="005D1D72">
            <w:pPr>
              <w:jc w:val="center"/>
              <w:rPr>
                <w:rFonts w:cstheme="minorHAnsi"/>
                <w:szCs w:val="24"/>
              </w:rPr>
            </w:pPr>
          </w:p>
        </w:tc>
        <w:tc>
          <w:tcPr>
            <w:tcW w:w="1092" w:type="dxa"/>
          </w:tcPr>
          <w:p w14:paraId="679C7A33" w14:textId="77777777" w:rsidR="00721BFA" w:rsidRPr="00E103B3" w:rsidRDefault="00721BFA" w:rsidP="005D1D72">
            <w:pPr>
              <w:jc w:val="center"/>
              <w:rPr>
                <w:rFonts w:cstheme="minorHAnsi"/>
                <w:szCs w:val="24"/>
              </w:rPr>
            </w:pPr>
          </w:p>
        </w:tc>
        <w:tc>
          <w:tcPr>
            <w:tcW w:w="1416" w:type="dxa"/>
          </w:tcPr>
          <w:p w14:paraId="7908F6BA" w14:textId="77777777" w:rsidR="00721BFA" w:rsidRPr="00E103B3" w:rsidRDefault="00721BFA" w:rsidP="005D1D72">
            <w:pPr>
              <w:jc w:val="center"/>
              <w:rPr>
                <w:rFonts w:cstheme="minorHAnsi"/>
                <w:szCs w:val="24"/>
              </w:rPr>
            </w:pPr>
          </w:p>
        </w:tc>
        <w:tc>
          <w:tcPr>
            <w:tcW w:w="1309" w:type="dxa"/>
          </w:tcPr>
          <w:p w14:paraId="67EE359A" w14:textId="77777777" w:rsidR="00721BFA" w:rsidRPr="00E103B3" w:rsidRDefault="00721BFA" w:rsidP="005D1D72">
            <w:pPr>
              <w:jc w:val="center"/>
              <w:rPr>
                <w:rFonts w:cstheme="minorHAnsi"/>
                <w:szCs w:val="24"/>
              </w:rPr>
            </w:pPr>
          </w:p>
        </w:tc>
        <w:tc>
          <w:tcPr>
            <w:tcW w:w="1145" w:type="dxa"/>
          </w:tcPr>
          <w:p w14:paraId="388B54D9" w14:textId="77777777" w:rsidR="00721BFA" w:rsidRPr="00E103B3" w:rsidRDefault="00721BFA" w:rsidP="005D1D72">
            <w:pPr>
              <w:jc w:val="center"/>
              <w:rPr>
                <w:rFonts w:cstheme="minorHAnsi"/>
                <w:szCs w:val="24"/>
              </w:rPr>
            </w:pPr>
          </w:p>
        </w:tc>
      </w:tr>
      <w:tr w:rsidR="00721BFA" w:rsidRPr="00E103B3" w14:paraId="5EB1902A" w14:textId="77777777" w:rsidTr="005D1D72">
        <w:tc>
          <w:tcPr>
            <w:tcW w:w="590" w:type="dxa"/>
          </w:tcPr>
          <w:p w14:paraId="2557CE26" w14:textId="77777777" w:rsidR="00721BFA" w:rsidRPr="00E103B3" w:rsidRDefault="00721BFA" w:rsidP="005D1D72">
            <w:pPr>
              <w:jc w:val="center"/>
              <w:rPr>
                <w:rFonts w:cstheme="minorHAnsi"/>
                <w:szCs w:val="24"/>
              </w:rPr>
            </w:pPr>
            <w:r w:rsidRPr="00E103B3">
              <w:rPr>
                <w:rFonts w:cstheme="minorHAnsi"/>
                <w:szCs w:val="24"/>
              </w:rPr>
              <w:t>5</w:t>
            </w:r>
          </w:p>
        </w:tc>
        <w:tc>
          <w:tcPr>
            <w:tcW w:w="2867" w:type="dxa"/>
          </w:tcPr>
          <w:p w14:paraId="348C5488" w14:textId="77777777" w:rsidR="00721BFA" w:rsidRPr="00E103B3" w:rsidRDefault="00721BFA" w:rsidP="005D1D72">
            <w:pPr>
              <w:rPr>
                <w:rFonts w:cstheme="minorHAnsi"/>
                <w:szCs w:val="24"/>
              </w:rPr>
            </w:pPr>
            <w:r w:rsidRPr="00E103B3">
              <w:rPr>
                <w:rFonts w:cstheme="minorHAnsi"/>
                <w:szCs w:val="24"/>
              </w:rPr>
              <w:t>I feel that I have enough on my hands without worrying about other people’s troubles.</w:t>
            </w:r>
          </w:p>
        </w:tc>
        <w:tc>
          <w:tcPr>
            <w:tcW w:w="1074" w:type="dxa"/>
          </w:tcPr>
          <w:p w14:paraId="0693BF40" w14:textId="77777777" w:rsidR="00721BFA" w:rsidRPr="00E103B3" w:rsidRDefault="00721BFA" w:rsidP="005D1D72">
            <w:pPr>
              <w:jc w:val="center"/>
              <w:rPr>
                <w:rFonts w:cstheme="minorHAnsi"/>
                <w:szCs w:val="24"/>
              </w:rPr>
            </w:pPr>
          </w:p>
        </w:tc>
        <w:tc>
          <w:tcPr>
            <w:tcW w:w="1092" w:type="dxa"/>
          </w:tcPr>
          <w:p w14:paraId="6D1CA58E" w14:textId="77777777" w:rsidR="00721BFA" w:rsidRPr="00E103B3" w:rsidRDefault="00721BFA" w:rsidP="005D1D72">
            <w:pPr>
              <w:jc w:val="center"/>
              <w:rPr>
                <w:rFonts w:cstheme="minorHAnsi"/>
                <w:szCs w:val="24"/>
              </w:rPr>
            </w:pPr>
          </w:p>
        </w:tc>
        <w:tc>
          <w:tcPr>
            <w:tcW w:w="1416" w:type="dxa"/>
          </w:tcPr>
          <w:p w14:paraId="7F083856" w14:textId="77777777" w:rsidR="00721BFA" w:rsidRPr="00E103B3" w:rsidRDefault="00721BFA" w:rsidP="005D1D72">
            <w:pPr>
              <w:jc w:val="center"/>
              <w:rPr>
                <w:rFonts w:cstheme="minorHAnsi"/>
                <w:szCs w:val="24"/>
              </w:rPr>
            </w:pPr>
          </w:p>
        </w:tc>
        <w:tc>
          <w:tcPr>
            <w:tcW w:w="1309" w:type="dxa"/>
          </w:tcPr>
          <w:p w14:paraId="79662FE7" w14:textId="77777777" w:rsidR="00721BFA" w:rsidRPr="00E103B3" w:rsidRDefault="00721BFA" w:rsidP="005D1D72">
            <w:pPr>
              <w:jc w:val="center"/>
              <w:rPr>
                <w:rFonts w:cstheme="minorHAnsi"/>
                <w:szCs w:val="24"/>
              </w:rPr>
            </w:pPr>
          </w:p>
        </w:tc>
        <w:tc>
          <w:tcPr>
            <w:tcW w:w="1145" w:type="dxa"/>
          </w:tcPr>
          <w:p w14:paraId="6048AA13" w14:textId="77777777" w:rsidR="00721BFA" w:rsidRPr="00E103B3" w:rsidRDefault="00721BFA" w:rsidP="005D1D72">
            <w:pPr>
              <w:jc w:val="center"/>
              <w:rPr>
                <w:rFonts w:cstheme="minorHAnsi"/>
                <w:szCs w:val="24"/>
              </w:rPr>
            </w:pPr>
          </w:p>
        </w:tc>
      </w:tr>
      <w:tr w:rsidR="00721BFA" w:rsidRPr="00E103B3" w14:paraId="2306E9CB" w14:textId="77777777" w:rsidTr="005D1D72">
        <w:tc>
          <w:tcPr>
            <w:tcW w:w="590" w:type="dxa"/>
          </w:tcPr>
          <w:p w14:paraId="5CF47F5C" w14:textId="77777777" w:rsidR="00721BFA" w:rsidRPr="00E103B3" w:rsidRDefault="00721BFA" w:rsidP="005D1D72">
            <w:pPr>
              <w:jc w:val="center"/>
              <w:rPr>
                <w:rFonts w:cstheme="minorHAnsi"/>
                <w:szCs w:val="24"/>
              </w:rPr>
            </w:pPr>
            <w:r w:rsidRPr="00E103B3">
              <w:rPr>
                <w:rFonts w:cstheme="minorHAnsi"/>
                <w:szCs w:val="24"/>
              </w:rPr>
              <w:t>6</w:t>
            </w:r>
          </w:p>
        </w:tc>
        <w:tc>
          <w:tcPr>
            <w:tcW w:w="2867" w:type="dxa"/>
          </w:tcPr>
          <w:p w14:paraId="2AC6E00A" w14:textId="77777777" w:rsidR="00721BFA" w:rsidRPr="00E103B3" w:rsidRDefault="00721BFA" w:rsidP="005D1D72">
            <w:pPr>
              <w:rPr>
                <w:rFonts w:cstheme="minorHAnsi"/>
                <w:szCs w:val="24"/>
              </w:rPr>
            </w:pPr>
            <w:r w:rsidRPr="00E103B3">
              <w:rPr>
                <w:rFonts w:cstheme="minorHAnsi"/>
                <w:szCs w:val="24"/>
              </w:rPr>
              <w:t>I feel that I am temperamentally different from most people.</w:t>
            </w:r>
          </w:p>
        </w:tc>
        <w:tc>
          <w:tcPr>
            <w:tcW w:w="1074" w:type="dxa"/>
          </w:tcPr>
          <w:p w14:paraId="2A8D9D86" w14:textId="77777777" w:rsidR="00721BFA" w:rsidRPr="00E103B3" w:rsidRDefault="00721BFA" w:rsidP="005D1D72">
            <w:pPr>
              <w:jc w:val="center"/>
              <w:rPr>
                <w:rFonts w:cstheme="minorHAnsi"/>
                <w:szCs w:val="24"/>
              </w:rPr>
            </w:pPr>
          </w:p>
        </w:tc>
        <w:tc>
          <w:tcPr>
            <w:tcW w:w="1092" w:type="dxa"/>
          </w:tcPr>
          <w:p w14:paraId="15E0F8DF" w14:textId="77777777" w:rsidR="00721BFA" w:rsidRPr="00E103B3" w:rsidRDefault="00721BFA" w:rsidP="005D1D72">
            <w:pPr>
              <w:jc w:val="center"/>
              <w:rPr>
                <w:rFonts w:cstheme="minorHAnsi"/>
                <w:szCs w:val="24"/>
              </w:rPr>
            </w:pPr>
          </w:p>
        </w:tc>
        <w:tc>
          <w:tcPr>
            <w:tcW w:w="1416" w:type="dxa"/>
          </w:tcPr>
          <w:p w14:paraId="72B838A8" w14:textId="77777777" w:rsidR="00721BFA" w:rsidRPr="00E103B3" w:rsidRDefault="00721BFA" w:rsidP="005D1D72">
            <w:pPr>
              <w:jc w:val="center"/>
              <w:rPr>
                <w:rFonts w:cstheme="minorHAnsi"/>
                <w:szCs w:val="24"/>
              </w:rPr>
            </w:pPr>
          </w:p>
        </w:tc>
        <w:tc>
          <w:tcPr>
            <w:tcW w:w="1309" w:type="dxa"/>
          </w:tcPr>
          <w:p w14:paraId="20628755" w14:textId="77777777" w:rsidR="00721BFA" w:rsidRPr="00E103B3" w:rsidRDefault="00721BFA" w:rsidP="005D1D72">
            <w:pPr>
              <w:jc w:val="center"/>
              <w:rPr>
                <w:rFonts w:cstheme="minorHAnsi"/>
                <w:szCs w:val="24"/>
              </w:rPr>
            </w:pPr>
          </w:p>
        </w:tc>
        <w:tc>
          <w:tcPr>
            <w:tcW w:w="1145" w:type="dxa"/>
          </w:tcPr>
          <w:p w14:paraId="7EEE9CEB" w14:textId="77777777" w:rsidR="00721BFA" w:rsidRPr="00E103B3" w:rsidRDefault="00721BFA" w:rsidP="005D1D72">
            <w:pPr>
              <w:jc w:val="center"/>
              <w:rPr>
                <w:rFonts w:cstheme="minorHAnsi"/>
                <w:szCs w:val="24"/>
              </w:rPr>
            </w:pPr>
          </w:p>
        </w:tc>
      </w:tr>
      <w:tr w:rsidR="00721BFA" w:rsidRPr="00E103B3" w14:paraId="2CBCC6F1" w14:textId="77777777" w:rsidTr="005D1D72">
        <w:tc>
          <w:tcPr>
            <w:tcW w:w="590" w:type="dxa"/>
          </w:tcPr>
          <w:p w14:paraId="5B43E57D" w14:textId="77777777" w:rsidR="00721BFA" w:rsidRPr="00E103B3" w:rsidRDefault="00721BFA" w:rsidP="005D1D72">
            <w:pPr>
              <w:jc w:val="center"/>
              <w:rPr>
                <w:rFonts w:cstheme="minorHAnsi"/>
                <w:szCs w:val="24"/>
              </w:rPr>
            </w:pPr>
            <w:r w:rsidRPr="00E103B3">
              <w:rPr>
                <w:rFonts w:cstheme="minorHAnsi"/>
                <w:szCs w:val="24"/>
              </w:rPr>
              <w:t>7</w:t>
            </w:r>
          </w:p>
        </w:tc>
        <w:tc>
          <w:tcPr>
            <w:tcW w:w="2867" w:type="dxa"/>
          </w:tcPr>
          <w:p w14:paraId="56C7D6F5" w14:textId="77777777" w:rsidR="00721BFA" w:rsidRPr="00E103B3" w:rsidRDefault="00721BFA" w:rsidP="005D1D72">
            <w:pPr>
              <w:rPr>
                <w:rFonts w:cstheme="minorHAnsi"/>
                <w:szCs w:val="24"/>
              </w:rPr>
            </w:pPr>
            <w:r w:rsidRPr="00E103B3">
              <w:rPr>
                <w:rFonts w:cstheme="minorHAnsi"/>
                <w:szCs w:val="24"/>
              </w:rPr>
              <w:t>I often interpret the remarks of others in a personal way.</w:t>
            </w:r>
          </w:p>
        </w:tc>
        <w:tc>
          <w:tcPr>
            <w:tcW w:w="1074" w:type="dxa"/>
          </w:tcPr>
          <w:p w14:paraId="4B8E5A15" w14:textId="77777777" w:rsidR="00721BFA" w:rsidRPr="00E103B3" w:rsidRDefault="00721BFA" w:rsidP="005D1D72">
            <w:pPr>
              <w:jc w:val="center"/>
              <w:rPr>
                <w:rFonts w:cstheme="minorHAnsi"/>
                <w:szCs w:val="24"/>
              </w:rPr>
            </w:pPr>
          </w:p>
        </w:tc>
        <w:tc>
          <w:tcPr>
            <w:tcW w:w="1092" w:type="dxa"/>
          </w:tcPr>
          <w:p w14:paraId="2F22B2BE" w14:textId="77777777" w:rsidR="00721BFA" w:rsidRPr="00E103B3" w:rsidRDefault="00721BFA" w:rsidP="005D1D72">
            <w:pPr>
              <w:jc w:val="center"/>
              <w:rPr>
                <w:rFonts w:cstheme="minorHAnsi"/>
                <w:szCs w:val="24"/>
              </w:rPr>
            </w:pPr>
          </w:p>
        </w:tc>
        <w:tc>
          <w:tcPr>
            <w:tcW w:w="1416" w:type="dxa"/>
          </w:tcPr>
          <w:p w14:paraId="612FF811" w14:textId="77777777" w:rsidR="00721BFA" w:rsidRPr="00E103B3" w:rsidRDefault="00721BFA" w:rsidP="005D1D72">
            <w:pPr>
              <w:jc w:val="center"/>
              <w:rPr>
                <w:rFonts w:cstheme="minorHAnsi"/>
                <w:szCs w:val="24"/>
              </w:rPr>
            </w:pPr>
          </w:p>
        </w:tc>
        <w:tc>
          <w:tcPr>
            <w:tcW w:w="1309" w:type="dxa"/>
          </w:tcPr>
          <w:p w14:paraId="084C843D" w14:textId="77777777" w:rsidR="00721BFA" w:rsidRPr="00E103B3" w:rsidRDefault="00721BFA" w:rsidP="005D1D72">
            <w:pPr>
              <w:jc w:val="center"/>
              <w:rPr>
                <w:rFonts w:cstheme="minorHAnsi"/>
                <w:szCs w:val="24"/>
              </w:rPr>
            </w:pPr>
          </w:p>
        </w:tc>
        <w:tc>
          <w:tcPr>
            <w:tcW w:w="1145" w:type="dxa"/>
          </w:tcPr>
          <w:p w14:paraId="7A79C663" w14:textId="77777777" w:rsidR="00721BFA" w:rsidRPr="00E103B3" w:rsidRDefault="00721BFA" w:rsidP="005D1D72">
            <w:pPr>
              <w:jc w:val="center"/>
              <w:rPr>
                <w:rFonts w:cstheme="minorHAnsi"/>
                <w:szCs w:val="24"/>
              </w:rPr>
            </w:pPr>
          </w:p>
        </w:tc>
      </w:tr>
      <w:tr w:rsidR="00721BFA" w:rsidRPr="00E103B3" w14:paraId="4A47795B" w14:textId="77777777" w:rsidTr="005D1D72">
        <w:tc>
          <w:tcPr>
            <w:tcW w:w="590" w:type="dxa"/>
          </w:tcPr>
          <w:p w14:paraId="6128D282" w14:textId="77777777" w:rsidR="00721BFA" w:rsidRPr="00E103B3" w:rsidRDefault="00721BFA" w:rsidP="005D1D72">
            <w:pPr>
              <w:jc w:val="center"/>
              <w:rPr>
                <w:rFonts w:cstheme="minorHAnsi"/>
                <w:szCs w:val="24"/>
              </w:rPr>
            </w:pPr>
            <w:r w:rsidRPr="00E103B3">
              <w:rPr>
                <w:rFonts w:cstheme="minorHAnsi"/>
                <w:szCs w:val="24"/>
              </w:rPr>
              <w:t>8</w:t>
            </w:r>
          </w:p>
        </w:tc>
        <w:tc>
          <w:tcPr>
            <w:tcW w:w="2867" w:type="dxa"/>
          </w:tcPr>
          <w:p w14:paraId="76209F96" w14:textId="77777777" w:rsidR="00721BFA" w:rsidRPr="00E103B3" w:rsidRDefault="00721BFA" w:rsidP="005D1D72">
            <w:pPr>
              <w:rPr>
                <w:rFonts w:cstheme="minorHAnsi"/>
                <w:szCs w:val="24"/>
              </w:rPr>
            </w:pPr>
            <w:r w:rsidRPr="00E103B3">
              <w:rPr>
                <w:rFonts w:cstheme="minorHAnsi"/>
                <w:szCs w:val="24"/>
              </w:rPr>
              <w:t>I easily become wrapped up in my own interests and forget the existence of others.</w:t>
            </w:r>
          </w:p>
        </w:tc>
        <w:tc>
          <w:tcPr>
            <w:tcW w:w="1074" w:type="dxa"/>
          </w:tcPr>
          <w:p w14:paraId="5C973FF1" w14:textId="77777777" w:rsidR="00721BFA" w:rsidRPr="00E103B3" w:rsidRDefault="00721BFA" w:rsidP="005D1D72">
            <w:pPr>
              <w:jc w:val="center"/>
              <w:rPr>
                <w:rFonts w:cstheme="minorHAnsi"/>
                <w:szCs w:val="24"/>
              </w:rPr>
            </w:pPr>
          </w:p>
        </w:tc>
        <w:tc>
          <w:tcPr>
            <w:tcW w:w="1092" w:type="dxa"/>
          </w:tcPr>
          <w:p w14:paraId="317CE388" w14:textId="77777777" w:rsidR="00721BFA" w:rsidRPr="00E103B3" w:rsidRDefault="00721BFA" w:rsidP="005D1D72">
            <w:pPr>
              <w:jc w:val="center"/>
              <w:rPr>
                <w:rFonts w:cstheme="minorHAnsi"/>
                <w:szCs w:val="24"/>
              </w:rPr>
            </w:pPr>
          </w:p>
        </w:tc>
        <w:tc>
          <w:tcPr>
            <w:tcW w:w="1416" w:type="dxa"/>
          </w:tcPr>
          <w:p w14:paraId="1F31B039" w14:textId="77777777" w:rsidR="00721BFA" w:rsidRPr="00E103B3" w:rsidRDefault="00721BFA" w:rsidP="005D1D72">
            <w:pPr>
              <w:jc w:val="center"/>
              <w:rPr>
                <w:rFonts w:cstheme="minorHAnsi"/>
                <w:szCs w:val="24"/>
              </w:rPr>
            </w:pPr>
          </w:p>
        </w:tc>
        <w:tc>
          <w:tcPr>
            <w:tcW w:w="1309" w:type="dxa"/>
          </w:tcPr>
          <w:p w14:paraId="5042500D" w14:textId="77777777" w:rsidR="00721BFA" w:rsidRPr="00E103B3" w:rsidRDefault="00721BFA" w:rsidP="005D1D72">
            <w:pPr>
              <w:jc w:val="center"/>
              <w:rPr>
                <w:rFonts w:cstheme="minorHAnsi"/>
                <w:szCs w:val="24"/>
              </w:rPr>
            </w:pPr>
          </w:p>
        </w:tc>
        <w:tc>
          <w:tcPr>
            <w:tcW w:w="1145" w:type="dxa"/>
          </w:tcPr>
          <w:p w14:paraId="1B05D84B" w14:textId="77777777" w:rsidR="00721BFA" w:rsidRPr="00E103B3" w:rsidRDefault="00721BFA" w:rsidP="005D1D72">
            <w:pPr>
              <w:jc w:val="center"/>
              <w:rPr>
                <w:rFonts w:cstheme="minorHAnsi"/>
                <w:szCs w:val="24"/>
              </w:rPr>
            </w:pPr>
          </w:p>
        </w:tc>
      </w:tr>
      <w:tr w:rsidR="00721BFA" w:rsidRPr="00E103B3" w14:paraId="587C6717" w14:textId="77777777" w:rsidTr="005D1D72">
        <w:tc>
          <w:tcPr>
            <w:tcW w:w="590" w:type="dxa"/>
          </w:tcPr>
          <w:p w14:paraId="3307762B" w14:textId="77777777" w:rsidR="00721BFA" w:rsidRPr="00E103B3" w:rsidRDefault="00721BFA" w:rsidP="005D1D72">
            <w:pPr>
              <w:jc w:val="center"/>
              <w:rPr>
                <w:rFonts w:cstheme="minorHAnsi"/>
                <w:szCs w:val="24"/>
              </w:rPr>
            </w:pPr>
            <w:r w:rsidRPr="00E103B3">
              <w:rPr>
                <w:rFonts w:cstheme="minorHAnsi"/>
                <w:szCs w:val="24"/>
              </w:rPr>
              <w:t>9</w:t>
            </w:r>
          </w:p>
        </w:tc>
        <w:tc>
          <w:tcPr>
            <w:tcW w:w="2867" w:type="dxa"/>
          </w:tcPr>
          <w:p w14:paraId="404D2EDB" w14:textId="77777777" w:rsidR="00721BFA" w:rsidRPr="00E103B3" w:rsidRDefault="00721BFA" w:rsidP="005D1D72">
            <w:pPr>
              <w:rPr>
                <w:rFonts w:cstheme="minorHAnsi"/>
                <w:szCs w:val="24"/>
              </w:rPr>
            </w:pPr>
            <w:r w:rsidRPr="00E103B3">
              <w:rPr>
                <w:rFonts w:cstheme="minorHAnsi"/>
                <w:szCs w:val="24"/>
              </w:rPr>
              <w:t>I dislike being with a group unless I know that I am appreciated by the least one of those present.</w:t>
            </w:r>
          </w:p>
        </w:tc>
        <w:tc>
          <w:tcPr>
            <w:tcW w:w="1074" w:type="dxa"/>
          </w:tcPr>
          <w:p w14:paraId="6C0B5C3A" w14:textId="77777777" w:rsidR="00721BFA" w:rsidRPr="00E103B3" w:rsidRDefault="00721BFA" w:rsidP="005D1D72">
            <w:pPr>
              <w:jc w:val="center"/>
              <w:rPr>
                <w:rFonts w:cstheme="minorHAnsi"/>
                <w:szCs w:val="24"/>
              </w:rPr>
            </w:pPr>
          </w:p>
        </w:tc>
        <w:tc>
          <w:tcPr>
            <w:tcW w:w="1092" w:type="dxa"/>
          </w:tcPr>
          <w:p w14:paraId="0ADE00A7" w14:textId="77777777" w:rsidR="00721BFA" w:rsidRPr="00E103B3" w:rsidRDefault="00721BFA" w:rsidP="005D1D72">
            <w:pPr>
              <w:jc w:val="center"/>
              <w:rPr>
                <w:rFonts w:cstheme="minorHAnsi"/>
                <w:szCs w:val="24"/>
              </w:rPr>
            </w:pPr>
          </w:p>
        </w:tc>
        <w:tc>
          <w:tcPr>
            <w:tcW w:w="1416" w:type="dxa"/>
          </w:tcPr>
          <w:p w14:paraId="01CBC995" w14:textId="77777777" w:rsidR="00721BFA" w:rsidRPr="00E103B3" w:rsidRDefault="00721BFA" w:rsidP="005D1D72">
            <w:pPr>
              <w:jc w:val="center"/>
              <w:rPr>
                <w:rFonts w:cstheme="minorHAnsi"/>
                <w:szCs w:val="24"/>
              </w:rPr>
            </w:pPr>
          </w:p>
        </w:tc>
        <w:tc>
          <w:tcPr>
            <w:tcW w:w="1309" w:type="dxa"/>
          </w:tcPr>
          <w:p w14:paraId="0201147A" w14:textId="77777777" w:rsidR="00721BFA" w:rsidRPr="00E103B3" w:rsidRDefault="00721BFA" w:rsidP="005D1D72">
            <w:pPr>
              <w:jc w:val="center"/>
              <w:rPr>
                <w:rFonts w:cstheme="minorHAnsi"/>
                <w:szCs w:val="24"/>
              </w:rPr>
            </w:pPr>
          </w:p>
        </w:tc>
        <w:tc>
          <w:tcPr>
            <w:tcW w:w="1145" w:type="dxa"/>
          </w:tcPr>
          <w:p w14:paraId="7E7B3A66" w14:textId="77777777" w:rsidR="00721BFA" w:rsidRPr="00E103B3" w:rsidRDefault="00721BFA" w:rsidP="005D1D72">
            <w:pPr>
              <w:jc w:val="center"/>
              <w:rPr>
                <w:rFonts w:cstheme="minorHAnsi"/>
                <w:szCs w:val="24"/>
              </w:rPr>
            </w:pPr>
          </w:p>
        </w:tc>
      </w:tr>
      <w:tr w:rsidR="00721BFA" w:rsidRPr="00E103B3" w14:paraId="446F978F" w14:textId="77777777" w:rsidTr="005D1D72">
        <w:tc>
          <w:tcPr>
            <w:tcW w:w="590" w:type="dxa"/>
          </w:tcPr>
          <w:p w14:paraId="378BC249" w14:textId="77777777" w:rsidR="00721BFA" w:rsidRPr="00E103B3" w:rsidRDefault="00721BFA" w:rsidP="005D1D72">
            <w:pPr>
              <w:jc w:val="center"/>
              <w:rPr>
                <w:rFonts w:cstheme="minorHAnsi"/>
                <w:szCs w:val="24"/>
              </w:rPr>
            </w:pPr>
            <w:r w:rsidRPr="00E103B3">
              <w:rPr>
                <w:rFonts w:cstheme="minorHAnsi"/>
                <w:szCs w:val="24"/>
              </w:rPr>
              <w:t>10</w:t>
            </w:r>
          </w:p>
        </w:tc>
        <w:tc>
          <w:tcPr>
            <w:tcW w:w="2867" w:type="dxa"/>
          </w:tcPr>
          <w:p w14:paraId="07A937B3" w14:textId="77777777" w:rsidR="00721BFA" w:rsidRPr="00E103B3" w:rsidRDefault="00721BFA" w:rsidP="005D1D72">
            <w:pPr>
              <w:rPr>
                <w:rFonts w:cstheme="minorHAnsi"/>
                <w:szCs w:val="24"/>
              </w:rPr>
            </w:pPr>
            <w:r w:rsidRPr="00E103B3">
              <w:rPr>
                <w:rFonts w:cstheme="minorHAnsi"/>
                <w:szCs w:val="24"/>
              </w:rPr>
              <w:t>I am secretly “put out” or annoyed when other people come to me with their troubles, asking me for my time and sympathy.</w:t>
            </w:r>
          </w:p>
        </w:tc>
        <w:tc>
          <w:tcPr>
            <w:tcW w:w="1074" w:type="dxa"/>
          </w:tcPr>
          <w:p w14:paraId="01CA84F4" w14:textId="77777777" w:rsidR="00721BFA" w:rsidRPr="00E103B3" w:rsidRDefault="00721BFA" w:rsidP="005D1D72">
            <w:pPr>
              <w:jc w:val="center"/>
              <w:rPr>
                <w:rFonts w:cstheme="minorHAnsi"/>
                <w:szCs w:val="24"/>
              </w:rPr>
            </w:pPr>
          </w:p>
        </w:tc>
        <w:tc>
          <w:tcPr>
            <w:tcW w:w="1092" w:type="dxa"/>
          </w:tcPr>
          <w:p w14:paraId="515B3D96" w14:textId="77777777" w:rsidR="00721BFA" w:rsidRPr="00E103B3" w:rsidRDefault="00721BFA" w:rsidP="005D1D72">
            <w:pPr>
              <w:jc w:val="center"/>
              <w:rPr>
                <w:rFonts w:cstheme="minorHAnsi"/>
                <w:szCs w:val="24"/>
              </w:rPr>
            </w:pPr>
          </w:p>
        </w:tc>
        <w:tc>
          <w:tcPr>
            <w:tcW w:w="1416" w:type="dxa"/>
          </w:tcPr>
          <w:p w14:paraId="34567F22" w14:textId="77777777" w:rsidR="00721BFA" w:rsidRPr="00E103B3" w:rsidRDefault="00721BFA" w:rsidP="005D1D72">
            <w:pPr>
              <w:jc w:val="center"/>
              <w:rPr>
                <w:rFonts w:cstheme="minorHAnsi"/>
                <w:szCs w:val="24"/>
              </w:rPr>
            </w:pPr>
          </w:p>
        </w:tc>
        <w:tc>
          <w:tcPr>
            <w:tcW w:w="1309" w:type="dxa"/>
          </w:tcPr>
          <w:p w14:paraId="75580B72" w14:textId="77777777" w:rsidR="00721BFA" w:rsidRPr="00E103B3" w:rsidRDefault="00721BFA" w:rsidP="005D1D72">
            <w:pPr>
              <w:jc w:val="center"/>
              <w:rPr>
                <w:rFonts w:cstheme="minorHAnsi"/>
                <w:szCs w:val="24"/>
              </w:rPr>
            </w:pPr>
          </w:p>
        </w:tc>
        <w:tc>
          <w:tcPr>
            <w:tcW w:w="1145" w:type="dxa"/>
          </w:tcPr>
          <w:p w14:paraId="4DBC1B49" w14:textId="77777777" w:rsidR="00721BFA" w:rsidRPr="00E103B3" w:rsidRDefault="00721BFA" w:rsidP="005D1D72">
            <w:pPr>
              <w:jc w:val="center"/>
              <w:rPr>
                <w:rFonts w:cstheme="minorHAnsi"/>
                <w:szCs w:val="24"/>
              </w:rPr>
            </w:pPr>
          </w:p>
        </w:tc>
      </w:tr>
    </w:tbl>
    <w:p w14:paraId="4218BDF7" w14:textId="77777777" w:rsidR="00F87CD2" w:rsidRDefault="00F87CD2" w:rsidP="00721BFA">
      <w:pPr>
        <w:spacing w:line="240" w:lineRule="auto"/>
        <w:rPr>
          <w:rFonts w:cstheme="minorHAnsi"/>
          <w:color w:val="000000"/>
          <w:szCs w:val="24"/>
        </w:rPr>
      </w:pPr>
    </w:p>
    <w:p w14:paraId="0E8D8604" w14:textId="0692B188" w:rsidR="00F87CD2" w:rsidRDefault="00F87CD2" w:rsidP="00721BFA">
      <w:pPr>
        <w:spacing w:line="240" w:lineRule="auto"/>
        <w:rPr>
          <w:rFonts w:cstheme="minorHAnsi"/>
          <w:color w:val="000000"/>
          <w:szCs w:val="24"/>
        </w:rPr>
      </w:pPr>
    </w:p>
    <w:p w14:paraId="44B16AB9" w14:textId="77777777" w:rsidR="00404F86" w:rsidRDefault="00404F86" w:rsidP="00721BFA">
      <w:pPr>
        <w:spacing w:line="240" w:lineRule="auto"/>
        <w:rPr>
          <w:rFonts w:cstheme="minorHAnsi"/>
          <w:color w:val="000000"/>
          <w:szCs w:val="24"/>
        </w:rPr>
      </w:pPr>
    </w:p>
    <w:p w14:paraId="43D79588" w14:textId="65581D83" w:rsidR="00721BFA" w:rsidRDefault="00721BFA" w:rsidP="00721BFA">
      <w:pPr>
        <w:spacing w:line="240" w:lineRule="auto"/>
        <w:rPr>
          <w:rFonts w:eastAsia="Times New Roman" w:cstheme="minorHAnsi"/>
          <w:b/>
          <w:bCs/>
          <w:color w:val="000000"/>
          <w:szCs w:val="24"/>
          <w:lang w:eastAsia="en-GB"/>
        </w:rPr>
      </w:pPr>
      <w:r w:rsidRPr="008F333D">
        <w:rPr>
          <w:rFonts w:eastAsia="Times New Roman" w:cstheme="minorHAnsi"/>
          <w:b/>
          <w:bCs/>
          <w:color w:val="000000"/>
          <w:szCs w:val="24"/>
          <w:lang w:eastAsia="en-GB"/>
        </w:rPr>
        <w:lastRenderedPageBreak/>
        <w:t>For each of the item</w:t>
      </w:r>
      <w:r>
        <w:rPr>
          <w:rFonts w:eastAsia="Times New Roman" w:cstheme="minorHAnsi"/>
          <w:b/>
          <w:bCs/>
          <w:color w:val="000000"/>
          <w:szCs w:val="24"/>
          <w:lang w:eastAsia="en-GB"/>
        </w:rPr>
        <w:t>s</w:t>
      </w:r>
      <w:r w:rsidRPr="008F333D">
        <w:rPr>
          <w:rFonts w:eastAsia="Times New Roman" w:cstheme="minorHAnsi"/>
          <w:b/>
          <w:bCs/>
          <w:color w:val="000000"/>
          <w:szCs w:val="24"/>
          <w:lang w:eastAsia="en-GB"/>
        </w:rPr>
        <w:t xml:space="preserve"> below, please </w:t>
      </w:r>
      <w:r>
        <w:rPr>
          <w:rFonts w:eastAsia="Times New Roman" w:cstheme="minorHAnsi"/>
          <w:b/>
          <w:bCs/>
          <w:color w:val="000000"/>
          <w:szCs w:val="24"/>
          <w:lang w:eastAsia="en-GB"/>
        </w:rPr>
        <w:t>indicate the extent to which you agree or disagree with the statements about your team leader</w:t>
      </w:r>
    </w:p>
    <w:p w14:paraId="0071106C" w14:textId="30429D91" w:rsidR="00404F86" w:rsidRPr="00DF01B4" w:rsidRDefault="00404F86" w:rsidP="00721BFA">
      <w:pPr>
        <w:spacing w:line="240" w:lineRule="auto"/>
        <w:rPr>
          <w:rFonts w:eastAsia="Times New Roman" w:cstheme="minorHAnsi"/>
          <w:b/>
          <w:bCs/>
          <w:szCs w:val="24"/>
          <w:lang w:eastAsia="en-GB"/>
        </w:rPr>
      </w:pPr>
      <w:r>
        <w:rPr>
          <w:rFonts w:eastAsia="Times New Roman" w:cstheme="minorHAnsi"/>
          <w:b/>
          <w:bCs/>
          <w:color w:val="000000"/>
          <w:szCs w:val="24"/>
          <w:lang w:eastAsia="en-GB"/>
        </w:rPr>
        <w:t>Narcissistic personality inventory: Other (leader) rating</w:t>
      </w:r>
    </w:p>
    <w:tbl>
      <w:tblPr>
        <w:tblW w:w="10060" w:type="dxa"/>
        <w:tblLayout w:type="fixed"/>
        <w:tblCellMar>
          <w:top w:w="15" w:type="dxa"/>
          <w:left w:w="15" w:type="dxa"/>
          <w:bottom w:w="15" w:type="dxa"/>
          <w:right w:w="15" w:type="dxa"/>
        </w:tblCellMar>
        <w:tblLook w:val="04A0" w:firstRow="1" w:lastRow="0" w:firstColumn="1" w:lastColumn="0" w:noHBand="0" w:noVBand="1"/>
      </w:tblPr>
      <w:tblGrid>
        <w:gridCol w:w="704"/>
        <w:gridCol w:w="1843"/>
        <w:gridCol w:w="1134"/>
        <w:gridCol w:w="992"/>
        <w:gridCol w:w="1134"/>
        <w:gridCol w:w="1134"/>
        <w:gridCol w:w="1134"/>
        <w:gridCol w:w="851"/>
        <w:gridCol w:w="1134"/>
      </w:tblGrid>
      <w:tr w:rsidR="00721BFA" w:rsidRPr="00E103B3" w14:paraId="17B7724F"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055F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S/N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E396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Items</w:t>
            </w:r>
          </w:p>
        </w:tc>
        <w:tc>
          <w:tcPr>
            <w:tcW w:w="1134" w:type="dxa"/>
            <w:tcBorders>
              <w:top w:val="single" w:sz="4" w:space="0" w:color="000000"/>
              <w:left w:val="single" w:sz="4" w:space="0" w:color="000000"/>
              <w:bottom w:val="single" w:sz="4" w:space="0" w:color="000000"/>
              <w:right w:val="single" w:sz="4" w:space="0" w:color="000000"/>
            </w:tcBorders>
          </w:tcPr>
          <w:p w14:paraId="7A2DBE85"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Strongly disagree</w:t>
            </w:r>
          </w:p>
        </w:tc>
        <w:tc>
          <w:tcPr>
            <w:tcW w:w="992" w:type="dxa"/>
            <w:tcBorders>
              <w:top w:val="single" w:sz="4" w:space="0" w:color="000000"/>
              <w:left w:val="single" w:sz="4" w:space="0" w:color="000000"/>
              <w:bottom w:val="single" w:sz="4" w:space="0" w:color="000000"/>
              <w:right w:val="single" w:sz="4" w:space="0" w:color="000000"/>
            </w:tcBorders>
          </w:tcPr>
          <w:p w14:paraId="47F2EFDF"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 xml:space="preserve">Disagree </w:t>
            </w:r>
          </w:p>
        </w:tc>
        <w:tc>
          <w:tcPr>
            <w:tcW w:w="1134" w:type="dxa"/>
            <w:tcBorders>
              <w:top w:val="single" w:sz="4" w:space="0" w:color="000000"/>
              <w:left w:val="single" w:sz="4" w:space="0" w:color="000000"/>
              <w:bottom w:val="single" w:sz="4" w:space="0" w:color="000000"/>
              <w:right w:val="single" w:sz="4" w:space="0" w:color="000000"/>
            </w:tcBorders>
          </w:tcPr>
          <w:p w14:paraId="4DE92C15" w14:textId="77777777" w:rsidR="00721BFA" w:rsidRPr="00E103B3" w:rsidRDefault="00721BFA" w:rsidP="005D1D72">
            <w:pPr>
              <w:spacing w:after="0" w:line="240" w:lineRule="auto"/>
              <w:rPr>
                <w:rFonts w:eastAsia="Times New Roman" w:cstheme="minorHAnsi"/>
                <w:color w:val="000000"/>
                <w:szCs w:val="24"/>
                <w:lang w:eastAsia="en-GB"/>
              </w:rPr>
            </w:pPr>
            <w:r w:rsidRPr="00E103B3">
              <w:rPr>
                <w:rFonts w:eastAsia="Times New Roman" w:cstheme="minorHAnsi"/>
                <w:color w:val="000000"/>
                <w:szCs w:val="24"/>
                <w:lang w:eastAsia="en-GB"/>
              </w:rPr>
              <w:t>Somewhat disagree</w:t>
            </w:r>
          </w:p>
        </w:tc>
        <w:tc>
          <w:tcPr>
            <w:tcW w:w="1134" w:type="dxa"/>
            <w:tcBorders>
              <w:top w:val="single" w:sz="4" w:space="0" w:color="000000"/>
              <w:left w:val="single" w:sz="4" w:space="0" w:color="000000"/>
              <w:bottom w:val="single" w:sz="4" w:space="0" w:color="000000"/>
              <w:right w:val="single" w:sz="4" w:space="0" w:color="000000"/>
            </w:tcBorders>
          </w:tcPr>
          <w:p w14:paraId="054CF4F4"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 xml:space="preserve">Undecided </w:t>
            </w:r>
          </w:p>
        </w:tc>
        <w:tc>
          <w:tcPr>
            <w:tcW w:w="1134" w:type="dxa"/>
            <w:tcBorders>
              <w:top w:val="single" w:sz="4" w:space="0" w:color="000000"/>
              <w:left w:val="single" w:sz="4" w:space="0" w:color="000000"/>
              <w:bottom w:val="single" w:sz="4" w:space="0" w:color="000000"/>
              <w:right w:val="single" w:sz="4" w:space="0" w:color="000000"/>
            </w:tcBorders>
          </w:tcPr>
          <w:p w14:paraId="745DE784" w14:textId="77777777" w:rsidR="00721BFA" w:rsidRPr="00E103B3" w:rsidRDefault="00721BFA" w:rsidP="005D1D72">
            <w:pPr>
              <w:spacing w:after="0" w:line="240" w:lineRule="auto"/>
              <w:jc w:val="center"/>
              <w:rPr>
                <w:rFonts w:eastAsia="Times New Roman" w:cstheme="minorHAnsi"/>
                <w:color w:val="000000"/>
                <w:szCs w:val="24"/>
                <w:lang w:eastAsia="en-GB"/>
              </w:rPr>
            </w:pPr>
            <w:r w:rsidRPr="00E103B3">
              <w:rPr>
                <w:rFonts w:eastAsia="Times New Roman" w:cstheme="minorHAnsi"/>
                <w:color w:val="000000"/>
                <w:szCs w:val="24"/>
                <w:lang w:eastAsia="en-GB"/>
              </w:rPr>
              <w:t xml:space="preserve">Somewhat agree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7999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szCs w:val="24"/>
                <w:lang w:eastAsia="en-GB"/>
              </w:rPr>
              <w:t xml:space="preserve">Agree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CA37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szCs w:val="24"/>
                <w:lang w:eastAsia="en-GB"/>
              </w:rPr>
              <w:t>Strongly agree</w:t>
            </w:r>
          </w:p>
        </w:tc>
      </w:tr>
      <w:tr w:rsidR="00721BFA" w:rsidRPr="00E103B3" w14:paraId="10E34AF9"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8FA0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C69EF"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knows that He/she is good because everybody keeps telling him/her so.</w:t>
            </w:r>
          </w:p>
        </w:tc>
        <w:tc>
          <w:tcPr>
            <w:tcW w:w="1134" w:type="dxa"/>
            <w:tcBorders>
              <w:top w:val="single" w:sz="4" w:space="0" w:color="000000"/>
              <w:left w:val="single" w:sz="4" w:space="0" w:color="000000"/>
              <w:bottom w:val="single" w:sz="4" w:space="0" w:color="000000"/>
              <w:right w:val="single" w:sz="4" w:space="0" w:color="000000"/>
            </w:tcBorders>
          </w:tcPr>
          <w:p w14:paraId="09C8C0AE"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7594984B"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60A36137"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76D57170"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756DDC8E"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331FE"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1A13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43D490D"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FF3B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5BBB4"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likes to be the centre of attention.</w:t>
            </w:r>
          </w:p>
        </w:tc>
        <w:tc>
          <w:tcPr>
            <w:tcW w:w="1134" w:type="dxa"/>
            <w:tcBorders>
              <w:top w:val="single" w:sz="4" w:space="0" w:color="000000"/>
              <w:left w:val="single" w:sz="4" w:space="0" w:color="000000"/>
              <w:bottom w:val="single" w:sz="4" w:space="0" w:color="000000"/>
              <w:right w:val="single" w:sz="4" w:space="0" w:color="000000"/>
            </w:tcBorders>
          </w:tcPr>
          <w:p w14:paraId="5E2EA48E"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3E6BD652"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4A09CF7F"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756A0E74"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00B977BF"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39AC0"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492B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26930CF0"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85802"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507D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thinks he/she is a special person.</w:t>
            </w:r>
          </w:p>
        </w:tc>
        <w:tc>
          <w:tcPr>
            <w:tcW w:w="1134" w:type="dxa"/>
            <w:tcBorders>
              <w:top w:val="single" w:sz="4" w:space="0" w:color="000000"/>
              <w:left w:val="single" w:sz="4" w:space="0" w:color="000000"/>
              <w:bottom w:val="single" w:sz="4" w:space="0" w:color="000000"/>
              <w:right w:val="single" w:sz="4" w:space="0" w:color="000000"/>
            </w:tcBorders>
          </w:tcPr>
          <w:p w14:paraId="7DCB7988"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020244DB"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2C182F25"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36D57104"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355D7760"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97E4E"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F6DC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67AD61A"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41C0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3B493"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likes having authority over people.</w:t>
            </w:r>
          </w:p>
        </w:tc>
        <w:tc>
          <w:tcPr>
            <w:tcW w:w="1134" w:type="dxa"/>
            <w:tcBorders>
              <w:top w:val="single" w:sz="4" w:space="0" w:color="000000"/>
              <w:left w:val="single" w:sz="4" w:space="0" w:color="000000"/>
              <w:bottom w:val="single" w:sz="4" w:space="0" w:color="000000"/>
              <w:right w:val="single" w:sz="4" w:space="0" w:color="000000"/>
            </w:tcBorders>
          </w:tcPr>
          <w:p w14:paraId="0E832D45"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596C5694"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2C42538B"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078BC4EE"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180E923D"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CF559"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CF9E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9178071"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4781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0D41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finds it easy to manipulate.</w:t>
            </w:r>
          </w:p>
        </w:tc>
        <w:tc>
          <w:tcPr>
            <w:tcW w:w="1134" w:type="dxa"/>
            <w:tcBorders>
              <w:top w:val="single" w:sz="4" w:space="0" w:color="000000"/>
              <w:left w:val="single" w:sz="4" w:space="0" w:color="000000"/>
              <w:bottom w:val="single" w:sz="4" w:space="0" w:color="000000"/>
              <w:right w:val="single" w:sz="4" w:space="0" w:color="000000"/>
            </w:tcBorders>
          </w:tcPr>
          <w:p w14:paraId="184645D0"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5AF0F7E8"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696353B9"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228FD53F"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02F4A117"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4A29A"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EF770"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99FD113"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75974"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F67EB"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insists upon getting the respect that is due to him/her.</w:t>
            </w:r>
          </w:p>
        </w:tc>
        <w:tc>
          <w:tcPr>
            <w:tcW w:w="1134" w:type="dxa"/>
            <w:tcBorders>
              <w:top w:val="single" w:sz="4" w:space="0" w:color="000000"/>
              <w:left w:val="single" w:sz="4" w:space="0" w:color="000000"/>
              <w:bottom w:val="single" w:sz="4" w:space="0" w:color="000000"/>
              <w:right w:val="single" w:sz="4" w:space="0" w:color="000000"/>
            </w:tcBorders>
          </w:tcPr>
          <w:p w14:paraId="5FE285B9"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103104DE"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43947963"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3201A268"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03C048A6"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FCC1E"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65D23"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F5CBA92"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489B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3F3B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is apt to show off if he/she gets the chance.</w:t>
            </w:r>
          </w:p>
        </w:tc>
        <w:tc>
          <w:tcPr>
            <w:tcW w:w="1134" w:type="dxa"/>
            <w:tcBorders>
              <w:top w:val="single" w:sz="4" w:space="0" w:color="000000"/>
              <w:left w:val="single" w:sz="4" w:space="0" w:color="000000"/>
              <w:bottom w:val="single" w:sz="4" w:space="0" w:color="000000"/>
              <w:right w:val="single" w:sz="4" w:space="0" w:color="000000"/>
            </w:tcBorders>
          </w:tcPr>
          <w:p w14:paraId="3769A333"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6AA6AEB2"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1788D455"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77468968"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68125463"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C52AD"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C8239"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41F0B1A"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E423D"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FF7C7"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always knows what he/she is doing.</w:t>
            </w:r>
          </w:p>
        </w:tc>
        <w:tc>
          <w:tcPr>
            <w:tcW w:w="1134" w:type="dxa"/>
            <w:tcBorders>
              <w:top w:val="single" w:sz="4" w:space="0" w:color="000000"/>
              <w:left w:val="single" w:sz="4" w:space="0" w:color="000000"/>
              <w:bottom w:val="single" w:sz="4" w:space="0" w:color="000000"/>
              <w:right w:val="single" w:sz="4" w:space="0" w:color="000000"/>
            </w:tcBorders>
          </w:tcPr>
          <w:p w14:paraId="3C014A0F"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18830734"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75B822FD"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34234098"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4771C449"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3FFC8"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87EA3"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06432867"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9E71E"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461B6"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Everybody likes to hear my leader’s stories. </w:t>
            </w:r>
          </w:p>
        </w:tc>
        <w:tc>
          <w:tcPr>
            <w:tcW w:w="1134" w:type="dxa"/>
            <w:tcBorders>
              <w:top w:val="single" w:sz="4" w:space="0" w:color="000000"/>
              <w:left w:val="single" w:sz="4" w:space="0" w:color="000000"/>
              <w:bottom w:val="single" w:sz="4" w:space="0" w:color="000000"/>
              <w:right w:val="single" w:sz="4" w:space="0" w:color="000000"/>
            </w:tcBorders>
          </w:tcPr>
          <w:p w14:paraId="71C54799"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3858B989"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3ED28779"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2DA40A78"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09326B73"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0C3B0"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178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4E7F84FB"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1BE26"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8A3A0"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expects a great deal from other people.</w:t>
            </w:r>
          </w:p>
        </w:tc>
        <w:tc>
          <w:tcPr>
            <w:tcW w:w="1134" w:type="dxa"/>
            <w:tcBorders>
              <w:top w:val="single" w:sz="4" w:space="0" w:color="000000"/>
              <w:left w:val="single" w:sz="4" w:space="0" w:color="000000"/>
              <w:bottom w:val="single" w:sz="4" w:space="0" w:color="000000"/>
              <w:right w:val="single" w:sz="4" w:space="0" w:color="000000"/>
            </w:tcBorders>
          </w:tcPr>
          <w:p w14:paraId="29CA1994"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4943FE55"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5080EC3A"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7CF355BE"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1E2D50B6"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E252B"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4AE4D"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1BA5007E"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D7631"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BE395"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 xml:space="preserve">My leader really likes to be the </w:t>
            </w:r>
            <w:r w:rsidRPr="00E103B3">
              <w:rPr>
                <w:rFonts w:eastAsia="Times New Roman" w:cstheme="minorHAnsi"/>
                <w:color w:val="000000"/>
                <w:szCs w:val="24"/>
                <w:lang w:eastAsia="en-GB"/>
              </w:rPr>
              <w:lastRenderedPageBreak/>
              <w:t>centre of attention.</w:t>
            </w:r>
          </w:p>
        </w:tc>
        <w:tc>
          <w:tcPr>
            <w:tcW w:w="1134" w:type="dxa"/>
            <w:tcBorders>
              <w:top w:val="single" w:sz="4" w:space="0" w:color="000000"/>
              <w:left w:val="single" w:sz="4" w:space="0" w:color="000000"/>
              <w:bottom w:val="single" w:sz="4" w:space="0" w:color="000000"/>
              <w:right w:val="single" w:sz="4" w:space="0" w:color="000000"/>
            </w:tcBorders>
          </w:tcPr>
          <w:p w14:paraId="0066A44C"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7CB9B0ED"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7AC57293"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03C97102"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62011A17"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2BF51"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273E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F7E4261"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0B59F"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4520E"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People always seem to recognise my leader’s authority.</w:t>
            </w:r>
          </w:p>
        </w:tc>
        <w:tc>
          <w:tcPr>
            <w:tcW w:w="1134" w:type="dxa"/>
            <w:tcBorders>
              <w:top w:val="single" w:sz="4" w:space="0" w:color="000000"/>
              <w:left w:val="single" w:sz="4" w:space="0" w:color="000000"/>
              <w:bottom w:val="single" w:sz="4" w:space="0" w:color="000000"/>
              <w:right w:val="single" w:sz="4" w:space="0" w:color="000000"/>
            </w:tcBorders>
          </w:tcPr>
          <w:p w14:paraId="169CACE5"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13A17D73"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3556575B"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4C6208D6"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67F9DE38"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EFA6F"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A6A5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0086228"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5549C"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BC88D"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is going to be a great person.</w:t>
            </w:r>
          </w:p>
        </w:tc>
        <w:tc>
          <w:tcPr>
            <w:tcW w:w="1134" w:type="dxa"/>
            <w:tcBorders>
              <w:top w:val="single" w:sz="4" w:space="0" w:color="000000"/>
              <w:left w:val="single" w:sz="4" w:space="0" w:color="000000"/>
              <w:bottom w:val="single" w:sz="4" w:space="0" w:color="000000"/>
              <w:right w:val="single" w:sz="4" w:space="0" w:color="000000"/>
            </w:tcBorders>
          </w:tcPr>
          <w:p w14:paraId="4059A7EF"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4A8C4614"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02694755"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1BE24818"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52F48DBF"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EBEBE"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83726"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7A3AD185"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A5898"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5A4AC"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can make anybody believe anything he/she wants them to.</w:t>
            </w:r>
          </w:p>
        </w:tc>
        <w:tc>
          <w:tcPr>
            <w:tcW w:w="1134" w:type="dxa"/>
            <w:tcBorders>
              <w:top w:val="single" w:sz="4" w:space="0" w:color="000000"/>
              <w:left w:val="single" w:sz="4" w:space="0" w:color="000000"/>
              <w:bottom w:val="single" w:sz="4" w:space="0" w:color="000000"/>
              <w:right w:val="single" w:sz="4" w:space="0" w:color="000000"/>
            </w:tcBorders>
          </w:tcPr>
          <w:p w14:paraId="5F5B3213"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489CE9B4"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46BE8052"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154DB324"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60DE2E63"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682A7"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F0FB7"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392FEF34"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4C6D7"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CF2C2"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is more capable than other people.</w:t>
            </w:r>
          </w:p>
        </w:tc>
        <w:tc>
          <w:tcPr>
            <w:tcW w:w="1134" w:type="dxa"/>
            <w:tcBorders>
              <w:top w:val="single" w:sz="4" w:space="0" w:color="000000"/>
              <w:left w:val="single" w:sz="4" w:space="0" w:color="000000"/>
              <w:bottom w:val="single" w:sz="4" w:space="0" w:color="000000"/>
              <w:right w:val="single" w:sz="4" w:space="0" w:color="000000"/>
            </w:tcBorders>
          </w:tcPr>
          <w:p w14:paraId="3689CF59"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5FE45F20"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572227A4"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54579053"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3E48A083"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28BB3"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5F7CB" w14:textId="77777777" w:rsidR="00721BFA" w:rsidRPr="00E103B3" w:rsidRDefault="00721BFA" w:rsidP="005D1D72">
            <w:pPr>
              <w:spacing w:after="0" w:line="240" w:lineRule="auto"/>
              <w:rPr>
                <w:rFonts w:eastAsia="Times New Roman" w:cstheme="minorHAnsi"/>
                <w:szCs w:val="24"/>
                <w:lang w:eastAsia="en-GB"/>
              </w:rPr>
            </w:pPr>
          </w:p>
        </w:tc>
      </w:tr>
      <w:tr w:rsidR="00721BFA" w:rsidRPr="00E103B3" w14:paraId="679B65E8" w14:textId="77777777" w:rsidTr="005D1D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8812B" w14:textId="77777777" w:rsidR="00721BFA" w:rsidRPr="00E103B3" w:rsidRDefault="00721BFA" w:rsidP="005D1D72">
            <w:pPr>
              <w:spacing w:after="0" w:line="240" w:lineRule="auto"/>
              <w:jc w:val="center"/>
              <w:rPr>
                <w:rFonts w:eastAsia="Times New Roman" w:cstheme="minorHAnsi"/>
                <w:szCs w:val="24"/>
                <w:lang w:eastAsia="en-GB"/>
              </w:rPr>
            </w:pPr>
            <w:r w:rsidRPr="00E103B3">
              <w:rPr>
                <w:rFonts w:eastAsia="Times New Roman" w:cstheme="minorHAnsi"/>
                <w:color w:val="000000"/>
                <w:szCs w:val="24"/>
                <w:lang w:eastAsia="en-GB"/>
              </w:rPr>
              <w:t>16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04250" w14:textId="77777777" w:rsidR="00721BFA" w:rsidRPr="00E103B3" w:rsidRDefault="00721BFA" w:rsidP="005D1D72">
            <w:pPr>
              <w:spacing w:after="0" w:line="240" w:lineRule="auto"/>
              <w:rPr>
                <w:rFonts w:eastAsia="Times New Roman" w:cstheme="minorHAnsi"/>
                <w:szCs w:val="24"/>
                <w:lang w:eastAsia="en-GB"/>
              </w:rPr>
            </w:pPr>
            <w:r w:rsidRPr="00E103B3">
              <w:rPr>
                <w:rFonts w:eastAsia="Times New Roman" w:cstheme="minorHAnsi"/>
                <w:color w:val="000000"/>
                <w:szCs w:val="24"/>
                <w:lang w:eastAsia="en-GB"/>
              </w:rPr>
              <w:t>My leader is an extraordinary person.</w:t>
            </w:r>
          </w:p>
        </w:tc>
        <w:tc>
          <w:tcPr>
            <w:tcW w:w="1134" w:type="dxa"/>
            <w:tcBorders>
              <w:top w:val="single" w:sz="4" w:space="0" w:color="000000"/>
              <w:left w:val="single" w:sz="4" w:space="0" w:color="000000"/>
              <w:bottom w:val="single" w:sz="4" w:space="0" w:color="000000"/>
              <w:right w:val="single" w:sz="4" w:space="0" w:color="000000"/>
            </w:tcBorders>
          </w:tcPr>
          <w:p w14:paraId="397CBBEC" w14:textId="77777777" w:rsidR="00721BFA" w:rsidRPr="00E103B3" w:rsidRDefault="00721BFA" w:rsidP="005D1D72">
            <w:pPr>
              <w:spacing w:after="0" w:line="240" w:lineRule="auto"/>
              <w:rPr>
                <w:rFonts w:eastAsia="Times New Roman" w:cstheme="minorHAnsi"/>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Pr>
          <w:p w14:paraId="014223CE"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61644BDC"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5FBF0F56"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Pr>
          <w:p w14:paraId="3FBC486F" w14:textId="77777777" w:rsidR="00721BFA" w:rsidRPr="00E103B3" w:rsidRDefault="00721BFA" w:rsidP="005D1D72">
            <w:pPr>
              <w:spacing w:after="0" w:line="240" w:lineRule="auto"/>
              <w:rPr>
                <w:rFonts w:eastAsia="Times New Roman" w:cstheme="minorHAnsi"/>
                <w:szCs w:val="24"/>
                <w:lang w:eastAsia="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39D45" w14:textId="77777777" w:rsidR="00721BFA" w:rsidRPr="00E103B3" w:rsidRDefault="00721BFA" w:rsidP="005D1D72">
            <w:pPr>
              <w:spacing w:after="0" w:line="240" w:lineRule="auto"/>
              <w:rPr>
                <w:rFonts w:eastAsia="Times New Roman" w:cstheme="minorHAnsi"/>
                <w:szCs w:val="24"/>
                <w:lang w:eastAsia="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53CD5" w14:textId="77777777" w:rsidR="00721BFA" w:rsidRPr="00E103B3" w:rsidRDefault="00721BFA" w:rsidP="005D1D72">
            <w:pPr>
              <w:spacing w:after="0" w:line="240" w:lineRule="auto"/>
              <w:rPr>
                <w:rFonts w:eastAsia="Times New Roman" w:cstheme="minorHAnsi"/>
                <w:szCs w:val="24"/>
                <w:lang w:eastAsia="en-GB"/>
              </w:rPr>
            </w:pPr>
          </w:p>
        </w:tc>
      </w:tr>
    </w:tbl>
    <w:p w14:paraId="4485BC7F" w14:textId="77777777" w:rsidR="00721BFA" w:rsidRDefault="00721BFA" w:rsidP="00721BFA">
      <w:pPr>
        <w:spacing w:line="240" w:lineRule="auto"/>
        <w:rPr>
          <w:rFonts w:eastAsia="Times New Roman" w:cstheme="minorHAnsi"/>
          <w:color w:val="000000"/>
          <w:szCs w:val="24"/>
          <w:lang w:eastAsia="en-GB"/>
        </w:rPr>
      </w:pPr>
    </w:p>
    <w:p w14:paraId="599D2249" w14:textId="06A380E5" w:rsidR="00721BFA" w:rsidRPr="00404F86" w:rsidRDefault="00721BFA" w:rsidP="00721BFA">
      <w:pPr>
        <w:spacing w:line="240" w:lineRule="auto"/>
        <w:rPr>
          <w:rFonts w:cs="Times New Roman"/>
          <w:b/>
          <w:bCs/>
          <w:szCs w:val="24"/>
          <w:shd w:val="clear" w:color="auto" w:fill="FFFFFF"/>
        </w:rPr>
      </w:pPr>
      <w:r w:rsidRPr="00404F86">
        <w:rPr>
          <w:rFonts w:cs="Times New Roman"/>
          <w:b/>
          <w:bCs/>
          <w:szCs w:val="24"/>
          <w:shd w:val="clear" w:color="auto" w:fill="FFFFFF"/>
        </w:rPr>
        <w:t>Please indicate if the following descriptions are true of you.</w:t>
      </w:r>
    </w:p>
    <w:p w14:paraId="49949407" w14:textId="4BF636A9" w:rsidR="00404F86" w:rsidRPr="00404F86" w:rsidRDefault="00404F86" w:rsidP="00721BFA">
      <w:pPr>
        <w:spacing w:line="240" w:lineRule="auto"/>
        <w:rPr>
          <w:rFonts w:eastAsia="Times New Roman" w:cs="Times New Roman"/>
          <w:b/>
          <w:bCs/>
          <w:szCs w:val="24"/>
          <w:lang w:eastAsia="en-GB"/>
        </w:rPr>
      </w:pPr>
      <w:r w:rsidRPr="00404F86">
        <w:rPr>
          <w:rFonts w:cs="Times New Roman"/>
          <w:b/>
          <w:bCs/>
          <w:szCs w:val="24"/>
          <w:shd w:val="clear" w:color="auto" w:fill="FFFFFF"/>
        </w:rPr>
        <w:t>Social desirability scale</w:t>
      </w:r>
    </w:p>
    <w:tbl>
      <w:tblPr>
        <w:tblStyle w:val="TableGrid"/>
        <w:tblW w:w="0" w:type="auto"/>
        <w:tblLook w:val="04A0" w:firstRow="1" w:lastRow="0" w:firstColumn="1" w:lastColumn="0" w:noHBand="0" w:noVBand="1"/>
      </w:tblPr>
      <w:tblGrid>
        <w:gridCol w:w="590"/>
        <w:gridCol w:w="6322"/>
        <w:gridCol w:w="709"/>
        <w:gridCol w:w="709"/>
      </w:tblGrid>
      <w:tr w:rsidR="00721BFA" w14:paraId="4B84C1EF" w14:textId="77777777" w:rsidTr="005D1D72">
        <w:tc>
          <w:tcPr>
            <w:tcW w:w="590" w:type="dxa"/>
          </w:tcPr>
          <w:p w14:paraId="7C3935AA"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S/N</w:t>
            </w:r>
          </w:p>
        </w:tc>
        <w:tc>
          <w:tcPr>
            <w:tcW w:w="6322" w:type="dxa"/>
          </w:tcPr>
          <w:p w14:paraId="39CCB138"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Items</w:t>
            </w:r>
          </w:p>
        </w:tc>
        <w:tc>
          <w:tcPr>
            <w:tcW w:w="709" w:type="dxa"/>
          </w:tcPr>
          <w:p w14:paraId="7CB791EC"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NO</w:t>
            </w:r>
          </w:p>
        </w:tc>
        <w:tc>
          <w:tcPr>
            <w:tcW w:w="709" w:type="dxa"/>
          </w:tcPr>
          <w:p w14:paraId="2966101C"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YES</w:t>
            </w:r>
          </w:p>
        </w:tc>
      </w:tr>
      <w:tr w:rsidR="00721BFA" w14:paraId="3AF4E457" w14:textId="77777777" w:rsidTr="005D1D72">
        <w:tc>
          <w:tcPr>
            <w:tcW w:w="590" w:type="dxa"/>
          </w:tcPr>
          <w:p w14:paraId="3F10DDC4"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1</w:t>
            </w:r>
          </w:p>
        </w:tc>
        <w:tc>
          <w:tcPr>
            <w:tcW w:w="6322" w:type="dxa"/>
          </w:tcPr>
          <w:p w14:paraId="05189048" w14:textId="77777777" w:rsidR="00721BFA" w:rsidRDefault="00721BFA" w:rsidP="005D1D72">
            <w:pPr>
              <w:rPr>
                <w:rFonts w:asciiTheme="majorBidi" w:hAnsiTheme="majorBidi" w:cstheme="majorBidi"/>
                <w:szCs w:val="24"/>
              </w:rPr>
            </w:pPr>
            <w:r>
              <w:rPr>
                <w:rFonts w:asciiTheme="majorBidi" w:hAnsiTheme="majorBidi" w:cstheme="majorBidi"/>
                <w:szCs w:val="24"/>
              </w:rPr>
              <w:t>I’m always willing to admit it when I make a mistake.</w:t>
            </w:r>
          </w:p>
        </w:tc>
        <w:tc>
          <w:tcPr>
            <w:tcW w:w="709" w:type="dxa"/>
          </w:tcPr>
          <w:p w14:paraId="1A63D919" w14:textId="77777777" w:rsidR="00721BFA" w:rsidRDefault="00721BFA" w:rsidP="005D1D72">
            <w:pPr>
              <w:jc w:val="center"/>
              <w:rPr>
                <w:rFonts w:asciiTheme="majorBidi" w:hAnsiTheme="majorBidi" w:cstheme="majorBidi"/>
                <w:szCs w:val="24"/>
              </w:rPr>
            </w:pPr>
          </w:p>
        </w:tc>
        <w:tc>
          <w:tcPr>
            <w:tcW w:w="709" w:type="dxa"/>
          </w:tcPr>
          <w:p w14:paraId="038C5DBE" w14:textId="77777777" w:rsidR="00721BFA" w:rsidRDefault="00721BFA" w:rsidP="005D1D72">
            <w:pPr>
              <w:jc w:val="center"/>
              <w:rPr>
                <w:rFonts w:asciiTheme="majorBidi" w:hAnsiTheme="majorBidi" w:cstheme="majorBidi"/>
                <w:szCs w:val="24"/>
              </w:rPr>
            </w:pPr>
          </w:p>
        </w:tc>
      </w:tr>
      <w:tr w:rsidR="00721BFA" w14:paraId="6FF642CC" w14:textId="77777777" w:rsidTr="005D1D72">
        <w:tc>
          <w:tcPr>
            <w:tcW w:w="590" w:type="dxa"/>
          </w:tcPr>
          <w:p w14:paraId="5FE8BEC9"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2</w:t>
            </w:r>
          </w:p>
        </w:tc>
        <w:tc>
          <w:tcPr>
            <w:tcW w:w="6322" w:type="dxa"/>
          </w:tcPr>
          <w:p w14:paraId="7EEC1569" w14:textId="77777777" w:rsidR="00721BFA" w:rsidRDefault="00721BFA" w:rsidP="005D1D72">
            <w:pPr>
              <w:rPr>
                <w:rFonts w:asciiTheme="majorBidi" w:hAnsiTheme="majorBidi" w:cstheme="majorBidi"/>
                <w:szCs w:val="24"/>
              </w:rPr>
            </w:pPr>
            <w:r>
              <w:rPr>
                <w:rFonts w:asciiTheme="majorBidi" w:hAnsiTheme="majorBidi" w:cstheme="majorBidi"/>
                <w:szCs w:val="24"/>
              </w:rPr>
              <w:t>I always try to practice what I preach.</w:t>
            </w:r>
          </w:p>
        </w:tc>
        <w:tc>
          <w:tcPr>
            <w:tcW w:w="709" w:type="dxa"/>
          </w:tcPr>
          <w:p w14:paraId="41FE48AB" w14:textId="77777777" w:rsidR="00721BFA" w:rsidRDefault="00721BFA" w:rsidP="005D1D72">
            <w:pPr>
              <w:jc w:val="center"/>
              <w:rPr>
                <w:rFonts w:asciiTheme="majorBidi" w:hAnsiTheme="majorBidi" w:cstheme="majorBidi"/>
                <w:szCs w:val="24"/>
              </w:rPr>
            </w:pPr>
          </w:p>
        </w:tc>
        <w:tc>
          <w:tcPr>
            <w:tcW w:w="709" w:type="dxa"/>
          </w:tcPr>
          <w:p w14:paraId="533694C6" w14:textId="77777777" w:rsidR="00721BFA" w:rsidRDefault="00721BFA" w:rsidP="005D1D72">
            <w:pPr>
              <w:jc w:val="center"/>
              <w:rPr>
                <w:rFonts w:asciiTheme="majorBidi" w:hAnsiTheme="majorBidi" w:cstheme="majorBidi"/>
                <w:szCs w:val="24"/>
              </w:rPr>
            </w:pPr>
          </w:p>
        </w:tc>
      </w:tr>
      <w:tr w:rsidR="00721BFA" w14:paraId="4196EE4A" w14:textId="77777777" w:rsidTr="005D1D72">
        <w:tc>
          <w:tcPr>
            <w:tcW w:w="590" w:type="dxa"/>
          </w:tcPr>
          <w:p w14:paraId="556D8844"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3</w:t>
            </w:r>
          </w:p>
        </w:tc>
        <w:tc>
          <w:tcPr>
            <w:tcW w:w="6322" w:type="dxa"/>
          </w:tcPr>
          <w:p w14:paraId="661171CA" w14:textId="77777777" w:rsidR="00721BFA" w:rsidRDefault="00721BFA" w:rsidP="005D1D72">
            <w:pPr>
              <w:rPr>
                <w:rFonts w:asciiTheme="majorBidi" w:hAnsiTheme="majorBidi" w:cstheme="majorBidi"/>
                <w:szCs w:val="24"/>
              </w:rPr>
            </w:pPr>
            <w:r>
              <w:rPr>
                <w:rFonts w:asciiTheme="majorBidi" w:hAnsiTheme="majorBidi" w:cstheme="majorBidi"/>
                <w:szCs w:val="24"/>
              </w:rPr>
              <w:t>I never resent being asked to return a favour.</w:t>
            </w:r>
          </w:p>
        </w:tc>
        <w:tc>
          <w:tcPr>
            <w:tcW w:w="709" w:type="dxa"/>
          </w:tcPr>
          <w:p w14:paraId="46475176" w14:textId="77777777" w:rsidR="00721BFA" w:rsidRDefault="00721BFA" w:rsidP="005D1D72">
            <w:pPr>
              <w:jc w:val="center"/>
              <w:rPr>
                <w:rFonts w:asciiTheme="majorBidi" w:hAnsiTheme="majorBidi" w:cstheme="majorBidi"/>
                <w:szCs w:val="24"/>
              </w:rPr>
            </w:pPr>
          </w:p>
        </w:tc>
        <w:tc>
          <w:tcPr>
            <w:tcW w:w="709" w:type="dxa"/>
          </w:tcPr>
          <w:p w14:paraId="390CF81B" w14:textId="77777777" w:rsidR="00721BFA" w:rsidRDefault="00721BFA" w:rsidP="005D1D72">
            <w:pPr>
              <w:jc w:val="center"/>
              <w:rPr>
                <w:rFonts w:asciiTheme="majorBidi" w:hAnsiTheme="majorBidi" w:cstheme="majorBidi"/>
                <w:szCs w:val="24"/>
              </w:rPr>
            </w:pPr>
          </w:p>
        </w:tc>
      </w:tr>
      <w:tr w:rsidR="00721BFA" w14:paraId="0B5DFBBD" w14:textId="77777777" w:rsidTr="005D1D72">
        <w:tc>
          <w:tcPr>
            <w:tcW w:w="590" w:type="dxa"/>
          </w:tcPr>
          <w:p w14:paraId="5640557D"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4</w:t>
            </w:r>
          </w:p>
        </w:tc>
        <w:tc>
          <w:tcPr>
            <w:tcW w:w="6322" w:type="dxa"/>
          </w:tcPr>
          <w:p w14:paraId="7D1C769F" w14:textId="77777777" w:rsidR="00721BFA" w:rsidRDefault="00721BFA" w:rsidP="005D1D72">
            <w:pPr>
              <w:rPr>
                <w:rFonts w:asciiTheme="majorBidi" w:hAnsiTheme="majorBidi" w:cstheme="majorBidi"/>
                <w:szCs w:val="24"/>
              </w:rPr>
            </w:pPr>
            <w:r>
              <w:rPr>
                <w:rFonts w:asciiTheme="majorBidi" w:hAnsiTheme="majorBidi" w:cstheme="majorBidi"/>
                <w:szCs w:val="24"/>
              </w:rPr>
              <w:t>I have never been irked when people expressed ideas very different from my own.</w:t>
            </w:r>
          </w:p>
        </w:tc>
        <w:tc>
          <w:tcPr>
            <w:tcW w:w="709" w:type="dxa"/>
          </w:tcPr>
          <w:p w14:paraId="47FFA646" w14:textId="77777777" w:rsidR="00721BFA" w:rsidRDefault="00721BFA" w:rsidP="005D1D72">
            <w:pPr>
              <w:jc w:val="center"/>
              <w:rPr>
                <w:rFonts w:asciiTheme="majorBidi" w:hAnsiTheme="majorBidi" w:cstheme="majorBidi"/>
                <w:szCs w:val="24"/>
              </w:rPr>
            </w:pPr>
          </w:p>
        </w:tc>
        <w:tc>
          <w:tcPr>
            <w:tcW w:w="709" w:type="dxa"/>
          </w:tcPr>
          <w:p w14:paraId="359AB6A7" w14:textId="77777777" w:rsidR="00721BFA" w:rsidRDefault="00721BFA" w:rsidP="005D1D72">
            <w:pPr>
              <w:jc w:val="center"/>
              <w:rPr>
                <w:rFonts w:asciiTheme="majorBidi" w:hAnsiTheme="majorBidi" w:cstheme="majorBidi"/>
                <w:szCs w:val="24"/>
              </w:rPr>
            </w:pPr>
          </w:p>
        </w:tc>
      </w:tr>
      <w:tr w:rsidR="00721BFA" w14:paraId="71DC5FD1" w14:textId="77777777" w:rsidTr="005D1D72">
        <w:tc>
          <w:tcPr>
            <w:tcW w:w="590" w:type="dxa"/>
          </w:tcPr>
          <w:p w14:paraId="2F8F37AF"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5</w:t>
            </w:r>
          </w:p>
        </w:tc>
        <w:tc>
          <w:tcPr>
            <w:tcW w:w="6322" w:type="dxa"/>
          </w:tcPr>
          <w:p w14:paraId="24580CFE" w14:textId="77777777" w:rsidR="00721BFA" w:rsidRDefault="00721BFA" w:rsidP="005D1D72">
            <w:pPr>
              <w:rPr>
                <w:rFonts w:asciiTheme="majorBidi" w:hAnsiTheme="majorBidi" w:cstheme="majorBidi"/>
                <w:szCs w:val="24"/>
              </w:rPr>
            </w:pPr>
            <w:r>
              <w:rPr>
                <w:rFonts w:asciiTheme="majorBidi" w:hAnsiTheme="majorBidi" w:cstheme="majorBidi"/>
                <w:szCs w:val="24"/>
              </w:rPr>
              <w:t>I have never deliberately said something that hurt someone’s feelings.</w:t>
            </w:r>
          </w:p>
        </w:tc>
        <w:tc>
          <w:tcPr>
            <w:tcW w:w="709" w:type="dxa"/>
          </w:tcPr>
          <w:p w14:paraId="60F72CA3" w14:textId="77777777" w:rsidR="00721BFA" w:rsidRDefault="00721BFA" w:rsidP="005D1D72">
            <w:pPr>
              <w:jc w:val="center"/>
              <w:rPr>
                <w:rFonts w:asciiTheme="majorBidi" w:hAnsiTheme="majorBidi" w:cstheme="majorBidi"/>
                <w:szCs w:val="24"/>
              </w:rPr>
            </w:pPr>
          </w:p>
        </w:tc>
        <w:tc>
          <w:tcPr>
            <w:tcW w:w="709" w:type="dxa"/>
          </w:tcPr>
          <w:p w14:paraId="0578442F" w14:textId="77777777" w:rsidR="00721BFA" w:rsidRDefault="00721BFA" w:rsidP="005D1D72">
            <w:pPr>
              <w:jc w:val="center"/>
              <w:rPr>
                <w:rFonts w:asciiTheme="majorBidi" w:hAnsiTheme="majorBidi" w:cstheme="majorBidi"/>
                <w:szCs w:val="24"/>
              </w:rPr>
            </w:pPr>
          </w:p>
        </w:tc>
      </w:tr>
      <w:tr w:rsidR="00721BFA" w14:paraId="1F8A36EF" w14:textId="77777777" w:rsidTr="005D1D72">
        <w:tc>
          <w:tcPr>
            <w:tcW w:w="590" w:type="dxa"/>
          </w:tcPr>
          <w:p w14:paraId="2E54BD3A"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6</w:t>
            </w:r>
          </w:p>
        </w:tc>
        <w:tc>
          <w:tcPr>
            <w:tcW w:w="6322" w:type="dxa"/>
          </w:tcPr>
          <w:p w14:paraId="03EC2DEB" w14:textId="77777777" w:rsidR="00721BFA" w:rsidRDefault="00721BFA" w:rsidP="005D1D72">
            <w:pPr>
              <w:rPr>
                <w:rFonts w:asciiTheme="majorBidi" w:hAnsiTheme="majorBidi" w:cstheme="majorBidi"/>
                <w:szCs w:val="24"/>
              </w:rPr>
            </w:pPr>
            <w:r>
              <w:rPr>
                <w:rFonts w:asciiTheme="majorBidi" w:hAnsiTheme="majorBidi" w:cstheme="majorBidi"/>
                <w:szCs w:val="24"/>
              </w:rPr>
              <w:t>I like to gossip at times.</w:t>
            </w:r>
          </w:p>
        </w:tc>
        <w:tc>
          <w:tcPr>
            <w:tcW w:w="709" w:type="dxa"/>
          </w:tcPr>
          <w:p w14:paraId="16AA4DAA" w14:textId="77777777" w:rsidR="00721BFA" w:rsidRDefault="00721BFA" w:rsidP="005D1D72">
            <w:pPr>
              <w:jc w:val="center"/>
              <w:rPr>
                <w:rFonts w:asciiTheme="majorBidi" w:hAnsiTheme="majorBidi" w:cstheme="majorBidi"/>
                <w:szCs w:val="24"/>
              </w:rPr>
            </w:pPr>
          </w:p>
        </w:tc>
        <w:tc>
          <w:tcPr>
            <w:tcW w:w="709" w:type="dxa"/>
          </w:tcPr>
          <w:p w14:paraId="1E723C91" w14:textId="77777777" w:rsidR="00721BFA" w:rsidRDefault="00721BFA" w:rsidP="005D1D72">
            <w:pPr>
              <w:jc w:val="center"/>
              <w:rPr>
                <w:rFonts w:asciiTheme="majorBidi" w:hAnsiTheme="majorBidi" w:cstheme="majorBidi"/>
                <w:szCs w:val="24"/>
              </w:rPr>
            </w:pPr>
          </w:p>
        </w:tc>
      </w:tr>
      <w:tr w:rsidR="00721BFA" w14:paraId="575D3222" w14:textId="77777777" w:rsidTr="005D1D72">
        <w:tc>
          <w:tcPr>
            <w:tcW w:w="590" w:type="dxa"/>
          </w:tcPr>
          <w:p w14:paraId="146A2167"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7</w:t>
            </w:r>
          </w:p>
        </w:tc>
        <w:tc>
          <w:tcPr>
            <w:tcW w:w="6322" w:type="dxa"/>
          </w:tcPr>
          <w:p w14:paraId="46903732" w14:textId="77777777" w:rsidR="00721BFA" w:rsidRDefault="00721BFA" w:rsidP="005D1D72">
            <w:pPr>
              <w:rPr>
                <w:rFonts w:asciiTheme="majorBidi" w:hAnsiTheme="majorBidi" w:cstheme="majorBidi"/>
                <w:szCs w:val="24"/>
              </w:rPr>
            </w:pPr>
            <w:r>
              <w:rPr>
                <w:rFonts w:asciiTheme="majorBidi" w:hAnsiTheme="majorBidi" w:cstheme="majorBidi"/>
                <w:szCs w:val="24"/>
              </w:rPr>
              <w:t>There have been occasions when I took advantage of someone.</w:t>
            </w:r>
          </w:p>
        </w:tc>
        <w:tc>
          <w:tcPr>
            <w:tcW w:w="709" w:type="dxa"/>
          </w:tcPr>
          <w:p w14:paraId="25A25DA5" w14:textId="77777777" w:rsidR="00721BFA" w:rsidRDefault="00721BFA" w:rsidP="005D1D72">
            <w:pPr>
              <w:jc w:val="center"/>
              <w:rPr>
                <w:rFonts w:asciiTheme="majorBidi" w:hAnsiTheme="majorBidi" w:cstheme="majorBidi"/>
                <w:szCs w:val="24"/>
              </w:rPr>
            </w:pPr>
          </w:p>
        </w:tc>
        <w:tc>
          <w:tcPr>
            <w:tcW w:w="709" w:type="dxa"/>
          </w:tcPr>
          <w:p w14:paraId="60EF4CAB" w14:textId="77777777" w:rsidR="00721BFA" w:rsidRDefault="00721BFA" w:rsidP="005D1D72">
            <w:pPr>
              <w:jc w:val="center"/>
              <w:rPr>
                <w:rFonts w:asciiTheme="majorBidi" w:hAnsiTheme="majorBidi" w:cstheme="majorBidi"/>
                <w:szCs w:val="24"/>
              </w:rPr>
            </w:pPr>
          </w:p>
        </w:tc>
      </w:tr>
      <w:tr w:rsidR="00721BFA" w14:paraId="54103691" w14:textId="77777777" w:rsidTr="005D1D72">
        <w:tc>
          <w:tcPr>
            <w:tcW w:w="590" w:type="dxa"/>
          </w:tcPr>
          <w:p w14:paraId="2D591F6A"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8</w:t>
            </w:r>
          </w:p>
        </w:tc>
        <w:tc>
          <w:tcPr>
            <w:tcW w:w="6322" w:type="dxa"/>
          </w:tcPr>
          <w:p w14:paraId="4F16EFE9" w14:textId="77777777" w:rsidR="00721BFA" w:rsidRDefault="00721BFA" w:rsidP="005D1D72">
            <w:pPr>
              <w:rPr>
                <w:rFonts w:asciiTheme="majorBidi" w:hAnsiTheme="majorBidi" w:cstheme="majorBidi"/>
                <w:szCs w:val="24"/>
              </w:rPr>
            </w:pPr>
            <w:r>
              <w:rPr>
                <w:rFonts w:asciiTheme="majorBidi" w:hAnsiTheme="majorBidi" w:cstheme="majorBidi"/>
                <w:szCs w:val="24"/>
              </w:rPr>
              <w:t>I sometimes try to get even rather than forgive and forget.</w:t>
            </w:r>
          </w:p>
        </w:tc>
        <w:tc>
          <w:tcPr>
            <w:tcW w:w="709" w:type="dxa"/>
          </w:tcPr>
          <w:p w14:paraId="3DFEA5A5" w14:textId="77777777" w:rsidR="00721BFA" w:rsidRDefault="00721BFA" w:rsidP="005D1D72">
            <w:pPr>
              <w:jc w:val="center"/>
              <w:rPr>
                <w:rFonts w:asciiTheme="majorBidi" w:hAnsiTheme="majorBidi" w:cstheme="majorBidi"/>
                <w:szCs w:val="24"/>
              </w:rPr>
            </w:pPr>
          </w:p>
        </w:tc>
        <w:tc>
          <w:tcPr>
            <w:tcW w:w="709" w:type="dxa"/>
          </w:tcPr>
          <w:p w14:paraId="6D258946" w14:textId="77777777" w:rsidR="00721BFA" w:rsidRDefault="00721BFA" w:rsidP="005D1D72">
            <w:pPr>
              <w:jc w:val="center"/>
              <w:rPr>
                <w:rFonts w:asciiTheme="majorBidi" w:hAnsiTheme="majorBidi" w:cstheme="majorBidi"/>
                <w:szCs w:val="24"/>
              </w:rPr>
            </w:pPr>
          </w:p>
        </w:tc>
      </w:tr>
      <w:tr w:rsidR="00721BFA" w14:paraId="126637C9" w14:textId="77777777" w:rsidTr="005D1D72">
        <w:tc>
          <w:tcPr>
            <w:tcW w:w="590" w:type="dxa"/>
          </w:tcPr>
          <w:p w14:paraId="0D0A4780"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9</w:t>
            </w:r>
          </w:p>
        </w:tc>
        <w:tc>
          <w:tcPr>
            <w:tcW w:w="6322" w:type="dxa"/>
          </w:tcPr>
          <w:p w14:paraId="5E659F6A" w14:textId="77777777" w:rsidR="00721BFA" w:rsidRDefault="00721BFA" w:rsidP="005D1D72">
            <w:pPr>
              <w:rPr>
                <w:rFonts w:asciiTheme="majorBidi" w:hAnsiTheme="majorBidi" w:cstheme="majorBidi"/>
                <w:szCs w:val="24"/>
              </w:rPr>
            </w:pPr>
            <w:r>
              <w:rPr>
                <w:rFonts w:asciiTheme="majorBidi" w:hAnsiTheme="majorBidi" w:cstheme="majorBidi"/>
                <w:szCs w:val="24"/>
              </w:rPr>
              <w:t>At times, I have really insisted on having things my own way.</w:t>
            </w:r>
          </w:p>
        </w:tc>
        <w:tc>
          <w:tcPr>
            <w:tcW w:w="709" w:type="dxa"/>
          </w:tcPr>
          <w:p w14:paraId="7BA17BE6" w14:textId="77777777" w:rsidR="00721BFA" w:rsidRDefault="00721BFA" w:rsidP="005D1D72">
            <w:pPr>
              <w:jc w:val="center"/>
              <w:rPr>
                <w:rFonts w:asciiTheme="majorBidi" w:hAnsiTheme="majorBidi" w:cstheme="majorBidi"/>
                <w:szCs w:val="24"/>
              </w:rPr>
            </w:pPr>
          </w:p>
        </w:tc>
        <w:tc>
          <w:tcPr>
            <w:tcW w:w="709" w:type="dxa"/>
          </w:tcPr>
          <w:p w14:paraId="7D1B10F3" w14:textId="77777777" w:rsidR="00721BFA" w:rsidRDefault="00721BFA" w:rsidP="005D1D72">
            <w:pPr>
              <w:jc w:val="center"/>
              <w:rPr>
                <w:rFonts w:asciiTheme="majorBidi" w:hAnsiTheme="majorBidi" w:cstheme="majorBidi"/>
                <w:szCs w:val="24"/>
              </w:rPr>
            </w:pPr>
          </w:p>
        </w:tc>
      </w:tr>
      <w:tr w:rsidR="00721BFA" w14:paraId="2858AF8C" w14:textId="77777777" w:rsidTr="005D1D72">
        <w:tc>
          <w:tcPr>
            <w:tcW w:w="590" w:type="dxa"/>
          </w:tcPr>
          <w:p w14:paraId="7676D715" w14:textId="77777777" w:rsidR="00721BFA" w:rsidRDefault="00721BFA" w:rsidP="005D1D72">
            <w:pPr>
              <w:jc w:val="center"/>
              <w:rPr>
                <w:rFonts w:asciiTheme="majorBidi" w:hAnsiTheme="majorBidi" w:cstheme="majorBidi"/>
                <w:szCs w:val="24"/>
              </w:rPr>
            </w:pPr>
            <w:r>
              <w:rPr>
                <w:rFonts w:asciiTheme="majorBidi" w:hAnsiTheme="majorBidi" w:cstheme="majorBidi"/>
                <w:szCs w:val="24"/>
              </w:rPr>
              <w:t>10</w:t>
            </w:r>
          </w:p>
        </w:tc>
        <w:tc>
          <w:tcPr>
            <w:tcW w:w="6322" w:type="dxa"/>
          </w:tcPr>
          <w:p w14:paraId="48264241" w14:textId="77777777" w:rsidR="00721BFA" w:rsidRDefault="00721BFA" w:rsidP="005D1D72">
            <w:pPr>
              <w:rPr>
                <w:rFonts w:asciiTheme="majorBidi" w:hAnsiTheme="majorBidi" w:cstheme="majorBidi"/>
                <w:szCs w:val="24"/>
              </w:rPr>
            </w:pPr>
            <w:r>
              <w:rPr>
                <w:rFonts w:asciiTheme="majorBidi" w:hAnsiTheme="majorBidi" w:cstheme="majorBidi"/>
                <w:szCs w:val="24"/>
              </w:rPr>
              <w:t xml:space="preserve"> There have been occasions when I felt like smashing things.</w:t>
            </w:r>
          </w:p>
        </w:tc>
        <w:tc>
          <w:tcPr>
            <w:tcW w:w="709" w:type="dxa"/>
          </w:tcPr>
          <w:p w14:paraId="7EC89ABD" w14:textId="77777777" w:rsidR="00721BFA" w:rsidRDefault="00721BFA" w:rsidP="005D1D72">
            <w:pPr>
              <w:jc w:val="center"/>
              <w:rPr>
                <w:rFonts w:asciiTheme="majorBidi" w:hAnsiTheme="majorBidi" w:cstheme="majorBidi"/>
                <w:szCs w:val="24"/>
              </w:rPr>
            </w:pPr>
          </w:p>
        </w:tc>
        <w:tc>
          <w:tcPr>
            <w:tcW w:w="709" w:type="dxa"/>
          </w:tcPr>
          <w:p w14:paraId="70E550C6" w14:textId="77777777" w:rsidR="00721BFA" w:rsidRDefault="00721BFA" w:rsidP="005D1D72">
            <w:pPr>
              <w:jc w:val="center"/>
              <w:rPr>
                <w:rFonts w:asciiTheme="majorBidi" w:hAnsiTheme="majorBidi" w:cstheme="majorBidi"/>
                <w:szCs w:val="24"/>
              </w:rPr>
            </w:pPr>
          </w:p>
        </w:tc>
      </w:tr>
    </w:tbl>
    <w:p w14:paraId="5F1B403D" w14:textId="77777777" w:rsidR="00721BFA" w:rsidRPr="00E103B3" w:rsidRDefault="00721BFA" w:rsidP="00721BFA">
      <w:pPr>
        <w:spacing w:line="240" w:lineRule="auto"/>
        <w:rPr>
          <w:rFonts w:eastAsia="Times New Roman" w:cstheme="minorHAnsi"/>
          <w:color w:val="000000"/>
          <w:szCs w:val="24"/>
          <w:lang w:eastAsia="en-GB"/>
        </w:rPr>
      </w:pPr>
    </w:p>
    <w:p w14:paraId="337C4E69" w14:textId="77777777" w:rsidR="00721BFA" w:rsidRPr="00042573" w:rsidRDefault="00721BFA" w:rsidP="00721BFA">
      <w:pPr>
        <w:spacing w:line="240" w:lineRule="auto"/>
        <w:rPr>
          <w:rFonts w:eastAsia="Times New Roman" w:cstheme="minorHAnsi"/>
          <w:b/>
          <w:bCs/>
          <w:szCs w:val="24"/>
          <w:lang w:eastAsia="en-GB"/>
        </w:rPr>
      </w:pPr>
      <w:r w:rsidRPr="00042573">
        <w:rPr>
          <w:rFonts w:eastAsia="Times New Roman" w:cstheme="minorHAnsi"/>
          <w:b/>
          <w:bCs/>
          <w:color w:val="000000"/>
          <w:szCs w:val="24"/>
          <w:lang w:eastAsia="en-GB"/>
        </w:rPr>
        <w:t>Demographic Information</w:t>
      </w:r>
    </w:p>
    <w:p w14:paraId="42D8DB5A" w14:textId="77777777" w:rsidR="00721BFA" w:rsidRPr="00E103B3" w:rsidRDefault="00721BFA" w:rsidP="00721BFA">
      <w:pPr>
        <w:numPr>
          <w:ilvl w:val="0"/>
          <w:numId w:val="10"/>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 xml:space="preserve">Gender: </w:t>
      </w:r>
      <w:r>
        <w:rPr>
          <w:rFonts w:eastAsia="Times New Roman" w:cstheme="minorHAnsi"/>
          <w:color w:val="000000"/>
          <w:szCs w:val="24"/>
          <w:lang w:eastAsia="en-GB"/>
        </w:rPr>
        <w:t>Male, female, other (please specify), prefer not to say.</w:t>
      </w:r>
    </w:p>
    <w:p w14:paraId="1463D0EF" w14:textId="77777777" w:rsidR="00721BFA" w:rsidRPr="00E103B3" w:rsidRDefault="00721BFA" w:rsidP="00721BFA">
      <w:pPr>
        <w:numPr>
          <w:ilvl w:val="0"/>
          <w:numId w:val="10"/>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Age:  ______</w:t>
      </w:r>
    </w:p>
    <w:p w14:paraId="54530E01" w14:textId="77777777" w:rsidR="00721BFA" w:rsidRPr="00E103B3" w:rsidRDefault="00721BFA" w:rsidP="00721BFA">
      <w:pPr>
        <w:numPr>
          <w:ilvl w:val="0"/>
          <w:numId w:val="10"/>
        </w:numPr>
        <w:spacing w:after="0" w:line="240" w:lineRule="auto"/>
        <w:textAlignment w:val="baseline"/>
        <w:rPr>
          <w:rFonts w:eastAsia="Times New Roman" w:cstheme="minorHAnsi"/>
          <w:color w:val="000000"/>
          <w:szCs w:val="24"/>
          <w:lang w:eastAsia="en-GB"/>
        </w:rPr>
      </w:pPr>
      <w:r>
        <w:rPr>
          <w:rFonts w:eastAsia="Times New Roman" w:cstheme="minorHAnsi"/>
          <w:color w:val="000000"/>
          <w:szCs w:val="24"/>
          <w:lang w:eastAsia="en-GB"/>
        </w:rPr>
        <w:t>How long have you worked for your current employer?</w:t>
      </w:r>
      <w:r w:rsidRPr="00E103B3">
        <w:rPr>
          <w:rFonts w:eastAsia="Times New Roman" w:cstheme="minorHAnsi"/>
          <w:color w:val="000000"/>
          <w:szCs w:val="24"/>
          <w:lang w:eastAsia="en-GB"/>
        </w:rPr>
        <w:t xml:space="preserve"> _____</w:t>
      </w:r>
    </w:p>
    <w:p w14:paraId="114D2A83" w14:textId="77777777" w:rsidR="00721BFA" w:rsidRPr="00E103B3" w:rsidRDefault="00721BFA" w:rsidP="00721BFA">
      <w:pPr>
        <w:numPr>
          <w:ilvl w:val="0"/>
          <w:numId w:val="10"/>
        </w:numPr>
        <w:spacing w:after="0" w:line="240" w:lineRule="auto"/>
        <w:textAlignment w:val="baseline"/>
        <w:rPr>
          <w:rFonts w:eastAsia="Times New Roman" w:cstheme="minorHAnsi"/>
          <w:color w:val="000000"/>
          <w:szCs w:val="24"/>
          <w:lang w:eastAsia="en-GB"/>
        </w:rPr>
      </w:pPr>
      <w:r>
        <w:rPr>
          <w:rFonts w:eastAsia="Times New Roman" w:cstheme="minorHAnsi"/>
          <w:color w:val="000000"/>
          <w:szCs w:val="24"/>
          <w:lang w:eastAsia="en-GB"/>
        </w:rPr>
        <w:t>How many years of experience do you have in total</w:t>
      </w:r>
      <w:r w:rsidRPr="00E103B3">
        <w:rPr>
          <w:rFonts w:eastAsia="Times New Roman" w:cstheme="minorHAnsi"/>
          <w:color w:val="000000"/>
          <w:szCs w:val="24"/>
          <w:lang w:eastAsia="en-GB"/>
        </w:rPr>
        <w:t>? _______</w:t>
      </w:r>
    </w:p>
    <w:p w14:paraId="58649784" w14:textId="77777777" w:rsidR="00721BFA" w:rsidRPr="00E103B3" w:rsidRDefault="00721BFA" w:rsidP="00721BFA">
      <w:pPr>
        <w:numPr>
          <w:ilvl w:val="0"/>
          <w:numId w:val="10"/>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 xml:space="preserve">How many </w:t>
      </w:r>
      <w:r>
        <w:rPr>
          <w:rFonts w:eastAsia="Times New Roman" w:cstheme="minorHAnsi"/>
          <w:color w:val="000000"/>
          <w:szCs w:val="24"/>
          <w:lang w:eastAsia="en-GB"/>
        </w:rPr>
        <w:t>people work</w:t>
      </w:r>
      <w:r w:rsidRPr="00E103B3">
        <w:rPr>
          <w:rFonts w:eastAsia="Times New Roman" w:cstheme="minorHAnsi"/>
          <w:color w:val="000000"/>
          <w:szCs w:val="24"/>
          <w:lang w:eastAsia="en-GB"/>
        </w:rPr>
        <w:t xml:space="preserve"> in your department? _______</w:t>
      </w:r>
    </w:p>
    <w:p w14:paraId="26157813" w14:textId="77777777" w:rsidR="00721BFA" w:rsidRPr="00E103B3" w:rsidRDefault="00721BFA" w:rsidP="00721BFA">
      <w:pPr>
        <w:numPr>
          <w:ilvl w:val="0"/>
          <w:numId w:val="10"/>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t>How long have you been supervised by your departmental leader? _________</w:t>
      </w:r>
    </w:p>
    <w:p w14:paraId="20AC3191" w14:textId="77777777" w:rsidR="00721BFA" w:rsidRPr="00E103B3" w:rsidRDefault="00721BFA" w:rsidP="00721BFA">
      <w:pPr>
        <w:numPr>
          <w:ilvl w:val="0"/>
          <w:numId w:val="10"/>
        </w:numPr>
        <w:spacing w:after="0" w:line="240" w:lineRule="auto"/>
        <w:textAlignment w:val="baseline"/>
        <w:rPr>
          <w:rFonts w:eastAsia="Times New Roman" w:cstheme="minorHAnsi"/>
          <w:color w:val="000000"/>
          <w:szCs w:val="24"/>
          <w:lang w:eastAsia="en-GB"/>
        </w:rPr>
      </w:pPr>
      <w:r w:rsidRPr="00E103B3">
        <w:rPr>
          <w:rFonts w:eastAsia="Times New Roman" w:cstheme="minorHAnsi"/>
          <w:color w:val="000000"/>
          <w:szCs w:val="24"/>
          <w:lang w:eastAsia="en-GB"/>
        </w:rPr>
        <w:lastRenderedPageBreak/>
        <w:t xml:space="preserve">How often do you have contact with your leader during a normal working week? </w:t>
      </w:r>
      <w:r>
        <w:rPr>
          <w:rFonts w:eastAsia="Times New Roman" w:cstheme="minorHAnsi"/>
          <w:color w:val="000000"/>
          <w:szCs w:val="24"/>
          <w:lang w:eastAsia="en-GB"/>
        </w:rPr>
        <w:t>Daily, most of the days, a couple of times a week, about once a week, less than once a week.</w:t>
      </w:r>
    </w:p>
    <w:p w14:paraId="08F65827" w14:textId="67D033F7" w:rsidR="00721BFA" w:rsidRDefault="00721BFA" w:rsidP="00721BFA">
      <w:pPr>
        <w:numPr>
          <w:ilvl w:val="0"/>
          <w:numId w:val="10"/>
        </w:numPr>
        <w:spacing w:line="240" w:lineRule="auto"/>
        <w:textAlignment w:val="baseline"/>
        <w:rPr>
          <w:rFonts w:eastAsia="Times New Roman" w:cstheme="minorHAnsi"/>
          <w:color w:val="000000"/>
          <w:szCs w:val="24"/>
          <w:lang w:eastAsia="en-GB"/>
        </w:rPr>
      </w:pPr>
      <w:r w:rsidRPr="0005412D">
        <w:rPr>
          <w:rFonts w:eastAsia="Times New Roman" w:cstheme="minorHAnsi"/>
          <w:color w:val="000000"/>
          <w:szCs w:val="24"/>
          <w:lang w:val="it-IT" w:eastAsia="en-GB"/>
        </w:rPr>
        <w:t xml:space="preserve">Generate a personal identification code. </w:t>
      </w:r>
      <w:r w:rsidRPr="00E103B3">
        <w:rPr>
          <w:rFonts w:eastAsia="Times New Roman" w:cstheme="minorHAnsi"/>
          <w:color w:val="000000"/>
          <w:szCs w:val="24"/>
          <w:lang w:eastAsia="en-GB"/>
        </w:rPr>
        <w:t>The initials of your mother’s name, the second, fourth and six digits of your phone number _________</w:t>
      </w:r>
    </w:p>
    <w:p w14:paraId="3966701C" w14:textId="29E7B2CC" w:rsidR="007A51F8" w:rsidRDefault="007A51F8" w:rsidP="007A51F8">
      <w:pPr>
        <w:spacing w:line="240" w:lineRule="auto"/>
        <w:textAlignment w:val="baseline"/>
        <w:rPr>
          <w:rFonts w:eastAsia="Times New Roman" w:cstheme="minorHAnsi"/>
          <w:color w:val="000000"/>
          <w:szCs w:val="24"/>
          <w:lang w:eastAsia="en-GB"/>
        </w:rPr>
      </w:pPr>
    </w:p>
    <w:p w14:paraId="38C300AB" w14:textId="2BFD81AE" w:rsidR="007A51F8" w:rsidRDefault="007A51F8" w:rsidP="007A51F8">
      <w:pPr>
        <w:spacing w:line="240" w:lineRule="auto"/>
        <w:textAlignment w:val="baseline"/>
        <w:rPr>
          <w:rFonts w:eastAsia="Times New Roman" w:cstheme="minorHAnsi"/>
          <w:color w:val="000000"/>
          <w:szCs w:val="24"/>
          <w:lang w:eastAsia="en-GB"/>
        </w:rPr>
      </w:pPr>
    </w:p>
    <w:p w14:paraId="3764B6B8" w14:textId="2DC287C3" w:rsidR="007A51F8" w:rsidRDefault="007A51F8" w:rsidP="007A51F8">
      <w:pPr>
        <w:spacing w:line="240" w:lineRule="auto"/>
        <w:textAlignment w:val="baseline"/>
        <w:rPr>
          <w:rFonts w:eastAsia="Times New Roman" w:cstheme="minorHAnsi"/>
          <w:color w:val="000000"/>
          <w:szCs w:val="24"/>
          <w:lang w:eastAsia="en-GB"/>
        </w:rPr>
      </w:pPr>
    </w:p>
    <w:p w14:paraId="1ADF124B" w14:textId="7ACD8189" w:rsidR="007A51F8" w:rsidRDefault="007A51F8" w:rsidP="007A51F8">
      <w:pPr>
        <w:spacing w:line="240" w:lineRule="auto"/>
        <w:textAlignment w:val="baseline"/>
        <w:rPr>
          <w:rFonts w:eastAsia="Times New Roman" w:cstheme="minorHAnsi"/>
          <w:color w:val="000000"/>
          <w:szCs w:val="24"/>
          <w:lang w:eastAsia="en-GB"/>
        </w:rPr>
      </w:pPr>
    </w:p>
    <w:p w14:paraId="38EF711C" w14:textId="54D32141" w:rsidR="007A51F8" w:rsidRDefault="007A51F8" w:rsidP="007A51F8">
      <w:pPr>
        <w:spacing w:line="240" w:lineRule="auto"/>
        <w:textAlignment w:val="baseline"/>
        <w:rPr>
          <w:rFonts w:eastAsia="Times New Roman" w:cstheme="minorHAnsi"/>
          <w:color w:val="000000"/>
          <w:szCs w:val="24"/>
          <w:lang w:eastAsia="en-GB"/>
        </w:rPr>
      </w:pPr>
    </w:p>
    <w:p w14:paraId="42AF8B89" w14:textId="6388E733" w:rsidR="007A51F8" w:rsidRDefault="007A51F8" w:rsidP="007A51F8">
      <w:pPr>
        <w:spacing w:line="240" w:lineRule="auto"/>
        <w:textAlignment w:val="baseline"/>
        <w:rPr>
          <w:rFonts w:eastAsia="Times New Roman" w:cstheme="minorHAnsi"/>
          <w:color w:val="000000"/>
          <w:szCs w:val="24"/>
          <w:lang w:eastAsia="en-GB"/>
        </w:rPr>
      </w:pPr>
    </w:p>
    <w:p w14:paraId="161A86F7" w14:textId="12B879BD" w:rsidR="007A51F8" w:rsidRDefault="007A51F8" w:rsidP="007A51F8">
      <w:pPr>
        <w:spacing w:line="240" w:lineRule="auto"/>
        <w:textAlignment w:val="baseline"/>
        <w:rPr>
          <w:rFonts w:eastAsia="Times New Roman" w:cstheme="minorHAnsi"/>
          <w:color w:val="000000"/>
          <w:szCs w:val="24"/>
          <w:lang w:eastAsia="en-GB"/>
        </w:rPr>
      </w:pPr>
    </w:p>
    <w:p w14:paraId="4A23107D" w14:textId="3E3C7A87" w:rsidR="007A51F8" w:rsidRDefault="007A51F8" w:rsidP="007A51F8">
      <w:pPr>
        <w:spacing w:line="240" w:lineRule="auto"/>
        <w:textAlignment w:val="baseline"/>
        <w:rPr>
          <w:rFonts w:eastAsia="Times New Roman" w:cstheme="minorHAnsi"/>
          <w:color w:val="000000"/>
          <w:szCs w:val="24"/>
          <w:lang w:eastAsia="en-GB"/>
        </w:rPr>
      </w:pPr>
    </w:p>
    <w:p w14:paraId="31357532" w14:textId="6ADDC512" w:rsidR="007A51F8" w:rsidRDefault="007A51F8" w:rsidP="007A51F8">
      <w:pPr>
        <w:spacing w:line="240" w:lineRule="auto"/>
        <w:textAlignment w:val="baseline"/>
        <w:rPr>
          <w:rFonts w:eastAsia="Times New Roman" w:cstheme="minorHAnsi"/>
          <w:color w:val="000000"/>
          <w:szCs w:val="24"/>
          <w:lang w:eastAsia="en-GB"/>
        </w:rPr>
      </w:pPr>
    </w:p>
    <w:p w14:paraId="58DE2F6F" w14:textId="5ECEA4BE" w:rsidR="007A51F8" w:rsidRDefault="007A51F8" w:rsidP="007A51F8">
      <w:pPr>
        <w:spacing w:line="240" w:lineRule="auto"/>
        <w:textAlignment w:val="baseline"/>
        <w:rPr>
          <w:rFonts w:eastAsia="Times New Roman" w:cstheme="minorHAnsi"/>
          <w:color w:val="000000"/>
          <w:szCs w:val="24"/>
          <w:lang w:eastAsia="en-GB"/>
        </w:rPr>
      </w:pPr>
    </w:p>
    <w:p w14:paraId="3892EAAF" w14:textId="7742175C" w:rsidR="007A51F8" w:rsidRDefault="007A51F8" w:rsidP="007A51F8">
      <w:pPr>
        <w:spacing w:line="240" w:lineRule="auto"/>
        <w:textAlignment w:val="baseline"/>
        <w:rPr>
          <w:rFonts w:eastAsia="Times New Roman" w:cstheme="minorHAnsi"/>
          <w:color w:val="000000"/>
          <w:szCs w:val="24"/>
          <w:lang w:eastAsia="en-GB"/>
        </w:rPr>
      </w:pPr>
    </w:p>
    <w:p w14:paraId="3D8711D1" w14:textId="01C36043" w:rsidR="007A51F8" w:rsidRDefault="007A51F8" w:rsidP="007A51F8">
      <w:pPr>
        <w:spacing w:line="240" w:lineRule="auto"/>
        <w:textAlignment w:val="baseline"/>
        <w:rPr>
          <w:rFonts w:eastAsia="Times New Roman" w:cstheme="minorHAnsi"/>
          <w:color w:val="000000"/>
          <w:szCs w:val="24"/>
          <w:lang w:eastAsia="en-GB"/>
        </w:rPr>
      </w:pPr>
    </w:p>
    <w:p w14:paraId="3F509BF1" w14:textId="127B4FD6" w:rsidR="007A51F8" w:rsidRDefault="007A51F8" w:rsidP="007A51F8">
      <w:pPr>
        <w:spacing w:line="240" w:lineRule="auto"/>
        <w:textAlignment w:val="baseline"/>
        <w:rPr>
          <w:rFonts w:eastAsia="Times New Roman" w:cstheme="minorHAnsi"/>
          <w:color w:val="000000"/>
          <w:szCs w:val="24"/>
          <w:lang w:eastAsia="en-GB"/>
        </w:rPr>
      </w:pPr>
    </w:p>
    <w:p w14:paraId="1FB282B6" w14:textId="1E4D3BEA" w:rsidR="007A51F8" w:rsidRDefault="007A51F8" w:rsidP="007A51F8">
      <w:pPr>
        <w:spacing w:line="240" w:lineRule="auto"/>
        <w:textAlignment w:val="baseline"/>
        <w:rPr>
          <w:rFonts w:eastAsia="Times New Roman" w:cstheme="minorHAnsi"/>
          <w:color w:val="000000"/>
          <w:szCs w:val="24"/>
          <w:lang w:eastAsia="en-GB"/>
        </w:rPr>
      </w:pPr>
    </w:p>
    <w:p w14:paraId="1400318A" w14:textId="66793114" w:rsidR="007A51F8" w:rsidRDefault="007A51F8" w:rsidP="007A51F8">
      <w:pPr>
        <w:spacing w:line="240" w:lineRule="auto"/>
        <w:textAlignment w:val="baseline"/>
        <w:rPr>
          <w:rFonts w:eastAsia="Times New Roman" w:cstheme="minorHAnsi"/>
          <w:color w:val="000000"/>
          <w:szCs w:val="24"/>
          <w:lang w:eastAsia="en-GB"/>
        </w:rPr>
      </w:pPr>
    </w:p>
    <w:p w14:paraId="525CC413" w14:textId="4BDAF7C0" w:rsidR="007A51F8" w:rsidRDefault="007A51F8" w:rsidP="007A51F8">
      <w:pPr>
        <w:spacing w:line="240" w:lineRule="auto"/>
        <w:textAlignment w:val="baseline"/>
        <w:rPr>
          <w:rFonts w:eastAsia="Times New Roman" w:cstheme="minorHAnsi"/>
          <w:color w:val="000000"/>
          <w:szCs w:val="24"/>
          <w:lang w:eastAsia="en-GB"/>
        </w:rPr>
      </w:pPr>
    </w:p>
    <w:p w14:paraId="2A5F5B57" w14:textId="273FE33C" w:rsidR="007A51F8" w:rsidRDefault="007A51F8" w:rsidP="007A51F8">
      <w:pPr>
        <w:spacing w:line="240" w:lineRule="auto"/>
        <w:textAlignment w:val="baseline"/>
        <w:rPr>
          <w:rFonts w:eastAsia="Times New Roman" w:cstheme="minorHAnsi"/>
          <w:color w:val="000000"/>
          <w:szCs w:val="24"/>
          <w:lang w:eastAsia="en-GB"/>
        </w:rPr>
      </w:pPr>
    </w:p>
    <w:p w14:paraId="58FD4B56" w14:textId="08401A95" w:rsidR="007A51F8" w:rsidRDefault="007A51F8" w:rsidP="007A51F8">
      <w:pPr>
        <w:spacing w:line="240" w:lineRule="auto"/>
        <w:textAlignment w:val="baseline"/>
        <w:rPr>
          <w:rFonts w:eastAsia="Times New Roman" w:cstheme="minorHAnsi"/>
          <w:color w:val="000000"/>
          <w:szCs w:val="24"/>
          <w:lang w:eastAsia="en-GB"/>
        </w:rPr>
      </w:pPr>
    </w:p>
    <w:p w14:paraId="1E486EAB" w14:textId="5BCA53DC" w:rsidR="007A51F8" w:rsidRDefault="007A51F8" w:rsidP="007A51F8">
      <w:pPr>
        <w:spacing w:line="240" w:lineRule="auto"/>
        <w:textAlignment w:val="baseline"/>
        <w:rPr>
          <w:rFonts w:eastAsia="Times New Roman" w:cstheme="minorHAnsi"/>
          <w:color w:val="000000"/>
          <w:szCs w:val="24"/>
          <w:lang w:eastAsia="en-GB"/>
        </w:rPr>
      </w:pPr>
    </w:p>
    <w:p w14:paraId="7C001288" w14:textId="29D3F606" w:rsidR="007A51F8" w:rsidRDefault="007A51F8" w:rsidP="007A51F8">
      <w:pPr>
        <w:spacing w:line="240" w:lineRule="auto"/>
        <w:textAlignment w:val="baseline"/>
        <w:rPr>
          <w:rFonts w:eastAsia="Times New Roman" w:cstheme="minorHAnsi"/>
          <w:color w:val="000000"/>
          <w:szCs w:val="24"/>
          <w:lang w:eastAsia="en-GB"/>
        </w:rPr>
      </w:pPr>
    </w:p>
    <w:p w14:paraId="43921F84" w14:textId="57CFF4E7" w:rsidR="007A51F8" w:rsidRDefault="007A51F8" w:rsidP="007A51F8">
      <w:pPr>
        <w:spacing w:line="240" w:lineRule="auto"/>
        <w:textAlignment w:val="baseline"/>
        <w:rPr>
          <w:rFonts w:eastAsia="Times New Roman" w:cstheme="minorHAnsi"/>
          <w:color w:val="000000"/>
          <w:szCs w:val="24"/>
          <w:lang w:eastAsia="en-GB"/>
        </w:rPr>
      </w:pPr>
    </w:p>
    <w:p w14:paraId="5FF3159C" w14:textId="0B90FDC2" w:rsidR="007A51F8" w:rsidRDefault="007A51F8" w:rsidP="007A51F8">
      <w:pPr>
        <w:spacing w:line="240" w:lineRule="auto"/>
        <w:textAlignment w:val="baseline"/>
        <w:rPr>
          <w:rFonts w:eastAsia="Times New Roman" w:cstheme="minorHAnsi"/>
          <w:color w:val="000000"/>
          <w:szCs w:val="24"/>
          <w:lang w:eastAsia="en-GB"/>
        </w:rPr>
      </w:pPr>
    </w:p>
    <w:p w14:paraId="5463A729" w14:textId="0E10A5C4" w:rsidR="007A51F8" w:rsidRDefault="007A51F8" w:rsidP="007A51F8">
      <w:pPr>
        <w:spacing w:line="240" w:lineRule="auto"/>
        <w:textAlignment w:val="baseline"/>
        <w:rPr>
          <w:rFonts w:eastAsia="Times New Roman" w:cstheme="minorHAnsi"/>
          <w:color w:val="000000"/>
          <w:szCs w:val="24"/>
          <w:lang w:eastAsia="en-GB"/>
        </w:rPr>
      </w:pPr>
    </w:p>
    <w:p w14:paraId="2FB409D3" w14:textId="28E9B148" w:rsidR="007A51F8" w:rsidRDefault="007A51F8" w:rsidP="007A51F8">
      <w:pPr>
        <w:spacing w:line="240" w:lineRule="auto"/>
        <w:textAlignment w:val="baseline"/>
        <w:rPr>
          <w:rFonts w:eastAsia="Times New Roman" w:cstheme="minorHAnsi"/>
          <w:color w:val="000000"/>
          <w:szCs w:val="24"/>
          <w:lang w:eastAsia="en-GB"/>
        </w:rPr>
      </w:pPr>
    </w:p>
    <w:p w14:paraId="2842D187" w14:textId="266CEEA1" w:rsidR="007A51F8" w:rsidRDefault="007A51F8" w:rsidP="007A51F8">
      <w:pPr>
        <w:spacing w:line="240" w:lineRule="auto"/>
        <w:textAlignment w:val="baseline"/>
        <w:rPr>
          <w:rFonts w:eastAsia="Times New Roman" w:cstheme="minorHAnsi"/>
          <w:color w:val="000000"/>
          <w:szCs w:val="24"/>
          <w:lang w:eastAsia="en-GB"/>
        </w:rPr>
      </w:pPr>
    </w:p>
    <w:p w14:paraId="3C0B4E03" w14:textId="18BC936C" w:rsidR="007A51F8" w:rsidRDefault="007A51F8" w:rsidP="007A51F8">
      <w:pPr>
        <w:spacing w:line="240" w:lineRule="auto"/>
        <w:textAlignment w:val="baseline"/>
        <w:rPr>
          <w:rFonts w:eastAsia="Times New Roman" w:cstheme="minorHAnsi"/>
          <w:color w:val="000000"/>
          <w:szCs w:val="24"/>
          <w:lang w:eastAsia="en-GB"/>
        </w:rPr>
      </w:pPr>
    </w:p>
    <w:p w14:paraId="157050E8" w14:textId="10DC9060" w:rsidR="007A51F8" w:rsidRDefault="007A51F8" w:rsidP="007A51F8">
      <w:pPr>
        <w:spacing w:line="240" w:lineRule="auto"/>
        <w:textAlignment w:val="baseline"/>
        <w:rPr>
          <w:rFonts w:eastAsia="Times New Roman" w:cstheme="minorHAnsi"/>
          <w:color w:val="000000"/>
          <w:szCs w:val="24"/>
          <w:lang w:eastAsia="en-GB"/>
        </w:rPr>
      </w:pPr>
    </w:p>
    <w:p w14:paraId="789B8046" w14:textId="0094EFA0" w:rsidR="007A51F8" w:rsidRDefault="007A51F8" w:rsidP="007A51F8">
      <w:pPr>
        <w:spacing w:line="240" w:lineRule="auto"/>
        <w:textAlignment w:val="baseline"/>
        <w:rPr>
          <w:rFonts w:eastAsia="Times New Roman" w:cstheme="minorHAnsi"/>
          <w:color w:val="000000"/>
          <w:szCs w:val="24"/>
          <w:lang w:eastAsia="en-GB"/>
        </w:rPr>
      </w:pPr>
    </w:p>
    <w:p w14:paraId="6CB979B4" w14:textId="4941943C" w:rsidR="007A51F8" w:rsidRPr="007A51F8" w:rsidRDefault="007A51F8" w:rsidP="007A51F8">
      <w:pPr>
        <w:spacing w:line="240" w:lineRule="auto"/>
        <w:jc w:val="center"/>
        <w:textAlignment w:val="baseline"/>
        <w:rPr>
          <w:rFonts w:eastAsia="Times New Roman" w:cstheme="minorHAnsi"/>
          <w:b/>
          <w:bCs/>
          <w:color w:val="000000"/>
          <w:szCs w:val="24"/>
          <w:lang w:eastAsia="en-GB"/>
        </w:rPr>
      </w:pPr>
      <w:r w:rsidRPr="007A51F8">
        <w:rPr>
          <w:rFonts w:eastAsia="Times New Roman" w:cstheme="minorHAnsi"/>
          <w:b/>
          <w:bCs/>
          <w:color w:val="000000"/>
          <w:szCs w:val="24"/>
          <w:lang w:eastAsia="en-GB"/>
        </w:rPr>
        <w:lastRenderedPageBreak/>
        <w:t xml:space="preserve">Appendix </w:t>
      </w:r>
      <w:r w:rsidR="008C140B">
        <w:rPr>
          <w:rFonts w:eastAsia="Times New Roman" w:cstheme="minorHAnsi"/>
          <w:b/>
          <w:bCs/>
          <w:color w:val="000000"/>
          <w:szCs w:val="24"/>
          <w:lang w:eastAsia="en-GB"/>
        </w:rPr>
        <w:t>3</w:t>
      </w:r>
      <w:r w:rsidRPr="007A51F8">
        <w:rPr>
          <w:rFonts w:eastAsia="Times New Roman" w:cstheme="minorHAnsi"/>
          <w:b/>
          <w:bCs/>
          <w:color w:val="000000"/>
          <w:szCs w:val="24"/>
          <w:lang w:eastAsia="en-GB"/>
        </w:rPr>
        <w:t>: Syntax for the computation of within group agreement</w:t>
      </w:r>
      <w:r w:rsidR="00126877">
        <w:rPr>
          <w:rFonts w:eastAsia="Times New Roman" w:cstheme="minorHAnsi"/>
          <w:b/>
          <w:bCs/>
          <w:color w:val="000000"/>
          <w:szCs w:val="24"/>
          <w:lang w:eastAsia="en-GB"/>
        </w:rPr>
        <w:t xml:space="preserve"> (selected variables)</w:t>
      </w:r>
    </w:p>
    <w:p w14:paraId="3FE92A7D" w14:textId="45D2B278" w:rsidR="007A51F8" w:rsidRDefault="007A51F8" w:rsidP="007A51F8">
      <w:r>
        <w:t xml:space="preserve">Computing r.w.g. on Work </w:t>
      </w:r>
      <w:r w:rsidR="0023307D">
        <w:t>engagement</w:t>
      </w:r>
      <w:r>
        <w:t xml:space="preserve"> (WE), 9 items scale</w:t>
      </w:r>
    </w:p>
    <w:p w14:paraId="6F0FCDF5" w14:textId="77777777" w:rsidR="007A51F8" w:rsidRDefault="007A51F8" w:rsidP="007A51F8">
      <w:r>
        <w:t>WE_T1</w:t>
      </w:r>
    </w:p>
    <w:p w14:paraId="29D383D5" w14:textId="130144AB" w:rsidR="007A51F8" w:rsidRDefault="007A51F8" w:rsidP="007A51F8">
      <w:r>
        <w:t xml:space="preserve">1. Compute SDs aggregated by team. </w:t>
      </w:r>
    </w:p>
    <w:p w14:paraId="32755673" w14:textId="77777777" w:rsidR="007A51F8" w:rsidRDefault="007A51F8" w:rsidP="007A51F8">
      <w:r>
        <w:t>AGGREGATE</w:t>
      </w:r>
    </w:p>
    <w:p w14:paraId="5A824BF9" w14:textId="77777777" w:rsidR="007A51F8" w:rsidRDefault="007A51F8" w:rsidP="007A51F8">
      <w:r>
        <w:t xml:space="preserve"> /OUTFILE='C:\Users\GODBLESS 247\Desktop\WE_T1.sav'</w:t>
      </w:r>
    </w:p>
    <w:p w14:paraId="53A97343" w14:textId="77777777" w:rsidR="007A51F8" w:rsidRPr="00514749" w:rsidRDefault="007A51F8" w:rsidP="007A51F8">
      <w:pPr>
        <w:rPr>
          <w:lang w:val="de-AT"/>
        </w:rPr>
      </w:pPr>
      <w:r>
        <w:t xml:space="preserve"> </w:t>
      </w:r>
      <w:r w:rsidRPr="00514749">
        <w:rPr>
          <w:lang w:val="de-AT"/>
        </w:rPr>
        <w:t>/BREAK=Team</w:t>
      </w:r>
    </w:p>
    <w:p w14:paraId="26B7A915" w14:textId="77777777" w:rsidR="007A51F8" w:rsidRPr="00514749" w:rsidRDefault="007A51F8" w:rsidP="007A51F8">
      <w:pPr>
        <w:rPr>
          <w:lang w:val="de-AT"/>
        </w:rPr>
      </w:pPr>
      <w:r w:rsidRPr="00514749">
        <w:rPr>
          <w:lang w:val="de-AT"/>
        </w:rPr>
        <w:t>/SDWE_1_T1 = SD(WE_1_T1)/SDWE_2_T1 = SD(WE_2_T1) /SDWE_3_T1 = SD(WE_3_T1) /SDWE_4_T1 = SD(WE_4_T1) /SDWE_5_T1 = SD(WE_5_T1) /SDWE_6_T1 = SD(WE_6_T1)/SDWE_7_T1 =</w:t>
      </w:r>
    </w:p>
    <w:p w14:paraId="6EDE5900" w14:textId="77777777" w:rsidR="007A51F8" w:rsidRPr="00514749" w:rsidRDefault="007A51F8" w:rsidP="007A51F8">
      <w:pPr>
        <w:rPr>
          <w:lang w:val="de-AT"/>
        </w:rPr>
      </w:pPr>
      <w:r w:rsidRPr="00514749">
        <w:rPr>
          <w:lang w:val="de-AT"/>
        </w:rPr>
        <w:t xml:space="preserve">SD(WE_7_T1) /SDWE_8_T1 = SD(WE_8_T1) /SDWE_9_T1 = SD(WE_9_T1) </w:t>
      </w:r>
    </w:p>
    <w:p w14:paraId="7810BDE5" w14:textId="32B41370" w:rsidR="007A51F8" w:rsidRDefault="007A51F8" w:rsidP="007A51F8">
      <w:r>
        <w:t>/N_BREAK=N.</w:t>
      </w:r>
    </w:p>
    <w:p w14:paraId="3551E2CB" w14:textId="77777777" w:rsidR="007A51F8" w:rsidRDefault="007A51F8" w:rsidP="007A51F8">
      <w:r>
        <w:t>GET</w:t>
      </w:r>
    </w:p>
    <w:p w14:paraId="21764F1A" w14:textId="77777777" w:rsidR="007A51F8" w:rsidRDefault="007A51F8" w:rsidP="007A51F8">
      <w:r>
        <w:t>FILE='C:\Users\GODBLESS 247\Desktop\WE_T1.sav'.</w:t>
      </w:r>
    </w:p>
    <w:p w14:paraId="52C56B9D" w14:textId="77777777" w:rsidR="007A51F8" w:rsidRPr="00514749" w:rsidRDefault="007A51F8" w:rsidP="007A51F8">
      <w:pPr>
        <w:rPr>
          <w:lang w:val="de-AT"/>
        </w:rPr>
      </w:pPr>
      <w:r w:rsidRPr="00514749">
        <w:rPr>
          <w:lang w:val="de-AT"/>
        </w:rPr>
        <w:t>COMPUTE VWE_T1 = ((SDWE_1_T1*SDWE_1_T1)+(SDWE_2_T1*SDWE_2_T1)+(SDWE_3_T1*SDWE_3_T1)+(SDWE_4_T1*SDWE_4_T1)+(SDWE_5_T1*SDWE_5_T1)+(SDWE_6_T1*SDWE_6_T1)</w:t>
      </w:r>
    </w:p>
    <w:p w14:paraId="7ABE57B3" w14:textId="77777777" w:rsidR="007A51F8" w:rsidRPr="00514749" w:rsidRDefault="007A51F8" w:rsidP="007A51F8">
      <w:pPr>
        <w:rPr>
          <w:lang w:val="de-AT"/>
        </w:rPr>
      </w:pPr>
      <w:r w:rsidRPr="00514749">
        <w:rPr>
          <w:lang w:val="de-AT"/>
        </w:rPr>
        <w:t>+(SDWE_7_T1*SDWE_7_T1)+(SDWE_8_T1*SDWE_8_T1)+(SDWE_9_T1*SDWE_9_T1))/9.</w:t>
      </w:r>
    </w:p>
    <w:p w14:paraId="2DF49CFB" w14:textId="415A75D2" w:rsidR="007A51F8" w:rsidRPr="0005412D" w:rsidRDefault="007A51F8" w:rsidP="007A51F8">
      <w:pPr>
        <w:rPr>
          <w:lang w:val="fr-FR"/>
        </w:rPr>
      </w:pPr>
      <w:r w:rsidRPr="0005412D">
        <w:rPr>
          <w:lang w:val="fr-FR"/>
        </w:rPr>
        <w:t>Execute.</w:t>
      </w:r>
    </w:p>
    <w:p w14:paraId="1C371B88" w14:textId="77777777" w:rsidR="007A51F8" w:rsidRPr="0005412D" w:rsidRDefault="007A51F8" w:rsidP="007A51F8">
      <w:pPr>
        <w:rPr>
          <w:lang w:val="fr-FR"/>
        </w:rPr>
      </w:pPr>
      <w:r w:rsidRPr="0005412D">
        <w:rPr>
          <w:lang w:val="fr-FR"/>
        </w:rPr>
        <w:t>COMPUTE rwgWE_T1 = (2*(1-(VWE_T1/2)))/((2*(1-(VWE_T1/2)))+(VWE_T1/2)).</w:t>
      </w:r>
    </w:p>
    <w:p w14:paraId="5DF31D84" w14:textId="4666D3BA" w:rsidR="007A51F8" w:rsidRPr="0005412D" w:rsidRDefault="007A51F8" w:rsidP="007A51F8">
      <w:pPr>
        <w:rPr>
          <w:lang w:val="fr-FR"/>
        </w:rPr>
      </w:pPr>
      <w:r w:rsidRPr="0005412D">
        <w:rPr>
          <w:lang w:val="fr-FR"/>
        </w:rPr>
        <w:t>Execute.</w:t>
      </w:r>
    </w:p>
    <w:p w14:paraId="52C04671" w14:textId="77777777" w:rsidR="007A51F8" w:rsidRPr="0005412D" w:rsidRDefault="007A51F8" w:rsidP="007A51F8">
      <w:pPr>
        <w:rPr>
          <w:lang w:val="de-DE"/>
        </w:rPr>
      </w:pPr>
      <w:r w:rsidRPr="0005412D">
        <w:rPr>
          <w:lang w:val="de-DE"/>
        </w:rPr>
        <w:t>if (rwgWE_T1  &lt; 0) rwgWE_T1 = 0.</w:t>
      </w:r>
    </w:p>
    <w:p w14:paraId="355B2FB3" w14:textId="77777777" w:rsidR="007A51F8" w:rsidRDefault="007A51F8" w:rsidP="007A51F8">
      <w:r>
        <w:t>execute.</w:t>
      </w:r>
    </w:p>
    <w:p w14:paraId="0641A6EB" w14:textId="77777777" w:rsidR="007A51F8" w:rsidRPr="002A5C89" w:rsidRDefault="007A51F8" w:rsidP="007A51F8">
      <w:r w:rsidRPr="002A5C89">
        <w:t>if (rwgWE_T1  &gt; 2) rwgWE_T1  = 2.</w:t>
      </w:r>
    </w:p>
    <w:p w14:paraId="55255A96" w14:textId="71D5699F" w:rsidR="007A51F8" w:rsidRDefault="007A51F8" w:rsidP="007A51F8">
      <w:r>
        <w:t>execute.</w:t>
      </w:r>
    </w:p>
    <w:p w14:paraId="1511176B" w14:textId="77777777" w:rsidR="007A51F8" w:rsidRDefault="007A51F8" w:rsidP="007A51F8">
      <w:r>
        <w:t>DESCRIPTIVES</w:t>
      </w:r>
    </w:p>
    <w:p w14:paraId="4BBC1F10" w14:textId="77777777" w:rsidR="007A51F8" w:rsidRDefault="007A51F8" w:rsidP="007A51F8">
      <w:r>
        <w:t xml:space="preserve">VARIABLES=rwgWE_T1 </w:t>
      </w:r>
    </w:p>
    <w:p w14:paraId="0B0095B0" w14:textId="77777777" w:rsidR="007A51F8" w:rsidRDefault="007A51F8" w:rsidP="007A51F8">
      <w:r>
        <w:t>/STATISTICS=MEAN STDDEV RANGE MIN MAX .</w:t>
      </w:r>
    </w:p>
    <w:p w14:paraId="307B317E" w14:textId="2341FDE9" w:rsidR="007A51F8" w:rsidRDefault="007A51F8" w:rsidP="007A51F8"/>
    <w:p w14:paraId="35B6A4F1" w14:textId="3AE28E76" w:rsidR="007A51F8" w:rsidRDefault="007A51F8" w:rsidP="007A51F8"/>
    <w:p w14:paraId="208027B3" w14:textId="77777777" w:rsidR="007A51F8" w:rsidRDefault="007A51F8" w:rsidP="007A51F8"/>
    <w:p w14:paraId="401B30E9" w14:textId="394C4D47" w:rsidR="007A51F8" w:rsidRDefault="007A51F8" w:rsidP="007A51F8">
      <w:r>
        <w:lastRenderedPageBreak/>
        <w:t>Computing r.w.g. on Narcissistic personality inventory (NPI), 16 items scale</w:t>
      </w:r>
    </w:p>
    <w:p w14:paraId="6E303DD9" w14:textId="77777777" w:rsidR="007A51F8" w:rsidRDefault="007A51F8" w:rsidP="007A51F8">
      <w:r>
        <w:t>NPI_T1</w:t>
      </w:r>
    </w:p>
    <w:p w14:paraId="5D5302A4" w14:textId="3F3D6194" w:rsidR="007A51F8" w:rsidRDefault="007A51F8" w:rsidP="007A51F8">
      <w:r>
        <w:t xml:space="preserve">1. Compute SDs aggregated by team. </w:t>
      </w:r>
    </w:p>
    <w:p w14:paraId="54992B3D" w14:textId="77777777" w:rsidR="007A51F8" w:rsidRDefault="007A51F8" w:rsidP="007A51F8">
      <w:r>
        <w:t>AGGREGATE</w:t>
      </w:r>
    </w:p>
    <w:p w14:paraId="131C9EF3" w14:textId="77777777" w:rsidR="007A51F8" w:rsidRDefault="007A51F8" w:rsidP="007A51F8">
      <w:r>
        <w:t xml:space="preserve"> /OUTFILE='C:\Users\GODBLESS 247\Desktop\NPI_T1.sav'</w:t>
      </w:r>
    </w:p>
    <w:p w14:paraId="4C0A974F" w14:textId="77777777" w:rsidR="007A51F8" w:rsidRPr="0005412D" w:rsidRDefault="007A51F8" w:rsidP="007A51F8">
      <w:r>
        <w:t xml:space="preserve"> </w:t>
      </w:r>
      <w:r w:rsidRPr="0005412D">
        <w:t>/BREAK=Team</w:t>
      </w:r>
    </w:p>
    <w:p w14:paraId="4D5B9308" w14:textId="77777777" w:rsidR="007A51F8" w:rsidRPr="0005412D" w:rsidRDefault="007A51F8" w:rsidP="007A51F8">
      <w:r w:rsidRPr="0005412D">
        <w:t>/SDNPI_1_T1 = SD(NPI_1_T1)/SDNPI_2_T1 = SD(NPI_2_T1) /SDNPI_3_T1 = SD(NPI_3_T1) /SDNPI_4_T1 = SD(NPI_4_T1) /SDNPI_5_T1 = SD(NPI_5_T1) /SDNPI_6_T1 = SD(NPI_6_T1)/SDNPI_7_T1 =</w:t>
      </w:r>
    </w:p>
    <w:p w14:paraId="4D2471DF" w14:textId="77777777" w:rsidR="007A51F8" w:rsidRPr="0005412D" w:rsidRDefault="007A51F8" w:rsidP="007A51F8">
      <w:r w:rsidRPr="0005412D">
        <w:t>SD(NPI_7_T1) /SDNPI_8_T1 = SD(NPI_8_T1) /SDNPI_9_T1 = SD(NPI_9_T1) /SDNPI_10_T1 = SD(NPI_10_T1) /SDNPI_11_T1 = SD(NPI_11_T1) /SDNPI_12_T1 = SD(NPI_12_T1) /SDNPI_13_T1 = SD(NPI_13_T1)/SDNPI_14_T1 =</w:t>
      </w:r>
    </w:p>
    <w:p w14:paraId="0A315B4C" w14:textId="77777777" w:rsidR="007A51F8" w:rsidRPr="00514749" w:rsidRDefault="007A51F8" w:rsidP="007A51F8">
      <w:pPr>
        <w:rPr>
          <w:lang w:val="de-AT"/>
        </w:rPr>
      </w:pPr>
      <w:r w:rsidRPr="00514749">
        <w:rPr>
          <w:lang w:val="de-AT"/>
        </w:rPr>
        <w:t xml:space="preserve">SD(NPI_14_T1) /SDNPI_15_T1 = SD(NPI_15_T1) /SDNPI_16_T1 = SD(NPI_16_T1) </w:t>
      </w:r>
    </w:p>
    <w:p w14:paraId="5A49E143" w14:textId="30D53ADD" w:rsidR="007A51F8" w:rsidRDefault="007A51F8" w:rsidP="007A51F8">
      <w:r>
        <w:t>/N_BREAK=N.</w:t>
      </w:r>
    </w:p>
    <w:p w14:paraId="5F539E68" w14:textId="77777777" w:rsidR="007A51F8" w:rsidRDefault="007A51F8" w:rsidP="007A51F8">
      <w:r>
        <w:t>GET</w:t>
      </w:r>
    </w:p>
    <w:p w14:paraId="25F0D82B" w14:textId="77777777" w:rsidR="007A51F8" w:rsidRDefault="007A51F8" w:rsidP="007A51F8">
      <w:r>
        <w:t>FILE='C:\Users\GODBLESS 247\Desktop\NPI_T1.sav'.</w:t>
      </w:r>
    </w:p>
    <w:p w14:paraId="23A1C20A" w14:textId="77777777" w:rsidR="007A51F8" w:rsidRPr="00514749" w:rsidRDefault="007A51F8" w:rsidP="007A51F8">
      <w:pPr>
        <w:rPr>
          <w:lang w:val="de-AT"/>
        </w:rPr>
      </w:pPr>
      <w:r w:rsidRPr="00514749">
        <w:rPr>
          <w:lang w:val="de-AT"/>
        </w:rPr>
        <w:t>COMPUTE VNPI_T1 = ((SDNPI_1_T1*SDNPI_1_T1)+(SDNPI_2_T1*SDNPI_2_T1)+(SDNPI_3_T1*SDNPI_3_T1)+(SDNPI_4_T1*SDNPI_4_T1)+(SDNPI_5_T1*SDNPI_5_T1)+(SDNPI_6_T1*SDNPI_6_T1)</w:t>
      </w:r>
    </w:p>
    <w:p w14:paraId="0F9DBA00" w14:textId="77777777" w:rsidR="007A51F8" w:rsidRPr="00514749" w:rsidRDefault="007A51F8" w:rsidP="007A51F8">
      <w:pPr>
        <w:rPr>
          <w:lang w:val="de-AT"/>
        </w:rPr>
      </w:pPr>
      <w:r w:rsidRPr="00514749">
        <w:rPr>
          <w:lang w:val="de-AT"/>
        </w:rPr>
        <w:t>+(SDNPI_7_T1*SDNPI_7_T1)+(SDNPI_8_T1*SDNPI_8_T1)+(SDNPI_9_T1*SDNPI_9_T1)+(SDNPI_10_T1*SDNPI_10_T1)+(SDNPI_11_T1*SDNPI_11_T1)+(SDNPI_12_T1*SDNPI_12_T1)+(SDNPI_13_T1*SDNPI_13_T1)</w:t>
      </w:r>
    </w:p>
    <w:p w14:paraId="30F5469A" w14:textId="77777777" w:rsidR="007A51F8" w:rsidRPr="00514749" w:rsidRDefault="007A51F8" w:rsidP="007A51F8">
      <w:pPr>
        <w:rPr>
          <w:lang w:val="de-AT"/>
        </w:rPr>
      </w:pPr>
      <w:r w:rsidRPr="00514749">
        <w:rPr>
          <w:lang w:val="de-AT"/>
        </w:rPr>
        <w:t>+(SDNPI_14_T1*SDNPI_14_T1)+(SDNPI_15_T1*SDNPI_15_T1)+(SDNPI_16_T1*SDNPI_16_T1))/16.</w:t>
      </w:r>
    </w:p>
    <w:p w14:paraId="08D96007" w14:textId="7F4010CA" w:rsidR="007A51F8" w:rsidRPr="0005412D" w:rsidRDefault="007A51F8" w:rsidP="007A51F8">
      <w:pPr>
        <w:rPr>
          <w:lang w:val="fr-FR"/>
        </w:rPr>
      </w:pPr>
      <w:r w:rsidRPr="0005412D">
        <w:rPr>
          <w:lang w:val="fr-FR"/>
        </w:rPr>
        <w:t>Execute.</w:t>
      </w:r>
    </w:p>
    <w:p w14:paraId="16459A07" w14:textId="77777777" w:rsidR="007A51F8" w:rsidRPr="002A5C89" w:rsidRDefault="007A51F8" w:rsidP="007A51F8">
      <w:pPr>
        <w:rPr>
          <w:lang w:val="fr-FR"/>
        </w:rPr>
      </w:pPr>
      <w:r w:rsidRPr="002A5C89">
        <w:rPr>
          <w:lang w:val="fr-FR"/>
        </w:rPr>
        <w:t>COMPUTE rwgNPI_T1 = (4*(1-(VNPI_T1/4)))/((4*(1-(VNPI_T1/4)))+(VNPI_T1/4)).</w:t>
      </w:r>
    </w:p>
    <w:p w14:paraId="405CCA8C" w14:textId="57D113C9" w:rsidR="007A51F8" w:rsidRPr="0005412D" w:rsidRDefault="007A51F8" w:rsidP="007A51F8">
      <w:pPr>
        <w:rPr>
          <w:lang w:val="fr-FR"/>
        </w:rPr>
      </w:pPr>
      <w:r w:rsidRPr="0005412D">
        <w:rPr>
          <w:lang w:val="fr-FR"/>
        </w:rPr>
        <w:t>Execute.</w:t>
      </w:r>
    </w:p>
    <w:p w14:paraId="42D3337A" w14:textId="77777777" w:rsidR="007A51F8" w:rsidRPr="0005412D" w:rsidRDefault="007A51F8" w:rsidP="007A51F8">
      <w:pPr>
        <w:rPr>
          <w:lang w:val="de-DE"/>
        </w:rPr>
      </w:pPr>
      <w:r w:rsidRPr="0005412D">
        <w:rPr>
          <w:lang w:val="de-DE"/>
        </w:rPr>
        <w:t>if (rwgNPI_T1  &lt; 0) rwgNPI_T1 = 0.</w:t>
      </w:r>
    </w:p>
    <w:p w14:paraId="3B6AA843" w14:textId="77777777" w:rsidR="007A51F8" w:rsidRDefault="007A51F8" w:rsidP="007A51F8">
      <w:r>
        <w:t>execute.</w:t>
      </w:r>
    </w:p>
    <w:p w14:paraId="05C5DD1F" w14:textId="77777777" w:rsidR="007A51F8" w:rsidRPr="002A5C89" w:rsidRDefault="007A51F8" w:rsidP="007A51F8">
      <w:r w:rsidRPr="002A5C89">
        <w:t>if (rwgNPI_T1  &gt; 2) rwgNPI_T1  = 2.</w:t>
      </w:r>
    </w:p>
    <w:p w14:paraId="04A1CEF9" w14:textId="0AF0F059" w:rsidR="007A51F8" w:rsidRDefault="007A51F8" w:rsidP="007A51F8">
      <w:r>
        <w:t>execute.</w:t>
      </w:r>
    </w:p>
    <w:p w14:paraId="4E8DCFBE" w14:textId="77777777" w:rsidR="007A51F8" w:rsidRDefault="007A51F8" w:rsidP="007A51F8">
      <w:r>
        <w:t>DESCRIPTIVES</w:t>
      </w:r>
    </w:p>
    <w:p w14:paraId="31678916" w14:textId="77777777" w:rsidR="007A51F8" w:rsidRDefault="007A51F8" w:rsidP="007A51F8">
      <w:r>
        <w:t xml:space="preserve">VARIABLES=rwgNPI_T1 </w:t>
      </w:r>
    </w:p>
    <w:p w14:paraId="6CBFF9A2" w14:textId="58413024" w:rsidR="007A51F8" w:rsidRDefault="007A51F8" w:rsidP="007A51F8">
      <w:r>
        <w:lastRenderedPageBreak/>
        <w:t>/STATISTICS=MEAN STDDEV RANGE MIN MAX .</w:t>
      </w:r>
    </w:p>
    <w:p w14:paraId="62E46BBA" w14:textId="57E0BC8E" w:rsidR="007A51F8" w:rsidRDefault="007A51F8" w:rsidP="007A51F8">
      <w:r>
        <w:t>Computing r.w.g. on Leader Narcissistic personality inventory (LNPI), 16 items scale</w:t>
      </w:r>
    </w:p>
    <w:p w14:paraId="7005B135" w14:textId="77777777" w:rsidR="007A51F8" w:rsidRDefault="007A51F8" w:rsidP="007A51F8">
      <w:r>
        <w:t>LNPI_T1</w:t>
      </w:r>
    </w:p>
    <w:p w14:paraId="4420A633" w14:textId="63AE6781" w:rsidR="007A51F8" w:rsidRDefault="007A51F8" w:rsidP="007A51F8">
      <w:r>
        <w:t xml:space="preserve">1. Compute SDs aggregated by team. </w:t>
      </w:r>
    </w:p>
    <w:p w14:paraId="3394D0A3" w14:textId="77777777" w:rsidR="007A51F8" w:rsidRDefault="007A51F8" w:rsidP="007A51F8">
      <w:r>
        <w:t>AGGREGATE</w:t>
      </w:r>
    </w:p>
    <w:p w14:paraId="6F14DC72" w14:textId="77777777" w:rsidR="007A51F8" w:rsidRDefault="007A51F8" w:rsidP="007A51F8">
      <w:r>
        <w:t xml:space="preserve"> /OUTFILE='C:\Users\GODBLESS 247\Desktop\LNPI_T1.sav'</w:t>
      </w:r>
    </w:p>
    <w:p w14:paraId="0E59FC73" w14:textId="77777777" w:rsidR="007A51F8" w:rsidRPr="0005412D" w:rsidRDefault="007A51F8" w:rsidP="007A51F8">
      <w:r>
        <w:t xml:space="preserve"> </w:t>
      </w:r>
      <w:r w:rsidRPr="0005412D">
        <w:t>/BREAK=Team</w:t>
      </w:r>
    </w:p>
    <w:p w14:paraId="2D368525" w14:textId="77777777" w:rsidR="007A51F8" w:rsidRPr="0005412D" w:rsidRDefault="007A51F8" w:rsidP="007A51F8">
      <w:r w:rsidRPr="0005412D">
        <w:t>/SDLNPI_1_T1 = SD(LNPI_1_T1)/SDLNPI_2_T1 = SD(LNPI_2_T1) /SDLNPI_3_T1 = SD(LNPI_3_T1) /SDLNPI_4_T1 = SD(LNPI_4_T1) /SDLNPI_5_T1 = SD(LNPI_5_T1) /SDLNPI_6_T1 = SD(LNPI_6_T1)/SDLNPI_7_T1 =</w:t>
      </w:r>
    </w:p>
    <w:p w14:paraId="1F9EAD37" w14:textId="77777777" w:rsidR="007A51F8" w:rsidRPr="0005412D" w:rsidRDefault="007A51F8" w:rsidP="007A51F8">
      <w:r w:rsidRPr="0005412D">
        <w:t>SD(LNPI_7_T1) /SDLNPI_8_T1 = SD(LNPI_8_T1) /SDLNPI_9_T1 = SD(LNPI_9_T1) /SDLNPI_10_T1 = SD(LNPI_10_T1) /SDLNPI_11_T1 = SD(LNPI_11_T1) /SDLNPI_12_T1 = SD(LNPI_12_T1) /SDLNPI_13_T1 = SD(LNPI_13_T1)/SDLNPI_14_T1 =</w:t>
      </w:r>
    </w:p>
    <w:p w14:paraId="2567E97A" w14:textId="77777777" w:rsidR="007A51F8" w:rsidRPr="00514749" w:rsidRDefault="007A51F8" w:rsidP="007A51F8">
      <w:pPr>
        <w:rPr>
          <w:lang w:val="de-AT"/>
        </w:rPr>
      </w:pPr>
      <w:r w:rsidRPr="00514749">
        <w:rPr>
          <w:lang w:val="de-AT"/>
        </w:rPr>
        <w:t xml:space="preserve">SD(LNPI_14_T1) /SDLNPI_15_T1 = SD(LNPI_15_T1) /SDLNPI_16_T1 = SD(LNPI_16_T1) </w:t>
      </w:r>
    </w:p>
    <w:p w14:paraId="00F5227A" w14:textId="34C5AA7D" w:rsidR="007A51F8" w:rsidRDefault="007A51F8" w:rsidP="007A51F8">
      <w:r>
        <w:t>/N_BREAK=N.</w:t>
      </w:r>
    </w:p>
    <w:p w14:paraId="57384BD4" w14:textId="77777777" w:rsidR="007A51F8" w:rsidRDefault="007A51F8" w:rsidP="007A51F8">
      <w:r>
        <w:t>GET</w:t>
      </w:r>
    </w:p>
    <w:p w14:paraId="25C1F5FC" w14:textId="77777777" w:rsidR="007A51F8" w:rsidRDefault="007A51F8" w:rsidP="007A51F8">
      <w:r>
        <w:t>FILE='C:\Users\GODBLESS 247\Desktop\LNPI_T1.sav'.</w:t>
      </w:r>
    </w:p>
    <w:p w14:paraId="1D068E0E" w14:textId="77777777" w:rsidR="007A51F8" w:rsidRPr="0005412D" w:rsidRDefault="007A51F8" w:rsidP="007A51F8">
      <w:r w:rsidRPr="0005412D">
        <w:t>COMPUTE VLNPI_T1 = ((SDLNPI_1_T1*SDLNPI_1_T1)+(SDLNPI_2_T1*SDLNPI_2_T1)+(SDLNPI_3_T1*SDLNPI_3_T1)+(SDLNPI_4_T1*SDLNPI_4_T1)+(SDLNPI_5_T1*SDLNPI_5_T1)+(SDLNPI_6_T1*SDLNPI_6_T1)</w:t>
      </w:r>
    </w:p>
    <w:p w14:paraId="1F8469D5" w14:textId="77777777" w:rsidR="007A51F8" w:rsidRPr="0005412D" w:rsidRDefault="007A51F8" w:rsidP="007A51F8">
      <w:r w:rsidRPr="0005412D">
        <w:t>+(SDLNPI_7_T1*SDLNPI_7_T1)+(SDLNPI_8_T1*SDLNPI_8_T1)+(SDLNPI_9_T1*SDLNPI_9_T1)+(SDLNPI_10_T1*SDLNPI_10_T1)+(SDLNPI_11_T1*SDLNPI_11_T1)+(SDLNPI_12_T1*SDLNPI_12_T1)+(SDLNPI_13_T1*SDLNPI_13_T1)</w:t>
      </w:r>
    </w:p>
    <w:p w14:paraId="35DCD371" w14:textId="77777777" w:rsidR="007A51F8" w:rsidRPr="00514749" w:rsidRDefault="007A51F8" w:rsidP="007A51F8">
      <w:pPr>
        <w:rPr>
          <w:lang w:val="de-AT"/>
        </w:rPr>
      </w:pPr>
      <w:r w:rsidRPr="00514749">
        <w:rPr>
          <w:lang w:val="de-AT"/>
        </w:rPr>
        <w:t>+(SDLNPI_14_T1*SDLNPI_14_T1)+(SDLNPI_15_T1*SDLNPI_15_T1)+(SDLNPI_16_T1*SDLNPI_16_T1))/16.</w:t>
      </w:r>
    </w:p>
    <w:p w14:paraId="1D5E0C15" w14:textId="1E2A4319" w:rsidR="007A51F8" w:rsidRPr="0005412D" w:rsidRDefault="007A51F8" w:rsidP="007A51F8">
      <w:pPr>
        <w:rPr>
          <w:lang w:val="fr-FR"/>
        </w:rPr>
      </w:pPr>
      <w:r w:rsidRPr="0005412D">
        <w:rPr>
          <w:lang w:val="fr-FR"/>
        </w:rPr>
        <w:t>Execute.</w:t>
      </w:r>
    </w:p>
    <w:p w14:paraId="3C025121" w14:textId="77777777" w:rsidR="007A51F8" w:rsidRPr="002A5C89" w:rsidRDefault="007A51F8" w:rsidP="007A51F8">
      <w:pPr>
        <w:rPr>
          <w:lang w:val="fr-FR"/>
        </w:rPr>
      </w:pPr>
      <w:r w:rsidRPr="002A5C89">
        <w:rPr>
          <w:lang w:val="fr-FR"/>
        </w:rPr>
        <w:t>COMPUTE rwgLNPI_T1 = (4*(1-(VLNPI_T1/4)))/((4*(1-(VLNPI_T1/4)))+(VLNPI_T1/4)).</w:t>
      </w:r>
    </w:p>
    <w:p w14:paraId="55C8E12E" w14:textId="565CC6B6" w:rsidR="007A51F8" w:rsidRPr="0005412D" w:rsidRDefault="007A51F8" w:rsidP="007A51F8">
      <w:pPr>
        <w:rPr>
          <w:lang w:val="fr-FR"/>
        </w:rPr>
      </w:pPr>
      <w:r w:rsidRPr="0005412D">
        <w:rPr>
          <w:lang w:val="fr-FR"/>
        </w:rPr>
        <w:t>Execute.</w:t>
      </w:r>
    </w:p>
    <w:p w14:paraId="167388F7" w14:textId="77777777" w:rsidR="007A51F8" w:rsidRPr="0005412D" w:rsidRDefault="007A51F8" w:rsidP="007A51F8">
      <w:pPr>
        <w:rPr>
          <w:lang w:val="de-DE"/>
        </w:rPr>
      </w:pPr>
      <w:r w:rsidRPr="0005412D">
        <w:rPr>
          <w:lang w:val="de-DE"/>
        </w:rPr>
        <w:t>if (rwgLNPI_T1  &lt; 0) rwgLNPI_T1 = 0.</w:t>
      </w:r>
    </w:p>
    <w:p w14:paraId="695A2ABE" w14:textId="77777777" w:rsidR="007A51F8" w:rsidRDefault="007A51F8" w:rsidP="007A51F8">
      <w:r>
        <w:t>execute.</w:t>
      </w:r>
    </w:p>
    <w:p w14:paraId="4326B202" w14:textId="77777777" w:rsidR="007A51F8" w:rsidRPr="002A5C89" w:rsidRDefault="007A51F8" w:rsidP="007A51F8">
      <w:r w:rsidRPr="002A5C89">
        <w:t>if (rwgLNPI_T1  &gt; 2) rwgLNPI_T1  = 2.</w:t>
      </w:r>
    </w:p>
    <w:p w14:paraId="7DE87EDC" w14:textId="40400989" w:rsidR="007A51F8" w:rsidRDefault="007A51F8" w:rsidP="007A51F8">
      <w:r>
        <w:t>execute.</w:t>
      </w:r>
    </w:p>
    <w:p w14:paraId="5B57AACB" w14:textId="77777777" w:rsidR="007A51F8" w:rsidRDefault="007A51F8" w:rsidP="007A51F8">
      <w:r>
        <w:lastRenderedPageBreak/>
        <w:t>DESCRIPTIVES</w:t>
      </w:r>
    </w:p>
    <w:p w14:paraId="4D4004BD" w14:textId="77777777" w:rsidR="007A51F8" w:rsidRDefault="007A51F8" w:rsidP="007A51F8">
      <w:r>
        <w:t xml:space="preserve">VARIABLES=rwgLNPI_T1 </w:t>
      </w:r>
    </w:p>
    <w:p w14:paraId="2C029C14" w14:textId="77777777" w:rsidR="007A51F8" w:rsidRDefault="007A51F8" w:rsidP="007A51F8">
      <w:r>
        <w:t>/STATISTICS=MEAN STDDEV RANGE MIN MAX .</w:t>
      </w:r>
    </w:p>
    <w:p w14:paraId="7B2A87CC" w14:textId="77777777" w:rsidR="007A51F8" w:rsidRDefault="007A51F8" w:rsidP="007A51F8"/>
    <w:p w14:paraId="29A8A9D4" w14:textId="77777777" w:rsidR="007A51F8" w:rsidRDefault="007A51F8" w:rsidP="007A51F8"/>
    <w:p w14:paraId="4687E249" w14:textId="77777777" w:rsidR="007A51F8" w:rsidRDefault="007A51F8" w:rsidP="007A51F8"/>
    <w:p w14:paraId="6DA086CA" w14:textId="55831ABD" w:rsidR="00721BFA" w:rsidRPr="00E103B3" w:rsidRDefault="00721BFA" w:rsidP="00721BFA">
      <w:pPr>
        <w:spacing w:after="240" w:line="240" w:lineRule="auto"/>
        <w:rPr>
          <w:rFonts w:eastAsia="Times New Roman" w:cstheme="minorHAnsi"/>
          <w:szCs w:val="24"/>
          <w:lang w:eastAsia="en-GB"/>
        </w:rPr>
      </w:pPr>
    </w:p>
    <w:sectPr w:rsidR="00721BFA" w:rsidRPr="00E103B3" w:rsidSect="006371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8B73" w14:textId="77777777" w:rsidR="008460DE" w:rsidRDefault="008460DE" w:rsidP="00FD2292">
      <w:pPr>
        <w:spacing w:after="0" w:line="240" w:lineRule="auto"/>
      </w:pPr>
      <w:r>
        <w:separator/>
      </w:r>
    </w:p>
  </w:endnote>
  <w:endnote w:type="continuationSeparator" w:id="0">
    <w:p w14:paraId="0718B866" w14:textId="77777777" w:rsidR="008460DE" w:rsidRDefault="008460DE" w:rsidP="00FD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295460"/>
      <w:docPartObj>
        <w:docPartGallery w:val="Page Numbers (Bottom of Page)"/>
        <w:docPartUnique/>
      </w:docPartObj>
    </w:sdtPr>
    <w:sdtEndPr>
      <w:rPr>
        <w:noProof/>
      </w:rPr>
    </w:sdtEndPr>
    <w:sdtContent>
      <w:p w14:paraId="0A59A09B" w14:textId="4DE240A8" w:rsidR="00B758CB" w:rsidRDefault="00B758CB">
        <w:pPr>
          <w:pStyle w:val="Footer"/>
          <w:jc w:val="center"/>
        </w:pPr>
        <w:r>
          <w:fldChar w:fldCharType="begin"/>
        </w:r>
        <w:r>
          <w:instrText xml:space="preserve"> PAGE   \* MERGEFORMAT </w:instrText>
        </w:r>
        <w:r>
          <w:fldChar w:fldCharType="separate"/>
        </w:r>
        <w:r w:rsidR="009714EF">
          <w:rPr>
            <w:noProof/>
          </w:rPr>
          <w:t>175</w:t>
        </w:r>
        <w:r>
          <w:rPr>
            <w:noProof/>
          </w:rPr>
          <w:fldChar w:fldCharType="end"/>
        </w:r>
      </w:p>
    </w:sdtContent>
  </w:sdt>
  <w:p w14:paraId="2B731282" w14:textId="77777777" w:rsidR="00B758CB" w:rsidRDefault="00B758CB">
    <w:pPr>
      <w:pStyle w:val="Footer"/>
    </w:pPr>
  </w:p>
  <w:p w14:paraId="7899C18A" w14:textId="77777777" w:rsidR="00B758CB" w:rsidRDefault="00B758CB"/>
  <w:p w14:paraId="3DA2D3CD" w14:textId="77777777" w:rsidR="00B758CB" w:rsidRDefault="00B758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81024"/>
      <w:docPartObj>
        <w:docPartGallery w:val="Page Numbers (Bottom of Page)"/>
        <w:docPartUnique/>
      </w:docPartObj>
    </w:sdtPr>
    <w:sdtEndPr>
      <w:rPr>
        <w:noProof/>
      </w:rPr>
    </w:sdtEndPr>
    <w:sdtContent>
      <w:p w14:paraId="7B036F0A" w14:textId="11675041" w:rsidR="00B758CB" w:rsidRDefault="00B758CB">
        <w:pPr>
          <w:pStyle w:val="Footer"/>
          <w:jc w:val="center"/>
        </w:pPr>
        <w:r>
          <w:fldChar w:fldCharType="begin"/>
        </w:r>
        <w:r>
          <w:instrText xml:space="preserve"> PAGE   \* MERGEFORMAT </w:instrText>
        </w:r>
        <w:r>
          <w:fldChar w:fldCharType="separate"/>
        </w:r>
        <w:r w:rsidR="00435A2E">
          <w:rPr>
            <w:noProof/>
          </w:rPr>
          <w:t>224</w:t>
        </w:r>
        <w:r>
          <w:rPr>
            <w:noProof/>
          </w:rPr>
          <w:fldChar w:fldCharType="end"/>
        </w:r>
      </w:p>
    </w:sdtContent>
  </w:sdt>
  <w:p w14:paraId="4DC7CB31" w14:textId="77777777" w:rsidR="00B758CB" w:rsidRDefault="00B75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D23E" w14:textId="77777777" w:rsidR="008460DE" w:rsidRDefault="008460DE" w:rsidP="00FD2292">
      <w:pPr>
        <w:spacing w:after="0" w:line="240" w:lineRule="auto"/>
      </w:pPr>
      <w:r>
        <w:separator/>
      </w:r>
    </w:p>
  </w:footnote>
  <w:footnote w:type="continuationSeparator" w:id="0">
    <w:p w14:paraId="0BA3E307" w14:textId="77777777" w:rsidR="008460DE" w:rsidRDefault="008460DE" w:rsidP="00FD2292">
      <w:pPr>
        <w:spacing w:after="0" w:line="240" w:lineRule="auto"/>
      </w:pPr>
      <w:r>
        <w:continuationSeparator/>
      </w:r>
    </w:p>
  </w:footnote>
  <w:footnote w:id="1">
    <w:p w14:paraId="3A89225F" w14:textId="77777777" w:rsidR="00B758CB" w:rsidRDefault="00B758CB" w:rsidP="00E966C5">
      <w:pPr>
        <w:pStyle w:val="FootnoteText"/>
      </w:pPr>
      <w:r>
        <w:rPr>
          <w:rStyle w:val="FootnoteReference"/>
        </w:rPr>
        <w:footnoteRef/>
      </w:r>
      <w:r>
        <w:t xml:space="preserve"> </w:t>
      </w:r>
      <w:r w:rsidRPr="00063FC1">
        <w:t>https://www.oecd.org/swac/publications/Nigeria_e-version_en_light.pdf</w:t>
      </w:r>
    </w:p>
  </w:footnote>
  <w:footnote w:id="2">
    <w:p w14:paraId="39F85920" w14:textId="77777777" w:rsidR="00B758CB" w:rsidRDefault="00B758CB" w:rsidP="00E966C5">
      <w:pPr>
        <w:pStyle w:val="FootnoteText"/>
      </w:pPr>
      <w:r>
        <w:rPr>
          <w:rStyle w:val="FootnoteReference"/>
        </w:rPr>
        <w:footnoteRef/>
      </w:r>
      <w:r>
        <w:t xml:space="preserve"> </w:t>
      </w:r>
      <w:r w:rsidRPr="00063FC1">
        <w:t>https://worldpopulationreview.com/countries/nigeria-population</w:t>
      </w:r>
    </w:p>
  </w:footnote>
  <w:footnote w:id="3">
    <w:p w14:paraId="077FE676" w14:textId="77777777" w:rsidR="00B758CB" w:rsidRDefault="00B758CB" w:rsidP="00E966C5">
      <w:pPr>
        <w:pStyle w:val="FootnoteText"/>
      </w:pPr>
      <w:r>
        <w:rPr>
          <w:rStyle w:val="FootnoteReference"/>
        </w:rPr>
        <w:footnoteRef/>
      </w:r>
      <w:r>
        <w:t xml:space="preserve"> </w:t>
      </w:r>
      <w:r w:rsidRPr="00063FC1">
        <w:t>https://tribuneonlineng.com/nigerias-major-ethnic-groups-geopolitical-zones/</w:t>
      </w:r>
    </w:p>
  </w:footnote>
  <w:footnote w:id="4">
    <w:p w14:paraId="50B8FB6E" w14:textId="77777777" w:rsidR="00B758CB" w:rsidRDefault="00B758CB" w:rsidP="00E966C5">
      <w:pPr>
        <w:pStyle w:val="FootnoteText"/>
      </w:pPr>
      <w:r>
        <w:rPr>
          <w:rStyle w:val="FootnoteReference"/>
        </w:rPr>
        <w:footnoteRef/>
      </w:r>
      <w:r>
        <w:t xml:space="preserve"> </w:t>
      </w:r>
      <w:r w:rsidRPr="00063FC1">
        <w:t>https://en.wikipedia.org/wiki/Lagos</w:t>
      </w:r>
    </w:p>
  </w:footnote>
  <w:footnote w:id="5">
    <w:p w14:paraId="63929E80" w14:textId="77777777" w:rsidR="00B758CB" w:rsidRDefault="00B758CB" w:rsidP="00E966C5">
      <w:pPr>
        <w:pStyle w:val="FootnoteText"/>
      </w:pPr>
      <w:r>
        <w:rPr>
          <w:rStyle w:val="FootnoteReference"/>
        </w:rPr>
        <w:footnoteRef/>
      </w:r>
      <w:r>
        <w:t xml:space="preserve"> </w:t>
      </w:r>
      <w:r w:rsidRPr="00630CCF">
        <w:t>https://en.wikipedia.org/wiki/History_of_Nigeria</w:t>
      </w:r>
    </w:p>
  </w:footnote>
  <w:footnote w:id="6">
    <w:p w14:paraId="0AD771CA" w14:textId="77777777" w:rsidR="00B758CB" w:rsidRDefault="00B758CB" w:rsidP="00E966C5">
      <w:pPr>
        <w:pStyle w:val="FootnoteText"/>
      </w:pPr>
      <w:r>
        <w:rPr>
          <w:rStyle w:val="FootnoteReference"/>
        </w:rPr>
        <w:footnoteRef/>
      </w:r>
      <w:r>
        <w:t xml:space="preserve"> </w:t>
      </w:r>
      <w:r w:rsidRPr="002C29F9">
        <w:t>https://www.investopedia.com/updates/top-developing-countries/</w:t>
      </w:r>
    </w:p>
  </w:footnote>
  <w:footnote w:id="7">
    <w:p w14:paraId="06350B55" w14:textId="77777777" w:rsidR="00B758CB" w:rsidRDefault="00B758CB" w:rsidP="00E966C5">
      <w:pPr>
        <w:pStyle w:val="FootnoteText"/>
      </w:pPr>
      <w:r>
        <w:rPr>
          <w:rStyle w:val="FootnoteReference"/>
        </w:rPr>
        <w:footnoteRef/>
      </w:r>
      <w:r>
        <w:t xml:space="preserve"> </w:t>
      </w:r>
      <w:r w:rsidRPr="00C3461B">
        <w:t>https://www.bbc.com/travel/article/20210124-nigeria-the-country-that-loves-to-overachieve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51"/>
    <w:multiLevelType w:val="multilevel"/>
    <w:tmpl w:val="2B46893C"/>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B130C7"/>
    <w:multiLevelType w:val="multilevel"/>
    <w:tmpl w:val="E37EF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1547A"/>
    <w:multiLevelType w:val="multilevel"/>
    <w:tmpl w:val="22E4F2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A3678D"/>
    <w:multiLevelType w:val="multilevel"/>
    <w:tmpl w:val="BE1A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85A15"/>
    <w:multiLevelType w:val="multilevel"/>
    <w:tmpl w:val="30E2D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33952"/>
    <w:multiLevelType w:val="multilevel"/>
    <w:tmpl w:val="6B701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44B16"/>
    <w:multiLevelType w:val="multilevel"/>
    <w:tmpl w:val="69E6FD9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1C3827"/>
    <w:multiLevelType w:val="hybridMultilevel"/>
    <w:tmpl w:val="59AE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87989"/>
    <w:multiLevelType w:val="multilevel"/>
    <w:tmpl w:val="C04EE7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67365B"/>
    <w:multiLevelType w:val="multilevel"/>
    <w:tmpl w:val="F0B01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413EB3"/>
    <w:multiLevelType w:val="multilevel"/>
    <w:tmpl w:val="52A8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616B0"/>
    <w:multiLevelType w:val="multilevel"/>
    <w:tmpl w:val="103414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05D0B78"/>
    <w:multiLevelType w:val="hybridMultilevel"/>
    <w:tmpl w:val="4650B8FC"/>
    <w:lvl w:ilvl="0" w:tplc="44C259AE">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A90DF8"/>
    <w:multiLevelType w:val="hybridMultilevel"/>
    <w:tmpl w:val="AB66E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3728BD"/>
    <w:multiLevelType w:val="hybridMultilevel"/>
    <w:tmpl w:val="AB66E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F86570"/>
    <w:multiLevelType w:val="multilevel"/>
    <w:tmpl w:val="B0DA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F77715"/>
    <w:multiLevelType w:val="multilevel"/>
    <w:tmpl w:val="4F28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1"/>
  </w:num>
  <w:num w:numId="4">
    <w:abstractNumId w:val="2"/>
  </w:num>
  <w:num w:numId="5">
    <w:abstractNumId w:val="7"/>
  </w:num>
  <w:num w:numId="6">
    <w:abstractNumId w:val="9"/>
  </w:num>
  <w:num w:numId="7">
    <w:abstractNumId w:val="14"/>
  </w:num>
  <w:num w:numId="8">
    <w:abstractNumId w:val="13"/>
  </w:num>
  <w:num w:numId="9">
    <w:abstractNumId w:val="15"/>
  </w:num>
  <w:num w:numId="10">
    <w:abstractNumId w:val="10"/>
  </w:num>
  <w:num w:numId="11">
    <w:abstractNumId w:val="3"/>
  </w:num>
  <w:num w:numId="12">
    <w:abstractNumId w:val="5"/>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c0N7Y0MTY3MDNS0lEKTi0uzszPAykwNqsFAL887jMtAAAA"/>
  </w:docVars>
  <w:rsids>
    <w:rsidRoot w:val="00FD2292"/>
    <w:rsid w:val="00001048"/>
    <w:rsid w:val="00004110"/>
    <w:rsid w:val="0000596B"/>
    <w:rsid w:val="00010BCD"/>
    <w:rsid w:val="00010BE8"/>
    <w:rsid w:val="000142FA"/>
    <w:rsid w:val="00017555"/>
    <w:rsid w:val="000221D4"/>
    <w:rsid w:val="000233AE"/>
    <w:rsid w:val="00023D6C"/>
    <w:rsid w:val="00023EBA"/>
    <w:rsid w:val="000248AF"/>
    <w:rsid w:val="00024DB8"/>
    <w:rsid w:val="00024F1C"/>
    <w:rsid w:val="000257D5"/>
    <w:rsid w:val="00026A9A"/>
    <w:rsid w:val="00027844"/>
    <w:rsid w:val="000314FF"/>
    <w:rsid w:val="000317F8"/>
    <w:rsid w:val="00032FF0"/>
    <w:rsid w:val="000330B3"/>
    <w:rsid w:val="000341BE"/>
    <w:rsid w:val="00034B12"/>
    <w:rsid w:val="000354F9"/>
    <w:rsid w:val="0003655F"/>
    <w:rsid w:val="00037151"/>
    <w:rsid w:val="0003787C"/>
    <w:rsid w:val="000400D4"/>
    <w:rsid w:val="0004092F"/>
    <w:rsid w:val="0004248C"/>
    <w:rsid w:val="00042573"/>
    <w:rsid w:val="00042D92"/>
    <w:rsid w:val="0004596C"/>
    <w:rsid w:val="00051327"/>
    <w:rsid w:val="000524EE"/>
    <w:rsid w:val="0005412D"/>
    <w:rsid w:val="0005584D"/>
    <w:rsid w:val="00060571"/>
    <w:rsid w:val="00064267"/>
    <w:rsid w:val="000657DD"/>
    <w:rsid w:val="00067B98"/>
    <w:rsid w:val="00071677"/>
    <w:rsid w:val="00071D34"/>
    <w:rsid w:val="000729E8"/>
    <w:rsid w:val="00075459"/>
    <w:rsid w:val="0007702F"/>
    <w:rsid w:val="00080639"/>
    <w:rsid w:val="00087898"/>
    <w:rsid w:val="00087E69"/>
    <w:rsid w:val="00090F33"/>
    <w:rsid w:val="00095B87"/>
    <w:rsid w:val="000A161D"/>
    <w:rsid w:val="000A2396"/>
    <w:rsid w:val="000A3DD0"/>
    <w:rsid w:val="000A5B49"/>
    <w:rsid w:val="000A6AE9"/>
    <w:rsid w:val="000A77CD"/>
    <w:rsid w:val="000B4B57"/>
    <w:rsid w:val="000B5FDA"/>
    <w:rsid w:val="000B63D0"/>
    <w:rsid w:val="000B6FF6"/>
    <w:rsid w:val="000C4376"/>
    <w:rsid w:val="000C593E"/>
    <w:rsid w:val="000D08E7"/>
    <w:rsid w:val="000D3542"/>
    <w:rsid w:val="000D3B24"/>
    <w:rsid w:val="000D4128"/>
    <w:rsid w:val="000D5521"/>
    <w:rsid w:val="000D70AE"/>
    <w:rsid w:val="000E0D53"/>
    <w:rsid w:val="000E4676"/>
    <w:rsid w:val="000E5C2E"/>
    <w:rsid w:val="001015F5"/>
    <w:rsid w:val="00102CE8"/>
    <w:rsid w:val="001048E5"/>
    <w:rsid w:val="001049E8"/>
    <w:rsid w:val="00106427"/>
    <w:rsid w:val="00106F0B"/>
    <w:rsid w:val="00107DDA"/>
    <w:rsid w:val="0011237F"/>
    <w:rsid w:val="00113C20"/>
    <w:rsid w:val="00114332"/>
    <w:rsid w:val="00115E6C"/>
    <w:rsid w:val="00121EE0"/>
    <w:rsid w:val="0012348E"/>
    <w:rsid w:val="00125FF2"/>
    <w:rsid w:val="00126877"/>
    <w:rsid w:val="00127DA4"/>
    <w:rsid w:val="00143EC6"/>
    <w:rsid w:val="0014515B"/>
    <w:rsid w:val="00146D3F"/>
    <w:rsid w:val="0015183F"/>
    <w:rsid w:val="00152D11"/>
    <w:rsid w:val="00154FB0"/>
    <w:rsid w:val="00157093"/>
    <w:rsid w:val="00157F14"/>
    <w:rsid w:val="00167A72"/>
    <w:rsid w:val="00170A07"/>
    <w:rsid w:val="00171C57"/>
    <w:rsid w:val="00175AA3"/>
    <w:rsid w:val="001819DD"/>
    <w:rsid w:val="0018294A"/>
    <w:rsid w:val="00183FC0"/>
    <w:rsid w:val="001847C5"/>
    <w:rsid w:val="00186834"/>
    <w:rsid w:val="00187659"/>
    <w:rsid w:val="00187759"/>
    <w:rsid w:val="001902BD"/>
    <w:rsid w:val="00191050"/>
    <w:rsid w:val="00192EFC"/>
    <w:rsid w:val="00194120"/>
    <w:rsid w:val="001A050C"/>
    <w:rsid w:val="001A1373"/>
    <w:rsid w:val="001A1B1F"/>
    <w:rsid w:val="001A2198"/>
    <w:rsid w:val="001A7209"/>
    <w:rsid w:val="001A7552"/>
    <w:rsid w:val="001B1FBC"/>
    <w:rsid w:val="001B2C6D"/>
    <w:rsid w:val="001B6C39"/>
    <w:rsid w:val="001B6C6F"/>
    <w:rsid w:val="001B7EA4"/>
    <w:rsid w:val="001C0206"/>
    <w:rsid w:val="001C62C8"/>
    <w:rsid w:val="001D2682"/>
    <w:rsid w:val="001D268D"/>
    <w:rsid w:val="001D2A5D"/>
    <w:rsid w:val="001D4904"/>
    <w:rsid w:val="001D53CA"/>
    <w:rsid w:val="001D7D4D"/>
    <w:rsid w:val="001E3286"/>
    <w:rsid w:val="001E3ABA"/>
    <w:rsid w:val="001E426A"/>
    <w:rsid w:val="001E42D5"/>
    <w:rsid w:val="001E4EBC"/>
    <w:rsid w:val="001E6241"/>
    <w:rsid w:val="001F0A45"/>
    <w:rsid w:val="001F1ABB"/>
    <w:rsid w:val="001F5FCA"/>
    <w:rsid w:val="001F6DDD"/>
    <w:rsid w:val="001F76A3"/>
    <w:rsid w:val="001F77A6"/>
    <w:rsid w:val="00201A46"/>
    <w:rsid w:val="00204597"/>
    <w:rsid w:val="00204724"/>
    <w:rsid w:val="00206078"/>
    <w:rsid w:val="002068AE"/>
    <w:rsid w:val="0021065B"/>
    <w:rsid w:val="00213F3F"/>
    <w:rsid w:val="00216BF3"/>
    <w:rsid w:val="00217E93"/>
    <w:rsid w:val="00220922"/>
    <w:rsid w:val="00223B95"/>
    <w:rsid w:val="00225375"/>
    <w:rsid w:val="00225903"/>
    <w:rsid w:val="00225FCF"/>
    <w:rsid w:val="002266FD"/>
    <w:rsid w:val="00226D72"/>
    <w:rsid w:val="0023307D"/>
    <w:rsid w:val="0023649C"/>
    <w:rsid w:val="00236637"/>
    <w:rsid w:val="002368EC"/>
    <w:rsid w:val="002369DD"/>
    <w:rsid w:val="00237DAC"/>
    <w:rsid w:val="00240900"/>
    <w:rsid w:val="002419BE"/>
    <w:rsid w:val="002512D5"/>
    <w:rsid w:val="00252055"/>
    <w:rsid w:val="00253FAF"/>
    <w:rsid w:val="00254265"/>
    <w:rsid w:val="002556CE"/>
    <w:rsid w:val="00256254"/>
    <w:rsid w:val="00256BB2"/>
    <w:rsid w:val="00256DFD"/>
    <w:rsid w:val="00256F69"/>
    <w:rsid w:val="00260B39"/>
    <w:rsid w:val="002645AE"/>
    <w:rsid w:val="00264799"/>
    <w:rsid w:val="00264EF9"/>
    <w:rsid w:val="00265762"/>
    <w:rsid w:val="00266334"/>
    <w:rsid w:val="00267CDB"/>
    <w:rsid w:val="002714D5"/>
    <w:rsid w:val="00271DB9"/>
    <w:rsid w:val="00272D22"/>
    <w:rsid w:val="00273125"/>
    <w:rsid w:val="002773F2"/>
    <w:rsid w:val="0028050F"/>
    <w:rsid w:val="00281AF4"/>
    <w:rsid w:val="00281ED7"/>
    <w:rsid w:val="002831D7"/>
    <w:rsid w:val="00283323"/>
    <w:rsid w:val="00285AD3"/>
    <w:rsid w:val="00285D59"/>
    <w:rsid w:val="00286297"/>
    <w:rsid w:val="00286335"/>
    <w:rsid w:val="0028668C"/>
    <w:rsid w:val="002868AF"/>
    <w:rsid w:val="002874D7"/>
    <w:rsid w:val="002924F5"/>
    <w:rsid w:val="002955A7"/>
    <w:rsid w:val="002A17D8"/>
    <w:rsid w:val="002A2934"/>
    <w:rsid w:val="002A3C87"/>
    <w:rsid w:val="002A5002"/>
    <w:rsid w:val="002A5B42"/>
    <w:rsid w:val="002A5C89"/>
    <w:rsid w:val="002A7BCD"/>
    <w:rsid w:val="002A7ECA"/>
    <w:rsid w:val="002B10FE"/>
    <w:rsid w:val="002C009F"/>
    <w:rsid w:val="002C207F"/>
    <w:rsid w:val="002C2152"/>
    <w:rsid w:val="002C487C"/>
    <w:rsid w:val="002C4FEF"/>
    <w:rsid w:val="002D42E6"/>
    <w:rsid w:val="002D5232"/>
    <w:rsid w:val="002D6027"/>
    <w:rsid w:val="002D6258"/>
    <w:rsid w:val="002D62F9"/>
    <w:rsid w:val="002D6941"/>
    <w:rsid w:val="002E1520"/>
    <w:rsid w:val="002E71D6"/>
    <w:rsid w:val="002E7864"/>
    <w:rsid w:val="002E7F82"/>
    <w:rsid w:val="002F14DC"/>
    <w:rsid w:val="002F3B81"/>
    <w:rsid w:val="002F4A5C"/>
    <w:rsid w:val="002F543A"/>
    <w:rsid w:val="00302639"/>
    <w:rsid w:val="00304234"/>
    <w:rsid w:val="003046FB"/>
    <w:rsid w:val="00306002"/>
    <w:rsid w:val="003060BE"/>
    <w:rsid w:val="003073E8"/>
    <w:rsid w:val="003108D1"/>
    <w:rsid w:val="003116FA"/>
    <w:rsid w:val="00312159"/>
    <w:rsid w:val="00312466"/>
    <w:rsid w:val="00312B9E"/>
    <w:rsid w:val="003130C3"/>
    <w:rsid w:val="003132D4"/>
    <w:rsid w:val="003171FF"/>
    <w:rsid w:val="003200A3"/>
    <w:rsid w:val="00323B66"/>
    <w:rsid w:val="00324312"/>
    <w:rsid w:val="00324E1C"/>
    <w:rsid w:val="00325376"/>
    <w:rsid w:val="00331F14"/>
    <w:rsid w:val="003332E6"/>
    <w:rsid w:val="00334098"/>
    <w:rsid w:val="00335000"/>
    <w:rsid w:val="00337F21"/>
    <w:rsid w:val="00341592"/>
    <w:rsid w:val="00342CB8"/>
    <w:rsid w:val="00345FFD"/>
    <w:rsid w:val="003472F0"/>
    <w:rsid w:val="00353618"/>
    <w:rsid w:val="00353A21"/>
    <w:rsid w:val="003553B2"/>
    <w:rsid w:val="00355AD1"/>
    <w:rsid w:val="00356ED1"/>
    <w:rsid w:val="00362611"/>
    <w:rsid w:val="003633A1"/>
    <w:rsid w:val="00363F5E"/>
    <w:rsid w:val="00372111"/>
    <w:rsid w:val="00374DD3"/>
    <w:rsid w:val="003804E2"/>
    <w:rsid w:val="0038112F"/>
    <w:rsid w:val="00381C76"/>
    <w:rsid w:val="00381F08"/>
    <w:rsid w:val="0038580F"/>
    <w:rsid w:val="0038643F"/>
    <w:rsid w:val="00386AE4"/>
    <w:rsid w:val="00387799"/>
    <w:rsid w:val="00392A02"/>
    <w:rsid w:val="00392C29"/>
    <w:rsid w:val="003943F7"/>
    <w:rsid w:val="003971ED"/>
    <w:rsid w:val="003975BE"/>
    <w:rsid w:val="003A44C9"/>
    <w:rsid w:val="003A48E3"/>
    <w:rsid w:val="003A4AD5"/>
    <w:rsid w:val="003A53D1"/>
    <w:rsid w:val="003A6B42"/>
    <w:rsid w:val="003B02A8"/>
    <w:rsid w:val="003B26A1"/>
    <w:rsid w:val="003B2DDD"/>
    <w:rsid w:val="003B3EDC"/>
    <w:rsid w:val="003B4366"/>
    <w:rsid w:val="003B7CC8"/>
    <w:rsid w:val="003C0F97"/>
    <w:rsid w:val="003C1C48"/>
    <w:rsid w:val="003C4D02"/>
    <w:rsid w:val="003C7F8D"/>
    <w:rsid w:val="003D36FF"/>
    <w:rsid w:val="003D51B3"/>
    <w:rsid w:val="003D68DE"/>
    <w:rsid w:val="003D73FC"/>
    <w:rsid w:val="003E1FDC"/>
    <w:rsid w:val="003E295D"/>
    <w:rsid w:val="003E2D77"/>
    <w:rsid w:val="003E5591"/>
    <w:rsid w:val="003E6CFD"/>
    <w:rsid w:val="003E75AC"/>
    <w:rsid w:val="003E79F4"/>
    <w:rsid w:val="003E7A6C"/>
    <w:rsid w:val="003F0DB6"/>
    <w:rsid w:val="003F69BC"/>
    <w:rsid w:val="0040090B"/>
    <w:rsid w:val="0040099A"/>
    <w:rsid w:val="00400E82"/>
    <w:rsid w:val="004020A7"/>
    <w:rsid w:val="004026A9"/>
    <w:rsid w:val="00404F86"/>
    <w:rsid w:val="00405E15"/>
    <w:rsid w:val="00407204"/>
    <w:rsid w:val="0040751C"/>
    <w:rsid w:val="00414EE5"/>
    <w:rsid w:val="004152B0"/>
    <w:rsid w:val="00416E7B"/>
    <w:rsid w:val="0042000F"/>
    <w:rsid w:val="00421170"/>
    <w:rsid w:val="00422343"/>
    <w:rsid w:val="0042349D"/>
    <w:rsid w:val="00423BF8"/>
    <w:rsid w:val="00432C23"/>
    <w:rsid w:val="00433282"/>
    <w:rsid w:val="00433B3F"/>
    <w:rsid w:val="00435A2E"/>
    <w:rsid w:val="00435C80"/>
    <w:rsid w:val="00436756"/>
    <w:rsid w:val="0044178E"/>
    <w:rsid w:val="0044213B"/>
    <w:rsid w:val="00442A81"/>
    <w:rsid w:val="0044496D"/>
    <w:rsid w:val="004465DB"/>
    <w:rsid w:val="00446762"/>
    <w:rsid w:val="00446EA4"/>
    <w:rsid w:val="0045375A"/>
    <w:rsid w:val="00454E0E"/>
    <w:rsid w:val="004553D3"/>
    <w:rsid w:val="004555D0"/>
    <w:rsid w:val="0045742D"/>
    <w:rsid w:val="00460CE6"/>
    <w:rsid w:val="00462819"/>
    <w:rsid w:val="00466090"/>
    <w:rsid w:val="004674BB"/>
    <w:rsid w:val="0047104A"/>
    <w:rsid w:val="00473524"/>
    <w:rsid w:val="004743DF"/>
    <w:rsid w:val="0047499F"/>
    <w:rsid w:val="004818B3"/>
    <w:rsid w:val="004828B2"/>
    <w:rsid w:val="00483A35"/>
    <w:rsid w:val="00483E9F"/>
    <w:rsid w:val="004846BA"/>
    <w:rsid w:val="00486123"/>
    <w:rsid w:val="004875F9"/>
    <w:rsid w:val="004915F3"/>
    <w:rsid w:val="004924BA"/>
    <w:rsid w:val="0049390E"/>
    <w:rsid w:val="004A0DB2"/>
    <w:rsid w:val="004A2647"/>
    <w:rsid w:val="004A36AD"/>
    <w:rsid w:val="004A38F1"/>
    <w:rsid w:val="004A4A8F"/>
    <w:rsid w:val="004A4F6D"/>
    <w:rsid w:val="004A6ABF"/>
    <w:rsid w:val="004B120A"/>
    <w:rsid w:val="004B49D2"/>
    <w:rsid w:val="004C230C"/>
    <w:rsid w:val="004C3A3F"/>
    <w:rsid w:val="004C576B"/>
    <w:rsid w:val="004C5DAF"/>
    <w:rsid w:val="004C5F37"/>
    <w:rsid w:val="004C5FA1"/>
    <w:rsid w:val="004C79FA"/>
    <w:rsid w:val="004D4CA8"/>
    <w:rsid w:val="004D501B"/>
    <w:rsid w:val="004D7DD2"/>
    <w:rsid w:val="004E1037"/>
    <w:rsid w:val="004E51E9"/>
    <w:rsid w:val="004E594B"/>
    <w:rsid w:val="004F0583"/>
    <w:rsid w:val="004F1C2B"/>
    <w:rsid w:val="004F5927"/>
    <w:rsid w:val="004F5C4D"/>
    <w:rsid w:val="004F6949"/>
    <w:rsid w:val="005004EE"/>
    <w:rsid w:val="005008E7"/>
    <w:rsid w:val="005026CF"/>
    <w:rsid w:val="00510B3D"/>
    <w:rsid w:val="00512104"/>
    <w:rsid w:val="00514535"/>
    <w:rsid w:val="00514749"/>
    <w:rsid w:val="00516478"/>
    <w:rsid w:val="00517FB6"/>
    <w:rsid w:val="00524FEF"/>
    <w:rsid w:val="00527A51"/>
    <w:rsid w:val="005302B3"/>
    <w:rsid w:val="00533150"/>
    <w:rsid w:val="0053330A"/>
    <w:rsid w:val="00533A88"/>
    <w:rsid w:val="00533EE2"/>
    <w:rsid w:val="005347D8"/>
    <w:rsid w:val="00534CD7"/>
    <w:rsid w:val="00536275"/>
    <w:rsid w:val="005368ED"/>
    <w:rsid w:val="005374BA"/>
    <w:rsid w:val="005377D8"/>
    <w:rsid w:val="00537B60"/>
    <w:rsid w:val="00543164"/>
    <w:rsid w:val="00544DFD"/>
    <w:rsid w:val="00546404"/>
    <w:rsid w:val="0054770B"/>
    <w:rsid w:val="00554355"/>
    <w:rsid w:val="00554E2F"/>
    <w:rsid w:val="0055636E"/>
    <w:rsid w:val="005563FC"/>
    <w:rsid w:val="00557AD8"/>
    <w:rsid w:val="00561AEE"/>
    <w:rsid w:val="00562577"/>
    <w:rsid w:val="005625CF"/>
    <w:rsid w:val="00562BB5"/>
    <w:rsid w:val="00565358"/>
    <w:rsid w:val="00565F67"/>
    <w:rsid w:val="00566142"/>
    <w:rsid w:val="00570E75"/>
    <w:rsid w:val="00574D25"/>
    <w:rsid w:val="00575EA9"/>
    <w:rsid w:val="00576E09"/>
    <w:rsid w:val="0058149E"/>
    <w:rsid w:val="005836BF"/>
    <w:rsid w:val="005868BC"/>
    <w:rsid w:val="005877AB"/>
    <w:rsid w:val="00587BEB"/>
    <w:rsid w:val="00596595"/>
    <w:rsid w:val="005979E5"/>
    <w:rsid w:val="005A16A5"/>
    <w:rsid w:val="005A2EFD"/>
    <w:rsid w:val="005A3541"/>
    <w:rsid w:val="005A3998"/>
    <w:rsid w:val="005A3DE7"/>
    <w:rsid w:val="005A4681"/>
    <w:rsid w:val="005A543A"/>
    <w:rsid w:val="005B087D"/>
    <w:rsid w:val="005B0D94"/>
    <w:rsid w:val="005B10F0"/>
    <w:rsid w:val="005B4802"/>
    <w:rsid w:val="005B50D9"/>
    <w:rsid w:val="005C0764"/>
    <w:rsid w:val="005C0E56"/>
    <w:rsid w:val="005C4020"/>
    <w:rsid w:val="005C778B"/>
    <w:rsid w:val="005D083D"/>
    <w:rsid w:val="005D0E57"/>
    <w:rsid w:val="005D1BA5"/>
    <w:rsid w:val="005D1D72"/>
    <w:rsid w:val="005D56F5"/>
    <w:rsid w:val="005D7E27"/>
    <w:rsid w:val="005E0027"/>
    <w:rsid w:val="005E09EE"/>
    <w:rsid w:val="005E5299"/>
    <w:rsid w:val="005E5697"/>
    <w:rsid w:val="005F2C82"/>
    <w:rsid w:val="005F33C9"/>
    <w:rsid w:val="005F36CA"/>
    <w:rsid w:val="005F5631"/>
    <w:rsid w:val="005F5D84"/>
    <w:rsid w:val="005F6FD6"/>
    <w:rsid w:val="00602CAF"/>
    <w:rsid w:val="00604471"/>
    <w:rsid w:val="006051E1"/>
    <w:rsid w:val="00607FE2"/>
    <w:rsid w:val="00610A6F"/>
    <w:rsid w:val="0061619E"/>
    <w:rsid w:val="00620476"/>
    <w:rsid w:val="00620541"/>
    <w:rsid w:val="00620B35"/>
    <w:rsid w:val="00620F8E"/>
    <w:rsid w:val="00621651"/>
    <w:rsid w:val="00622D19"/>
    <w:rsid w:val="0062462F"/>
    <w:rsid w:val="00626A14"/>
    <w:rsid w:val="00627386"/>
    <w:rsid w:val="0062751C"/>
    <w:rsid w:val="00627AF8"/>
    <w:rsid w:val="00627EC2"/>
    <w:rsid w:val="006344B8"/>
    <w:rsid w:val="0063462F"/>
    <w:rsid w:val="00634A26"/>
    <w:rsid w:val="00635244"/>
    <w:rsid w:val="00635E10"/>
    <w:rsid w:val="0063710F"/>
    <w:rsid w:val="0063758E"/>
    <w:rsid w:val="006421EE"/>
    <w:rsid w:val="00642225"/>
    <w:rsid w:val="00644D52"/>
    <w:rsid w:val="00645403"/>
    <w:rsid w:val="0064715C"/>
    <w:rsid w:val="00647C57"/>
    <w:rsid w:val="00652CC9"/>
    <w:rsid w:val="0065542A"/>
    <w:rsid w:val="0065654D"/>
    <w:rsid w:val="006576B6"/>
    <w:rsid w:val="006618B8"/>
    <w:rsid w:val="00661E92"/>
    <w:rsid w:val="0066249E"/>
    <w:rsid w:val="00663584"/>
    <w:rsid w:val="00665F18"/>
    <w:rsid w:val="0066646E"/>
    <w:rsid w:val="006701CE"/>
    <w:rsid w:val="006711AE"/>
    <w:rsid w:val="00673764"/>
    <w:rsid w:val="00673D76"/>
    <w:rsid w:val="0067426E"/>
    <w:rsid w:val="0067546B"/>
    <w:rsid w:val="00680784"/>
    <w:rsid w:val="006824A7"/>
    <w:rsid w:val="00683078"/>
    <w:rsid w:val="00684907"/>
    <w:rsid w:val="006859BF"/>
    <w:rsid w:val="0068774B"/>
    <w:rsid w:val="00687A61"/>
    <w:rsid w:val="0069089D"/>
    <w:rsid w:val="00690AEE"/>
    <w:rsid w:val="00691CF8"/>
    <w:rsid w:val="00691E4D"/>
    <w:rsid w:val="00693DFE"/>
    <w:rsid w:val="00694EAF"/>
    <w:rsid w:val="006950F0"/>
    <w:rsid w:val="006962DC"/>
    <w:rsid w:val="006A082E"/>
    <w:rsid w:val="006A0FDF"/>
    <w:rsid w:val="006A11F6"/>
    <w:rsid w:val="006A19BF"/>
    <w:rsid w:val="006A4506"/>
    <w:rsid w:val="006A4F62"/>
    <w:rsid w:val="006A639D"/>
    <w:rsid w:val="006A69CF"/>
    <w:rsid w:val="006A783D"/>
    <w:rsid w:val="006B48D5"/>
    <w:rsid w:val="006B57FD"/>
    <w:rsid w:val="006B6BC6"/>
    <w:rsid w:val="006C2139"/>
    <w:rsid w:val="006C6C73"/>
    <w:rsid w:val="006C6F5B"/>
    <w:rsid w:val="006C6F86"/>
    <w:rsid w:val="006D1FD1"/>
    <w:rsid w:val="006D26F3"/>
    <w:rsid w:val="006D6281"/>
    <w:rsid w:val="006E008A"/>
    <w:rsid w:val="006E31CD"/>
    <w:rsid w:val="006F38E2"/>
    <w:rsid w:val="006F3DD5"/>
    <w:rsid w:val="006F4ACD"/>
    <w:rsid w:val="006F5630"/>
    <w:rsid w:val="006F613E"/>
    <w:rsid w:val="006F6DEE"/>
    <w:rsid w:val="0070071F"/>
    <w:rsid w:val="007025B9"/>
    <w:rsid w:val="00702A0A"/>
    <w:rsid w:val="007065AD"/>
    <w:rsid w:val="0070702D"/>
    <w:rsid w:val="00713713"/>
    <w:rsid w:val="007150DA"/>
    <w:rsid w:val="007179C8"/>
    <w:rsid w:val="0072087D"/>
    <w:rsid w:val="00720A98"/>
    <w:rsid w:val="00721413"/>
    <w:rsid w:val="00721552"/>
    <w:rsid w:val="00721BFA"/>
    <w:rsid w:val="0072586F"/>
    <w:rsid w:val="007264A5"/>
    <w:rsid w:val="0072761A"/>
    <w:rsid w:val="0073258E"/>
    <w:rsid w:val="00734BB6"/>
    <w:rsid w:val="00734BC1"/>
    <w:rsid w:val="00736203"/>
    <w:rsid w:val="007431E1"/>
    <w:rsid w:val="00743AA8"/>
    <w:rsid w:val="00744EA8"/>
    <w:rsid w:val="007456AF"/>
    <w:rsid w:val="007458C6"/>
    <w:rsid w:val="007459C8"/>
    <w:rsid w:val="007503E5"/>
    <w:rsid w:val="007521BD"/>
    <w:rsid w:val="00753A82"/>
    <w:rsid w:val="007542A1"/>
    <w:rsid w:val="00754A9D"/>
    <w:rsid w:val="00754D17"/>
    <w:rsid w:val="00770CA9"/>
    <w:rsid w:val="00771196"/>
    <w:rsid w:val="00771C22"/>
    <w:rsid w:val="00772AF0"/>
    <w:rsid w:val="00773EFF"/>
    <w:rsid w:val="007771EC"/>
    <w:rsid w:val="00777297"/>
    <w:rsid w:val="00781BD7"/>
    <w:rsid w:val="00784CB4"/>
    <w:rsid w:val="00785E9A"/>
    <w:rsid w:val="00785EFA"/>
    <w:rsid w:val="00790F41"/>
    <w:rsid w:val="00792A31"/>
    <w:rsid w:val="00792D78"/>
    <w:rsid w:val="00793128"/>
    <w:rsid w:val="00794CD7"/>
    <w:rsid w:val="00797591"/>
    <w:rsid w:val="007A2CA8"/>
    <w:rsid w:val="007A506C"/>
    <w:rsid w:val="007A51F8"/>
    <w:rsid w:val="007A5DFB"/>
    <w:rsid w:val="007B0012"/>
    <w:rsid w:val="007B044C"/>
    <w:rsid w:val="007B19EC"/>
    <w:rsid w:val="007B39BF"/>
    <w:rsid w:val="007B3CA8"/>
    <w:rsid w:val="007B4169"/>
    <w:rsid w:val="007B558D"/>
    <w:rsid w:val="007B6DA7"/>
    <w:rsid w:val="007B7A7D"/>
    <w:rsid w:val="007C14C8"/>
    <w:rsid w:val="007C37F2"/>
    <w:rsid w:val="007C49EF"/>
    <w:rsid w:val="007C4B55"/>
    <w:rsid w:val="007C5329"/>
    <w:rsid w:val="007D0F2E"/>
    <w:rsid w:val="007D6E2F"/>
    <w:rsid w:val="007E05B5"/>
    <w:rsid w:val="007E11D5"/>
    <w:rsid w:val="007E250E"/>
    <w:rsid w:val="007E3DA1"/>
    <w:rsid w:val="007E3E5D"/>
    <w:rsid w:val="007E4B61"/>
    <w:rsid w:val="007E6C58"/>
    <w:rsid w:val="007F3373"/>
    <w:rsid w:val="00803640"/>
    <w:rsid w:val="008044BE"/>
    <w:rsid w:val="0080689D"/>
    <w:rsid w:val="008109C9"/>
    <w:rsid w:val="00812B70"/>
    <w:rsid w:val="008138B1"/>
    <w:rsid w:val="008148CD"/>
    <w:rsid w:val="008152E6"/>
    <w:rsid w:val="00816760"/>
    <w:rsid w:val="00816917"/>
    <w:rsid w:val="00822C7C"/>
    <w:rsid w:val="008232A4"/>
    <w:rsid w:val="00827812"/>
    <w:rsid w:val="00827977"/>
    <w:rsid w:val="00830343"/>
    <w:rsid w:val="0083142B"/>
    <w:rsid w:val="008321CA"/>
    <w:rsid w:val="00833BAD"/>
    <w:rsid w:val="008366D1"/>
    <w:rsid w:val="00836E2F"/>
    <w:rsid w:val="00837787"/>
    <w:rsid w:val="00844A8F"/>
    <w:rsid w:val="008456F2"/>
    <w:rsid w:val="008460DE"/>
    <w:rsid w:val="0084725D"/>
    <w:rsid w:val="00847C51"/>
    <w:rsid w:val="0085086D"/>
    <w:rsid w:val="008520CB"/>
    <w:rsid w:val="0086038C"/>
    <w:rsid w:val="00860C50"/>
    <w:rsid w:val="00860F32"/>
    <w:rsid w:val="008622E2"/>
    <w:rsid w:val="00862749"/>
    <w:rsid w:val="00863653"/>
    <w:rsid w:val="008648F7"/>
    <w:rsid w:val="00865033"/>
    <w:rsid w:val="00866427"/>
    <w:rsid w:val="008664CE"/>
    <w:rsid w:val="00866D22"/>
    <w:rsid w:val="0087266D"/>
    <w:rsid w:val="00873AEA"/>
    <w:rsid w:val="008741DC"/>
    <w:rsid w:val="008769C1"/>
    <w:rsid w:val="00881366"/>
    <w:rsid w:val="00881820"/>
    <w:rsid w:val="00881B4C"/>
    <w:rsid w:val="0088352B"/>
    <w:rsid w:val="0088429B"/>
    <w:rsid w:val="00886216"/>
    <w:rsid w:val="00886A49"/>
    <w:rsid w:val="0088776B"/>
    <w:rsid w:val="008911CA"/>
    <w:rsid w:val="008928BE"/>
    <w:rsid w:val="00897ABF"/>
    <w:rsid w:val="008A441B"/>
    <w:rsid w:val="008A49C1"/>
    <w:rsid w:val="008B03A0"/>
    <w:rsid w:val="008B26D9"/>
    <w:rsid w:val="008B5BC0"/>
    <w:rsid w:val="008B61CE"/>
    <w:rsid w:val="008B62B6"/>
    <w:rsid w:val="008C07E7"/>
    <w:rsid w:val="008C140B"/>
    <w:rsid w:val="008C55D2"/>
    <w:rsid w:val="008C6CF3"/>
    <w:rsid w:val="008C73C3"/>
    <w:rsid w:val="008D0853"/>
    <w:rsid w:val="008D6494"/>
    <w:rsid w:val="008E277C"/>
    <w:rsid w:val="008E5B26"/>
    <w:rsid w:val="008F2EA4"/>
    <w:rsid w:val="008F407B"/>
    <w:rsid w:val="008F4118"/>
    <w:rsid w:val="008F7DE0"/>
    <w:rsid w:val="008F7F8A"/>
    <w:rsid w:val="00903DD9"/>
    <w:rsid w:val="00904DEB"/>
    <w:rsid w:val="00910428"/>
    <w:rsid w:val="0091651F"/>
    <w:rsid w:val="00924E65"/>
    <w:rsid w:val="00925062"/>
    <w:rsid w:val="00930628"/>
    <w:rsid w:val="009308C4"/>
    <w:rsid w:val="009309C1"/>
    <w:rsid w:val="00930AB1"/>
    <w:rsid w:val="009311F3"/>
    <w:rsid w:val="009326B1"/>
    <w:rsid w:val="00936158"/>
    <w:rsid w:val="00942289"/>
    <w:rsid w:val="00942790"/>
    <w:rsid w:val="00942B34"/>
    <w:rsid w:val="00942B59"/>
    <w:rsid w:val="00947F34"/>
    <w:rsid w:val="009519BD"/>
    <w:rsid w:val="009537C2"/>
    <w:rsid w:val="00953EB0"/>
    <w:rsid w:val="00955D1D"/>
    <w:rsid w:val="00956E66"/>
    <w:rsid w:val="009609DF"/>
    <w:rsid w:val="0096130A"/>
    <w:rsid w:val="00966610"/>
    <w:rsid w:val="00966A8A"/>
    <w:rsid w:val="00966ECB"/>
    <w:rsid w:val="00970681"/>
    <w:rsid w:val="00970F72"/>
    <w:rsid w:val="0097136D"/>
    <w:rsid w:val="009714EF"/>
    <w:rsid w:val="00971B07"/>
    <w:rsid w:val="00974522"/>
    <w:rsid w:val="00976FAF"/>
    <w:rsid w:val="00977096"/>
    <w:rsid w:val="00977725"/>
    <w:rsid w:val="00977CE2"/>
    <w:rsid w:val="00981438"/>
    <w:rsid w:val="00984B5A"/>
    <w:rsid w:val="00987E45"/>
    <w:rsid w:val="009900C0"/>
    <w:rsid w:val="00991D81"/>
    <w:rsid w:val="00993EDA"/>
    <w:rsid w:val="00993F4F"/>
    <w:rsid w:val="0099458E"/>
    <w:rsid w:val="009964F8"/>
    <w:rsid w:val="00997ADA"/>
    <w:rsid w:val="00997BCD"/>
    <w:rsid w:val="009A04D0"/>
    <w:rsid w:val="009A2A16"/>
    <w:rsid w:val="009A412F"/>
    <w:rsid w:val="009B1A45"/>
    <w:rsid w:val="009B2035"/>
    <w:rsid w:val="009B3747"/>
    <w:rsid w:val="009B70A0"/>
    <w:rsid w:val="009C1F34"/>
    <w:rsid w:val="009C3631"/>
    <w:rsid w:val="009C3747"/>
    <w:rsid w:val="009C38F5"/>
    <w:rsid w:val="009C4BB2"/>
    <w:rsid w:val="009D0E0E"/>
    <w:rsid w:val="009D13BD"/>
    <w:rsid w:val="009D2558"/>
    <w:rsid w:val="009D6BF5"/>
    <w:rsid w:val="009E1246"/>
    <w:rsid w:val="009E16F2"/>
    <w:rsid w:val="009E4140"/>
    <w:rsid w:val="009E508B"/>
    <w:rsid w:val="009E753E"/>
    <w:rsid w:val="009F016D"/>
    <w:rsid w:val="009F0C11"/>
    <w:rsid w:val="009F18D4"/>
    <w:rsid w:val="009F2732"/>
    <w:rsid w:val="009F3D7E"/>
    <w:rsid w:val="009F43B1"/>
    <w:rsid w:val="009F5A2C"/>
    <w:rsid w:val="009F5FA9"/>
    <w:rsid w:val="009F6389"/>
    <w:rsid w:val="009F6EF7"/>
    <w:rsid w:val="00A0045B"/>
    <w:rsid w:val="00A03D3B"/>
    <w:rsid w:val="00A05487"/>
    <w:rsid w:val="00A05801"/>
    <w:rsid w:val="00A06773"/>
    <w:rsid w:val="00A11410"/>
    <w:rsid w:val="00A11416"/>
    <w:rsid w:val="00A14827"/>
    <w:rsid w:val="00A157FB"/>
    <w:rsid w:val="00A2141F"/>
    <w:rsid w:val="00A22524"/>
    <w:rsid w:val="00A23FA4"/>
    <w:rsid w:val="00A276B8"/>
    <w:rsid w:val="00A308BF"/>
    <w:rsid w:val="00A30990"/>
    <w:rsid w:val="00A378F0"/>
    <w:rsid w:val="00A4398C"/>
    <w:rsid w:val="00A46668"/>
    <w:rsid w:val="00A46AA9"/>
    <w:rsid w:val="00A46CB1"/>
    <w:rsid w:val="00A47AA0"/>
    <w:rsid w:val="00A54BE9"/>
    <w:rsid w:val="00A54F0A"/>
    <w:rsid w:val="00A55CC0"/>
    <w:rsid w:val="00A57862"/>
    <w:rsid w:val="00A60C03"/>
    <w:rsid w:val="00A60F6B"/>
    <w:rsid w:val="00A646C3"/>
    <w:rsid w:val="00A663E5"/>
    <w:rsid w:val="00A758DC"/>
    <w:rsid w:val="00A75FD2"/>
    <w:rsid w:val="00A8326F"/>
    <w:rsid w:val="00A83B09"/>
    <w:rsid w:val="00A85C72"/>
    <w:rsid w:val="00A87BD3"/>
    <w:rsid w:val="00A90ED7"/>
    <w:rsid w:val="00A91E8E"/>
    <w:rsid w:val="00A94960"/>
    <w:rsid w:val="00A94BF4"/>
    <w:rsid w:val="00A94EAF"/>
    <w:rsid w:val="00A960FD"/>
    <w:rsid w:val="00AA2091"/>
    <w:rsid w:val="00AA2299"/>
    <w:rsid w:val="00AA2A84"/>
    <w:rsid w:val="00AA43CE"/>
    <w:rsid w:val="00AA48E9"/>
    <w:rsid w:val="00AA49F4"/>
    <w:rsid w:val="00AA4CD9"/>
    <w:rsid w:val="00AA64FD"/>
    <w:rsid w:val="00AA722F"/>
    <w:rsid w:val="00AA78C8"/>
    <w:rsid w:val="00AB2C2E"/>
    <w:rsid w:val="00AB61BC"/>
    <w:rsid w:val="00AB7632"/>
    <w:rsid w:val="00AC41C6"/>
    <w:rsid w:val="00AC594B"/>
    <w:rsid w:val="00AC695D"/>
    <w:rsid w:val="00AD0317"/>
    <w:rsid w:val="00AD0DDF"/>
    <w:rsid w:val="00AD29AA"/>
    <w:rsid w:val="00AD3B42"/>
    <w:rsid w:val="00AD741A"/>
    <w:rsid w:val="00AE04F3"/>
    <w:rsid w:val="00AE05FF"/>
    <w:rsid w:val="00AE279A"/>
    <w:rsid w:val="00AE4DF8"/>
    <w:rsid w:val="00AF18D9"/>
    <w:rsid w:val="00AF3A2E"/>
    <w:rsid w:val="00AF4112"/>
    <w:rsid w:val="00AF4812"/>
    <w:rsid w:val="00AF5BD6"/>
    <w:rsid w:val="00AF7E85"/>
    <w:rsid w:val="00B0054E"/>
    <w:rsid w:val="00B01CE9"/>
    <w:rsid w:val="00B02FE0"/>
    <w:rsid w:val="00B04747"/>
    <w:rsid w:val="00B062A3"/>
    <w:rsid w:val="00B07B5E"/>
    <w:rsid w:val="00B110CE"/>
    <w:rsid w:val="00B12617"/>
    <w:rsid w:val="00B12B8B"/>
    <w:rsid w:val="00B130C9"/>
    <w:rsid w:val="00B14604"/>
    <w:rsid w:val="00B148BA"/>
    <w:rsid w:val="00B14D5F"/>
    <w:rsid w:val="00B15645"/>
    <w:rsid w:val="00B1577A"/>
    <w:rsid w:val="00B16388"/>
    <w:rsid w:val="00B16C80"/>
    <w:rsid w:val="00B17549"/>
    <w:rsid w:val="00B20BC8"/>
    <w:rsid w:val="00B20DDB"/>
    <w:rsid w:val="00B216FF"/>
    <w:rsid w:val="00B22A46"/>
    <w:rsid w:val="00B2313E"/>
    <w:rsid w:val="00B31FAD"/>
    <w:rsid w:val="00B3236A"/>
    <w:rsid w:val="00B32B6E"/>
    <w:rsid w:val="00B34C48"/>
    <w:rsid w:val="00B36603"/>
    <w:rsid w:val="00B37FF5"/>
    <w:rsid w:val="00B40008"/>
    <w:rsid w:val="00B41EC4"/>
    <w:rsid w:val="00B4254E"/>
    <w:rsid w:val="00B43B4C"/>
    <w:rsid w:val="00B4455C"/>
    <w:rsid w:val="00B45D74"/>
    <w:rsid w:val="00B5075D"/>
    <w:rsid w:val="00B54A4D"/>
    <w:rsid w:val="00B54C80"/>
    <w:rsid w:val="00B550C8"/>
    <w:rsid w:val="00B55385"/>
    <w:rsid w:val="00B562EF"/>
    <w:rsid w:val="00B577A9"/>
    <w:rsid w:val="00B613CB"/>
    <w:rsid w:val="00B6582D"/>
    <w:rsid w:val="00B65ABF"/>
    <w:rsid w:val="00B662CA"/>
    <w:rsid w:val="00B7048D"/>
    <w:rsid w:val="00B70830"/>
    <w:rsid w:val="00B758CB"/>
    <w:rsid w:val="00B7642F"/>
    <w:rsid w:val="00B77769"/>
    <w:rsid w:val="00B818E6"/>
    <w:rsid w:val="00B821C8"/>
    <w:rsid w:val="00B82AC9"/>
    <w:rsid w:val="00B82E3A"/>
    <w:rsid w:val="00B85592"/>
    <w:rsid w:val="00B85BDE"/>
    <w:rsid w:val="00B8604B"/>
    <w:rsid w:val="00B868CB"/>
    <w:rsid w:val="00B86F9C"/>
    <w:rsid w:val="00B87B8D"/>
    <w:rsid w:val="00B93055"/>
    <w:rsid w:val="00B94226"/>
    <w:rsid w:val="00BA04D5"/>
    <w:rsid w:val="00BA0F4A"/>
    <w:rsid w:val="00BA1CD2"/>
    <w:rsid w:val="00BA26F6"/>
    <w:rsid w:val="00BA324A"/>
    <w:rsid w:val="00BA5520"/>
    <w:rsid w:val="00BB17CF"/>
    <w:rsid w:val="00BB3088"/>
    <w:rsid w:val="00BB386F"/>
    <w:rsid w:val="00BB44A5"/>
    <w:rsid w:val="00BB7E98"/>
    <w:rsid w:val="00BB7EA8"/>
    <w:rsid w:val="00BC27AB"/>
    <w:rsid w:val="00BC2D7C"/>
    <w:rsid w:val="00BC2DA4"/>
    <w:rsid w:val="00BC4D1A"/>
    <w:rsid w:val="00BC7BA9"/>
    <w:rsid w:val="00BC7C94"/>
    <w:rsid w:val="00BD1519"/>
    <w:rsid w:val="00BD160E"/>
    <w:rsid w:val="00BD367C"/>
    <w:rsid w:val="00BD3DEC"/>
    <w:rsid w:val="00BD785D"/>
    <w:rsid w:val="00BE0318"/>
    <w:rsid w:val="00BE08D1"/>
    <w:rsid w:val="00BE091E"/>
    <w:rsid w:val="00BE0BCF"/>
    <w:rsid w:val="00BE2569"/>
    <w:rsid w:val="00BE33ED"/>
    <w:rsid w:val="00BE4C9D"/>
    <w:rsid w:val="00BE5161"/>
    <w:rsid w:val="00BF1F70"/>
    <w:rsid w:val="00BF3862"/>
    <w:rsid w:val="00BF3870"/>
    <w:rsid w:val="00BF3C2E"/>
    <w:rsid w:val="00BF3F0C"/>
    <w:rsid w:val="00BF40EF"/>
    <w:rsid w:val="00BF66A7"/>
    <w:rsid w:val="00C00FC2"/>
    <w:rsid w:val="00C03253"/>
    <w:rsid w:val="00C0516C"/>
    <w:rsid w:val="00C10367"/>
    <w:rsid w:val="00C14666"/>
    <w:rsid w:val="00C1550B"/>
    <w:rsid w:val="00C21DCE"/>
    <w:rsid w:val="00C21FE1"/>
    <w:rsid w:val="00C22BA1"/>
    <w:rsid w:val="00C23051"/>
    <w:rsid w:val="00C25291"/>
    <w:rsid w:val="00C26E19"/>
    <w:rsid w:val="00C27AE3"/>
    <w:rsid w:val="00C33F48"/>
    <w:rsid w:val="00C40FD1"/>
    <w:rsid w:val="00C41B55"/>
    <w:rsid w:val="00C41EC7"/>
    <w:rsid w:val="00C43B26"/>
    <w:rsid w:val="00C4619C"/>
    <w:rsid w:val="00C46CD2"/>
    <w:rsid w:val="00C47ADC"/>
    <w:rsid w:val="00C47BAE"/>
    <w:rsid w:val="00C525E9"/>
    <w:rsid w:val="00C544E0"/>
    <w:rsid w:val="00C5691A"/>
    <w:rsid w:val="00C569DC"/>
    <w:rsid w:val="00C6056B"/>
    <w:rsid w:val="00C61827"/>
    <w:rsid w:val="00C634FC"/>
    <w:rsid w:val="00C650DE"/>
    <w:rsid w:val="00C6571D"/>
    <w:rsid w:val="00C665E2"/>
    <w:rsid w:val="00C66DB7"/>
    <w:rsid w:val="00C7170B"/>
    <w:rsid w:val="00C71DE9"/>
    <w:rsid w:val="00C723CE"/>
    <w:rsid w:val="00C739D1"/>
    <w:rsid w:val="00C7565A"/>
    <w:rsid w:val="00C80A1E"/>
    <w:rsid w:val="00C815D9"/>
    <w:rsid w:val="00C822EB"/>
    <w:rsid w:val="00C825A9"/>
    <w:rsid w:val="00C82944"/>
    <w:rsid w:val="00C85529"/>
    <w:rsid w:val="00C87E86"/>
    <w:rsid w:val="00C90FAF"/>
    <w:rsid w:val="00C92022"/>
    <w:rsid w:val="00C92BFD"/>
    <w:rsid w:val="00C954D0"/>
    <w:rsid w:val="00C95B56"/>
    <w:rsid w:val="00CA0201"/>
    <w:rsid w:val="00CA1971"/>
    <w:rsid w:val="00CA3BF1"/>
    <w:rsid w:val="00CA414F"/>
    <w:rsid w:val="00CA50DD"/>
    <w:rsid w:val="00CB266C"/>
    <w:rsid w:val="00CB4E92"/>
    <w:rsid w:val="00CB5D7D"/>
    <w:rsid w:val="00CB76B0"/>
    <w:rsid w:val="00CC2E2E"/>
    <w:rsid w:val="00CC5388"/>
    <w:rsid w:val="00CC5965"/>
    <w:rsid w:val="00CC6A15"/>
    <w:rsid w:val="00CC794B"/>
    <w:rsid w:val="00CD02CD"/>
    <w:rsid w:val="00CD1101"/>
    <w:rsid w:val="00CD1E90"/>
    <w:rsid w:val="00CD252B"/>
    <w:rsid w:val="00CD25A8"/>
    <w:rsid w:val="00CD45DA"/>
    <w:rsid w:val="00CD4B1E"/>
    <w:rsid w:val="00CD7A20"/>
    <w:rsid w:val="00CE1C10"/>
    <w:rsid w:val="00CE3324"/>
    <w:rsid w:val="00CE4D42"/>
    <w:rsid w:val="00CE5316"/>
    <w:rsid w:val="00CF491C"/>
    <w:rsid w:val="00CF6CB7"/>
    <w:rsid w:val="00D00FCC"/>
    <w:rsid w:val="00D0219B"/>
    <w:rsid w:val="00D038C7"/>
    <w:rsid w:val="00D038E6"/>
    <w:rsid w:val="00D10735"/>
    <w:rsid w:val="00D145F2"/>
    <w:rsid w:val="00D161F8"/>
    <w:rsid w:val="00D1629A"/>
    <w:rsid w:val="00D20E2B"/>
    <w:rsid w:val="00D213F9"/>
    <w:rsid w:val="00D22798"/>
    <w:rsid w:val="00D23350"/>
    <w:rsid w:val="00D23B80"/>
    <w:rsid w:val="00D2564A"/>
    <w:rsid w:val="00D2619B"/>
    <w:rsid w:val="00D2731C"/>
    <w:rsid w:val="00D30B8B"/>
    <w:rsid w:val="00D31787"/>
    <w:rsid w:val="00D31C7B"/>
    <w:rsid w:val="00D36994"/>
    <w:rsid w:val="00D36A3A"/>
    <w:rsid w:val="00D36BA4"/>
    <w:rsid w:val="00D40C6B"/>
    <w:rsid w:val="00D40F19"/>
    <w:rsid w:val="00D42CD2"/>
    <w:rsid w:val="00D4343F"/>
    <w:rsid w:val="00D444E3"/>
    <w:rsid w:val="00D449C5"/>
    <w:rsid w:val="00D458A9"/>
    <w:rsid w:val="00D50E68"/>
    <w:rsid w:val="00D50FBC"/>
    <w:rsid w:val="00D51926"/>
    <w:rsid w:val="00D53336"/>
    <w:rsid w:val="00D65122"/>
    <w:rsid w:val="00D707AB"/>
    <w:rsid w:val="00D72BD6"/>
    <w:rsid w:val="00D734C7"/>
    <w:rsid w:val="00D746AF"/>
    <w:rsid w:val="00D8057B"/>
    <w:rsid w:val="00D82CC5"/>
    <w:rsid w:val="00D82E15"/>
    <w:rsid w:val="00D85C05"/>
    <w:rsid w:val="00D8654F"/>
    <w:rsid w:val="00D8667A"/>
    <w:rsid w:val="00D9104D"/>
    <w:rsid w:val="00D91F01"/>
    <w:rsid w:val="00D924EA"/>
    <w:rsid w:val="00DA0257"/>
    <w:rsid w:val="00DA33FE"/>
    <w:rsid w:val="00DA423A"/>
    <w:rsid w:val="00DA49B8"/>
    <w:rsid w:val="00DA7377"/>
    <w:rsid w:val="00DB0A7C"/>
    <w:rsid w:val="00DB0EE2"/>
    <w:rsid w:val="00DB2168"/>
    <w:rsid w:val="00DB2E45"/>
    <w:rsid w:val="00DB36F2"/>
    <w:rsid w:val="00DB5E26"/>
    <w:rsid w:val="00DB6269"/>
    <w:rsid w:val="00DB7468"/>
    <w:rsid w:val="00DB7A21"/>
    <w:rsid w:val="00DC1FC8"/>
    <w:rsid w:val="00DC32D4"/>
    <w:rsid w:val="00DC5E1C"/>
    <w:rsid w:val="00DD15B1"/>
    <w:rsid w:val="00DD16AB"/>
    <w:rsid w:val="00DD1FC2"/>
    <w:rsid w:val="00DD22B4"/>
    <w:rsid w:val="00DD4490"/>
    <w:rsid w:val="00DD5D4F"/>
    <w:rsid w:val="00DE00C2"/>
    <w:rsid w:val="00DE16C7"/>
    <w:rsid w:val="00DE20AF"/>
    <w:rsid w:val="00DE2F71"/>
    <w:rsid w:val="00DE38A8"/>
    <w:rsid w:val="00DE405A"/>
    <w:rsid w:val="00DE68E3"/>
    <w:rsid w:val="00DF0F2C"/>
    <w:rsid w:val="00DF19BE"/>
    <w:rsid w:val="00DF2943"/>
    <w:rsid w:val="00DF5598"/>
    <w:rsid w:val="00E00182"/>
    <w:rsid w:val="00E00B1E"/>
    <w:rsid w:val="00E04528"/>
    <w:rsid w:val="00E05407"/>
    <w:rsid w:val="00E10123"/>
    <w:rsid w:val="00E112E9"/>
    <w:rsid w:val="00E11B6A"/>
    <w:rsid w:val="00E1393C"/>
    <w:rsid w:val="00E13D2E"/>
    <w:rsid w:val="00E14212"/>
    <w:rsid w:val="00E17547"/>
    <w:rsid w:val="00E21311"/>
    <w:rsid w:val="00E21C85"/>
    <w:rsid w:val="00E23DCC"/>
    <w:rsid w:val="00E354C4"/>
    <w:rsid w:val="00E40F0E"/>
    <w:rsid w:val="00E42D78"/>
    <w:rsid w:val="00E4343B"/>
    <w:rsid w:val="00E43676"/>
    <w:rsid w:val="00E4430F"/>
    <w:rsid w:val="00E520D0"/>
    <w:rsid w:val="00E53FE6"/>
    <w:rsid w:val="00E57CC4"/>
    <w:rsid w:val="00E6555B"/>
    <w:rsid w:val="00E67B47"/>
    <w:rsid w:val="00E73526"/>
    <w:rsid w:val="00E74BEF"/>
    <w:rsid w:val="00E75303"/>
    <w:rsid w:val="00E75CC6"/>
    <w:rsid w:val="00E76C63"/>
    <w:rsid w:val="00E8330A"/>
    <w:rsid w:val="00E83EBC"/>
    <w:rsid w:val="00E8492C"/>
    <w:rsid w:val="00E84E7A"/>
    <w:rsid w:val="00E84EA4"/>
    <w:rsid w:val="00E8769D"/>
    <w:rsid w:val="00E87E12"/>
    <w:rsid w:val="00E91FFF"/>
    <w:rsid w:val="00E92A9C"/>
    <w:rsid w:val="00E94326"/>
    <w:rsid w:val="00E95A48"/>
    <w:rsid w:val="00E96303"/>
    <w:rsid w:val="00E966C5"/>
    <w:rsid w:val="00E96AA3"/>
    <w:rsid w:val="00EA028D"/>
    <w:rsid w:val="00EA1803"/>
    <w:rsid w:val="00EA4C94"/>
    <w:rsid w:val="00EA60E6"/>
    <w:rsid w:val="00EB06E0"/>
    <w:rsid w:val="00EB127D"/>
    <w:rsid w:val="00EB422A"/>
    <w:rsid w:val="00EB4971"/>
    <w:rsid w:val="00EB58A4"/>
    <w:rsid w:val="00EC15A7"/>
    <w:rsid w:val="00EC221D"/>
    <w:rsid w:val="00EC2512"/>
    <w:rsid w:val="00EC3A95"/>
    <w:rsid w:val="00EC692F"/>
    <w:rsid w:val="00EC7B01"/>
    <w:rsid w:val="00EC7D6C"/>
    <w:rsid w:val="00EC7EE4"/>
    <w:rsid w:val="00ED1119"/>
    <w:rsid w:val="00ED6EE8"/>
    <w:rsid w:val="00ED72BA"/>
    <w:rsid w:val="00ED73BC"/>
    <w:rsid w:val="00ED7956"/>
    <w:rsid w:val="00EE2A9F"/>
    <w:rsid w:val="00EE2B9C"/>
    <w:rsid w:val="00EE464E"/>
    <w:rsid w:val="00EE6743"/>
    <w:rsid w:val="00EE69D6"/>
    <w:rsid w:val="00EE7086"/>
    <w:rsid w:val="00EE7AF6"/>
    <w:rsid w:val="00EF06DC"/>
    <w:rsid w:val="00EF1097"/>
    <w:rsid w:val="00EF162F"/>
    <w:rsid w:val="00EF59D0"/>
    <w:rsid w:val="00EF6CAB"/>
    <w:rsid w:val="00F036AB"/>
    <w:rsid w:val="00F06C05"/>
    <w:rsid w:val="00F07FFB"/>
    <w:rsid w:val="00F12A35"/>
    <w:rsid w:val="00F12FAA"/>
    <w:rsid w:val="00F13CDB"/>
    <w:rsid w:val="00F14D62"/>
    <w:rsid w:val="00F16A60"/>
    <w:rsid w:val="00F22CE3"/>
    <w:rsid w:val="00F247A1"/>
    <w:rsid w:val="00F27314"/>
    <w:rsid w:val="00F311DD"/>
    <w:rsid w:val="00F33E45"/>
    <w:rsid w:val="00F401CC"/>
    <w:rsid w:val="00F428F9"/>
    <w:rsid w:val="00F435DE"/>
    <w:rsid w:val="00F4491D"/>
    <w:rsid w:val="00F4628F"/>
    <w:rsid w:val="00F468CD"/>
    <w:rsid w:val="00F50F92"/>
    <w:rsid w:val="00F51883"/>
    <w:rsid w:val="00F5306A"/>
    <w:rsid w:val="00F54BEC"/>
    <w:rsid w:val="00F558B0"/>
    <w:rsid w:val="00F55D45"/>
    <w:rsid w:val="00F5645D"/>
    <w:rsid w:val="00F5777D"/>
    <w:rsid w:val="00F65549"/>
    <w:rsid w:val="00F66C08"/>
    <w:rsid w:val="00F6756E"/>
    <w:rsid w:val="00F708C2"/>
    <w:rsid w:val="00F74E89"/>
    <w:rsid w:val="00F76F09"/>
    <w:rsid w:val="00F800F3"/>
    <w:rsid w:val="00F805E8"/>
    <w:rsid w:val="00F80F04"/>
    <w:rsid w:val="00F832A1"/>
    <w:rsid w:val="00F83C7A"/>
    <w:rsid w:val="00F85604"/>
    <w:rsid w:val="00F8568C"/>
    <w:rsid w:val="00F87ABD"/>
    <w:rsid w:val="00F87CD2"/>
    <w:rsid w:val="00F91465"/>
    <w:rsid w:val="00F92B66"/>
    <w:rsid w:val="00F95F1B"/>
    <w:rsid w:val="00F97754"/>
    <w:rsid w:val="00F979B1"/>
    <w:rsid w:val="00FA1ABF"/>
    <w:rsid w:val="00FA2584"/>
    <w:rsid w:val="00FA3304"/>
    <w:rsid w:val="00FA3E9E"/>
    <w:rsid w:val="00FB25E2"/>
    <w:rsid w:val="00FB6CCF"/>
    <w:rsid w:val="00FB7F6D"/>
    <w:rsid w:val="00FC1175"/>
    <w:rsid w:val="00FC2826"/>
    <w:rsid w:val="00FC3477"/>
    <w:rsid w:val="00FC46E6"/>
    <w:rsid w:val="00FC6878"/>
    <w:rsid w:val="00FC68D8"/>
    <w:rsid w:val="00FD0199"/>
    <w:rsid w:val="00FD0370"/>
    <w:rsid w:val="00FD10B7"/>
    <w:rsid w:val="00FD2292"/>
    <w:rsid w:val="00FD333B"/>
    <w:rsid w:val="00FD37F6"/>
    <w:rsid w:val="00FD5481"/>
    <w:rsid w:val="00FD715A"/>
    <w:rsid w:val="00FE0A45"/>
    <w:rsid w:val="00FE49A2"/>
    <w:rsid w:val="00FF2AE1"/>
    <w:rsid w:val="00FF31E1"/>
    <w:rsid w:val="00FF4654"/>
    <w:rsid w:val="00FF59A1"/>
    <w:rsid w:val="00FF63DC"/>
    <w:rsid w:val="00FF66B5"/>
    <w:rsid w:val="00FF74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391A9B4"/>
  <w15:chartTrackingRefBased/>
  <w15:docId w15:val="{3E6E3BA3-8A2B-45EC-A90F-1E9FE382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92"/>
    <w:rPr>
      <w:rFonts w:ascii="Times New Roman" w:hAnsi="Times New Roman"/>
      <w:sz w:val="24"/>
    </w:rPr>
  </w:style>
  <w:style w:type="paragraph" w:styleId="Heading1">
    <w:name w:val="heading 1"/>
    <w:basedOn w:val="Normal"/>
    <w:next w:val="Normal"/>
    <w:link w:val="Heading1Char"/>
    <w:uiPriority w:val="9"/>
    <w:qFormat/>
    <w:rsid w:val="00FD2292"/>
    <w:pPr>
      <w:keepNext/>
      <w:keepLines/>
      <w:numPr>
        <w:numId w:val="1"/>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D2292"/>
    <w:pPr>
      <w:keepNext/>
      <w:keepLines/>
      <w:spacing w:before="12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D229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721B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29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D229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D2292"/>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D2292"/>
    <w:rPr>
      <w:sz w:val="16"/>
      <w:szCs w:val="16"/>
    </w:rPr>
  </w:style>
  <w:style w:type="table" w:styleId="TableGrid">
    <w:name w:val="Table Grid"/>
    <w:basedOn w:val="TableNormal"/>
    <w:uiPriority w:val="39"/>
    <w:rsid w:val="00FD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292"/>
    <w:rPr>
      <w:rFonts w:ascii="Times New Roman" w:hAnsi="Times New Roman"/>
      <w:sz w:val="24"/>
    </w:rPr>
  </w:style>
  <w:style w:type="paragraph" w:styleId="Footer">
    <w:name w:val="footer"/>
    <w:basedOn w:val="Normal"/>
    <w:link w:val="FooterChar"/>
    <w:uiPriority w:val="99"/>
    <w:unhideWhenUsed/>
    <w:rsid w:val="00FD2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292"/>
    <w:rPr>
      <w:rFonts w:ascii="Times New Roman" w:hAnsi="Times New Roman"/>
      <w:sz w:val="24"/>
    </w:rPr>
  </w:style>
  <w:style w:type="character" w:customStyle="1" w:styleId="name">
    <w:name w:val="name"/>
    <w:basedOn w:val="DefaultParagraphFont"/>
    <w:rsid w:val="00FD2292"/>
  </w:style>
  <w:style w:type="character" w:customStyle="1" w:styleId="nlmstring-name">
    <w:name w:val="nlm_string-name"/>
    <w:basedOn w:val="DefaultParagraphFont"/>
    <w:rsid w:val="00FD2292"/>
  </w:style>
  <w:style w:type="character" w:customStyle="1" w:styleId="nlmpublisher-name">
    <w:name w:val="nlm_publisher-name"/>
    <w:basedOn w:val="DefaultParagraphFont"/>
    <w:rsid w:val="00FD2292"/>
  </w:style>
  <w:style w:type="character" w:customStyle="1" w:styleId="nlmpublisher-loc">
    <w:name w:val="nlm_publisher-loc"/>
    <w:basedOn w:val="DefaultParagraphFont"/>
    <w:rsid w:val="00FD2292"/>
  </w:style>
  <w:style w:type="paragraph" w:styleId="FootnoteText">
    <w:name w:val="footnote text"/>
    <w:basedOn w:val="Normal"/>
    <w:link w:val="FootnoteTextChar"/>
    <w:uiPriority w:val="99"/>
    <w:semiHidden/>
    <w:unhideWhenUsed/>
    <w:rsid w:val="00FD22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292"/>
    <w:rPr>
      <w:rFonts w:ascii="Times New Roman" w:hAnsi="Times New Roman"/>
      <w:sz w:val="20"/>
      <w:szCs w:val="20"/>
    </w:rPr>
  </w:style>
  <w:style w:type="character" w:styleId="FootnoteReference">
    <w:name w:val="footnote reference"/>
    <w:basedOn w:val="DefaultParagraphFont"/>
    <w:uiPriority w:val="99"/>
    <w:semiHidden/>
    <w:unhideWhenUsed/>
    <w:rsid w:val="00FD2292"/>
    <w:rPr>
      <w:vertAlign w:val="superscript"/>
    </w:rPr>
  </w:style>
  <w:style w:type="paragraph" w:styleId="NormalWeb">
    <w:name w:val="Normal (Web)"/>
    <w:basedOn w:val="Normal"/>
    <w:uiPriority w:val="99"/>
    <w:unhideWhenUsed/>
    <w:rsid w:val="00FD2292"/>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FD2292"/>
    <w:rPr>
      <w:color w:val="0000FF"/>
      <w:u w:val="single"/>
    </w:rPr>
  </w:style>
  <w:style w:type="paragraph" w:styleId="NoSpacing">
    <w:name w:val="No Spacing"/>
    <w:link w:val="NoSpacingChar"/>
    <w:uiPriority w:val="1"/>
    <w:qFormat/>
    <w:rsid w:val="00FD2292"/>
    <w:pPr>
      <w:spacing w:after="0" w:line="240" w:lineRule="auto"/>
    </w:pPr>
    <w:rPr>
      <w:rFonts w:ascii="Times New Roman" w:hAnsi="Times New Roman"/>
      <w:sz w:val="24"/>
    </w:rPr>
  </w:style>
  <w:style w:type="character" w:customStyle="1" w:styleId="NoSpacingChar">
    <w:name w:val="No Spacing Char"/>
    <w:link w:val="NoSpacing"/>
    <w:uiPriority w:val="1"/>
    <w:locked/>
    <w:rsid w:val="00FD2292"/>
    <w:rPr>
      <w:rFonts w:ascii="Times New Roman" w:hAnsi="Times New Roman"/>
      <w:sz w:val="24"/>
    </w:rPr>
  </w:style>
  <w:style w:type="paragraph" w:styleId="BodyText">
    <w:name w:val="Body Text"/>
    <w:basedOn w:val="Normal"/>
    <w:link w:val="BodyTextChar"/>
    <w:uiPriority w:val="1"/>
    <w:qFormat/>
    <w:rsid w:val="00FD2292"/>
    <w:pPr>
      <w:widowControl w:val="0"/>
      <w:autoSpaceDE w:val="0"/>
      <w:autoSpaceDN w:val="0"/>
      <w:spacing w:after="0" w:line="240" w:lineRule="auto"/>
      <w:ind w:left="260"/>
      <w:jc w:val="both"/>
    </w:pPr>
    <w:rPr>
      <w:rFonts w:eastAsia="Times New Roman" w:cs="Times New Roman"/>
      <w:szCs w:val="24"/>
      <w:lang w:val="en-US" w:bidi="en-US"/>
    </w:rPr>
  </w:style>
  <w:style w:type="character" w:customStyle="1" w:styleId="BodyTextChar">
    <w:name w:val="Body Text Char"/>
    <w:basedOn w:val="DefaultParagraphFont"/>
    <w:link w:val="BodyText"/>
    <w:uiPriority w:val="1"/>
    <w:rsid w:val="00FD2292"/>
    <w:rPr>
      <w:rFonts w:ascii="Times New Roman" w:eastAsia="Times New Roman" w:hAnsi="Times New Roman" w:cs="Times New Roman"/>
      <w:sz w:val="24"/>
      <w:szCs w:val="24"/>
      <w:lang w:val="en-US" w:bidi="en-US"/>
    </w:rPr>
  </w:style>
  <w:style w:type="character" w:styleId="Emphasis">
    <w:name w:val="Emphasis"/>
    <w:basedOn w:val="DefaultParagraphFont"/>
    <w:uiPriority w:val="20"/>
    <w:qFormat/>
    <w:rsid w:val="00FD2292"/>
    <w:rPr>
      <w:i/>
      <w:iCs/>
    </w:rPr>
  </w:style>
  <w:style w:type="character" w:customStyle="1" w:styleId="UnresolvedMention1">
    <w:name w:val="Unresolved Mention1"/>
    <w:basedOn w:val="DefaultParagraphFont"/>
    <w:uiPriority w:val="99"/>
    <w:semiHidden/>
    <w:unhideWhenUsed/>
    <w:rsid w:val="00FD2292"/>
    <w:rPr>
      <w:color w:val="605E5C"/>
      <w:shd w:val="clear" w:color="auto" w:fill="E1DFDD"/>
    </w:rPr>
  </w:style>
  <w:style w:type="paragraph" w:styleId="TOCHeading">
    <w:name w:val="TOC Heading"/>
    <w:basedOn w:val="Heading1"/>
    <w:next w:val="Normal"/>
    <w:uiPriority w:val="39"/>
    <w:unhideWhenUsed/>
    <w:qFormat/>
    <w:rsid w:val="00FD2292"/>
    <w:pPr>
      <w:numPr>
        <w:numId w:val="0"/>
      </w:numPr>
      <w:spacing w:after="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D2292"/>
    <w:pPr>
      <w:tabs>
        <w:tab w:val="left" w:pos="480"/>
        <w:tab w:val="right" w:leader="dot" w:pos="9016"/>
      </w:tabs>
      <w:spacing w:after="100"/>
    </w:pPr>
  </w:style>
  <w:style w:type="paragraph" w:styleId="TOC2">
    <w:name w:val="toc 2"/>
    <w:basedOn w:val="Normal"/>
    <w:next w:val="Normal"/>
    <w:autoRedefine/>
    <w:uiPriority w:val="39"/>
    <w:unhideWhenUsed/>
    <w:rsid w:val="00FD2292"/>
    <w:pPr>
      <w:spacing w:after="100"/>
      <w:ind w:left="240"/>
    </w:pPr>
  </w:style>
  <w:style w:type="paragraph" w:styleId="ListParagraph">
    <w:name w:val="List Paragraph"/>
    <w:basedOn w:val="Normal"/>
    <w:uiPriority w:val="34"/>
    <w:qFormat/>
    <w:rsid w:val="0065654D"/>
    <w:pPr>
      <w:ind w:left="720"/>
      <w:contextualSpacing/>
    </w:pPr>
  </w:style>
  <w:style w:type="character" w:customStyle="1" w:styleId="author">
    <w:name w:val="author"/>
    <w:basedOn w:val="DefaultParagraphFont"/>
    <w:rsid w:val="00D85C05"/>
  </w:style>
  <w:style w:type="character" w:customStyle="1" w:styleId="nlmarticle-title">
    <w:name w:val="nlm_article-title"/>
    <w:basedOn w:val="DefaultParagraphFont"/>
    <w:rsid w:val="00D85C05"/>
  </w:style>
  <w:style w:type="character" w:customStyle="1" w:styleId="nlmfpage">
    <w:name w:val="nlm_fpage"/>
    <w:basedOn w:val="DefaultParagraphFont"/>
    <w:rsid w:val="00D85C05"/>
  </w:style>
  <w:style w:type="character" w:customStyle="1" w:styleId="nlmlpage">
    <w:name w:val="nlm_lpage"/>
    <w:basedOn w:val="DefaultParagraphFont"/>
    <w:rsid w:val="00D85C05"/>
  </w:style>
  <w:style w:type="character" w:customStyle="1" w:styleId="hlfld-contribauthor">
    <w:name w:val="hlfld-contribauthor"/>
    <w:basedOn w:val="DefaultParagraphFont"/>
    <w:rsid w:val="00D85C05"/>
  </w:style>
  <w:style w:type="character" w:customStyle="1" w:styleId="nlmgiven-names">
    <w:name w:val="nlm_given-names"/>
    <w:basedOn w:val="DefaultParagraphFont"/>
    <w:rsid w:val="00D85C05"/>
  </w:style>
  <w:style w:type="character" w:customStyle="1" w:styleId="nlmyear">
    <w:name w:val="nlm_year"/>
    <w:basedOn w:val="DefaultParagraphFont"/>
    <w:rsid w:val="00D85C05"/>
  </w:style>
  <w:style w:type="character" w:customStyle="1" w:styleId="UnresolvedMention10">
    <w:name w:val="Unresolved Mention1"/>
    <w:basedOn w:val="DefaultParagraphFont"/>
    <w:uiPriority w:val="99"/>
    <w:semiHidden/>
    <w:unhideWhenUsed/>
    <w:rsid w:val="00D85C05"/>
    <w:rPr>
      <w:color w:val="605E5C"/>
      <w:shd w:val="clear" w:color="auto" w:fill="E1DFDD"/>
    </w:rPr>
  </w:style>
  <w:style w:type="paragraph" w:styleId="TOC3">
    <w:name w:val="toc 3"/>
    <w:basedOn w:val="Normal"/>
    <w:next w:val="Normal"/>
    <w:autoRedefine/>
    <w:uiPriority w:val="39"/>
    <w:unhideWhenUsed/>
    <w:rsid w:val="00D85C05"/>
    <w:pPr>
      <w:spacing w:after="100"/>
      <w:ind w:left="480"/>
    </w:pPr>
  </w:style>
  <w:style w:type="paragraph" w:styleId="CommentText">
    <w:name w:val="annotation text"/>
    <w:basedOn w:val="Normal"/>
    <w:link w:val="CommentTextChar"/>
    <w:uiPriority w:val="99"/>
    <w:semiHidden/>
    <w:unhideWhenUsed/>
    <w:rsid w:val="00D85C05"/>
    <w:pPr>
      <w:spacing w:line="240" w:lineRule="auto"/>
    </w:pPr>
    <w:rPr>
      <w:sz w:val="20"/>
      <w:szCs w:val="20"/>
    </w:rPr>
  </w:style>
  <w:style w:type="character" w:customStyle="1" w:styleId="CommentTextChar">
    <w:name w:val="Comment Text Char"/>
    <w:basedOn w:val="DefaultParagraphFont"/>
    <w:link w:val="CommentText"/>
    <w:uiPriority w:val="99"/>
    <w:semiHidden/>
    <w:rsid w:val="00D85C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5C05"/>
    <w:rPr>
      <w:b/>
      <w:bCs/>
    </w:rPr>
  </w:style>
  <w:style w:type="character" w:customStyle="1" w:styleId="CommentSubjectChar">
    <w:name w:val="Comment Subject Char"/>
    <w:basedOn w:val="CommentTextChar"/>
    <w:link w:val="CommentSubject"/>
    <w:uiPriority w:val="99"/>
    <w:semiHidden/>
    <w:rsid w:val="00D85C05"/>
    <w:rPr>
      <w:rFonts w:ascii="Times New Roman" w:hAnsi="Times New Roman"/>
      <w:b/>
      <w:bCs/>
      <w:sz w:val="20"/>
      <w:szCs w:val="20"/>
    </w:rPr>
  </w:style>
  <w:style w:type="paragraph" w:styleId="BalloonText">
    <w:name w:val="Balloon Text"/>
    <w:basedOn w:val="Normal"/>
    <w:link w:val="BalloonTextChar"/>
    <w:uiPriority w:val="99"/>
    <w:semiHidden/>
    <w:unhideWhenUsed/>
    <w:rsid w:val="00D8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05"/>
    <w:rPr>
      <w:rFonts w:ascii="Segoe UI" w:hAnsi="Segoe UI" w:cs="Segoe UI"/>
      <w:sz w:val="18"/>
      <w:szCs w:val="18"/>
    </w:rPr>
  </w:style>
  <w:style w:type="paragraph" w:styleId="Revision">
    <w:name w:val="Revision"/>
    <w:hidden/>
    <w:uiPriority w:val="99"/>
    <w:semiHidden/>
    <w:rsid w:val="00D85C05"/>
    <w:pPr>
      <w:spacing w:after="0" w:line="240" w:lineRule="auto"/>
    </w:pPr>
    <w:rPr>
      <w:rFonts w:ascii="Times New Roman" w:hAnsi="Times New Roman"/>
      <w:sz w:val="24"/>
    </w:rPr>
  </w:style>
  <w:style w:type="character" w:customStyle="1" w:styleId="Heading4Char">
    <w:name w:val="Heading 4 Char"/>
    <w:basedOn w:val="DefaultParagraphFont"/>
    <w:link w:val="Heading4"/>
    <w:rsid w:val="00721BFA"/>
    <w:rPr>
      <w:rFonts w:asciiTheme="majorHAnsi" w:eastAsiaTheme="majorEastAsia" w:hAnsiTheme="majorHAnsi" w:cstheme="majorBidi"/>
      <w:i/>
      <w:iCs/>
      <w:color w:val="2F5496" w:themeColor="accent1" w:themeShade="BF"/>
      <w:sz w:val="24"/>
    </w:rPr>
  </w:style>
  <w:style w:type="paragraph" w:customStyle="1" w:styleId="msonormal0">
    <w:name w:val="msonormal"/>
    <w:basedOn w:val="Normal"/>
    <w:rsid w:val="00721BFA"/>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721BFA"/>
    <w:rPr>
      <w:b/>
      <w:bCs/>
    </w:rPr>
  </w:style>
  <w:style w:type="character" w:customStyle="1" w:styleId="apple-tab-span">
    <w:name w:val="apple-tab-span"/>
    <w:basedOn w:val="DefaultParagraphFont"/>
    <w:rsid w:val="00721BFA"/>
  </w:style>
  <w:style w:type="paragraph" w:styleId="Caption">
    <w:name w:val="caption"/>
    <w:basedOn w:val="Normal"/>
    <w:next w:val="Normal"/>
    <w:uiPriority w:val="35"/>
    <w:unhideWhenUsed/>
    <w:qFormat/>
    <w:rsid w:val="00A94EAF"/>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AE05FF"/>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E05FF"/>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E05FF"/>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E05FF"/>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E05FF"/>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E05FF"/>
    <w:pPr>
      <w:spacing w:after="100"/>
      <w:ind w:left="1760"/>
    </w:pPr>
    <w:rPr>
      <w:rFonts w:asciiTheme="minorHAnsi" w:eastAsiaTheme="minorEastAsia" w:hAnsiTheme="minorHAnsi"/>
      <w:sz w:val="22"/>
      <w:lang w:eastAsia="en-GB"/>
    </w:rPr>
  </w:style>
  <w:style w:type="character" w:customStyle="1" w:styleId="UnresolvedMention2">
    <w:name w:val="Unresolved Mention2"/>
    <w:basedOn w:val="DefaultParagraphFont"/>
    <w:uiPriority w:val="99"/>
    <w:semiHidden/>
    <w:unhideWhenUsed/>
    <w:rsid w:val="00533150"/>
    <w:rPr>
      <w:color w:val="605E5C"/>
      <w:shd w:val="clear" w:color="auto" w:fill="E1DFDD"/>
    </w:rPr>
  </w:style>
  <w:style w:type="character" w:customStyle="1" w:styleId="pubyear">
    <w:name w:val="pubyear"/>
    <w:basedOn w:val="DefaultParagraphFont"/>
    <w:rsid w:val="00977725"/>
  </w:style>
  <w:style w:type="character" w:customStyle="1" w:styleId="articletitle">
    <w:name w:val="articletitle"/>
    <w:basedOn w:val="DefaultParagraphFont"/>
    <w:rsid w:val="00977725"/>
  </w:style>
  <w:style w:type="character" w:customStyle="1" w:styleId="journaltitle">
    <w:name w:val="journaltitle"/>
    <w:basedOn w:val="DefaultParagraphFont"/>
    <w:rsid w:val="00977725"/>
  </w:style>
  <w:style w:type="character" w:customStyle="1" w:styleId="vol">
    <w:name w:val="vol"/>
    <w:basedOn w:val="DefaultParagraphFont"/>
    <w:rsid w:val="00977725"/>
  </w:style>
  <w:style w:type="character" w:customStyle="1" w:styleId="citedissue">
    <w:name w:val="citedissue"/>
    <w:basedOn w:val="DefaultParagraphFont"/>
    <w:rsid w:val="00977725"/>
  </w:style>
  <w:style w:type="character" w:customStyle="1" w:styleId="pagefirst">
    <w:name w:val="pagefirst"/>
    <w:basedOn w:val="DefaultParagraphFont"/>
    <w:rsid w:val="00977725"/>
  </w:style>
  <w:style w:type="character" w:customStyle="1" w:styleId="pagelast">
    <w:name w:val="pagelast"/>
    <w:basedOn w:val="DefaultParagraphFont"/>
    <w:rsid w:val="00977725"/>
  </w:style>
  <w:style w:type="character" w:styleId="UnresolvedMention">
    <w:name w:val="Unresolved Mention"/>
    <w:basedOn w:val="DefaultParagraphFont"/>
    <w:uiPriority w:val="99"/>
    <w:semiHidden/>
    <w:unhideWhenUsed/>
    <w:rsid w:val="00C00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www.jeremydawson.co.uk/slope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hyperlink" Target="mailto:k.hildenbrand@sheffield.ac.uk"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schaufel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a.topakas@sheffield.ac.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goakaighe1@sheffield.ac.uk" TargetMode="External"/><Relationship Id="rId10" Type="http://schemas.openxmlformats.org/officeDocument/2006/relationships/image" Target="media/image3.emf"/><Relationship Id="rId19" Type="http://schemas.openxmlformats.org/officeDocument/2006/relationships/hyperlink" Target="https://www.emerald.com/insight/publication/issn/0143-77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www.sheffield.ac.uk/govern/data-protection/privacy/genera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ODBLESS%20247\Downloads\2-way_linear_interactions%20(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ODBLESS%20247\Downloads\2-way_linear_interactions%20(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ODBLESS%20247\Downloads\2-way_linear_interaction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ODBLESS%20247\Downloads\2-way_linear_interaction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9771250735823"/>
          <c:y val="7.9307201458523241E-2"/>
          <c:w val="0.65267901506657378"/>
          <c:h val="0.77666362807657252"/>
        </c:manualLayout>
      </c:layout>
      <c:lineChart>
        <c:grouping val="standard"/>
        <c:varyColors val="0"/>
        <c:ser>
          <c:idx val="0"/>
          <c:order val="0"/>
          <c:tx>
            <c:strRef>
              <c:f>'2 way interactions'!$B$53</c:f>
              <c:strCache>
                <c:ptCount val="1"/>
                <c:pt idx="0">
                  <c:v>Low Team cohesiveness</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'2 way interactions'!$C$52:$D$52</c:f>
              <c:strCache>
                <c:ptCount val="2"/>
                <c:pt idx="0">
                  <c:v>Low Leader narcissism</c:v>
                </c:pt>
                <c:pt idx="1">
                  <c:v>High Leader narcissism</c:v>
                </c:pt>
              </c:strCache>
            </c:strRef>
          </c:cat>
          <c:val>
            <c:numRef>
              <c:f>'2 way interactions'!$C$53:$D$53</c:f>
              <c:numCache>
                <c:formatCode>General</c:formatCode>
                <c:ptCount val="2"/>
                <c:pt idx="0">
                  <c:v>3.45660000613772</c:v>
                </c:pt>
                <c:pt idx="1">
                  <c:v>3.0633305983790402</c:v>
                </c:pt>
              </c:numCache>
            </c:numRef>
          </c:val>
          <c:smooth val="0"/>
          <c:extLst>
            <c:ext xmlns:c16="http://schemas.microsoft.com/office/drawing/2014/chart" uri="{C3380CC4-5D6E-409C-BE32-E72D297353CC}">
              <c16:uniqueId val="{00000000-8DCF-4374-8D55-1BD9E6165DEA}"/>
            </c:ext>
          </c:extLst>
        </c:ser>
        <c:ser>
          <c:idx val="1"/>
          <c:order val="1"/>
          <c:tx>
            <c:strRef>
              <c:f>'2 way interactions'!$B$54</c:f>
              <c:strCache>
                <c:ptCount val="1"/>
                <c:pt idx="0">
                  <c:v>High Team cohesiveness</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'2 way interactions'!$C$52:$D$52</c:f>
              <c:strCache>
                <c:ptCount val="2"/>
                <c:pt idx="0">
                  <c:v>Low Leader narcissism</c:v>
                </c:pt>
                <c:pt idx="1">
                  <c:v>High Leader narcissism</c:v>
                </c:pt>
              </c:strCache>
            </c:strRef>
          </c:cat>
          <c:val>
            <c:numRef>
              <c:f>'2 way interactions'!$C$54:$D$54</c:f>
              <c:numCache>
                <c:formatCode>General</c:formatCode>
                <c:ptCount val="2"/>
                <c:pt idx="0">
                  <c:v>3.7709345491416801</c:v>
                </c:pt>
                <c:pt idx="1">
                  <c:v>3.9569998375017601</c:v>
                </c:pt>
              </c:numCache>
            </c:numRef>
          </c:val>
          <c:smooth val="0"/>
          <c:extLst>
            <c:ext xmlns:c16="http://schemas.microsoft.com/office/drawing/2014/chart" uri="{C3380CC4-5D6E-409C-BE32-E72D297353CC}">
              <c16:uniqueId val="{00000001-8DCF-4374-8D55-1BD9E6165DEA}"/>
            </c:ext>
          </c:extLst>
        </c:ser>
        <c:dLbls>
          <c:showLegendKey val="0"/>
          <c:showVal val="0"/>
          <c:showCatName val="0"/>
          <c:showSerName val="0"/>
          <c:showPercent val="0"/>
          <c:showBubbleSize val="0"/>
        </c:dLbls>
        <c:marker val="1"/>
        <c:smooth val="0"/>
        <c:axId val="458478088"/>
        <c:axId val="1"/>
      </c:lineChart>
      <c:catAx>
        <c:axId val="4584780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max val="5"/>
          <c:min val="1"/>
        </c:scaling>
        <c:delete val="0"/>
        <c:axPos val="l"/>
        <c:title>
          <c:tx>
            <c:strRef>
              <c:f>'2 way interactions'!$B$13</c:f>
              <c:strCache>
                <c:ptCount val="1"/>
                <c:pt idx="0">
                  <c:v>Team core self-evaluations</c:v>
                </c:pt>
              </c:strCache>
            </c:strRef>
          </c:tx>
          <c:layout>
            <c:manualLayout>
              <c:xMode val="edge"/>
              <c:yMode val="edge"/>
              <c:x val="2.7847727301177971E-2"/>
              <c:y val="0.32902158761255318"/>
            </c:manualLayout>
          </c:layout>
          <c:overlay val="0"/>
          <c:spPr>
            <a:noFill/>
            <a:ln w="25400">
              <a:noFill/>
            </a:ln>
          </c:spPr>
          <c:txPr>
            <a:bodyPr/>
            <a:lstStyle/>
            <a:p>
              <a:pPr>
                <a:defRPr sz="1175" b="1" i="0" u="none" strike="noStrike" baseline="0">
                  <a:solidFill>
                    <a:srgbClr val="000000"/>
                  </a:solidFill>
                  <a:latin typeface="Times New Roman"/>
                  <a:ea typeface="Times New Roman"/>
                  <a:cs typeface="Times New Roman"/>
                </a:defRPr>
              </a:pPr>
              <a:endParaRPr lang="en-US"/>
            </a:p>
          </c:tx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458478088"/>
        <c:crosses val="autoZero"/>
        <c:crossBetween val="between"/>
      </c:valAx>
      <c:spPr>
        <a:solidFill>
          <a:srgbClr val="FFFFFF"/>
        </a:solidFill>
        <a:ln w="12700">
          <a:solidFill>
            <a:srgbClr val="808080"/>
          </a:solidFill>
          <a:prstDash val="solid"/>
        </a:ln>
      </c:spPr>
    </c:plotArea>
    <c:legend>
      <c:legendPos val="r"/>
      <c:layout>
        <c:manualLayout>
          <c:xMode val="edge"/>
          <c:yMode val="edge"/>
          <c:x val="0.80932213362041994"/>
          <c:y val="0.40200529957678738"/>
          <c:w val="0.1775286356296083"/>
          <c:h val="0.19559625698961539"/>
        </c:manualLayout>
      </c:layout>
      <c:overlay val="0"/>
      <c:spPr>
        <a:solidFill>
          <a:srgbClr val="FFFFFF"/>
        </a:solidFill>
        <a:ln w="3175">
          <a:solidFill>
            <a:srgbClr val="000000"/>
          </a:solidFill>
          <a:prstDash val="solid"/>
        </a:ln>
      </c:spPr>
      <c:txPr>
        <a:bodyPr/>
        <a:lstStyle/>
        <a:p>
          <a:pPr>
            <a:defRPr sz="99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9771250735823"/>
          <c:y val="7.9307201458523241E-2"/>
          <c:w val="0.65267901506657378"/>
          <c:h val="0.77666362807657252"/>
        </c:manualLayout>
      </c:layout>
      <c:lineChart>
        <c:grouping val="standard"/>
        <c:varyColors val="0"/>
        <c:ser>
          <c:idx val="0"/>
          <c:order val="0"/>
          <c:tx>
            <c:strRef>
              <c:f>'2 way interactions'!$B$53</c:f>
              <c:strCache>
                <c:ptCount val="1"/>
                <c:pt idx="0">
                  <c:v>Low Climate for psychological safety</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'2 way interactions'!$C$52:$D$52</c:f>
              <c:strCache>
                <c:ptCount val="2"/>
                <c:pt idx="0">
                  <c:v>Low Leader narcissism</c:v>
                </c:pt>
                <c:pt idx="1">
                  <c:v>High Leader narcissism</c:v>
                </c:pt>
              </c:strCache>
            </c:strRef>
          </c:cat>
          <c:val>
            <c:numRef>
              <c:f>'2 way interactions'!$C$53:$D$53</c:f>
              <c:numCache>
                <c:formatCode>General</c:formatCode>
                <c:ptCount val="2"/>
                <c:pt idx="0">
                  <c:v>3.5107918359083401</c:v>
                </c:pt>
                <c:pt idx="1">
                  <c:v>3.1811072013008803</c:v>
                </c:pt>
              </c:numCache>
            </c:numRef>
          </c:val>
          <c:smooth val="0"/>
          <c:extLst>
            <c:ext xmlns:c16="http://schemas.microsoft.com/office/drawing/2014/chart" uri="{C3380CC4-5D6E-409C-BE32-E72D297353CC}">
              <c16:uniqueId val="{00000000-070A-4EE8-9C08-81CE8B2FA968}"/>
            </c:ext>
          </c:extLst>
        </c:ser>
        <c:ser>
          <c:idx val="1"/>
          <c:order val="1"/>
          <c:tx>
            <c:strRef>
              <c:f>'2 way interactions'!$B$54</c:f>
              <c:strCache>
                <c:ptCount val="1"/>
                <c:pt idx="0">
                  <c:v>High Climate for psychological safety</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'2 way interactions'!$C$52:$D$52</c:f>
              <c:strCache>
                <c:ptCount val="2"/>
                <c:pt idx="0">
                  <c:v>Low Leader narcissism</c:v>
                </c:pt>
                <c:pt idx="1">
                  <c:v>High Leader narcissism</c:v>
                </c:pt>
              </c:strCache>
            </c:strRef>
          </c:cat>
          <c:val>
            <c:numRef>
              <c:f>'2 way interactions'!$C$54:$D$54</c:f>
              <c:numCache>
                <c:formatCode>General</c:formatCode>
                <c:ptCount val="2"/>
                <c:pt idx="0">
                  <c:v>3.80133611078704</c:v>
                </c:pt>
                <c:pt idx="1">
                  <c:v>4.2117820622892799</c:v>
                </c:pt>
              </c:numCache>
            </c:numRef>
          </c:val>
          <c:smooth val="0"/>
          <c:extLst>
            <c:ext xmlns:c16="http://schemas.microsoft.com/office/drawing/2014/chart" uri="{C3380CC4-5D6E-409C-BE32-E72D297353CC}">
              <c16:uniqueId val="{00000001-070A-4EE8-9C08-81CE8B2FA968}"/>
            </c:ext>
          </c:extLst>
        </c:ser>
        <c:dLbls>
          <c:showLegendKey val="0"/>
          <c:showVal val="0"/>
          <c:showCatName val="0"/>
          <c:showSerName val="0"/>
          <c:showPercent val="0"/>
          <c:showBubbleSize val="0"/>
        </c:dLbls>
        <c:marker val="1"/>
        <c:smooth val="0"/>
        <c:axId val="465891504"/>
        <c:axId val="1"/>
      </c:lineChart>
      <c:catAx>
        <c:axId val="4658915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max val="5"/>
          <c:min val="1"/>
        </c:scaling>
        <c:delete val="0"/>
        <c:axPos val="l"/>
        <c:title>
          <c:tx>
            <c:strRef>
              <c:f>'2 way interactions'!$B$13</c:f>
              <c:strCache>
                <c:ptCount val="1"/>
                <c:pt idx="0">
                  <c:v>Team core self-evaluations</c:v>
                </c:pt>
              </c:strCache>
            </c:strRef>
          </c:tx>
          <c:layout>
            <c:manualLayout>
              <c:xMode val="edge"/>
              <c:yMode val="edge"/>
              <c:x val="2.7847727301177971E-2"/>
              <c:y val="0.32902158761255318"/>
            </c:manualLayout>
          </c:layout>
          <c:overlay val="0"/>
          <c:spPr>
            <a:noFill/>
            <a:ln w="25400">
              <a:noFill/>
            </a:ln>
          </c:spPr>
          <c:txPr>
            <a:bodyPr/>
            <a:lstStyle/>
            <a:p>
              <a:pPr>
                <a:defRPr sz="1175" b="1" i="0" u="none" strike="noStrike" baseline="0">
                  <a:solidFill>
                    <a:srgbClr val="000000"/>
                  </a:solidFill>
                  <a:latin typeface="Times New Roman"/>
                  <a:ea typeface="Times New Roman"/>
                  <a:cs typeface="Times New Roman"/>
                </a:defRPr>
              </a:pPr>
              <a:endParaRPr lang="en-US"/>
            </a:p>
          </c:tx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465891504"/>
        <c:crosses val="autoZero"/>
        <c:crossBetween val="between"/>
      </c:valAx>
      <c:spPr>
        <a:solidFill>
          <a:srgbClr val="FFFFFF"/>
        </a:solidFill>
        <a:ln w="12700">
          <a:solidFill>
            <a:srgbClr val="808080"/>
          </a:solidFill>
          <a:prstDash val="solid"/>
        </a:ln>
      </c:spPr>
    </c:plotArea>
    <c:legend>
      <c:legendPos val="r"/>
      <c:layout>
        <c:manualLayout>
          <c:xMode val="edge"/>
          <c:yMode val="edge"/>
          <c:x val="0.80932213362041994"/>
          <c:y val="0.40200529957678738"/>
          <c:w val="0.16921606744294121"/>
          <c:h val="0.26200736324669327"/>
        </c:manualLayout>
      </c:layout>
      <c:overlay val="0"/>
      <c:spPr>
        <a:solidFill>
          <a:srgbClr val="FFFFFF"/>
        </a:solidFill>
        <a:ln w="3175">
          <a:solidFill>
            <a:srgbClr val="000000"/>
          </a:solidFill>
          <a:prstDash val="solid"/>
        </a:ln>
      </c:spPr>
      <c:txPr>
        <a:bodyPr/>
        <a:lstStyle/>
        <a:p>
          <a:pPr>
            <a:defRPr sz="99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9771250735823"/>
          <c:y val="0.11566163604549431"/>
          <c:w val="0.6080952890293102"/>
          <c:h val="0.74030905511811018"/>
        </c:manualLayout>
      </c:layout>
      <c:lineChart>
        <c:grouping val="standard"/>
        <c:varyColors val="0"/>
        <c:ser>
          <c:idx val="0"/>
          <c:order val="0"/>
          <c:tx>
            <c:strRef>
              <c:f>'2 way interactions'!$B$53</c:f>
              <c:strCache>
                <c:ptCount val="1"/>
                <c:pt idx="0">
                  <c:v>Low Team cohesiveness</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'2 way interactions'!$C$52:$D$52</c:f>
              <c:strCache>
                <c:ptCount val="2"/>
                <c:pt idx="0">
                  <c:v>Low Leader narcissism</c:v>
                </c:pt>
                <c:pt idx="1">
                  <c:v>High Leader narcissism</c:v>
                </c:pt>
              </c:strCache>
            </c:strRef>
          </c:cat>
          <c:val>
            <c:numRef>
              <c:f>'2 way interactions'!$C$53:$D$53</c:f>
              <c:numCache>
                <c:formatCode>General</c:formatCode>
                <c:ptCount val="2"/>
                <c:pt idx="0">
                  <c:v>2.8070718611160004</c:v>
                </c:pt>
                <c:pt idx="1">
                  <c:v>2.1823996016180001</c:v>
                </c:pt>
              </c:numCache>
            </c:numRef>
          </c:val>
          <c:smooth val="0"/>
          <c:extLst>
            <c:ext xmlns:c16="http://schemas.microsoft.com/office/drawing/2014/chart" uri="{C3380CC4-5D6E-409C-BE32-E72D297353CC}">
              <c16:uniqueId val="{00000000-2599-4F74-8F94-63BCB7088A3C}"/>
            </c:ext>
          </c:extLst>
        </c:ser>
        <c:ser>
          <c:idx val="1"/>
          <c:order val="1"/>
          <c:tx>
            <c:strRef>
              <c:f>'2 way interactions'!$B$54</c:f>
              <c:strCache>
                <c:ptCount val="1"/>
                <c:pt idx="0">
                  <c:v>High Team cohesiveness</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'2 way interactions'!$C$52:$D$52</c:f>
              <c:strCache>
                <c:ptCount val="2"/>
                <c:pt idx="0">
                  <c:v>Low Leader narcissism</c:v>
                </c:pt>
                <c:pt idx="1">
                  <c:v>High Leader narcissism</c:v>
                </c:pt>
              </c:strCache>
            </c:strRef>
          </c:cat>
          <c:val>
            <c:numRef>
              <c:f>'2 way interactions'!$C$54:$D$54</c:f>
              <c:numCache>
                <c:formatCode>General</c:formatCode>
                <c:ptCount val="2"/>
                <c:pt idx="0">
                  <c:v>3.127271676016</c:v>
                </c:pt>
                <c:pt idx="1">
                  <c:v>3.6951303305680003</c:v>
                </c:pt>
              </c:numCache>
            </c:numRef>
          </c:val>
          <c:smooth val="0"/>
          <c:extLst>
            <c:ext xmlns:c16="http://schemas.microsoft.com/office/drawing/2014/chart" uri="{C3380CC4-5D6E-409C-BE32-E72D297353CC}">
              <c16:uniqueId val="{00000001-2599-4F74-8F94-63BCB7088A3C}"/>
            </c:ext>
          </c:extLst>
        </c:ser>
        <c:dLbls>
          <c:showLegendKey val="0"/>
          <c:showVal val="0"/>
          <c:showCatName val="0"/>
          <c:showSerName val="0"/>
          <c:showPercent val="0"/>
          <c:showBubbleSize val="0"/>
        </c:dLbls>
        <c:marker val="1"/>
        <c:smooth val="0"/>
        <c:axId val="315071248"/>
        <c:axId val="1"/>
      </c:lineChart>
      <c:catAx>
        <c:axId val="315071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max val="5"/>
          <c:min val="1"/>
        </c:scaling>
        <c:delete val="0"/>
        <c:axPos val="l"/>
        <c:title>
          <c:tx>
            <c:strRef>
              <c:f>'2 way interactions'!$B$13</c:f>
              <c:strCache>
                <c:ptCount val="1"/>
                <c:pt idx="0">
                  <c:v>Team core self-evaluations</c:v>
                </c:pt>
              </c:strCache>
            </c:strRef>
          </c:tx>
          <c:layout>
            <c:manualLayout>
              <c:xMode val="edge"/>
              <c:yMode val="edge"/>
              <c:x val="2.7847695918233065E-2"/>
              <c:y val="0.32902154672526396"/>
            </c:manualLayout>
          </c:layout>
          <c:overlay val="0"/>
          <c:spPr>
            <a:noFill/>
            <a:ln w="25400">
              <a:noFill/>
            </a:ln>
          </c:spPr>
          <c:txPr>
            <a:bodyPr/>
            <a:lstStyle/>
            <a:p>
              <a:pPr>
                <a:defRPr sz="1175" b="1" i="0" u="none" strike="noStrike" baseline="0">
                  <a:solidFill>
                    <a:srgbClr val="000000"/>
                  </a:solidFill>
                  <a:latin typeface="Times New Roman"/>
                  <a:ea typeface="Times New Roman"/>
                  <a:cs typeface="Times New Roman"/>
                </a:defRPr>
              </a:pPr>
              <a:endParaRPr lang="en-US"/>
            </a:p>
          </c:tx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315071248"/>
        <c:crosses val="autoZero"/>
        <c:crossBetween val="between"/>
      </c:valAx>
      <c:spPr>
        <a:solidFill>
          <a:srgbClr val="FFFFFF"/>
        </a:solidFill>
        <a:ln w="12700">
          <a:solidFill>
            <a:srgbClr val="808080"/>
          </a:solidFill>
          <a:prstDash val="solid"/>
        </a:ln>
      </c:spPr>
    </c:plotArea>
    <c:legend>
      <c:legendPos val="r"/>
      <c:layout>
        <c:manualLayout>
          <c:xMode val="edge"/>
          <c:yMode val="edge"/>
          <c:x val="0.80932219127205196"/>
          <c:y val="0.40200524934383203"/>
          <c:w val="0.17752856798192707"/>
          <c:h val="0.13400183116645298"/>
        </c:manualLayout>
      </c:layout>
      <c:overlay val="0"/>
      <c:spPr>
        <a:solidFill>
          <a:srgbClr val="FFFFFF"/>
        </a:solidFill>
        <a:ln w="3175">
          <a:solidFill>
            <a:srgbClr val="000000"/>
          </a:solidFill>
          <a:prstDash val="solid"/>
        </a:ln>
      </c:spPr>
      <c:txPr>
        <a:bodyPr/>
        <a:lstStyle/>
        <a:p>
          <a:pPr>
            <a:defRPr sz="99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9771250735823"/>
          <c:y val="3.7883836249938532E-2"/>
          <c:w val="0.65267901506657378"/>
          <c:h val="0.81808693313368541"/>
        </c:manualLayout>
      </c:layout>
      <c:lineChart>
        <c:grouping val="standard"/>
        <c:varyColors val="0"/>
        <c:ser>
          <c:idx val="0"/>
          <c:order val="0"/>
          <c:tx>
            <c:strRef>
              <c:f>'2 way interactions'!$B$53</c:f>
              <c:strCache>
                <c:ptCount val="1"/>
                <c:pt idx="0">
                  <c:v>Low Team cohesiveness</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'2 way interactions'!$C$52:$D$52</c:f>
              <c:strCache>
                <c:ptCount val="2"/>
                <c:pt idx="0">
                  <c:v>Low Leader narcissism</c:v>
                </c:pt>
                <c:pt idx="1">
                  <c:v>High Leader narcissism</c:v>
                </c:pt>
              </c:strCache>
            </c:strRef>
          </c:cat>
          <c:val>
            <c:numRef>
              <c:f>'2 way interactions'!$C$53:$D$53</c:f>
              <c:numCache>
                <c:formatCode>General</c:formatCode>
                <c:ptCount val="2"/>
                <c:pt idx="0">
                  <c:v>2.8070718611160004</c:v>
                </c:pt>
                <c:pt idx="1">
                  <c:v>2.1823996016180001</c:v>
                </c:pt>
              </c:numCache>
            </c:numRef>
          </c:val>
          <c:smooth val="0"/>
          <c:extLst>
            <c:ext xmlns:c16="http://schemas.microsoft.com/office/drawing/2014/chart" uri="{C3380CC4-5D6E-409C-BE32-E72D297353CC}">
              <c16:uniqueId val="{00000000-CC43-4593-815F-9363CD06C49E}"/>
            </c:ext>
          </c:extLst>
        </c:ser>
        <c:ser>
          <c:idx val="1"/>
          <c:order val="1"/>
          <c:tx>
            <c:strRef>
              <c:f>'2 way interactions'!$B$54</c:f>
              <c:strCache>
                <c:ptCount val="1"/>
                <c:pt idx="0">
                  <c:v>High Team cohesiveness</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'2 way interactions'!$C$52:$D$52</c:f>
              <c:strCache>
                <c:ptCount val="2"/>
                <c:pt idx="0">
                  <c:v>Low Leader narcissism</c:v>
                </c:pt>
                <c:pt idx="1">
                  <c:v>High Leader narcissism</c:v>
                </c:pt>
              </c:strCache>
            </c:strRef>
          </c:cat>
          <c:val>
            <c:numRef>
              <c:f>'2 way interactions'!$C$54:$D$54</c:f>
              <c:numCache>
                <c:formatCode>General</c:formatCode>
                <c:ptCount val="2"/>
                <c:pt idx="0">
                  <c:v>3.127271676016</c:v>
                </c:pt>
                <c:pt idx="1">
                  <c:v>3.6951303305680003</c:v>
                </c:pt>
              </c:numCache>
            </c:numRef>
          </c:val>
          <c:smooth val="0"/>
          <c:extLst>
            <c:ext xmlns:c16="http://schemas.microsoft.com/office/drawing/2014/chart" uri="{C3380CC4-5D6E-409C-BE32-E72D297353CC}">
              <c16:uniqueId val="{00000001-CC43-4593-815F-9363CD06C49E}"/>
            </c:ext>
          </c:extLst>
        </c:ser>
        <c:dLbls>
          <c:showLegendKey val="0"/>
          <c:showVal val="0"/>
          <c:showCatName val="0"/>
          <c:showSerName val="0"/>
          <c:showPercent val="0"/>
          <c:showBubbleSize val="0"/>
        </c:dLbls>
        <c:marker val="1"/>
        <c:smooth val="0"/>
        <c:axId val="315071248"/>
        <c:axId val="1"/>
      </c:lineChart>
      <c:catAx>
        <c:axId val="315071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max val="5"/>
          <c:min val="1"/>
        </c:scaling>
        <c:delete val="0"/>
        <c:axPos val="l"/>
        <c:title>
          <c:tx>
            <c:strRef>
              <c:f>'2 way interactions'!$B$13</c:f>
              <c:strCache>
                <c:ptCount val="1"/>
                <c:pt idx="0">
                  <c:v>Team core self-evaluations</c:v>
                </c:pt>
              </c:strCache>
            </c:strRef>
          </c:tx>
          <c:layout>
            <c:manualLayout>
              <c:xMode val="edge"/>
              <c:yMode val="edge"/>
              <c:x val="2.7847695918233065E-2"/>
              <c:y val="0.32902154672526396"/>
            </c:manualLayout>
          </c:layout>
          <c:overlay val="0"/>
          <c:spPr>
            <a:noFill/>
            <a:ln w="25400">
              <a:noFill/>
            </a:ln>
          </c:spPr>
          <c:txPr>
            <a:bodyPr/>
            <a:lstStyle/>
            <a:p>
              <a:pPr>
                <a:defRPr sz="1175" b="1" i="0" u="none" strike="noStrike" baseline="0">
                  <a:solidFill>
                    <a:srgbClr val="000000"/>
                  </a:solidFill>
                  <a:latin typeface="Times New Roman"/>
                  <a:ea typeface="Times New Roman"/>
                  <a:cs typeface="Times New Roman"/>
                </a:defRPr>
              </a:pPr>
              <a:endParaRPr lang="en-US"/>
            </a:p>
          </c:tx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315071248"/>
        <c:crosses val="autoZero"/>
        <c:crossBetween val="between"/>
      </c:valAx>
      <c:spPr>
        <a:solidFill>
          <a:srgbClr val="FFFFFF"/>
        </a:solidFill>
        <a:ln w="12700">
          <a:solidFill>
            <a:srgbClr val="808080"/>
          </a:solidFill>
          <a:prstDash val="solid"/>
        </a:ln>
      </c:spPr>
    </c:plotArea>
    <c:legend>
      <c:legendPos val="r"/>
      <c:layout>
        <c:manualLayout>
          <c:xMode val="edge"/>
          <c:yMode val="edge"/>
          <c:x val="0.80932219127205196"/>
          <c:y val="0.40200524934383203"/>
          <c:w val="0.17752856798192707"/>
          <c:h val="0.13400183116645298"/>
        </c:manualLayout>
      </c:layout>
      <c:overlay val="0"/>
      <c:spPr>
        <a:solidFill>
          <a:srgbClr val="FFFFFF"/>
        </a:solidFill>
        <a:ln w="3175">
          <a:solidFill>
            <a:srgbClr val="000000"/>
          </a:solidFill>
          <a:prstDash val="solid"/>
        </a:ln>
      </c:spPr>
      <c:txPr>
        <a:bodyPr/>
        <a:lstStyle/>
        <a:p>
          <a:pPr>
            <a:defRPr sz="99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320B-A8A5-4C97-82C9-B86F4DB9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329</Pages>
  <Words>87990</Words>
  <Characters>501543</Characters>
  <Application>Microsoft Office Word</Application>
  <DocSecurity>0</DocSecurity>
  <Lines>4179</Lines>
  <Paragraphs>1176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Godbless Akaighe</dc:creator>
  <cp:keywords/>
  <dc:description/>
  <cp:lastModifiedBy>Akaighe, Godbless</cp:lastModifiedBy>
  <cp:revision>14</cp:revision>
  <dcterms:created xsi:type="dcterms:W3CDTF">2022-07-08T09:35:00Z</dcterms:created>
  <dcterms:modified xsi:type="dcterms:W3CDTF">2022-07-21T13:58:00Z</dcterms:modified>
</cp:coreProperties>
</file>